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Nassau County, NY</w:t>
      </w:r>
    </w:p>
    <w:p>
      <w:pPr>
        <w:spacing w:after="120" w:before="0"/>
      </w:pPr>
      <w:r>
        <w:rPr>
          <w:color w:val="555555"/>
          <w:sz w:val="24"/>
        </w:rPr>
        <w:t>Risk-assessment baseline packet</w:t>
      </w:r>
    </w:p>
    <w:p>
      <w:pPr>
        <w:spacing w:after="120" w:before="0"/>
      </w:pPr>
      <w:r>
        <w:rPr>
          <w:b/>
          <w:sz w:val="18"/>
        </w:rPr>
        <w:t xml:space="preserve">County FIPS: </w:t>
      </w:r>
      <w:r>
        <w:rPr>
          <w:sz w:val="18"/>
        </w:rPr>
        <w:t>36059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2026-01-12. Plan: Nassau County 2021 (FEMA plan 107032), approved 2021-01-13.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2021-01-13: 4 new hazard declarations (3 incidents): EM-3565-NY (Hurricane Henri), EM-3572-NY (Remnants of Hurricane Ida), DR-4615-NY (Remnants of Hurricane Ida), DR-4755-NY (Severe Storm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($183,887,235 a year), Earthquake ($28,012,937) and Hurricane ($27,092,749).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388, SRL 822 (44 CFR 77.2); any definition: 6,631.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2026-01-12</w:t>
      </w:r>
    </w:p>
    <w:p>
      <w:pPr>
        <w:keepNext/>
        <w:spacing w:after="40" w:before="0"/>
      </w:pPr>
      <w:r>
        <w:rPr>
          <w:b/>
        </w:rPr>
        <w:t xml:space="preserve">Plan: </w:t>
      </w:r>
      <w:r>
        <w:rPr/>
        <w:t>Nassau County 2021 (FEMA plan 107032)</w:t>
      </w:r>
    </w:p>
    <w:p>
      <w:pPr>
        <w:keepNext/>
        <w:spacing w:after="40" w:before="0"/>
      </w:pPr>
      <w:r>
        <w:rPr>
          <w:b/>
        </w:rPr>
        <w:t xml:space="preserve">Approved: </w:t>
      </w:r>
      <w:r>
        <w:rPr/>
        <w:t>2021-01-13</w:t>
      </w:r>
    </w:p>
    <w:p>
      <w:pPr>
        <w:keepNext/>
        <w:spacing w:after="40" w:before="0"/>
      </w:pPr>
      <w:r>
        <w:rPr>
          <w:b/>
        </w:rPr>
        <w:t xml:space="preserve">Days since expiry: </w:t>
      </w:r>
      <w:r>
        <w:rPr/>
        <w:t>261</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EM-3565-NY (Hurricane Henri), EM-3572-NY (Remnants of Hurricane Ida), DR-4615-NY (Remnants of Hurricane Ida), DR-4755-NY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388, SRL 822 (44 CFR 77.2); any definition: 6,631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3"/>
        <w:gridCol w:w="769"/>
        <w:gridCol w:w="1595"/>
        <w:gridCol w:w="2291"/>
        <w:gridCol w:w="1037"/>
        <w:gridCol w:w="1037"/>
        <w:gridCol w:w="848"/>
        <w:gridCol w:w="2330"/>
        <w:gridCol w:w="2484"/>
      </w:tblGrid>
      <w:tr>
        <w:trPr>
          <w:cantSplit/>
          <w:tblHeader/>
        </w:trPr>
        <w:tc>
          <w:tcPr>
            <w:tcW w:type="dxa" w:w="172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95"/>
            <w:shd w:val="clear" w:color="auto" w:fill="E8E8E8"/>
          </w:tcPr>
          <w:p>
            <w:pPr>
              <w:spacing w:after="0"/>
              <w:jc w:val="left"/>
            </w:pPr>
            <w:r>
              <w:rPr>
                <w:b/>
                <w:sz w:val="16"/>
              </w:rPr>
              <w:t>Status</w:t>
            </w:r>
          </w:p>
        </w:tc>
        <w:tc>
          <w:tcPr>
            <w:tcW w:type="dxa" w:w="22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0"/>
            <w:shd w:val="clear" w:color="auto" w:fill="E8E8E8"/>
          </w:tcPr>
          <w:p>
            <w:pPr>
              <w:spacing w:after="0"/>
              <w:jc w:val="left"/>
            </w:pPr>
            <w:r>
              <w:rPr>
                <w:b/>
                <w:sz w:val="16"/>
              </w:rPr>
              <w:t>Update underway</w:t>
            </w:r>
          </w:p>
        </w:tc>
        <w:tc>
          <w:tcPr>
            <w:tcW w:type="dxa" w:w="2484"/>
            <w:shd w:val="clear" w:color="auto" w:fill="E8E8E8"/>
          </w:tcPr>
          <w:p>
            <w:pPr>
              <w:spacing w:after="0"/>
              <w:jc w:val="left"/>
            </w:pPr>
            <w:r>
              <w:rPr>
                <w:b/>
                <w:sz w:val="16"/>
              </w:rPr>
              <w:t>Notes</w:t>
            </w:r>
          </w:p>
        </w:tc>
      </w:tr>
      <w:tr>
        <w:trPr>
          <w:cantSplit/>
        </w:trPr>
        <w:tc>
          <w:tcPr>
            <w:tcW w:type="dxa" w:w="1723"/>
          </w:tcPr>
          <w:p>
            <w:pPr>
              <w:spacing w:after="0"/>
              <w:jc w:val="left"/>
            </w:pPr>
            <w:r>
              <w:rPr>
                <w:sz w:val="16"/>
              </w:rPr>
              <w:t>Nassau County</w:t>
            </w:r>
          </w:p>
        </w:tc>
        <w:tc>
          <w:tcPr>
            <w:tcW w:type="dxa" w:w="769"/>
          </w:tcPr>
          <w:p>
            <w:pPr>
              <w:spacing w:after="0"/>
              <w:jc w:val="left"/>
            </w:pPr>
            <w:r>
              <w:rPr>
                <w:sz w:val="16"/>
              </w:rPr>
              <w:t>County</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2021-01-27</w:t>
            </w:r>
          </w:p>
        </w:tc>
      </w:tr>
      <w:tr>
        <w:trPr>
          <w:cantSplit/>
        </w:trPr>
        <w:tc>
          <w:tcPr>
            <w:tcW w:type="dxa" w:w="1723"/>
          </w:tcPr>
          <w:p>
            <w:pPr>
              <w:spacing w:after="0"/>
              <w:jc w:val="left"/>
            </w:pPr>
            <w:r>
              <w:rPr>
                <w:sz w:val="16"/>
              </w:rPr>
              <w:t>Atlantic Beach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2021-01-29</w:t>
            </w:r>
          </w:p>
        </w:tc>
      </w:tr>
      <w:tr>
        <w:trPr>
          <w:cantSplit/>
        </w:trPr>
        <w:tc>
          <w:tcPr>
            <w:tcW w:type="dxa" w:w="1723"/>
          </w:tcPr>
          <w:p>
            <w:pPr>
              <w:spacing w:after="0"/>
              <w:jc w:val="left"/>
            </w:pPr>
            <w:r>
              <w:rPr>
                <w:sz w:val="16"/>
              </w:rPr>
              <w:t>Baxter Estates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2021-03-04</w:t>
            </w:r>
          </w:p>
        </w:tc>
      </w:tr>
      <w:tr>
        <w:trPr>
          <w:cantSplit/>
        </w:trPr>
        <w:tc>
          <w:tcPr>
            <w:tcW w:type="dxa" w:w="1723"/>
          </w:tcPr>
          <w:p>
            <w:pPr>
              <w:spacing w:after="0"/>
              <w:jc w:val="left"/>
            </w:pPr>
            <w:r>
              <w:rPr>
                <w:sz w:val="16"/>
              </w:rPr>
              <w:t>Bayville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2021-01-28</w:t>
            </w:r>
          </w:p>
        </w:tc>
      </w:tr>
      <w:tr>
        <w:trPr>
          <w:cantSplit/>
        </w:trPr>
        <w:tc>
          <w:tcPr>
            <w:tcW w:type="dxa" w:w="1723"/>
          </w:tcPr>
          <w:p>
            <w:pPr>
              <w:spacing w:after="0"/>
              <w:jc w:val="left"/>
            </w:pPr>
            <w:r>
              <w:rPr>
                <w:sz w:val="16"/>
              </w:rPr>
              <w:t>Bellerose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Brookville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2021-01-20</w:t>
            </w:r>
          </w:p>
        </w:tc>
      </w:tr>
      <w:tr>
        <w:trPr>
          <w:cantSplit/>
        </w:trPr>
        <w:tc>
          <w:tcPr>
            <w:tcW w:type="dxa" w:w="1723"/>
          </w:tcPr>
          <w:p>
            <w:pPr>
              <w:spacing w:after="0"/>
              <w:jc w:val="left"/>
            </w:pPr>
            <w:r>
              <w:rPr>
                <w:sz w:val="16"/>
              </w:rPr>
              <w:t>Cedarhurst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2021-05-10</w:t>
            </w:r>
          </w:p>
        </w:tc>
      </w:tr>
      <w:tr>
        <w:trPr>
          <w:cantSplit/>
        </w:trPr>
        <w:tc>
          <w:tcPr>
            <w:tcW w:type="dxa" w:w="1723"/>
          </w:tcPr>
          <w:p>
            <w:pPr>
              <w:spacing w:after="0"/>
              <w:jc w:val="left"/>
            </w:pPr>
            <w:r>
              <w:rPr>
                <w:sz w:val="16"/>
              </w:rPr>
              <w:t>Centre Island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2021-02-04</w:t>
            </w:r>
          </w:p>
        </w:tc>
      </w:tr>
      <w:tr>
        <w:trPr>
          <w:cantSplit/>
        </w:trPr>
        <w:tc>
          <w:tcPr>
            <w:tcW w:type="dxa" w:w="1723"/>
          </w:tcPr>
          <w:p>
            <w:pPr>
              <w:spacing w:after="0"/>
              <w:jc w:val="left"/>
            </w:pPr>
            <w:r>
              <w:rPr>
                <w:sz w:val="16"/>
              </w:rPr>
              <w:t>Cove Neck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2021-03-31</w:t>
            </w:r>
          </w:p>
        </w:tc>
      </w:tr>
      <w:tr>
        <w:trPr>
          <w:cantSplit/>
        </w:trPr>
        <w:tc>
          <w:tcPr>
            <w:tcW w:type="dxa" w:w="1723"/>
          </w:tcPr>
          <w:p>
            <w:pPr>
              <w:spacing w:after="0"/>
              <w:jc w:val="left"/>
            </w:pPr>
            <w:r>
              <w:rPr>
                <w:sz w:val="16"/>
              </w:rPr>
              <w:t>East Hills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East Rockaway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2021-01-19</w:t>
            </w:r>
          </w:p>
        </w:tc>
      </w:tr>
      <w:tr>
        <w:trPr>
          <w:cantSplit/>
        </w:trPr>
        <w:tc>
          <w:tcPr>
            <w:tcW w:type="dxa" w:w="1723"/>
          </w:tcPr>
          <w:p>
            <w:pPr>
              <w:spacing w:after="0"/>
              <w:jc w:val="left"/>
            </w:pPr>
            <w:r>
              <w:rPr>
                <w:sz w:val="16"/>
              </w:rPr>
              <w:t>East Williston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2021-03-04</w:t>
            </w:r>
          </w:p>
        </w:tc>
      </w:tr>
      <w:tr>
        <w:trPr>
          <w:cantSplit/>
        </w:trPr>
        <w:tc>
          <w:tcPr>
            <w:tcW w:type="dxa" w:w="1723"/>
          </w:tcPr>
          <w:p>
            <w:pPr>
              <w:spacing w:after="0"/>
              <w:jc w:val="left"/>
            </w:pPr>
            <w:r>
              <w:rPr>
                <w:sz w:val="16"/>
              </w:rPr>
              <w:t>Farmingdale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Floral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2021-02-03</w:t>
            </w:r>
          </w:p>
        </w:tc>
      </w:tr>
      <w:tr>
        <w:trPr>
          <w:cantSplit/>
        </w:trPr>
        <w:tc>
          <w:tcPr>
            <w:tcW w:type="dxa" w:w="1723"/>
          </w:tcPr>
          <w:p>
            <w:pPr>
              <w:spacing w:after="0"/>
              <w:jc w:val="left"/>
            </w:pPr>
            <w:r>
              <w:rPr>
                <w:sz w:val="16"/>
              </w:rPr>
              <w:t>Flower Hill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2021-02-12</w:t>
            </w:r>
          </w:p>
        </w:tc>
      </w:tr>
      <w:tr>
        <w:trPr>
          <w:cantSplit/>
        </w:trPr>
        <w:tc>
          <w:tcPr>
            <w:tcW w:type="dxa" w:w="1723"/>
          </w:tcPr>
          <w:p>
            <w:pPr>
              <w:spacing w:after="0"/>
              <w:jc w:val="left"/>
            </w:pPr>
            <w:r>
              <w:rPr>
                <w:sz w:val="16"/>
              </w:rPr>
              <w:t>Freeport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2024-09-05</w:t>
            </w:r>
          </w:p>
        </w:tc>
      </w:tr>
      <w:tr>
        <w:trPr>
          <w:cantSplit/>
        </w:trPr>
        <w:tc>
          <w:tcPr>
            <w:tcW w:type="dxa" w:w="1723"/>
          </w:tcPr>
          <w:p>
            <w:pPr>
              <w:spacing w:after="0"/>
              <w:jc w:val="left"/>
            </w:pPr>
            <w:r>
              <w:rPr>
                <w:sz w:val="16"/>
              </w:rPr>
              <w:t>Garden City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2024-08-02</w:t>
            </w:r>
          </w:p>
        </w:tc>
      </w:tr>
      <w:tr>
        <w:trPr>
          <w:cantSplit/>
        </w:trPr>
        <w:tc>
          <w:tcPr>
            <w:tcW w:type="dxa" w:w="1723"/>
          </w:tcPr>
          <w:p>
            <w:pPr>
              <w:spacing w:after="0"/>
              <w:jc w:val="left"/>
            </w:pPr>
            <w:r>
              <w:rPr>
                <w:sz w:val="16"/>
              </w:rPr>
              <w:t>Glen Cove city</w:t>
            </w:r>
          </w:p>
        </w:tc>
        <w:tc>
          <w:tcPr>
            <w:tcW w:type="dxa" w:w="769"/>
          </w:tcPr>
          <w:p>
            <w:pPr>
              <w:spacing w:after="0"/>
              <w:jc w:val="left"/>
            </w:pPr>
            <w:r>
              <w:rPr>
                <w:sz w:val="16"/>
              </w:rPr>
              <w:t>City</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2021-05-20</w:t>
            </w:r>
          </w:p>
        </w:tc>
      </w:tr>
      <w:tr>
        <w:trPr>
          <w:cantSplit/>
        </w:trPr>
        <w:tc>
          <w:tcPr>
            <w:tcW w:type="dxa" w:w="1723"/>
          </w:tcPr>
          <w:p>
            <w:pPr>
              <w:spacing w:after="0"/>
              <w:jc w:val="left"/>
            </w:pPr>
            <w:r>
              <w:rPr>
                <w:sz w:val="16"/>
              </w:rPr>
              <w:t>Great Neck Estates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2021-03-12</w:t>
            </w:r>
          </w:p>
        </w:tc>
      </w:tr>
      <w:tr>
        <w:trPr>
          <w:cantSplit/>
        </w:trPr>
        <w:tc>
          <w:tcPr>
            <w:tcW w:type="dxa" w:w="1723"/>
          </w:tcPr>
          <w:p>
            <w:pPr>
              <w:spacing w:after="0"/>
              <w:jc w:val="left"/>
            </w:pPr>
            <w:r>
              <w:rPr>
                <w:sz w:val="16"/>
              </w:rPr>
              <w:t>Great Neck Plaza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2021-02-22</w:t>
            </w:r>
          </w:p>
        </w:tc>
      </w:tr>
      <w:tr>
        <w:trPr>
          <w:cantSplit/>
        </w:trPr>
        <w:tc>
          <w:tcPr>
            <w:tcW w:type="dxa" w:w="1723"/>
          </w:tcPr>
          <w:p>
            <w:pPr>
              <w:spacing w:after="0"/>
              <w:jc w:val="left"/>
            </w:pPr>
            <w:r>
              <w:rPr>
                <w:sz w:val="16"/>
              </w:rPr>
              <w:t>Great Neck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Hempstead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2021-02-11</w:t>
            </w:r>
          </w:p>
        </w:tc>
      </w:tr>
      <w:tr>
        <w:trPr>
          <w:cantSplit/>
        </w:trPr>
        <w:tc>
          <w:tcPr>
            <w:tcW w:type="dxa" w:w="1723"/>
          </w:tcPr>
          <w:p>
            <w:pPr>
              <w:spacing w:after="0"/>
              <w:jc w:val="left"/>
            </w:pPr>
            <w:r>
              <w:rPr>
                <w:sz w:val="16"/>
              </w:rPr>
              <w:t>Hewlett Bay Park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Hewlett Harbor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Hewlett Neck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Island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2021-04-01</w:t>
            </w:r>
          </w:p>
        </w:tc>
      </w:tr>
      <w:tr>
        <w:trPr>
          <w:cantSplit/>
        </w:trPr>
        <w:tc>
          <w:tcPr>
            <w:tcW w:type="dxa" w:w="1723"/>
          </w:tcPr>
          <w:p>
            <w:pPr>
              <w:spacing w:after="0"/>
              <w:jc w:val="left"/>
            </w:pPr>
            <w:r>
              <w:rPr>
                <w:sz w:val="16"/>
              </w:rPr>
              <w:t>Kensington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Kings Point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Lake Success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2021-03-05</w:t>
            </w:r>
          </w:p>
        </w:tc>
      </w:tr>
      <w:tr>
        <w:trPr>
          <w:cantSplit/>
        </w:trPr>
        <w:tc>
          <w:tcPr>
            <w:tcW w:type="dxa" w:w="1723"/>
          </w:tcPr>
          <w:p>
            <w:pPr>
              <w:spacing w:after="0"/>
              <w:jc w:val="left"/>
            </w:pPr>
            <w:r>
              <w:rPr>
                <w:sz w:val="16"/>
              </w:rPr>
              <w:t>Lattingtown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2021-03-04</w:t>
            </w:r>
          </w:p>
        </w:tc>
      </w:tr>
      <w:tr>
        <w:trPr>
          <w:cantSplit/>
        </w:trPr>
        <w:tc>
          <w:tcPr>
            <w:tcW w:type="dxa" w:w="1723"/>
          </w:tcPr>
          <w:p>
            <w:pPr>
              <w:spacing w:after="0"/>
              <w:jc w:val="left"/>
            </w:pPr>
            <w:r>
              <w:rPr>
                <w:sz w:val="16"/>
              </w:rPr>
              <w:t>Laurel Hollow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2021-02-26</w:t>
            </w:r>
          </w:p>
        </w:tc>
      </w:tr>
      <w:tr>
        <w:trPr>
          <w:cantSplit/>
        </w:trPr>
        <w:tc>
          <w:tcPr>
            <w:tcW w:type="dxa" w:w="1723"/>
          </w:tcPr>
          <w:p>
            <w:pPr>
              <w:spacing w:after="0"/>
              <w:jc w:val="left"/>
            </w:pPr>
            <w:r>
              <w:rPr>
                <w:sz w:val="16"/>
              </w:rPr>
              <w:t>Lawrence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2021-03-04</w:t>
            </w:r>
          </w:p>
        </w:tc>
      </w:tr>
      <w:tr>
        <w:trPr>
          <w:cantSplit/>
        </w:trPr>
        <w:tc>
          <w:tcPr>
            <w:tcW w:type="dxa" w:w="1723"/>
          </w:tcPr>
          <w:p>
            <w:pPr>
              <w:spacing w:after="0"/>
              <w:jc w:val="left"/>
            </w:pPr>
            <w:r>
              <w:rPr>
                <w:sz w:val="16"/>
              </w:rPr>
              <w:t>Long Beach city</w:t>
            </w:r>
          </w:p>
        </w:tc>
        <w:tc>
          <w:tcPr>
            <w:tcW w:type="dxa" w:w="769"/>
          </w:tcPr>
          <w:p>
            <w:pPr>
              <w:spacing w:after="0"/>
              <w:jc w:val="left"/>
            </w:pPr>
            <w:r>
              <w:rPr>
                <w:sz w:val="16"/>
              </w:rPr>
              <w:t>City</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2021-03-03</w:t>
            </w:r>
          </w:p>
        </w:tc>
      </w:tr>
      <w:tr>
        <w:trPr>
          <w:cantSplit/>
        </w:trPr>
        <w:tc>
          <w:tcPr>
            <w:tcW w:type="dxa" w:w="1723"/>
          </w:tcPr>
          <w:p>
            <w:pPr>
              <w:spacing w:after="0"/>
              <w:jc w:val="left"/>
            </w:pPr>
            <w:r>
              <w:rPr>
                <w:sz w:val="16"/>
              </w:rPr>
              <w:t>Lynbrook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2021-02-11</w:t>
            </w:r>
          </w:p>
        </w:tc>
      </w:tr>
      <w:tr>
        <w:trPr>
          <w:cantSplit/>
        </w:trPr>
        <w:tc>
          <w:tcPr>
            <w:tcW w:type="dxa" w:w="1723"/>
          </w:tcPr>
          <w:p>
            <w:pPr>
              <w:spacing w:after="0"/>
              <w:jc w:val="left"/>
            </w:pPr>
            <w:r>
              <w:rPr>
                <w:sz w:val="16"/>
              </w:rPr>
              <w:t>Malverne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2021-03-11</w:t>
            </w:r>
          </w:p>
        </w:tc>
      </w:tr>
      <w:tr>
        <w:trPr>
          <w:cantSplit/>
        </w:trPr>
        <w:tc>
          <w:tcPr>
            <w:tcW w:type="dxa" w:w="1723"/>
          </w:tcPr>
          <w:p>
            <w:pPr>
              <w:spacing w:after="0"/>
              <w:jc w:val="left"/>
            </w:pPr>
            <w:r>
              <w:rPr>
                <w:sz w:val="16"/>
              </w:rPr>
              <w:t>Manorhaven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2021-03-03</w:t>
            </w:r>
          </w:p>
        </w:tc>
      </w:tr>
      <w:tr>
        <w:trPr>
          <w:cantSplit/>
        </w:trPr>
        <w:tc>
          <w:tcPr>
            <w:tcW w:type="dxa" w:w="1723"/>
          </w:tcPr>
          <w:p>
            <w:pPr>
              <w:spacing w:after="0"/>
              <w:jc w:val="left"/>
            </w:pPr>
            <w:r>
              <w:rPr>
                <w:sz w:val="16"/>
              </w:rPr>
              <w:t>Massapequa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2021-04-26</w:t>
            </w:r>
          </w:p>
        </w:tc>
      </w:tr>
      <w:tr>
        <w:trPr>
          <w:cantSplit/>
        </w:trPr>
        <w:tc>
          <w:tcPr>
            <w:tcW w:type="dxa" w:w="1723"/>
          </w:tcPr>
          <w:p>
            <w:pPr>
              <w:spacing w:after="0"/>
              <w:jc w:val="left"/>
            </w:pPr>
            <w:r>
              <w:rPr>
                <w:sz w:val="16"/>
              </w:rPr>
              <w:t>Matinecock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2021-03-03</w:t>
            </w:r>
          </w:p>
        </w:tc>
      </w:tr>
      <w:tr>
        <w:trPr>
          <w:cantSplit/>
        </w:trPr>
        <w:tc>
          <w:tcPr>
            <w:tcW w:type="dxa" w:w="1723"/>
          </w:tcPr>
          <w:p>
            <w:pPr>
              <w:spacing w:after="0"/>
              <w:jc w:val="left"/>
            </w:pPr>
            <w:r>
              <w:rPr>
                <w:sz w:val="16"/>
              </w:rPr>
              <w:t>Mill Neck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2021-02-17</w:t>
            </w:r>
          </w:p>
        </w:tc>
      </w:tr>
      <w:tr>
        <w:trPr>
          <w:cantSplit/>
        </w:trPr>
        <w:tc>
          <w:tcPr>
            <w:tcW w:type="dxa" w:w="1723"/>
          </w:tcPr>
          <w:p>
            <w:pPr>
              <w:spacing w:after="0"/>
              <w:jc w:val="left"/>
            </w:pPr>
            <w:r>
              <w:rPr>
                <w:sz w:val="16"/>
              </w:rPr>
              <w:t>Mineola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2021-01-20</w:t>
            </w:r>
          </w:p>
        </w:tc>
      </w:tr>
      <w:tr>
        <w:trPr>
          <w:cantSplit/>
        </w:trPr>
        <w:tc>
          <w:tcPr>
            <w:tcW w:type="dxa" w:w="1723"/>
          </w:tcPr>
          <w:p>
            <w:pPr>
              <w:spacing w:after="0"/>
              <w:jc w:val="left"/>
            </w:pPr>
            <w:r>
              <w:rPr>
                <w:sz w:val="16"/>
              </w:rPr>
              <w:t>Munsey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2021-05-13</w:t>
            </w:r>
          </w:p>
        </w:tc>
      </w:tr>
      <w:tr>
        <w:trPr>
          <w:cantSplit/>
        </w:trPr>
        <w:tc>
          <w:tcPr>
            <w:tcW w:type="dxa" w:w="1723"/>
          </w:tcPr>
          <w:p>
            <w:pPr>
              <w:spacing w:after="0"/>
              <w:jc w:val="left"/>
            </w:pPr>
            <w:r>
              <w:rPr>
                <w:sz w:val="16"/>
              </w:rPr>
              <w:t>Muttontown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2021-01-21</w:t>
            </w:r>
          </w:p>
        </w:tc>
      </w:tr>
      <w:tr>
        <w:trPr>
          <w:cantSplit/>
        </w:trPr>
        <w:tc>
          <w:tcPr>
            <w:tcW w:type="dxa" w:w="1723"/>
          </w:tcPr>
          <w:p>
            <w:pPr>
              <w:spacing w:after="0"/>
              <w:jc w:val="left"/>
            </w:pPr>
            <w:r>
              <w:rPr>
                <w:sz w:val="16"/>
              </w:rPr>
              <w:t>New Hyde Park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North Hills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2021-03-03</w:t>
            </w:r>
          </w:p>
        </w:tc>
      </w:tr>
      <w:tr>
        <w:trPr>
          <w:cantSplit/>
        </w:trPr>
        <w:tc>
          <w:tcPr>
            <w:tcW w:type="dxa" w:w="1723"/>
          </w:tcPr>
          <w:p>
            <w:pPr>
              <w:spacing w:after="0"/>
              <w:jc w:val="left"/>
            </w:pPr>
            <w:r>
              <w:rPr>
                <w:sz w:val="16"/>
              </w:rPr>
              <w:t>Old Brookville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Old Westbury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Oyster Bay Cove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2021-01-25</w:t>
            </w:r>
          </w:p>
        </w:tc>
      </w:tr>
      <w:tr>
        <w:trPr>
          <w:cantSplit/>
        </w:trPr>
        <w:tc>
          <w:tcPr>
            <w:tcW w:type="dxa" w:w="1723"/>
          </w:tcPr>
          <w:p>
            <w:pPr>
              <w:spacing w:after="0"/>
              <w:jc w:val="left"/>
            </w:pPr>
            <w:r>
              <w:rPr>
                <w:sz w:val="16"/>
              </w:rPr>
              <w:t>Plandome Heights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2021-03-04</w:t>
            </w:r>
          </w:p>
        </w:tc>
      </w:tr>
      <w:tr>
        <w:trPr>
          <w:cantSplit/>
        </w:trPr>
        <w:tc>
          <w:tcPr>
            <w:tcW w:type="dxa" w:w="1723"/>
          </w:tcPr>
          <w:p>
            <w:pPr>
              <w:spacing w:after="0"/>
              <w:jc w:val="left"/>
            </w:pPr>
            <w:r>
              <w:rPr>
                <w:sz w:val="16"/>
              </w:rPr>
              <w:t>Plandome Manor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2021-01-28</w:t>
            </w:r>
          </w:p>
        </w:tc>
      </w:tr>
      <w:tr>
        <w:trPr>
          <w:cantSplit/>
        </w:trPr>
        <w:tc>
          <w:tcPr>
            <w:tcW w:type="dxa" w:w="1723"/>
          </w:tcPr>
          <w:p>
            <w:pPr>
              <w:spacing w:after="0"/>
              <w:jc w:val="left"/>
            </w:pPr>
            <w:r>
              <w:rPr>
                <w:sz w:val="16"/>
              </w:rPr>
              <w:t>Plandome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Port Washington North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Rockville Centre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2021-01-29</w:t>
            </w:r>
          </w:p>
        </w:tc>
      </w:tr>
      <w:tr>
        <w:trPr>
          <w:cantSplit/>
        </w:trPr>
        <w:tc>
          <w:tcPr>
            <w:tcW w:type="dxa" w:w="1723"/>
          </w:tcPr>
          <w:p>
            <w:pPr>
              <w:spacing w:after="0"/>
              <w:jc w:val="left"/>
            </w:pPr>
            <w:r>
              <w:rPr>
                <w:sz w:val="16"/>
              </w:rPr>
              <w:t>Roslyn Estates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Roslyn Harbor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2021-02-24</w:t>
            </w:r>
          </w:p>
        </w:tc>
      </w:tr>
      <w:tr>
        <w:trPr>
          <w:cantSplit/>
        </w:trPr>
        <w:tc>
          <w:tcPr>
            <w:tcW w:type="dxa" w:w="1723"/>
          </w:tcPr>
          <w:p>
            <w:pPr>
              <w:spacing w:after="0"/>
              <w:jc w:val="left"/>
            </w:pPr>
            <w:r>
              <w:rPr>
                <w:sz w:val="16"/>
              </w:rPr>
              <w:t>Roslyn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Russell Gardens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2021-01-22</w:t>
            </w:r>
          </w:p>
        </w:tc>
      </w:tr>
      <w:tr>
        <w:trPr>
          <w:cantSplit/>
        </w:trPr>
        <w:tc>
          <w:tcPr>
            <w:tcW w:type="dxa" w:w="1723"/>
          </w:tcPr>
          <w:p>
            <w:pPr>
              <w:spacing w:after="0"/>
              <w:jc w:val="left"/>
            </w:pPr>
            <w:r>
              <w:rPr>
                <w:sz w:val="16"/>
              </w:rPr>
              <w:t>Saddle Rock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Sands Point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2021-02-05</w:t>
            </w:r>
          </w:p>
        </w:tc>
      </w:tr>
      <w:tr>
        <w:trPr>
          <w:cantSplit/>
        </w:trPr>
        <w:tc>
          <w:tcPr>
            <w:tcW w:type="dxa" w:w="1723"/>
          </w:tcPr>
          <w:p>
            <w:pPr>
              <w:spacing w:after="0"/>
              <w:jc w:val="left"/>
            </w:pPr>
            <w:r>
              <w:rPr>
                <w:sz w:val="16"/>
              </w:rPr>
              <w:t>Sea Cliff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South Floral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2021-02-23</w:t>
            </w:r>
          </w:p>
        </w:tc>
      </w:tr>
      <w:tr>
        <w:trPr>
          <w:cantSplit/>
        </w:trPr>
        <w:tc>
          <w:tcPr>
            <w:tcW w:type="dxa" w:w="1723"/>
          </w:tcPr>
          <w:p>
            <w:pPr>
              <w:spacing w:after="0"/>
              <w:jc w:val="left"/>
            </w:pPr>
            <w:r>
              <w:rPr>
                <w:sz w:val="16"/>
              </w:rPr>
              <w:t>Stewart Manor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2021-01-20</w:t>
            </w:r>
          </w:p>
        </w:tc>
      </w:tr>
      <w:tr>
        <w:trPr>
          <w:cantSplit/>
        </w:trPr>
        <w:tc>
          <w:tcPr>
            <w:tcW w:type="dxa" w:w="1723"/>
          </w:tcPr>
          <w:p>
            <w:pPr>
              <w:spacing w:after="0"/>
              <w:jc w:val="left"/>
            </w:pPr>
            <w:r>
              <w:rPr>
                <w:sz w:val="16"/>
              </w:rPr>
              <w:t>Thomaston village</w:t>
            </w:r>
          </w:p>
        </w:tc>
        <w:tc>
          <w:tcPr>
            <w:tcW w:type="dxa" w:w="769"/>
          </w:tcPr>
          <w:p>
            <w:pPr>
              <w:spacing w:after="0"/>
              <w:jc w:val="left"/>
            </w:pPr>
            <w:r>
              <w:rPr>
                <w:sz w:val="16"/>
              </w:rPr>
              <w:t>Village</w:t>
            </w:r>
          </w:p>
        </w:tc>
        <w:tc>
          <w:tcPr>
            <w:tcW w:type="dxa" w:w="1595"/>
          </w:tcPr>
          <w:p>
            <w:pPr>
              <w:spacing w:after="0"/>
              <w:jc w:val="left"/>
            </w:pPr>
            <w:r>
              <w:rPr>
                <w:sz w:val="16"/>
              </w:rPr>
              <w:t>No approved plan on record</w:t>
            </w:r>
          </w:p>
        </w:tc>
        <w:tc>
          <w:tcPr>
            <w:tcW w:type="dxa" w:w="229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2330"/>
          </w:tcPr>
          <w:p>
            <w:pPr>
              <w:spacing w:after="0"/>
              <w:jc w:val="left"/>
            </w:pPr>
            <w:r>
              <w:rPr>
                <w:sz w:val="16"/>
              </w:rPr>
              <w:t>FEMA tracker shows a plan in progress</w:t>
            </w:r>
          </w:p>
        </w:tc>
        <w:tc>
          <w:tcPr>
            <w:tcW w:type="dxa" w:w="2484"/>
          </w:tcPr>
          <w:p>
            <w:pPr>
              <w:spacing w:after="0"/>
              <w:jc w:val="left"/>
            </w:pPr>
          </w:p>
        </w:tc>
      </w:tr>
      <w:tr>
        <w:trPr>
          <w:cantSplit/>
        </w:trPr>
        <w:tc>
          <w:tcPr>
            <w:tcW w:type="dxa" w:w="1723"/>
          </w:tcPr>
          <w:p>
            <w:pPr>
              <w:spacing w:after="0"/>
              <w:jc w:val="left"/>
            </w:pPr>
            <w:r>
              <w:rPr>
                <w:sz w:val="16"/>
              </w:rPr>
              <w:t>Upper Brookville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2021-01-28</w:t>
            </w:r>
          </w:p>
        </w:tc>
      </w:tr>
      <w:tr>
        <w:trPr>
          <w:cantSplit/>
        </w:trPr>
        <w:tc>
          <w:tcPr>
            <w:tcW w:type="dxa" w:w="1723"/>
          </w:tcPr>
          <w:p>
            <w:pPr>
              <w:spacing w:after="0"/>
              <w:jc w:val="left"/>
            </w:pPr>
            <w:r>
              <w:rPr>
                <w:sz w:val="16"/>
              </w:rPr>
              <w:t>Valley Stream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2021-02-11</w:t>
            </w:r>
          </w:p>
        </w:tc>
      </w:tr>
      <w:tr>
        <w:trPr>
          <w:cantSplit/>
        </w:trPr>
        <w:tc>
          <w:tcPr>
            <w:tcW w:type="dxa" w:w="1723"/>
          </w:tcPr>
          <w:p>
            <w:pPr>
              <w:spacing w:after="0"/>
              <w:jc w:val="left"/>
            </w:pPr>
            <w:r>
              <w:rPr>
                <w:sz w:val="16"/>
              </w:rPr>
              <w:t>Westbury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2021-05-20</w:t>
            </w:r>
          </w:p>
        </w:tc>
      </w:tr>
      <w:tr>
        <w:trPr>
          <w:cantSplit/>
        </w:trPr>
        <w:tc>
          <w:tcPr>
            <w:tcW w:type="dxa" w:w="1723"/>
          </w:tcPr>
          <w:p>
            <w:pPr>
              <w:spacing w:after="0"/>
              <w:jc w:val="left"/>
            </w:pPr>
            <w:r>
              <w:rPr>
                <w:sz w:val="16"/>
              </w:rPr>
              <w:t>Williston Park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2021-01-28</w:t>
            </w:r>
          </w:p>
        </w:tc>
      </w:tr>
      <w:tr>
        <w:trPr>
          <w:cantSplit/>
        </w:trPr>
        <w:tc>
          <w:tcPr>
            <w:tcW w:type="dxa" w:w="1723"/>
          </w:tcPr>
          <w:p>
            <w:pPr>
              <w:spacing w:after="0"/>
              <w:jc w:val="left"/>
            </w:pPr>
            <w:r>
              <w:rPr>
                <w:sz w:val="16"/>
              </w:rPr>
              <w:t>Woodsburgh village</w:t>
            </w:r>
          </w:p>
        </w:tc>
        <w:tc>
          <w:tcPr>
            <w:tcW w:type="dxa" w:w="769"/>
          </w:tcPr>
          <w:p>
            <w:pPr>
              <w:spacing w:after="0"/>
              <w:jc w:val="left"/>
            </w:pPr>
            <w:r>
              <w:rPr>
                <w:sz w:val="16"/>
              </w:rPr>
              <w:t>Village</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2021-03-22</w:t>
            </w:r>
          </w:p>
        </w:tc>
      </w:tr>
      <w:tr>
        <w:trPr>
          <w:cantSplit/>
        </w:trPr>
        <w:tc>
          <w:tcPr>
            <w:tcW w:type="dxa" w:w="1723"/>
          </w:tcPr>
          <w:p>
            <w:pPr>
              <w:spacing w:after="0"/>
              <w:jc w:val="left"/>
            </w:pPr>
            <w:r>
              <w:rPr>
                <w:sz w:val="16"/>
              </w:rPr>
              <w:t>Hempstead town</w:t>
            </w:r>
          </w:p>
        </w:tc>
        <w:tc>
          <w:tcPr>
            <w:tcW w:type="dxa" w:w="769"/>
          </w:tcPr>
          <w:p>
            <w:pPr>
              <w:spacing w:after="0"/>
              <w:jc w:val="left"/>
            </w:pPr>
            <w:r>
              <w:rPr>
                <w:sz w:val="16"/>
              </w:rPr>
              <w:t>Town</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2021-01-28</w:t>
            </w:r>
          </w:p>
        </w:tc>
      </w:tr>
      <w:tr>
        <w:trPr>
          <w:cantSplit/>
        </w:trPr>
        <w:tc>
          <w:tcPr>
            <w:tcW w:type="dxa" w:w="1723"/>
          </w:tcPr>
          <w:p>
            <w:pPr>
              <w:spacing w:after="0"/>
              <w:jc w:val="left"/>
            </w:pPr>
            <w:r>
              <w:rPr>
                <w:sz w:val="16"/>
              </w:rPr>
              <w:t>North Hempstead town</w:t>
            </w:r>
          </w:p>
        </w:tc>
        <w:tc>
          <w:tcPr>
            <w:tcW w:type="dxa" w:w="769"/>
          </w:tcPr>
          <w:p>
            <w:pPr>
              <w:spacing w:after="0"/>
              <w:jc w:val="left"/>
            </w:pPr>
            <w:r>
              <w:rPr>
                <w:sz w:val="16"/>
              </w:rPr>
              <w:t>Town</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2021-03-03</w:t>
            </w:r>
          </w:p>
        </w:tc>
      </w:tr>
      <w:tr>
        <w:trPr>
          <w:cantSplit/>
        </w:trPr>
        <w:tc>
          <w:tcPr>
            <w:tcW w:type="dxa" w:w="1723"/>
          </w:tcPr>
          <w:p>
            <w:pPr>
              <w:spacing w:after="0"/>
              <w:jc w:val="left"/>
            </w:pPr>
            <w:r>
              <w:rPr>
                <w:sz w:val="16"/>
              </w:rPr>
              <w:t>Oyster Bay town</w:t>
            </w:r>
          </w:p>
        </w:tc>
        <w:tc>
          <w:tcPr>
            <w:tcW w:type="dxa" w:w="769"/>
          </w:tcPr>
          <w:p>
            <w:pPr>
              <w:spacing w:after="0"/>
              <w:jc w:val="left"/>
            </w:pPr>
            <w:r>
              <w:rPr>
                <w:sz w:val="16"/>
              </w:rPr>
              <w:t>Town</w:t>
            </w:r>
          </w:p>
        </w:tc>
        <w:tc>
          <w:tcPr>
            <w:tcW w:type="dxa" w:w="1595"/>
          </w:tcPr>
          <w:p>
            <w:pPr>
              <w:spacing w:after="0"/>
              <w:jc w:val="left"/>
            </w:pPr>
            <w:r>
              <w:rPr>
                <w:sz w:val="16"/>
              </w:rPr>
              <w:t>Expired on 2026-01-12</w:t>
            </w:r>
          </w:p>
        </w:tc>
        <w:tc>
          <w:tcPr>
            <w:tcW w:type="dxa" w:w="2291"/>
          </w:tcPr>
          <w:p>
            <w:pPr>
              <w:spacing w:after="0"/>
              <w:jc w:val="left"/>
            </w:pPr>
            <w:r>
              <w:rPr>
                <w:sz w:val="16"/>
              </w:rPr>
              <w:t>Nassau County 2021 (FEMA plan 107032)</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8"/>
          </w:tcPr>
          <w:p>
            <w:pPr>
              <w:spacing w:after="0"/>
              <w:jc w:val="right"/>
            </w:pPr>
            <w:r>
              <w:rPr>
                <w:sz w:val="16"/>
              </w:rPr>
              <w:t>-261</w:t>
            </w:r>
          </w:p>
        </w:tc>
        <w:tc>
          <w:tcPr>
            <w:tcW w:type="dxa" w:w="2330"/>
          </w:tcPr>
          <w:p>
            <w:pPr>
              <w:spacing w:after="0"/>
              <w:jc w:val="left"/>
            </w:pPr>
            <w:r>
              <w:rPr>
                <w:sz w:val="16"/>
              </w:rPr>
              <w:t>FEMA tracker shows a plan in progress</w:t>
            </w:r>
          </w:p>
        </w:tc>
        <w:tc>
          <w:tcPr>
            <w:tcW w:type="dxa" w:w="2484"/>
          </w:tcPr>
          <w:p>
            <w:pPr>
              <w:spacing w:after="0"/>
              <w:jc w:val="left"/>
            </w:pPr>
            <w:r>
              <w:rPr>
                <w:sz w:val="16"/>
              </w:rPr>
              <w:t>this jurisdiction approved 2021-03-24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422"/>
        <w:gridCol w:w="1422"/>
        <w:gridCol w:w="1215"/>
        <w:gridCol w:w="1126"/>
        <w:gridCol w:w="1836"/>
        <w:gridCol w:w="1215"/>
        <w:gridCol w:w="2001"/>
        <w:gridCol w:w="2124"/>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2"/>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4"/>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422"/>
          </w:tcPr>
          <w:p>
            <w:pPr>
              <w:spacing w:after="0"/>
              <w:jc w:val="left"/>
            </w:pPr>
            <w:r>
              <w:rPr>
                <w:sz w:val="16"/>
              </w:rPr>
              <w:t>Relatively High</w:t>
            </w:r>
          </w:p>
        </w:tc>
        <w:tc>
          <w:tcPr>
            <w:tcW w:type="dxa" w:w="1422"/>
          </w:tcPr>
          <w:p>
            <w:pPr>
              <w:spacing w:after="0"/>
              <w:jc w:val="left"/>
            </w:pPr>
            <w:r>
              <w:rPr>
                <w:sz w:val="16"/>
              </w:rPr>
              <w:t>Relatively High</w:t>
            </w:r>
          </w:p>
        </w:tc>
        <w:tc>
          <w:tcPr>
            <w:tcW w:type="dxa" w:w="1215"/>
          </w:tcPr>
          <w:p>
            <w:pPr>
              <w:spacing w:after="0"/>
              <w:jc w:val="right"/>
            </w:pPr>
            <w:r>
              <w:rPr>
                <w:sz w:val="16"/>
              </w:rPr>
              <w:t>$175,707,126</w:t>
            </w:r>
          </w:p>
        </w:tc>
        <w:tc>
          <w:tcPr>
            <w:tcW w:type="dxa" w:w="1126"/>
          </w:tcPr>
          <w:p>
            <w:pPr>
              <w:spacing w:after="0"/>
              <w:jc w:val="right"/>
            </w:pPr>
            <w:r>
              <w:rPr>
                <w:sz w:val="16"/>
              </w:rPr>
              <w:t>$152</w:t>
            </w:r>
          </w:p>
        </w:tc>
        <w:tc>
          <w:tcPr>
            <w:tcW w:type="dxa" w:w="1836"/>
          </w:tcPr>
          <w:p>
            <w:pPr>
              <w:spacing w:after="0"/>
              <w:jc w:val="right"/>
            </w:pPr>
            <w:r>
              <w:rPr>
                <w:sz w:val="16"/>
              </w:rPr>
              <w:t>$8,179,956</w:t>
            </w:r>
          </w:p>
        </w:tc>
        <w:tc>
          <w:tcPr>
            <w:tcW w:type="dxa" w:w="1215"/>
          </w:tcPr>
          <w:p>
            <w:pPr>
              <w:spacing w:after="0"/>
              <w:jc w:val="right"/>
            </w:pPr>
            <w:r>
              <w:rPr>
                <w:sz w:val="16"/>
              </w:rPr>
              <w:t>$183,887,235</w:t>
            </w:r>
          </w:p>
        </w:tc>
        <w:tc>
          <w:tcPr>
            <w:tcW w:type="dxa" w:w="2001"/>
          </w:tcPr>
          <w:p>
            <w:pPr>
              <w:spacing w:after="0"/>
              <w:jc w:val="right"/>
            </w:pPr>
            <w:r>
              <w:rPr>
                <w:sz w:val="16"/>
              </w:rPr>
              <w:t>190</w:t>
            </w:r>
          </w:p>
        </w:tc>
        <w:tc>
          <w:tcPr>
            <w:tcW w:type="dxa" w:w="2124"/>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Earthquake</w:t>
            </w:r>
          </w:p>
        </w:tc>
        <w:tc>
          <w:tcPr>
            <w:tcW w:type="dxa" w:w="1422"/>
          </w:tcPr>
          <w:p>
            <w:pPr>
              <w:spacing w:after="0"/>
              <w:jc w:val="left"/>
            </w:pPr>
            <w:r>
              <w:rPr>
                <w:sz w:val="16"/>
              </w:rPr>
              <w:t>Relatively Moderate</w:t>
            </w:r>
          </w:p>
        </w:tc>
        <w:tc>
          <w:tcPr>
            <w:tcW w:type="dxa" w:w="1422"/>
          </w:tcPr>
          <w:p>
            <w:pPr>
              <w:spacing w:after="0"/>
              <w:jc w:val="left"/>
            </w:pPr>
            <w:r>
              <w:rPr>
                <w:sz w:val="16"/>
              </w:rPr>
              <w:t>Relatively High</w:t>
            </w:r>
          </w:p>
        </w:tc>
        <w:tc>
          <w:tcPr>
            <w:tcW w:type="dxa" w:w="1215"/>
          </w:tcPr>
          <w:p>
            <w:pPr>
              <w:spacing w:after="0"/>
              <w:jc w:val="right"/>
            </w:pPr>
            <w:r>
              <w:rPr>
                <w:sz w:val="16"/>
              </w:rPr>
              <w:t>$20,812,129</w:t>
            </w:r>
          </w:p>
        </w:tc>
        <w:tc>
          <w:tcPr>
            <w:tcW w:type="dxa" w:w="1126"/>
          </w:tcPr>
          <w:p>
            <w:pPr>
              <w:spacing w:after="0"/>
              <w:jc w:val="right"/>
            </w:pPr>
            <w:r>
              <w:rPr>
                <w:sz w:val="16"/>
              </w:rPr>
              <w:t>n/a</w:t>
            </w:r>
          </w:p>
        </w:tc>
        <w:tc>
          <w:tcPr>
            <w:tcW w:type="dxa" w:w="1836"/>
          </w:tcPr>
          <w:p>
            <w:pPr>
              <w:spacing w:after="0"/>
              <w:jc w:val="right"/>
            </w:pPr>
            <w:r>
              <w:rPr>
                <w:sz w:val="16"/>
              </w:rPr>
              <w:t>$7,200,808</w:t>
            </w:r>
          </w:p>
        </w:tc>
        <w:tc>
          <w:tcPr>
            <w:tcW w:type="dxa" w:w="1215"/>
          </w:tcPr>
          <w:p>
            <w:pPr>
              <w:spacing w:after="0"/>
              <w:jc w:val="right"/>
            </w:pPr>
            <w:r>
              <w:rPr>
                <w:sz w:val="16"/>
              </w:rPr>
              <w:t>$28,012,937</w:t>
            </w:r>
          </w:p>
        </w:tc>
        <w:tc>
          <w:tcPr>
            <w:tcW w:type="dxa" w:w="2001"/>
          </w:tcPr>
          <w:p>
            <w:pPr>
              <w:spacing w:after="0"/>
              <w:jc w:val="right"/>
            </w:pPr>
          </w:p>
        </w:tc>
        <w:tc>
          <w:tcPr>
            <w:tcW w:type="dxa" w:w="2124"/>
          </w:tcPr>
          <w:p>
            <w:pPr>
              <w:spacing w:after="0"/>
              <w:jc w:val="left"/>
            </w:pPr>
            <w:r>
              <w:rPr>
                <w:sz w:val="16"/>
              </w:rPr>
              <w:t>Storm Events does not record earthquakes.</w:t>
            </w:r>
          </w:p>
        </w:tc>
      </w:tr>
      <w:tr>
        <w:trPr>
          <w:cantSplit/>
        </w:trPr>
        <w:tc>
          <w:tcPr>
            <w:tcW w:type="dxa" w:w="714"/>
          </w:tcPr>
          <w:p>
            <w:pPr>
              <w:spacing w:after="0"/>
              <w:jc w:val="right"/>
            </w:pPr>
            <w:r>
              <w:rPr>
                <w:sz w:val="16"/>
              </w:rPr>
              <w:t>3</w:t>
            </w:r>
          </w:p>
        </w:tc>
        <w:tc>
          <w:tcPr>
            <w:tcW w:type="dxa" w:w="1037"/>
          </w:tcPr>
          <w:p>
            <w:pPr>
              <w:spacing w:after="0"/>
              <w:jc w:val="left"/>
            </w:pPr>
            <w:r>
              <w:rPr>
                <w:sz w:val="16"/>
              </w:rPr>
              <w:t>Hurricane</w:t>
            </w:r>
          </w:p>
        </w:tc>
        <w:tc>
          <w:tcPr>
            <w:tcW w:type="dxa" w:w="1422"/>
          </w:tcPr>
          <w:p>
            <w:pPr>
              <w:spacing w:after="0"/>
              <w:jc w:val="left"/>
            </w:pPr>
            <w:r>
              <w:rPr>
                <w:sz w:val="16"/>
              </w:rPr>
              <w:t>Relatively High</w:t>
            </w:r>
          </w:p>
        </w:tc>
        <w:tc>
          <w:tcPr>
            <w:tcW w:type="dxa" w:w="1422"/>
          </w:tcPr>
          <w:p>
            <w:pPr>
              <w:spacing w:after="0"/>
              <w:jc w:val="left"/>
            </w:pPr>
            <w:r>
              <w:rPr>
                <w:sz w:val="16"/>
              </w:rPr>
              <w:t>Relatively High</w:t>
            </w:r>
          </w:p>
        </w:tc>
        <w:tc>
          <w:tcPr>
            <w:tcW w:type="dxa" w:w="1215"/>
          </w:tcPr>
          <w:p>
            <w:pPr>
              <w:spacing w:after="0"/>
              <w:jc w:val="right"/>
            </w:pPr>
            <w:r>
              <w:rPr>
                <w:sz w:val="16"/>
              </w:rPr>
              <w:t>$26,268,897</w:t>
            </w:r>
          </w:p>
        </w:tc>
        <w:tc>
          <w:tcPr>
            <w:tcW w:type="dxa" w:w="1126"/>
          </w:tcPr>
          <w:p>
            <w:pPr>
              <w:spacing w:after="0"/>
              <w:jc w:val="right"/>
            </w:pPr>
            <w:r>
              <w:rPr>
                <w:sz w:val="16"/>
              </w:rPr>
              <w:t>$7,439</w:t>
            </w:r>
          </w:p>
        </w:tc>
        <w:tc>
          <w:tcPr>
            <w:tcW w:type="dxa" w:w="1836"/>
          </w:tcPr>
          <w:p>
            <w:pPr>
              <w:spacing w:after="0"/>
              <w:jc w:val="right"/>
            </w:pPr>
            <w:r>
              <w:rPr>
                <w:sz w:val="16"/>
              </w:rPr>
              <w:t>$816,414</w:t>
            </w:r>
          </w:p>
        </w:tc>
        <w:tc>
          <w:tcPr>
            <w:tcW w:type="dxa" w:w="1215"/>
          </w:tcPr>
          <w:p>
            <w:pPr>
              <w:spacing w:after="0"/>
              <w:jc w:val="right"/>
            </w:pPr>
            <w:r>
              <w:rPr>
                <w:sz w:val="16"/>
              </w:rPr>
              <w:t>$27,092,749</w:t>
            </w:r>
          </w:p>
        </w:tc>
        <w:tc>
          <w:tcPr>
            <w:tcW w:type="dxa" w:w="2001"/>
          </w:tcPr>
          <w:p>
            <w:pPr>
              <w:spacing w:after="0"/>
              <w:jc w:val="right"/>
            </w:pPr>
            <w:r>
              <w:rPr>
                <w:sz w:val="16"/>
              </w:rPr>
              <w:t>3</w:t>
            </w:r>
          </w:p>
        </w:tc>
        <w:tc>
          <w:tcPr>
            <w:tcW w:type="dxa" w:w="2124"/>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Coastal Flooding</w:t>
            </w:r>
          </w:p>
        </w:tc>
        <w:tc>
          <w:tcPr>
            <w:tcW w:type="dxa" w:w="1422"/>
          </w:tcPr>
          <w:p>
            <w:pPr>
              <w:spacing w:after="0"/>
              <w:jc w:val="left"/>
            </w:pPr>
            <w:r>
              <w:rPr>
                <w:sz w:val="16"/>
              </w:rPr>
              <w:t>Very High</w:t>
            </w:r>
          </w:p>
        </w:tc>
        <w:tc>
          <w:tcPr>
            <w:tcW w:type="dxa" w:w="1422"/>
          </w:tcPr>
          <w:p>
            <w:pPr>
              <w:spacing w:after="0"/>
              <w:jc w:val="left"/>
            </w:pPr>
            <w:r>
              <w:rPr>
                <w:sz w:val="16"/>
              </w:rPr>
              <w:t>Very High</w:t>
            </w:r>
          </w:p>
        </w:tc>
        <w:tc>
          <w:tcPr>
            <w:tcW w:type="dxa" w:w="1215"/>
          </w:tcPr>
          <w:p>
            <w:pPr>
              <w:spacing w:after="0"/>
              <w:jc w:val="right"/>
            </w:pPr>
            <w:r>
              <w:rPr>
                <w:sz w:val="16"/>
              </w:rPr>
              <w:t>$23,488,147</w:t>
            </w:r>
          </w:p>
        </w:tc>
        <w:tc>
          <w:tcPr>
            <w:tcW w:type="dxa" w:w="1126"/>
          </w:tcPr>
          <w:p>
            <w:pPr>
              <w:spacing w:after="0"/>
              <w:jc w:val="right"/>
            </w:pPr>
            <w:r>
              <w:rPr>
                <w:sz w:val="16"/>
              </w:rPr>
              <w:t>n/a</w:t>
            </w:r>
          </w:p>
        </w:tc>
        <w:tc>
          <w:tcPr>
            <w:tcW w:type="dxa" w:w="1836"/>
          </w:tcPr>
          <w:p>
            <w:pPr>
              <w:spacing w:after="0"/>
              <w:jc w:val="right"/>
            </w:pPr>
            <w:r>
              <w:rPr>
                <w:sz w:val="16"/>
              </w:rPr>
              <w:t>$792,909</w:t>
            </w:r>
          </w:p>
        </w:tc>
        <w:tc>
          <w:tcPr>
            <w:tcW w:type="dxa" w:w="1215"/>
          </w:tcPr>
          <w:p>
            <w:pPr>
              <w:spacing w:after="0"/>
              <w:jc w:val="right"/>
            </w:pPr>
            <w:r>
              <w:rPr>
                <w:sz w:val="16"/>
              </w:rPr>
              <w:t>$24,281,057</w:t>
            </w:r>
          </w:p>
        </w:tc>
        <w:tc>
          <w:tcPr>
            <w:tcW w:type="dxa" w:w="2001"/>
          </w:tcPr>
          <w:p>
            <w:pPr>
              <w:spacing w:after="0"/>
              <w:jc w:val="right"/>
            </w:pPr>
            <w:r>
              <w:rPr>
                <w:sz w:val="16"/>
              </w:rPr>
              <w:t>56</w:t>
            </w:r>
          </w:p>
        </w:tc>
        <w:tc>
          <w:tcPr>
            <w:tcW w:type="dxa" w:w="2124"/>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Cold Wave</w:t>
            </w:r>
          </w:p>
        </w:tc>
        <w:tc>
          <w:tcPr>
            <w:tcW w:type="dxa" w:w="1422"/>
          </w:tcPr>
          <w:p>
            <w:pPr>
              <w:spacing w:after="0"/>
              <w:jc w:val="left"/>
            </w:pPr>
            <w:r>
              <w:rPr>
                <w:sz w:val="16"/>
              </w:rPr>
              <w:t>Relatively High</w:t>
            </w:r>
          </w:p>
        </w:tc>
        <w:tc>
          <w:tcPr>
            <w:tcW w:type="dxa" w:w="1422"/>
          </w:tcPr>
          <w:p>
            <w:pPr>
              <w:spacing w:after="0"/>
              <w:jc w:val="left"/>
            </w:pPr>
            <w:r>
              <w:rPr>
                <w:sz w:val="16"/>
              </w:rPr>
              <w:t>Relatively High</w:t>
            </w:r>
          </w:p>
        </w:tc>
        <w:tc>
          <w:tcPr>
            <w:tcW w:type="dxa" w:w="1215"/>
          </w:tcPr>
          <w:p>
            <w:pPr>
              <w:spacing w:after="0"/>
              <w:jc w:val="right"/>
            </w:pPr>
            <w:r>
              <w:rPr>
                <w:sz w:val="16"/>
              </w:rPr>
              <w:t>$393</w:t>
            </w:r>
          </w:p>
        </w:tc>
        <w:tc>
          <w:tcPr>
            <w:tcW w:type="dxa" w:w="1126"/>
          </w:tcPr>
          <w:p>
            <w:pPr>
              <w:spacing w:after="0"/>
              <w:jc w:val="right"/>
            </w:pPr>
            <w:r>
              <w:rPr>
                <w:sz w:val="16"/>
              </w:rPr>
              <w:t>$17</w:t>
            </w:r>
          </w:p>
        </w:tc>
        <w:tc>
          <w:tcPr>
            <w:tcW w:type="dxa" w:w="1836"/>
          </w:tcPr>
          <w:p>
            <w:pPr>
              <w:spacing w:after="0"/>
              <w:jc w:val="right"/>
            </w:pPr>
            <w:r>
              <w:rPr>
                <w:sz w:val="16"/>
              </w:rPr>
              <w:t>$9,879,903</w:t>
            </w:r>
          </w:p>
        </w:tc>
        <w:tc>
          <w:tcPr>
            <w:tcW w:type="dxa" w:w="1215"/>
          </w:tcPr>
          <w:p>
            <w:pPr>
              <w:spacing w:after="0"/>
              <w:jc w:val="right"/>
            </w:pPr>
            <w:r>
              <w:rPr>
                <w:sz w:val="16"/>
              </w:rPr>
              <w:t>$9,880,313</w:t>
            </w:r>
          </w:p>
        </w:tc>
        <w:tc>
          <w:tcPr>
            <w:tcW w:type="dxa" w:w="2001"/>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6</w:t>
            </w:r>
          </w:p>
        </w:tc>
        <w:tc>
          <w:tcPr>
            <w:tcW w:type="dxa" w:w="1037"/>
          </w:tcPr>
          <w:p>
            <w:pPr>
              <w:spacing w:after="0"/>
              <w:jc w:val="left"/>
            </w:pPr>
            <w:r>
              <w:rPr>
                <w:sz w:val="16"/>
              </w:rPr>
              <w:t>Heat Wave</w:t>
            </w:r>
          </w:p>
        </w:tc>
        <w:tc>
          <w:tcPr>
            <w:tcW w:type="dxa" w:w="1422"/>
          </w:tcPr>
          <w:p>
            <w:pPr>
              <w:spacing w:after="0"/>
              <w:jc w:val="left"/>
            </w:pPr>
            <w:r>
              <w:rPr>
                <w:sz w:val="16"/>
              </w:rPr>
              <w:t>Relatively Moderate</w:t>
            </w:r>
          </w:p>
        </w:tc>
        <w:tc>
          <w:tcPr>
            <w:tcW w:type="dxa" w:w="1422"/>
          </w:tcPr>
          <w:p>
            <w:pPr>
              <w:spacing w:after="0"/>
              <w:jc w:val="left"/>
            </w:pPr>
            <w:r>
              <w:rPr>
                <w:sz w:val="16"/>
              </w:rPr>
              <w:t>Relatively Moderate</w:t>
            </w:r>
          </w:p>
        </w:tc>
        <w:tc>
          <w:tcPr>
            <w:tcW w:type="dxa" w:w="1215"/>
          </w:tcPr>
          <w:p>
            <w:pPr>
              <w:spacing w:after="0"/>
              <w:jc w:val="right"/>
            </w:pPr>
            <w:r>
              <w:rPr>
                <w:sz w:val="16"/>
              </w:rPr>
              <w:t>$12</w:t>
            </w:r>
          </w:p>
        </w:tc>
        <w:tc>
          <w:tcPr>
            <w:tcW w:type="dxa" w:w="1126"/>
          </w:tcPr>
          <w:p>
            <w:pPr>
              <w:spacing w:after="0"/>
              <w:jc w:val="right"/>
            </w:pPr>
            <w:r>
              <w:rPr>
                <w:sz w:val="16"/>
              </w:rPr>
              <w:t>$149</w:t>
            </w:r>
          </w:p>
        </w:tc>
        <w:tc>
          <w:tcPr>
            <w:tcW w:type="dxa" w:w="1836"/>
          </w:tcPr>
          <w:p>
            <w:pPr>
              <w:spacing w:after="0"/>
              <w:jc w:val="right"/>
            </w:pPr>
            <w:r>
              <w:rPr>
                <w:sz w:val="16"/>
              </w:rPr>
              <w:t>$8,284,881</w:t>
            </w:r>
          </w:p>
        </w:tc>
        <w:tc>
          <w:tcPr>
            <w:tcW w:type="dxa" w:w="1215"/>
          </w:tcPr>
          <w:p>
            <w:pPr>
              <w:spacing w:after="0"/>
              <w:jc w:val="right"/>
            </w:pPr>
            <w:r>
              <w:rPr>
                <w:sz w:val="16"/>
              </w:rPr>
              <w:t>$8,285,041</w:t>
            </w:r>
          </w:p>
        </w:tc>
        <w:tc>
          <w:tcPr>
            <w:tcW w:type="dxa" w:w="2001"/>
          </w:tcPr>
          <w:p>
            <w:pPr>
              <w:spacing w:after="0"/>
              <w:jc w:val="right"/>
            </w:pPr>
            <w:r>
              <w:rPr>
                <w:sz w:val="16"/>
              </w:rPr>
              <w:t>5</w:t>
            </w:r>
          </w:p>
        </w:tc>
        <w:tc>
          <w:tcPr>
            <w:tcW w:type="dxa" w:w="2124"/>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Strong Wind</w:t>
            </w:r>
          </w:p>
        </w:tc>
        <w:tc>
          <w:tcPr>
            <w:tcW w:type="dxa" w:w="1422"/>
          </w:tcPr>
          <w:p>
            <w:pPr>
              <w:spacing w:after="0"/>
              <w:jc w:val="left"/>
            </w:pPr>
            <w:r>
              <w:rPr>
                <w:sz w:val="16"/>
              </w:rPr>
              <w:t>Relatively High</w:t>
            </w:r>
          </w:p>
        </w:tc>
        <w:tc>
          <w:tcPr>
            <w:tcW w:type="dxa" w:w="1422"/>
          </w:tcPr>
          <w:p>
            <w:pPr>
              <w:spacing w:after="0"/>
              <w:jc w:val="left"/>
            </w:pPr>
            <w:r>
              <w:rPr>
                <w:sz w:val="16"/>
              </w:rPr>
              <w:t>Relatively High</w:t>
            </w:r>
          </w:p>
        </w:tc>
        <w:tc>
          <w:tcPr>
            <w:tcW w:type="dxa" w:w="1215"/>
          </w:tcPr>
          <w:p>
            <w:pPr>
              <w:spacing w:after="0"/>
              <w:jc w:val="right"/>
            </w:pPr>
            <w:r>
              <w:rPr>
                <w:sz w:val="16"/>
              </w:rPr>
              <w:t>$1,016,448</w:t>
            </w:r>
          </w:p>
        </w:tc>
        <w:tc>
          <w:tcPr>
            <w:tcW w:type="dxa" w:w="1126"/>
          </w:tcPr>
          <w:p>
            <w:pPr>
              <w:spacing w:after="0"/>
              <w:jc w:val="right"/>
            </w:pPr>
            <w:r>
              <w:rPr>
                <w:sz w:val="16"/>
              </w:rPr>
              <w:t>$20</w:t>
            </w:r>
          </w:p>
        </w:tc>
        <w:tc>
          <w:tcPr>
            <w:tcW w:type="dxa" w:w="1836"/>
          </w:tcPr>
          <w:p>
            <w:pPr>
              <w:spacing w:after="0"/>
              <w:jc w:val="right"/>
            </w:pPr>
            <w:r>
              <w:rPr>
                <w:sz w:val="16"/>
              </w:rPr>
              <w:t>$3,450,330</w:t>
            </w:r>
          </w:p>
        </w:tc>
        <w:tc>
          <w:tcPr>
            <w:tcW w:type="dxa" w:w="1215"/>
          </w:tcPr>
          <w:p>
            <w:pPr>
              <w:spacing w:after="0"/>
              <w:jc w:val="right"/>
            </w:pPr>
            <w:r>
              <w:rPr>
                <w:sz w:val="16"/>
              </w:rPr>
              <w:t>$4,466,799</w:t>
            </w:r>
          </w:p>
        </w:tc>
        <w:tc>
          <w:tcPr>
            <w:tcW w:type="dxa" w:w="2001"/>
          </w:tcPr>
          <w:p>
            <w:pPr>
              <w:spacing w:after="0"/>
              <w:jc w:val="right"/>
            </w:pPr>
            <w:r>
              <w:rPr>
                <w:sz w:val="16"/>
              </w:rPr>
              <w:t>275</w:t>
            </w:r>
          </w:p>
        </w:tc>
        <w:tc>
          <w:tcPr>
            <w:tcW w:type="dxa" w:w="2124"/>
          </w:tcPr>
          <w:p>
            <w:pPr>
              <w:spacing w:after="0"/>
              <w:jc w:val="left"/>
            </w:pPr>
            <w:r>
              <w:rPr>
                <w:sz w:val="16"/>
              </w:rPr>
              <w:t>Includes 33 High Wind and 29 Strong Wind records (NOAA non-thunderstorm wind types, outside NRI's Strong Wind definition).</w:t>
            </w:r>
          </w:p>
        </w:tc>
      </w:tr>
      <w:tr>
        <w:trPr>
          <w:cantSplit/>
        </w:trPr>
        <w:tc>
          <w:tcPr>
            <w:tcW w:type="dxa" w:w="714"/>
          </w:tcPr>
          <w:p>
            <w:pPr>
              <w:spacing w:after="0"/>
              <w:jc w:val="right"/>
            </w:pPr>
            <w:r>
              <w:rPr>
                <w:sz w:val="16"/>
              </w:rPr>
              <w:t>8</w:t>
            </w:r>
          </w:p>
        </w:tc>
        <w:tc>
          <w:tcPr>
            <w:tcW w:type="dxa" w:w="1037"/>
          </w:tcPr>
          <w:p>
            <w:pPr>
              <w:spacing w:after="0"/>
              <w:jc w:val="left"/>
            </w:pPr>
            <w:r>
              <w:rPr>
                <w:sz w:val="16"/>
              </w:rPr>
              <w:t>Ice Storm</w:t>
            </w:r>
          </w:p>
        </w:tc>
        <w:tc>
          <w:tcPr>
            <w:tcW w:type="dxa" w:w="1422"/>
          </w:tcPr>
          <w:p>
            <w:pPr>
              <w:spacing w:after="0"/>
              <w:jc w:val="left"/>
            </w:pPr>
            <w:r>
              <w:rPr>
                <w:sz w:val="16"/>
              </w:rPr>
              <w:t>Very High</w:t>
            </w:r>
          </w:p>
        </w:tc>
        <w:tc>
          <w:tcPr>
            <w:tcW w:type="dxa" w:w="1422"/>
          </w:tcPr>
          <w:p>
            <w:pPr>
              <w:spacing w:after="0"/>
              <w:jc w:val="left"/>
            </w:pPr>
            <w:r>
              <w:rPr>
                <w:sz w:val="16"/>
              </w:rPr>
              <w:t>Very High</w:t>
            </w:r>
          </w:p>
        </w:tc>
        <w:tc>
          <w:tcPr>
            <w:tcW w:type="dxa" w:w="1215"/>
          </w:tcPr>
          <w:p>
            <w:pPr>
              <w:spacing w:after="0"/>
              <w:jc w:val="right"/>
            </w:pPr>
            <w:r>
              <w:rPr>
                <w:sz w:val="16"/>
              </w:rPr>
              <w:t>$3,543,050</w:t>
            </w:r>
          </w:p>
        </w:tc>
        <w:tc>
          <w:tcPr>
            <w:tcW w:type="dxa" w:w="1126"/>
          </w:tcPr>
          <w:p>
            <w:pPr>
              <w:spacing w:after="0"/>
              <w:jc w:val="right"/>
            </w:pPr>
            <w:r>
              <w:rPr>
                <w:sz w:val="16"/>
              </w:rPr>
              <w:t>n/a</w:t>
            </w:r>
          </w:p>
        </w:tc>
        <w:tc>
          <w:tcPr>
            <w:tcW w:type="dxa" w:w="1836"/>
          </w:tcPr>
          <w:p>
            <w:pPr>
              <w:spacing w:after="0"/>
              <w:jc w:val="right"/>
            </w:pPr>
            <w:r>
              <w:rPr>
                <w:sz w:val="16"/>
              </w:rPr>
              <w:t>$351,494</w:t>
            </w:r>
          </w:p>
        </w:tc>
        <w:tc>
          <w:tcPr>
            <w:tcW w:type="dxa" w:w="1215"/>
          </w:tcPr>
          <w:p>
            <w:pPr>
              <w:spacing w:after="0"/>
              <w:jc w:val="right"/>
            </w:pPr>
            <w:r>
              <w:rPr>
                <w:sz w:val="16"/>
              </w:rPr>
              <w:t>$3,894,544</w:t>
            </w:r>
          </w:p>
        </w:tc>
        <w:tc>
          <w:tcPr>
            <w:tcW w:type="dxa" w:w="2001"/>
          </w:tcPr>
          <w:p>
            <w:pPr>
              <w:spacing w:after="0"/>
              <w:jc w:val="right"/>
            </w:pPr>
            <w:r>
              <w:rPr>
                <w:sz w:val="16"/>
              </w:rPr>
              <w:t>1</w:t>
            </w:r>
          </w:p>
        </w:tc>
        <w:tc>
          <w:tcPr>
            <w:tcW w:type="dxa" w:w="2124"/>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Tornado</w:t>
            </w:r>
          </w:p>
        </w:tc>
        <w:tc>
          <w:tcPr>
            <w:tcW w:type="dxa" w:w="1422"/>
          </w:tcPr>
          <w:p>
            <w:pPr>
              <w:spacing w:after="0"/>
              <w:jc w:val="left"/>
            </w:pPr>
            <w:r>
              <w:rPr>
                <w:sz w:val="16"/>
              </w:rPr>
              <w:t>Relatively Moderate</w:t>
            </w:r>
          </w:p>
        </w:tc>
        <w:tc>
          <w:tcPr>
            <w:tcW w:type="dxa" w:w="1422"/>
          </w:tcPr>
          <w:p>
            <w:pPr>
              <w:spacing w:after="0"/>
              <w:jc w:val="left"/>
            </w:pPr>
            <w:r>
              <w:rPr>
                <w:sz w:val="16"/>
              </w:rPr>
              <w:t>Relatively Moderate</w:t>
            </w:r>
          </w:p>
        </w:tc>
        <w:tc>
          <w:tcPr>
            <w:tcW w:type="dxa" w:w="1215"/>
          </w:tcPr>
          <w:p>
            <w:pPr>
              <w:spacing w:after="0"/>
              <w:jc w:val="right"/>
            </w:pPr>
            <w:r>
              <w:rPr>
                <w:sz w:val="16"/>
              </w:rPr>
              <w:t>$2,410,051</w:t>
            </w:r>
          </w:p>
        </w:tc>
        <w:tc>
          <w:tcPr>
            <w:tcW w:type="dxa" w:w="1126"/>
          </w:tcPr>
          <w:p>
            <w:pPr>
              <w:spacing w:after="0"/>
              <w:jc w:val="right"/>
            </w:pPr>
            <w:r>
              <w:rPr>
                <w:sz w:val="16"/>
              </w:rPr>
              <w:t>$11</w:t>
            </w:r>
          </w:p>
        </w:tc>
        <w:tc>
          <w:tcPr>
            <w:tcW w:type="dxa" w:w="1836"/>
          </w:tcPr>
          <w:p>
            <w:pPr>
              <w:spacing w:after="0"/>
              <w:jc w:val="right"/>
            </w:pPr>
            <w:r>
              <w:rPr>
                <w:sz w:val="16"/>
              </w:rPr>
              <w:t>$1,282,116</w:t>
            </w:r>
          </w:p>
        </w:tc>
        <w:tc>
          <w:tcPr>
            <w:tcW w:type="dxa" w:w="1215"/>
          </w:tcPr>
          <w:p>
            <w:pPr>
              <w:spacing w:after="0"/>
              <w:jc w:val="right"/>
            </w:pPr>
            <w:r>
              <w:rPr>
                <w:sz w:val="16"/>
              </w:rPr>
              <w:t>$3,692,178</w:t>
            </w:r>
          </w:p>
        </w:tc>
        <w:tc>
          <w:tcPr>
            <w:tcW w:type="dxa" w:w="2001"/>
          </w:tcPr>
          <w:p>
            <w:pPr>
              <w:spacing w:after="0"/>
              <w:jc w:val="right"/>
            </w:pPr>
            <w:r>
              <w:rPr>
                <w:sz w:val="16"/>
              </w:rPr>
              <w:t>4</w:t>
            </w:r>
          </w:p>
        </w:tc>
        <w:tc>
          <w:tcPr>
            <w:tcW w:type="dxa" w:w="2124"/>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Lightning</w:t>
            </w:r>
          </w:p>
        </w:tc>
        <w:tc>
          <w:tcPr>
            <w:tcW w:type="dxa" w:w="1422"/>
          </w:tcPr>
          <w:p>
            <w:pPr>
              <w:spacing w:after="0"/>
              <w:jc w:val="left"/>
            </w:pPr>
            <w:r>
              <w:rPr>
                <w:sz w:val="16"/>
              </w:rPr>
              <w:t>Very High</w:t>
            </w:r>
          </w:p>
        </w:tc>
        <w:tc>
          <w:tcPr>
            <w:tcW w:type="dxa" w:w="1422"/>
          </w:tcPr>
          <w:p>
            <w:pPr>
              <w:spacing w:after="0"/>
              <w:jc w:val="left"/>
            </w:pPr>
            <w:r>
              <w:rPr>
                <w:sz w:val="16"/>
              </w:rPr>
              <w:t>Very High</w:t>
            </w:r>
          </w:p>
        </w:tc>
        <w:tc>
          <w:tcPr>
            <w:tcW w:type="dxa" w:w="1215"/>
          </w:tcPr>
          <w:p>
            <w:pPr>
              <w:spacing w:after="0"/>
              <w:jc w:val="right"/>
            </w:pPr>
            <w:r>
              <w:rPr>
                <w:sz w:val="16"/>
              </w:rPr>
              <w:t>$201,000</w:t>
            </w:r>
          </w:p>
        </w:tc>
        <w:tc>
          <w:tcPr>
            <w:tcW w:type="dxa" w:w="1126"/>
          </w:tcPr>
          <w:p>
            <w:pPr>
              <w:spacing w:after="0"/>
              <w:jc w:val="right"/>
            </w:pPr>
            <w:r>
              <w:rPr>
                <w:sz w:val="16"/>
              </w:rPr>
              <w:t>n/a</w:t>
            </w:r>
          </w:p>
        </w:tc>
        <w:tc>
          <w:tcPr>
            <w:tcW w:type="dxa" w:w="1836"/>
          </w:tcPr>
          <w:p>
            <w:pPr>
              <w:spacing w:after="0"/>
              <w:jc w:val="right"/>
            </w:pPr>
            <w:r>
              <w:rPr>
                <w:sz w:val="16"/>
              </w:rPr>
              <w:t>$2,770,938</w:t>
            </w:r>
          </w:p>
        </w:tc>
        <w:tc>
          <w:tcPr>
            <w:tcW w:type="dxa" w:w="1215"/>
          </w:tcPr>
          <w:p>
            <w:pPr>
              <w:spacing w:after="0"/>
              <w:jc w:val="right"/>
            </w:pPr>
            <w:r>
              <w:rPr>
                <w:sz w:val="16"/>
              </w:rPr>
              <w:t>$2,971,938</w:t>
            </w:r>
          </w:p>
        </w:tc>
        <w:tc>
          <w:tcPr>
            <w:tcW w:type="dxa" w:w="2001"/>
          </w:tcPr>
          <w:p>
            <w:pPr>
              <w:spacing w:after="0"/>
              <w:jc w:val="right"/>
            </w:pPr>
            <w:r>
              <w:rPr>
                <w:sz w:val="16"/>
              </w:rPr>
              <w:t>23</w:t>
            </w:r>
          </w:p>
        </w:tc>
        <w:tc>
          <w:tcPr>
            <w:tcW w:type="dxa" w:w="2124"/>
          </w:tcPr>
          <w:p>
            <w:pPr>
              <w:spacing w:after="0"/>
              <w:jc w:val="left"/>
            </w:pPr>
          </w:p>
        </w:tc>
      </w:tr>
      <w:tr>
        <w:trPr>
          <w:cantSplit/>
        </w:trPr>
        <w:tc>
          <w:tcPr>
            <w:tcW w:type="dxa" w:w="714"/>
          </w:tcPr>
          <w:p>
            <w:pPr>
              <w:spacing w:after="0"/>
              <w:jc w:val="right"/>
            </w:pPr>
            <w:r>
              <w:rPr>
                <w:sz w:val="16"/>
              </w:rPr>
              <w:t>11</w:t>
            </w:r>
          </w:p>
        </w:tc>
        <w:tc>
          <w:tcPr>
            <w:tcW w:type="dxa" w:w="1037"/>
          </w:tcPr>
          <w:p>
            <w:pPr>
              <w:spacing w:after="0"/>
              <w:jc w:val="left"/>
            </w:pPr>
            <w:r>
              <w:rPr>
                <w:sz w:val="16"/>
              </w:rPr>
              <w:t>Winter Weather</w:t>
            </w:r>
          </w:p>
        </w:tc>
        <w:tc>
          <w:tcPr>
            <w:tcW w:type="dxa" w:w="1422"/>
          </w:tcPr>
          <w:p>
            <w:pPr>
              <w:spacing w:after="0"/>
              <w:jc w:val="left"/>
            </w:pPr>
            <w:r>
              <w:rPr>
                <w:sz w:val="16"/>
              </w:rPr>
              <w:t>Very High</w:t>
            </w:r>
          </w:p>
        </w:tc>
        <w:tc>
          <w:tcPr>
            <w:tcW w:type="dxa" w:w="1422"/>
          </w:tcPr>
          <w:p>
            <w:pPr>
              <w:spacing w:after="0"/>
              <w:jc w:val="left"/>
            </w:pPr>
            <w:r>
              <w:rPr>
                <w:sz w:val="16"/>
              </w:rPr>
              <w:t>Very High</w:t>
            </w:r>
          </w:p>
        </w:tc>
        <w:tc>
          <w:tcPr>
            <w:tcW w:type="dxa" w:w="1215"/>
          </w:tcPr>
          <w:p>
            <w:pPr>
              <w:spacing w:after="0"/>
              <w:jc w:val="right"/>
            </w:pPr>
            <w:r>
              <w:rPr>
                <w:sz w:val="16"/>
              </w:rPr>
              <w:t>$184,832</w:t>
            </w:r>
          </w:p>
        </w:tc>
        <w:tc>
          <w:tcPr>
            <w:tcW w:type="dxa" w:w="1126"/>
          </w:tcPr>
          <w:p>
            <w:pPr>
              <w:spacing w:after="0"/>
              <w:jc w:val="right"/>
            </w:pPr>
            <w:r>
              <w:rPr>
                <w:sz w:val="16"/>
              </w:rPr>
              <w:t>under $1</w:t>
            </w:r>
          </w:p>
        </w:tc>
        <w:tc>
          <w:tcPr>
            <w:tcW w:type="dxa" w:w="1836"/>
          </w:tcPr>
          <w:p>
            <w:pPr>
              <w:spacing w:after="0"/>
              <w:jc w:val="right"/>
            </w:pPr>
            <w:r>
              <w:rPr>
                <w:sz w:val="16"/>
              </w:rPr>
              <w:t>$1,830,574</w:t>
            </w:r>
          </w:p>
        </w:tc>
        <w:tc>
          <w:tcPr>
            <w:tcW w:type="dxa" w:w="1215"/>
          </w:tcPr>
          <w:p>
            <w:pPr>
              <w:spacing w:after="0"/>
              <w:jc w:val="right"/>
            </w:pPr>
            <w:r>
              <w:rPr>
                <w:sz w:val="16"/>
              </w:rPr>
              <w:t>$2,015,406</w:t>
            </w:r>
          </w:p>
        </w:tc>
        <w:tc>
          <w:tcPr>
            <w:tcW w:type="dxa" w:w="2001"/>
          </w:tcPr>
          <w:p>
            <w:pPr>
              <w:spacing w:after="0"/>
              <w:jc w:val="right"/>
            </w:pPr>
            <w:r>
              <w:rPr>
                <w:sz w:val="16"/>
              </w:rPr>
              <w:t>58</w:t>
            </w:r>
          </w:p>
        </w:tc>
        <w:tc>
          <w:tcPr>
            <w:tcW w:type="dxa" w:w="2124"/>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Hail</w:t>
            </w:r>
          </w:p>
        </w:tc>
        <w:tc>
          <w:tcPr>
            <w:tcW w:type="dxa" w:w="1422"/>
          </w:tcPr>
          <w:p>
            <w:pPr>
              <w:spacing w:after="0"/>
              <w:jc w:val="left"/>
            </w:pPr>
            <w:r>
              <w:rPr>
                <w:sz w:val="16"/>
              </w:rPr>
              <w:t>Very Low</w:t>
            </w:r>
          </w:p>
        </w:tc>
        <w:tc>
          <w:tcPr>
            <w:tcW w:type="dxa" w:w="1422"/>
          </w:tcPr>
          <w:p>
            <w:pPr>
              <w:spacing w:after="0"/>
              <w:jc w:val="left"/>
            </w:pPr>
            <w:r>
              <w:rPr>
                <w:sz w:val="16"/>
              </w:rPr>
              <w:t>Very Low</w:t>
            </w:r>
          </w:p>
        </w:tc>
        <w:tc>
          <w:tcPr>
            <w:tcW w:type="dxa" w:w="1215"/>
          </w:tcPr>
          <w:p>
            <w:pPr>
              <w:spacing w:after="0"/>
              <w:jc w:val="right"/>
            </w:pPr>
            <w:r>
              <w:rPr>
                <w:sz w:val="16"/>
              </w:rPr>
              <w:t>$32,000</w:t>
            </w:r>
          </w:p>
        </w:tc>
        <w:tc>
          <w:tcPr>
            <w:tcW w:type="dxa" w:w="1126"/>
          </w:tcPr>
          <w:p>
            <w:pPr>
              <w:spacing w:after="0"/>
              <w:jc w:val="right"/>
            </w:pPr>
            <w:r>
              <w:rPr>
                <w:sz w:val="16"/>
              </w:rPr>
              <w:t>$255</w:t>
            </w:r>
          </w:p>
        </w:tc>
        <w:tc>
          <w:tcPr>
            <w:tcW w:type="dxa" w:w="1836"/>
          </w:tcPr>
          <w:p>
            <w:pPr>
              <w:spacing w:after="0"/>
              <w:jc w:val="right"/>
            </w:pPr>
            <w:r>
              <w:rPr>
                <w:sz w:val="16"/>
              </w:rPr>
              <w:t>$63,590</w:t>
            </w:r>
          </w:p>
        </w:tc>
        <w:tc>
          <w:tcPr>
            <w:tcW w:type="dxa" w:w="1215"/>
          </w:tcPr>
          <w:p>
            <w:pPr>
              <w:spacing w:after="0"/>
              <w:jc w:val="right"/>
            </w:pPr>
            <w:r>
              <w:rPr>
                <w:sz w:val="16"/>
              </w:rPr>
              <w:t>$95,846</w:t>
            </w:r>
          </w:p>
        </w:tc>
        <w:tc>
          <w:tcPr>
            <w:tcW w:type="dxa" w:w="2001"/>
          </w:tcPr>
          <w:p>
            <w:pPr>
              <w:spacing w:after="0"/>
              <w:jc w:val="right"/>
            </w:pPr>
            <w:r>
              <w:rPr>
                <w:sz w:val="16"/>
              </w:rPr>
              <w:t>72</w:t>
            </w:r>
          </w:p>
        </w:tc>
        <w:tc>
          <w:tcPr>
            <w:tcW w:type="dxa" w:w="2124"/>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Wildfire</w:t>
            </w:r>
          </w:p>
        </w:tc>
        <w:tc>
          <w:tcPr>
            <w:tcW w:type="dxa" w:w="1422"/>
          </w:tcPr>
          <w:p>
            <w:pPr>
              <w:spacing w:after="0"/>
              <w:jc w:val="left"/>
            </w:pPr>
            <w:r>
              <w:rPr>
                <w:sz w:val="16"/>
              </w:rPr>
              <w:t>Very Low</w:t>
            </w:r>
          </w:p>
        </w:tc>
        <w:tc>
          <w:tcPr>
            <w:tcW w:type="dxa" w:w="1422"/>
          </w:tcPr>
          <w:p>
            <w:pPr>
              <w:spacing w:after="0"/>
              <w:jc w:val="left"/>
            </w:pPr>
            <w:r>
              <w:rPr>
                <w:sz w:val="16"/>
              </w:rPr>
              <w:t>Very Low</w:t>
            </w:r>
          </w:p>
        </w:tc>
        <w:tc>
          <w:tcPr>
            <w:tcW w:type="dxa" w:w="1215"/>
          </w:tcPr>
          <w:p>
            <w:pPr>
              <w:spacing w:after="0"/>
              <w:jc w:val="right"/>
            </w:pPr>
            <w:r>
              <w:rPr>
                <w:sz w:val="16"/>
              </w:rPr>
              <w:t>$33,378</w:t>
            </w:r>
          </w:p>
        </w:tc>
        <w:tc>
          <w:tcPr>
            <w:tcW w:type="dxa" w:w="1126"/>
          </w:tcPr>
          <w:p>
            <w:pPr>
              <w:spacing w:after="0"/>
              <w:jc w:val="right"/>
            </w:pPr>
            <w:r>
              <w:rPr>
                <w:sz w:val="16"/>
              </w:rPr>
              <w:t>under $1</w:t>
            </w:r>
          </w:p>
        </w:tc>
        <w:tc>
          <w:tcPr>
            <w:tcW w:type="dxa" w:w="1836"/>
          </w:tcPr>
          <w:p>
            <w:pPr>
              <w:spacing w:after="0"/>
              <w:jc w:val="right"/>
            </w:pPr>
            <w:r>
              <w:rPr>
                <w:sz w:val="16"/>
              </w:rPr>
              <w:t>$2,771</w:t>
            </w:r>
          </w:p>
        </w:tc>
        <w:tc>
          <w:tcPr>
            <w:tcW w:type="dxa" w:w="1215"/>
          </w:tcPr>
          <w:p>
            <w:pPr>
              <w:spacing w:after="0"/>
              <w:jc w:val="right"/>
            </w:pPr>
            <w:r>
              <w:rPr>
                <w:sz w:val="16"/>
              </w:rPr>
              <w:t>$36,149</w:t>
            </w:r>
          </w:p>
        </w:tc>
        <w:tc>
          <w:tcPr>
            <w:tcW w:type="dxa" w:w="2001"/>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422"/>
          </w:tcPr>
          <w:p>
            <w:pPr>
              <w:spacing w:after="0"/>
              <w:jc w:val="left"/>
            </w:pPr>
            <w:r>
              <w:rPr>
                <w:sz w:val="16"/>
              </w:rPr>
              <w:t>Relatively Low</w:t>
            </w:r>
          </w:p>
        </w:tc>
        <w:tc>
          <w:tcPr>
            <w:tcW w:type="dxa" w:w="1422"/>
          </w:tcPr>
          <w:p>
            <w:pPr>
              <w:spacing w:after="0"/>
              <w:jc w:val="left"/>
            </w:pPr>
            <w:r>
              <w:rPr>
                <w:sz w:val="16"/>
              </w:rPr>
              <w:t>Relatively Low</w:t>
            </w:r>
          </w:p>
        </w:tc>
        <w:tc>
          <w:tcPr>
            <w:tcW w:type="dxa" w:w="1215"/>
          </w:tcPr>
          <w:p>
            <w:pPr>
              <w:spacing w:after="0"/>
              <w:jc w:val="right"/>
            </w:pPr>
            <w:r>
              <w:rPr>
                <w:sz w:val="16"/>
              </w:rPr>
              <w:t>$11,399</w:t>
            </w:r>
          </w:p>
        </w:tc>
        <w:tc>
          <w:tcPr>
            <w:tcW w:type="dxa" w:w="1126"/>
          </w:tcPr>
          <w:p>
            <w:pPr>
              <w:spacing w:after="0"/>
              <w:jc w:val="right"/>
            </w:pPr>
            <w:r>
              <w:rPr>
                <w:sz w:val="16"/>
              </w:rPr>
              <w:t>n/a</w:t>
            </w:r>
          </w:p>
        </w:tc>
        <w:tc>
          <w:tcPr>
            <w:tcW w:type="dxa" w:w="1836"/>
          </w:tcPr>
          <w:p>
            <w:pPr>
              <w:spacing w:after="0"/>
              <w:jc w:val="right"/>
            </w:pPr>
            <w:r>
              <w:rPr>
                <w:sz w:val="16"/>
              </w:rPr>
              <w:t>$37</w:t>
            </w:r>
          </w:p>
        </w:tc>
        <w:tc>
          <w:tcPr>
            <w:tcW w:type="dxa" w:w="1215"/>
          </w:tcPr>
          <w:p>
            <w:pPr>
              <w:spacing w:after="0"/>
              <w:jc w:val="right"/>
            </w:pPr>
            <w:r>
              <w:rPr>
                <w:sz w:val="16"/>
              </w:rPr>
              <w:t>$11,436</w:t>
            </w:r>
          </w:p>
        </w:tc>
        <w:tc>
          <w:tcPr>
            <w:tcW w:type="dxa" w:w="2001"/>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15</w:t>
            </w:r>
          </w:p>
        </w:tc>
        <w:tc>
          <w:tcPr>
            <w:tcW w:type="dxa" w:w="1037"/>
          </w:tcPr>
          <w:p>
            <w:pPr>
              <w:spacing w:after="0"/>
              <w:jc w:val="left"/>
            </w:pPr>
            <w:r>
              <w:rPr>
                <w:sz w:val="16"/>
              </w:rPr>
              <w:t>Drought</w:t>
            </w:r>
          </w:p>
        </w:tc>
        <w:tc>
          <w:tcPr>
            <w:tcW w:type="dxa" w:w="1422"/>
          </w:tcPr>
          <w:p>
            <w:pPr>
              <w:spacing w:after="0"/>
              <w:jc w:val="left"/>
            </w:pPr>
            <w:r>
              <w:rPr>
                <w:sz w:val="16"/>
              </w:rPr>
              <w:t>Very Low</w:t>
            </w:r>
          </w:p>
        </w:tc>
        <w:tc>
          <w:tcPr>
            <w:tcW w:type="dxa" w:w="1422"/>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$2,412</w:t>
            </w:r>
          </w:p>
        </w:tc>
        <w:tc>
          <w:tcPr>
            <w:tcW w:type="dxa" w:w="1836"/>
          </w:tcPr>
          <w:p>
            <w:pPr>
              <w:spacing w:after="0"/>
              <w:jc w:val="right"/>
            </w:pPr>
            <w:r>
              <w:rPr>
                <w:sz w:val="16"/>
              </w:rPr>
              <w:t>n/a</w:t>
            </w:r>
          </w:p>
        </w:tc>
        <w:tc>
          <w:tcPr>
            <w:tcW w:type="dxa" w:w="1215"/>
          </w:tcPr>
          <w:p>
            <w:pPr>
              <w:spacing w:after="0"/>
              <w:jc w:val="right"/>
            </w:pPr>
            <w:r>
              <w:rPr>
                <w:sz w:val="16"/>
              </w:rPr>
              <w:t>$2,412</w:t>
            </w:r>
          </w:p>
        </w:tc>
        <w:tc>
          <w:tcPr>
            <w:tcW w:type="dxa" w:w="2001"/>
          </w:tcPr>
          <w:p>
            <w:pPr>
              <w:spacing w:after="0"/>
              <w:jc w:val="right"/>
            </w:pPr>
            <w:r>
              <w:rPr>
                <w:sz w:val="16"/>
              </w:rPr>
              <w:t>0</w:t>
            </w:r>
          </w:p>
        </w:tc>
        <w:tc>
          <w:tcPr>
            <w:tcW w:type="dxa" w:w="2124"/>
          </w:tcPr>
          <w:p>
            <w:pPr>
              <w:spacing w:after="0"/>
              <w:jc w:val="left"/>
            </w:pPr>
            <w:r>
              <w:rPr>
                <w:sz w:val="16"/>
              </w:rPr>
              <w:t>Declared 1 time; no Storm Events record of this type.</w:t>
            </w:r>
          </w:p>
        </w:tc>
      </w:tr>
      <w:tr>
        <w:trPr>
          <w:cantSplit/>
        </w:trPr>
        <w:tc>
          <w:tcPr>
            <w:tcW w:type="dxa" w:w="714"/>
          </w:tcPr>
          <w:p>
            <w:pPr>
              <w:spacing w:after="0"/>
              <w:jc w:val="right"/>
            </w:pPr>
          </w:p>
        </w:tc>
        <w:tc>
          <w:tcPr>
            <w:tcW w:type="dxa" w:w="1037"/>
          </w:tcPr>
          <w:p>
            <w:pPr>
              <w:spacing w:after="0"/>
              <w:jc w:val="left"/>
            </w:pPr>
            <w:r>
              <w:rPr>
                <w:sz w:val="16"/>
              </w:rPr>
              <w:t>Tsunami</w:t>
            </w:r>
          </w:p>
        </w:tc>
        <w:tc>
          <w:tcPr>
            <w:tcW w:type="dxa" w:w="1422"/>
          </w:tcPr>
          <w:p>
            <w:pPr>
              <w:spacing w:after="0"/>
              <w:jc w:val="left"/>
            </w:pPr>
            <w:r>
              <w:rPr>
                <w:sz w:val="16"/>
              </w:rPr>
              <w:t>Insufficient Data</w:t>
            </w:r>
          </w:p>
        </w:tc>
        <w:tc>
          <w:tcPr>
            <w:tcW w:type="dxa" w:w="1422"/>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36"/>
          </w:tcPr>
          <w:p>
            <w:pPr>
              <w:spacing w:after="0"/>
              <w:jc w:val="right"/>
            </w:pPr>
            <w:r>
              <w:rPr>
                <w:sz w:val="16"/>
              </w:rPr>
              <w:t>n/a</w:t>
            </w:r>
          </w:p>
        </w:tc>
        <w:tc>
          <w:tcPr>
            <w:tcW w:type="dxa" w:w="1215"/>
          </w:tcPr>
          <w:p>
            <w:pPr>
              <w:spacing w:after="0"/>
              <w:jc w:val="right"/>
            </w:pPr>
            <w:r>
              <w:rPr>
                <w:sz w:val="16"/>
              </w:rPr>
              <w:t>n/a</w:t>
            </w:r>
          </w:p>
        </w:tc>
        <w:tc>
          <w:tcPr>
            <w:tcW w:type="dxa" w:w="2001"/>
          </w:tcPr>
          <w:p>
            <w:pPr>
              <w:spacing w:after="0"/>
              <w:jc w:val="right"/>
            </w:pPr>
            <w:r>
              <w:rPr>
                <w:sz w:val="16"/>
              </w:rPr>
              <w:t>0</w:t>
            </w:r>
          </w:p>
        </w:tc>
        <w:tc>
          <w:tcPr>
            <w:tcW w:type="dxa" w:w="212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4073.01 (Relatively High, 89.4); tract 4048 (Relatively Moderate, 84.4); tract 3028 (Relatively Moderate, 83.8)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4073.01 (Relatively Moderate, 89.3); tract 5200.01 (Relatively Moderate, 85.8); tract 5183 (Relatively Moderate, 83.8)</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5182.01 (Relatively Low, 95.1); tract 5178.01 (Relatively Low, 94.2); tract 5177.01 (Relatively Low, 90.9)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4073.01 (Relatively Low, 48.4); tract 3010 (Relatively Low, 35.7); tract 4064 (Relatively Low, 35.5)</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5178.01 (Relatively Low, 77.4); tract 9821 (Relatively Low, 76.7); tract 3018 (Relatively Low, 76.6)</w:t>
            </w:r>
          </w:p>
        </w:tc>
      </w:tr>
    </w:tbl>
    <w:p>
      <w:pPr>
        <w:spacing w:after="40" w:before="60"/>
      </w:pPr>
      <w:r>
        <w:rPr>
          <w:sz w:val="15"/>
        </w:rPr>
        <w:t xml:space="preserve">Up to 3 census tracts per hazard, highest National Risk Index rating first, then highest score; a tract number is the Census tract number (for example 4073.01 is Census Tract 4073.01).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987"/>
        <w:gridCol w:w="1634"/>
        <w:gridCol w:w="1462"/>
        <w:gridCol w:w="1451"/>
        <w:gridCol w:w="1716"/>
        <w:gridCol w:w="2331"/>
        <w:gridCol w:w="1667"/>
      </w:tblGrid>
      <w:tr>
        <w:trPr>
          <w:cantSplit/>
          <w:tblHeader/>
        </w:trPr>
        <w:tc>
          <w:tcPr>
            <w:tcW w:type="dxa" w:w="1865"/>
            <w:shd w:val="clear" w:color="auto" w:fill="E8E8E8"/>
          </w:tcPr>
          <w:p>
            <w:pPr>
              <w:spacing w:after="0"/>
              <w:jc w:val="left"/>
            </w:pPr>
            <w:r>
              <w:rPr>
                <w:b/>
                <w:sz w:val="16"/>
              </w:rPr>
              <w:t>Hazard</w:t>
            </w:r>
          </w:p>
        </w:tc>
        <w:tc>
          <w:tcPr>
            <w:tcW w:type="dxa" w:w="1987"/>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2"/>
            <w:shd w:val="clear" w:color="auto" w:fill="E8E8E8"/>
          </w:tcPr>
          <w:p>
            <w:pPr>
              <w:spacing w:after="0"/>
              <w:jc w:val="left"/>
            </w:pPr>
            <w:r>
              <w:rPr>
                <w:b/>
                <w:sz w:val="16"/>
              </w:rPr>
              <w:t>Observed range</w:t>
            </w:r>
          </w:p>
        </w:tc>
        <w:tc>
          <w:tcPr>
            <w:tcW w:type="dxa" w:w="1451"/>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2331"/>
            <w:shd w:val="clear" w:color="auto" w:fill="E8E8E8"/>
          </w:tcPr>
          <w:p>
            <w:pPr>
              <w:spacing w:after="0"/>
              <w:jc w:val="left"/>
            </w:pPr>
            <w:r>
              <w:rPr>
                <w:b/>
                <w:sz w:val="16"/>
              </w:rPr>
              <w:t>How it applies to jurisdictions</w:t>
            </w:r>
          </w:p>
        </w:tc>
        <w:tc>
          <w:tcPr>
            <w:tcW w:type="dxa" w:w="1667"/>
            <w:shd w:val="clear" w:color="auto" w:fill="E8E8E8"/>
          </w:tcPr>
          <w:p>
            <w:pPr>
              <w:spacing w:after="0"/>
              <w:jc w:val="left"/>
            </w:pPr>
            <w:r>
              <w:rPr>
                <w:b/>
                <w:sz w:val="16"/>
              </w:rPr>
              <w:t>Note</w:t>
            </w:r>
          </w:p>
        </w:tc>
      </w:tr>
      <w:tr>
        <w:trPr>
          <w:cantSplit/>
        </w:trPr>
        <w:tc>
          <w:tcPr>
            <w:tcW w:type="dxa" w:w="1865"/>
          </w:tcPr>
          <w:p>
            <w:pPr>
              <w:spacing w:after="0"/>
              <w:jc w:val="left"/>
            </w:pPr>
            <w:r>
              <w:rPr>
                <w:sz w:val="16"/>
              </w:rPr>
              <w:t>Coastal Flood, Storm Surge/Tide</w:t>
            </w:r>
          </w:p>
        </w:tc>
        <w:tc>
          <w:tcPr>
            <w:tcW w:type="dxa" w:w="1987"/>
          </w:tcPr>
          <w:p>
            <w:pPr>
              <w:spacing w:after="0"/>
              <w:jc w:val="left"/>
            </w:pPr>
            <w:r>
              <w:rPr>
                <w:sz w:val="16"/>
              </w:rPr>
              <w:t>none in data (flood depth: FIRM)</w:t>
            </w:r>
          </w:p>
        </w:tc>
        <w:tc>
          <w:tcPr>
            <w:tcW w:type="dxa" w:w="1634"/>
          </w:tcPr>
          <w:p>
            <w:pPr>
              <w:spacing w:after="0"/>
              <w:jc w:val="right"/>
            </w:pPr>
            <w:r>
              <w:rPr>
                <w:sz w:val="16"/>
              </w:rPr>
              <w:t>56 records, 1997 to 2024 (54 zone-level)</w:t>
            </w:r>
          </w:p>
        </w:tc>
        <w:tc>
          <w:tcPr>
            <w:tcW w:type="dxa" w:w="1462"/>
          </w:tcPr>
          <w:p>
            <w:pPr>
              <w:spacing w:after="0"/>
              <w:jc w:val="left"/>
            </w:pPr>
          </w:p>
        </w:tc>
        <w:tc>
          <w:tcPr>
            <w:tcW w:type="dxa" w:w="1451"/>
          </w:tcPr>
          <w:p>
            <w:pPr>
              <w:spacing w:after="0"/>
              <w:jc w:val="left"/>
            </w:pPr>
            <w:r>
              <w:rPr>
                <w:sz w:val="16"/>
              </w:rPr>
              <w:t>No damage reported in 56 records.</w:t>
            </w:r>
          </w:p>
        </w:tc>
        <w:tc>
          <w:tcPr>
            <w:tcW w:type="dxa" w:w="1716"/>
          </w:tcPr>
          <w:p>
            <w:pPr>
              <w:spacing w:after="0"/>
              <w:jc w:val="left"/>
            </w:pPr>
          </w:p>
        </w:tc>
        <w:tc>
          <w:tcPr>
            <w:tcW w:type="dxa" w:w="2331"/>
          </w:tcPr>
          <w:p>
            <w:pPr>
              <w:spacing w:after="0"/>
              <w:jc w:val="left"/>
            </w:pPr>
            <w:r>
              <w:rPr>
                <w:sz w:val="16"/>
              </w:rPr>
              <w:t>Event records naming jurisdictions in the plan: Freeport village (1 record). Zone-level records (54) apply countywide.</w:t>
            </w:r>
          </w:p>
        </w:tc>
        <w:tc>
          <w:tcPr>
            <w:tcW w:type="dxa" w:w="1667"/>
          </w:tcPr>
          <w:p>
            <w:pPr>
              <w:spacing w:after="0"/>
              <w:jc w:val="left"/>
            </w:pPr>
            <w:r>
              <w:rPr>
                <w:sz w:val="16"/>
              </w:rPr>
              <w:t>Flood depth: see the FEMA Flood Insurance Rate Map.</w:t>
            </w:r>
          </w:p>
        </w:tc>
      </w:tr>
      <w:tr>
        <w:trPr>
          <w:cantSplit/>
        </w:trPr>
        <w:tc>
          <w:tcPr>
            <w:tcW w:type="dxa" w:w="1865"/>
          </w:tcPr>
          <w:p>
            <w:pPr>
              <w:spacing w:after="0"/>
              <w:jc w:val="left"/>
            </w:pPr>
            <w:r>
              <w:rPr>
                <w:sz w:val="16"/>
              </w:rPr>
              <w:t>Cold/Wind Chill, Extreme Cold/Wind Chill</w:t>
            </w:r>
          </w:p>
        </w:tc>
        <w:tc>
          <w:tcPr>
            <w:tcW w:type="dxa" w:w="1987"/>
          </w:tcPr>
          <w:p>
            <w:pPr>
              <w:spacing w:after="0"/>
              <w:jc w:val="left"/>
            </w:pPr>
            <w:r>
              <w:rPr>
                <w:sz w:val="16"/>
              </w:rPr>
              <w:t>wind chill</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Wind chill: in event narratives only (local data needed).</w:t>
            </w:r>
          </w:p>
        </w:tc>
      </w:tr>
      <w:tr>
        <w:trPr>
          <w:cantSplit/>
        </w:trPr>
        <w:tc>
          <w:tcPr>
            <w:tcW w:type="dxa" w:w="1865"/>
          </w:tcPr>
          <w:p>
            <w:pPr>
              <w:spacing w:after="0"/>
              <w:jc w:val="left"/>
            </w:pPr>
            <w:r>
              <w:rPr>
                <w:sz w:val="16"/>
              </w:rPr>
              <w:t>Frost/Freeze (outside NRI's Cold Wave definition)</w:t>
            </w:r>
          </w:p>
        </w:tc>
        <w:tc>
          <w:tcPr>
            <w:tcW w:type="dxa" w:w="1987"/>
          </w:tcPr>
          <w:p>
            <w:pPr>
              <w:spacing w:after="0"/>
              <w:jc w:val="left"/>
            </w:pPr>
            <w:r>
              <w:rPr>
                <w:sz w:val="16"/>
              </w:rPr>
              <w:t>crop damage</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Temperature: in event narratives only (local data needed).</w:t>
            </w:r>
          </w:p>
        </w:tc>
      </w:tr>
      <w:tr>
        <w:trPr>
          <w:cantSplit/>
        </w:trPr>
        <w:tc>
          <w:tcPr>
            <w:tcW w:type="dxa" w:w="1865"/>
          </w:tcPr>
          <w:p>
            <w:pPr>
              <w:spacing w:after="0"/>
              <w:jc w:val="left"/>
            </w:pPr>
            <w:r>
              <w:rPr>
                <w:sz w:val="16"/>
              </w:rPr>
              <w:t>Drought</w:t>
            </w:r>
          </w:p>
        </w:tc>
        <w:tc>
          <w:tcPr>
            <w:tcW w:type="dxa" w:w="1987"/>
          </w:tcPr>
          <w:p>
            <w:pPr>
              <w:spacing w:after="0"/>
              <w:jc w:val="left"/>
            </w:pPr>
            <w:r>
              <w:rPr>
                <w:sz w:val="16"/>
              </w:rPr>
              <w:t>U.S. Drought Monitor scale (D0 to D4)</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987"/>
          </w:tcPr>
          <w:p>
            <w:pPr>
              <w:spacing w:after="0"/>
              <w:jc w:val="left"/>
            </w:pPr>
            <w:r>
              <w:rPr>
                <w:sz w:val="16"/>
              </w:rPr>
              <w:t>Modified Mercalli (local data)</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987"/>
          </w:tcPr>
          <w:p>
            <w:pPr>
              <w:spacing w:after="0"/>
              <w:jc w:val="left"/>
            </w:pPr>
            <w:r>
              <w:rPr>
                <w:sz w:val="16"/>
              </w:rPr>
              <w:t>hail size (inches)</w:t>
            </w:r>
          </w:p>
        </w:tc>
        <w:tc>
          <w:tcPr>
            <w:tcW w:type="dxa" w:w="1634"/>
          </w:tcPr>
          <w:p>
            <w:pPr>
              <w:spacing w:after="0"/>
              <w:jc w:val="right"/>
            </w:pPr>
            <w:r>
              <w:rPr>
                <w:sz w:val="16"/>
              </w:rPr>
              <w:t>81 records, 1979 to 2023</w:t>
            </w:r>
          </w:p>
        </w:tc>
        <w:tc>
          <w:tcPr>
            <w:tcW w:type="dxa" w:w="1462"/>
          </w:tcPr>
          <w:p>
            <w:pPr>
              <w:spacing w:after="0"/>
              <w:jc w:val="left"/>
            </w:pPr>
            <w:r>
              <w:rPr>
                <w:sz w:val="16"/>
              </w:rPr>
              <w:t>0.75 in to 3 in (median 1 in); 81 with a recorded value</w:t>
            </w:r>
          </w:p>
        </w:tc>
        <w:tc>
          <w:tcPr>
            <w:tcW w:type="dxa" w:w="1451"/>
          </w:tcPr>
          <w:p>
            <w:pPr>
              <w:spacing w:after="0"/>
              <w:jc w:val="left"/>
            </w:pPr>
            <w:r>
              <w:rPr>
                <w:sz w:val="16"/>
              </w:rPr>
              <w:t>3 in hail, 2011-08-01</w:t>
            </w:r>
          </w:p>
        </w:tc>
        <w:tc>
          <w:tcPr>
            <w:tcW w:type="dxa" w:w="1716"/>
          </w:tcPr>
          <w:p>
            <w:pPr>
              <w:spacing w:after="0"/>
              <w:jc w:val="left"/>
            </w:pPr>
          </w:p>
        </w:tc>
        <w:tc>
          <w:tcPr>
            <w:tcW w:type="dxa" w:w="2331"/>
          </w:tcPr>
          <w:p>
            <w:pPr>
              <w:spacing w:after="0"/>
              <w:jc w:val="left"/>
            </w:pPr>
            <w:r>
              <w:rPr>
                <w:sz w:val="16"/>
              </w:rPr>
              <w:t>Event records naming jurisdictions in the plan: New Hyde Park village (4 records), Baxter Estates village (3 records), Farmingdale village (3 records), Glen Cove city (3 records), Mineola village (3 records), East Williston village (2 records), Great Neck village (2 records), Hempstead town (2 records), Hempstead village (2 records), Bayville village (1 record); and 10 more jurisdictions (see the Excel file).</w:t>
            </w:r>
          </w:p>
        </w:tc>
        <w:tc>
          <w:tcPr>
            <w:tcW w:type="dxa" w:w="1667"/>
          </w:tcPr>
          <w:p>
            <w:pPr>
              <w:spacing w:after="0"/>
              <w:jc w:val="left"/>
            </w:pPr>
          </w:p>
        </w:tc>
      </w:tr>
      <w:tr>
        <w:trPr>
          <w:cantSplit/>
        </w:trPr>
        <w:tc>
          <w:tcPr>
            <w:tcW w:type="dxa" w:w="1865"/>
          </w:tcPr>
          <w:p>
            <w:pPr>
              <w:spacing w:after="0"/>
              <w:jc w:val="left"/>
            </w:pPr>
            <w:r>
              <w:rPr>
                <w:sz w:val="16"/>
              </w:rPr>
              <w:t>Excessive Heat, Heat</w:t>
            </w:r>
          </w:p>
        </w:tc>
        <w:tc>
          <w:tcPr>
            <w:tcW w:type="dxa" w:w="1987"/>
          </w:tcPr>
          <w:p>
            <w:pPr>
              <w:spacing w:after="0"/>
              <w:jc w:val="left"/>
            </w:pPr>
            <w:r>
              <w:rPr>
                <w:sz w:val="16"/>
              </w:rPr>
              <w:t>heat index (in event narratives)</w:t>
            </w:r>
          </w:p>
        </w:tc>
        <w:tc>
          <w:tcPr>
            <w:tcW w:type="dxa" w:w="1634"/>
          </w:tcPr>
          <w:p>
            <w:pPr>
              <w:spacing w:after="0"/>
              <w:jc w:val="right"/>
            </w:pPr>
            <w:r>
              <w:rPr>
                <w:sz w:val="16"/>
              </w:rPr>
              <w:t>5 records, 2011 to 2016 (5 zone-level)</w:t>
            </w:r>
          </w:p>
        </w:tc>
        <w:tc>
          <w:tcPr>
            <w:tcW w:type="dxa" w:w="1462"/>
          </w:tcPr>
          <w:p>
            <w:pPr>
              <w:spacing w:after="0"/>
              <w:jc w:val="left"/>
            </w:pPr>
            <w:r>
              <w:rPr>
                <w:sz w:val="16"/>
              </w:rPr>
              <w:t>1 day to 2 days (median 1.5 days); 4 with a recorded value</w:t>
            </w:r>
          </w:p>
        </w:tc>
        <w:tc>
          <w:tcPr>
            <w:tcW w:type="dxa" w:w="1451"/>
          </w:tcPr>
          <w:p>
            <w:pPr>
              <w:spacing w:after="0"/>
              <w:jc w:val="left"/>
            </w:pPr>
            <w:r>
              <w:rPr>
                <w:sz w:val="16"/>
              </w:rPr>
              <w:t>2 consecutive days, 2016-08-12 to 2016-08-13, zone-level</w:t>
            </w:r>
          </w:p>
        </w:tc>
        <w:tc>
          <w:tcPr>
            <w:tcW w:type="dxa" w:w="1716"/>
          </w:tcPr>
          <w:p>
            <w:pPr>
              <w:spacing w:after="0"/>
              <w:jc w:val="left"/>
            </w:pPr>
          </w:p>
        </w:tc>
        <w:tc>
          <w:tcPr>
            <w:tcW w:type="dxa" w:w="2331"/>
          </w:tcPr>
          <w:p>
            <w:pPr>
              <w:spacing w:after="0"/>
              <w:jc w:val="left"/>
            </w:pPr>
            <w:r>
              <w:rPr>
                <w:sz w:val="16"/>
              </w:rPr>
              <w:t>Countywide (zone-level records).</w:t>
            </w:r>
          </w:p>
        </w:tc>
        <w:tc>
          <w:tcPr>
            <w:tcW w:type="dxa" w:w="1667"/>
          </w:tcPr>
          <w:p>
            <w:pPr>
              <w:spacing w:after="0"/>
              <w:jc w:val="left"/>
            </w:pPr>
            <w:r>
              <w:rPr>
                <w:sz w:val="16"/>
              </w:rPr>
              <w:t>Heat index: in event narratives only (local data needed).</w:t>
            </w:r>
          </w:p>
        </w:tc>
      </w:tr>
      <w:tr>
        <w:trPr>
          <w:cantSplit/>
        </w:trPr>
        <w:tc>
          <w:tcPr>
            <w:tcW w:type="dxa" w:w="1865"/>
          </w:tcPr>
          <w:p>
            <w:pPr>
              <w:spacing w:after="0"/>
              <w:jc w:val="left"/>
            </w:pPr>
            <w:r>
              <w:rPr>
                <w:sz w:val="16"/>
              </w:rPr>
              <w:t>Hurricane, Tropical Storm, Tropical Depression</w:t>
            </w:r>
          </w:p>
        </w:tc>
        <w:tc>
          <w:tcPr>
            <w:tcW w:type="dxa" w:w="1987"/>
          </w:tcPr>
          <w:p>
            <w:pPr>
              <w:spacing w:after="0"/>
              <w:jc w:val="left"/>
            </w:pPr>
            <w:r>
              <w:rPr>
                <w:sz w:val="16"/>
              </w:rPr>
              <w:t>Saffir-Simpson</w:t>
            </w:r>
          </w:p>
        </w:tc>
        <w:tc>
          <w:tcPr>
            <w:tcW w:type="dxa" w:w="1634"/>
          </w:tcPr>
          <w:p>
            <w:pPr>
              <w:spacing w:after="0"/>
              <w:jc w:val="right"/>
            </w:pPr>
            <w:r>
              <w:rPr>
                <w:sz w:val="16"/>
              </w:rPr>
              <w:t>3 records, 2011 to 2021 (3 zone-level)</w:t>
            </w:r>
          </w:p>
        </w:tc>
        <w:tc>
          <w:tcPr>
            <w:tcW w:type="dxa" w:w="1462"/>
          </w:tcPr>
          <w:p>
            <w:pPr>
              <w:spacing w:after="0"/>
              <w:jc w:val="left"/>
            </w:pPr>
          </w:p>
        </w:tc>
        <w:tc>
          <w:tcPr>
            <w:tcW w:type="dxa" w:w="1451"/>
          </w:tcPr>
          <w:p>
            <w:pPr>
              <w:spacing w:after="0"/>
              <w:jc w:val="left"/>
            </w:pPr>
            <w:r>
              <w:rPr>
                <w:sz w:val="16"/>
              </w:rPr>
              <w:t>Strongest recorded: Tropical Storm record, 2020-08-04, $0 property; $0 crops (2020 dollars), 1 direct death (reported for the zone); NWS zone NYZ179</w:t>
            </w:r>
          </w:p>
        </w:tc>
        <w:tc>
          <w:tcPr>
            <w:tcW w:type="dxa" w:w="1716"/>
          </w:tcPr>
          <w:p>
            <w:pPr>
              <w:spacing w:after="0"/>
              <w:jc w:val="left"/>
            </w:pPr>
          </w:p>
        </w:tc>
        <w:tc>
          <w:tcPr>
            <w:tcW w:type="dxa" w:w="2331"/>
          </w:tcPr>
          <w:p>
            <w:pPr>
              <w:spacing w:after="0"/>
              <w:jc w:val="left"/>
            </w:pPr>
            <w:r>
              <w:rPr>
                <w:sz w:val="16"/>
              </w:rPr>
              <w:t>Countywide (zone-level records).</w:t>
            </w:r>
          </w:p>
        </w:tc>
        <w:tc>
          <w:tcPr>
            <w:tcW w:type="dxa" w:w="16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987"/>
          </w:tcPr>
          <w:p>
            <w:pPr>
              <w:spacing w:after="0"/>
              <w:jc w:val="left"/>
            </w:pPr>
            <w:r>
              <w:rPr>
                <w:sz w:val="16"/>
              </w:rPr>
              <w:t>Sperry-Piltz ice scale (local data)</w:t>
            </w:r>
          </w:p>
        </w:tc>
        <w:tc>
          <w:tcPr>
            <w:tcW w:type="dxa" w:w="1634"/>
          </w:tcPr>
          <w:p>
            <w:pPr>
              <w:spacing w:after="0"/>
              <w:jc w:val="right"/>
            </w:pPr>
            <w:r>
              <w:rPr>
                <w:sz w:val="16"/>
              </w:rPr>
              <w:t>1 record, 2011 (1 zone-level)</w:t>
            </w:r>
          </w:p>
        </w:tc>
        <w:tc>
          <w:tcPr>
            <w:tcW w:type="dxa" w:w="1462"/>
          </w:tcPr>
          <w:p>
            <w:pPr>
              <w:spacing w:after="0"/>
              <w:jc w:val="left"/>
            </w:pPr>
          </w:p>
        </w:tc>
        <w:tc>
          <w:tcPr>
            <w:tcW w:type="dxa" w:w="1451"/>
          </w:tcPr>
          <w:p>
            <w:pPr>
              <w:spacing w:after="0"/>
              <w:jc w:val="left"/>
            </w:pPr>
            <w:r>
              <w:rPr>
                <w:sz w:val="16"/>
              </w:rPr>
              <w:t>No damage reported in 1 record.</w:t>
            </w:r>
          </w:p>
        </w:tc>
        <w:tc>
          <w:tcPr>
            <w:tcW w:type="dxa" w:w="1716"/>
          </w:tcPr>
          <w:p>
            <w:pPr>
              <w:spacing w:after="0"/>
              <w:jc w:val="left"/>
            </w:pPr>
          </w:p>
        </w:tc>
        <w:tc>
          <w:tcPr>
            <w:tcW w:type="dxa" w:w="2331"/>
          </w:tcPr>
          <w:p>
            <w:pPr>
              <w:spacing w:after="0"/>
              <w:jc w:val="left"/>
            </w:pPr>
            <w:r>
              <w:rPr>
                <w:sz w:val="16"/>
              </w:rPr>
              <w:t>Countywide (zone-level records).</w:t>
            </w:r>
          </w:p>
        </w:tc>
        <w:tc>
          <w:tcPr>
            <w:tcW w:type="dxa" w:w="1667"/>
          </w:tcPr>
          <w:p>
            <w:pPr>
              <w:spacing w:after="0"/>
              <w:jc w:val="left"/>
            </w:pPr>
            <w:r>
              <w:rPr>
                <w:sz w:val="16"/>
              </w:rPr>
              <w:t>Ice thickness: in event narratives only (local data needed).</w:t>
            </w:r>
          </w:p>
        </w:tc>
      </w:tr>
      <w:tr>
        <w:trPr>
          <w:cantSplit/>
        </w:trPr>
        <w:tc>
          <w:tcPr>
            <w:tcW w:type="dxa" w:w="1865"/>
          </w:tcPr>
          <w:p>
            <w:pPr>
              <w:spacing w:after="0"/>
              <w:jc w:val="left"/>
            </w:pPr>
            <w:r>
              <w:rPr>
                <w:sz w:val="16"/>
              </w:rPr>
              <w:t>Flash Flood, Flood, Lakeshore Flood</w:t>
            </w:r>
          </w:p>
        </w:tc>
        <w:tc>
          <w:tcPr>
            <w:tcW w:type="dxa" w:w="1987"/>
          </w:tcPr>
          <w:p>
            <w:pPr>
              <w:spacing w:after="0"/>
              <w:jc w:val="left"/>
            </w:pPr>
            <w:r>
              <w:rPr>
                <w:sz w:val="16"/>
              </w:rPr>
              <w:t>damage and flood days (flood depth: FIRM)</w:t>
            </w:r>
          </w:p>
        </w:tc>
        <w:tc>
          <w:tcPr>
            <w:tcW w:type="dxa" w:w="1634"/>
          </w:tcPr>
          <w:p>
            <w:pPr>
              <w:spacing w:after="0"/>
              <w:jc w:val="right"/>
            </w:pPr>
            <w:r>
              <w:rPr>
                <w:sz w:val="16"/>
              </w:rPr>
              <w:t>190 records, 1996 to 2025</w:t>
            </w:r>
          </w:p>
        </w:tc>
        <w:tc>
          <w:tcPr>
            <w:tcW w:type="dxa" w:w="1462"/>
          </w:tcPr>
          <w:p>
            <w:pPr>
              <w:spacing w:after="0"/>
              <w:jc w:val="left"/>
            </w:pPr>
          </w:p>
        </w:tc>
        <w:tc>
          <w:tcPr>
            <w:tcW w:type="dxa" w:w="1451"/>
          </w:tcPr>
          <w:p>
            <w:pPr>
              <w:spacing w:after="0"/>
              <w:jc w:val="left"/>
            </w:pPr>
            <w:r>
              <w:rPr>
                <w:sz w:val="16"/>
              </w:rPr>
              <w:t>Flash Flood, 2005-10-14, $11,000,000 property; crops not reported (2005 dollars)</w:t>
            </w:r>
          </w:p>
        </w:tc>
        <w:tc>
          <w:tcPr>
            <w:tcW w:type="dxa" w:w="1716"/>
          </w:tcPr>
          <w:p>
            <w:pPr>
              <w:spacing w:after="0"/>
              <w:jc w:val="left"/>
            </w:pPr>
          </w:p>
        </w:tc>
        <w:tc>
          <w:tcPr>
            <w:tcW w:type="dxa" w:w="2331"/>
          </w:tcPr>
          <w:p>
            <w:pPr>
              <w:spacing w:after="0"/>
              <w:jc w:val="left"/>
            </w:pPr>
            <w:r>
              <w:rPr>
                <w:sz w:val="16"/>
              </w:rPr>
              <w:t>Event records naming jurisdictions in the plan: Glen Cove city (8 records), Valley Stream village (6 records), Bayville village (4 records), East Williston village (4 records), Lawrence village (4 records), Mineola village (4 records), Rockville Centre village (4 records), New Hyde Park village (3 records), Brookville village (2 records), East Rockaway village (2 records); and 23 more jurisdictions (see the Excel file).</w:t>
            </w:r>
          </w:p>
        </w:tc>
        <w:tc>
          <w:tcPr>
            <w:tcW w:type="dxa" w:w="16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987"/>
          </w:tcPr>
          <w:p>
            <w:pPr>
              <w:spacing w:after="0"/>
              <w:jc w:val="left"/>
            </w:pPr>
            <w:r>
              <w:rPr>
                <w:sz w:val="16"/>
              </w:rPr>
              <w:t>none (count and damage only)</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Physical measure: in event narratives only (local data needed).</w:t>
            </w:r>
          </w:p>
        </w:tc>
      </w:tr>
      <w:tr>
        <w:trPr>
          <w:cantSplit/>
        </w:trPr>
        <w:tc>
          <w:tcPr>
            <w:tcW w:type="dxa" w:w="1865"/>
          </w:tcPr>
          <w:p>
            <w:pPr>
              <w:spacing w:after="0"/>
              <w:jc w:val="left"/>
            </w:pPr>
            <w:r>
              <w:rPr>
                <w:sz w:val="16"/>
              </w:rPr>
              <w:t>Lightning</w:t>
            </w:r>
          </w:p>
        </w:tc>
        <w:tc>
          <w:tcPr>
            <w:tcW w:type="dxa" w:w="1987"/>
          </w:tcPr>
          <w:p>
            <w:pPr>
              <w:spacing w:after="0"/>
              <w:jc w:val="left"/>
            </w:pPr>
            <w:r>
              <w:rPr>
                <w:sz w:val="16"/>
              </w:rPr>
              <w:t>annualized frequency (the measure FEMA's Local Mitigation Planning Handbook names)</w:t>
            </w:r>
          </w:p>
        </w:tc>
        <w:tc>
          <w:tcPr>
            <w:tcW w:type="dxa" w:w="1634"/>
          </w:tcPr>
          <w:p>
            <w:pPr>
              <w:spacing w:after="0"/>
              <w:jc w:val="right"/>
            </w:pPr>
            <w:r>
              <w:rPr>
                <w:sz w:val="16"/>
              </w:rPr>
              <w:t>23 records, 1998 to 2025</w:t>
            </w:r>
          </w:p>
        </w:tc>
        <w:tc>
          <w:tcPr>
            <w:tcW w:type="dxa" w:w="1462"/>
          </w:tcPr>
          <w:p>
            <w:pPr>
              <w:spacing w:after="0"/>
              <w:jc w:val="left"/>
            </w:pPr>
          </w:p>
        </w:tc>
        <w:tc>
          <w:tcPr>
            <w:tcW w:type="dxa" w:w="1451"/>
          </w:tcPr>
          <w:p>
            <w:pPr>
              <w:spacing w:after="0"/>
              <w:jc w:val="left"/>
            </w:pPr>
            <w:r>
              <w:rPr>
                <w:sz w:val="16"/>
              </w:rPr>
              <w:t>Lightning, 2000-03-11, damage not reported, 1 direct death, 1 direct injury</w:t>
            </w:r>
          </w:p>
        </w:tc>
        <w:tc>
          <w:tcPr>
            <w:tcW w:type="dxa" w:w="1716"/>
          </w:tcPr>
          <w:p>
            <w:pPr>
              <w:spacing w:after="0"/>
              <w:jc w:val="left"/>
            </w:pPr>
            <w:r>
              <w:rPr>
                <w:sz w:val="16"/>
              </w:rPr>
              <w:t>Lightning, 2002-06-26, $500,000 property; crops not reported (2002 dollars)</w:t>
            </w:r>
          </w:p>
        </w:tc>
        <w:tc>
          <w:tcPr>
            <w:tcW w:type="dxa" w:w="2331"/>
          </w:tcPr>
          <w:p>
            <w:pPr>
              <w:spacing w:after="0"/>
              <w:jc w:val="left"/>
            </w:pPr>
            <w:r>
              <w:rPr>
                <w:sz w:val="16"/>
              </w:rPr>
              <w:t>Event records naming jurisdictions in the plan: East Rockaway village (1 record), East Williston village (1 record), Freeport village (1 record), Great Neck village (1 record), Hempstead town (1 record), Hempstead village (1 record), Lawrence village (1 record), Long Beach city (1 record), Oyster Bay Cove village (1 record).</w:t>
            </w:r>
          </w:p>
        </w:tc>
        <w:tc>
          <w:tcPr>
            <w:tcW w:type="dxa" w:w="1667"/>
          </w:tcPr>
          <w:p>
            <w:pPr>
              <w:spacing w:after="0"/>
              <w:jc w:val="left"/>
            </w:pPr>
            <w:r>
              <w:rPr>
                <w:sz w:val="16"/>
              </w:rPr>
              <w:t>Storm Events lists lightning with damage or casualties; physical measure in event narratives only (local data needed).</w:t>
            </w:r>
          </w:p>
        </w:tc>
      </w:tr>
      <w:tr>
        <w:trPr>
          <w:cantSplit/>
        </w:trPr>
        <w:tc>
          <w:tcPr>
            <w:tcW w:type="dxa" w:w="1865"/>
          </w:tcPr>
          <w:p>
            <w:pPr>
              <w:spacing w:after="0"/>
              <w:jc w:val="left"/>
            </w:pPr>
            <w:r>
              <w:rPr>
                <w:sz w:val="16"/>
              </w:rPr>
              <w:t>High Wind and Strong Wind (outside NRI's Strong Wind definition)</w:t>
            </w:r>
          </w:p>
        </w:tc>
        <w:tc>
          <w:tcPr>
            <w:tcW w:type="dxa" w:w="1987"/>
          </w:tcPr>
          <w:p>
            <w:pPr>
              <w:spacing w:after="0"/>
              <w:jc w:val="left"/>
            </w:pPr>
            <w:r>
              <w:rPr>
                <w:sz w:val="16"/>
              </w:rPr>
              <w:t>wind speed (kt and mph)</w:t>
            </w:r>
          </w:p>
        </w:tc>
        <w:tc>
          <w:tcPr>
            <w:tcW w:type="dxa" w:w="1634"/>
          </w:tcPr>
          <w:p>
            <w:pPr>
              <w:spacing w:after="0"/>
              <w:jc w:val="right"/>
            </w:pPr>
            <w:r>
              <w:rPr>
                <w:sz w:val="16"/>
              </w:rPr>
              <w:t>62 records, 1997 to 2026 (61 zone-level)</w:t>
            </w:r>
          </w:p>
        </w:tc>
        <w:tc>
          <w:tcPr>
            <w:tcW w:type="dxa" w:w="1462"/>
          </w:tcPr>
          <w:p>
            <w:pPr>
              <w:spacing w:after="0"/>
              <w:jc w:val="left"/>
            </w:pPr>
            <w:r>
              <w:rPr>
                <w:sz w:val="16"/>
              </w:rPr>
              <w:t>27 kt (31 mph) to 71 kt (82 mph) (median 50 kt (58 mph)); 61 with a recorded value</w:t>
            </w:r>
          </w:p>
        </w:tc>
        <w:tc>
          <w:tcPr>
            <w:tcW w:type="dxa" w:w="1451"/>
          </w:tcPr>
          <w:p>
            <w:pPr>
              <w:spacing w:after="0"/>
              <w:jc w:val="left"/>
            </w:pPr>
            <w:r>
              <w:rPr>
                <w:sz w:val="16"/>
              </w:rPr>
              <w:t>71 kt (82 mph) estimated gust, High Wind, 2012-10-29, 1 direct death (reported for the zone); NWS zone NYZ177</w:t>
            </w:r>
          </w:p>
        </w:tc>
        <w:tc>
          <w:tcPr>
            <w:tcW w:type="dxa" w:w="1716"/>
          </w:tcPr>
          <w:p>
            <w:pPr>
              <w:spacing w:after="0"/>
              <w:jc w:val="left"/>
            </w:pPr>
          </w:p>
        </w:tc>
        <w:tc>
          <w:tcPr>
            <w:tcW w:type="dxa" w:w="2331"/>
          </w:tcPr>
          <w:p>
            <w:pPr>
              <w:spacing w:after="0"/>
              <w:jc w:val="left"/>
            </w:pPr>
            <w:r>
              <w:rPr>
                <w:sz w:val="16"/>
              </w:rPr>
              <w:t>No event record names a jurisdiction in the plan. Zone-level records (61) apply countywide.</w:t>
            </w:r>
          </w:p>
        </w:tc>
        <w:tc>
          <w:tcPr>
            <w:tcW w:type="dxa" w:w="1667"/>
          </w:tcPr>
          <w:p>
            <w:pPr>
              <w:spacing w:after="0"/>
              <w:jc w:val="left"/>
            </w:pPr>
          </w:p>
        </w:tc>
      </w:tr>
      <w:tr>
        <w:trPr>
          <w:cantSplit/>
        </w:trPr>
        <w:tc>
          <w:tcPr>
            <w:tcW w:type="dxa" w:w="1865"/>
          </w:tcPr>
          <w:p>
            <w:pPr>
              <w:spacing w:after="0"/>
              <w:jc w:val="left"/>
            </w:pPr>
            <w:r>
              <w:rPr>
                <w:sz w:val="16"/>
              </w:rPr>
              <w:t>Thunderstorm Wind</w:t>
            </w:r>
          </w:p>
        </w:tc>
        <w:tc>
          <w:tcPr>
            <w:tcW w:type="dxa" w:w="1987"/>
          </w:tcPr>
          <w:p>
            <w:pPr>
              <w:spacing w:after="0"/>
              <w:jc w:val="left"/>
            </w:pPr>
            <w:r>
              <w:rPr>
                <w:sz w:val="16"/>
              </w:rPr>
              <w:t>wind speed (kt and mph)</w:t>
            </w:r>
          </w:p>
        </w:tc>
        <w:tc>
          <w:tcPr>
            <w:tcW w:type="dxa" w:w="1634"/>
          </w:tcPr>
          <w:p>
            <w:pPr>
              <w:spacing w:after="0"/>
              <w:jc w:val="right"/>
            </w:pPr>
            <w:r>
              <w:rPr>
                <w:sz w:val="16"/>
              </w:rPr>
              <w:t>250 records, 1962 to 2026</w:t>
            </w:r>
          </w:p>
        </w:tc>
        <w:tc>
          <w:tcPr>
            <w:tcW w:type="dxa" w:w="1462"/>
          </w:tcPr>
          <w:p>
            <w:pPr>
              <w:spacing w:after="0"/>
              <w:jc w:val="left"/>
            </w:pPr>
            <w:r>
              <w:rPr>
                <w:sz w:val="16"/>
              </w:rPr>
              <w:t>43 kt (49 mph) to 87 kt (100 mph) (median 52 kt (60 mph)); 221 with a recorded value</w:t>
            </w:r>
          </w:p>
        </w:tc>
        <w:tc>
          <w:tcPr>
            <w:tcW w:type="dxa" w:w="1451"/>
          </w:tcPr>
          <w:p>
            <w:pPr>
              <w:spacing w:after="0"/>
              <w:jc w:val="left"/>
            </w:pPr>
            <w:r>
              <w:rPr>
                <w:sz w:val="16"/>
              </w:rPr>
              <w:t>87 kt (100 mph) estimated gust, Thunderstorm Wind, 2010-06-24</w:t>
            </w:r>
          </w:p>
        </w:tc>
        <w:tc>
          <w:tcPr>
            <w:tcW w:type="dxa" w:w="1716"/>
          </w:tcPr>
          <w:p>
            <w:pPr>
              <w:spacing w:after="0"/>
              <w:jc w:val="left"/>
            </w:pPr>
            <w:r>
              <w:rPr>
                <w:sz w:val="16"/>
              </w:rPr>
              <w:t>Thunderstorm Wind, 1998-09-07, $2,500,000 property; crops not reported (1998 dollars)</w:t>
            </w:r>
          </w:p>
        </w:tc>
        <w:tc>
          <w:tcPr>
            <w:tcW w:type="dxa" w:w="2331"/>
          </w:tcPr>
          <w:p>
            <w:pPr>
              <w:spacing w:after="0"/>
              <w:jc w:val="left"/>
            </w:pPr>
            <w:r>
              <w:rPr>
                <w:sz w:val="16"/>
              </w:rPr>
              <w:t>Event records naming jurisdictions in the plan: Glen Cove city (12 records), Roslyn village (9 records), Oyster Bay town (6 records), Baxter Estates village (4 records), Island Park village (4 records), Roslyn Estates village (4 records), Bayville village (3 records), East Rockaway village (3 records), East Williston village (3 records), Garden City village (3 records); and 27 more jurisdictions (see the Excel file).</w:t>
            </w:r>
          </w:p>
        </w:tc>
        <w:tc>
          <w:tcPr>
            <w:tcW w:type="dxa" w:w="1667"/>
          </w:tcPr>
          <w:p>
            <w:pPr>
              <w:spacing w:after="0"/>
              <w:jc w:val="left"/>
            </w:pPr>
          </w:p>
        </w:tc>
      </w:tr>
      <w:tr>
        <w:trPr>
          <w:cantSplit/>
        </w:trPr>
        <w:tc>
          <w:tcPr>
            <w:tcW w:type="dxa" w:w="1865"/>
          </w:tcPr>
          <w:p>
            <w:pPr>
              <w:spacing w:after="0"/>
              <w:jc w:val="left"/>
            </w:pPr>
            <w:r>
              <w:rPr>
                <w:sz w:val="16"/>
              </w:rPr>
              <w:t>Tornado</w:t>
            </w:r>
          </w:p>
        </w:tc>
        <w:tc>
          <w:tcPr>
            <w:tcW w:type="dxa" w:w="1987"/>
          </w:tcPr>
          <w:p>
            <w:pPr>
              <w:spacing w:after="0"/>
              <w:jc w:val="left"/>
            </w:pPr>
            <w:r>
              <w:rPr>
                <w:sz w:val="16"/>
              </w:rPr>
              <w:t>Enhanced Fujita (Fujita before Feb 2007)</w:t>
            </w:r>
          </w:p>
        </w:tc>
        <w:tc>
          <w:tcPr>
            <w:tcW w:type="dxa" w:w="1634"/>
          </w:tcPr>
          <w:p>
            <w:pPr>
              <w:spacing w:after="0"/>
              <w:jc w:val="right"/>
            </w:pPr>
            <w:r>
              <w:rPr>
                <w:sz w:val="16"/>
              </w:rPr>
              <w:t>9 records, 1970 to 2021</w:t>
            </w:r>
          </w:p>
        </w:tc>
        <w:tc>
          <w:tcPr>
            <w:tcW w:type="dxa" w:w="1462"/>
          </w:tcPr>
          <w:p>
            <w:pPr>
              <w:spacing w:after="0"/>
              <w:jc w:val="left"/>
            </w:pPr>
            <w:r>
              <w:rPr>
                <w:sz w:val="16"/>
              </w:rPr>
              <w:t>F/EF0 to F/EF2 (median F/EF1); 8 with a recorded value</w:t>
            </w:r>
          </w:p>
        </w:tc>
        <w:tc>
          <w:tcPr>
            <w:tcW w:type="dxa" w:w="1451"/>
          </w:tcPr>
          <w:p>
            <w:pPr>
              <w:spacing w:after="0"/>
              <w:jc w:val="left"/>
            </w:pPr>
            <w:r>
              <w:rPr>
                <w:sz w:val="16"/>
              </w:rPr>
              <w:t>F2 tornado, 1998-09-07, 0.2 mi within this county, 200 yd wide, $1,000,000 property; crops not reported (1998 dollars), 6 direct injuries</w:t>
            </w:r>
          </w:p>
        </w:tc>
        <w:tc>
          <w:tcPr>
            <w:tcW w:type="dxa" w:w="1716"/>
          </w:tcPr>
          <w:p>
            <w:pPr>
              <w:spacing w:after="0"/>
              <w:jc w:val="left"/>
            </w:pPr>
          </w:p>
        </w:tc>
        <w:tc>
          <w:tcPr>
            <w:tcW w:type="dxa" w:w="2331"/>
          </w:tcPr>
          <w:p>
            <w:pPr>
              <w:spacing w:after="0"/>
              <w:jc w:val="left"/>
            </w:pPr>
            <w:r>
              <w:rPr>
                <w:sz w:val="16"/>
              </w:rPr>
              <w:t>Event records naming jurisdictions in the plan: Glen Cove city (1 record), Lynbrook village (1 record), Massapequa Park village (1 record).</w:t>
            </w:r>
          </w:p>
        </w:tc>
        <w:tc>
          <w:tcPr>
            <w:tcW w:type="dxa" w:w="16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Tsunami</w:t>
            </w:r>
          </w:p>
        </w:tc>
        <w:tc>
          <w:tcPr>
            <w:tcW w:type="dxa" w:w="1987"/>
          </w:tcPr>
          <w:p>
            <w:pPr>
              <w:spacing w:after="0"/>
              <w:jc w:val="left"/>
            </w:pPr>
            <w:r>
              <w:rPr>
                <w:sz w:val="16"/>
              </w:rPr>
              <w:t>none (count and damage only)</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Physical measure: in event narratives only (local data needed).</w:t>
            </w:r>
          </w:p>
        </w:tc>
      </w:tr>
      <w:tr>
        <w:trPr>
          <w:cantSplit/>
        </w:trPr>
        <w:tc>
          <w:tcPr>
            <w:tcW w:type="dxa" w:w="1865"/>
          </w:tcPr>
          <w:p>
            <w:pPr>
              <w:spacing w:after="0"/>
              <w:jc w:val="left"/>
            </w:pPr>
            <w:r>
              <w:rPr>
                <w:sz w:val="16"/>
              </w:rPr>
              <w:t>Wildfire</w:t>
            </w:r>
          </w:p>
        </w:tc>
        <w:tc>
          <w:tcPr>
            <w:tcW w:type="dxa" w:w="1987"/>
          </w:tcPr>
          <w:p>
            <w:pPr>
              <w:spacing w:after="0"/>
              <w:jc w:val="left"/>
            </w:pPr>
            <w:r>
              <w:rPr>
                <w:sz w:val="16"/>
              </w:rPr>
              <w:t>acres burned (local data)</w:t>
            </w:r>
          </w:p>
        </w:tc>
        <w:tc>
          <w:tcPr>
            <w:tcW w:type="dxa" w:w="1634"/>
          </w:tcPr>
          <w:p>
            <w:pPr>
              <w:spacing w:after="0"/>
              <w:jc w:val="right"/>
            </w:pPr>
            <w:r>
              <w:rPr>
                <w:sz w:val="16"/>
              </w:rPr>
              <w:t>0</w:t>
            </w:r>
          </w:p>
        </w:tc>
        <w:tc>
          <w:tcPr>
            <w:tcW w:type="dxa" w:w="1462"/>
          </w:tcPr>
          <w:p>
            <w:pPr>
              <w:spacing w:after="0"/>
              <w:jc w:val="left"/>
            </w:pPr>
          </w:p>
        </w:tc>
        <w:tc>
          <w:tcPr>
            <w:tcW w:type="dxa" w:w="1451"/>
          </w:tcPr>
          <w:p>
            <w:pPr>
              <w:spacing w:after="0"/>
              <w:jc w:val="left"/>
            </w:pPr>
          </w:p>
        </w:tc>
        <w:tc>
          <w:tcPr>
            <w:tcW w:type="dxa" w:w="1716"/>
          </w:tcPr>
          <w:p>
            <w:pPr>
              <w:spacing w:after="0"/>
              <w:jc w:val="left"/>
            </w:pPr>
          </w:p>
        </w:tc>
        <w:tc>
          <w:tcPr>
            <w:tcW w:type="dxa" w:w="2331"/>
          </w:tcPr>
          <w:p>
            <w:pPr>
              <w:spacing w:after="0"/>
              <w:jc w:val="left"/>
            </w:pPr>
          </w:p>
        </w:tc>
        <w:tc>
          <w:tcPr>
            <w:tcW w:type="dxa" w:w="1667"/>
          </w:tcPr>
          <w:p>
            <w:pPr>
              <w:spacing w:after="0"/>
              <w:jc w:val="left"/>
            </w:pPr>
            <w:r>
              <w:rPr>
                <w:sz w:val="16"/>
              </w:rPr>
              <w:t>Acres burned: in event narratives only (local data needed).</w:t>
            </w:r>
          </w:p>
        </w:tc>
      </w:tr>
      <w:tr>
        <w:trPr>
          <w:cantSplit/>
        </w:trPr>
        <w:tc>
          <w:tcPr>
            <w:tcW w:type="dxa" w:w="1865"/>
          </w:tcPr>
          <w:p>
            <w:pPr>
              <w:spacing w:after="0"/>
              <w:jc w:val="left"/>
            </w:pPr>
            <w:r>
              <w:rPr>
                <w:sz w:val="16"/>
              </w:rPr>
              <w:t>Winter Storm, Heavy Snow, Blizzard, Lake-Effect Snow, Winter Weather, Sleet</w:t>
            </w:r>
          </w:p>
        </w:tc>
        <w:tc>
          <w:tcPr>
            <w:tcW w:type="dxa" w:w="1987"/>
          </w:tcPr>
          <w:p>
            <w:pPr>
              <w:spacing w:after="0"/>
              <w:jc w:val="left"/>
            </w:pPr>
            <w:r>
              <w:rPr>
                <w:sz w:val="16"/>
              </w:rPr>
              <w:t>none in data (snowfall: local data)</w:t>
            </w:r>
          </w:p>
        </w:tc>
        <w:tc>
          <w:tcPr>
            <w:tcW w:type="dxa" w:w="1634"/>
          </w:tcPr>
          <w:p>
            <w:pPr>
              <w:spacing w:after="0"/>
              <w:jc w:val="right"/>
            </w:pPr>
            <w:r>
              <w:rPr>
                <w:sz w:val="16"/>
              </w:rPr>
              <w:t>58 records, 1996 to 2026 (56 zone-level)</w:t>
            </w:r>
          </w:p>
        </w:tc>
        <w:tc>
          <w:tcPr>
            <w:tcW w:type="dxa" w:w="1462"/>
          </w:tcPr>
          <w:p>
            <w:pPr>
              <w:spacing w:after="0"/>
              <w:jc w:val="left"/>
            </w:pPr>
          </w:p>
        </w:tc>
        <w:tc>
          <w:tcPr>
            <w:tcW w:type="dxa" w:w="1451"/>
          </w:tcPr>
          <w:p>
            <w:pPr>
              <w:spacing w:after="0"/>
              <w:jc w:val="left"/>
            </w:pPr>
            <w:r>
              <w:rPr>
                <w:sz w:val="16"/>
              </w:rPr>
              <w:t>No damage reported in 58 records.</w:t>
            </w:r>
          </w:p>
        </w:tc>
        <w:tc>
          <w:tcPr>
            <w:tcW w:type="dxa" w:w="1716"/>
          </w:tcPr>
          <w:p>
            <w:pPr>
              <w:spacing w:after="0"/>
              <w:jc w:val="left"/>
            </w:pPr>
          </w:p>
        </w:tc>
        <w:tc>
          <w:tcPr>
            <w:tcW w:type="dxa" w:w="2331"/>
          </w:tcPr>
          <w:p>
            <w:pPr>
              <w:spacing w:after="0"/>
              <w:jc w:val="left"/>
            </w:pPr>
            <w:r>
              <w:rPr>
                <w:sz w:val="16"/>
              </w:rPr>
              <w:t>No event record names a jurisdiction in the plan. Zone-level records (56) apply countywide.</w:t>
            </w:r>
          </w:p>
        </w:tc>
        <w:tc>
          <w:tcPr>
            <w:tcW w:type="dxa" w:w="16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097"/>
        <w:gridCol w:w="3105"/>
        <w:gridCol w:w="2418"/>
        <w:gridCol w:w="123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Title</w:t>
            </w:r>
          </w:p>
        </w:tc>
        <w:tc>
          <w:tcPr>
            <w:tcW w:type="dxa" w:w="3105"/>
            <w:shd w:val="clear" w:color="auto" w:fill="E8E8E8"/>
          </w:tcPr>
          <w:p>
            <w:pPr>
              <w:spacing w:after="0"/>
              <w:jc w:val="left"/>
            </w:pPr>
            <w:r>
              <w:rPr>
                <w:b/>
                <w:sz w:val="16"/>
              </w:rPr>
              <w:t>Mapped hazard</w:t>
            </w:r>
          </w:p>
        </w:tc>
        <w:tc>
          <w:tcPr>
            <w:tcW w:type="dxa" w:w="2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2023-09-28</w:t>
            </w:r>
          </w:p>
        </w:tc>
        <w:tc>
          <w:tcPr>
            <w:tcW w:type="dxa" w:w="1037"/>
          </w:tcPr>
          <w:p>
            <w:pPr>
              <w:spacing w:after="0"/>
              <w:jc w:val="left"/>
            </w:pPr>
            <w:r>
              <w:rPr>
                <w:sz w:val="16"/>
              </w:rPr>
              <w:t>DR-4755-NY</w:t>
            </w:r>
          </w:p>
        </w:tc>
        <w:tc>
          <w:tcPr>
            <w:tcW w:type="dxa" w:w="1262"/>
          </w:tcPr>
          <w:p>
            <w:pPr>
              <w:spacing w:after="0"/>
              <w:jc w:val="left"/>
            </w:pPr>
            <w:r>
              <w:rPr>
                <w:sz w:val="16"/>
              </w:rPr>
              <w:t>Major disaster</w:t>
            </w:r>
          </w:p>
        </w:tc>
        <w:tc>
          <w:tcPr>
            <w:tcW w:type="dxa" w:w="2097"/>
          </w:tcPr>
          <w:p>
            <w:pPr>
              <w:spacing w:after="0"/>
              <w:jc w:val="left"/>
            </w:pPr>
            <w:r>
              <w:rPr>
                <w:sz w:val="16"/>
              </w:rPr>
              <w:t>Severe Storm and Flooding</w:t>
            </w:r>
          </w:p>
        </w:tc>
        <w:tc>
          <w:tcPr>
            <w:tcW w:type="dxa" w:w="3105"/>
          </w:tcPr>
          <w:p>
            <w:pPr>
              <w:spacing w:after="0"/>
              <w:jc w:val="left"/>
            </w:pPr>
            <w:r>
              <w:rPr>
                <w:sz w:val="16"/>
              </w:rPr>
              <w:t>Inland Flooding</w:t>
            </w:r>
          </w:p>
        </w:tc>
        <w:tc>
          <w:tcPr>
            <w:tcW w:type="dxa" w:w="2418"/>
          </w:tcPr>
          <w:p>
            <w:pPr>
              <w:spacing w:after="0"/>
              <w:jc w:val="right"/>
            </w:pPr>
            <w:r>
              <w:rPr>
                <w:sz w:val="16"/>
              </w:rPr>
              <w:t>$2,841,607.24</w:t>
            </w:r>
          </w:p>
        </w:tc>
        <w:tc>
          <w:tcPr>
            <w:tcW w:type="dxa" w:w="123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262"/>
          </w:tcPr>
          <w:p>
            <w:pPr>
              <w:spacing w:after="0"/>
              <w:jc w:val="left"/>
            </w:pPr>
            <w:r>
              <w:rPr>
                <w:sz w:val="16"/>
              </w:rPr>
              <w:t>Major disaster</w:t>
            </w:r>
          </w:p>
        </w:tc>
        <w:tc>
          <w:tcPr>
            <w:tcW w:type="dxa" w:w="2097"/>
          </w:tcPr>
          <w:p>
            <w:pPr>
              <w:spacing w:after="0"/>
              <w:jc w:val="left"/>
            </w:pPr>
            <w:r>
              <w:rPr>
                <w:sz w:val="16"/>
              </w:rPr>
              <w:t>Remnants of Hurricane Ida</w:t>
            </w:r>
          </w:p>
        </w:tc>
        <w:tc>
          <w:tcPr>
            <w:tcW w:type="dxa" w:w="3105"/>
          </w:tcPr>
          <w:p>
            <w:pPr>
              <w:spacing w:after="0"/>
              <w:jc w:val="left"/>
            </w:pPr>
            <w:r>
              <w:rPr>
                <w:sz w:val="16"/>
              </w:rPr>
              <w:t>Hurricane</w:t>
            </w:r>
          </w:p>
        </w:tc>
        <w:tc>
          <w:tcPr>
            <w:tcW w:type="dxa" w:w="2418"/>
          </w:tcPr>
          <w:p>
            <w:pPr>
              <w:spacing w:after="0"/>
              <w:jc w:val="right"/>
            </w:pPr>
            <w:r>
              <w:rPr>
                <w:sz w:val="16"/>
              </w:rPr>
              <w:t>$30,785,275.44</w:t>
            </w:r>
          </w:p>
        </w:tc>
        <w:tc>
          <w:tcPr>
            <w:tcW w:type="dxa" w:w="1236"/>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262"/>
          </w:tcPr>
          <w:p>
            <w:pPr>
              <w:spacing w:after="0"/>
              <w:jc w:val="left"/>
            </w:pPr>
            <w:r>
              <w:rPr>
                <w:sz w:val="16"/>
              </w:rPr>
              <w:t>Emergency</w:t>
            </w:r>
          </w:p>
        </w:tc>
        <w:tc>
          <w:tcPr>
            <w:tcW w:type="dxa" w:w="2097"/>
          </w:tcPr>
          <w:p>
            <w:pPr>
              <w:spacing w:after="0"/>
              <w:jc w:val="left"/>
            </w:pPr>
            <w:r>
              <w:rPr>
                <w:sz w:val="16"/>
              </w:rPr>
              <w:t>Remnants of Hurricane Ida</w:t>
            </w:r>
          </w:p>
        </w:tc>
        <w:tc>
          <w:tcPr>
            <w:tcW w:type="dxa" w:w="3105"/>
          </w:tcPr>
          <w:p>
            <w:pPr>
              <w:spacing w:after="0"/>
              <w:jc w:val="left"/>
            </w:pPr>
            <w:r>
              <w:rPr>
                <w:sz w:val="16"/>
              </w:rPr>
              <w:t>Hurricane</w:t>
            </w:r>
          </w:p>
        </w:tc>
        <w:tc>
          <w:tcPr>
            <w:tcW w:type="dxa" w:w="2418"/>
          </w:tcPr>
          <w:p>
            <w:pPr>
              <w:spacing w:after="0"/>
              <w:jc w:val="right"/>
            </w:pPr>
            <w:r>
              <w:rPr>
                <w:sz w:val="16"/>
              </w:rPr>
              <w:t>no Public Assistance recorded</w:t>
            </w:r>
          </w:p>
        </w:tc>
        <w:tc>
          <w:tcPr>
            <w:tcW w:type="dxa" w:w="1236"/>
          </w:tcPr>
          <w:p>
            <w:pPr>
              <w:spacing w:after="0"/>
              <w:jc w:val="left"/>
            </w:pPr>
            <w:r>
              <w:rPr>
                <w:sz w:val="16"/>
              </w:rPr>
              <w:t>new since last plan</w:t>
            </w:r>
          </w:p>
        </w:tc>
        <w:tc>
          <w:tcPr>
            <w:tcW w:type="dxa" w:w="883"/>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62"/>
          </w:tcPr>
          <w:p>
            <w:pPr>
              <w:spacing w:after="0"/>
              <w:jc w:val="left"/>
            </w:pPr>
            <w:r>
              <w:rPr>
                <w:sz w:val="16"/>
              </w:rPr>
              <w:t>Emergency</w:t>
            </w:r>
          </w:p>
        </w:tc>
        <w:tc>
          <w:tcPr>
            <w:tcW w:type="dxa" w:w="2097"/>
          </w:tcPr>
          <w:p>
            <w:pPr>
              <w:spacing w:after="0"/>
              <w:jc w:val="left"/>
            </w:pPr>
            <w:r>
              <w:rPr>
                <w:sz w:val="16"/>
              </w:rPr>
              <w:t>Hurricane Henri</w:t>
            </w:r>
          </w:p>
        </w:tc>
        <w:tc>
          <w:tcPr>
            <w:tcW w:type="dxa" w:w="3105"/>
          </w:tcPr>
          <w:p>
            <w:pPr>
              <w:spacing w:after="0"/>
              <w:jc w:val="left"/>
            </w:pPr>
            <w:r>
              <w:rPr>
                <w:sz w:val="16"/>
              </w:rPr>
              <w:t>Hurricane</w:t>
            </w:r>
          </w:p>
        </w:tc>
        <w:tc>
          <w:tcPr>
            <w:tcW w:type="dxa" w:w="2418"/>
          </w:tcPr>
          <w:p>
            <w:pPr>
              <w:spacing w:after="0"/>
              <w:jc w:val="right"/>
            </w:pPr>
            <w:r>
              <w:rPr>
                <w:sz w:val="16"/>
              </w:rPr>
              <w:t>no Public Assistance recorded</w:t>
            </w:r>
          </w:p>
        </w:tc>
        <w:tc>
          <w:tcPr>
            <w:tcW w:type="dxa" w:w="1236"/>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2020-08-04</w:t>
            </w:r>
          </w:p>
        </w:tc>
        <w:tc>
          <w:tcPr>
            <w:tcW w:type="dxa" w:w="1037"/>
          </w:tcPr>
          <w:p>
            <w:pPr>
              <w:spacing w:after="0"/>
              <w:jc w:val="left"/>
            </w:pPr>
            <w:r>
              <w:rPr>
                <w:sz w:val="16"/>
              </w:rPr>
              <w:t>DR-4567-NY</w:t>
            </w:r>
          </w:p>
        </w:tc>
        <w:tc>
          <w:tcPr>
            <w:tcW w:type="dxa" w:w="1262"/>
          </w:tcPr>
          <w:p>
            <w:pPr>
              <w:spacing w:after="0"/>
              <w:jc w:val="left"/>
            </w:pPr>
            <w:r>
              <w:rPr>
                <w:sz w:val="16"/>
              </w:rPr>
              <w:t>Major disaster</w:t>
            </w:r>
          </w:p>
        </w:tc>
        <w:tc>
          <w:tcPr>
            <w:tcW w:type="dxa" w:w="2097"/>
          </w:tcPr>
          <w:p>
            <w:pPr>
              <w:spacing w:after="0"/>
              <w:jc w:val="left"/>
            </w:pPr>
            <w:r>
              <w:rPr>
                <w:sz w:val="16"/>
              </w:rPr>
              <w:t>Tropical Storm Isaias</w:t>
            </w:r>
          </w:p>
        </w:tc>
        <w:tc>
          <w:tcPr>
            <w:tcW w:type="dxa" w:w="3105"/>
          </w:tcPr>
          <w:p>
            <w:pPr>
              <w:spacing w:after="0"/>
              <w:jc w:val="left"/>
            </w:pPr>
            <w:r>
              <w:rPr>
                <w:sz w:val="16"/>
              </w:rPr>
              <w:t>Hurricane</w:t>
            </w:r>
          </w:p>
        </w:tc>
        <w:tc>
          <w:tcPr>
            <w:tcW w:type="dxa" w:w="2418"/>
          </w:tcPr>
          <w:p>
            <w:pPr>
              <w:spacing w:after="0"/>
              <w:jc w:val="right"/>
            </w:pPr>
            <w:r>
              <w:rPr>
                <w:sz w:val="16"/>
              </w:rPr>
              <w:t>$677,739,588.36</w:t>
            </w:r>
          </w:p>
        </w:tc>
        <w:tc>
          <w:tcPr>
            <w:tcW w:type="dxa" w:w="1236"/>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62"/>
          </w:tcPr>
          <w:p>
            <w:pPr>
              <w:spacing w:after="0"/>
              <w:jc w:val="left"/>
            </w:pPr>
            <w:r>
              <w:rPr>
                <w:sz w:val="16"/>
              </w:rPr>
              <w:t>Major disaster</w:t>
            </w:r>
          </w:p>
        </w:tc>
        <w:tc>
          <w:tcPr>
            <w:tcW w:type="dxa" w:w="2097"/>
          </w:tcPr>
          <w:p>
            <w:pPr>
              <w:spacing w:after="0"/>
              <w:jc w:val="left"/>
            </w:pPr>
            <w:r>
              <w:rPr>
                <w:sz w:val="16"/>
              </w:rPr>
              <w:t>COVID-19 Pandemic</w:t>
            </w:r>
          </w:p>
        </w:tc>
        <w:tc>
          <w:tcPr>
            <w:tcW w:type="dxa" w:w="3105"/>
          </w:tcPr>
          <w:p>
            <w:pPr>
              <w:spacing w:after="0"/>
              <w:jc w:val="left"/>
            </w:pPr>
            <w:r>
              <w:rPr>
                <w:sz w:val="16"/>
              </w:rPr>
              <w:t>Non-natural, not counted</w:t>
            </w:r>
          </w:p>
        </w:tc>
        <w:tc>
          <w:tcPr>
            <w:tcW w:type="dxa" w:w="2418"/>
          </w:tcPr>
          <w:p>
            <w:pPr>
              <w:spacing w:after="0"/>
              <w:jc w:val="right"/>
            </w:pPr>
            <w:r>
              <w:rPr>
                <w:sz w:val="16"/>
              </w:rPr>
              <w:t>$955,931,980.07</w:t>
            </w:r>
          </w:p>
        </w:tc>
        <w:tc>
          <w:tcPr>
            <w:tcW w:type="dxa" w:w="1236"/>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62"/>
          </w:tcPr>
          <w:p>
            <w:pPr>
              <w:spacing w:after="0"/>
              <w:jc w:val="left"/>
            </w:pPr>
            <w:r>
              <w:rPr>
                <w:sz w:val="16"/>
              </w:rPr>
              <w:t>Emergency</w:t>
            </w:r>
          </w:p>
        </w:tc>
        <w:tc>
          <w:tcPr>
            <w:tcW w:type="dxa" w:w="2097"/>
          </w:tcPr>
          <w:p>
            <w:pPr>
              <w:spacing w:after="0"/>
              <w:jc w:val="left"/>
            </w:pPr>
            <w:r>
              <w:rPr>
                <w:sz w:val="16"/>
              </w:rPr>
              <w:t>COVID-19</w:t>
            </w:r>
          </w:p>
        </w:tc>
        <w:tc>
          <w:tcPr>
            <w:tcW w:type="dxa" w:w="3105"/>
          </w:tcPr>
          <w:p>
            <w:pPr>
              <w:spacing w:after="0"/>
              <w:jc w:val="left"/>
            </w:pPr>
            <w:r>
              <w:rPr>
                <w:sz w:val="16"/>
              </w:rPr>
              <w:t>Non-natural, not counted</w:t>
            </w:r>
          </w:p>
        </w:tc>
        <w:tc>
          <w:tcPr>
            <w:tcW w:type="dxa" w:w="2418"/>
          </w:tcPr>
          <w:p>
            <w:pPr>
              <w:spacing w:after="0"/>
              <w:jc w:val="right"/>
            </w:pPr>
            <w:r>
              <w:rPr>
                <w:sz w:val="16"/>
              </w:rPr>
              <w:t>no Public Assistance recorded</w:t>
            </w:r>
          </w:p>
        </w:tc>
        <w:tc>
          <w:tcPr>
            <w:tcW w:type="dxa" w:w="1236"/>
          </w:tcPr>
          <w:p>
            <w:pPr>
              <w:spacing w:after="0"/>
              <w:jc w:val="left"/>
            </w:pPr>
            <w:r>
              <w:rPr>
                <w:sz w:val="16"/>
              </w:rPr>
              <w:t>in the 12 months before plan approval</w:t>
            </w:r>
          </w:p>
        </w:tc>
        <w:tc>
          <w:tcPr>
            <w:tcW w:type="dxa" w:w="883"/>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262"/>
          </w:tcPr>
          <w:p>
            <w:pPr>
              <w:spacing w:after="0"/>
              <w:jc w:val="left"/>
            </w:pPr>
            <w:r>
              <w:rPr>
                <w:sz w:val="16"/>
              </w:rPr>
              <w:t>Major disaster</w:t>
            </w:r>
          </w:p>
        </w:tc>
        <w:tc>
          <w:tcPr>
            <w:tcW w:type="dxa" w:w="2097"/>
          </w:tcPr>
          <w:p>
            <w:pPr>
              <w:spacing w:after="0"/>
              <w:jc w:val="left"/>
            </w:pPr>
            <w:r>
              <w:rPr>
                <w:sz w:val="16"/>
              </w:rPr>
              <w:t>Hurricane Sandy</w:t>
            </w:r>
          </w:p>
        </w:tc>
        <w:tc>
          <w:tcPr>
            <w:tcW w:type="dxa" w:w="3105"/>
          </w:tcPr>
          <w:p>
            <w:pPr>
              <w:spacing w:after="0"/>
              <w:jc w:val="left"/>
            </w:pPr>
            <w:r>
              <w:rPr>
                <w:sz w:val="16"/>
              </w:rPr>
              <w:t>Hurricane</w:t>
            </w:r>
          </w:p>
        </w:tc>
        <w:tc>
          <w:tcPr>
            <w:tcW w:type="dxa" w:w="2418"/>
          </w:tcPr>
          <w:p>
            <w:pPr>
              <w:spacing w:after="0"/>
              <w:jc w:val="right"/>
            </w:pPr>
            <w:r>
              <w:rPr>
                <w:sz w:val="16"/>
              </w:rPr>
              <w:t>$3,014,336,701.42</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62"/>
          </w:tcPr>
          <w:p>
            <w:pPr>
              <w:spacing w:after="0"/>
              <w:jc w:val="left"/>
            </w:pPr>
            <w:r>
              <w:rPr>
                <w:sz w:val="16"/>
              </w:rPr>
              <w:t>Emergency</w:t>
            </w:r>
          </w:p>
        </w:tc>
        <w:tc>
          <w:tcPr>
            <w:tcW w:type="dxa" w:w="2097"/>
          </w:tcPr>
          <w:p>
            <w:pPr>
              <w:spacing w:after="0"/>
              <w:jc w:val="left"/>
            </w:pPr>
            <w:r>
              <w:rPr>
                <w:sz w:val="16"/>
              </w:rPr>
              <w:t>Hurricane Sandy</w:t>
            </w:r>
          </w:p>
        </w:tc>
        <w:tc>
          <w:tcPr>
            <w:tcW w:type="dxa" w:w="3105"/>
          </w:tcPr>
          <w:p>
            <w:pPr>
              <w:spacing w:after="0"/>
              <w:jc w:val="left"/>
            </w:pPr>
            <w:r>
              <w:rPr>
                <w:sz w:val="16"/>
              </w:rPr>
              <w:t>Hurricane</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62"/>
          </w:tcPr>
          <w:p>
            <w:pPr>
              <w:spacing w:after="0"/>
              <w:jc w:val="left"/>
            </w:pPr>
            <w:r>
              <w:rPr>
                <w:sz w:val="16"/>
              </w:rPr>
              <w:t>Major disaster</w:t>
            </w:r>
          </w:p>
        </w:tc>
        <w:tc>
          <w:tcPr>
            <w:tcW w:type="dxa" w:w="2097"/>
          </w:tcPr>
          <w:p>
            <w:pPr>
              <w:spacing w:after="0"/>
              <w:jc w:val="left"/>
            </w:pPr>
            <w:r>
              <w:rPr>
                <w:sz w:val="16"/>
              </w:rPr>
              <w:t>Hurricane Irene</w:t>
            </w:r>
          </w:p>
        </w:tc>
        <w:tc>
          <w:tcPr>
            <w:tcW w:type="dxa" w:w="3105"/>
          </w:tcPr>
          <w:p>
            <w:pPr>
              <w:spacing w:after="0"/>
              <w:jc w:val="left"/>
            </w:pPr>
            <w:r>
              <w:rPr>
                <w:sz w:val="16"/>
              </w:rPr>
              <w:t>Hurricane</w:t>
            </w:r>
          </w:p>
        </w:tc>
        <w:tc>
          <w:tcPr>
            <w:tcW w:type="dxa" w:w="2418"/>
          </w:tcPr>
          <w:p>
            <w:pPr>
              <w:spacing w:after="0"/>
              <w:jc w:val="right"/>
            </w:pPr>
            <w:r>
              <w:rPr>
                <w:sz w:val="16"/>
              </w:rPr>
              <w:t>$141,638,935.37</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262"/>
          </w:tcPr>
          <w:p>
            <w:pPr>
              <w:spacing w:after="0"/>
              <w:jc w:val="left"/>
            </w:pPr>
            <w:r>
              <w:rPr>
                <w:sz w:val="16"/>
              </w:rPr>
              <w:t>Emergency</w:t>
            </w:r>
          </w:p>
        </w:tc>
        <w:tc>
          <w:tcPr>
            <w:tcW w:type="dxa" w:w="2097"/>
          </w:tcPr>
          <w:p>
            <w:pPr>
              <w:spacing w:after="0"/>
              <w:jc w:val="left"/>
            </w:pPr>
            <w:r>
              <w:rPr>
                <w:sz w:val="16"/>
              </w:rPr>
              <w:t>Hurricane Irene</w:t>
            </w:r>
          </w:p>
        </w:tc>
        <w:tc>
          <w:tcPr>
            <w:tcW w:type="dxa" w:w="3105"/>
          </w:tcPr>
          <w:p>
            <w:pPr>
              <w:spacing w:after="0"/>
              <w:jc w:val="left"/>
            </w:pPr>
            <w:r>
              <w:rPr>
                <w:sz w:val="16"/>
              </w:rPr>
              <w:t>Hurricane</w:t>
            </w:r>
          </w:p>
        </w:tc>
        <w:tc>
          <w:tcPr>
            <w:tcW w:type="dxa" w:w="2418"/>
          </w:tcPr>
          <w:p>
            <w:pPr>
              <w:spacing w:after="0"/>
              <w:jc w:val="right"/>
            </w:pPr>
            <w:r>
              <w:rPr>
                <w:sz w:val="16"/>
              </w:rPr>
              <w:t>$63,990.04</w:t>
            </w:r>
          </w:p>
        </w:tc>
        <w:tc>
          <w:tcPr>
            <w:tcW w:type="dxa" w:w="1236"/>
          </w:tcPr>
          <w:p>
            <w:pPr>
              <w:spacing w:after="0"/>
              <w:jc w:val="left"/>
            </w:pPr>
          </w:p>
        </w:tc>
        <w:tc>
          <w:tcPr>
            <w:tcW w:type="dxa" w:w="883"/>
          </w:tcPr>
          <w:p>
            <w:pPr>
              <w:spacing w:after="0"/>
              <w:jc w:val="left"/>
            </w:pPr>
            <w:r>
              <w:rPr>
                <w:sz w:val="16"/>
              </w:rPr>
              <w:t>same incident as DR-4020</w:t>
            </w: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262"/>
          </w:tcPr>
          <w:p>
            <w:pPr>
              <w:spacing w:after="0"/>
              <w:jc w:val="left"/>
            </w:pPr>
            <w:r>
              <w:rPr>
                <w:sz w:val="16"/>
              </w:rPr>
              <w:t>Major disaster</w:t>
            </w:r>
          </w:p>
        </w:tc>
        <w:tc>
          <w:tcPr>
            <w:tcW w:type="dxa" w:w="2097"/>
          </w:tcPr>
          <w:p>
            <w:pPr>
              <w:spacing w:after="0"/>
              <w:jc w:val="left"/>
            </w:pPr>
            <w:r>
              <w:rPr>
                <w:sz w:val="16"/>
              </w:rPr>
              <w:t>Severe Winter Storm and Snowstorm</w:t>
            </w:r>
          </w:p>
        </w:tc>
        <w:tc>
          <w:tcPr>
            <w:tcW w:type="dxa" w:w="3105"/>
          </w:tcPr>
          <w:p>
            <w:pPr>
              <w:spacing w:after="0"/>
              <w:jc w:val="left"/>
            </w:pPr>
            <w:r>
              <w:rPr>
                <w:sz w:val="16"/>
              </w:rPr>
              <w:t>Winter Weather</w:t>
            </w:r>
          </w:p>
        </w:tc>
        <w:tc>
          <w:tcPr>
            <w:tcW w:type="dxa" w:w="2418"/>
          </w:tcPr>
          <w:p>
            <w:pPr>
              <w:spacing w:after="0"/>
              <w:jc w:val="right"/>
            </w:pPr>
            <w:r>
              <w:rPr>
                <w:sz w:val="16"/>
              </w:rPr>
              <w:t>$11,978,366.56</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262"/>
          </w:tcPr>
          <w:p>
            <w:pPr>
              <w:spacing w:after="0"/>
              <w:jc w:val="left"/>
            </w:pPr>
            <w:r>
              <w:rPr>
                <w:sz w:val="16"/>
              </w:rPr>
              <w:t>Major disaster</w:t>
            </w:r>
          </w:p>
        </w:tc>
        <w:tc>
          <w:tcPr>
            <w:tcW w:type="dxa" w:w="2097"/>
          </w:tcPr>
          <w:p>
            <w:pPr>
              <w:spacing w:after="0"/>
              <w:jc w:val="left"/>
            </w:pPr>
            <w:r>
              <w:rPr>
                <w:sz w:val="16"/>
              </w:rPr>
              <w:t>Severe Storms and Flooding</w:t>
            </w:r>
          </w:p>
        </w:tc>
        <w:tc>
          <w:tcPr>
            <w:tcW w:type="dxa" w:w="3105"/>
          </w:tcPr>
          <w:p>
            <w:pPr>
              <w:spacing w:after="0"/>
              <w:jc w:val="left"/>
            </w:pPr>
            <w:r>
              <w:rPr>
                <w:sz w:val="16"/>
              </w:rPr>
              <w:t>Inland Flooding</w:t>
            </w:r>
          </w:p>
        </w:tc>
        <w:tc>
          <w:tcPr>
            <w:tcW w:type="dxa" w:w="2418"/>
          </w:tcPr>
          <w:p>
            <w:pPr>
              <w:spacing w:after="0"/>
              <w:jc w:val="right"/>
            </w:pPr>
            <w:r>
              <w:rPr>
                <w:sz w:val="16"/>
              </w:rPr>
              <w:t>$56,971,833.54</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2009-12-31</w:t>
            </w:r>
          </w:p>
        </w:tc>
        <w:tc>
          <w:tcPr>
            <w:tcW w:type="dxa" w:w="1037"/>
          </w:tcPr>
          <w:p>
            <w:pPr>
              <w:spacing w:after="0"/>
              <w:jc w:val="left"/>
            </w:pPr>
            <w:r>
              <w:rPr>
                <w:sz w:val="16"/>
              </w:rPr>
              <w:t>2009-11-12</w:t>
            </w:r>
          </w:p>
        </w:tc>
        <w:tc>
          <w:tcPr>
            <w:tcW w:type="dxa" w:w="1037"/>
          </w:tcPr>
          <w:p>
            <w:pPr>
              <w:spacing w:after="0"/>
              <w:jc w:val="left"/>
            </w:pPr>
            <w:r>
              <w:rPr>
                <w:sz w:val="16"/>
              </w:rPr>
              <w:t>DR-1869-NY</w:t>
            </w:r>
          </w:p>
        </w:tc>
        <w:tc>
          <w:tcPr>
            <w:tcW w:type="dxa" w:w="1262"/>
          </w:tcPr>
          <w:p>
            <w:pPr>
              <w:spacing w:after="0"/>
              <w:jc w:val="left"/>
            </w:pPr>
            <w:r>
              <w:rPr>
                <w:sz w:val="16"/>
              </w:rPr>
              <w:t>Major disaster</w:t>
            </w:r>
          </w:p>
        </w:tc>
        <w:tc>
          <w:tcPr>
            <w:tcW w:type="dxa" w:w="2097"/>
          </w:tcPr>
          <w:p>
            <w:pPr>
              <w:spacing w:after="0"/>
              <w:jc w:val="left"/>
            </w:pPr>
            <w:r>
              <w:rPr>
                <w:sz w:val="16"/>
              </w:rPr>
              <w:t>Severe Storms and Flooding Assoc W Td Ida &amp; Nor'easter</w:t>
            </w:r>
          </w:p>
        </w:tc>
        <w:tc>
          <w:tcPr>
            <w:tcW w:type="dxa" w:w="3105"/>
          </w:tcPr>
          <w:p>
            <w:pPr>
              <w:spacing w:after="0"/>
              <w:jc w:val="left"/>
            </w:pPr>
            <w:r>
              <w:rPr>
                <w:sz w:val="16"/>
              </w:rPr>
              <w:t>Inland Flooding</w:t>
            </w:r>
          </w:p>
        </w:tc>
        <w:tc>
          <w:tcPr>
            <w:tcW w:type="dxa" w:w="2418"/>
          </w:tcPr>
          <w:p>
            <w:pPr>
              <w:spacing w:after="0"/>
              <w:jc w:val="right"/>
            </w:pPr>
            <w:r>
              <w:rPr>
                <w:sz w:val="16"/>
              </w:rPr>
              <w:t>$3,776,064.60</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62"/>
          </w:tcPr>
          <w:p>
            <w:pPr>
              <w:spacing w:after="0"/>
              <w:jc w:val="left"/>
            </w:pPr>
            <w:r>
              <w:rPr>
                <w:sz w:val="16"/>
              </w:rPr>
              <w:t>Emergency</w:t>
            </w:r>
          </w:p>
        </w:tc>
        <w:tc>
          <w:tcPr>
            <w:tcW w:type="dxa" w:w="2097"/>
          </w:tcPr>
          <w:p>
            <w:pPr>
              <w:spacing w:after="0"/>
              <w:jc w:val="left"/>
            </w:pPr>
            <w:r>
              <w:rPr>
                <w:sz w:val="16"/>
              </w:rPr>
              <w:t>Hurricane Katrina Evacuation</w:t>
            </w:r>
          </w:p>
        </w:tc>
        <w:tc>
          <w:tcPr>
            <w:tcW w:type="dxa" w:w="3105"/>
          </w:tcPr>
          <w:p>
            <w:pPr>
              <w:spacing w:after="0"/>
              <w:jc w:val="left"/>
            </w:pPr>
            <w:r>
              <w:rPr>
                <w:sz w:val="16"/>
              </w:rPr>
              <w:t>Hurricane: evacuation support, not a local hazard event; not counted</w:t>
            </w:r>
          </w:p>
        </w:tc>
        <w:tc>
          <w:tcPr>
            <w:tcW w:type="dxa" w:w="2418"/>
          </w:tcPr>
          <w:p>
            <w:pPr>
              <w:spacing w:after="0"/>
              <w:jc w:val="right"/>
            </w:pPr>
            <w:r>
              <w:rPr>
                <w:sz w:val="16"/>
              </w:rPr>
              <w:t>$18,540.78</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62"/>
          </w:tcPr>
          <w:p>
            <w:pPr>
              <w:spacing w:after="0"/>
              <w:jc w:val="left"/>
            </w:pPr>
            <w:r>
              <w:rPr>
                <w:sz w:val="16"/>
              </w:rPr>
              <w:t>Major disaster</w:t>
            </w:r>
          </w:p>
        </w:tc>
        <w:tc>
          <w:tcPr>
            <w:tcW w:type="dxa" w:w="2097"/>
          </w:tcPr>
          <w:p>
            <w:pPr>
              <w:spacing w:after="0"/>
              <w:jc w:val="left"/>
            </w:pPr>
            <w:r>
              <w:rPr>
                <w:sz w:val="16"/>
              </w:rPr>
              <w:t>Severe Storms and Flooding</w:t>
            </w:r>
          </w:p>
        </w:tc>
        <w:tc>
          <w:tcPr>
            <w:tcW w:type="dxa" w:w="3105"/>
          </w:tcPr>
          <w:p>
            <w:pPr>
              <w:spacing w:after="0"/>
              <w:jc w:val="left"/>
            </w:pPr>
            <w:r>
              <w:rPr>
                <w:sz w:val="16"/>
              </w:rPr>
              <w:t>Inland Flooding: designated for Hazard Mitigation only (no Public or Individual Assistance for this county); not counted</w:t>
            </w:r>
          </w:p>
        </w:tc>
        <w:tc>
          <w:tcPr>
            <w:tcW w:type="dxa" w:w="2418"/>
          </w:tcPr>
          <w:p>
            <w:pPr>
              <w:spacing w:after="0"/>
              <w:jc w:val="right"/>
            </w:pPr>
            <w:r>
              <w:rPr>
                <w:sz w:val="16"/>
              </w:rPr>
              <w:t>PA not declared for this county</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62"/>
          </w:tcPr>
          <w:p>
            <w:pPr>
              <w:spacing w:after="0"/>
              <w:jc w:val="left"/>
            </w:pPr>
            <w:r>
              <w:rPr>
                <w:sz w:val="16"/>
              </w:rPr>
              <w:t>Emergency</w:t>
            </w:r>
          </w:p>
        </w:tc>
        <w:tc>
          <w:tcPr>
            <w:tcW w:type="dxa" w:w="2097"/>
          </w:tcPr>
          <w:p>
            <w:pPr>
              <w:spacing w:after="0"/>
              <w:jc w:val="left"/>
            </w:pPr>
            <w:r>
              <w:rPr>
                <w:sz w:val="16"/>
              </w:rPr>
              <w:t>Power Outage</w:t>
            </w:r>
          </w:p>
        </w:tc>
        <w:tc>
          <w:tcPr>
            <w:tcW w:type="dxa" w:w="3105"/>
          </w:tcPr>
          <w:p>
            <w:pPr>
              <w:spacing w:after="0"/>
              <w:jc w:val="left"/>
            </w:pPr>
            <w:r>
              <w:rPr>
                <w:sz w:val="16"/>
              </w:rPr>
              <w:t>Non-natural, not counted</w:t>
            </w:r>
          </w:p>
        </w:tc>
        <w:tc>
          <w:tcPr>
            <w:tcW w:type="dxa" w:w="2418"/>
          </w:tcPr>
          <w:p>
            <w:pPr>
              <w:spacing w:after="0"/>
              <w:jc w:val="right"/>
            </w:pPr>
            <w:r>
              <w:rPr>
                <w:sz w:val="16"/>
              </w:rPr>
              <w:t>$560,103.35</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62"/>
          </w:tcPr>
          <w:p>
            <w:pPr>
              <w:spacing w:after="0"/>
              <w:jc w:val="left"/>
            </w:pPr>
            <w:r>
              <w:rPr>
                <w:sz w:val="16"/>
              </w:rPr>
              <w:t>Emergency</w:t>
            </w:r>
          </w:p>
        </w:tc>
        <w:tc>
          <w:tcPr>
            <w:tcW w:type="dxa" w:w="2097"/>
          </w:tcPr>
          <w:p>
            <w:pPr>
              <w:spacing w:after="0"/>
              <w:jc w:val="left"/>
            </w:pPr>
            <w:r>
              <w:rPr>
                <w:sz w:val="16"/>
              </w:rPr>
              <w:t>Snow</w:t>
            </w:r>
          </w:p>
        </w:tc>
        <w:tc>
          <w:tcPr>
            <w:tcW w:type="dxa" w:w="3105"/>
          </w:tcPr>
          <w:p>
            <w:pPr>
              <w:spacing w:after="0"/>
              <w:jc w:val="left"/>
            </w:pPr>
            <w:r>
              <w:rPr>
                <w:sz w:val="16"/>
              </w:rPr>
              <w:t>Winter Weather</w:t>
            </w:r>
          </w:p>
        </w:tc>
        <w:tc>
          <w:tcPr>
            <w:tcW w:type="dxa" w:w="2418"/>
          </w:tcPr>
          <w:p>
            <w:pPr>
              <w:spacing w:after="0"/>
              <w:jc w:val="right"/>
            </w:pPr>
            <w:r>
              <w:rPr>
                <w:sz w:val="16"/>
              </w:rPr>
              <w:t>$3,895,252.37</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62"/>
          </w:tcPr>
          <w:p>
            <w:pPr>
              <w:spacing w:after="0"/>
              <w:jc w:val="left"/>
            </w:pPr>
            <w:r>
              <w:rPr>
                <w:sz w:val="16"/>
              </w:rPr>
              <w:t>Major disaster</w:t>
            </w:r>
          </w:p>
        </w:tc>
        <w:tc>
          <w:tcPr>
            <w:tcW w:type="dxa" w:w="2097"/>
          </w:tcPr>
          <w:p>
            <w:pPr>
              <w:spacing w:after="0"/>
              <w:jc w:val="left"/>
            </w:pPr>
            <w:r>
              <w:rPr>
                <w:sz w:val="16"/>
              </w:rPr>
              <w:t>Fires and Explosions</w:t>
            </w:r>
          </w:p>
        </w:tc>
        <w:tc>
          <w:tcPr>
            <w:tcW w:type="dxa" w:w="3105"/>
          </w:tcPr>
          <w:p>
            <w:pPr>
              <w:spacing w:after="0"/>
              <w:jc w:val="left"/>
            </w:pPr>
            <w:r>
              <w:rPr>
                <w:sz w:val="16"/>
              </w:rPr>
              <w:t>Non-natural, not counted</w:t>
            </w:r>
          </w:p>
        </w:tc>
        <w:tc>
          <w:tcPr>
            <w:tcW w:type="dxa" w:w="2418"/>
          </w:tcPr>
          <w:p>
            <w:pPr>
              <w:spacing w:after="0"/>
              <w:jc w:val="right"/>
            </w:pPr>
            <w:r>
              <w:rPr>
                <w:sz w:val="16"/>
              </w:rPr>
              <w:t>$8,353,724.34</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62"/>
          </w:tcPr>
          <w:p>
            <w:pPr>
              <w:spacing w:after="0"/>
              <w:jc w:val="left"/>
            </w:pPr>
            <w:r>
              <w:rPr>
                <w:sz w:val="16"/>
              </w:rPr>
              <w:t>Emergency</w:t>
            </w:r>
          </w:p>
        </w:tc>
        <w:tc>
          <w:tcPr>
            <w:tcW w:type="dxa" w:w="2097"/>
          </w:tcPr>
          <w:p>
            <w:pPr>
              <w:spacing w:after="0"/>
              <w:jc w:val="left"/>
            </w:pPr>
            <w:r>
              <w:rPr>
                <w:sz w:val="16"/>
              </w:rPr>
              <w:t>West Nile Virus</w:t>
            </w:r>
          </w:p>
        </w:tc>
        <w:tc>
          <w:tcPr>
            <w:tcW w:type="dxa" w:w="3105"/>
          </w:tcPr>
          <w:p>
            <w:pPr>
              <w:spacing w:after="0"/>
              <w:jc w:val="left"/>
            </w:pPr>
            <w:r>
              <w:rPr>
                <w:sz w:val="16"/>
              </w:rPr>
              <w:t>Non-natural, not counted</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62"/>
          </w:tcPr>
          <w:p>
            <w:pPr>
              <w:spacing w:after="0"/>
              <w:jc w:val="left"/>
            </w:pPr>
            <w:r>
              <w:rPr>
                <w:sz w:val="16"/>
              </w:rPr>
              <w:t>Major disaster</w:t>
            </w:r>
          </w:p>
        </w:tc>
        <w:tc>
          <w:tcPr>
            <w:tcW w:type="dxa" w:w="2097"/>
          </w:tcPr>
          <w:p>
            <w:pPr>
              <w:spacing w:after="0"/>
              <w:jc w:val="left"/>
            </w:pPr>
            <w:r>
              <w:rPr>
                <w:sz w:val="16"/>
              </w:rPr>
              <w:t>Hurricane Floyd Major Disaster Declarations</w:t>
            </w:r>
          </w:p>
        </w:tc>
        <w:tc>
          <w:tcPr>
            <w:tcW w:type="dxa" w:w="3105"/>
          </w:tcPr>
          <w:p>
            <w:pPr>
              <w:spacing w:after="0"/>
              <w:jc w:val="left"/>
            </w:pPr>
            <w:r>
              <w:rPr>
                <w:sz w:val="16"/>
              </w:rPr>
              <w:t>Hurricane</w:t>
            </w:r>
          </w:p>
        </w:tc>
        <w:tc>
          <w:tcPr>
            <w:tcW w:type="dxa" w:w="2418"/>
          </w:tcPr>
          <w:p>
            <w:pPr>
              <w:spacing w:after="0"/>
              <w:jc w:val="right"/>
            </w:pPr>
            <w:r>
              <w:rPr>
                <w:sz w:val="16"/>
              </w:rPr>
              <w:t>$4,231,551.07</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262"/>
          </w:tcPr>
          <w:p>
            <w:pPr>
              <w:spacing w:after="0"/>
              <w:jc w:val="left"/>
            </w:pPr>
            <w:r>
              <w:rPr>
                <w:sz w:val="16"/>
              </w:rPr>
              <w:t>Major disaster</w:t>
            </w:r>
          </w:p>
        </w:tc>
        <w:tc>
          <w:tcPr>
            <w:tcW w:type="dxa" w:w="2097"/>
          </w:tcPr>
          <w:p>
            <w:pPr>
              <w:spacing w:after="0"/>
              <w:jc w:val="left"/>
            </w:pPr>
            <w:r>
              <w:rPr>
                <w:sz w:val="16"/>
              </w:rPr>
              <w:t>Ny - Severe Wx, Sept 7, 1998</w:t>
            </w:r>
          </w:p>
        </w:tc>
        <w:tc>
          <w:tcPr>
            <w:tcW w:type="dxa" w:w="3105"/>
          </w:tcPr>
          <w:p>
            <w:pPr>
              <w:spacing w:after="0"/>
              <w:jc w:val="left"/>
            </w:pPr>
            <w:r>
              <w:rPr>
                <w:sz w:val="16"/>
              </w:rPr>
              <w:t>Hazard not mapped (severe storm title names no single hazard); not counted</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1996-11-19</w:t>
            </w:r>
          </w:p>
        </w:tc>
        <w:tc>
          <w:tcPr>
            <w:tcW w:type="dxa" w:w="1037"/>
          </w:tcPr>
          <w:p>
            <w:pPr>
              <w:spacing w:after="0"/>
              <w:jc w:val="left"/>
            </w:pPr>
            <w:r>
              <w:rPr>
                <w:sz w:val="16"/>
              </w:rPr>
              <w:t>1996-10-19</w:t>
            </w:r>
          </w:p>
        </w:tc>
        <w:tc>
          <w:tcPr>
            <w:tcW w:type="dxa" w:w="1037"/>
          </w:tcPr>
          <w:p>
            <w:pPr>
              <w:spacing w:after="0"/>
              <w:jc w:val="left"/>
            </w:pPr>
            <w:r>
              <w:rPr>
                <w:sz w:val="16"/>
              </w:rPr>
              <w:t>DR-1146-NY</w:t>
            </w:r>
          </w:p>
        </w:tc>
        <w:tc>
          <w:tcPr>
            <w:tcW w:type="dxa" w:w="1262"/>
          </w:tcPr>
          <w:p>
            <w:pPr>
              <w:spacing w:after="0"/>
              <w:jc w:val="left"/>
            </w:pPr>
            <w:r>
              <w:rPr>
                <w:sz w:val="16"/>
              </w:rPr>
              <w:t>Major disaster</w:t>
            </w:r>
          </w:p>
        </w:tc>
        <w:tc>
          <w:tcPr>
            <w:tcW w:type="dxa" w:w="2097"/>
          </w:tcPr>
          <w:p>
            <w:pPr>
              <w:spacing w:after="0"/>
              <w:jc w:val="left"/>
            </w:pPr>
            <w:r>
              <w:rPr>
                <w:sz w:val="16"/>
              </w:rPr>
              <w:t>Severe Storms, Flooding, Heavy Rains, High Winds</w:t>
            </w:r>
          </w:p>
        </w:tc>
        <w:tc>
          <w:tcPr>
            <w:tcW w:type="dxa" w:w="3105"/>
          </w:tcPr>
          <w:p>
            <w:pPr>
              <w:spacing w:after="0"/>
              <w:jc w:val="left"/>
            </w:pPr>
            <w:r>
              <w:rPr>
                <w:sz w:val="16"/>
              </w:rPr>
              <w:t>Inland Flooding; Strong Wind</w:t>
            </w:r>
          </w:p>
        </w:tc>
        <w:tc>
          <w:tcPr>
            <w:tcW w:type="dxa" w:w="2418"/>
          </w:tcPr>
          <w:p>
            <w:pPr>
              <w:spacing w:after="0"/>
              <w:jc w:val="right"/>
            </w:pPr>
            <w:r>
              <w:rPr>
                <w:sz w:val="16"/>
              </w:rPr>
              <w:t>PA not declared for this county</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62"/>
          </w:tcPr>
          <w:p>
            <w:pPr>
              <w:spacing w:after="0"/>
              <w:jc w:val="left"/>
            </w:pPr>
            <w:r>
              <w:rPr>
                <w:sz w:val="16"/>
              </w:rPr>
              <w:t>Major disaster</w:t>
            </w:r>
          </w:p>
        </w:tc>
        <w:tc>
          <w:tcPr>
            <w:tcW w:type="dxa" w:w="2097"/>
          </w:tcPr>
          <w:p>
            <w:pPr>
              <w:spacing w:after="0"/>
              <w:jc w:val="left"/>
            </w:pPr>
            <w:r>
              <w:rPr>
                <w:sz w:val="16"/>
              </w:rPr>
              <w:t>Blizzard of 96 (Severe Snow Storm)</w:t>
            </w:r>
          </w:p>
        </w:tc>
        <w:tc>
          <w:tcPr>
            <w:tcW w:type="dxa" w:w="3105"/>
          </w:tcPr>
          <w:p>
            <w:pPr>
              <w:spacing w:after="0"/>
              <w:jc w:val="left"/>
            </w:pPr>
            <w:r>
              <w:rPr>
                <w:sz w:val="16"/>
              </w:rPr>
              <w:t>Winter Weather</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62"/>
          </w:tcPr>
          <w:p>
            <w:pPr>
              <w:spacing w:after="0"/>
              <w:jc w:val="left"/>
            </w:pPr>
            <w:r>
              <w:rPr>
                <w:sz w:val="16"/>
              </w:rPr>
              <w:t>Emergency</w:t>
            </w:r>
          </w:p>
        </w:tc>
        <w:tc>
          <w:tcPr>
            <w:tcW w:type="dxa" w:w="2097"/>
          </w:tcPr>
          <w:p>
            <w:pPr>
              <w:spacing w:after="0"/>
              <w:jc w:val="left"/>
            </w:pPr>
            <w:r>
              <w:rPr>
                <w:sz w:val="16"/>
              </w:rPr>
              <w:t>Severe Blizzard</w:t>
            </w:r>
          </w:p>
        </w:tc>
        <w:tc>
          <w:tcPr>
            <w:tcW w:type="dxa" w:w="3105"/>
          </w:tcPr>
          <w:p>
            <w:pPr>
              <w:spacing w:after="0"/>
              <w:jc w:val="left"/>
            </w:pPr>
            <w:r>
              <w:rPr>
                <w:sz w:val="16"/>
              </w:rPr>
              <w:t>Winter Weather</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1992-12-10</w:t>
            </w:r>
          </w:p>
        </w:tc>
        <w:tc>
          <w:tcPr>
            <w:tcW w:type="dxa" w:w="1037"/>
          </w:tcPr>
          <w:p>
            <w:pPr>
              <w:spacing w:after="0"/>
              <w:jc w:val="left"/>
            </w:pPr>
            <w:r>
              <w:rPr>
                <w:sz w:val="16"/>
              </w:rPr>
              <w:t>DR-974-NY</w:t>
            </w:r>
          </w:p>
        </w:tc>
        <w:tc>
          <w:tcPr>
            <w:tcW w:type="dxa" w:w="1262"/>
          </w:tcPr>
          <w:p>
            <w:pPr>
              <w:spacing w:after="0"/>
              <w:jc w:val="left"/>
            </w:pPr>
            <w:r>
              <w:rPr>
                <w:sz w:val="16"/>
              </w:rPr>
              <w:t>Major disaster</w:t>
            </w:r>
          </w:p>
        </w:tc>
        <w:tc>
          <w:tcPr>
            <w:tcW w:type="dxa" w:w="2097"/>
          </w:tcPr>
          <w:p>
            <w:pPr>
              <w:spacing w:after="0"/>
              <w:jc w:val="left"/>
            </w:pPr>
            <w:r>
              <w:rPr>
                <w:sz w:val="16"/>
              </w:rPr>
              <w:t>Coastal Storm, High Tides, Heavy Rain, &amp; Flooding</w:t>
            </w:r>
          </w:p>
        </w:tc>
        <w:tc>
          <w:tcPr>
            <w:tcW w:type="dxa" w:w="3105"/>
          </w:tcPr>
          <w:p>
            <w:pPr>
              <w:spacing w:after="0"/>
              <w:jc w:val="left"/>
            </w:pPr>
            <w:r>
              <w:rPr>
                <w:sz w:val="16"/>
              </w:rPr>
              <w:t>Coastal Flooding</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1985-10-18</w:t>
            </w:r>
          </w:p>
        </w:tc>
        <w:tc>
          <w:tcPr>
            <w:tcW w:type="dxa" w:w="1037"/>
          </w:tcPr>
          <w:p>
            <w:pPr>
              <w:spacing w:after="0"/>
              <w:jc w:val="left"/>
            </w:pPr>
            <w:r>
              <w:rPr>
                <w:sz w:val="16"/>
              </w:rPr>
              <w:t>1985-09-27</w:t>
            </w:r>
          </w:p>
        </w:tc>
        <w:tc>
          <w:tcPr>
            <w:tcW w:type="dxa" w:w="1037"/>
          </w:tcPr>
          <w:p>
            <w:pPr>
              <w:spacing w:after="0"/>
              <w:jc w:val="left"/>
            </w:pPr>
            <w:r>
              <w:rPr>
                <w:sz w:val="16"/>
              </w:rPr>
              <w:t>DR-750-NY</w:t>
            </w:r>
          </w:p>
        </w:tc>
        <w:tc>
          <w:tcPr>
            <w:tcW w:type="dxa" w:w="1262"/>
          </w:tcPr>
          <w:p>
            <w:pPr>
              <w:spacing w:after="0"/>
              <w:jc w:val="left"/>
            </w:pPr>
            <w:r>
              <w:rPr>
                <w:sz w:val="16"/>
              </w:rPr>
              <w:t>Major disaster</w:t>
            </w:r>
          </w:p>
        </w:tc>
        <w:tc>
          <w:tcPr>
            <w:tcW w:type="dxa" w:w="2097"/>
          </w:tcPr>
          <w:p>
            <w:pPr>
              <w:spacing w:after="0"/>
              <w:jc w:val="left"/>
            </w:pPr>
            <w:r>
              <w:rPr>
                <w:sz w:val="16"/>
              </w:rPr>
              <w:t>Hurricane Gloria</w:t>
            </w:r>
          </w:p>
        </w:tc>
        <w:tc>
          <w:tcPr>
            <w:tcW w:type="dxa" w:w="3105"/>
          </w:tcPr>
          <w:p>
            <w:pPr>
              <w:spacing w:after="0"/>
              <w:jc w:val="left"/>
            </w:pPr>
            <w:r>
              <w:rPr>
                <w:sz w:val="16"/>
              </w:rPr>
              <w:t>Hurricane</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262"/>
          </w:tcPr>
          <w:p>
            <w:pPr>
              <w:spacing w:after="0"/>
              <w:jc w:val="left"/>
            </w:pPr>
            <w:r>
              <w:rPr>
                <w:sz w:val="16"/>
              </w:rPr>
              <w:t>Major disaster</w:t>
            </w:r>
          </w:p>
        </w:tc>
        <w:tc>
          <w:tcPr>
            <w:tcW w:type="dxa" w:w="2097"/>
          </w:tcPr>
          <w:p>
            <w:pPr>
              <w:spacing w:after="0"/>
              <w:jc w:val="left"/>
            </w:pPr>
            <w:r>
              <w:rPr>
                <w:sz w:val="16"/>
              </w:rPr>
              <w:t>Coastal Storms &amp; Flooding</w:t>
            </w:r>
          </w:p>
        </w:tc>
        <w:tc>
          <w:tcPr>
            <w:tcW w:type="dxa" w:w="3105"/>
          </w:tcPr>
          <w:p>
            <w:pPr>
              <w:spacing w:after="0"/>
              <w:jc w:val="left"/>
            </w:pPr>
            <w:r>
              <w:rPr>
                <w:sz w:val="16"/>
              </w:rPr>
              <w:t>Coastal Flooding</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1976-09-03</w:t>
            </w:r>
          </w:p>
        </w:tc>
        <w:tc>
          <w:tcPr>
            <w:tcW w:type="dxa" w:w="1037"/>
          </w:tcPr>
          <w:p>
            <w:pPr>
              <w:spacing w:after="0"/>
              <w:jc w:val="left"/>
            </w:pPr>
            <w:r>
              <w:rPr>
                <w:sz w:val="16"/>
              </w:rPr>
              <w:t>1976-09-03</w:t>
            </w:r>
          </w:p>
        </w:tc>
        <w:tc>
          <w:tcPr>
            <w:tcW w:type="dxa" w:w="1037"/>
          </w:tcPr>
          <w:p>
            <w:pPr>
              <w:spacing w:after="0"/>
              <w:jc w:val="left"/>
            </w:pPr>
            <w:r>
              <w:rPr>
                <w:sz w:val="16"/>
              </w:rPr>
              <w:t>DR-520-NY</w:t>
            </w:r>
          </w:p>
        </w:tc>
        <w:tc>
          <w:tcPr>
            <w:tcW w:type="dxa" w:w="1262"/>
          </w:tcPr>
          <w:p>
            <w:pPr>
              <w:spacing w:after="0"/>
              <w:jc w:val="left"/>
            </w:pPr>
            <w:r>
              <w:rPr>
                <w:sz w:val="16"/>
              </w:rPr>
              <w:t>Major disaster</w:t>
            </w:r>
          </w:p>
        </w:tc>
        <w:tc>
          <w:tcPr>
            <w:tcW w:type="dxa" w:w="2097"/>
          </w:tcPr>
          <w:p>
            <w:pPr>
              <w:spacing w:after="0"/>
              <w:jc w:val="left"/>
            </w:pPr>
            <w:r>
              <w:rPr>
                <w:sz w:val="16"/>
              </w:rPr>
              <w:t>Hurricane Belle</w:t>
            </w:r>
          </w:p>
        </w:tc>
        <w:tc>
          <w:tcPr>
            <w:tcW w:type="dxa" w:w="3105"/>
          </w:tcPr>
          <w:p>
            <w:pPr>
              <w:spacing w:after="0"/>
              <w:jc w:val="left"/>
            </w:pPr>
            <w:r>
              <w:rPr>
                <w:sz w:val="16"/>
              </w:rPr>
              <w:t>Hurricane</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262"/>
          </w:tcPr>
          <w:p>
            <w:pPr>
              <w:spacing w:after="0"/>
              <w:jc w:val="left"/>
            </w:pPr>
            <w:r>
              <w:rPr>
                <w:sz w:val="16"/>
              </w:rPr>
              <w:t>Major disaster</w:t>
            </w:r>
          </w:p>
        </w:tc>
        <w:tc>
          <w:tcPr>
            <w:tcW w:type="dxa" w:w="2097"/>
          </w:tcPr>
          <w:p>
            <w:pPr>
              <w:spacing w:after="0"/>
              <w:jc w:val="left"/>
            </w:pPr>
            <w:r>
              <w:rPr>
                <w:sz w:val="16"/>
              </w:rPr>
              <w:t>Severe Storms &amp; Flooding</w:t>
            </w:r>
          </w:p>
        </w:tc>
        <w:tc>
          <w:tcPr>
            <w:tcW w:type="dxa" w:w="3105"/>
          </w:tcPr>
          <w:p>
            <w:pPr>
              <w:spacing w:after="0"/>
              <w:jc w:val="left"/>
            </w:pPr>
            <w:r>
              <w:rPr>
                <w:sz w:val="16"/>
              </w:rPr>
              <w:t>Inland Flooding</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262"/>
          </w:tcPr>
          <w:p>
            <w:pPr>
              <w:spacing w:after="0"/>
              <w:jc w:val="left"/>
            </w:pPr>
            <w:r>
              <w:rPr>
                <w:sz w:val="16"/>
              </w:rPr>
              <w:t>Major disaster</w:t>
            </w:r>
          </w:p>
        </w:tc>
        <w:tc>
          <w:tcPr>
            <w:tcW w:type="dxa" w:w="2097"/>
          </w:tcPr>
          <w:p>
            <w:pPr>
              <w:spacing w:after="0"/>
              <w:jc w:val="left"/>
            </w:pPr>
            <w:r>
              <w:rPr>
                <w:sz w:val="16"/>
              </w:rPr>
              <w:t>Water Shortage</w:t>
            </w:r>
          </w:p>
        </w:tc>
        <w:tc>
          <w:tcPr>
            <w:tcW w:type="dxa" w:w="3105"/>
          </w:tcPr>
          <w:p>
            <w:pPr>
              <w:spacing w:after="0"/>
              <w:jc w:val="left"/>
            </w:pPr>
            <w:r>
              <w:rPr>
                <w:sz w:val="16"/>
              </w:rPr>
              <w:t>Drought</w:t>
            </w:r>
          </w:p>
        </w:tc>
        <w:tc>
          <w:tcPr>
            <w:tcW w:type="dxa" w:w="2418"/>
          </w:tcPr>
          <w:p>
            <w:pPr>
              <w:spacing w:after="0"/>
              <w:jc w:val="right"/>
            </w:pPr>
            <w:r>
              <w:rPr>
                <w:sz w:val="16"/>
              </w:rPr>
              <w:t>no Public Assistance recorded</w:t>
            </w:r>
          </w:p>
        </w:tc>
        <w:tc>
          <w:tcPr>
            <w:tcW w:type="dxa" w:w="1236"/>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6 rows, $19,585,761.82</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19,585,761.82"/>
        <w:tblDescription w:val="Hazard Plain table b1d_pa_other"/>
      </w:tblPr>
      <w:tblGrid>
        <w:gridCol w:w="1606"/>
        <w:gridCol w:w="1606"/>
        <w:gridCol w:w="4786"/>
        <w:gridCol w:w="3956"/>
        <w:gridCol w:w="2159"/>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4786"/>
            <w:shd w:val="clear" w:color="auto" w:fill="E8E8E8"/>
          </w:tcPr>
          <w:p>
            <w:pPr>
              <w:spacing w:after="0"/>
              <w:jc w:val="left"/>
            </w:pPr>
            <w:r>
              <w:rPr>
                <w:b/>
                <w:sz w:val="16"/>
              </w:rPr>
              <w:t>Title</w:t>
            </w:r>
          </w:p>
        </w:tc>
        <w:tc>
          <w:tcPr>
            <w:tcW w:type="dxa" w:w="3956"/>
            <w:shd w:val="clear" w:color="auto" w:fill="E8E8E8"/>
          </w:tcPr>
          <w:p>
            <w:pPr>
              <w:spacing w:after="0"/>
              <w:jc w:val="left"/>
            </w:pPr>
            <w:r>
              <w:rPr>
                <w:b/>
                <w:sz w:val="16"/>
              </w:rPr>
              <w:t>Applicant</w:t>
            </w:r>
          </w:p>
        </w:tc>
        <w:tc>
          <w:tcPr>
            <w:tcW w:type="dxa" w:w="21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DR-4839-NY</w:t>
            </w:r>
          </w:p>
        </w:tc>
        <w:tc>
          <w:tcPr>
            <w:tcW w:type="dxa" w:w="1606"/>
          </w:tcPr>
          <w:p>
            <w:pPr>
              <w:spacing w:after="0"/>
              <w:jc w:val="left"/>
            </w:pPr>
            <w:r>
              <w:rPr>
                <w:sz w:val="16"/>
              </w:rPr>
              <w:t>2024-10-21</w:t>
            </w:r>
          </w:p>
        </w:tc>
        <w:tc>
          <w:tcPr>
            <w:tcW w:type="dxa" w:w="4786"/>
          </w:tcPr>
          <w:p>
            <w:pPr>
              <w:spacing w:after="0"/>
              <w:jc w:val="left"/>
            </w:pPr>
            <w:r>
              <w:rPr>
                <w:sz w:val="16"/>
              </w:rPr>
              <w:t>Severe Storm and Flooding</w:t>
            </w:r>
          </w:p>
        </w:tc>
        <w:tc>
          <w:tcPr>
            <w:tcW w:type="dxa" w:w="3956"/>
          </w:tcPr>
          <w:p>
            <w:pPr>
              <w:spacing w:after="0"/>
              <w:jc w:val="left"/>
            </w:pPr>
            <w:r>
              <w:rPr>
                <w:sz w:val="16"/>
              </w:rPr>
              <w:t>Long Island Power Authority</w:t>
            </w:r>
          </w:p>
        </w:tc>
        <w:tc>
          <w:tcPr>
            <w:tcW w:type="dxa" w:w="2159"/>
          </w:tcPr>
          <w:p>
            <w:pPr>
              <w:spacing w:after="0"/>
              <w:jc w:val="right"/>
            </w:pPr>
            <w:r>
              <w:rPr>
                <w:sz w:val="16"/>
              </w:rPr>
              <w:t>$688,305.85</w:t>
            </w:r>
          </w:p>
        </w:tc>
      </w:tr>
      <w:tr>
        <w:trPr>
          <w:cantSplit/>
        </w:trPr>
        <w:tc>
          <w:tcPr>
            <w:tcW w:type="dxa" w:w="1606"/>
          </w:tcPr>
          <w:p>
            <w:pPr>
              <w:spacing w:after="0"/>
              <w:jc w:val="left"/>
            </w:pPr>
            <w:r>
              <w:rPr>
                <w:sz w:val="16"/>
              </w:rPr>
              <w:t>DR-4694-NY</w:t>
            </w:r>
          </w:p>
        </w:tc>
        <w:tc>
          <w:tcPr>
            <w:tcW w:type="dxa" w:w="1606"/>
          </w:tcPr>
          <w:p>
            <w:pPr>
              <w:spacing w:after="0"/>
              <w:jc w:val="left"/>
            </w:pPr>
            <w:r>
              <w:rPr>
                <w:sz w:val="16"/>
              </w:rPr>
              <w:t>2023-03-15</w:t>
            </w:r>
          </w:p>
        </w:tc>
        <w:tc>
          <w:tcPr>
            <w:tcW w:type="dxa" w:w="4786"/>
          </w:tcPr>
          <w:p>
            <w:pPr>
              <w:spacing w:after="0"/>
              <w:jc w:val="left"/>
            </w:pPr>
            <w:r>
              <w:rPr>
                <w:sz w:val="16"/>
              </w:rPr>
              <w:t>Severe Winter Storm and Snowstorm</w:t>
            </w:r>
          </w:p>
        </w:tc>
        <w:tc>
          <w:tcPr>
            <w:tcW w:type="dxa" w:w="3956"/>
          </w:tcPr>
          <w:p>
            <w:pPr>
              <w:spacing w:after="0"/>
              <w:jc w:val="left"/>
            </w:pPr>
            <w:r>
              <w:rPr>
                <w:sz w:val="16"/>
              </w:rPr>
              <w:t>Long Island Power Authority</w:t>
            </w:r>
          </w:p>
        </w:tc>
        <w:tc>
          <w:tcPr>
            <w:tcW w:type="dxa" w:w="2159"/>
          </w:tcPr>
          <w:p>
            <w:pPr>
              <w:spacing w:after="0"/>
              <w:jc w:val="right"/>
            </w:pPr>
            <w:r>
              <w:rPr>
                <w:sz w:val="16"/>
              </w:rPr>
              <w:t>$2,943,038.98</w:t>
            </w:r>
          </w:p>
        </w:tc>
      </w:tr>
      <w:tr>
        <w:trPr>
          <w:cantSplit/>
        </w:trPr>
        <w:tc>
          <w:tcPr>
            <w:tcW w:type="dxa" w:w="1606"/>
          </w:tcPr>
          <w:p>
            <w:pPr>
              <w:spacing w:after="0"/>
              <w:jc w:val="left"/>
            </w:pPr>
            <w:r>
              <w:rPr>
                <w:sz w:val="16"/>
              </w:rPr>
              <w:t>DR-4322-NY</w:t>
            </w:r>
          </w:p>
        </w:tc>
        <w:tc>
          <w:tcPr>
            <w:tcW w:type="dxa" w:w="1606"/>
          </w:tcPr>
          <w:p>
            <w:pPr>
              <w:spacing w:after="0"/>
              <w:jc w:val="left"/>
            </w:pPr>
            <w:r>
              <w:rPr>
                <w:sz w:val="16"/>
              </w:rPr>
              <w:t>2017-07-12</w:t>
            </w:r>
          </w:p>
        </w:tc>
        <w:tc>
          <w:tcPr>
            <w:tcW w:type="dxa" w:w="4786"/>
          </w:tcPr>
          <w:p>
            <w:pPr>
              <w:spacing w:after="0"/>
              <w:jc w:val="left"/>
            </w:pPr>
            <w:r>
              <w:rPr>
                <w:sz w:val="16"/>
              </w:rPr>
              <w:t>Severe Winter Storm and Snowstorm</w:t>
            </w:r>
          </w:p>
        </w:tc>
        <w:tc>
          <w:tcPr>
            <w:tcW w:type="dxa" w:w="3956"/>
          </w:tcPr>
          <w:p>
            <w:pPr>
              <w:spacing w:after="0"/>
              <w:jc w:val="left"/>
            </w:pPr>
            <w:r>
              <w:rPr>
                <w:sz w:val="16"/>
              </w:rPr>
              <w:t>Long Island Power Authority</w:t>
            </w:r>
          </w:p>
        </w:tc>
        <w:tc>
          <w:tcPr>
            <w:tcW w:type="dxa" w:w="2159"/>
          </w:tcPr>
          <w:p>
            <w:pPr>
              <w:spacing w:after="0"/>
              <w:jc w:val="right"/>
            </w:pPr>
            <w:r>
              <w:rPr>
                <w:sz w:val="16"/>
              </w:rPr>
              <w:t>$3,561,415.60</w:t>
            </w:r>
          </w:p>
        </w:tc>
      </w:tr>
      <w:tr>
        <w:trPr>
          <w:cantSplit/>
        </w:trPr>
        <w:tc>
          <w:tcPr>
            <w:tcW w:type="dxa" w:w="1606"/>
          </w:tcPr>
          <w:p>
            <w:pPr>
              <w:spacing w:after="0"/>
              <w:jc w:val="left"/>
            </w:pPr>
            <w:r>
              <w:rPr>
                <w:sz w:val="16"/>
              </w:rPr>
              <w:t>DR-4111-NY</w:t>
            </w:r>
          </w:p>
        </w:tc>
        <w:tc>
          <w:tcPr>
            <w:tcW w:type="dxa" w:w="1606"/>
          </w:tcPr>
          <w:p>
            <w:pPr>
              <w:spacing w:after="0"/>
              <w:jc w:val="left"/>
            </w:pPr>
            <w:r>
              <w:rPr>
                <w:sz w:val="16"/>
              </w:rPr>
              <w:t>2013-04-23</w:t>
            </w:r>
          </w:p>
        </w:tc>
        <w:tc>
          <w:tcPr>
            <w:tcW w:type="dxa" w:w="4786"/>
          </w:tcPr>
          <w:p>
            <w:pPr>
              <w:spacing w:after="0"/>
              <w:jc w:val="left"/>
            </w:pPr>
            <w:r>
              <w:rPr>
                <w:sz w:val="16"/>
              </w:rPr>
              <w:t>Severe Winter Storm and Snowstorm</w:t>
            </w:r>
          </w:p>
        </w:tc>
        <w:tc>
          <w:tcPr>
            <w:tcW w:type="dxa" w:w="3956"/>
          </w:tcPr>
          <w:p>
            <w:pPr>
              <w:spacing w:after="0"/>
              <w:jc w:val="left"/>
            </w:pPr>
            <w:r>
              <w:rPr>
                <w:sz w:val="16"/>
              </w:rPr>
              <w:t>Long Island Power Authority</w:t>
            </w:r>
          </w:p>
        </w:tc>
        <w:tc>
          <w:tcPr>
            <w:tcW w:type="dxa" w:w="2159"/>
          </w:tcPr>
          <w:p>
            <w:pPr>
              <w:spacing w:after="0"/>
              <w:jc w:val="right"/>
            </w:pPr>
            <w:r>
              <w:rPr>
                <w:sz w:val="16"/>
              </w:rPr>
              <w:t>$10,804,689.19</w:t>
            </w:r>
          </w:p>
        </w:tc>
      </w:tr>
      <w:tr>
        <w:trPr>
          <w:cantSplit/>
        </w:trPr>
        <w:tc>
          <w:tcPr>
            <w:tcW w:type="dxa" w:w="1606"/>
          </w:tcPr>
          <w:p>
            <w:pPr>
              <w:spacing w:after="0"/>
              <w:jc w:val="left"/>
            </w:pPr>
            <w:r>
              <w:rPr>
                <w:sz w:val="16"/>
              </w:rPr>
              <w:t>DR-1692-NY</w:t>
            </w:r>
          </w:p>
        </w:tc>
        <w:tc>
          <w:tcPr>
            <w:tcW w:type="dxa" w:w="1606"/>
          </w:tcPr>
          <w:p>
            <w:pPr>
              <w:spacing w:after="0"/>
              <w:jc w:val="left"/>
            </w:pPr>
            <w:r>
              <w:rPr>
                <w:sz w:val="16"/>
              </w:rPr>
              <w:t>2007-04-24</w:t>
            </w:r>
          </w:p>
        </w:tc>
        <w:tc>
          <w:tcPr>
            <w:tcW w:type="dxa" w:w="4786"/>
          </w:tcPr>
          <w:p>
            <w:pPr>
              <w:spacing w:after="0"/>
              <w:jc w:val="left"/>
            </w:pPr>
            <w:r>
              <w:rPr>
                <w:sz w:val="16"/>
              </w:rPr>
              <w:t>Severe Storms and Inland and Coastal Flooding</w:t>
            </w:r>
          </w:p>
        </w:tc>
        <w:tc>
          <w:tcPr>
            <w:tcW w:type="dxa" w:w="3956"/>
          </w:tcPr>
          <w:p>
            <w:pPr>
              <w:spacing w:after="0"/>
              <w:jc w:val="left"/>
            </w:pPr>
            <w:r>
              <w:rPr>
                <w:sz w:val="16"/>
              </w:rPr>
              <w:t>Roosevelt Fire District</w:t>
            </w:r>
          </w:p>
        </w:tc>
        <w:tc>
          <w:tcPr>
            <w:tcW w:type="dxa" w:w="2159"/>
          </w:tcPr>
          <w:p>
            <w:pPr>
              <w:spacing w:after="0"/>
              <w:jc w:val="right"/>
            </w:pPr>
            <w:r>
              <w:rPr>
                <w:sz w:val="16"/>
              </w:rPr>
              <w:t>$15,384.01</w:t>
            </w:r>
          </w:p>
        </w:tc>
      </w:tr>
      <w:tr>
        <w:trPr>
          <w:cantSplit/>
        </w:trPr>
        <w:tc>
          <w:tcPr>
            <w:tcW w:type="dxa" w:w="1606"/>
          </w:tcPr>
          <w:p>
            <w:pPr>
              <w:spacing w:after="0"/>
              <w:jc w:val="left"/>
            </w:pPr>
            <w:r>
              <w:rPr>
                <w:sz w:val="16"/>
              </w:rPr>
              <w:t>DR-1692-NY</w:t>
            </w:r>
          </w:p>
        </w:tc>
        <w:tc>
          <w:tcPr>
            <w:tcW w:type="dxa" w:w="1606"/>
          </w:tcPr>
          <w:p>
            <w:pPr>
              <w:spacing w:after="0"/>
              <w:jc w:val="left"/>
            </w:pPr>
            <w:r>
              <w:rPr>
                <w:sz w:val="16"/>
              </w:rPr>
              <w:t>2007-04-24</w:t>
            </w:r>
          </w:p>
        </w:tc>
        <w:tc>
          <w:tcPr>
            <w:tcW w:type="dxa" w:w="4786"/>
          </w:tcPr>
          <w:p>
            <w:pPr>
              <w:spacing w:after="0"/>
              <w:jc w:val="left"/>
            </w:pPr>
            <w:r>
              <w:rPr>
                <w:sz w:val="16"/>
              </w:rPr>
              <w:t>Severe Storms and Inland and Coastal Flooding</w:t>
            </w:r>
          </w:p>
        </w:tc>
        <w:tc>
          <w:tcPr>
            <w:tcW w:type="dxa" w:w="3956"/>
          </w:tcPr>
          <w:p>
            <w:pPr>
              <w:spacing w:after="0"/>
              <w:jc w:val="left"/>
            </w:pPr>
            <w:r>
              <w:rPr>
                <w:sz w:val="16"/>
              </w:rPr>
              <w:t>Long Island Power Authority</w:t>
            </w:r>
          </w:p>
        </w:tc>
        <w:tc>
          <w:tcPr>
            <w:tcW w:type="dxa" w:w="2159"/>
          </w:tcPr>
          <w:p>
            <w:pPr>
              <w:spacing w:after="0"/>
              <w:jc w:val="right"/>
            </w:pPr>
            <w:r>
              <w:rPr>
                <w:sz w:val="16"/>
              </w:rPr>
              <w:t>$1,572,928.19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56</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81</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190</w:t>
            </w:r>
          </w:p>
        </w:tc>
        <w:tc>
          <w:tcPr>
            <w:tcW w:type="dxa" w:w="1159"/>
          </w:tcPr>
          <w:p>
            <w:pPr>
              <w:spacing w:after="0"/>
              <w:jc w:val="right"/>
            </w:pPr>
            <w:r>
              <w:rPr>
                <w:sz w:val="16"/>
              </w:rPr>
              <w:t>42</w:t>
            </w:r>
          </w:p>
        </w:tc>
        <w:tc>
          <w:tcPr>
            <w:tcW w:type="dxa" w:w="2116"/>
          </w:tcPr>
          <w:p>
            <w:pPr>
              <w:spacing w:after="0"/>
              <w:jc w:val="right"/>
            </w:pPr>
            <w:r>
              <w:rPr>
                <w:sz w:val="16"/>
              </w:rPr>
              <w:t>17</w:t>
            </w:r>
          </w:p>
        </w:tc>
        <w:tc>
          <w:tcPr>
            <w:tcW w:type="dxa" w:w="786"/>
          </w:tcPr>
          <w:p>
            <w:pPr>
              <w:spacing w:after="0"/>
              <w:jc w:val="right"/>
            </w:pPr>
            <w:r>
              <w:rPr>
                <w:sz w:val="16"/>
              </w:rPr>
              <w:t>31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312</w:t>
            </w:r>
          </w:p>
        </w:tc>
        <w:tc>
          <w:tcPr>
            <w:tcW w:type="dxa" w:w="1159"/>
          </w:tcPr>
          <w:p>
            <w:pPr>
              <w:spacing w:after="0"/>
              <w:jc w:val="right"/>
            </w:pPr>
            <w:r>
              <w:rPr>
                <w:sz w:val="16"/>
              </w:rPr>
              <w:t>46</w:t>
            </w:r>
          </w:p>
        </w:tc>
        <w:tc>
          <w:tcPr>
            <w:tcW w:type="dxa" w:w="2116"/>
          </w:tcPr>
          <w:p>
            <w:pPr>
              <w:spacing w:after="0"/>
              <w:jc w:val="right"/>
            </w:pPr>
            <w:r>
              <w:rPr>
                <w:sz w:val="16"/>
              </w:rPr>
              <w:t>20</w:t>
            </w:r>
          </w:p>
        </w:tc>
        <w:tc>
          <w:tcPr>
            <w:tcW w:type="dxa" w:w="786"/>
          </w:tcPr>
          <w:p>
            <w:pPr>
              <w:spacing w:after="0"/>
              <w:jc w:val="right"/>
            </w:pPr>
            <w:r>
              <w:rPr>
                <w:sz w:val="16"/>
              </w:rPr>
              <w:t>35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33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19</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875"/>
        <w:gridCol w:w="3123"/>
        <w:gridCol w:w="925"/>
        <w:gridCol w:w="2493"/>
        <w:gridCol w:w="1064"/>
        <w:gridCol w:w="2297"/>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3123"/>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3"/>
            <w:shd w:val="clear" w:color="auto" w:fill="E8E8E8"/>
          </w:tcPr>
          <w:p>
            <w:pPr>
              <w:spacing w:after="0"/>
              <w:jc w:val="left"/>
            </w:pPr>
            <w:r>
              <w:rPr>
                <w:b/>
                <w:sz w:val="16"/>
              </w:rPr>
              <w:t>Location</w:t>
            </w:r>
          </w:p>
        </w:tc>
        <w:tc>
          <w:tcPr>
            <w:tcW w:type="dxa" w:w="1064"/>
            <w:shd w:val="clear" w:color="auto" w:fill="E8E8E8"/>
          </w:tcPr>
          <w:p>
            <w:pPr>
              <w:spacing w:after="0"/>
              <w:jc w:val="left"/>
            </w:pPr>
            <w:r>
              <w:rPr>
                <w:b/>
                <w:sz w:val="16"/>
              </w:rPr>
              <w:t>Flags</w:t>
            </w:r>
          </w:p>
        </w:tc>
        <w:tc>
          <w:tcPr>
            <w:tcW w:type="dxa" w:w="22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299"/>
          </w:tcPr>
          <w:p>
            <w:pPr>
              <w:spacing w:after="0"/>
              <w:jc w:val="left"/>
            </w:pPr>
            <w:r>
              <w:rPr>
                <w:sz w:val="16"/>
              </w:rPr>
              <w:t>Tropical Storm</w:t>
            </w:r>
          </w:p>
        </w:tc>
        <w:tc>
          <w:tcPr>
            <w:tcW w:type="dxa" w:w="1875"/>
          </w:tcPr>
          <w:p>
            <w:pPr>
              <w:spacing w:after="0"/>
              <w:jc w:val="left"/>
            </w:pPr>
          </w:p>
        </w:tc>
        <w:tc>
          <w:tcPr>
            <w:tcW w:type="dxa" w:w="3123"/>
          </w:tcPr>
          <w:p>
            <w:pPr>
              <w:spacing w:after="0"/>
              <w:jc w:val="left"/>
            </w:pPr>
            <w:r>
              <w:rPr>
                <w:sz w:val="16"/>
              </w:rPr>
              <w:t>$0 property; $0 crops, reported for the zone (2020 dollars)</w:t>
            </w:r>
          </w:p>
        </w:tc>
        <w:tc>
          <w:tcPr>
            <w:tcW w:type="dxa" w:w="925"/>
          </w:tcPr>
          <w:p>
            <w:pPr>
              <w:spacing w:after="0"/>
              <w:jc w:val="right"/>
            </w:pPr>
            <w:r>
              <w:rPr>
                <w:sz w:val="16"/>
              </w:rPr>
              <w:t>1, 0</w:t>
            </w:r>
          </w:p>
        </w:tc>
        <w:tc>
          <w:tcPr>
            <w:tcW w:type="dxa" w:w="2493"/>
          </w:tcPr>
          <w:p>
            <w:pPr>
              <w:spacing w:after="0"/>
              <w:jc w:val="left"/>
            </w:pPr>
            <w:r>
              <w:rPr>
                <w:sz w:val="16"/>
              </w:rPr>
              <w:t>NWS zone NYZ179 (SOUTHERN NASSAU), zone-level</w:t>
            </w:r>
          </w:p>
        </w:tc>
        <w:tc>
          <w:tcPr>
            <w:tcW w:type="dxa" w:w="1064"/>
          </w:tcPr>
          <w:p>
            <w:pPr>
              <w:spacing w:after="0"/>
              <w:jc w:val="left"/>
            </w:pPr>
            <w:r>
              <w:rPr>
                <w:sz w:val="16"/>
              </w:rPr>
              <w:t>in the 12 months before plan approval</w:t>
            </w: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2016-08-12</w:t>
            </w:r>
          </w:p>
        </w:tc>
        <w:tc>
          <w:tcPr>
            <w:tcW w:type="dxa" w:w="1299"/>
          </w:tcPr>
          <w:p>
            <w:pPr>
              <w:spacing w:after="0"/>
              <w:jc w:val="left"/>
            </w:pPr>
            <w:r>
              <w:rPr>
                <w:sz w:val="16"/>
              </w:rPr>
              <w:t>Excessive Heat</w:t>
            </w:r>
          </w:p>
        </w:tc>
        <w:tc>
          <w:tcPr>
            <w:tcW w:type="dxa" w:w="1875"/>
          </w:tcPr>
          <w:p>
            <w:pPr>
              <w:spacing w:after="0"/>
              <w:jc w:val="left"/>
            </w:pPr>
          </w:p>
        </w:tc>
        <w:tc>
          <w:tcPr>
            <w:tcW w:type="dxa" w:w="3123"/>
          </w:tcPr>
          <w:p>
            <w:pPr>
              <w:spacing w:after="0"/>
              <w:jc w:val="left"/>
            </w:pPr>
            <w:r>
              <w:rPr>
                <w:sz w:val="16"/>
              </w:rPr>
              <w:t>$0 property; $0 crops, reported for the zone (2016 dollars)</w:t>
            </w:r>
          </w:p>
        </w:tc>
        <w:tc>
          <w:tcPr>
            <w:tcW w:type="dxa" w:w="925"/>
          </w:tcPr>
          <w:p>
            <w:pPr>
              <w:spacing w:after="0"/>
              <w:jc w:val="right"/>
            </w:pPr>
            <w:r>
              <w:rPr>
                <w:sz w:val="16"/>
              </w:rPr>
              <w:t>0, 0</w:t>
            </w:r>
          </w:p>
        </w:tc>
        <w:tc>
          <w:tcPr>
            <w:tcW w:type="dxa" w:w="2493"/>
          </w:tcPr>
          <w:p>
            <w:pPr>
              <w:spacing w:after="0"/>
              <w:jc w:val="left"/>
            </w:pPr>
            <w:r>
              <w:rPr>
                <w:sz w:val="16"/>
              </w:rPr>
              <w:t>NWS zone NYZ177 (NORTHERN NASSAU), zone-level</w:t>
            </w:r>
          </w:p>
        </w:tc>
        <w:tc>
          <w:tcPr>
            <w:tcW w:type="dxa" w:w="1064"/>
          </w:tcPr>
          <w:p>
            <w:pPr>
              <w:spacing w:after="0"/>
              <w:jc w:val="left"/>
            </w:pPr>
          </w:p>
        </w:tc>
        <w:tc>
          <w:tcPr>
            <w:tcW w:type="dxa" w:w="2297"/>
          </w:tcPr>
          <w:p>
            <w:pPr>
              <w:spacing w:after="0"/>
              <w:jc w:val="left"/>
            </w:pPr>
            <w:r>
              <w:rPr>
                <w:sz w:val="16"/>
              </w:rPr>
              <w:t>B1-c worst recorded: Excessive Heat, Heat</w:t>
            </w:r>
          </w:p>
        </w:tc>
      </w:tr>
      <w:tr>
        <w:trPr>
          <w:cantSplit/>
        </w:trPr>
        <w:tc>
          <w:tcPr>
            <w:tcW w:type="dxa" w:w="1037"/>
          </w:tcPr>
          <w:p>
            <w:pPr>
              <w:spacing w:after="0"/>
              <w:jc w:val="left"/>
            </w:pPr>
            <w:r>
              <w:rPr>
                <w:sz w:val="16"/>
              </w:rPr>
              <w:t>2013-08-20</w:t>
            </w:r>
          </w:p>
        </w:tc>
        <w:tc>
          <w:tcPr>
            <w:tcW w:type="dxa" w:w="1299"/>
          </w:tcPr>
          <w:p>
            <w:pPr>
              <w:spacing w:after="0"/>
              <w:jc w:val="left"/>
            </w:pPr>
            <w:r>
              <w:rPr>
                <w:sz w:val="16"/>
              </w:rPr>
              <w:t>Heat</w:t>
            </w:r>
          </w:p>
        </w:tc>
        <w:tc>
          <w:tcPr>
            <w:tcW w:type="dxa" w:w="1875"/>
          </w:tcPr>
          <w:p>
            <w:pPr>
              <w:spacing w:after="0"/>
              <w:jc w:val="left"/>
            </w:pPr>
          </w:p>
        </w:tc>
        <w:tc>
          <w:tcPr>
            <w:tcW w:type="dxa" w:w="3123"/>
          </w:tcPr>
          <w:p>
            <w:pPr>
              <w:spacing w:after="0"/>
              <w:jc w:val="left"/>
            </w:pPr>
            <w:r>
              <w:rPr>
                <w:sz w:val="16"/>
              </w:rPr>
              <w:t>$0 property; $0 crops, reported for the zone (2013 dollars)</w:t>
            </w:r>
          </w:p>
        </w:tc>
        <w:tc>
          <w:tcPr>
            <w:tcW w:type="dxa" w:w="925"/>
          </w:tcPr>
          <w:p>
            <w:pPr>
              <w:spacing w:after="0"/>
              <w:jc w:val="right"/>
            </w:pPr>
            <w:r>
              <w:rPr>
                <w:sz w:val="16"/>
              </w:rPr>
              <w:t>1, 0</w:t>
            </w:r>
          </w:p>
        </w:tc>
        <w:tc>
          <w:tcPr>
            <w:tcW w:type="dxa" w:w="2493"/>
          </w:tcPr>
          <w:p>
            <w:pPr>
              <w:spacing w:after="0"/>
              <w:jc w:val="left"/>
            </w:pPr>
            <w:r>
              <w:rPr>
                <w:sz w:val="16"/>
              </w:rPr>
              <w:t>NWS zone NYZ179 (SOUTHERN NASSAU), zone-level</w:t>
            </w:r>
          </w:p>
        </w:tc>
        <w:tc>
          <w:tcPr>
            <w:tcW w:type="dxa" w:w="1064"/>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99"/>
          </w:tcPr>
          <w:p>
            <w:pPr>
              <w:spacing w:after="0"/>
              <w:jc w:val="left"/>
            </w:pPr>
            <w:r>
              <w:rPr>
                <w:sz w:val="16"/>
              </w:rPr>
              <w:t>High Wind</w:t>
            </w:r>
          </w:p>
        </w:tc>
        <w:tc>
          <w:tcPr>
            <w:tcW w:type="dxa" w:w="1875"/>
          </w:tcPr>
          <w:p>
            <w:pPr>
              <w:spacing w:after="0"/>
              <w:jc w:val="left"/>
            </w:pPr>
            <w:r>
              <w:rPr>
                <w:sz w:val="16"/>
              </w:rPr>
              <w:t>71 kt (82 mph) estimated gust</w:t>
            </w:r>
          </w:p>
        </w:tc>
        <w:tc>
          <w:tcPr>
            <w:tcW w:type="dxa" w:w="3123"/>
          </w:tcPr>
          <w:p>
            <w:pPr>
              <w:spacing w:after="0"/>
              <w:jc w:val="left"/>
            </w:pPr>
            <w:r>
              <w:rPr>
                <w:sz w:val="16"/>
              </w:rPr>
              <w:t>$1,000,000 property; $0 crops, reported for the zone (2012 dollars)</w:t>
            </w:r>
          </w:p>
        </w:tc>
        <w:tc>
          <w:tcPr>
            <w:tcW w:type="dxa" w:w="925"/>
          </w:tcPr>
          <w:p>
            <w:pPr>
              <w:spacing w:after="0"/>
              <w:jc w:val="right"/>
            </w:pPr>
            <w:r>
              <w:rPr>
                <w:sz w:val="16"/>
              </w:rPr>
              <w:t>1, 0</w:t>
            </w:r>
          </w:p>
        </w:tc>
        <w:tc>
          <w:tcPr>
            <w:tcW w:type="dxa" w:w="2493"/>
          </w:tcPr>
          <w:p>
            <w:pPr>
              <w:spacing w:after="0"/>
              <w:jc w:val="left"/>
            </w:pPr>
            <w:r>
              <w:rPr>
                <w:sz w:val="16"/>
              </w:rPr>
              <w:t>NWS zone NYZ177 (NORTHERN NASSAU), zone-level</w:t>
            </w:r>
          </w:p>
        </w:tc>
        <w:tc>
          <w:tcPr>
            <w:tcW w:type="dxa" w:w="1064"/>
          </w:tcPr>
          <w:p>
            <w:pPr>
              <w:spacing w:after="0"/>
              <w:jc w:val="left"/>
            </w:pPr>
          </w:p>
        </w:tc>
        <w:tc>
          <w:tcPr>
            <w:tcW w:type="dxa" w:w="2297"/>
          </w:tcPr>
          <w:p>
            <w:pPr>
              <w:spacing w:after="0"/>
              <w:jc w:val="left"/>
            </w:pPr>
            <w:r>
              <w:rPr>
                <w:sz w:val="16"/>
              </w:rPr>
              <w:t>B1-c worst recorded: High Wind and Strong Wind</w:t>
            </w:r>
          </w:p>
        </w:tc>
      </w:tr>
      <w:tr>
        <w:trPr>
          <w:cantSplit/>
        </w:trPr>
        <w:tc>
          <w:tcPr>
            <w:tcW w:type="dxa" w:w="1037"/>
          </w:tcPr>
          <w:p>
            <w:pPr>
              <w:spacing w:after="0"/>
              <w:jc w:val="left"/>
            </w:pPr>
            <w:r>
              <w:rPr>
                <w:sz w:val="16"/>
              </w:rPr>
              <w:t>2011-08-01</w:t>
            </w:r>
          </w:p>
        </w:tc>
        <w:tc>
          <w:tcPr>
            <w:tcW w:type="dxa" w:w="1299"/>
          </w:tcPr>
          <w:p>
            <w:pPr>
              <w:spacing w:after="0"/>
              <w:jc w:val="left"/>
            </w:pPr>
            <w:r>
              <w:rPr>
                <w:sz w:val="16"/>
              </w:rPr>
              <w:t>Hail</w:t>
            </w:r>
          </w:p>
        </w:tc>
        <w:tc>
          <w:tcPr>
            <w:tcW w:type="dxa" w:w="1875"/>
          </w:tcPr>
          <w:p>
            <w:pPr>
              <w:spacing w:after="0"/>
              <w:jc w:val="left"/>
            </w:pPr>
            <w:r>
              <w:rPr>
                <w:sz w:val="16"/>
              </w:rPr>
              <w:t>3 in</w:t>
            </w:r>
          </w:p>
        </w:tc>
        <w:tc>
          <w:tcPr>
            <w:tcW w:type="dxa" w:w="3123"/>
          </w:tcPr>
          <w:p>
            <w:pPr>
              <w:spacing w:after="0"/>
              <w:jc w:val="left"/>
            </w:pPr>
            <w:r>
              <w:rPr>
                <w:sz w:val="16"/>
              </w:rPr>
              <w:t>$100,000 property; crops not reported (2011 dollars)</w:t>
            </w:r>
          </w:p>
        </w:tc>
        <w:tc>
          <w:tcPr>
            <w:tcW w:type="dxa" w:w="925"/>
          </w:tcPr>
          <w:p>
            <w:pPr>
              <w:spacing w:after="0"/>
              <w:jc w:val="right"/>
            </w:pPr>
            <w:r>
              <w:rPr>
                <w:sz w:val="16"/>
              </w:rPr>
              <w:t>0, 0</w:t>
            </w:r>
          </w:p>
        </w:tc>
        <w:tc>
          <w:tcPr>
            <w:tcW w:type="dxa" w:w="2493"/>
          </w:tcPr>
          <w:p>
            <w:pPr>
              <w:spacing w:after="0"/>
              <w:jc w:val="left"/>
            </w:pPr>
            <w:r>
              <w:rPr>
                <w:sz w:val="16"/>
              </w:rPr>
              <w:t>EAST WILLISTON</w:t>
            </w:r>
          </w:p>
        </w:tc>
        <w:tc>
          <w:tcPr>
            <w:tcW w:type="dxa" w:w="1064"/>
          </w:tcPr>
          <w:p>
            <w:pPr>
              <w:spacing w:after="0"/>
              <w:jc w:val="left"/>
            </w:pPr>
          </w:p>
        </w:tc>
        <w:tc>
          <w:tcPr>
            <w:tcW w:type="dxa" w:w="2297"/>
          </w:tcPr>
          <w:p>
            <w:pPr>
              <w:spacing w:after="0"/>
              <w:jc w:val="left"/>
            </w:pPr>
            <w:r>
              <w:rPr>
                <w:sz w:val="16"/>
              </w:rPr>
              <w:t>B1-c worst recorded: Hail</w:t>
            </w:r>
          </w:p>
        </w:tc>
      </w:tr>
      <w:tr>
        <w:trPr>
          <w:cantSplit/>
        </w:trPr>
        <w:tc>
          <w:tcPr>
            <w:tcW w:type="dxa" w:w="1037"/>
          </w:tcPr>
          <w:p>
            <w:pPr>
              <w:spacing w:after="0"/>
              <w:jc w:val="left"/>
            </w:pPr>
            <w:r>
              <w:rPr>
                <w:sz w:val="16"/>
              </w:rPr>
              <w:t>2010-06-24</w:t>
            </w:r>
          </w:p>
        </w:tc>
        <w:tc>
          <w:tcPr>
            <w:tcW w:type="dxa" w:w="1299"/>
          </w:tcPr>
          <w:p>
            <w:pPr>
              <w:spacing w:after="0"/>
              <w:jc w:val="left"/>
            </w:pPr>
            <w:r>
              <w:rPr>
                <w:sz w:val="16"/>
              </w:rPr>
              <w:t>Thunderstorm Wind</w:t>
            </w:r>
          </w:p>
        </w:tc>
        <w:tc>
          <w:tcPr>
            <w:tcW w:type="dxa" w:w="1875"/>
          </w:tcPr>
          <w:p>
            <w:pPr>
              <w:spacing w:after="0"/>
              <w:jc w:val="left"/>
            </w:pPr>
            <w:r>
              <w:rPr>
                <w:sz w:val="16"/>
              </w:rPr>
              <w:t>87 kt (100 mph) estimated gust</w:t>
            </w:r>
          </w:p>
        </w:tc>
        <w:tc>
          <w:tcPr>
            <w:tcW w:type="dxa" w:w="3123"/>
          </w:tcPr>
          <w:p>
            <w:pPr>
              <w:spacing w:after="0"/>
              <w:jc w:val="left"/>
            </w:pPr>
            <w:r>
              <w:rPr>
                <w:sz w:val="16"/>
              </w:rPr>
              <w:t>$200,000 property; crops not reported (2010 dollars)</w:t>
            </w:r>
          </w:p>
        </w:tc>
        <w:tc>
          <w:tcPr>
            <w:tcW w:type="dxa" w:w="925"/>
          </w:tcPr>
          <w:p>
            <w:pPr>
              <w:spacing w:after="0"/>
              <w:jc w:val="right"/>
            </w:pPr>
            <w:r>
              <w:rPr>
                <w:sz w:val="16"/>
              </w:rPr>
              <w:t>0, 0</w:t>
            </w:r>
          </w:p>
        </w:tc>
        <w:tc>
          <w:tcPr>
            <w:tcW w:type="dxa" w:w="2493"/>
          </w:tcPr>
          <w:p>
            <w:pPr>
              <w:spacing w:after="0"/>
              <w:jc w:val="left"/>
            </w:pPr>
            <w:r>
              <w:rPr>
                <w:sz w:val="16"/>
              </w:rPr>
              <w:t>KENSINGTON</w:t>
            </w:r>
          </w:p>
        </w:tc>
        <w:tc>
          <w:tcPr>
            <w:tcW w:type="dxa" w:w="1064"/>
          </w:tcPr>
          <w:p>
            <w:pPr>
              <w:spacing w:after="0"/>
              <w:jc w:val="left"/>
            </w:pPr>
          </w:p>
        </w:tc>
        <w:tc>
          <w:tcPr>
            <w:tcW w:type="dxa" w:w="2297"/>
          </w:tcPr>
          <w:p>
            <w:pPr>
              <w:spacing w:after="0"/>
              <w:jc w:val="left"/>
            </w:pPr>
            <w:r>
              <w:rPr>
                <w:sz w:val="16"/>
              </w:rPr>
              <w:t>B1-c worst recorded: Thunderstorm Wind</w:t>
            </w:r>
          </w:p>
        </w:tc>
      </w:tr>
      <w:tr>
        <w:trPr>
          <w:cantSplit/>
        </w:trPr>
        <w:tc>
          <w:tcPr>
            <w:tcW w:type="dxa" w:w="1037"/>
          </w:tcPr>
          <w:p>
            <w:pPr>
              <w:spacing w:after="0"/>
              <w:jc w:val="left"/>
            </w:pPr>
            <w:r>
              <w:rPr>
                <w:sz w:val="16"/>
              </w:rPr>
              <w:t>2005-10-14</w:t>
            </w:r>
          </w:p>
        </w:tc>
        <w:tc>
          <w:tcPr>
            <w:tcW w:type="dxa" w:w="1299"/>
          </w:tcPr>
          <w:p>
            <w:pPr>
              <w:spacing w:after="0"/>
              <w:jc w:val="left"/>
            </w:pPr>
            <w:r>
              <w:rPr>
                <w:sz w:val="16"/>
              </w:rPr>
              <w:t>Flash Flood</w:t>
            </w:r>
          </w:p>
        </w:tc>
        <w:tc>
          <w:tcPr>
            <w:tcW w:type="dxa" w:w="1875"/>
          </w:tcPr>
          <w:p>
            <w:pPr>
              <w:spacing w:after="0"/>
              <w:jc w:val="left"/>
            </w:pPr>
          </w:p>
        </w:tc>
        <w:tc>
          <w:tcPr>
            <w:tcW w:type="dxa" w:w="3123"/>
          </w:tcPr>
          <w:p>
            <w:pPr>
              <w:spacing w:after="0"/>
              <w:jc w:val="left"/>
            </w:pPr>
            <w:r>
              <w:rPr>
                <w:sz w:val="16"/>
              </w:rPr>
              <w:t>$11,000,000 property; crops not reported (2005 dollars)</w:t>
            </w:r>
          </w:p>
        </w:tc>
        <w:tc>
          <w:tcPr>
            <w:tcW w:type="dxa" w:w="925"/>
          </w:tcPr>
          <w:p>
            <w:pPr>
              <w:spacing w:after="0"/>
              <w:jc w:val="right"/>
            </w:pPr>
            <w:r>
              <w:rPr>
                <w:sz w:val="16"/>
              </w:rPr>
              <w:t>0, 0</w:t>
            </w:r>
          </w:p>
        </w:tc>
        <w:tc>
          <w:tcPr>
            <w:tcW w:type="dxa" w:w="2493"/>
          </w:tcPr>
          <w:p>
            <w:pPr>
              <w:spacing w:after="0"/>
              <w:jc w:val="left"/>
            </w:pPr>
            <w:r>
              <w:rPr>
                <w:sz w:val="16"/>
              </w:rPr>
              <w:t>COUNTYWIDE</w:t>
            </w:r>
          </w:p>
        </w:tc>
        <w:tc>
          <w:tcPr>
            <w:tcW w:type="dxa" w:w="1064"/>
          </w:tcPr>
          <w:p>
            <w:pPr>
              <w:spacing w:after="0"/>
              <w:jc w:val="left"/>
            </w:pPr>
          </w:p>
        </w:tc>
        <w:tc>
          <w:tcPr>
            <w:tcW w:type="dxa" w:w="22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2002-06-26</w:t>
            </w:r>
          </w:p>
        </w:tc>
        <w:tc>
          <w:tcPr>
            <w:tcW w:type="dxa" w:w="1299"/>
          </w:tcPr>
          <w:p>
            <w:pPr>
              <w:spacing w:after="0"/>
              <w:jc w:val="left"/>
            </w:pPr>
            <w:r>
              <w:rPr>
                <w:sz w:val="16"/>
              </w:rPr>
              <w:t>Lightning</w:t>
            </w:r>
          </w:p>
        </w:tc>
        <w:tc>
          <w:tcPr>
            <w:tcW w:type="dxa" w:w="1875"/>
          </w:tcPr>
          <w:p>
            <w:pPr>
              <w:spacing w:after="0"/>
              <w:jc w:val="left"/>
            </w:pPr>
          </w:p>
        </w:tc>
        <w:tc>
          <w:tcPr>
            <w:tcW w:type="dxa" w:w="3123"/>
          </w:tcPr>
          <w:p>
            <w:pPr>
              <w:spacing w:after="0"/>
              <w:jc w:val="left"/>
            </w:pPr>
            <w:r>
              <w:rPr>
                <w:sz w:val="16"/>
              </w:rPr>
              <w:t>$500,000 property; crops not reported (2002 dollars)</w:t>
            </w:r>
          </w:p>
        </w:tc>
        <w:tc>
          <w:tcPr>
            <w:tcW w:type="dxa" w:w="925"/>
          </w:tcPr>
          <w:p>
            <w:pPr>
              <w:spacing w:after="0"/>
              <w:jc w:val="right"/>
            </w:pPr>
            <w:r>
              <w:rPr>
                <w:sz w:val="16"/>
              </w:rPr>
              <w:t>0, 14</w:t>
            </w:r>
          </w:p>
        </w:tc>
        <w:tc>
          <w:tcPr>
            <w:tcW w:type="dxa" w:w="2493"/>
          </w:tcPr>
          <w:p>
            <w:pPr>
              <w:spacing w:after="0"/>
              <w:jc w:val="left"/>
            </w:pPr>
            <w:r>
              <w:rPr>
                <w:sz w:val="16"/>
              </w:rPr>
              <w:t>BETHPAGE</w:t>
            </w:r>
          </w:p>
        </w:tc>
        <w:tc>
          <w:tcPr>
            <w:tcW w:type="dxa" w:w="1064"/>
          </w:tcPr>
          <w:p>
            <w:pPr>
              <w:spacing w:after="0"/>
              <w:jc w:val="left"/>
            </w:pPr>
          </w:p>
        </w:tc>
        <w:tc>
          <w:tcPr>
            <w:tcW w:type="dxa" w:w="2297"/>
          </w:tcPr>
          <w:p>
            <w:pPr>
              <w:spacing w:after="0"/>
              <w:jc w:val="left"/>
            </w:pPr>
            <w:r>
              <w:rPr>
                <w:sz w:val="16"/>
              </w:rPr>
              <w:t>B1-c most damaging: Lightning</w:t>
            </w:r>
          </w:p>
        </w:tc>
      </w:tr>
      <w:tr>
        <w:trPr>
          <w:cantSplit/>
        </w:trPr>
        <w:tc>
          <w:tcPr>
            <w:tcW w:type="dxa" w:w="1037"/>
          </w:tcPr>
          <w:p>
            <w:pPr>
              <w:spacing w:after="0"/>
              <w:jc w:val="left"/>
            </w:pPr>
            <w:r>
              <w:rPr>
                <w:sz w:val="16"/>
              </w:rPr>
              <w:t>2000-03-11</w:t>
            </w:r>
          </w:p>
        </w:tc>
        <w:tc>
          <w:tcPr>
            <w:tcW w:type="dxa" w:w="1299"/>
          </w:tcPr>
          <w:p>
            <w:pPr>
              <w:spacing w:after="0"/>
              <w:jc w:val="left"/>
            </w:pPr>
            <w:r>
              <w:rPr>
                <w:sz w:val="16"/>
              </w:rPr>
              <w:t>Lightning</w:t>
            </w:r>
          </w:p>
        </w:tc>
        <w:tc>
          <w:tcPr>
            <w:tcW w:type="dxa" w:w="1875"/>
          </w:tcPr>
          <w:p>
            <w:pPr>
              <w:spacing w:after="0"/>
              <w:jc w:val="left"/>
            </w:pPr>
          </w:p>
        </w:tc>
        <w:tc>
          <w:tcPr>
            <w:tcW w:type="dxa" w:w="3123"/>
          </w:tcPr>
          <w:p>
            <w:pPr>
              <w:spacing w:after="0"/>
              <w:jc w:val="left"/>
            </w:pPr>
            <w:r>
              <w:rPr>
                <w:sz w:val="16"/>
              </w:rPr>
              <w:t>damage not reported</w:t>
            </w:r>
          </w:p>
        </w:tc>
        <w:tc>
          <w:tcPr>
            <w:tcW w:type="dxa" w:w="925"/>
          </w:tcPr>
          <w:p>
            <w:pPr>
              <w:spacing w:after="0"/>
              <w:jc w:val="right"/>
            </w:pPr>
            <w:r>
              <w:rPr>
                <w:sz w:val="16"/>
              </w:rPr>
              <w:t>1, 1</w:t>
            </w:r>
          </w:p>
        </w:tc>
        <w:tc>
          <w:tcPr>
            <w:tcW w:type="dxa" w:w="2493"/>
          </w:tcPr>
          <w:p>
            <w:pPr>
              <w:spacing w:after="0"/>
              <w:jc w:val="left"/>
            </w:pPr>
            <w:r>
              <w:rPr>
                <w:sz w:val="16"/>
              </w:rPr>
              <w:t>OYSTER BAY COVE</w:t>
            </w:r>
          </w:p>
        </w:tc>
        <w:tc>
          <w:tcPr>
            <w:tcW w:type="dxa" w:w="1064"/>
          </w:tcPr>
          <w:p>
            <w:pPr>
              <w:spacing w:after="0"/>
              <w:jc w:val="left"/>
            </w:pPr>
          </w:p>
        </w:tc>
        <w:tc>
          <w:tcPr>
            <w:tcW w:type="dxa" w:w="2297"/>
          </w:tcPr>
          <w:p>
            <w:pPr>
              <w:spacing w:after="0"/>
              <w:jc w:val="left"/>
            </w:pPr>
            <w:r>
              <w:rPr>
                <w:sz w:val="16"/>
              </w:rPr>
              <w:t>deaths or injuries recorded</w:t>
            </w:r>
          </w:p>
        </w:tc>
      </w:tr>
      <w:tr>
        <w:trPr>
          <w:cantSplit/>
        </w:trPr>
        <w:tc>
          <w:tcPr>
            <w:tcW w:type="dxa" w:w="1037"/>
          </w:tcPr>
          <w:p>
            <w:pPr>
              <w:spacing w:after="0"/>
              <w:jc w:val="left"/>
            </w:pPr>
            <w:r>
              <w:rPr>
                <w:sz w:val="16"/>
              </w:rPr>
              <w:t>1998-09-07</w:t>
            </w:r>
          </w:p>
        </w:tc>
        <w:tc>
          <w:tcPr>
            <w:tcW w:type="dxa" w:w="1299"/>
          </w:tcPr>
          <w:p>
            <w:pPr>
              <w:spacing w:after="0"/>
              <w:jc w:val="left"/>
            </w:pPr>
            <w:r>
              <w:rPr>
                <w:sz w:val="16"/>
              </w:rPr>
              <w:t>Tornado</w:t>
            </w:r>
          </w:p>
        </w:tc>
        <w:tc>
          <w:tcPr>
            <w:tcW w:type="dxa" w:w="1875"/>
          </w:tcPr>
          <w:p>
            <w:pPr>
              <w:spacing w:after="0"/>
              <w:jc w:val="left"/>
            </w:pPr>
            <w:r>
              <w:rPr>
                <w:sz w:val="16"/>
              </w:rPr>
              <w:t>F2, 0.2 mi within this county, 200 yd wide</w:t>
            </w:r>
          </w:p>
        </w:tc>
        <w:tc>
          <w:tcPr>
            <w:tcW w:type="dxa" w:w="3123"/>
          </w:tcPr>
          <w:p>
            <w:pPr>
              <w:spacing w:after="0"/>
              <w:jc w:val="left"/>
            </w:pPr>
            <w:r>
              <w:rPr>
                <w:sz w:val="16"/>
              </w:rPr>
              <w:t>$1,000,000 property; crops not reported (1998 dollars)</w:t>
            </w:r>
          </w:p>
        </w:tc>
        <w:tc>
          <w:tcPr>
            <w:tcW w:type="dxa" w:w="925"/>
          </w:tcPr>
          <w:p>
            <w:pPr>
              <w:spacing w:after="0"/>
              <w:jc w:val="right"/>
            </w:pPr>
            <w:r>
              <w:rPr>
                <w:sz w:val="16"/>
              </w:rPr>
              <w:t>0, 6</w:t>
            </w:r>
          </w:p>
        </w:tc>
        <w:tc>
          <w:tcPr>
            <w:tcW w:type="dxa" w:w="2493"/>
          </w:tcPr>
          <w:p>
            <w:pPr>
              <w:spacing w:after="0"/>
              <w:jc w:val="left"/>
            </w:pPr>
            <w:r>
              <w:rPr>
                <w:sz w:val="16"/>
              </w:rPr>
              <w:t>LYNBROOK</w:t>
            </w:r>
          </w:p>
        </w:tc>
        <w:tc>
          <w:tcPr>
            <w:tcW w:type="dxa" w:w="1064"/>
          </w:tcPr>
          <w:p>
            <w:pPr>
              <w:spacing w:after="0"/>
              <w:jc w:val="left"/>
            </w:pPr>
          </w:p>
        </w:tc>
        <w:tc>
          <w:tcPr>
            <w:tcW w:type="dxa" w:w="2297"/>
          </w:tcPr>
          <w:p>
            <w:pPr>
              <w:spacing w:after="0"/>
              <w:jc w:val="left"/>
            </w:pPr>
            <w:r>
              <w:rPr>
                <w:sz w:val="16"/>
              </w:rPr>
              <w:t>B1-c worst recorded: Tornado</w:t>
            </w:r>
          </w:p>
        </w:tc>
      </w:tr>
      <w:tr>
        <w:trPr>
          <w:cantSplit/>
        </w:trPr>
        <w:tc>
          <w:tcPr>
            <w:tcW w:type="dxa" w:w="1037"/>
          </w:tcPr>
          <w:p>
            <w:pPr>
              <w:spacing w:after="0"/>
              <w:jc w:val="left"/>
            </w:pPr>
            <w:r>
              <w:rPr>
                <w:sz w:val="16"/>
              </w:rPr>
              <w:t>1998-09-07</w:t>
            </w:r>
          </w:p>
        </w:tc>
        <w:tc>
          <w:tcPr>
            <w:tcW w:type="dxa" w:w="1299"/>
          </w:tcPr>
          <w:p>
            <w:pPr>
              <w:spacing w:after="0"/>
              <w:jc w:val="left"/>
            </w:pPr>
            <w:r>
              <w:rPr>
                <w:sz w:val="16"/>
              </w:rPr>
              <w:t>Thunderstorm Wind</w:t>
            </w:r>
          </w:p>
        </w:tc>
        <w:tc>
          <w:tcPr>
            <w:tcW w:type="dxa" w:w="1875"/>
          </w:tcPr>
          <w:p>
            <w:pPr>
              <w:spacing w:after="0"/>
              <w:jc w:val="left"/>
            </w:pPr>
            <w:r>
              <w:rPr>
                <w:sz w:val="16"/>
              </w:rPr>
              <w:t>65 kt (75 mph), measurement type not recorded</w:t>
            </w:r>
          </w:p>
        </w:tc>
        <w:tc>
          <w:tcPr>
            <w:tcW w:type="dxa" w:w="3123"/>
          </w:tcPr>
          <w:p>
            <w:pPr>
              <w:spacing w:after="0"/>
              <w:jc w:val="left"/>
            </w:pPr>
            <w:r>
              <w:rPr>
                <w:sz w:val="16"/>
              </w:rPr>
              <w:t>$2,500,000 property; crops not reported (1998 dollars)</w:t>
            </w:r>
          </w:p>
        </w:tc>
        <w:tc>
          <w:tcPr>
            <w:tcW w:type="dxa" w:w="925"/>
          </w:tcPr>
          <w:p>
            <w:pPr>
              <w:spacing w:after="0"/>
              <w:jc w:val="right"/>
            </w:pPr>
            <w:r>
              <w:rPr>
                <w:sz w:val="16"/>
              </w:rPr>
              <w:t>0, 0</w:t>
            </w:r>
          </w:p>
        </w:tc>
        <w:tc>
          <w:tcPr>
            <w:tcW w:type="dxa" w:w="2493"/>
          </w:tcPr>
          <w:p>
            <w:pPr>
              <w:spacing w:after="0"/>
              <w:jc w:val="left"/>
            </w:pPr>
            <w:r>
              <w:rPr>
                <w:sz w:val="16"/>
              </w:rPr>
              <w:t>COUNTYWIDE</w:t>
            </w:r>
          </w:p>
        </w:tc>
        <w:tc>
          <w:tcPr>
            <w:tcW w:type="dxa" w:w="1064"/>
          </w:tcPr>
          <w:p>
            <w:pPr>
              <w:spacing w:after="0"/>
              <w:jc w:val="left"/>
            </w:pPr>
          </w:p>
        </w:tc>
        <w:tc>
          <w:tcPr>
            <w:tcW w:type="dxa" w:w="2297"/>
          </w:tcPr>
          <w:p>
            <w:pPr>
              <w:spacing w:after="0"/>
              <w:jc w:val="left"/>
            </w:pPr>
            <w:r>
              <w:rPr>
                <w:sz w:val="16"/>
              </w:rPr>
              <w:t>B1-c most damaging: Thunderstorm Wind</w:t>
            </w:r>
          </w:p>
        </w:tc>
      </w:tr>
      <w:tr>
        <w:trPr>
          <w:cantSplit/>
        </w:trPr>
        <w:tc>
          <w:tcPr>
            <w:tcW w:type="dxa" w:w="1037"/>
          </w:tcPr>
          <w:p>
            <w:pPr>
              <w:spacing w:after="0"/>
              <w:jc w:val="left"/>
            </w:pPr>
            <w:r>
              <w:rPr>
                <w:sz w:val="16"/>
              </w:rPr>
              <w:t>1997-01-16</w:t>
            </w:r>
          </w:p>
        </w:tc>
        <w:tc>
          <w:tcPr>
            <w:tcW w:type="dxa" w:w="1299"/>
          </w:tcPr>
          <w:p>
            <w:pPr>
              <w:spacing w:after="0"/>
              <w:jc w:val="left"/>
            </w:pPr>
            <w:r>
              <w:rPr>
                <w:sz w:val="16"/>
              </w:rPr>
              <w:t>Strong Wind</w:t>
            </w:r>
          </w:p>
        </w:tc>
        <w:tc>
          <w:tcPr>
            <w:tcW w:type="dxa" w:w="1875"/>
          </w:tcPr>
          <w:p>
            <w:pPr>
              <w:spacing w:after="0"/>
              <w:jc w:val="left"/>
            </w:pPr>
            <w:r>
              <w:rPr>
                <w:sz w:val="16"/>
              </w:rPr>
              <w:t>speed not recorded</w:t>
            </w:r>
          </w:p>
        </w:tc>
        <w:tc>
          <w:tcPr>
            <w:tcW w:type="dxa" w:w="3123"/>
          </w:tcPr>
          <w:p>
            <w:pPr>
              <w:spacing w:after="0"/>
              <w:jc w:val="left"/>
            </w:pPr>
            <w:r>
              <w:rPr>
                <w:sz w:val="16"/>
              </w:rPr>
              <w:t>damage not reported</w:t>
            </w:r>
          </w:p>
        </w:tc>
        <w:tc>
          <w:tcPr>
            <w:tcW w:type="dxa" w:w="925"/>
          </w:tcPr>
          <w:p>
            <w:pPr>
              <w:spacing w:after="0"/>
              <w:jc w:val="right"/>
            </w:pPr>
            <w:r>
              <w:rPr>
                <w:sz w:val="16"/>
              </w:rPr>
              <w:t>1, 0</w:t>
            </w:r>
          </w:p>
        </w:tc>
        <w:tc>
          <w:tcPr>
            <w:tcW w:type="dxa" w:w="2493"/>
          </w:tcPr>
          <w:p>
            <w:pPr>
              <w:spacing w:after="0"/>
              <w:jc w:val="left"/>
            </w:pPr>
            <w:r>
              <w:rPr>
                <w:sz w:val="16"/>
              </w:rPr>
              <w:t>EAST MEADOW</w:t>
            </w:r>
          </w:p>
        </w:tc>
        <w:tc>
          <w:tcPr>
            <w:tcW w:type="dxa" w:w="1064"/>
          </w:tcPr>
          <w:p>
            <w:pPr>
              <w:spacing w:after="0"/>
              <w:jc w:val="left"/>
            </w:pPr>
          </w:p>
        </w:tc>
        <w:tc>
          <w:tcPr>
            <w:tcW w:type="dxa" w:w="229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1"/>
        <w:gridCol w:w="1162"/>
        <w:gridCol w:w="1721"/>
        <w:gridCol w:w="1513"/>
        <w:gridCol w:w="1476"/>
        <w:gridCol w:w="1037"/>
        <w:gridCol w:w="1954"/>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162"/>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3.83</w:t>
            </w:r>
          </w:p>
        </w:tc>
        <w:tc>
          <w:tcPr>
            <w:tcW w:type="dxa" w:w="1431"/>
          </w:tcPr>
          <w:p>
            <w:pPr>
              <w:spacing w:after="0"/>
              <w:jc w:val="left"/>
            </w:pPr>
            <w:r>
              <w:rPr>
                <w:sz w:val="16"/>
              </w:rPr>
              <w:t>events per year at a location (modeled)</w:t>
            </w:r>
          </w:p>
        </w:tc>
        <w:tc>
          <w:tcPr>
            <w:tcW w:type="dxa" w:w="1551"/>
          </w:tcPr>
          <w:p>
            <w:pPr>
              <w:spacing w:after="0"/>
              <w:jc w:val="left"/>
            </w:pPr>
            <w:r>
              <w:rPr>
                <w:sz w:val="16"/>
              </w:rPr>
              <w:t>about 3.8 per year at a given location in the county</w:t>
            </w:r>
          </w:p>
        </w:tc>
        <w:tc>
          <w:tcPr>
            <w:tcW w:type="dxa" w:w="1162"/>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0.515</w:t>
            </w:r>
          </w:p>
        </w:tc>
        <w:tc>
          <w:tcPr>
            <w:tcW w:type="dxa" w:w="1431"/>
          </w:tcPr>
          <w:p>
            <w:pPr>
              <w:spacing w:after="0"/>
              <w:jc w:val="left"/>
            </w:pPr>
            <w:r>
              <w:rPr>
                <w:sz w:val="16"/>
              </w:rPr>
              <w:t>event-days per year</w:t>
            </w:r>
          </w:p>
        </w:tc>
        <w:tc>
          <w:tcPr>
            <w:tcW w:type="dxa" w:w="1551"/>
          </w:tcPr>
          <w:p>
            <w:pPr>
              <w:spacing w:after="0"/>
              <w:jc w:val="left"/>
            </w:pPr>
            <w:r>
              <w:rPr>
                <w:sz w:val="16"/>
              </w:rPr>
              <w:t>about 0.515 days per year</w:t>
            </w:r>
          </w:p>
        </w:tc>
        <w:tc>
          <w:tcPr>
            <w:tcW w:type="dxa" w:w="1162"/>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6.41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0"/>
          </w:tcPr>
          <w:p>
            <w:pPr>
              <w:spacing w:after="0"/>
              <w:jc w:val="right"/>
            </w:pPr>
            <w:r>
              <w:rPr>
                <w:sz w:val="16"/>
              </w:rPr>
              <w:t>0.812</w:t>
            </w:r>
          </w:p>
        </w:tc>
        <w:tc>
          <w:tcPr>
            <w:tcW w:type="dxa" w:w="1431"/>
          </w:tcPr>
          <w:p>
            <w:pPr>
              <w:spacing w:after="0"/>
              <w:jc w:val="left"/>
            </w:pPr>
            <w:r>
              <w:rPr>
                <w:sz w:val="16"/>
              </w:rPr>
              <w:t>event-days per year</w:t>
            </w:r>
          </w:p>
        </w:tc>
        <w:tc>
          <w:tcPr>
            <w:tcW w:type="dxa" w:w="1551"/>
          </w:tcPr>
          <w:p>
            <w:pPr>
              <w:spacing w:after="0"/>
              <w:jc w:val="left"/>
            </w:pPr>
            <w:r>
              <w:rPr>
                <w:sz w:val="16"/>
              </w:rPr>
              <w:t>about 0.812 days per year</w:t>
            </w:r>
          </w:p>
        </w:tc>
        <w:tc>
          <w:tcPr>
            <w:tcW w:type="dxa" w:w="1162"/>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21</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0.00189</w:t>
            </w:r>
          </w:p>
        </w:tc>
        <w:tc>
          <w:tcPr>
            <w:tcW w:type="dxa" w:w="1431"/>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0.189%</w:t>
            </w:r>
          </w:p>
        </w:tc>
        <w:tc>
          <w:tcPr>
            <w:tcW w:type="dxa" w:w="1162"/>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1.67</w:t>
            </w:r>
          </w:p>
        </w:tc>
        <w:tc>
          <w:tcPr>
            <w:tcW w:type="dxa" w:w="1431"/>
          </w:tcPr>
          <w:p>
            <w:pPr>
              <w:spacing w:after="0"/>
              <w:jc w:val="left"/>
            </w:pPr>
            <w:r>
              <w:rPr>
                <w:sz w:val="16"/>
              </w:rPr>
              <w:t>events per year</w:t>
            </w:r>
          </w:p>
        </w:tc>
        <w:tc>
          <w:tcPr>
            <w:tcW w:type="dxa" w:w="1551"/>
          </w:tcPr>
          <w:p>
            <w:pPr>
              <w:spacing w:after="0"/>
              <w:jc w:val="left"/>
            </w:pPr>
            <w:r>
              <w:rPr>
                <w:sz w:val="16"/>
              </w:rPr>
              <w:t>about 1.67 per year</w:t>
            </w:r>
          </w:p>
        </w:tc>
        <w:tc>
          <w:tcPr>
            <w:tcW w:type="dxa" w:w="1162"/>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72.9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5.82</w:t>
            </w:r>
          </w:p>
        </w:tc>
        <w:tc>
          <w:tcPr>
            <w:tcW w:type="dxa" w:w="1431"/>
          </w:tcPr>
          <w:p>
            <w:pPr>
              <w:spacing w:after="0"/>
              <w:jc w:val="left"/>
            </w:pPr>
            <w:r>
              <w:rPr>
                <w:sz w:val="16"/>
              </w:rPr>
              <w:t>event-days per year</w:t>
            </w:r>
          </w:p>
        </w:tc>
        <w:tc>
          <w:tcPr>
            <w:tcW w:type="dxa" w:w="1551"/>
          </w:tcPr>
          <w:p>
            <w:pPr>
              <w:spacing w:after="0"/>
              <w:jc w:val="left"/>
            </w:pPr>
            <w:r>
              <w:rPr>
                <w:sz w:val="16"/>
              </w:rPr>
              <w:t>about 5.82 days per year</w:t>
            </w:r>
          </w:p>
        </w:tc>
        <w:tc>
          <w:tcPr>
            <w:tcW w:type="dxa" w:w="1162"/>
          </w:tcPr>
          <w:p>
            <w:pPr>
              <w:spacing w:after="0"/>
              <w:jc w:val="left"/>
            </w:pPr>
            <w:r>
              <w:rPr>
                <w:sz w:val="16"/>
              </w:rPr>
              <w:t>Likely (from Storm Events: 3 of 30 years)</w:t>
            </w:r>
          </w:p>
        </w:tc>
        <w:tc>
          <w:tcPr>
            <w:tcW w:type="dxa" w:w="1721"/>
          </w:tcPr>
          <w:p>
            <w:pPr>
              <w:spacing w:after="0"/>
              <w:jc w:val="left"/>
            </w:pPr>
            <w:r>
              <w:rPr>
                <w:sz w:val="16"/>
              </w:rPr>
              <w:t>event-days in 3 of 30 years, 1996 to 2025 (10%)</w:t>
            </w:r>
          </w:p>
        </w:tc>
        <w:tc>
          <w:tcPr>
            <w:tcW w:type="dxa" w:w="1513"/>
          </w:tcPr>
          <w:p>
            <w:pPr>
              <w:spacing w:after="0"/>
              <w:jc w:val="right"/>
            </w:pPr>
            <w:r>
              <w:rPr>
                <w:sz w:val="16"/>
              </w:rPr>
              <w:t>62.8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0.172</w:t>
            </w:r>
          </w:p>
        </w:tc>
        <w:tc>
          <w:tcPr>
            <w:tcW w:type="dxa" w:w="1431"/>
          </w:tcPr>
          <w:p>
            <w:pPr>
              <w:spacing w:after="0"/>
              <w:jc w:val="left"/>
            </w:pPr>
            <w:r>
              <w:rPr>
                <w:sz w:val="16"/>
              </w:rPr>
              <w:t>events per year</w:t>
            </w:r>
          </w:p>
        </w:tc>
        <w:tc>
          <w:tcPr>
            <w:tcW w:type="dxa" w:w="1551"/>
          </w:tcPr>
          <w:p>
            <w:pPr>
              <w:spacing w:after="0"/>
              <w:jc w:val="left"/>
            </w:pPr>
            <w:r>
              <w:rPr>
                <w:sz w:val="16"/>
              </w:rPr>
              <w:t>about 1 in 6 years</w:t>
            </w:r>
          </w:p>
        </w:tc>
        <w:tc>
          <w:tcPr>
            <w:tcW w:type="dxa" w:w="1162"/>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56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19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0.719</w:t>
            </w:r>
          </w:p>
        </w:tc>
        <w:tc>
          <w:tcPr>
            <w:tcW w:type="dxa" w:w="1431"/>
          </w:tcPr>
          <w:p>
            <w:pPr>
              <w:spacing w:after="0"/>
              <w:jc w:val="left"/>
            </w:pPr>
            <w:r>
              <w:rPr>
                <w:sz w:val="16"/>
              </w:rPr>
              <w:t>event-days per year</w:t>
            </w:r>
          </w:p>
        </w:tc>
        <w:tc>
          <w:tcPr>
            <w:tcW w:type="dxa" w:w="1551"/>
          </w:tcPr>
          <w:p>
            <w:pPr>
              <w:spacing w:after="0"/>
              <w:jc w:val="left"/>
            </w:pPr>
            <w:r>
              <w:rPr>
                <w:sz w:val="16"/>
              </w:rPr>
              <w:t>about 0.719 days per year</w:t>
            </w:r>
          </w:p>
        </w:tc>
        <w:tc>
          <w:tcPr>
            <w:tcW w:type="dxa" w:w="1162"/>
          </w:tcPr>
          <w:p>
            <w:pPr>
              <w:spacing w:after="0"/>
              <w:jc w:val="left"/>
            </w:pPr>
            <w:r>
              <w:rPr>
                <w:sz w:val="16"/>
              </w:rPr>
              <w:t>Possible (from Storm Events: 1 of 30 years)</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38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3.29</w:t>
            </w:r>
          </w:p>
        </w:tc>
        <w:tc>
          <w:tcPr>
            <w:tcW w:type="dxa" w:w="1431"/>
          </w:tcPr>
          <w:p>
            <w:pPr>
              <w:spacing w:after="0"/>
              <w:jc w:val="left"/>
            </w:pPr>
            <w:r>
              <w:rPr>
                <w:sz w:val="16"/>
              </w:rPr>
              <w:t>event-days per year</w:t>
            </w:r>
          </w:p>
        </w:tc>
        <w:tc>
          <w:tcPr>
            <w:tcW w:type="dxa" w:w="1551"/>
          </w:tcPr>
          <w:p>
            <w:pPr>
              <w:spacing w:after="0"/>
              <w:jc w:val="left"/>
            </w:pPr>
            <w:r>
              <w:rPr>
                <w:sz w:val="16"/>
              </w:rPr>
              <w:t>about 3.29 days per year</w:t>
            </w:r>
          </w:p>
        </w:tc>
        <w:tc>
          <w:tcPr>
            <w:tcW w:type="dxa" w:w="1162"/>
          </w:tcPr>
          <w:p>
            <w:pPr>
              <w:spacing w:after="0"/>
              <w:jc w:val="left"/>
            </w:pPr>
            <w:r>
              <w:rPr>
                <w:sz w:val="16"/>
              </w:rPr>
              <w:t>Highly likely (from Storm Events: 29 of 30 years)</w:t>
            </w:r>
          </w:p>
        </w:tc>
        <w:tc>
          <w:tcPr>
            <w:tcW w:type="dxa" w:w="1721"/>
          </w:tcPr>
          <w:p>
            <w:pPr>
              <w:spacing w:after="0"/>
              <w:jc w:val="left"/>
            </w:pPr>
            <w:r>
              <w:rPr>
                <w:sz w:val="16"/>
              </w:rPr>
              <w:t>event-days in 29 of 30 years, 1996 to 2025 (96.7%)</w:t>
            </w:r>
          </w:p>
        </w:tc>
        <w:tc>
          <w:tcPr>
            <w:tcW w:type="dxa" w:w="1513"/>
          </w:tcPr>
          <w:p>
            <w:pPr>
              <w:spacing w:after="0"/>
              <w:jc w:val="right"/>
            </w:pPr>
            <w:r>
              <w:rPr>
                <w:sz w:val="16"/>
              </w:rPr>
              <w:t>92</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0.0796</w:t>
            </w:r>
          </w:p>
        </w:tc>
        <w:tc>
          <w:tcPr>
            <w:tcW w:type="dxa" w:w="1431"/>
          </w:tcPr>
          <w:p>
            <w:pPr>
              <w:spacing w:after="0"/>
              <w:jc w:val="left"/>
            </w:pPr>
            <w:r>
              <w:rPr>
                <w:sz w:val="16"/>
              </w:rPr>
              <w:t>events per year (modeled)</w:t>
            </w:r>
          </w:p>
        </w:tc>
        <w:tc>
          <w:tcPr>
            <w:tcW w:type="dxa" w:w="1551"/>
          </w:tcPr>
          <w:p>
            <w:pPr>
              <w:spacing w:after="0"/>
              <w:jc w:val="left"/>
            </w:pPr>
            <w:r>
              <w:rPr>
                <w:sz w:val="16"/>
              </w:rPr>
              <w:t>about 1 in 13 years</w:t>
            </w:r>
          </w:p>
        </w:tc>
        <w:tc>
          <w:tcPr>
            <w:tcW w:type="dxa" w:w="1162"/>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27.3</w:t>
            </w:r>
          </w:p>
        </w:tc>
        <w:tc>
          <w:tcPr>
            <w:tcW w:type="dxa" w:w="1431"/>
          </w:tcPr>
          <w:p>
            <w:pPr>
              <w:spacing w:after="0"/>
              <w:jc w:val="left"/>
            </w:pPr>
            <w:r>
              <w:rPr>
                <w:sz w:val="16"/>
              </w:rPr>
              <w:t>days per year with a strike</w:t>
            </w:r>
          </w:p>
        </w:tc>
        <w:tc>
          <w:tcPr>
            <w:tcW w:type="dxa" w:w="1551"/>
          </w:tcPr>
          <w:p>
            <w:pPr>
              <w:spacing w:after="0"/>
              <w:jc w:val="left"/>
            </w:pPr>
            <w:r>
              <w:rPr>
                <w:sz w:val="16"/>
              </w:rPr>
              <w:t>about 27.3 days per year</w:t>
            </w:r>
          </w:p>
        </w:tc>
        <w:tc>
          <w:tcPr>
            <w:tcW w:type="dxa" w:w="1162"/>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4.87</w:t>
            </w:r>
          </w:p>
        </w:tc>
        <w:tc>
          <w:tcPr>
            <w:tcW w:type="dxa" w:w="1431"/>
          </w:tcPr>
          <w:p>
            <w:pPr>
              <w:spacing w:after="0"/>
              <w:jc w:val="left"/>
            </w:pPr>
            <w:r>
              <w:rPr>
                <w:sz w:val="16"/>
              </w:rPr>
              <w:t>events per year</w:t>
            </w:r>
          </w:p>
        </w:tc>
        <w:tc>
          <w:tcPr>
            <w:tcW w:type="dxa" w:w="1551"/>
          </w:tcPr>
          <w:p>
            <w:pPr>
              <w:spacing w:after="0"/>
              <w:jc w:val="left"/>
            </w:pPr>
            <w:r>
              <w:rPr>
                <w:sz w:val="16"/>
              </w:rPr>
              <w:t>about 4.87 per year</w:t>
            </w:r>
          </w:p>
        </w:tc>
        <w:tc>
          <w:tcPr>
            <w:tcW w:type="dxa" w:w="1162"/>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142</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54"/>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0.127</w:t>
            </w:r>
          </w:p>
        </w:tc>
        <w:tc>
          <w:tcPr>
            <w:tcW w:type="dxa" w:w="1431"/>
          </w:tcPr>
          <w:p>
            <w:pPr>
              <w:spacing w:after="0"/>
              <w:jc w:val="left"/>
            </w:pPr>
            <w:r>
              <w:rPr>
                <w:sz w:val="16"/>
              </w:rPr>
              <w:t>events per year</w:t>
            </w:r>
          </w:p>
        </w:tc>
        <w:tc>
          <w:tcPr>
            <w:tcW w:type="dxa" w:w="1551"/>
          </w:tcPr>
          <w:p>
            <w:pPr>
              <w:spacing w:after="0"/>
              <w:jc w:val="left"/>
            </w:pPr>
            <w:r>
              <w:rPr>
                <w:sz w:val="16"/>
              </w:rPr>
              <w:t>about 1 in 8 years</w:t>
            </w:r>
          </w:p>
        </w:tc>
        <w:tc>
          <w:tcPr>
            <w:tcW w:type="dxa" w:w="1162"/>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1954"/>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162"/>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0.000123</w:t>
            </w:r>
          </w:p>
        </w:tc>
        <w:tc>
          <w:tcPr>
            <w:tcW w:type="dxa" w:w="1431"/>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0.0123%</w:t>
            </w:r>
          </w:p>
        </w:tc>
        <w:tc>
          <w:tcPr>
            <w:tcW w:type="dxa" w:w="1162"/>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9.75</w:t>
            </w:r>
          </w:p>
        </w:tc>
        <w:tc>
          <w:tcPr>
            <w:tcW w:type="dxa" w:w="1431"/>
          </w:tcPr>
          <w:p>
            <w:pPr>
              <w:spacing w:after="0"/>
              <w:jc w:val="left"/>
            </w:pPr>
            <w:r>
              <w:rPr>
                <w:sz w:val="16"/>
              </w:rPr>
              <w:t>event-days per year</w:t>
            </w:r>
          </w:p>
        </w:tc>
        <w:tc>
          <w:tcPr>
            <w:tcW w:type="dxa" w:w="1551"/>
          </w:tcPr>
          <w:p>
            <w:pPr>
              <w:spacing w:after="0"/>
              <w:jc w:val="left"/>
            </w:pPr>
            <w:r>
              <w:rPr>
                <w:sz w:val="16"/>
              </w:rPr>
              <w:t>about 9.75 days per year</w:t>
            </w:r>
          </w:p>
        </w:tc>
        <w:tc>
          <w:tcPr>
            <w:tcW w:type="dxa" w:w="1162"/>
          </w:tcPr>
          <w:p>
            <w:pPr>
              <w:spacing w:after="0"/>
              <w:jc w:val="left"/>
            </w:pPr>
            <w:r>
              <w:rPr>
                <w:sz w:val="16"/>
              </w:rPr>
              <w:t>Likely (from Storm Events: 17 of 30 years)</w:t>
            </w:r>
          </w:p>
        </w:tc>
        <w:tc>
          <w:tcPr>
            <w:tcW w:type="dxa" w:w="1721"/>
          </w:tcPr>
          <w:p>
            <w:pPr>
              <w:spacing w:after="0"/>
              <w:jc w:val="left"/>
            </w:pPr>
            <w:r>
              <w:rPr>
                <w:sz w:val="16"/>
              </w:rPr>
              <w:t>event-days in 17 of 30 years, 1996 to 2025 (56.7%)</w:t>
            </w:r>
          </w:p>
        </w:tc>
        <w:tc>
          <w:tcPr>
            <w:tcW w:type="dxa" w:w="1513"/>
          </w:tcPr>
          <w:p>
            <w:pPr>
              <w:spacing w:after="0"/>
              <w:jc w:val="right"/>
            </w:pPr>
            <w:r>
              <w:rPr>
                <w:sz w:val="16"/>
              </w:rPr>
              <w:t>122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5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204</w:t>
            </w:r>
          </w:p>
        </w:tc>
        <w:tc>
          <w:tcPr>
            <w:tcW w:type="dxa" w:w="1381"/>
          </w:tcPr>
          <w:p>
            <w:pPr>
              <w:spacing w:after="0"/>
              <w:jc w:val="right"/>
            </w:pPr>
            <w:r>
              <w:rPr>
                <w:sz w:val="16"/>
              </w:rPr>
              <w:t>30</w:t>
            </w:r>
          </w:p>
        </w:tc>
        <w:tc>
          <w:tcPr>
            <w:tcW w:type="dxa" w:w="1381"/>
          </w:tcPr>
          <w:p>
            <w:pPr>
              <w:spacing w:after="0"/>
              <w:jc w:val="right"/>
            </w:pPr>
            <w:r>
              <w:rPr>
                <w:sz w:val="16"/>
              </w:rPr>
              <w:t>6.8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Coastal Flooding</w:t>
            </w:r>
          </w:p>
        </w:tc>
        <w:tc>
          <w:tcPr>
            <w:tcW w:type="dxa" w:w="2435"/>
          </w:tcPr>
          <w:p>
            <w:pPr>
              <w:spacing w:after="0"/>
              <w:jc w:val="right"/>
            </w:pPr>
            <w:r>
              <w:rPr>
                <w:sz w:val="16"/>
              </w:rPr>
              <w:t>102 of 281</w:t>
            </w:r>
          </w:p>
        </w:tc>
        <w:tc>
          <w:tcPr>
            <w:tcW w:type="dxa" w:w="1522"/>
          </w:tcPr>
          <w:p>
            <w:pPr>
              <w:spacing w:after="0"/>
              <w:jc w:val="right"/>
            </w:pPr>
            <w:r>
              <w:rPr>
                <w:sz w:val="16"/>
              </w:rPr>
              <w:t>69.7</w:t>
            </w:r>
          </w:p>
        </w:tc>
        <w:tc>
          <w:tcPr>
            <w:tcW w:type="dxa" w:w="1596"/>
          </w:tcPr>
          <w:p>
            <w:pPr>
              <w:spacing w:after="0"/>
              <w:jc w:val="right"/>
            </w:pPr>
            <w:r>
              <w:rPr>
                <w:sz w:val="16"/>
              </w:rPr>
              <w:t>93.1</w:t>
            </w:r>
          </w:p>
        </w:tc>
        <w:tc>
          <w:tcPr>
            <w:tcW w:type="dxa" w:w="1522"/>
          </w:tcPr>
          <w:p>
            <w:pPr>
              <w:spacing w:after="0"/>
              <w:jc w:val="right"/>
            </w:pPr>
            <w:r>
              <w:rPr>
                <w:sz w:val="16"/>
              </w:rPr>
              <w:t>99.9</w:t>
            </w:r>
          </w:p>
        </w:tc>
        <w:tc>
          <w:tcPr>
            <w:tcW w:type="dxa" w:w="4602"/>
          </w:tcPr>
          <w:p>
            <w:pPr>
              <w:spacing w:after="0"/>
              <w:jc w:val="left"/>
            </w:pPr>
            <w:r>
              <w:rPr>
                <w:sz w:val="16"/>
              </w:rPr>
              <w:t>Very High 7, Relatively High 31, Relatively Moderate 24, Relatively Low 16, Very Low 24, No Rating 179</w:t>
            </w:r>
          </w:p>
        </w:tc>
      </w:tr>
      <w:tr>
        <w:trPr>
          <w:cantSplit/>
        </w:trPr>
        <w:tc>
          <w:tcPr>
            <w:tcW w:type="dxa" w:w="2435"/>
          </w:tcPr>
          <w:p>
            <w:pPr>
              <w:spacing w:after="0"/>
              <w:jc w:val="left"/>
            </w:pPr>
            <w:r>
              <w:rPr>
                <w:sz w:val="16"/>
              </w:rPr>
              <w:t>Cold Wave</w:t>
            </w:r>
          </w:p>
        </w:tc>
        <w:tc>
          <w:tcPr>
            <w:tcW w:type="dxa" w:w="2435"/>
          </w:tcPr>
          <w:p>
            <w:pPr>
              <w:spacing w:after="0"/>
              <w:jc w:val="right"/>
            </w:pPr>
            <w:r>
              <w:rPr>
                <w:sz w:val="16"/>
              </w:rPr>
              <w:t>281 of 281</w:t>
            </w:r>
          </w:p>
        </w:tc>
        <w:tc>
          <w:tcPr>
            <w:tcW w:type="dxa" w:w="1522"/>
          </w:tcPr>
          <w:p>
            <w:pPr>
              <w:spacing w:after="0"/>
              <w:jc w:val="right"/>
            </w:pPr>
            <w:r>
              <w:rPr>
                <w:sz w:val="16"/>
              </w:rPr>
              <w:t>19.1</w:t>
            </w:r>
          </w:p>
        </w:tc>
        <w:tc>
          <w:tcPr>
            <w:tcW w:type="dxa" w:w="1596"/>
          </w:tcPr>
          <w:p>
            <w:pPr>
              <w:spacing w:after="0"/>
              <w:jc w:val="right"/>
            </w:pPr>
            <w:r>
              <w:rPr>
                <w:sz w:val="16"/>
              </w:rPr>
              <w:t>38.4</w:t>
            </w:r>
          </w:p>
        </w:tc>
        <w:tc>
          <w:tcPr>
            <w:tcW w:type="dxa" w:w="1522"/>
          </w:tcPr>
          <w:p>
            <w:pPr>
              <w:spacing w:after="0"/>
              <w:jc w:val="right"/>
            </w:pPr>
            <w:r>
              <w:rPr>
                <w:sz w:val="16"/>
              </w:rPr>
              <w:t>59.1</w:t>
            </w:r>
          </w:p>
        </w:tc>
        <w:tc>
          <w:tcPr>
            <w:tcW w:type="dxa" w:w="4602"/>
          </w:tcPr>
          <w:p>
            <w:pPr>
              <w:spacing w:after="0"/>
              <w:jc w:val="left"/>
            </w:pPr>
            <w:r>
              <w:rPr>
                <w:sz w:val="16"/>
              </w:rPr>
              <w:t>Relatively Moderate 37, Relatively Low 243, Very Low 1</w:t>
            </w:r>
          </w:p>
        </w:tc>
      </w:tr>
      <w:tr>
        <w:trPr>
          <w:cantSplit/>
        </w:trPr>
        <w:tc>
          <w:tcPr>
            <w:tcW w:type="dxa" w:w="2435"/>
          </w:tcPr>
          <w:p>
            <w:pPr>
              <w:spacing w:after="0"/>
              <w:jc w:val="left"/>
            </w:pPr>
            <w:r>
              <w:rPr>
                <w:sz w:val="16"/>
              </w:rPr>
              <w:t>Drought</w:t>
            </w:r>
          </w:p>
        </w:tc>
        <w:tc>
          <w:tcPr>
            <w:tcW w:type="dxa" w:w="2435"/>
          </w:tcPr>
          <w:p>
            <w:pPr>
              <w:spacing w:after="0"/>
              <w:jc w:val="right"/>
            </w:pPr>
            <w:r>
              <w:rPr>
                <w:sz w:val="16"/>
              </w:rPr>
              <w:t>4 of 281</w:t>
            </w:r>
          </w:p>
        </w:tc>
        <w:tc>
          <w:tcPr>
            <w:tcW w:type="dxa" w:w="1522"/>
          </w:tcPr>
          <w:p>
            <w:pPr>
              <w:spacing w:after="0"/>
              <w:jc w:val="right"/>
            </w:pPr>
            <w:r>
              <w:rPr>
                <w:sz w:val="16"/>
              </w:rPr>
              <w:t>70.8</w:t>
            </w:r>
          </w:p>
        </w:tc>
        <w:tc>
          <w:tcPr>
            <w:tcW w:type="dxa" w:w="1596"/>
          </w:tcPr>
          <w:p>
            <w:pPr>
              <w:spacing w:after="0"/>
              <w:jc w:val="right"/>
            </w:pPr>
            <w:r>
              <w:rPr>
                <w:sz w:val="16"/>
              </w:rPr>
              <w:t>75.0</w:t>
            </w:r>
          </w:p>
        </w:tc>
        <w:tc>
          <w:tcPr>
            <w:tcW w:type="dxa" w:w="1522"/>
          </w:tcPr>
          <w:p>
            <w:pPr>
              <w:spacing w:after="0"/>
              <w:jc w:val="right"/>
            </w:pPr>
            <w:r>
              <w:rPr>
                <w:sz w:val="16"/>
              </w:rPr>
              <w:t>79.1</w:t>
            </w:r>
          </w:p>
        </w:tc>
        <w:tc>
          <w:tcPr>
            <w:tcW w:type="dxa" w:w="4602"/>
          </w:tcPr>
          <w:p>
            <w:pPr>
              <w:spacing w:after="0"/>
              <w:jc w:val="left"/>
            </w:pPr>
            <w:r>
              <w:rPr>
                <w:sz w:val="16"/>
              </w:rPr>
              <w:t>Relatively Low 1, Very Low 3, No Rating 277</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281 of 281</w:t>
            </w:r>
          </w:p>
        </w:tc>
        <w:tc>
          <w:tcPr>
            <w:tcW w:type="dxa" w:w="1522"/>
          </w:tcPr>
          <w:p>
            <w:pPr>
              <w:spacing w:after="0"/>
              <w:jc w:val="right"/>
            </w:pPr>
            <w:r>
              <w:rPr>
                <w:sz w:val="16"/>
              </w:rPr>
              <w:t>37.2</w:t>
            </w:r>
          </w:p>
        </w:tc>
        <w:tc>
          <w:tcPr>
            <w:tcW w:type="dxa" w:w="1596"/>
          </w:tcPr>
          <w:p>
            <w:pPr>
              <w:spacing w:after="0"/>
              <w:jc w:val="right"/>
            </w:pPr>
            <w:r>
              <w:rPr>
                <w:sz w:val="16"/>
              </w:rPr>
              <w:t>68.6</w:t>
            </w:r>
          </w:p>
        </w:tc>
        <w:tc>
          <w:tcPr>
            <w:tcW w:type="dxa" w:w="1522"/>
          </w:tcPr>
          <w:p>
            <w:pPr>
              <w:spacing w:after="0"/>
              <w:jc w:val="right"/>
            </w:pPr>
            <w:r>
              <w:rPr>
                <w:sz w:val="16"/>
              </w:rPr>
              <w:t>89.4</w:t>
            </w:r>
          </w:p>
        </w:tc>
        <w:tc>
          <w:tcPr>
            <w:tcW w:type="dxa" w:w="4602"/>
          </w:tcPr>
          <w:p>
            <w:pPr>
              <w:spacing w:after="0"/>
              <w:jc w:val="left"/>
            </w:pPr>
            <w:r>
              <w:rPr>
                <w:sz w:val="16"/>
              </w:rPr>
              <w:t>Relatively High 1, Relatively Moderate 31, Relatively Low 245, Very Low 4</w:t>
            </w:r>
          </w:p>
        </w:tc>
      </w:tr>
      <w:tr>
        <w:trPr>
          <w:cantSplit/>
        </w:trPr>
        <w:tc>
          <w:tcPr>
            <w:tcW w:type="dxa" w:w="2435"/>
          </w:tcPr>
          <w:p>
            <w:pPr>
              <w:spacing w:after="0"/>
              <w:jc w:val="left"/>
            </w:pPr>
            <w:r>
              <w:rPr>
                <w:sz w:val="16"/>
              </w:rPr>
              <w:t>Hail</w:t>
            </w:r>
          </w:p>
        </w:tc>
        <w:tc>
          <w:tcPr>
            <w:tcW w:type="dxa" w:w="2435"/>
          </w:tcPr>
          <w:p>
            <w:pPr>
              <w:spacing w:after="0"/>
              <w:jc w:val="right"/>
            </w:pPr>
            <w:r>
              <w:rPr>
                <w:sz w:val="16"/>
              </w:rPr>
              <w:t>281 of 281</w:t>
            </w:r>
          </w:p>
        </w:tc>
        <w:tc>
          <w:tcPr>
            <w:tcW w:type="dxa" w:w="1522"/>
          </w:tcPr>
          <w:p>
            <w:pPr>
              <w:spacing w:after="0"/>
              <w:jc w:val="right"/>
            </w:pPr>
            <w:r>
              <w:rPr>
                <w:sz w:val="16"/>
              </w:rPr>
              <w:t>1.6</w:t>
            </w:r>
          </w:p>
        </w:tc>
        <w:tc>
          <w:tcPr>
            <w:tcW w:type="dxa" w:w="1596"/>
          </w:tcPr>
          <w:p>
            <w:pPr>
              <w:spacing w:after="0"/>
              <w:jc w:val="right"/>
            </w:pPr>
            <w:r>
              <w:rPr>
                <w:sz w:val="16"/>
              </w:rPr>
              <w:t>8.1</w:t>
            </w:r>
          </w:p>
        </w:tc>
        <w:tc>
          <w:tcPr>
            <w:tcW w:type="dxa" w:w="1522"/>
          </w:tcPr>
          <w:p>
            <w:pPr>
              <w:spacing w:after="0"/>
              <w:jc w:val="right"/>
            </w:pPr>
            <w:r>
              <w:rPr>
                <w:sz w:val="16"/>
              </w:rPr>
              <w:t>22.1</w:t>
            </w:r>
          </w:p>
        </w:tc>
        <w:tc>
          <w:tcPr>
            <w:tcW w:type="dxa" w:w="4602"/>
          </w:tcPr>
          <w:p>
            <w:pPr>
              <w:spacing w:after="0"/>
              <w:jc w:val="left"/>
            </w:pPr>
            <w:r>
              <w:rPr>
                <w:sz w:val="16"/>
              </w:rPr>
              <w:t>Very Low 281</w:t>
            </w:r>
          </w:p>
        </w:tc>
      </w:tr>
      <w:tr>
        <w:trPr>
          <w:cantSplit/>
        </w:trPr>
        <w:tc>
          <w:tcPr>
            <w:tcW w:type="dxa" w:w="2435"/>
          </w:tcPr>
          <w:p>
            <w:pPr>
              <w:spacing w:after="0"/>
              <w:jc w:val="left"/>
            </w:pPr>
            <w:r>
              <w:rPr>
                <w:sz w:val="16"/>
              </w:rPr>
              <w:t>Heat Wave</w:t>
            </w:r>
          </w:p>
        </w:tc>
        <w:tc>
          <w:tcPr>
            <w:tcW w:type="dxa" w:w="2435"/>
          </w:tcPr>
          <w:p>
            <w:pPr>
              <w:spacing w:after="0"/>
              <w:jc w:val="right"/>
            </w:pPr>
            <w:r>
              <w:rPr>
                <w:sz w:val="16"/>
              </w:rPr>
              <w:t>281 of 281</w:t>
            </w:r>
          </w:p>
        </w:tc>
        <w:tc>
          <w:tcPr>
            <w:tcW w:type="dxa" w:w="1522"/>
          </w:tcPr>
          <w:p>
            <w:pPr>
              <w:spacing w:after="0"/>
              <w:jc w:val="right"/>
            </w:pPr>
            <w:r>
              <w:rPr>
                <w:sz w:val="16"/>
              </w:rPr>
              <w:t>3.6</w:t>
            </w:r>
          </w:p>
        </w:tc>
        <w:tc>
          <w:tcPr>
            <w:tcW w:type="dxa" w:w="1596"/>
          </w:tcPr>
          <w:p>
            <w:pPr>
              <w:spacing w:after="0"/>
              <w:jc w:val="right"/>
            </w:pPr>
            <w:r>
              <w:rPr>
                <w:sz w:val="16"/>
              </w:rPr>
              <w:t>37.2</w:t>
            </w:r>
          </w:p>
        </w:tc>
        <w:tc>
          <w:tcPr>
            <w:tcW w:type="dxa" w:w="1522"/>
          </w:tcPr>
          <w:p>
            <w:pPr>
              <w:spacing w:after="0"/>
              <w:jc w:val="right"/>
            </w:pPr>
            <w:r>
              <w:rPr>
                <w:sz w:val="16"/>
              </w:rPr>
              <w:t>64.9</w:t>
            </w:r>
          </w:p>
        </w:tc>
        <w:tc>
          <w:tcPr>
            <w:tcW w:type="dxa" w:w="4602"/>
          </w:tcPr>
          <w:p>
            <w:pPr>
              <w:spacing w:after="0"/>
              <w:jc w:val="left"/>
            </w:pPr>
            <w:r>
              <w:rPr>
                <w:sz w:val="16"/>
              </w:rPr>
              <w:t>Relatively Moderate 12, Relatively Low 245, Very Low 24</w:t>
            </w:r>
          </w:p>
        </w:tc>
      </w:tr>
      <w:tr>
        <w:trPr>
          <w:cantSplit/>
        </w:trPr>
        <w:tc>
          <w:tcPr>
            <w:tcW w:type="dxa" w:w="2435"/>
          </w:tcPr>
          <w:p>
            <w:pPr>
              <w:spacing w:after="0"/>
              <w:jc w:val="left"/>
            </w:pPr>
            <w:r>
              <w:rPr>
                <w:sz w:val="16"/>
              </w:rPr>
              <w:t>Hurricane</w:t>
            </w:r>
          </w:p>
        </w:tc>
        <w:tc>
          <w:tcPr>
            <w:tcW w:type="dxa" w:w="2435"/>
          </w:tcPr>
          <w:p>
            <w:pPr>
              <w:spacing w:after="0"/>
              <w:jc w:val="right"/>
            </w:pPr>
            <w:r>
              <w:rPr>
                <w:sz w:val="16"/>
              </w:rPr>
              <w:t>281 of 281</w:t>
            </w:r>
          </w:p>
        </w:tc>
        <w:tc>
          <w:tcPr>
            <w:tcW w:type="dxa" w:w="1522"/>
          </w:tcPr>
          <w:p>
            <w:pPr>
              <w:spacing w:after="0"/>
              <w:jc w:val="right"/>
            </w:pPr>
            <w:r>
              <w:rPr>
                <w:sz w:val="16"/>
              </w:rPr>
              <w:t>55.4</w:t>
            </w:r>
          </w:p>
        </w:tc>
        <w:tc>
          <w:tcPr>
            <w:tcW w:type="dxa" w:w="1596"/>
          </w:tcPr>
          <w:p>
            <w:pPr>
              <w:spacing w:after="0"/>
              <w:jc w:val="right"/>
            </w:pPr>
            <w:r>
              <w:rPr>
                <w:sz w:val="16"/>
              </w:rPr>
              <w:t>74.4</w:t>
            </w:r>
          </w:p>
        </w:tc>
        <w:tc>
          <w:tcPr>
            <w:tcW w:type="dxa" w:w="1522"/>
          </w:tcPr>
          <w:p>
            <w:pPr>
              <w:spacing w:after="0"/>
              <w:jc w:val="right"/>
            </w:pPr>
            <w:r>
              <w:rPr>
                <w:sz w:val="16"/>
              </w:rPr>
              <w:t>89.3</w:t>
            </w:r>
          </w:p>
        </w:tc>
        <w:tc>
          <w:tcPr>
            <w:tcW w:type="dxa" w:w="4602"/>
          </w:tcPr>
          <w:p>
            <w:pPr>
              <w:spacing w:after="0"/>
              <w:jc w:val="left"/>
            </w:pPr>
            <w:r>
              <w:rPr>
                <w:sz w:val="16"/>
              </w:rPr>
              <w:t>Relatively Moderate 58, Relatively Low 223</w:t>
            </w:r>
          </w:p>
        </w:tc>
      </w:tr>
      <w:tr>
        <w:trPr>
          <w:cantSplit/>
        </w:trPr>
        <w:tc>
          <w:tcPr>
            <w:tcW w:type="dxa" w:w="2435"/>
          </w:tcPr>
          <w:p>
            <w:pPr>
              <w:spacing w:after="0"/>
              <w:jc w:val="left"/>
            </w:pPr>
            <w:r>
              <w:rPr>
                <w:sz w:val="16"/>
              </w:rPr>
              <w:t>Ice Storm</w:t>
            </w:r>
          </w:p>
        </w:tc>
        <w:tc>
          <w:tcPr>
            <w:tcW w:type="dxa" w:w="2435"/>
          </w:tcPr>
          <w:p>
            <w:pPr>
              <w:spacing w:after="0"/>
              <w:jc w:val="right"/>
            </w:pPr>
            <w:r>
              <w:rPr>
                <w:sz w:val="16"/>
              </w:rPr>
              <w:t>281 of 281</w:t>
            </w:r>
          </w:p>
        </w:tc>
        <w:tc>
          <w:tcPr>
            <w:tcW w:type="dxa" w:w="1522"/>
          </w:tcPr>
          <w:p>
            <w:pPr>
              <w:spacing w:after="0"/>
              <w:jc w:val="right"/>
            </w:pPr>
            <w:r>
              <w:rPr>
                <w:sz w:val="16"/>
              </w:rPr>
              <w:t>35.2</w:t>
            </w:r>
          </w:p>
        </w:tc>
        <w:tc>
          <w:tcPr>
            <w:tcW w:type="dxa" w:w="1596"/>
          </w:tcPr>
          <w:p>
            <w:pPr>
              <w:spacing w:after="0"/>
              <w:jc w:val="right"/>
            </w:pPr>
            <w:r>
              <w:rPr>
                <w:sz w:val="16"/>
              </w:rPr>
              <w:t>71.5</w:t>
            </w:r>
          </w:p>
        </w:tc>
        <w:tc>
          <w:tcPr>
            <w:tcW w:type="dxa" w:w="1522"/>
          </w:tcPr>
          <w:p>
            <w:pPr>
              <w:spacing w:after="0"/>
              <w:jc w:val="right"/>
            </w:pPr>
            <w:r>
              <w:rPr>
                <w:sz w:val="16"/>
              </w:rPr>
              <w:t>95.5</w:t>
            </w:r>
          </w:p>
        </w:tc>
        <w:tc>
          <w:tcPr>
            <w:tcW w:type="dxa" w:w="4602"/>
          </w:tcPr>
          <w:p>
            <w:pPr>
              <w:spacing w:after="0"/>
              <w:jc w:val="left"/>
            </w:pPr>
            <w:r>
              <w:rPr>
                <w:sz w:val="16"/>
              </w:rPr>
              <w:t>Relatively High 2, Relatively Moderate 165, Relatively Low 114</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281 of 281</w:t>
            </w:r>
          </w:p>
        </w:tc>
        <w:tc>
          <w:tcPr>
            <w:tcW w:type="dxa" w:w="1522"/>
          </w:tcPr>
          <w:p>
            <w:pPr>
              <w:spacing w:after="0"/>
              <w:jc w:val="right"/>
            </w:pPr>
            <w:r>
              <w:rPr>
                <w:sz w:val="16"/>
              </w:rPr>
              <w:t>1.0</w:t>
            </w:r>
          </w:p>
        </w:tc>
        <w:tc>
          <w:tcPr>
            <w:tcW w:type="dxa" w:w="1596"/>
          </w:tcPr>
          <w:p>
            <w:pPr>
              <w:spacing w:after="0"/>
              <w:jc w:val="right"/>
            </w:pPr>
            <w:r>
              <w:rPr>
                <w:sz w:val="16"/>
              </w:rPr>
              <w:t>41.8</w:t>
            </w:r>
          </w:p>
        </w:tc>
        <w:tc>
          <w:tcPr>
            <w:tcW w:type="dxa" w:w="1522"/>
          </w:tcPr>
          <w:p>
            <w:pPr>
              <w:spacing w:after="0"/>
              <w:jc w:val="right"/>
            </w:pPr>
            <w:r>
              <w:rPr>
                <w:sz w:val="16"/>
              </w:rPr>
              <w:t>96.4</w:t>
            </w:r>
          </w:p>
        </w:tc>
        <w:tc>
          <w:tcPr>
            <w:tcW w:type="dxa" w:w="4602"/>
          </w:tcPr>
          <w:p>
            <w:pPr>
              <w:spacing w:after="0"/>
              <w:jc w:val="left"/>
            </w:pPr>
            <w:r>
              <w:rPr>
                <w:sz w:val="16"/>
              </w:rPr>
              <w:t>Very High 1, Relatively High 18, Relatively Moderate 94, Relatively Low 134, Very Low 34</w:t>
            </w:r>
          </w:p>
        </w:tc>
      </w:tr>
      <w:tr>
        <w:trPr>
          <w:cantSplit/>
        </w:trPr>
        <w:tc>
          <w:tcPr>
            <w:tcW w:type="dxa" w:w="2435"/>
          </w:tcPr>
          <w:p>
            <w:pPr>
              <w:spacing w:after="0"/>
              <w:jc w:val="left"/>
            </w:pPr>
            <w:r>
              <w:rPr>
                <w:sz w:val="16"/>
              </w:rPr>
              <w:t>Landslide</w:t>
            </w:r>
          </w:p>
        </w:tc>
        <w:tc>
          <w:tcPr>
            <w:tcW w:type="dxa" w:w="2435"/>
          </w:tcPr>
          <w:p>
            <w:pPr>
              <w:spacing w:after="0"/>
              <w:jc w:val="right"/>
            </w:pPr>
            <w:r>
              <w:rPr>
                <w:sz w:val="16"/>
              </w:rPr>
              <w:t>273 of 281</w:t>
            </w:r>
          </w:p>
        </w:tc>
        <w:tc>
          <w:tcPr>
            <w:tcW w:type="dxa" w:w="1522"/>
          </w:tcPr>
          <w:p>
            <w:pPr>
              <w:spacing w:after="0"/>
              <w:jc w:val="right"/>
            </w:pPr>
            <w:r>
              <w:rPr>
                <w:sz w:val="16"/>
              </w:rPr>
              <w:t>10.4</w:t>
            </w:r>
          </w:p>
        </w:tc>
        <w:tc>
          <w:tcPr>
            <w:tcW w:type="dxa" w:w="1596"/>
          </w:tcPr>
          <w:p>
            <w:pPr>
              <w:spacing w:after="0"/>
              <w:jc w:val="right"/>
            </w:pPr>
            <w:r>
              <w:rPr>
                <w:sz w:val="16"/>
              </w:rPr>
              <w:t>35.7</w:t>
            </w:r>
          </w:p>
        </w:tc>
        <w:tc>
          <w:tcPr>
            <w:tcW w:type="dxa" w:w="1522"/>
          </w:tcPr>
          <w:p>
            <w:pPr>
              <w:spacing w:after="0"/>
              <w:jc w:val="right"/>
            </w:pPr>
            <w:r>
              <w:rPr>
                <w:sz w:val="16"/>
              </w:rPr>
              <w:t>95.1</w:t>
            </w:r>
          </w:p>
        </w:tc>
        <w:tc>
          <w:tcPr>
            <w:tcW w:type="dxa" w:w="4602"/>
          </w:tcPr>
          <w:p>
            <w:pPr>
              <w:spacing w:after="0"/>
              <w:jc w:val="left"/>
            </w:pPr>
            <w:r>
              <w:rPr>
                <w:sz w:val="16"/>
              </w:rPr>
              <w:t>Relatively Low 11, Very Low 262, No Rating 8</w:t>
            </w:r>
          </w:p>
        </w:tc>
      </w:tr>
      <w:tr>
        <w:trPr>
          <w:cantSplit/>
        </w:trPr>
        <w:tc>
          <w:tcPr>
            <w:tcW w:type="dxa" w:w="2435"/>
          </w:tcPr>
          <w:p>
            <w:pPr>
              <w:spacing w:after="0"/>
              <w:jc w:val="left"/>
            </w:pPr>
            <w:r>
              <w:rPr>
                <w:sz w:val="16"/>
              </w:rPr>
              <w:t>Lightning</w:t>
            </w:r>
          </w:p>
        </w:tc>
        <w:tc>
          <w:tcPr>
            <w:tcW w:type="dxa" w:w="2435"/>
          </w:tcPr>
          <w:p>
            <w:pPr>
              <w:spacing w:after="0"/>
              <w:jc w:val="right"/>
            </w:pPr>
            <w:r>
              <w:rPr>
                <w:sz w:val="16"/>
              </w:rPr>
              <w:t>281 of 281</w:t>
            </w:r>
          </w:p>
        </w:tc>
        <w:tc>
          <w:tcPr>
            <w:tcW w:type="dxa" w:w="1522"/>
          </w:tcPr>
          <w:p>
            <w:pPr>
              <w:spacing w:after="0"/>
              <w:jc w:val="right"/>
            </w:pPr>
            <w:r>
              <w:rPr>
                <w:sz w:val="16"/>
              </w:rPr>
              <w:t>7.3</w:t>
            </w:r>
          </w:p>
        </w:tc>
        <w:tc>
          <w:tcPr>
            <w:tcW w:type="dxa" w:w="1596"/>
          </w:tcPr>
          <w:p>
            <w:pPr>
              <w:spacing w:after="0"/>
              <w:jc w:val="right"/>
            </w:pPr>
            <w:r>
              <w:rPr>
                <w:sz w:val="16"/>
              </w:rPr>
              <w:t>43.7</w:t>
            </w:r>
          </w:p>
        </w:tc>
        <w:tc>
          <w:tcPr>
            <w:tcW w:type="dxa" w:w="1522"/>
          </w:tcPr>
          <w:p>
            <w:pPr>
              <w:spacing w:after="0"/>
              <w:jc w:val="right"/>
            </w:pPr>
            <w:r>
              <w:rPr>
                <w:sz w:val="16"/>
              </w:rPr>
              <w:t>69.1</w:t>
            </w:r>
          </w:p>
        </w:tc>
        <w:tc>
          <w:tcPr>
            <w:tcW w:type="dxa" w:w="4602"/>
          </w:tcPr>
          <w:p>
            <w:pPr>
              <w:spacing w:after="0"/>
              <w:jc w:val="left"/>
            </w:pPr>
            <w:r>
              <w:rPr>
                <w:sz w:val="16"/>
              </w:rPr>
              <w:t>Relatively Moderate 85, Relatively Low 186, Very Low 10</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281 of 281</w:t>
            </w:r>
          </w:p>
        </w:tc>
        <w:tc>
          <w:tcPr>
            <w:tcW w:type="dxa" w:w="1522"/>
          </w:tcPr>
          <w:p>
            <w:pPr>
              <w:spacing w:after="0"/>
              <w:jc w:val="right"/>
            </w:pPr>
            <w:r>
              <w:rPr>
                <w:sz w:val="16"/>
              </w:rPr>
              <w:t>16.0</w:t>
            </w:r>
          </w:p>
        </w:tc>
        <w:tc>
          <w:tcPr>
            <w:tcW w:type="dxa" w:w="1596"/>
          </w:tcPr>
          <w:p>
            <w:pPr>
              <w:spacing w:after="0"/>
              <w:jc w:val="right"/>
            </w:pPr>
            <w:r>
              <w:rPr>
                <w:sz w:val="16"/>
              </w:rPr>
              <w:t>44.6</w:t>
            </w:r>
          </w:p>
        </w:tc>
        <w:tc>
          <w:tcPr>
            <w:tcW w:type="dxa" w:w="1522"/>
          </w:tcPr>
          <w:p>
            <w:pPr>
              <w:spacing w:after="0"/>
              <w:jc w:val="right"/>
            </w:pPr>
            <w:r>
              <w:rPr>
                <w:sz w:val="16"/>
              </w:rPr>
              <w:t>73.8</w:t>
            </w:r>
          </w:p>
        </w:tc>
        <w:tc>
          <w:tcPr>
            <w:tcW w:type="dxa" w:w="4602"/>
          </w:tcPr>
          <w:p>
            <w:pPr>
              <w:spacing w:after="0"/>
              <w:jc w:val="left"/>
            </w:pPr>
            <w:r>
              <w:rPr>
                <w:sz w:val="16"/>
              </w:rPr>
              <w:t>Relatively Moderate 54, Relatively Low 224, Very Low 3</w:t>
            </w:r>
          </w:p>
        </w:tc>
      </w:tr>
      <w:tr>
        <w:trPr>
          <w:cantSplit/>
        </w:trPr>
        <w:tc>
          <w:tcPr>
            <w:tcW w:type="dxa" w:w="2435"/>
          </w:tcPr>
          <w:p>
            <w:pPr>
              <w:spacing w:after="0"/>
              <w:jc w:val="left"/>
            </w:pPr>
            <w:r>
              <w:rPr>
                <w:sz w:val="16"/>
              </w:rPr>
              <w:t>Tornado</w:t>
            </w:r>
          </w:p>
        </w:tc>
        <w:tc>
          <w:tcPr>
            <w:tcW w:type="dxa" w:w="2435"/>
          </w:tcPr>
          <w:p>
            <w:pPr>
              <w:spacing w:after="0"/>
              <w:jc w:val="right"/>
            </w:pPr>
            <w:r>
              <w:rPr>
                <w:sz w:val="16"/>
              </w:rPr>
              <w:t>281 of 281</w:t>
            </w:r>
          </w:p>
        </w:tc>
        <w:tc>
          <w:tcPr>
            <w:tcW w:type="dxa" w:w="1522"/>
          </w:tcPr>
          <w:p>
            <w:pPr>
              <w:spacing w:after="0"/>
              <w:jc w:val="right"/>
            </w:pPr>
            <w:r>
              <w:rPr>
                <w:sz w:val="16"/>
              </w:rPr>
              <w:t>5.7</w:t>
            </w:r>
          </w:p>
        </w:tc>
        <w:tc>
          <w:tcPr>
            <w:tcW w:type="dxa" w:w="1596"/>
          </w:tcPr>
          <w:p>
            <w:pPr>
              <w:spacing w:after="0"/>
              <w:jc w:val="right"/>
            </w:pPr>
            <w:r>
              <w:rPr>
                <w:sz w:val="16"/>
              </w:rPr>
              <w:t>24.2</w:t>
            </w:r>
          </w:p>
        </w:tc>
        <w:tc>
          <w:tcPr>
            <w:tcW w:type="dxa" w:w="1522"/>
          </w:tcPr>
          <w:p>
            <w:pPr>
              <w:spacing w:after="0"/>
              <w:jc w:val="right"/>
            </w:pPr>
            <w:r>
              <w:rPr>
                <w:sz w:val="16"/>
              </w:rPr>
              <w:t>48.4</w:t>
            </w:r>
          </w:p>
        </w:tc>
        <w:tc>
          <w:tcPr>
            <w:tcW w:type="dxa" w:w="4602"/>
          </w:tcPr>
          <w:p>
            <w:pPr>
              <w:spacing w:after="0"/>
              <w:jc w:val="left"/>
            </w:pPr>
            <w:r>
              <w:rPr>
                <w:sz w:val="16"/>
              </w:rPr>
              <w:t>Relatively Low 44, Very Low 237</w:t>
            </w:r>
          </w:p>
        </w:tc>
      </w:tr>
      <w:tr>
        <w:trPr>
          <w:cantSplit/>
        </w:trPr>
        <w:tc>
          <w:tcPr>
            <w:tcW w:type="dxa" w:w="2435"/>
          </w:tcPr>
          <w:p>
            <w:pPr>
              <w:spacing w:after="0"/>
              <w:jc w:val="left"/>
            </w:pPr>
            <w:r>
              <w:rPr>
                <w:sz w:val="16"/>
              </w:rPr>
              <w:t>Tsunami</w:t>
            </w:r>
          </w:p>
        </w:tc>
        <w:tc>
          <w:tcPr>
            <w:tcW w:type="dxa" w:w="2435"/>
          </w:tcPr>
          <w:p>
            <w:pPr>
              <w:spacing w:after="0"/>
              <w:jc w:val="right"/>
            </w:pPr>
            <w:r>
              <w:rPr>
                <w:sz w:val="16"/>
              </w:rPr>
              <w:t>0 of 281</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Insufficient Data 281</w:t>
            </w:r>
          </w:p>
        </w:tc>
      </w:tr>
      <w:tr>
        <w:trPr>
          <w:cantSplit/>
        </w:trPr>
        <w:tc>
          <w:tcPr>
            <w:tcW w:type="dxa" w:w="2435"/>
          </w:tcPr>
          <w:p>
            <w:pPr>
              <w:spacing w:after="0"/>
              <w:jc w:val="left"/>
            </w:pPr>
            <w:r>
              <w:rPr>
                <w:sz w:val="16"/>
              </w:rPr>
              <w:t>Wildfire</w:t>
            </w:r>
          </w:p>
        </w:tc>
        <w:tc>
          <w:tcPr>
            <w:tcW w:type="dxa" w:w="2435"/>
          </w:tcPr>
          <w:p>
            <w:pPr>
              <w:spacing w:after="0"/>
              <w:jc w:val="right"/>
            </w:pPr>
            <w:r>
              <w:rPr>
                <w:sz w:val="16"/>
              </w:rPr>
              <w:t>124 of 281</w:t>
            </w:r>
          </w:p>
        </w:tc>
        <w:tc>
          <w:tcPr>
            <w:tcW w:type="dxa" w:w="1522"/>
          </w:tcPr>
          <w:p>
            <w:pPr>
              <w:spacing w:after="0"/>
              <w:jc w:val="right"/>
            </w:pPr>
            <w:r>
              <w:rPr>
                <w:sz w:val="16"/>
              </w:rPr>
              <w:t>18.6</w:t>
            </w:r>
          </w:p>
        </w:tc>
        <w:tc>
          <w:tcPr>
            <w:tcW w:type="dxa" w:w="1596"/>
          </w:tcPr>
          <w:p>
            <w:pPr>
              <w:spacing w:after="0"/>
              <w:jc w:val="right"/>
            </w:pPr>
            <w:r>
              <w:rPr>
                <w:sz w:val="16"/>
              </w:rPr>
              <w:t>27.9</w:t>
            </w:r>
          </w:p>
        </w:tc>
        <w:tc>
          <w:tcPr>
            <w:tcW w:type="dxa" w:w="1522"/>
          </w:tcPr>
          <w:p>
            <w:pPr>
              <w:spacing w:after="0"/>
              <w:jc w:val="right"/>
            </w:pPr>
            <w:r>
              <w:rPr>
                <w:sz w:val="16"/>
              </w:rPr>
              <w:t>77.4</w:t>
            </w:r>
          </w:p>
        </w:tc>
        <w:tc>
          <w:tcPr>
            <w:tcW w:type="dxa" w:w="4602"/>
          </w:tcPr>
          <w:p>
            <w:pPr>
              <w:spacing w:after="0"/>
              <w:jc w:val="left"/>
            </w:pPr>
            <w:r>
              <w:rPr>
                <w:sz w:val="16"/>
              </w:rPr>
              <w:t>Relatively Low 7, Very Low 117, No Rating 157</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281 of 281</w:t>
            </w:r>
          </w:p>
        </w:tc>
        <w:tc>
          <w:tcPr>
            <w:tcW w:type="dxa" w:w="1522"/>
          </w:tcPr>
          <w:p>
            <w:pPr>
              <w:spacing w:after="0"/>
              <w:jc w:val="right"/>
            </w:pPr>
            <w:r>
              <w:rPr>
                <w:sz w:val="16"/>
              </w:rPr>
              <w:t>29.7</w:t>
            </w:r>
          </w:p>
        </w:tc>
        <w:tc>
          <w:tcPr>
            <w:tcW w:type="dxa" w:w="1596"/>
          </w:tcPr>
          <w:p>
            <w:pPr>
              <w:spacing w:after="0"/>
              <w:jc w:val="right"/>
            </w:pPr>
            <w:r>
              <w:rPr>
                <w:sz w:val="16"/>
              </w:rPr>
              <w:t>71.8</w:t>
            </w:r>
          </w:p>
        </w:tc>
        <w:tc>
          <w:tcPr>
            <w:tcW w:type="dxa" w:w="1522"/>
          </w:tcPr>
          <w:p>
            <w:pPr>
              <w:spacing w:after="0"/>
              <w:jc w:val="right"/>
            </w:pPr>
            <w:r>
              <w:rPr>
                <w:sz w:val="16"/>
              </w:rPr>
              <w:t>88.0</w:t>
            </w:r>
          </w:p>
        </w:tc>
        <w:tc>
          <w:tcPr>
            <w:tcW w:type="dxa" w:w="4602"/>
          </w:tcPr>
          <w:p>
            <w:pPr>
              <w:spacing w:after="0"/>
              <w:jc w:val="left"/>
            </w:pPr>
            <w:r>
              <w:rPr>
                <w:sz w:val="16"/>
              </w:rPr>
              <w:t>Relatively High 55, Relatively Moderate 217, Relatively Low 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34"/>
        <w:gridCol w:w="769"/>
        <w:gridCol w:w="1938"/>
        <w:gridCol w:w="2032"/>
        <w:gridCol w:w="2630"/>
        <w:gridCol w:w="2251"/>
        <w:gridCol w:w="2459"/>
      </w:tblGrid>
      <w:tr>
        <w:trPr>
          <w:cantSplit/>
          <w:tblHeader/>
        </w:trPr>
        <w:tc>
          <w:tcPr>
            <w:tcW w:type="dxa" w:w="203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38"/>
            <w:shd w:val="clear" w:color="auto" w:fill="E8E8E8"/>
          </w:tcPr>
          <w:p>
            <w:pPr>
              <w:spacing w:after="0"/>
              <w:jc w:val="left"/>
            </w:pPr>
            <w:r>
              <w:rPr>
                <w:b/>
                <w:sz w:val="16"/>
              </w:rPr>
              <w:t>Plan status</w:t>
            </w:r>
          </w:p>
        </w:tc>
        <w:tc>
          <w:tcPr>
            <w:tcW w:type="dxa" w:w="20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9"/>
            <w:shd w:val="clear" w:color="auto" w:fill="E8E8E8"/>
          </w:tcPr>
          <w:p>
            <w:pPr>
              <w:spacing w:after="0"/>
              <w:jc w:val="left"/>
            </w:pPr>
            <w:r>
              <w:rPr>
                <w:b/>
                <w:sz w:val="16"/>
              </w:rPr>
              <w:t>Notes</w:t>
            </w:r>
          </w:p>
        </w:tc>
      </w:tr>
      <w:tr>
        <w:trPr>
          <w:cantSplit/>
        </w:trPr>
        <w:tc>
          <w:tcPr>
            <w:tcW w:type="dxa" w:w="2034"/>
          </w:tcPr>
          <w:p>
            <w:pPr>
              <w:spacing w:after="0"/>
              <w:jc w:val="left"/>
            </w:pPr>
            <w:r>
              <w:rPr>
                <w:sz w:val="16"/>
              </w:rPr>
              <w:t>Nassau County</w:t>
            </w:r>
          </w:p>
        </w:tc>
        <w:tc>
          <w:tcPr>
            <w:tcW w:type="dxa" w:w="769"/>
          </w:tcPr>
          <w:p>
            <w:pPr>
              <w:spacing w:after="0"/>
              <w:jc w:val="left"/>
            </w:pPr>
            <w:r>
              <w:rPr>
                <w:sz w:val="16"/>
              </w:rPr>
              <w:t>County</w:t>
            </w:r>
          </w:p>
        </w:tc>
        <w:tc>
          <w:tcPr>
            <w:tcW w:type="dxa" w:w="1938"/>
          </w:tcPr>
          <w:p>
            <w:pPr>
              <w:spacing w:after="0"/>
              <w:jc w:val="left"/>
            </w:pPr>
            <w:r>
              <w:rPr>
                <w:sz w:val="16"/>
              </w:rPr>
              <w:t>Expired on 2026-01-12</w:t>
            </w:r>
          </w:p>
        </w:tc>
        <w:tc>
          <w:tcPr>
            <w:tcW w:type="dxa" w:w="2032"/>
          </w:tcPr>
          <w:p>
            <w:pPr>
              <w:spacing w:after="0"/>
              <w:jc w:val="right"/>
            </w:pPr>
          </w:p>
        </w:tc>
        <w:tc>
          <w:tcPr>
            <w:tcW w:type="dxa" w:w="2630"/>
          </w:tcPr>
          <w:p>
            <w:pPr>
              <w:spacing w:after="0"/>
              <w:jc w:val="right"/>
            </w:pPr>
            <w:r>
              <w:rPr>
                <w:sz w:val="16"/>
              </w:rPr>
              <w:t>$156,358,711.43</w:t>
            </w:r>
          </w:p>
        </w:tc>
        <w:tc>
          <w:tcPr>
            <w:tcW w:type="dxa" w:w="2251"/>
          </w:tcPr>
          <w:p>
            <w:pPr>
              <w:spacing w:after="0"/>
              <w:jc w:val="right"/>
            </w:pPr>
            <w:r>
              <w:rPr>
                <w:sz w:val="16"/>
              </w:rPr>
              <w:t>0 total; 0 since its plan</w:t>
            </w:r>
          </w:p>
        </w:tc>
        <w:tc>
          <w:tcPr>
            <w:tcW w:type="dxa" w:w="2459"/>
          </w:tcPr>
          <w:p>
            <w:pPr>
              <w:spacing w:after="0"/>
              <w:jc w:val="left"/>
            </w:pPr>
            <w:r>
              <w:rPr>
                <w:sz w:val="16"/>
              </w:rPr>
              <w:t>No NFIP community ID on this jurisdiction's plan row. Includes $34,827,500.30 for declarations not counted as hazard incidents (DR-1391-NY, DR-4480-NY, EM-3186-NY, EM-3262-NY).</w:t>
            </w:r>
          </w:p>
        </w:tc>
      </w:tr>
      <w:tr>
        <w:trPr>
          <w:cantSplit/>
        </w:trPr>
        <w:tc>
          <w:tcPr>
            <w:tcW w:type="dxa" w:w="2034"/>
          </w:tcPr>
          <w:p>
            <w:pPr>
              <w:spacing w:after="0"/>
              <w:jc w:val="left"/>
            </w:pPr>
            <w:r>
              <w:rPr>
                <w:sz w:val="16"/>
              </w:rPr>
              <w:t>Atlantic Beach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1, SRL 7; any 72</w:t>
            </w:r>
          </w:p>
        </w:tc>
        <w:tc>
          <w:tcPr>
            <w:tcW w:type="dxa" w:w="2630"/>
          </w:tcPr>
          <w:p>
            <w:pPr>
              <w:spacing w:after="0"/>
              <w:jc w:val="right"/>
            </w:pPr>
            <w:r>
              <w:rPr>
                <w:sz w:val="16"/>
              </w:rPr>
              <w:t>$1,349,161.87</w:t>
            </w:r>
          </w:p>
        </w:tc>
        <w:tc>
          <w:tcPr>
            <w:tcW w:type="dxa" w:w="2251"/>
          </w:tcPr>
          <w:p>
            <w:pPr>
              <w:spacing w:after="0"/>
              <w:jc w:val="right"/>
            </w:pPr>
            <w:r>
              <w:rPr>
                <w:sz w:val="16"/>
              </w:rPr>
              <w:t>2 total; 0 since its plan</w:t>
            </w:r>
          </w:p>
        </w:tc>
        <w:tc>
          <w:tcPr>
            <w:tcW w:type="dxa" w:w="2459"/>
          </w:tcPr>
          <w:p>
            <w:pPr>
              <w:spacing w:after="0"/>
              <w:jc w:val="left"/>
            </w:pPr>
          </w:p>
        </w:tc>
      </w:tr>
      <w:tr>
        <w:trPr>
          <w:cantSplit/>
        </w:trPr>
        <w:tc>
          <w:tcPr>
            <w:tcW w:type="dxa" w:w="2034"/>
          </w:tcPr>
          <w:p>
            <w:pPr>
              <w:spacing w:after="0"/>
              <w:jc w:val="left"/>
            </w:pPr>
            <w:r>
              <w:rPr>
                <w:sz w:val="16"/>
              </w:rPr>
              <w:t>Baxter Estates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7 total; 0 since its plan</w:t>
            </w:r>
          </w:p>
        </w:tc>
        <w:tc>
          <w:tcPr>
            <w:tcW w:type="dxa" w:w="2459"/>
          </w:tcPr>
          <w:p>
            <w:pPr>
              <w:spacing w:after="0"/>
              <w:jc w:val="left"/>
            </w:pPr>
          </w:p>
        </w:tc>
      </w:tr>
      <w:tr>
        <w:trPr>
          <w:cantSplit/>
        </w:trPr>
        <w:tc>
          <w:tcPr>
            <w:tcW w:type="dxa" w:w="2034"/>
          </w:tcPr>
          <w:p>
            <w:pPr>
              <w:spacing w:after="0"/>
              <w:jc w:val="left"/>
            </w:pPr>
            <w:r>
              <w:rPr>
                <w:sz w:val="16"/>
              </w:rPr>
              <w:t>Bayville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2, SRL 17; any 160</w:t>
            </w:r>
          </w:p>
        </w:tc>
        <w:tc>
          <w:tcPr>
            <w:tcW w:type="dxa" w:w="2630"/>
          </w:tcPr>
          <w:p>
            <w:pPr>
              <w:spacing w:after="0"/>
              <w:jc w:val="right"/>
            </w:pPr>
            <w:r>
              <w:rPr>
                <w:sz w:val="16"/>
              </w:rPr>
              <w:t>$270,072.18</w:t>
            </w:r>
          </w:p>
        </w:tc>
        <w:tc>
          <w:tcPr>
            <w:tcW w:type="dxa" w:w="2251"/>
          </w:tcPr>
          <w:p>
            <w:pPr>
              <w:spacing w:after="0"/>
              <w:jc w:val="right"/>
            </w:pPr>
            <w:r>
              <w:rPr>
                <w:sz w:val="16"/>
              </w:rPr>
              <w:t>8 total; 1 since its plan</w:t>
            </w:r>
          </w:p>
        </w:tc>
        <w:tc>
          <w:tcPr>
            <w:tcW w:type="dxa" w:w="2459"/>
          </w:tcPr>
          <w:p>
            <w:pPr>
              <w:spacing w:after="0"/>
              <w:jc w:val="left"/>
            </w:pPr>
          </w:p>
        </w:tc>
      </w:tr>
      <w:tr>
        <w:trPr>
          <w:cantSplit/>
        </w:trPr>
        <w:tc>
          <w:tcPr>
            <w:tcW w:type="dxa" w:w="2034"/>
          </w:tcPr>
          <w:p>
            <w:pPr>
              <w:spacing w:after="0"/>
              <w:jc w:val="left"/>
            </w:pPr>
            <w:r>
              <w:rPr>
                <w:sz w:val="16"/>
              </w:rPr>
              <w:t>Bellerose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$138,198.25</w:t>
            </w:r>
          </w:p>
        </w:tc>
        <w:tc>
          <w:tcPr>
            <w:tcW w:type="dxa" w:w="2251"/>
          </w:tcPr>
          <w:p>
            <w:pPr>
              <w:spacing w:after="0"/>
              <w:jc w:val="right"/>
            </w:pPr>
            <w:r>
              <w:rPr>
                <w:sz w:val="16"/>
              </w:rPr>
              <w:t>3 total; no approved plan</w:t>
            </w:r>
          </w:p>
        </w:tc>
        <w:tc>
          <w:tcPr>
            <w:tcW w:type="dxa" w:w="2459"/>
          </w:tcPr>
          <w:p>
            <w:pPr>
              <w:spacing w:after="0"/>
              <w:jc w:val="left"/>
            </w:pPr>
            <w:r>
              <w:rPr>
                <w:sz w:val="16"/>
              </w:rPr>
              <w:t>Includes $3,880.42 for declarations not counted as hazard incidents (DR-4480-NY).</w:t>
            </w:r>
          </w:p>
        </w:tc>
      </w:tr>
      <w:tr>
        <w:trPr>
          <w:cantSplit/>
        </w:trPr>
        <w:tc>
          <w:tcPr>
            <w:tcW w:type="dxa" w:w="2034"/>
          </w:tcPr>
          <w:p>
            <w:pPr>
              <w:spacing w:after="0"/>
              <w:jc w:val="left"/>
            </w:pPr>
            <w:r>
              <w:rPr>
                <w:sz w:val="16"/>
              </w:rPr>
              <w:t>Brookville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$242,906.89</w:t>
            </w:r>
          </w:p>
        </w:tc>
        <w:tc>
          <w:tcPr>
            <w:tcW w:type="dxa" w:w="2251"/>
          </w:tcPr>
          <w:p>
            <w:pPr>
              <w:spacing w:after="0"/>
              <w:jc w:val="right"/>
            </w:pPr>
            <w:r>
              <w:rPr>
                <w:sz w:val="16"/>
              </w:rPr>
              <w:t>4 total; 1 since its plan</w:t>
            </w:r>
          </w:p>
        </w:tc>
        <w:tc>
          <w:tcPr>
            <w:tcW w:type="dxa" w:w="2459"/>
          </w:tcPr>
          <w:p>
            <w:pPr>
              <w:spacing w:after="0"/>
              <w:jc w:val="left"/>
            </w:pPr>
            <w:r>
              <w:rPr>
                <w:sz w:val="16"/>
              </w:rPr>
              <w:t>Includes $10,106.40 for declarations not counted as hazard incidents (DR-4480-NY).</w:t>
            </w:r>
          </w:p>
        </w:tc>
      </w:tr>
      <w:tr>
        <w:trPr>
          <w:cantSplit/>
        </w:trPr>
        <w:tc>
          <w:tcPr>
            <w:tcW w:type="dxa" w:w="2034"/>
          </w:tcPr>
          <w:p>
            <w:pPr>
              <w:spacing w:after="0"/>
              <w:jc w:val="left"/>
            </w:pPr>
            <w:r>
              <w:rPr>
                <w:sz w:val="16"/>
              </w:rPr>
              <w:t>Cedarhurst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1, SRL 2; any 24</w:t>
            </w:r>
          </w:p>
        </w:tc>
        <w:tc>
          <w:tcPr>
            <w:tcW w:type="dxa" w:w="2630"/>
          </w:tcPr>
          <w:p>
            <w:pPr>
              <w:spacing w:after="0"/>
              <w:jc w:val="right"/>
            </w:pPr>
            <w:r>
              <w:rPr>
                <w:sz w:val="16"/>
              </w:rPr>
              <w:t>$670,261.38</w:t>
            </w:r>
          </w:p>
        </w:tc>
        <w:tc>
          <w:tcPr>
            <w:tcW w:type="dxa" w:w="2251"/>
          </w:tcPr>
          <w:p>
            <w:pPr>
              <w:spacing w:after="0"/>
              <w:jc w:val="right"/>
            </w:pPr>
            <w:r>
              <w:rPr>
                <w:sz w:val="16"/>
              </w:rPr>
              <w:t>3 total; 1 since its plan</w:t>
            </w:r>
          </w:p>
        </w:tc>
        <w:tc>
          <w:tcPr>
            <w:tcW w:type="dxa" w:w="2459"/>
          </w:tcPr>
          <w:p>
            <w:pPr>
              <w:spacing w:after="0"/>
              <w:jc w:val="left"/>
            </w:pPr>
            <w:r>
              <w:rPr>
                <w:sz w:val="16"/>
              </w:rPr>
              <w:t>Includes $40,252.90 for declarations not counted as hazard incidents (DR-4480-NY).</w:t>
            </w:r>
          </w:p>
        </w:tc>
      </w:tr>
      <w:tr>
        <w:trPr>
          <w:cantSplit/>
        </w:trPr>
        <w:tc>
          <w:tcPr>
            <w:tcW w:type="dxa" w:w="2034"/>
          </w:tcPr>
          <w:p>
            <w:pPr>
              <w:spacing w:after="0"/>
              <w:jc w:val="left"/>
            </w:pPr>
            <w:r>
              <w:rPr>
                <w:sz w:val="16"/>
              </w:rPr>
              <w:t>Centre Island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5</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Cove Neck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East Hills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1</w:t>
            </w:r>
          </w:p>
        </w:tc>
        <w:tc>
          <w:tcPr>
            <w:tcW w:type="dxa" w:w="2630"/>
          </w:tcPr>
          <w:p>
            <w:pPr>
              <w:spacing w:after="0"/>
              <w:jc w:val="right"/>
            </w:pPr>
            <w:r>
              <w:rPr>
                <w:sz w:val="16"/>
              </w:rPr>
              <w:t>no Public Assistance recorded</w:t>
            </w:r>
          </w:p>
        </w:tc>
        <w:tc>
          <w:tcPr>
            <w:tcW w:type="dxa" w:w="2251"/>
          </w:tcPr>
          <w:p>
            <w:pPr>
              <w:spacing w:after="0"/>
              <w:jc w:val="right"/>
            </w:pPr>
            <w:r>
              <w:rPr>
                <w:sz w:val="16"/>
              </w:rPr>
              <w:t>2 total; no approved plan</w:t>
            </w:r>
          </w:p>
        </w:tc>
        <w:tc>
          <w:tcPr>
            <w:tcW w:type="dxa" w:w="2459"/>
          </w:tcPr>
          <w:p>
            <w:pPr>
              <w:spacing w:after="0"/>
              <w:jc w:val="left"/>
            </w:pPr>
          </w:p>
        </w:tc>
      </w:tr>
      <w:tr>
        <w:trPr>
          <w:cantSplit/>
        </w:trPr>
        <w:tc>
          <w:tcPr>
            <w:tcW w:type="dxa" w:w="2034"/>
          </w:tcPr>
          <w:p>
            <w:pPr>
              <w:spacing w:after="0"/>
              <w:jc w:val="left"/>
            </w:pPr>
            <w:r>
              <w:rPr>
                <w:sz w:val="16"/>
              </w:rPr>
              <w:t>East Rockaway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8, SRL 15; any 199</w:t>
            </w:r>
          </w:p>
        </w:tc>
        <w:tc>
          <w:tcPr>
            <w:tcW w:type="dxa" w:w="2630"/>
          </w:tcPr>
          <w:p>
            <w:pPr>
              <w:spacing w:after="0"/>
              <w:jc w:val="right"/>
            </w:pPr>
            <w:r>
              <w:rPr>
                <w:sz w:val="16"/>
              </w:rPr>
              <w:t>$1,856,121.42</w:t>
            </w:r>
          </w:p>
        </w:tc>
        <w:tc>
          <w:tcPr>
            <w:tcW w:type="dxa" w:w="2251"/>
          </w:tcPr>
          <w:p>
            <w:pPr>
              <w:spacing w:after="0"/>
              <w:jc w:val="right"/>
            </w:pPr>
            <w:r>
              <w:rPr>
                <w:sz w:val="16"/>
              </w:rPr>
              <w:t>6 total; 1 since its plan</w:t>
            </w:r>
          </w:p>
        </w:tc>
        <w:tc>
          <w:tcPr>
            <w:tcW w:type="dxa" w:w="2459"/>
          </w:tcPr>
          <w:p>
            <w:pPr>
              <w:spacing w:after="0"/>
              <w:jc w:val="left"/>
            </w:pPr>
          </w:p>
        </w:tc>
      </w:tr>
      <w:tr>
        <w:trPr>
          <w:cantSplit/>
        </w:trPr>
        <w:tc>
          <w:tcPr>
            <w:tcW w:type="dxa" w:w="2034"/>
          </w:tcPr>
          <w:p>
            <w:pPr>
              <w:spacing w:after="0"/>
              <w:jc w:val="left"/>
            </w:pPr>
            <w:r>
              <w:rPr>
                <w:sz w:val="16"/>
              </w:rPr>
              <w:t>East Williston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10 total; 2 since its plan</w:t>
            </w:r>
          </w:p>
        </w:tc>
        <w:tc>
          <w:tcPr>
            <w:tcW w:type="dxa" w:w="2459"/>
          </w:tcPr>
          <w:p>
            <w:pPr>
              <w:spacing w:after="0"/>
              <w:jc w:val="left"/>
            </w:pPr>
          </w:p>
        </w:tc>
      </w:tr>
      <w:tr>
        <w:trPr>
          <w:cantSplit/>
        </w:trPr>
        <w:tc>
          <w:tcPr>
            <w:tcW w:type="dxa" w:w="2034"/>
          </w:tcPr>
          <w:p>
            <w:pPr>
              <w:spacing w:after="0"/>
              <w:jc w:val="left"/>
            </w:pPr>
            <w:r>
              <w:rPr>
                <w:sz w:val="16"/>
              </w:rPr>
              <w:t>Farmingdale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$305,668.73</w:t>
            </w:r>
          </w:p>
        </w:tc>
        <w:tc>
          <w:tcPr>
            <w:tcW w:type="dxa" w:w="2251"/>
          </w:tcPr>
          <w:p>
            <w:pPr>
              <w:spacing w:after="0"/>
              <w:jc w:val="right"/>
            </w:pPr>
            <w:r>
              <w:rPr>
                <w:sz w:val="16"/>
              </w:rPr>
              <w:t>7 total; no approved plan</w:t>
            </w:r>
          </w:p>
        </w:tc>
        <w:tc>
          <w:tcPr>
            <w:tcW w:type="dxa" w:w="2459"/>
          </w:tcPr>
          <w:p>
            <w:pPr>
              <w:spacing w:after="0"/>
              <w:jc w:val="left"/>
            </w:pPr>
            <w:r>
              <w:rPr>
                <w:sz w:val="16"/>
              </w:rPr>
              <w:t>Includes $38,365.91 for declarations not counted as hazard incidents (DR-4480-NY).</w:t>
            </w:r>
          </w:p>
        </w:tc>
      </w:tr>
      <w:tr>
        <w:trPr>
          <w:cantSplit/>
        </w:trPr>
        <w:tc>
          <w:tcPr>
            <w:tcW w:type="dxa" w:w="2034"/>
          </w:tcPr>
          <w:p>
            <w:pPr>
              <w:spacing w:after="0"/>
              <w:jc w:val="left"/>
            </w:pPr>
            <w:r>
              <w:rPr>
                <w:sz w:val="16"/>
              </w:rPr>
              <w:t>Floral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$1,556,915.56</w:t>
            </w:r>
          </w:p>
        </w:tc>
        <w:tc>
          <w:tcPr>
            <w:tcW w:type="dxa" w:w="2251"/>
          </w:tcPr>
          <w:p>
            <w:pPr>
              <w:spacing w:after="0"/>
              <w:jc w:val="right"/>
            </w:pPr>
            <w:r>
              <w:rPr>
                <w:sz w:val="16"/>
              </w:rPr>
              <w:t>2 total; 1 since its plan</w:t>
            </w:r>
          </w:p>
        </w:tc>
        <w:tc>
          <w:tcPr>
            <w:tcW w:type="dxa" w:w="2459"/>
          </w:tcPr>
          <w:p>
            <w:pPr>
              <w:spacing w:after="0"/>
              <w:jc w:val="left"/>
            </w:pPr>
            <w:r>
              <w:rPr>
                <w:sz w:val="16"/>
              </w:rPr>
              <w:t>Includes $15,541.25 for declarations not counted as hazard incidents (DR-4480-NY).</w:t>
            </w:r>
          </w:p>
        </w:tc>
      </w:tr>
      <w:tr>
        <w:trPr>
          <w:cantSplit/>
        </w:trPr>
        <w:tc>
          <w:tcPr>
            <w:tcW w:type="dxa" w:w="2034"/>
          </w:tcPr>
          <w:p>
            <w:pPr>
              <w:spacing w:after="0"/>
              <w:jc w:val="left"/>
            </w:pPr>
            <w:r>
              <w:rPr>
                <w:sz w:val="16"/>
              </w:rPr>
              <w:t>Flower Hill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$367,906.47</w:t>
            </w:r>
          </w:p>
        </w:tc>
        <w:tc>
          <w:tcPr>
            <w:tcW w:type="dxa" w:w="2251"/>
          </w:tcPr>
          <w:p>
            <w:pPr>
              <w:spacing w:after="0"/>
              <w:jc w:val="right"/>
            </w:pPr>
            <w:r>
              <w:rPr>
                <w:sz w:val="16"/>
              </w:rPr>
              <w:t>2 total; 1 since its plan</w:t>
            </w:r>
          </w:p>
        </w:tc>
        <w:tc>
          <w:tcPr>
            <w:tcW w:type="dxa" w:w="2459"/>
          </w:tcPr>
          <w:p>
            <w:pPr>
              <w:spacing w:after="0"/>
              <w:jc w:val="left"/>
            </w:pPr>
            <w:r>
              <w:rPr>
                <w:sz w:val="16"/>
              </w:rPr>
              <w:t>Includes $6,387.25 for declarations not counted as hazard incidents (DR-4480-NY).</w:t>
            </w:r>
          </w:p>
        </w:tc>
      </w:tr>
      <w:tr>
        <w:trPr>
          <w:cantSplit/>
        </w:trPr>
        <w:tc>
          <w:tcPr>
            <w:tcW w:type="dxa" w:w="2034"/>
          </w:tcPr>
          <w:p>
            <w:pPr>
              <w:spacing w:after="0"/>
              <w:jc w:val="left"/>
            </w:pPr>
            <w:r>
              <w:rPr>
                <w:sz w:val="16"/>
              </w:rPr>
              <w:t>Freeport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50, SRL 197; any 1,221</w:t>
            </w:r>
          </w:p>
        </w:tc>
        <w:tc>
          <w:tcPr>
            <w:tcW w:type="dxa" w:w="2630"/>
          </w:tcPr>
          <w:p>
            <w:pPr>
              <w:spacing w:after="0"/>
              <w:jc w:val="right"/>
            </w:pPr>
            <w:r>
              <w:rPr>
                <w:sz w:val="16"/>
              </w:rPr>
              <w:t>$11,439,164.91</w:t>
            </w:r>
          </w:p>
        </w:tc>
        <w:tc>
          <w:tcPr>
            <w:tcW w:type="dxa" w:w="2251"/>
          </w:tcPr>
          <w:p>
            <w:pPr>
              <w:spacing w:after="0"/>
              <w:jc w:val="right"/>
            </w:pPr>
            <w:r>
              <w:rPr>
                <w:sz w:val="16"/>
              </w:rPr>
              <w:t>4 total; 0 since its plan</w:t>
            </w:r>
          </w:p>
        </w:tc>
        <w:tc>
          <w:tcPr>
            <w:tcW w:type="dxa" w:w="2459"/>
          </w:tcPr>
          <w:p>
            <w:pPr>
              <w:spacing w:after="0"/>
              <w:jc w:val="left"/>
            </w:pPr>
            <w:r>
              <w:rPr>
                <w:sz w:val="16"/>
              </w:rPr>
              <w:t>Includes $1,947,279.25 for declarations not counted as hazard incidents (DR-4480-NY).</w:t>
            </w:r>
          </w:p>
        </w:tc>
      </w:tr>
      <w:tr>
        <w:trPr>
          <w:cantSplit/>
        </w:trPr>
        <w:tc>
          <w:tcPr>
            <w:tcW w:type="dxa" w:w="2034"/>
          </w:tcPr>
          <w:p>
            <w:pPr>
              <w:spacing w:after="0"/>
              <w:jc w:val="left"/>
            </w:pPr>
            <w:r>
              <w:rPr>
                <w:sz w:val="16"/>
              </w:rPr>
              <w:t>Garden City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$9,319,064.34</w:t>
            </w:r>
          </w:p>
        </w:tc>
        <w:tc>
          <w:tcPr>
            <w:tcW w:type="dxa" w:w="2251"/>
          </w:tcPr>
          <w:p>
            <w:pPr>
              <w:spacing w:after="0"/>
              <w:jc w:val="right"/>
            </w:pPr>
            <w:r>
              <w:rPr>
                <w:sz w:val="16"/>
              </w:rPr>
              <w:t>4 total; 0 since its plan</w:t>
            </w:r>
          </w:p>
        </w:tc>
        <w:tc>
          <w:tcPr>
            <w:tcW w:type="dxa" w:w="2459"/>
          </w:tcPr>
          <w:p>
            <w:pPr>
              <w:spacing w:after="0"/>
              <w:jc w:val="left"/>
            </w:pPr>
            <w:r>
              <w:rPr>
                <w:sz w:val="16"/>
              </w:rPr>
              <w:t>Includes $162,083.27 for declarations not counted as hazard incidents (DR-4480-NY).</w:t>
            </w:r>
          </w:p>
        </w:tc>
      </w:tr>
      <w:tr>
        <w:trPr>
          <w:cantSplit/>
        </w:trPr>
        <w:tc>
          <w:tcPr>
            <w:tcW w:type="dxa" w:w="2034"/>
          </w:tcPr>
          <w:p>
            <w:pPr>
              <w:spacing w:after="0"/>
              <w:jc w:val="left"/>
            </w:pPr>
            <w:r>
              <w:rPr>
                <w:sz w:val="16"/>
              </w:rPr>
              <w:t>Glen Cove city</w:t>
            </w:r>
          </w:p>
        </w:tc>
        <w:tc>
          <w:tcPr>
            <w:tcW w:type="dxa" w:w="769"/>
          </w:tcPr>
          <w:p>
            <w:pPr>
              <w:spacing w:after="0"/>
              <w:jc w:val="left"/>
            </w:pPr>
            <w:r>
              <w:rPr>
                <w:sz w:val="16"/>
              </w:rPr>
              <w:t>City</w:t>
            </w:r>
          </w:p>
        </w:tc>
        <w:tc>
          <w:tcPr>
            <w:tcW w:type="dxa" w:w="1938"/>
          </w:tcPr>
          <w:p>
            <w:pPr>
              <w:spacing w:after="0"/>
              <w:jc w:val="left"/>
            </w:pPr>
            <w:r>
              <w:rPr>
                <w:sz w:val="16"/>
              </w:rPr>
              <w:t>Expired on 2026-01-12</w:t>
            </w:r>
          </w:p>
        </w:tc>
        <w:tc>
          <w:tcPr>
            <w:tcW w:type="dxa" w:w="2032"/>
          </w:tcPr>
          <w:p>
            <w:pPr>
              <w:spacing w:after="0"/>
              <w:jc w:val="right"/>
            </w:pPr>
            <w:r>
              <w:rPr>
                <w:sz w:val="16"/>
              </w:rPr>
              <w:t>FMA RL 1, SRL 7; any 24</w:t>
            </w:r>
          </w:p>
        </w:tc>
        <w:tc>
          <w:tcPr>
            <w:tcW w:type="dxa" w:w="2630"/>
          </w:tcPr>
          <w:p>
            <w:pPr>
              <w:spacing w:after="0"/>
              <w:jc w:val="right"/>
            </w:pPr>
            <w:r>
              <w:rPr>
                <w:sz w:val="16"/>
              </w:rPr>
              <w:t>$2,572,976.30</w:t>
            </w:r>
          </w:p>
        </w:tc>
        <w:tc>
          <w:tcPr>
            <w:tcW w:type="dxa" w:w="2251"/>
          </w:tcPr>
          <w:p>
            <w:pPr>
              <w:spacing w:after="0"/>
              <w:jc w:val="right"/>
            </w:pPr>
            <w:r>
              <w:rPr>
                <w:sz w:val="16"/>
              </w:rPr>
              <w:t>24 total; 4 since its plan</w:t>
            </w:r>
          </w:p>
        </w:tc>
        <w:tc>
          <w:tcPr>
            <w:tcW w:type="dxa" w:w="2459"/>
          </w:tcPr>
          <w:p>
            <w:pPr>
              <w:spacing w:after="0"/>
              <w:jc w:val="left"/>
            </w:pPr>
            <w:r>
              <w:rPr>
                <w:sz w:val="16"/>
              </w:rPr>
              <w:t>Includes $168,047.54 for declarations not counted as hazard incidents (DR-4480-NY).</w:t>
            </w:r>
          </w:p>
        </w:tc>
      </w:tr>
      <w:tr>
        <w:trPr>
          <w:cantSplit/>
        </w:trPr>
        <w:tc>
          <w:tcPr>
            <w:tcW w:type="dxa" w:w="2034"/>
          </w:tcPr>
          <w:p>
            <w:pPr>
              <w:spacing w:after="0"/>
              <w:jc w:val="left"/>
            </w:pPr>
            <w:r>
              <w:rPr>
                <w:sz w:val="16"/>
              </w:rPr>
              <w:t>Great Neck Estates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4</w:t>
            </w:r>
          </w:p>
        </w:tc>
        <w:tc>
          <w:tcPr>
            <w:tcW w:type="dxa" w:w="2630"/>
          </w:tcPr>
          <w:p>
            <w:pPr>
              <w:spacing w:after="0"/>
              <w:jc w:val="right"/>
            </w:pPr>
            <w:r>
              <w:rPr>
                <w:sz w:val="16"/>
              </w:rPr>
              <w:t>$459,241.61</w:t>
            </w:r>
          </w:p>
        </w:tc>
        <w:tc>
          <w:tcPr>
            <w:tcW w:type="dxa" w:w="2251"/>
          </w:tcPr>
          <w:p>
            <w:pPr>
              <w:spacing w:after="0"/>
              <w:jc w:val="right"/>
            </w:pPr>
            <w:r>
              <w:rPr>
                <w:sz w:val="16"/>
              </w:rPr>
              <w:t>0 total; 0 since its plan</w:t>
            </w:r>
          </w:p>
        </w:tc>
        <w:tc>
          <w:tcPr>
            <w:tcW w:type="dxa" w:w="2459"/>
          </w:tcPr>
          <w:p>
            <w:pPr>
              <w:spacing w:after="0"/>
              <w:jc w:val="left"/>
            </w:pPr>
            <w:r>
              <w:rPr>
                <w:sz w:val="16"/>
              </w:rPr>
              <w:t>Includes $103,106.22 for declarations not counted as hazard incidents (DR-4480-NY).</w:t>
            </w:r>
          </w:p>
        </w:tc>
      </w:tr>
      <w:tr>
        <w:trPr>
          <w:cantSplit/>
        </w:trPr>
        <w:tc>
          <w:tcPr>
            <w:tcW w:type="dxa" w:w="2034"/>
          </w:tcPr>
          <w:p>
            <w:pPr>
              <w:spacing w:after="0"/>
              <w:jc w:val="left"/>
            </w:pPr>
            <w:r>
              <w:rPr>
                <w:sz w:val="16"/>
              </w:rPr>
              <w:t>Great Neck Plaza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1; any 1</w:t>
            </w:r>
          </w:p>
        </w:tc>
        <w:tc>
          <w:tcPr>
            <w:tcW w:type="dxa" w:w="2630"/>
          </w:tcPr>
          <w:p>
            <w:pPr>
              <w:spacing w:after="0"/>
              <w:jc w:val="right"/>
            </w:pPr>
            <w:r>
              <w:rPr>
                <w:sz w:val="16"/>
              </w:rPr>
              <w:t>$137,907.58</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Great Neck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4; any 13</w:t>
            </w:r>
          </w:p>
        </w:tc>
        <w:tc>
          <w:tcPr>
            <w:tcW w:type="dxa" w:w="2630"/>
          </w:tcPr>
          <w:p>
            <w:pPr>
              <w:spacing w:after="0"/>
              <w:jc w:val="right"/>
            </w:pPr>
            <w:r>
              <w:rPr>
                <w:sz w:val="16"/>
              </w:rPr>
              <w:t>$620,930.79</w:t>
            </w:r>
          </w:p>
        </w:tc>
        <w:tc>
          <w:tcPr>
            <w:tcW w:type="dxa" w:w="2251"/>
          </w:tcPr>
          <w:p>
            <w:pPr>
              <w:spacing w:after="0"/>
              <w:jc w:val="right"/>
            </w:pPr>
            <w:r>
              <w:rPr>
                <w:sz w:val="16"/>
              </w:rPr>
              <w:t>6 total; no approved plan</w:t>
            </w:r>
          </w:p>
        </w:tc>
        <w:tc>
          <w:tcPr>
            <w:tcW w:type="dxa" w:w="2459"/>
          </w:tcPr>
          <w:p>
            <w:pPr>
              <w:spacing w:after="0"/>
              <w:jc w:val="left"/>
            </w:pPr>
          </w:p>
        </w:tc>
      </w:tr>
      <w:tr>
        <w:trPr>
          <w:cantSplit/>
        </w:trPr>
        <w:tc>
          <w:tcPr>
            <w:tcW w:type="dxa" w:w="2034"/>
          </w:tcPr>
          <w:p>
            <w:pPr>
              <w:spacing w:after="0"/>
              <w:jc w:val="left"/>
            </w:pPr>
            <w:r>
              <w:rPr>
                <w:sz w:val="16"/>
              </w:rPr>
              <w:t>Hempstead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1; any 1</w:t>
            </w:r>
          </w:p>
        </w:tc>
        <w:tc>
          <w:tcPr>
            <w:tcW w:type="dxa" w:w="2630"/>
          </w:tcPr>
          <w:p>
            <w:pPr>
              <w:spacing w:after="0"/>
              <w:jc w:val="right"/>
            </w:pPr>
            <w:r>
              <w:rPr>
                <w:sz w:val="16"/>
              </w:rPr>
              <w:t>no Public Assistance recorded</w:t>
            </w:r>
          </w:p>
        </w:tc>
        <w:tc>
          <w:tcPr>
            <w:tcW w:type="dxa" w:w="2251"/>
          </w:tcPr>
          <w:p>
            <w:pPr>
              <w:spacing w:after="0"/>
              <w:jc w:val="right"/>
            </w:pPr>
            <w:r>
              <w:rPr>
                <w:sz w:val="16"/>
              </w:rPr>
              <w:t>5 total; 0 since its plan</w:t>
            </w:r>
          </w:p>
        </w:tc>
        <w:tc>
          <w:tcPr>
            <w:tcW w:type="dxa" w:w="2459"/>
          </w:tcPr>
          <w:p>
            <w:pPr>
              <w:spacing w:after="0"/>
              <w:jc w:val="left"/>
            </w:pPr>
          </w:p>
        </w:tc>
      </w:tr>
      <w:tr>
        <w:trPr>
          <w:cantSplit/>
        </w:trPr>
        <w:tc>
          <w:tcPr>
            <w:tcW w:type="dxa" w:w="2034"/>
          </w:tcPr>
          <w:p>
            <w:pPr>
              <w:spacing w:after="0"/>
              <w:jc w:val="left"/>
            </w:pPr>
            <w:r>
              <w:rPr>
                <w:sz w:val="16"/>
              </w:rPr>
              <w:t>Hewlett Bay Park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3</w:t>
            </w:r>
          </w:p>
        </w:tc>
        <w:tc>
          <w:tcPr>
            <w:tcW w:type="dxa" w:w="2630"/>
          </w:tcPr>
          <w:p>
            <w:pPr>
              <w:spacing w:after="0"/>
              <w:jc w:val="right"/>
            </w:pPr>
            <w:r>
              <w:rPr>
                <w:sz w:val="16"/>
              </w:rPr>
              <w:t>$43,449.77</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Hewlett Harbor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3; any 24</w:t>
            </w:r>
          </w:p>
        </w:tc>
        <w:tc>
          <w:tcPr>
            <w:tcW w:type="dxa" w:w="2630"/>
          </w:tcPr>
          <w:p>
            <w:pPr>
              <w:spacing w:after="0"/>
              <w:jc w:val="right"/>
            </w:pPr>
            <w:r>
              <w:rPr>
                <w:sz w:val="16"/>
              </w:rPr>
              <w:t>$101,602.02</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Hewlett Neck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3</w:t>
            </w:r>
          </w:p>
        </w:tc>
        <w:tc>
          <w:tcPr>
            <w:tcW w:type="dxa" w:w="2630"/>
          </w:tcPr>
          <w:p>
            <w:pPr>
              <w:spacing w:after="0"/>
              <w:jc w:val="right"/>
            </w:pPr>
            <w:r>
              <w:rPr>
                <w:sz w:val="16"/>
              </w:rPr>
              <w:t>$90,770.94</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Island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32, SRL 70; any 352</w:t>
            </w:r>
          </w:p>
        </w:tc>
        <w:tc>
          <w:tcPr>
            <w:tcW w:type="dxa" w:w="2630"/>
          </w:tcPr>
          <w:p>
            <w:pPr>
              <w:spacing w:after="0"/>
              <w:jc w:val="right"/>
            </w:pPr>
            <w:r>
              <w:rPr>
                <w:sz w:val="16"/>
              </w:rPr>
              <w:t>$4,737,541.07</w:t>
            </w:r>
          </w:p>
        </w:tc>
        <w:tc>
          <w:tcPr>
            <w:tcW w:type="dxa" w:w="2251"/>
          </w:tcPr>
          <w:p>
            <w:pPr>
              <w:spacing w:after="0"/>
              <w:jc w:val="right"/>
            </w:pPr>
            <w:r>
              <w:rPr>
                <w:sz w:val="16"/>
              </w:rPr>
              <w:t>7 total; 1 since its plan</w:t>
            </w:r>
          </w:p>
        </w:tc>
        <w:tc>
          <w:tcPr>
            <w:tcW w:type="dxa" w:w="2459"/>
          </w:tcPr>
          <w:p>
            <w:pPr>
              <w:spacing w:after="0"/>
              <w:jc w:val="left"/>
            </w:pPr>
          </w:p>
        </w:tc>
      </w:tr>
      <w:tr>
        <w:trPr>
          <w:cantSplit/>
        </w:trPr>
        <w:tc>
          <w:tcPr>
            <w:tcW w:type="dxa" w:w="2034"/>
          </w:tcPr>
          <w:p>
            <w:pPr>
              <w:spacing w:after="0"/>
              <w:jc w:val="left"/>
            </w:pPr>
            <w:r>
              <w:rPr>
                <w:sz w:val="16"/>
              </w:rPr>
              <w:t>Kensington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$199,252.30</w:t>
            </w:r>
          </w:p>
        </w:tc>
        <w:tc>
          <w:tcPr>
            <w:tcW w:type="dxa" w:w="2251"/>
          </w:tcPr>
          <w:p>
            <w:pPr>
              <w:spacing w:after="0"/>
              <w:jc w:val="right"/>
            </w:pPr>
            <w:r>
              <w:rPr>
                <w:sz w:val="16"/>
              </w:rPr>
              <w:t>3 total; no approved plan</w:t>
            </w:r>
          </w:p>
        </w:tc>
        <w:tc>
          <w:tcPr>
            <w:tcW w:type="dxa" w:w="2459"/>
          </w:tcPr>
          <w:p>
            <w:pPr>
              <w:spacing w:after="0"/>
              <w:jc w:val="left"/>
            </w:pPr>
          </w:p>
        </w:tc>
      </w:tr>
      <w:tr>
        <w:trPr>
          <w:cantSplit/>
        </w:trPr>
        <w:tc>
          <w:tcPr>
            <w:tcW w:type="dxa" w:w="2034"/>
          </w:tcPr>
          <w:p>
            <w:pPr>
              <w:spacing w:after="0"/>
              <w:jc w:val="left"/>
            </w:pPr>
            <w:r>
              <w:rPr>
                <w:sz w:val="16"/>
              </w:rPr>
              <w:t>Kings Point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1; any 11</w:t>
            </w:r>
          </w:p>
        </w:tc>
        <w:tc>
          <w:tcPr>
            <w:tcW w:type="dxa" w:w="2630"/>
          </w:tcPr>
          <w:p>
            <w:pPr>
              <w:spacing w:after="0"/>
              <w:jc w:val="right"/>
            </w:pPr>
            <w:r>
              <w:rPr>
                <w:sz w:val="16"/>
              </w:rPr>
              <w:t>$584,265.47</w:t>
            </w:r>
          </w:p>
        </w:tc>
        <w:tc>
          <w:tcPr>
            <w:tcW w:type="dxa" w:w="2251"/>
          </w:tcPr>
          <w:p>
            <w:pPr>
              <w:spacing w:after="0"/>
              <w:jc w:val="right"/>
            </w:pPr>
            <w:r>
              <w:rPr>
                <w:sz w:val="16"/>
              </w:rPr>
              <w:t>0 total; no approved plan</w:t>
            </w:r>
          </w:p>
        </w:tc>
        <w:tc>
          <w:tcPr>
            <w:tcW w:type="dxa" w:w="2459"/>
          </w:tcPr>
          <w:p>
            <w:pPr>
              <w:spacing w:after="0"/>
              <w:jc w:val="left"/>
            </w:pPr>
            <w:r>
              <w:rPr>
                <w:sz w:val="16"/>
              </w:rPr>
              <w:t>Includes $12,925.01 for declarations not counted as hazard incidents (DR-4480-NY).</w:t>
            </w:r>
          </w:p>
        </w:tc>
      </w:tr>
      <w:tr>
        <w:trPr>
          <w:cantSplit/>
        </w:trPr>
        <w:tc>
          <w:tcPr>
            <w:tcW w:type="dxa" w:w="2034"/>
          </w:tcPr>
          <w:p>
            <w:pPr>
              <w:spacing w:after="0"/>
              <w:jc w:val="left"/>
            </w:pPr>
            <w:r>
              <w:rPr>
                <w:sz w:val="16"/>
              </w:rPr>
              <w:t>Lake Success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1</w:t>
            </w:r>
          </w:p>
        </w:tc>
        <w:tc>
          <w:tcPr>
            <w:tcW w:type="dxa" w:w="2630"/>
          </w:tcPr>
          <w:p>
            <w:pPr>
              <w:spacing w:after="0"/>
              <w:jc w:val="right"/>
            </w:pPr>
            <w:r>
              <w:rPr>
                <w:sz w:val="16"/>
              </w:rPr>
              <w:t>$639,005.89</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Lattingtown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2</w:t>
            </w:r>
          </w:p>
        </w:tc>
        <w:tc>
          <w:tcPr>
            <w:tcW w:type="dxa" w:w="2630"/>
          </w:tcPr>
          <w:p>
            <w:pPr>
              <w:spacing w:after="0"/>
              <w:jc w:val="right"/>
            </w:pPr>
            <w:r>
              <w:rPr>
                <w:sz w:val="16"/>
              </w:rPr>
              <w:t>no Public Assistance recorded</w:t>
            </w:r>
          </w:p>
        </w:tc>
        <w:tc>
          <w:tcPr>
            <w:tcW w:type="dxa" w:w="2251"/>
          </w:tcPr>
          <w:p>
            <w:pPr>
              <w:spacing w:after="0"/>
              <w:jc w:val="right"/>
            </w:pPr>
            <w:r>
              <w:rPr>
                <w:sz w:val="16"/>
              </w:rPr>
              <w:t>1 total; 0 since its plan</w:t>
            </w:r>
          </w:p>
        </w:tc>
        <w:tc>
          <w:tcPr>
            <w:tcW w:type="dxa" w:w="2459"/>
          </w:tcPr>
          <w:p>
            <w:pPr>
              <w:spacing w:after="0"/>
              <w:jc w:val="left"/>
            </w:pPr>
          </w:p>
        </w:tc>
      </w:tr>
      <w:tr>
        <w:trPr>
          <w:cantSplit/>
        </w:trPr>
        <w:tc>
          <w:tcPr>
            <w:tcW w:type="dxa" w:w="2034"/>
          </w:tcPr>
          <w:p>
            <w:pPr>
              <w:spacing w:after="0"/>
              <w:jc w:val="left"/>
            </w:pPr>
            <w:r>
              <w:rPr>
                <w:sz w:val="16"/>
              </w:rPr>
              <w:t>Laurel Hollow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$285,846.17</w:t>
            </w:r>
          </w:p>
        </w:tc>
        <w:tc>
          <w:tcPr>
            <w:tcW w:type="dxa" w:w="2251"/>
          </w:tcPr>
          <w:p>
            <w:pPr>
              <w:spacing w:after="0"/>
              <w:jc w:val="right"/>
            </w:pPr>
            <w:r>
              <w:rPr>
                <w:sz w:val="16"/>
              </w:rPr>
              <w:t>1 total; 0 since its plan</w:t>
            </w:r>
          </w:p>
        </w:tc>
        <w:tc>
          <w:tcPr>
            <w:tcW w:type="dxa" w:w="2459"/>
          </w:tcPr>
          <w:p>
            <w:pPr>
              <w:spacing w:after="0"/>
              <w:jc w:val="left"/>
            </w:pPr>
            <w:r>
              <w:rPr>
                <w:sz w:val="16"/>
              </w:rPr>
              <w:t>Includes $3,368.27 for declarations not counted as hazard incidents (DR-4480-NY).</w:t>
            </w:r>
          </w:p>
        </w:tc>
      </w:tr>
      <w:tr>
        <w:trPr>
          <w:cantSplit/>
        </w:trPr>
        <w:tc>
          <w:tcPr>
            <w:tcW w:type="dxa" w:w="2034"/>
          </w:tcPr>
          <w:p>
            <w:pPr>
              <w:spacing w:after="0"/>
              <w:jc w:val="left"/>
            </w:pPr>
            <w:r>
              <w:rPr>
                <w:sz w:val="16"/>
              </w:rPr>
              <w:t>Lawrence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2, SRL 4; any 38</w:t>
            </w:r>
          </w:p>
        </w:tc>
        <w:tc>
          <w:tcPr>
            <w:tcW w:type="dxa" w:w="2630"/>
          </w:tcPr>
          <w:p>
            <w:pPr>
              <w:spacing w:after="0"/>
              <w:jc w:val="right"/>
            </w:pPr>
            <w:r>
              <w:rPr>
                <w:sz w:val="16"/>
              </w:rPr>
              <w:t>$3,317,278.62</w:t>
            </w:r>
          </w:p>
        </w:tc>
        <w:tc>
          <w:tcPr>
            <w:tcW w:type="dxa" w:w="2251"/>
          </w:tcPr>
          <w:p>
            <w:pPr>
              <w:spacing w:after="0"/>
              <w:jc w:val="right"/>
            </w:pPr>
            <w:r>
              <w:rPr>
                <w:sz w:val="16"/>
              </w:rPr>
              <w:t>6 total; 2 since its plan</w:t>
            </w:r>
          </w:p>
        </w:tc>
        <w:tc>
          <w:tcPr>
            <w:tcW w:type="dxa" w:w="2459"/>
          </w:tcPr>
          <w:p>
            <w:pPr>
              <w:spacing w:after="0"/>
              <w:jc w:val="left"/>
            </w:pPr>
          </w:p>
        </w:tc>
      </w:tr>
      <w:tr>
        <w:trPr>
          <w:cantSplit/>
        </w:trPr>
        <w:tc>
          <w:tcPr>
            <w:tcW w:type="dxa" w:w="2034"/>
          </w:tcPr>
          <w:p>
            <w:pPr>
              <w:spacing w:after="0"/>
              <w:jc w:val="left"/>
            </w:pPr>
            <w:r>
              <w:rPr>
                <w:sz w:val="16"/>
              </w:rPr>
              <w:t>Long Beach city</w:t>
            </w:r>
          </w:p>
        </w:tc>
        <w:tc>
          <w:tcPr>
            <w:tcW w:type="dxa" w:w="769"/>
          </w:tcPr>
          <w:p>
            <w:pPr>
              <w:spacing w:after="0"/>
              <w:jc w:val="left"/>
            </w:pPr>
            <w:r>
              <w:rPr>
                <w:sz w:val="16"/>
              </w:rPr>
              <w:t>City</w:t>
            </w:r>
          </w:p>
        </w:tc>
        <w:tc>
          <w:tcPr>
            <w:tcW w:type="dxa" w:w="1938"/>
          </w:tcPr>
          <w:p>
            <w:pPr>
              <w:spacing w:after="0"/>
              <w:jc w:val="left"/>
            </w:pPr>
            <w:r>
              <w:rPr>
                <w:sz w:val="16"/>
              </w:rPr>
              <w:t>Expired on 2026-01-12</w:t>
            </w:r>
          </w:p>
        </w:tc>
        <w:tc>
          <w:tcPr>
            <w:tcW w:type="dxa" w:w="2032"/>
          </w:tcPr>
          <w:p>
            <w:pPr>
              <w:spacing w:after="0"/>
              <w:jc w:val="right"/>
            </w:pPr>
            <w:r>
              <w:rPr>
                <w:sz w:val="16"/>
              </w:rPr>
              <w:t>FMA RL 31, SRL 80; any 897</w:t>
            </w:r>
          </w:p>
        </w:tc>
        <w:tc>
          <w:tcPr>
            <w:tcW w:type="dxa" w:w="2630"/>
          </w:tcPr>
          <w:p>
            <w:pPr>
              <w:spacing w:after="0"/>
              <w:jc w:val="right"/>
            </w:pPr>
            <w:r>
              <w:rPr>
                <w:sz w:val="16"/>
              </w:rPr>
              <w:t>$234,821,766.54</w:t>
            </w:r>
          </w:p>
        </w:tc>
        <w:tc>
          <w:tcPr>
            <w:tcW w:type="dxa" w:w="2251"/>
          </w:tcPr>
          <w:p>
            <w:pPr>
              <w:spacing w:after="0"/>
              <w:jc w:val="right"/>
            </w:pPr>
            <w:r>
              <w:rPr>
                <w:sz w:val="16"/>
              </w:rPr>
              <w:t>6 total; 0 since its plan</w:t>
            </w:r>
          </w:p>
        </w:tc>
        <w:tc>
          <w:tcPr>
            <w:tcW w:type="dxa" w:w="2459"/>
          </w:tcPr>
          <w:p>
            <w:pPr>
              <w:spacing w:after="0"/>
              <w:jc w:val="left"/>
            </w:pPr>
            <w:r>
              <w:rPr>
                <w:sz w:val="16"/>
              </w:rPr>
              <w:t>Includes $815,262.36 for declarations not counted as hazard incidents (DR-4480-NY).</w:t>
            </w:r>
          </w:p>
        </w:tc>
      </w:tr>
      <w:tr>
        <w:trPr>
          <w:cantSplit/>
        </w:trPr>
        <w:tc>
          <w:tcPr>
            <w:tcW w:type="dxa" w:w="2034"/>
          </w:tcPr>
          <w:p>
            <w:pPr>
              <w:spacing w:after="0"/>
              <w:jc w:val="left"/>
            </w:pPr>
            <w:r>
              <w:rPr>
                <w:sz w:val="16"/>
              </w:rPr>
              <w:t>Lynbrook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1, SRL 1; any 3</w:t>
            </w:r>
          </w:p>
        </w:tc>
        <w:tc>
          <w:tcPr>
            <w:tcW w:type="dxa" w:w="2630"/>
          </w:tcPr>
          <w:p>
            <w:pPr>
              <w:spacing w:after="0"/>
              <w:jc w:val="right"/>
            </w:pPr>
            <w:r>
              <w:rPr>
                <w:sz w:val="16"/>
              </w:rPr>
              <w:t>$1,116,328.71</w:t>
            </w:r>
          </w:p>
        </w:tc>
        <w:tc>
          <w:tcPr>
            <w:tcW w:type="dxa" w:w="2251"/>
          </w:tcPr>
          <w:p>
            <w:pPr>
              <w:spacing w:after="0"/>
              <w:jc w:val="right"/>
            </w:pPr>
            <w:r>
              <w:rPr>
                <w:sz w:val="16"/>
              </w:rPr>
              <w:t>3 total; 1 since its plan</w:t>
            </w:r>
          </w:p>
        </w:tc>
        <w:tc>
          <w:tcPr>
            <w:tcW w:type="dxa" w:w="2459"/>
          </w:tcPr>
          <w:p>
            <w:pPr>
              <w:spacing w:after="0"/>
              <w:jc w:val="left"/>
            </w:pPr>
            <w:r>
              <w:rPr>
                <w:sz w:val="16"/>
              </w:rPr>
              <w:t>Includes $238,132.55 for declarations not counted as hazard incidents (DR-4480-NY).</w:t>
            </w:r>
          </w:p>
        </w:tc>
      </w:tr>
      <w:tr>
        <w:trPr>
          <w:cantSplit/>
        </w:trPr>
        <w:tc>
          <w:tcPr>
            <w:tcW w:type="dxa" w:w="2034"/>
          </w:tcPr>
          <w:p>
            <w:pPr>
              <w:spacing w:after="0"/>
              <w:jc w:val="left"/>
            </w:pPr>
            <w:r>
              <w:rPr>
                <w:sz w:val="16"/>
              </w:rPr>
              <w:t>Malverne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3 total; 0 since its plan</w:t>
            </w:r>
          </w:p>
        </w:tc>
        <w:tc>
          <w:tcPr>
            <w:tcW w:type="dxa" w:w="2459"/>
          </w:tcPr>
          <w:p>
            <w:pPr>
              <w:spacing w:after="0"/>
              <w:jc w:val="left"/>
            </w:pPr>
          </w:p>
        </w:tc>
      </w:tr>
      <w:tr>
        <w:trPr>
          <w:cantSplit/>
        </w:trPr>
        <w:tc>
          <w:tcPr>
            <w:tcW w:type="dxa" w:w="2034"/>
          </w:tcPr>
          <w:p>
            <w:pPr>
              <w:spacing w:after="0"/>
              <w:jc w:val="left"/>
            </w:pPr>
            <w:r>
              <w:rPr>
                <w:sz w:val="16"/>
              </w:rPr>
              <w:t>Manorhaven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6</w:t>
            </w:r>
          </w:p>
        </w:tc>
        <w:tc>
          <w:tcPr>
            <w:tcW w:type="dxa" w:w="2630"/>
          </w:tcPr>
          <w:p>
            <w:pPr>
              <w:spacing w:after="0"/>
              <w:jc w:val="right"/>
            </w:pPr>
            <w:r>
              <w:rPr>
                <w:sz w:val="16"/>
              </w:rPr>
              <w:t>no Public Assistance recorded</w:t>
            </w:r>
          </w:p>
        </w:tc>
        <w:tc>
          <w:tcPr>
            <w:tcW w:type="dxa" w:w="2251"/>
          </w:tcPr>
          <w:p>
            <w:pPr>
              <w:spacing w:after="0"/>
              <w:jc w:val="right"/>
            </w:pPr>
            <w:r>
              <w:rPr>
                <w:sz w:val="16"/>
              </w:rPr>
              <w:t>1 total; 0 since its plan</w:t>
            </w:r>
          </w:p>
        </w:tc>
        <w:tc>
          <w:tcPr>
            <w:tcW w:type="dxa" w:w="2459"/>
          </w:tcPr>
          <w:p>
            <w:pPr>
              <w:spacing w:after="0"/>
              <w:jc w:val="left"/>
            </w:pPr>
          </w:p>
        </w:tc>
      </w:tr>
      <w:tr>
        <w:trPr>
          <w:cantSplit/>
        </w:trPr>
        <w:tc>
          <w:tcPr>
            <w:tcW w:type="dxa" w:w="2034"/>
          </w:tcPr>
          <w:p>
            <w:pPr>
              <w:spacing w:after="0"/>
              <w:jc w:val="left"/>
            </w:pPr>
            <w:r>
              <w:rPr>
                <w:sz w:val="16"/>
              </w:rPr>
              <w:t>Massapequa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3, SRL 5; any 42</w:t>
            </w:r>
          </w:p>
        </w:tc>
        <w:tc>
          <w:tcPr>
            <w:tcW w:type="dxa" w:w="2630"/>
          </w:tcPr>
          <w:p>
            <w:pPr>
              <w:spacing w:after="0"/>
              <w:jc w:val="right"/>
            </w:pPr>
            <w:r>
              <w:rPr>
                <w:sz w:val="16"/>
              </w:rPr>
              <w:t>no Public Assistance recorded</w:t>
            </w:r>
          </w:p>
        </w:tc>
        <w:tc>
          <w:tcPr>
            <w:tcW w:type="dxa" w:w="2251"/>
          </w:tcPr>
          <w:p>
            <w:pPr>
              <w:spacing w:after="0"/>
              <w:jc w:val="right"/>
            </w:pPr>
            <w:r>
              <w:rPr>
                <w:sz w:val="16"/>
              </w:rPr>
              <w:t>1 total; 0 since its plan</w:t>
            </w:r>
          </w:p>
        </w:tc>
        <w:tc>
          <w:tcPr>
            <w:tcW w:type="dxa" w:w="2459"/>
          </w:tcPr>
          <w:p>
            <w:pPr>
              <w:spacing w:after="0"/>
              <w:jc w:val="left"/>
            </w:pPr>
          </w:p>
        </w:tc>
      </w:tr>
      <w:tr>
        <w:trPr>
          <w:cantSplit/>
        </w:trPr>
        <w:tc>
          <w:tcPr>
            <w:tcW w:type="dxa" w:w="2034"/>
          </w:tcPr>
          <w:p>
            <w:pPr>
              <w:spacing w:after="0"/>
              <w:jc w:val="left"/>
            </w:pPr>
            <w:r>
              <w:rPr>
                <w:sz w:val="16"/>
              </w:rPr>
              <w:t>Matinecock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4 total; 1 since its plan</w:t>
            </w:r>
          </w:p>
        </w:tc>
        <w:tc>
          <w:tcPr>
            <w:tcW w:type="dxa" w:w="2459"/>
          </w:tcPr>
          <w:p>
            <w:pPr>
              <w:spacing w:after="0"/>
              <w:jc w:val="left"/>
            </w:pPr>
          </w:p>
        </w:tc>
      </w:tr>
      <w:tr>
        <w:trPr>
          <w:cantSplit/>
        </w:trPr>
        <w:tc>
          <w:tcPr>
            <w:tcW w:type="dxa" w:w="2034"/>
          </w:tcPr>
          <w:p>
            <w:pPr>
              <w:spacing w:after="0"/>
              <w:jc w:val="left"/>
            </w:pPr>
            <w:r>
              <w:rPr>
                <w:sz w:val="16"/>
              </w:rPr>
              <w:t>Mill Neck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1 total; 0 since its plan</w:t>
            </w:r>
          </w:p>
        </w:tc>
        <w:tc>
          <w:tcPr>
            <w:tcW w:type="dxa" w:w="2459"/>
          </w:tcPr>
          <w:p>
            <w:pPr>
              <w:spacing w:after="0"/>
              <w:jc w:val="left"/>
            </w:pPr>
          </w:p>
        </w:tc>
      </w:tr>
      <w:tr>
        <w:trPr>
          <w:cantSplit/>
        </w:trPr>
        <w:tc>
          <w:tcPr>
            <w:tcW w:type="dxa" w:w="2034"/>
          </w:tcPr>
          <w:p>
            <w:pPr>
              <w:spacing w:after="0"/>
              <w:jc w:val="left"/>
            </w:pPr>
            <w:r>
              <w:rPr>
                <w:sz w:val="16"/>
              </w:rPr>
              <w:t>Mineola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1; any 4</w:t>
            </w:r>
          </w:p>
        </w:tc>
        <w:tc>
          <w:tcPr>
            <w:tcW w:type="dxa" w:w="2630"/>
          </w:tcPr>
          <w:p>
            <w:pPr>
              <w:spacing w:after="0"/>
              <w:jc w:val="right"/>
            </w:pPr>
            <w:r>
              <w:rPr>
                <w:sz w:val="16"/>
              </w:rPr>
              <w:t>$1,369,027.07</w:t>
            </w:r>
          </w:p>
        </w:tc>
        <w:tc>
          <w:tcPr>
            <w:tcW w:type="dxa" w:w="2251"/>
          </w:tcPr>
          <w:p>
            <w:pPr>
              <w:spacing w:after="0"/>
              <w:jc w:val="right"/>
            </w:pPr>
            <w:r>
              <w:rPr>
                <w:sz w:val="16"/>
              </w:rPr>
              <w:t>9 total; 0 since its plan</w:t>
            </w:r>
          </w:p>
        </w:tc>
        <w:tc>
          <w:tcPr>
            <w:tcW w:type="dxa" w:w="2459"/>
          </w:tcPr>
          <w:p>
            <w:pPr>
              <w:spacing w:after="0"/>
              <w:jc w:val="left"/>
            </w:pPr>
          </w:p>
        </w:tc>
      </w:tr>
      <w:tr>
        <w:trPr>
          <w:cantSplit/>
        </w:trPr>
        <w:tc>
          <w:tcPr>
            <w:tcW w:type="dxa" w:w="2034"/>
          </w:tcPr>
          <w:p>
            <w:pPr>
              <w:spacing w:after="0"/>
              <w:jc w:val="left"/>
            </w:pPr>
            <w:r>
              <w:rPr>
                <w:sz w:val="16"/>
              </w:rPr>
              <w:t>Munsey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2</w:t>
            </w:r>
          </w:p>
        </w:tc>
        <w:tc>
          <w:tcPr>
            <w:tcW w:type="dxa" w:w="2630"/>
          </w:tcPr>
          <w:p>
            <w:pPr>
              <w:spacing w:after="0"/>
              <w:jc w:val="right"/>
            </w:pPr>
            <w:r>
              <w:rPr>
                <w:sz w:val="16"/>
              </w:rPr>
              <w:t>$352,320.18</w:t>
            </w:r>
          </w:p>
        </w:tc>
        <w:tc>
          <w:tcPr>
            <w:tcW w:type="dxa" w:w="2251"/>
          </w:tcPr>
          <w:p>
            <w:pPr>
              <w:spacing w:after="0"/>
              <w:jc w:val="right"/>
            </w:pPr>
            <w:r>
              <w:rPr>
                <w:sz w:val="16"/>
              </w:rPr>
              <w:t>3 total; 2 since its plan</w:t>
            </w:r>
          </w:p>
        </w:tc>
        <w:tc>
          <w:tcPr>
            <w:tcW w:type="dxa" w:w="2459"/>
          </w:tcPr>
          <w:p>
            <w:pPr>
              <w:spacing w:after="0"/>
              <w:jc w:val="left"/>
            </w:pPr>
          </w:p>
        </w:tc>
      </w:tr>
      <w:tr>
        <w:trPr>
          <w:cantSplit/>
        </w:trPr>
        <w:tc>
          <w:tcPr>
            <w:tcW w:type="dxa" w:w="2034"/>
          </w:tcPr>
          <w:p>
            <w:pPr>
              <w:spacing w:after="0"/>
              <w:jc w:val="left"/>
            </w:pPr>
            <w:r>
              <w:rPr>
                <w:sz w:val="16"/>
              </w:rPr>
              <w:t>Muttontown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$480,534.73</w:t>
            </w:r>
          </w:p>
        </w:tc>
        <w:tc>
          <w:tcPr>
            <w:tcW w:type="dxa" w:w="2251"/>
          </w:tcPr>
          <w:p>
            <w:pPr>
              <w:spacing w:after="0"/>
              <w:jc w:val="right"/>
            </w:pPr>
            <w:r>
              <w:rPr>
                <w:sz w:val="16"/>
              </w:rPr>
              <w:t>4 total; 2 since its plan</w:t>
            </w:r>
          </w:p>
        </w:tc>
        <w:tc>
          <w:tcPr>
            <w:tcW w:type="dxa" w:w="2459"/>
          </w:tcPr>
          <w:p>
            <w:pPr>
              <w:spacing w:after="0"/>
              <w:jc w:val="left"/>
            </w:pPr>
          </w:p>
        </w:tc>
      </w:tr>
      <w:tr>
        <w:trPr>
          <w:cantSplit/>
        </w:trPr>
        <w:tc>
          <w:tcPr>
            <w:tcW w:type="dxa" w:w="2034"/>
          </w:tcPr>
          <w:p>
            <w:pPr>
              <w:spacing w:after="0"/>
              <w:jc w:val="left"/>
            </w:pPr>
            <w:r>
              <w:rPr>
                <w:sz w:val="16"/>
              </w:rPr>
              <w:t>New Hyde Park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$933,479.07</w:t>
            </w:r>
          </w:p>
        </w:tc>
        <w:tc>
          <w:tcPr>
            <w:tcW w:type="dxa" w:w="2251"/>
          </w:tcPr>
          <w:p>
            <w:pPr>
              <w:spacing w:after="0"/>
              <w:jc w:val="right"/>
            </w:pPr>
            <w:r>
              <w:rPr>
                <w:sz w:val="16"/>
              </w:rPr>
              <w:t>8 total; no approved plan</w:t>
            </w:r>
          </w:p>
        </w:tc>
        <w:tc>
          <w:tcPr>
            <w:tcW w:type="dxa" w:w="2459"/>
          </w:tcPr>
          <w:p>
            <w:pPr>
              <w:spacing w:after="0"/>
              <w:jc w:val="left"/>
            </w:pPr>
            <w:r>
              <w:rPr>
                <w:sz w:val="16"/>
              </w:rPr>
              <w:t>Includes $18,980.83 for declarations not counted as hazard incidents (DR-4480-NY).</w:t>
            </w:r>
          </w:p>
        </w:tc>
      </w:tr>
      <w:tr>
        <w:trPr>
          <w:cantSplit/>
        </w:trPr>
        <w:tc>
          <w:tcPr>
            <w:tcW w:type="dxa" w:w="2034"/>
          </w:tcPr>
          <w:p>
            <w:pPr>
              <w:spacing w:after="0"/>
              <w:jc w:val="left"/>
            </w:pPr>
            <w:r>
              <w:rPr>
                <w:sz w:val="16"/>
              </w:rPr>
              <w:t>North Hills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Old Brookville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$4,791.17</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Old Westbury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$2,542,179.58</w:t>
            </w:r>
          </w:p>
        </w:tc>
        <w:tc>
          <w:tcPr>
            <w:tcW w:type="dxa" w:w="2251"/>
          </w:tcPr>
          <w:p>
            <w:pPr>
              <w:spacing w:after="0"/>
              <w:jc w:val="right"/>
            </w:pPr>
            <w:r>
              <w:rPr>
                <w:sz w:val="16"/>
              </w:rPr>
              <w:t>0 total; no approved plan</w:t>
            </w:r>
          </w:p>
        </w:tc>
        <w:tc>
          <w:tcPr>
            <w:tcW w:type="dxa" w:w="2459"/>
          </w:tcPr>
          <w:p>
            <w:pPr>
              <w:spacing w:after="0"/>
              <w:jc w:val="left"/>
            </w:pPr>
            <w:r>
              <w:rPr>
                <w:sz w:val="16"/>
              </w:rPr>
              <w:t>Includes $40,868.04 for declarations not counted as hazard incidents (DR-4480-NY).</w:t>
            </w:r>
          </w:p>
        </w:tc>
      </w:tr>
      <w:tr>
        <w:trPr>
          <w:cantSplit/>
        </w:trPr>
        <w:tc>
          <w:tcPr>
            <w:tcW w:type="dxa" w:w="2034"/>
          </w:tcPr>
          <w:p>
            <w:pPr>
              <w:spacing w:after="0"/>
              <w:jc w:val="left"/>
            </w:pPr>
            <w:r>
              <w:rPr>
                <w:sz w:val="16"/>
              </w:rPr>
              <w:t>Oyster Bay Cove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2</w:t>
            </w:r>
          </w:p>
        </w:tc>
        <w:tc>
          <w:tcPr>
            <w:tcW w:type="dxa" w:w="2630"/>
          </w:tcPr>
          <w:p>
            <w:pPr>
              <w:spacing w:after="0"/>
              <w:jc w:val="right"/>
            </w:pPr>
            <w:r>
              <w:rPr>
                <w:sz w:val="16"/>
              </w:rPr>
              <w:t>no Public Assistance recorded</w:t>
            </w:r>
          </w:p>
        </w:tc>
        <w:tc>
          <w:tcPr>
            <w:tcW w:type="dxa" w:w="2251"/>
          </w:tcPr>
          <w:p>
            <w:pPr>
              <w:spacing w:after="0"/>
              <w:jc w:val="right"/>
            </w:pPr>
            <w:r>
              <w:rPr>
                <w:sz w:val="16"/>
              </w:rPr>
              <w:t>4 total; 0 since its plan</w:t>
            </w:r>
          </w:p>
        </w:tc>
        <w:tc>
          <w:tcPr>
            <w:tcW w:type="dxa" w:w="2459"/>
          </w:tcPr>
          <w:p>
            <w:pPr>
              <w:spacing w:after="0"/>
              <w:jc w:val="left"/>
            </w:pPr>
          </w:p>
        </w:tc>
      </w:tr>
      <w:tr>
        <w:trPr>
          <w:cantSplit/>
        </w:trPr>
        <w:tc>
          <w:tcPr>
            <w:tcW w:type="dxa" w:w="2034"/>
          </w:tcPr>
          <w:p>
            <w:pPr>
              <w:spacing w:after="0"/>
              <w:jc w:val="left"/>
            </w:pPr>
            <w:r>
              <w:rPr>
                <w:sz w:val="16"/>
              </w:rPr>
              <w:t>Plandome Heights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1</w:t>
            </w:r>
          </w:p>
        </w:tc>
        <w:tc>
          <w:tcPr>
            <w:tcW w:type="dxa" w:w="2630"/>
          </w:tcPr>
          <w:p>
            <w:pPr>
              <w:spacing w:after="0"/>
              <w:jc w:val="right"/>
            </w:pPr>
            <w:r>
              <w:rPr>
                <w:sz w:val="16"/>
              </w:rPr>
              <w:t>$57,332.57</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Plandome Manor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3</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Plandome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Port Washington North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2</w:t>
            </w:r>
          </w:p>
        </w:tc>
        <w:tc>
          <w:tcPr>
            <w:tcW w:type="dxa" w:w="2630"/>
          </w:tcPr>
          <w:p>
            <w:pPr>
              <w:spacing w:after="0"/>
              <w:jc w:val="right"/>
            </w:pPr>
            <w:r>
              <w:rPr>
                <w:sz w:val="16"/>
              </w:rPr>
              <w:t>$274,666.05</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Rockville Centre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3</w:t>
            </w:r>
          </w:p>
        </w:tc>
        <w:tc>
          <w:tcPr>
            <w:tcW w:type="dxa" w:w="2630"/>
          </w:tcPr>
          <w:p>
            <w:pPr>
              <w:spacing w:after="0"/>
              <w:jc w:val="right"/>
            </w:pPr>
            <w:r>
              <w:rPr>
                <w:sz w:val="16"/>
              </w:rPr>
              <w:t>$3,879,091.31</w:t>
            </w:r>
          </w:p>
        </w:tc>
        <w:tc>
          <w:tcPr>
            <w:tcW w:type="dxa" w:w="2251"/>
          </w:tcPr>
          <w:p>
            <w:pPr>
              <w:spacing w:after="0"/>
              <w:jc w:val="right"/>
            </w:pPr>
            <w:r>
              <w:rPr>
                <w:sz w:val="16"/>
              </w:rPr>
              <w:t>5 total; 0 since its plan</w:t>
            </w:r>
          </w:p>
        </w:tc>
        <w:tc>
          <w:tcPr>
            <w:tcW w:type="dxa" w:w="2459"/>
          </w:tcPr>
          <w:p>
            <w:pPr>
              <w:spacing w:after="0"/>
              <w:jc w:val="left"/>
            </w:pPr>
          </w:p>
        </w:tc>
      </w:tr>
      <w:tr>
        <w:trPr>
          <w:cantSplit/>
        </w:trPr>
        <w:tc>
          <w:tcPr>
            <w:tcW w:type="dxa" w:w="2034"/>
          </w:tcPr>
          <w:p>
            <w:pPr>
              <w:spacing w:after="0"/>
              <w:jc w:val="left"/>
            </w:pPr>
            <w:r>
              <w:rPr>
                <w:sz w:val="16"/>
              </w:rPr>
              <w:t>Roslyn Estates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0</w:t>
            </w:r>
          </w:p>
        </w:tc>
        <w:tc>
          <w:tcPr>
            <w:tcW w:type="dxa" w:w="2630"/>
          </w:tcPr>
          <w:p>
            <w:pPr>
              <w:spacing w:after="0"/>
              <w:jc w:val="right"/>
            </w:pPr>
            <w:r>
              <w:rPr>
                <w:sz w:val="16"/>
              </w:rPr>
              <w:t>$181,588.70</w:t>
            </w:r>
          </w:p>
        </w:tc>
        <w:tc>
          <w:tcPr>
            <w:tcW w:type="dxa" w:w="2251"/>
          </w:tcPr>
          <w:p>
            <w:pPr>
              <w:spacing w:after="0"/>
              <w:jc w:val="right"/>
            </w:pPr>
            <w:r>
              <w:rPr>
                <w:sz w:val="16"/>
              </w:rPr>
              <w:t>7 total; no approved plan</w:t>
            </w:r>
          </w:p>
        </w:tc>
        <w:tc>
          <w:tcPr>
            <w:tcW w:type="dxa" w:w="2459"/>
          </w:tcPr>
          <w:p>
            <w:pPr>
              <w:spacing w:after="0"/>
              <w:jc w:val="left"/>
            </w:pPr>
          </w:p>
        </w:tc>
      </w:tr>
      <w:tr>
        <w:trPr>
          <w:cantSplit/>
        </w:trPr>
        <w:tc>
          <w:tcPr>
            <w:tcW w:type="dxa" w:w="2034"/>
          </w:tcPr>
          <w:p>
            <w:pPr>
              <w:spacing w:after="0"/>
              <w:jc w:val="left"/>
            </w:pPr>
            <w:r>
              <w:rPr>
                <w:sz w:val="16"/>
              </w:rPr>
              <w:t>Roslyn Harbor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1</w:t>
            </w:r>
          </w:p>
        </w:tc>
        <w:tc>
          <w:tcPr>
            <w:tcW w:type="dxa" w:w="2630"/>
          </w:tcPr>
          <w:p>
            <w:pPr>
              <w:spacing w:after="0"/>
              <w:jc w:val="right"/>
            </w:pPr>
            <w:r>
              <w:rPr>
                <w:sz w:val="16"/>
              </w:rPr>
              <w:t>$309,493.52</w:t>
            </w:r>
          </w:p>
        </w:tc>
        <w:tc>
          <w:tcPr>
            <w:tcW w:type="dxa" w:w="2251"/>
          </w:tcPr>
          <w:p>
            <w:pPr>
              <w:spacing w:after="0"/>
              <w:jc w:val="right"/>
            </w:pPr>
            <w:r>
              <w:rPr>
                <w:sz w:val="16"/>
              </w:rPr>
              <w:t>0 total; 0 since its plan</w:t>
            </w:r>
          </w:p>
        </w:tc>
        <w:tc>
          <w:tcPr>
            <w:tcW w:type="dxa" w:w="2459"/>
          </w:tcPr>
          <w:p>
            <w:pPr>
              <w:spacing w:after="0"/>
              <w:jc w:val="left"/>
            </w:pPr>
            <w:r>
              <w:rPr>
                <w:sz w:val="16"/>
              </w:rPr>
              <w:t>Includes $8,886.52 for declarations not counted as hazard incidents (DR-4480-NY).</w:t>
            </w:r>
          </w:p>
        </w:tc>
      </w:tr>
      <w:tr>
        <w:trPr>
          <w:cantSplit/>
        </w:trPr>
        <w:tc>
          <w:tcPr>
            <w:tcW w:type="dxa" w:w="2034"/>
          </w:tcPr>
          <w:p>
            <w:pPr>
              <w:spacing w:after="0"/>
              <w:jc w:val="left"/>
            </w:pPr>
            <w:r>
              <w:rPr>
                <w:sz w:val="16"/>
              </w:rPr>
              <w:t>Roslyn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1; any 3</w:t>
            </w:r>
          </w:p>
        </w:tc>
        <w:tc>
          <w:tcPr>
            <w:tcW w:type="dxa" w:w="2630"/>
          </w:tcPr>
          <w:p>
            <w:pPr>
              <w:spacing w:after="0"/>
              <w:jc w:val="right"/>
            </w:pPr>
            <w:r>
              <w:rPr>
                <w:sz w:val="16"/>
              </w:rPr>
              <w:t>no Public Assistance recorded</w:t>
            </w:r>
          </w:p>
        </w:tc>
        <w:tc>
          <w:tcPr>
            <w:tcW w:type="dxa" w:w="2251"/>
          </w:tcPr>
          <w:p>
            <w:pPr>
              <w:spacing w:after="0"/>
              <w:jc w:val="right"/>
            </w:pPr>
            <w:r>
              <w:rPr>
                <w:sz w:val="16"/>
              </w:rPr>
              <w:t>11 total; no approved plan</w:t>
            </w:r>
          </w:p>
        </w:tc>
        <w:tc>
          <w:tcPr>
            <w:tcW w:type="dxa" w:w="2459"/>
          </w:tcPr>
          <w:p>
            <w:pPr>
              <w:spacing w:after="0"/>
              <w:jc w:val="left"/>
            </w:pPr>
          </w:p>
        </w:tc>
      </w:tr>
      <w:tr>
        <w:trPr>
          <w:cantSplit/>
        </w:trPr>
        <w:tc>
          <w:tcPr>
            <w:tcW w:type="dxa" w:w="2034"/>
          </w:tcPr>
          <w:p>
            <w:pPr>
              <w:spacing w:after="0"/>
              <w:jc w:val="left"/>
            </w:pPr>
            <w:r>
              <w:rPr>
                <w:sz w:val="16"/>
              </w:rPr>
              <w:t>Russell Gardens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Saddle Rock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2</w:t>
            </w:r>
          </w:p>
        </w:tc>
        <w:tc>
          <w:tcPr>
            <w:tcW w:type="dxa" w:w="2630"/>
          </w:tcPr>
          <w:p>
            <w:pPr>
              <w:spacing w:after="0"/>
              <w:jc w:val="right"/>
            </w:pPr>
            <w:r>
              <w:rPr>
                <w:sz w:val="16"/>
              </w:rPr>
              <w:t>$211,765.23</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Sands Point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4; any 9</w:t>
            </w:r>
          </w:p>
        </w:tc>
        <w:tc>
          <w:tcPr>
            <w:tcW w:type="dxa" w:w="2630"/>
          </w:tcPr>
          <w:p>
            <w:pPr>
              <w:spacing w:after="0"/>
              <w:jc w:val="right"/>
            </w:pPr>
            <w:r>
              <w:rPr>
                <w:sz w:val="16"/>
              </w:rPr>
              <w:t>$1,057,707.99</w:t>
            </w:r>
          </w:p>
        </w:tc>
        <w:tc>
          <w:tcPr>
            <w:tcW w:type="dxa" w:w="2251"/>
          </w:tcPr>
          <w:p>
            <w:pPr>
              <w:spacing w:after="0"/>
              <w:jc w:val="right"/>
            </w:pPr>
            <w:r>
              <w:rPr>
                <w:sz w:val="16"/>
              </w:rPr>
              <w:t>0 total; 0 since its plan</w:t>
            </w:r>
          </w:p>
        </w:tc>
        <w:tc>
          <w:tcPr>
            <w:tcW w:type="dxa" w:w="2459"/>
          </w:tcPr>
          <w:p>
            <w:pPr>
              <w:spacing w:after="0"/>
              <w:jc w:val="left"/>
            </w:pPr>
            <w:r>
              <w:rPr>
                <w:sz w:val="16"/>
              </w:rPr>
              <w:t>Includes $14,866.46 for declarations not counted as hazard incidents (DR-4480-NY).</w:t>
            </w:r>
          </w:p>
        </w:tc>
      </w:tr>
      <w:tr>
        <w:trPr>
          <w:cantSplit/>
        </w:trPr>
        <w:tc>
          <w:tcPr>
            <w:tcW w:type="dxa" w:w="2034"/>
          </w:tcPr>
          <w:p>
            <w:pPr>
              <w:spacing w:after="0"/>
              <w:jc w:val="left"/>
            </w:pPr>
            <w:r>
              <w:rPr>
                <w:sz w:val="16"/>
              </w:rPr>
              <w:t>Sea Cliff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4</w:t>
            </w:r>
          </w:p>
        </w:tc>
        <w:tc>
          <w:tcPr>
            <w:tcW w:type="dxa" w:w="2630"/>
          </w:tcPr>
          <w:p>
            <w:pPr>
              <w:spacing w:after="0"/>
              <w:jc w:val="right"/>
            </w:pPr>
            <w:r>
              <w:rPr>
                <w:sz w:val="16"/>
              </w:rPr>
              <w:t>$305,501.21</w:t>
            </w:r>
          </w:p>
        </w:tc>
        <w:tc>
          <w:tcPr>
            <w:tcW w:type="dxa" w:w="2251"/>
          </w:tcPr>
          <w:p>
            <w:pPr>
              <w:spacing w:after="0"/>
              <w:jc w:val="right"/>
            </w:pPr>
            <w:r>
              <w:rPr>
                <w:sz w:val="16"/>
              </w:rPr>
              <w:t>3 total; 0 since its plan</w:t>
            </w:r>
          </w:p>
        </w:tc>
        <w:tc>
          <w:tcPr>
            <w:tcW w:type="dxa" w:w="2459"/>
          </w:tcPr>
          <w:p>
            <w:pPr>
              <w:spacing w:after="0"/>
              <w:jc w:val="left"/>
            </w:pPr>
            <w:r>
              <w:rPr>
                <w:sz w:val="16"/>
              </w:rPr>
              <w:t>Includes $22,601.08 for declarations not counted as hazard incidents (DR-4480-NY).</w:t>
            </w:r>
          </w:p>
        </w:tc>
      </w:tr>
      <w:tr>
        <w:trPr>
          <w:cantSplit/>
        </w:trPr>
        <w:tc>
          <w:tcPr>
            <w:tcW w:type="dxa" w:w="2034"/>
          </w:tcPr>
          <w:p>
            <w:pPr>
              <w:spacing w:after="0"/>
              <w:jc w:val="left"/>
            </w:pPr>
            <w:r>
              <w:rPr>
                <w:sz w:val="16"/>
              </w:rPr>
              <w:t>South Floral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Stewart Manor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$226,038.78</w:t>
            </w:r>
          </w:p>
        </w:tc>
        <w:tc>
          <w:tcPr>
            <w:tcW w:type="dxa" w:w="2251"/>
          </w:tcPr>
          <w:p>
            <w:pPr>
              <w:spacing w:after="0"/>
              <w:jc w:val="right"/>
            </w:pPr>
            <w:r>
              <w:rPr>
                <w:sz w:val="16"/>
              </w:rPr>
              <w:t>3 total; 0 since its plan</w:t>
            </w:r>
          </w:p>
        </w:tc>
        <w:tc>
          <w:tcPr>
            <w:tcW w:type="dxa" w:w="2459"/>
          </w:tcPr>
          <w:p>
            <w:pPr>
              <w:spacing w:after="0"/>
              <w:jc w:val="left"/>
            </w:pPr>
          </w:p>
        </w:tc>
      </w:tr>
      <w:tr>
        <w:trPr>
          <w:cantSplit/>
        </w:trPr>
        <w:tc>
          <w:tcPr>
            <w:tcW w:type="dxa" w:w="2034"/>
          </w:tcPr>
          <w:p>
            <w:pPr>
              <w:spacing w:after="0"/>
              <w:jc w:val="left"/>
            </w:pPr>
            <w:r>
              <w:rPr>
                <w:sz w:val="16"/>
              </w:rPr>
              <w:t>Thomaston village</w:t>
            </w:r>
          </w:p>
        </w:tc>
        <w:tc>
          <w:tcPr>
            <w:tcW w:type="dxa" w:w="769"/>
          </w:tcPr>
          <w:p>
            <w:pPr>
              <w:spacing w:after="0"/>
              <w:jc w:val="left"/>
            </w:pPr>
            <w:r>
              <w:rPr>
                <w:sz w:val="16"/>
              </w:rPr>
              <w:t>Village</w:t>
            </w:r>
          </w:p>
        </w:tc>
        <w:tc>
          <w:tcPr>
            <w:tcW w:type="dxa" w:w="1938"/>
          </w:tcPr>
          <w:p>
            <w:pPr>
              <w:spacing w:after="0"/>
              <w:jc w:val="left"/>
            </w:pPr>
            <w:r>
              <w:rPr>
                <w:sz w:val="16"/>
              </w:rPr>
              <w:t>No approved plan on record</w:t>
            </w:r>
          </w:p>
        </w:tc>
        <w:tc>
          <w:tcPr>
            <w:tcW w:type="dxa" w:w="2032"/>
          </w:tcPr>
          <w:p>
            <w:pPr>
              <w:spacing w:after="0"/>
              <w:jc w:val="right"/>
            </w:pPr>
            <w:r>
              <w:rPr>
                <w:sz w:val="16"/>
              </w:rPr>
              <w:t>FMA RL 0, SRL 0; any 1</w:t>
            </w:r>
          </w:p>
        </w:tc>
        <w:tc>
          <w:tcPr>
            <w:tcW w:type="dxa" w:w="2630"/>
          </w:tcPr>
          <w:p>
            <w:pPr>
              <w:spacing w:after="0"/>
              <w:jc w:val="right"/>
            </w:pPr>
            <w:r>
              <w:rPr>
                <w:sz w:val="16"/>
              </w:rPr>
              <w:t>$362,175.47</w:t>
            </w:r>
          </w:p>
        </w:tc>
        <w:tc>
          <w:tcPr>
            <w:tcW w:type="dxa" w:w="2251"/>
          </w:tcPr>
          <w:p>
            <w:pPr>
              <w:spacing w:after="0"/>
              <w:jc w:val="right"/>
            </w:pPr>
            <w:r>
              <w:rPr>
                <w:sz w:val="16"/>
              </w:rPr>
              <w:t>0 total; no approved plan</w:t>
            </w:r>
          </w:p>
        </w:tc>
        <w:tc>
          <w:tcPr>
            <w:tcW w:type="dxa" w:w="2459"/>
          </w:tcPr>
          <w:p>
            <w:pPr>
              <w:spacing w:after="0"/>
              <w:jc w:val="left"/>
            </w:pPr>
          </w:p>
        </w:tc>
      </w:tr>
      <w:tr>
        <w:trPr>
          <w:cantSplit/>
        </w:trPr>
        <w:tc>
          <w:tcPr>
            <w:tcW w:type="dxa" w:w="2034"/>
          </w:tcPr>
          <w:p>
            <w:pPr>
              <w:spacing w:after="0"/>
              <w:jc w:val="left"/>
            </w:pPr>
            <w:r>
              <w:rPr>
                <w:sz w:val="16"/>
              </w:rPr>
              <w:t>Upper Brookville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$212,725.47</w:t>
            </w:r>
          </w:p>
        </w:tc>
        <w:tc>
          <w:tcPr>
            <w:tcW w:type="dxa" w:w="2251"/>
          </w:tcPr>
          <w:p>
            <w:pPr>
              <w:spacing w:after="0"/>
              <w:jc w:val="right"/>
            </w:pPr>
            <w:r>
              <w:rPr>
                <w:sz w:val="16"/>
              </w:rPr>
              <w:t>0 total; 0 since its plan</w:t>
            </w:r>
          </w:p>
        </w:tc>
        <w:tc>
          <w:tcPr>
            <w:tcW w:type="dxa" w:w="2459"/>
          </w:tcPr>
          <w:p>
            <w:pPr>
              <w:spacing w:after="0"/>
              <w:jc w:val="left"/>
            </w:pPr>
            <w:r>
              <w:rPr>
                <w:sz w:val="16"/>
              </w:rPr>
              <w:t>Includes $3,967.18 for declarations not counted as hazard incidents (DR-4480-NY).</w:t>
            </w:r>
          </w:p>
        </w:tc>
      </w:tr>
      <w:tr>
        <w:trPr>
          <w:cantSplit/>
        </w:trPr>
        <w:tc>
          <w:tcPr>
            <w:tcW w:type="dxa" w:w="2034"/>
          </w:tcPr>
          <w:p>
            <w:pPr>
              <w:spacing w:after="0"/>
              <w:jc w:val="left"/>
            </w:pPr>
            <w:r>
              <w:rPr>
                <w:sz w:val="16"/>
              </w:rPr>
              <w:t>Valley Stream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3; any 30</w:t>
            </w:r>
          </w:p>
        </w:tc>
        <w:tc>
          <w:tcPr>
            <w:tcW w:type="dxa" w:w="2630"/>
          </w:tcPr>
          <w:p>
            <w:pPr>
              <w:spacing w:after="0"/>
              <w:jc w:val="right"/>
            </w:pPr>
            <w:r>
              <w:rPr>
                <w:sz w:val="16"/>
              </w:rPr>
              <w:t>$2,464,416.07</w:t>
            </w:r>
          </w:p>
        </w:tc>
        <w:tc>
          <w:tcPr>
            <w:tcW w:type="dxa" w:w="2251"/>
          </w:tcPr>
          <w:p>
            <w:pPr>
              <w:spacing w:after="0"/>
              <w:jc w:val="right"/>
            </w:pPr>
            <w:r>
              <w:rPr>
                <w:sz w:val="16"/>
              </w:rPr>
              <w:t>9 total; 1 since its plan</w:t>
            </w:r>
          </w:p>
        </w:tc>
        <w:tc>
          <w:tcPr>
            <w:tcW w:type="dxa" w:w="2459"/>
          </w:tcPr>
          <w:p>
            <w:pPr>
              <w:spacing w:after="0"/>
              <w:jc w:val="left"/>
            </w:pPr>
            <w:r>
              <w:rPr>
                <w:sz w:val="16"/>
              </w:rPr>
              <w:t>Includes $33,034.44 for declarations not counted as hazard incidents (DR-4480-NY).</w:t>
            </w:r>
          </w:p>
        </w:tc>
      </w:tr>
      <w:tr>
        <w:trPr>
          <w:cantSplit/>
        </w:trPr>
        <w:tc>
          <w:tcPr>
            <w:tcW w:type="dxa" w:w="2034"/>
          </w:tcPr>
          <w:p>
            <w:pPr>
              <w:spacing w:after="0"/>
              <w:jc w:val="left"/>
            </w:pPr>
            <w:r>
              <w:rPr>
                <w:sz w:val="16"/>
              </w:rPr>
              <w:t>Westbury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$1,109,694.46</w:t>
            </w:r>
          </w:p>
        </w:tc>
        <w:tc>
          <w:tcPr>
            <w:tcW w:type="dxa" w:w="2251"/>
          </w:tcPr>
          <w:p>
            <w:pPr>
              <w:spacing w:after="0"/>
              <w:jc w:val="right"/>
            </w:pPr>
            <w:r>
              <w:rPr>
                <w:sz w:val="16"/>
              </w:rPr>
              <w:t>2 total; 0 since its plan</w:t>
            </w:r>
          </w:p>
        </w:tc>
        <w:tc>
          <w:tcPr>
            <w:tcW w:type="dxa" w:w="2459"/>
          </w:tcPr>
          <w:p>
            <w:pPr>
              <w:spacing w:after="0"/>
              <w:jc w:val="left"/>
            </w:pPr>
          </w:p>
        </w:tc>
      </w:tr>
      <w:tr>
        <w:trPr>
          <w:cantSplit/>
        </w:trPr>
        <w:tc>
          <w:tcPr>
            <w:tcW w:type="dxa" w:w="2034"/>
          </w:tcPr>
          <w:p>
            <w:pPr>
              <w:spacing w:after="0"/>
              <w:jc w:val="left"/>
            </w:pPr>
            <w:r>
              <w:rPr>
                <w:sz w:val="16"/>
              </w:rPr>
              <w:t>Williston Park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0</w:t>
            </w:r>
          </w:p>
        </w:tc>
        <w:tc>
          <w:tcPr>
            <w:tcW w:type="dxa" w:w="2630"/>
          </w:tcPr>
          <w:p>
            <w:pPr>
              <w:spacing w:after="0"/>
              <w:jc w:val="right"/>
            </w:pPr>
            <w:r>
              <w:rPr>
                <w:sz w:val="16"/>
              </w:rPr>
              <w:t>$1,155,560.55</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Woodsburgh village</w:t>
            </w:r>
          </w:p>
        </w:tc>
        <w:tc>
          <w:tcPr>
            <w:tcW w:type="dxa" w:w="769"/>
          </w:tcPr>
          <w:p>
            <w:pPr>
              <w:spacing w:after="0"/>
              <w:jc w:val="left"/>
            </w:pPr>
            <w:r>
              <w:rPr>
                <w:sz w:val="16"/>
              </w:rPr>
              <w:t>Village</w:t>
            </w:r>
          </w:p>
        </w:tc>
        <w:tc>
          <w:tcPr>
            <w:tcW w:type="dxa" w:w="1938"/>
          </w:tcPr>
          <w:p>
            <w:pPr>
              <w:spacing w:after="0"/>
              <w:jc w:val="left"/>
            </w:pPr>
            <w:r>
              <w:rPr>
                <w:sz w:val="16"/>
              </w:rPr>
              <w:t>Expired on 2026-01-12</w:t>
            </w:r>
          </w:p>
        </w:tc>
        <w:tc>
          <w:tcPr>
            <w:tcW w:type="dxa" w:w="2032"/>
          </w:tcPr>
          <w:p>
            <w:pPr>
              <w:spacing w:after="0"/>
              <w:jc w:val="right"/>
            </w:pPr>
            <w:r>
              <w:rPr>
                <w:sz w:val="16"/>
              </w:rPr>
              <w:t>FMA RL 0, SRL 0; any 5</w:t>
            </w:r>
          </w:p>
        </w:tc>
        <w:tc>
          <w:tcPr>
            <w:tcW w:type="dxa" w:w="2630"/>
          </w:tcPr>
          <w:p>
            <w:pPr>
              <w:spacing w:after="0"/>
              <w:jc w:val="right"/>
            </w:pPr>
            <w:r>
              <w:rPr>
                <w:sz w:val="16"/>
              </w:rPr>
              <w:t>no Public Assistance recorded</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Hempstead town</w:t>
            </w:r>
          </w:p>
        </w:tc>
        <w:tc>
          <w:tcPr>
            <w:tcW w:type="dxa" w:w="769"/>
          </w:tcPr>
          <w:p>
            <w:pPr>
              <w:spacing w:after="0"/>
              <w:jc w:val="left"/>
            </w:pPr>
            <w:r>
              <w:rPr>
                <w:sz w:val="16"/>
              </w:rPr>
              <w:t>Town</w:t>
            </w:r>
          </w:p>
        </w:tc>
        <w:tc>
          <w:tcPr>
            <w:tcW w:type="dxa" w:w="1938"/>
          </w:tcPr>
          <w:p>
            <w:pPr>
              <w:spacing w:after="0"/>
              <w:jc w:val="left"/>
            </w:pPr>
            <w:r>
              <w:rPr>
                <w:sz w:val="16"/>
              </w:rPr>
              <w:t>Expired on 2026-01-12</w:t>
            </w:r>
          </w:p>
        </w:tc>
        <w:tc>
          <w:tcPr>
            <w:tcW w:type="dxa" w:w="2032"/>
          </w:tcPr>
          <w:p>
            <w:pPr>
              <w:spacing w:after="0"/>
              <w:jc w:val="right"/>
            </w:pPr>
            <w:r>
              <w:rPr>
                <w:sz w:val="16"/>
              </w:rPr>
              <w:t>FMA RL 174, SRL 260; any 2,648</w:t>
            </w:r>
          </w:p>
        </w:tc>
        <w:tc>
          <w:tcPr>
            <w:tcW w:type="dxa" w:w="2630"/>
          </w:tcPr>
          <w:p>
            <w:pPr>
              <w:spacing w:after="0"/>
              <w:jc w:val="right"/>
            </w:pPr>
            <w:r>
              <w:rPr>
                <w:sz w:val="16"/>
              </w:rPr>
              <w:t>$49,167,185.43</w:t>
            </w:r>
          </w:p>
        </w:tc>
        <w:tc>
          <w:tcPr>
            <w:tcW w:type="dxa" w:w="2251"/>
          </w:tcPr>
          <w:p>
            <w:pPr>
              <w:spacing w:after="0"/>
              <w:jc w:val="right"/>
            </w:pPr>
            <w:r>
              <w:rPr>
                <w:sz w:val="16"/>
              </w:rPr>
              <w:t>5 total; 0 since its plan</w:t>
            </w:r>
          </w:p>
        </w:tc>
        <w:tc>
          <w:tcPr>
            <w:tcW w:type="dxa" w:w="2459"/>
          </w:tcPr>
          <w:p>
            <w:pPr>
              <w:spacing w:after="0"/>
              <w:jc w:val="left"/>
            </w:pPr>
          </w:p>
        </w:tc>
      </w:tr>
      <w:tr>
        <w:trPr>
          <w:cantSplit/>
        </w:trPr>
        <w:tc>
          <w:tcPr>
            <w:tcW w:type="dxa" w:w="2034"/>
          </w:tcPr>
          <w:p>
            <w:pPr>
              <w:spacing w:after="0"/>
              <w:jc w:val="left"/>
            </w:pPr>
            <w:r>
              <w:rPr>
                <w:sz w:val="16"/>
              </w:rPr>
              <w:t>North Hempstead town</w:t>
            </w:r>
          </w:p>
        </w:tc>
        <w:tc>
          <w:tcPr>
            <w:tcW w:type="dxa" w:w="769"/>
          </w:tcPr>
          <w:p>
            <w:pPr>
              <w:spacing w:after="0"/>
              <w:jc w:val="left"/>
            </w:pPr>
            <w:r>
              <w:rPr>
                <w:sz w:val="16"/>
              </w:rPr>
              <w:t>Town</w:t>
            </w:r>
          </w:p>
        </w:tc>
        <w:tc>
          <w:tcPr>
            <w:tcW w:type="dxa" w:w="1938"/>
          </w:tcPr>
          <w:p>
            <w:pPr>
              <w:spacing w:after="0"/>
              <w:jc w:val="left"/>
            </w:pPr>
            <w:r>
              <w:rPr>
                <w:sz w:val="16"/>
              </w:rPr>
              <w:t>Expired on 2026-01-12</w:t>
            </w:r>
          </w:p>
        </w:tc>
        <w:tc>
          <w:tcPr>
            <w:tcW w:type="dxa" w:w="2032"/>
          </w:tcPr>
          <w:p>
            <w:pPr>
              <w:spacing w:after="0"/>
              <w:jc w:val="right"/>
            </w:pPr>
            <w:r>
              <w:rPr>
                <w:sz w:val="16"/>
              </w:rPr>
              <w:t>FMA RL 0, SRL 2; any 24</w:t>
            </w:r>
          </w:p>
        </w:tc>
        <w:tc>
          <w:tcPr>
            <w:tcW w:type="dxa" w:w="2630"/>
          </w:tcPr>
          <w:p>
            <w:pPr>
              <w:spacing w:after="0"/>
              <w:jc w:val="right"/>
            </w:pPr>
            <w:r>
              <w:rPr>
                <w:sz w:val="16"/>
              </w:rPr>
              <w:t>$64,900,872.48</w:t>
            </w:r>
          </w:p>
        </w:tc>
        <w:tc>
          <w:tcPr>
            <w:tcW w:type="dxa" w:w="2251"/>
          </w:tcPr>
          <w:p>
            <w:pPr>
              <w:spacing w:after="0"/>
              <w:jc w:val="right"/>
            </w:pPr>
            <w:r>
              <w:rPr>
                <w:sz w:val="16"/>
              </w:rPr>
              <w:t>0 total; 0 since its plan</w:t>
            </w:r>
          </w:p>
        </w:tc>
        <w:tc>
          <w:tcPr>
            <w:tcW w:type="dxa" w:w="2459"/>
          </w:tcPr>
          <w:p>
            <w:pPr>
              <w:spacing w:after="0"/>
              <w:jc w:val="left"/>
            </w:pPr>
          </w:p>
        </w:tc>
      </w:tr>
      <w:tr>
        <w:trPr>
          <w:cantSplit/>
        </w:trPr>
        <w:tc>
          <w:tcPr>
            <w:tcW w:type="dxa" w:w="2034"/>
          </w:tcPr>
          <w:p>
            <w:pPr>
              <w:spacing w:after="0"/>
              <w:jc w:val="left"/>
            </w:pPr>
            <w:r>
              <w:rPr>
                <w:sz w:val="16"/>
              </w:rPr>
              <w:t>Oyster Bay town</w:t>
            </w:r>
          </w:p>
        </w:tc>
        <w:tc>
          <w:tcPr>
            <w:tcW w:type="dxa" w:w="769"/>
          </w:tcPr>
          <w:p>
            <w:pPr>
              <w:spacing w:after="0"/>
              <w:jc w:val="left"/>
            </w:pPr>
            <w:r>
              <w:rPr>
                <w:sz w:val="16"/>
              </w:rPr>
              <w:t>Town</w:t>
            </w:r>
          </w:p>
        </w:tc>
        <w:tc>
          <w:tcPr>
            <w:tcW w:type="dxa" w:w="1938"/>
          </w:tcPr>
          <w:p>
            <w:pPr>
              <w:spacing w:after="0"/>
              <w:jc w:val="left"/>
            </w:pPr>
            <w:r>
              <w:rPr>
                <w:sz w:val="16"/>
              </w:rPr>
              <w:t>Expired on 2026-01-12</w:t>
            </w:r>
          </w:p>
        </w:tc>
        <w:tc>
          <w:tcPr>
            <w:tcW w:type="dxa" w:w="2032"/>
          </w:tcPr>
          <w:p>
            <w:pPr>
              <w:spacing w:after="0"/>
              <w:jc w:val="right"/>
            </w:pPr>
            <w:r>
              <w:rPr>
                <w:sz w:val="16"/>
              </w:rPr>
              <w:t>FMA RL 82, SRL 134; any 771</w:t>
            </w:r>
          </w:p>
        </w:tc>
        <w:tc>
          <w:tcPr>
            <w:tcW w:type="dxa" w:w="2630"/>
          </w:tcPr>
          <w:p>
            <w:pPr>
              <w:spacing w:after="0"/>
              <w:jc w:val="right"/>
            </w:pPr>
            <w:r>
              <w:rPr>
                <w:sz w:val="16"/>
              </w:rPr>
              <w:t>$44,744,558.28</w:t>
            </w:r>
          </w:p>
        </w:tc>
        <w:tc>
          <w:tcPr>
            <w:tcW w:type="dxa" w:w="2251"/>
          </w:tcPr>
          <w:p>
            <w:pPr>
              <w:spacing w:after="0"/>
              <w:jc w:val="right"/>
            </w:pPr>
            <w:r>
              <w:rPr>
                <w:sz w:val="16"/>
              </w:rPr>
              <w:t>9 total; 1 since its plan</w:t>
            </w:r>
          </w:p>
        </w:tc>
        <w:tc>
          <w:tcPr>
            <w:tcW w:type="dxa" w:w="2459"/>
          </w:tcPr>
          <w:p>
            <w:pPr>
              <w:spacing w:after="0"/>
              <w:jc w:val="left"/>
            </w:pPr>
            <w:r>
              <w:rPr>
                <w:sz w:val="16"/>
              </w:rPr>
              <w:t>Includes $1,039,630.68 for declarations not counted as hazard incidents (DR-4480-NY).</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036"/>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2021-01-13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$36,725,437,017</w:t>
            </w:r>
          </w:p>
        </w:tc>
        <w:tc>
          <w:tcPr>
            <w:tcW w:type="dxa" w:w="1125"/>
          </w:tcPr>
          <w:p>
            <w:pPr>
              <w:spacing w:after="0"/>
              <w:jc w:val="right"/>
            </w:pPr>
            <w:r>
              <w:rPr>
                <w:sz w:val="16"/>
              </w:rPr>
              <w:t>n/a</w:t>
            </w:r>
          </w:p>
        </w:tc>
        <w:tc>
          <w:tcPr>
            <w:tcW w:type="dxa" w:w="1036"/>
          </w:tcPr>
          <w:p>
            <w:pPr>
              <w:spacing w:after="0"/>
              <w:jc w:val="right"/>
            </w:pPr>
            <w:r>
              <w:rPr>
                <w:sz w:val="16"/>
              </w:rPr>
              <w:t>159,984</w:t>
            </w:r>
          </w:p>
        </w:tc>
        <w:tc>
          <w:tcPr>
            <w:tcW w:type="dxa" w:w="1215"/>
          </w:tcPr>
          <w:p>
            <w:pPr>
              <w:spacing w:after="0"/>
              <w:jc w:val="right"/>
            </w:pPr>
            <w:r>
              <w:rPr>
                <w:sz w:val="16"/>
              </w:rPr>
              <w:t>$23,488,147</w:t>
            </w:r>
          </w:p>
        </w:tc>
        <w:tc>
          <w:tcPr>
            <w:tcW w:type="dxa" w:w="1125"/>
          </w:tcPr>
          <w:p>
            <w:pPr>
              <w:spacing w:after="0"/>
              <w:jc w:val="right"/>
            </w:pPr>
            <w:r>
              <w:rPr>
                <w:sz w:val="16"/>
              </w:rPr>
              <w:t>n/a</w:t>
            </w:r>
          </w:p>
        </w:tc>
        <w:tc>
          <w:tcPr>
            <w:tcW w:type="dxa" w:w="1036"/>
          </w:tcPr>
          <w:p>
            <w:pPr>
              <w:spacing w:after="0"/>
              <w:jc w:val="right"/>
            </w:pPr>
            <w:r>
              <w:rPr>
                <w:sz w:val="16"/>
              </w:rPr>
              <w:t>$792,909</w:t>
            </w:r>
          </w:p>
        </w:tc>
        <w:tc>
          <w:tcPr>
            <w:tcW w:type="dxa" w:w="1304"/>
          </w:tcPr>
          <w:p>
            <w:pPr>
              <w:spacing w:after="0"/>
              <w:jc w:val="right"/>
            </w:pPr>
            <w:r>
              <w:rPr>
                <w:sz w:val="16"/>
              </w:rPr>
              <w:t>0.064%</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$393</w:t>
            </w:r>
          </w:p>
        </w:tc>
        <w:tc>
          <w:tcPr>
            <w:tcW w:type="dxa" w:w="1125"/>
          </w:tcPr>
          <w:p>
            <w:pPr>
              <w:spacing w:after="0"/>
              <w:jc w:val="right"/>
            </w:pPr>
            <w:r>
              <w:rPr>
                <w:sz w:val="16"/>
              </w:rPr>
              <w:t>$17</w:t>
            </w:r>
          </w:p>
        </w:tc>
        <w:tc>
          <w:tcPr>
            <w:tcW w:type="dxa" w:w="1036"/>
          </w:tcPr>
          <w:p>
            <w:pPr>
              <w:spacing w:after="0"/>
              <w:jc w:val="right"/>
            </w:pPr>
            <w:r>
              <w:rPr>
                <w:sz w:val="16"/>
              </w:rPr>
              <w:t>$9,879,903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$697,795</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$2,412</w:t>
            </w:r>
          </w:p>
        </w:tc>
        <w:tc>
          <w:tcPr>
            <w:tcW w:type="dxa" w:w="1036"/>
          </w:tcPr>
          <w:p>
            <w:pPr>
              <w:spacing w:after="0"/>
              <w:jc w:val="right"/>
            </w:pPr>
            <w:r>
              <w:rPr>
                <w:sz w:val="16"/>
              </w:rPr>
              <w:t>n/a</w:t>
            </w:r>
          </w:p>
        </w:tc>
        <w:tc>
          <w:tcPr>
            <w:tcW w:type="dxa" w:w="1304"/>
          </w:tcPr>
          <w:p>
            <w:pPr>
              <w:spacing w:after="0"/>
              <w:jc w:val="right"/>
            </w:pPr>
            <w:r>
              <w:rPr>
                <w:sz w:val="16"/>
              </w:rPr>
              <w:t>0.346%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$506,291,740,866</w:t>
            </w:r>
          </w:p>
        </w:tc>
        <w:tc>
          <w:tcPr>
            <w:tcW w:type="dxa" w:w="1125"/>
          </w:tcPr>
          <w:p>
            <w:pPr>
              <w:spacing w:after="0"/>
              <w:jc w:val="right"/>
            </w:pPr>
            <w:r>
              <w:rPr>
                <w:sz w:val="16"/>
              </w:rPr>
              <w:t>n/a</w:t>
            </w:r>
          </w:p>
        </w:tc>
        <w:tc>
          <w:tcPr>
            <w:tcW w:type="dxa" w:w="1036"/>
          </w:tcPr>
          <w:p>
            <w:pPr>
              <w:spacing w:after="0"/>
              <w:jc w:val="right"/>
            </w:pPr>
            <w:r>
              <w:rPr>
                <w:sz w:val="16"/>
              </w:rPr>
              <w:t>1,395,774</w:t>
            </w:r>
          </w:p>
        </w:tc>
        <w:tc>
          <w:tcPr>
            <w:tcW w:type="dxa" w:w="1215"/>
          </w:tcPr>
          <w:p>
            <w:pPr>
              <w:spacing w:after="0"/>
              <w:jc w:val="right"/>
            </w:pPr>
            <w:r>
              <w:rPr>
                <w:sz w:val="16"/>
              </w:rPr>
              <w:t>$20,812,129</w:t>
            </w:r>
          </w:p>
        </w:tc>
        <w:tc>
          <w:tcPr>
            <w:tcW w:type="dxa" w:w="1125"/>
          </w:tcPr>
          <w:p>
            <w:pPr>
              <w:spacing w:after="0"/>
              <w:jc w:val="right"/>
            </w:pPr>
            <w:r>
              <w:rPr>
                <w:sz w:val="16"/>
              </w:rPr>
              <w:t>n/a</w:t>
            </w:r>
          </w:p>
        </w:tc>
        <w:tc>
          <w:tcPr>
            <w:tcW w:type="dxa" w:w="1036"/>
          </w:tcPr>
          <w:p>
            <w:pPr>
              <w:spacing w:after="0"/>
              <w:jc w:val="right"/>
            </w:pPr>
            <w:r>
              <w:rPr>
                <w:sz w:val="16"/>
              </w:rPr>
              <w:t>$7,200,808</w:t>
            </w:r>
          </w:p>
        </w:tc>
        <w:tc>
          <w:tcPr>
            <w:tcW w:type="dxa" w:w="1304"/>
          </w:tcPr>
          <w:p>
            <w:pPr>
              <w:spacing w:after="0"/>
              <w:jc w:val="right"/>
            </w:pPr>
            <w:r>
              <w:rPr>
                <w:sz w:val="16"/>
              </w:rPr>
              <w:t>0.00411%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$32,000</w:t>
            </w:r>
          </w:p>
        </w:tc>
        <w:tc>
          <w:tcPr>
            <w:tcW w:type="dxa" w:w="1125"/>
          </w:tcPr>
          <w:p>
            <w:pPr>
              <w:spacing w:after="0"/>
              <w:jc w:val="right"/>
            </w:pPr>
            <w:r>
              <w:rPr>
                <w:sz w:val="16"/>
              </w:rPr>
              <w:t>$255</w:t>
            </w:r>
          </w:p>
        </w:tc>
        <w:tc>
          <w:tcPr>
            <w:tcW w:type="dxa" w:w="1036"/>
          </w:tcPr>
          <w:p>
            <w:pPr>
              <w:spacing w:after="0"/>
              <w:jc w:val="right"/>
            </w:pPr>
            <w:r>
              <w:rPr>
                <w:sz w:val="16"/>
              </w:rPr>
              <w:t>$63,590</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$12</w:t>
            </w:r>
          </w:p>
        </w:tc>
        <w:tc>
          <w:tcPr>
            <w:tcW w:type="dxa" w:w="1125"/>
          </w:tcPr>
          <w:p>
            <w:pPr>
              <w:spacing w:after="0"/>
              <w:jc w:val="right"/>
            </w:pPr>
            <w:r>
              <w:rPr>
                <w:sz w:val="16"/>
              </w:rPr>
              <w:t>$149</w:t>
            </w:r>
          </w:p>
        </w:tc>
        <w:tc>
          <w:tcPr>
            <w:tcW w:type="dxa" w:w="1036"/>
          </w:tcPr>
          <w:p>
            <w:pPr>
              <w:spacing w:after="0"/>
              <w:jc w:val="right"/>
            </w:pPr>
            <w:r>
              <w:rPr>
                <w:sz w:val="16"/>
              </w:rPr>
              <w:t>$8,284,881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$303,477,033,996</w:t>
            </w:r>
          </w:p>
        </w:tc>
        <w:tc>
          <w:tcPr>
            <w:tcW w:type="dxa" w:w="1125"/>
          </w:tcPr>
          <w:p>
            <w:pPr>
              <w:spacing w:after="0"/>
              <w:jc w:val="right"/>
            </w:pPr>
            <w:r>
              <w:rPr>
                <w:sz w:val="16"/>
              </w:rPr>
              <w:t>$1,050,035</w:t>
            </w:r>
          </w:p>
        </w:tc>
        <w:tc>
          <w:tcPr>
            <w:tcW w:type="dxa" w:w="1036"/>
          </w:tcPr>
          <w:p>
            <w:pPr>
              <w:spacing w:after="0"/>
              <w:jc w:val="right"/>
            </w:pPr>
            <w:r>
              <w:rPr>
                <w:sz w:val="16"/>
              </w:rPr>
              <w:t>1,395,467</w:t>
            </w:r>
          </w:p>
        </w:tc>
        <w:tc>
          <w:tcPr>
            <w:tcW w:type="dxa" w:w="1215"/>
          </w:tcPr>
          <w:p>
            <w:pPr>
              <w:spacing w:after="0"/>
              <w:jc w:val="right"/>
            </w:pPr>
            <w:r>
              <w:rPr>
                <w:sz w:val="16"/>
              </w:rPr>
              <w:t>$26,268,897</w:t>
            </w:r>
          </w:p>
        </w:tc>
        <w:tc>
          <w:tcPr>
            <w:tcW w:type="dxa" w:w="1125"/>
          </w:tcPr>
          <w:p>
            <w:pPr>
              <w:spacing w:after="0"/>
              <w:jc w:val="right"/>
            </w:pPr>
            <w:r>
              <w:rPr>
                <w:sz w:val="16"/>
              </w:rPr>
              <w:t>$7,439</w:t>
            </w:r>
          </w:p>
        </w:tc>
        <w:tc>
          <w:tcPr>
            <w:tcW w:type="dxa" w:w="1036"/>
          </w:tcPr>
          <w:p>
            <w:pPr>
              <w:spacing w:after="0"/>
              <w:jc w:val="right"/>
            </w:pPr>
            <w:r>
              <w:rPr>
                <w:sz w:val="16"/>
              </w:rPr>
              <w:t>$816,414</w:t>
            </w:r>
          </w:p>
        </w:tc>
        <w:tc>
          <w:tcPr>
            <w:tcW w:type="dxa" w:w="1304"/>
          </w:tcPr>
          <w:p>
            <w:pPr>
              <w:spacing w:after="0"/>
              <w:jc w:val="right"/>
            </w:pPr>
            <w:r>
              <w:rPr>
                <w:sz w:val="16"/>
              </w:rPr>
              <w:t>0.00866%</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r>
              <w:rPr>
                <w:sz w:val="16"/>
              </w:rPr>
              <w:t>$30,785,275.44</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$301,635,396,967</w:t>
            </w:r>
          </w:p>
        </w:tc>
        <w:tc>
          <w:tcPr>
            <w:tcW w:type="dxa" w:w="1125"/>
          </w:tcPr>
          <w:p>
            <w:pPr>
              <w:spacing w:after="0"/>
              <w:jc w:val="right"/>
            </w:pPr>
            <w:r>
              <w:rPr>
                <w:sz w:val="16"/>
              </w:rPr>
              <w:t>n/a</w:t>
            </w:r>
          </w:p>
        </w:tc>
        <w:tc>
          <w:tcPr>
            <w:tcW w:type="dxa" w:w="1036"/>
          </w:tcPr>
          <w:p>
            <w:pPr>
              <w:spacing w:after="0"/>
              <w:jc w:val="right"/>
            </w:pPr>
            <w:r>
              <w:rPr>
                <w:sz w:val="16"/>
              </w:rPr>
              <w:t>1,389,248</w:t>
            </w:r>
          </w:p>
        </w:tc>
        <w:tc>
          <w:tcPr>
            <w:tcW w:type="dxa" w:w="1215"/>
          </w:tcPr>
          <w:p>
            <w:pPr>
              <w:spacing w:after="0"/>
              <w:jc w:val="right"/>
            </w:pPr>
            <w:r>
              <w:rPr>
                <w:sz w:val="16"/>
              </w:rPr>
              <w:t>$3,543,050</w:t>
            </w:r>
          </w:p>
        </w:tc>
        <w:tc>
          <w:tcPr>
            <w:tcW w:type="dxa" w:w="1125"/>
          </w:tcPr>
          <w:p>
            <w:pPr>
              <w:spacing w:after="0"/>
              <w:jc w:val="right"/>
            </w:pPr>
            <w:r>
              <w:rPr>
                <w:sz w:val="16"/>
              </w:rPr>
              <w:t>n/a</w:t>
            </w:r>
          </w:p>
        </w:tc>
        <w:tc>
          <w:tcPr>
            <w:tcW w:type="dxa" w:w="1036"/>
          </w:tcPr>
          <w:p>
            <w:pPr>
              <w:spacing w:after="0"/>
              <w:jc w:val="right"/>
            </w:pPr>
            <w:r>
              <w:rPr>
                <w:sz w:val="16"/>
              </w:rPr>
              <w:t>$351,494</w:t>
            </w:r>
          </w:p>
        </w:tc>
        <w:tc>
          <w:tcPr>
            <w:tcW w:type="dxa" w:w="1304"/>
          </w:tcPr>
          <w:p>
            <w:pPr>
              <w:spacing w:after="0"/>
              <w:jc w:val="right"/>
            </w:pPr>
            <w:r>
              <w:rPr>
                <w:sz w:val="16"/>
              </w:rPr>
              <w:t>0.00117%</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$302,361,997,480</w:t>
            </w:r>
          </w:p>
        </w:tc>
        <w:tc>
          <w:tcPr>
            <w:tcW w:type="dxa" w:w="1125"/>
          </w:tcPr>
          <w:p>
            <w:pPr>
              <w:spacing w:after="0"/>
              <w:jc w:val="right"/>
            </w:pPr>
            <w:r>
              <w:rPr>
                <w:sz w:val="16"/>
              </w:rPr>
              <w:t>$5,655</w:t>
            </w:r>
          </w:p>
        </w:tc>
        <w:tc>
          <w:tcPr>
            <w:tcW w:type="dxa" w:w="1036"/>
          </w:tcPr>
          <w:p>
            <w:pPr>
              <w:spacing w:after="0"/>
              <w:jc w:val="right"/>
            </w:pPr>
            <w:r>
              <w:rPr>
                <w:sz w:val="16"/>
              </w:rPr>
              <w:t>132,038</w:t>
            </w:r>
          </w:p>
        </w:tc>
        <w:tc>
          <w:tcPr>
            <w:tcW w:type="dxa" w:w="1215"/>
          </w:tcPr>
          <w:p>
            <w:pPr>
              <w:spacing w:after="0"/>
              <w:jc w:val="right"/>
            </w:pPr>
            <w:r>
              <w:rPr>
                <w:sz w:val="16"/>
              </w:rPr>
              <w:t>$175,707,126</w:t>
            </w:r>
          </w:p>
        </w:tc>
        <w:tc>
          <w:tcPr>
            <w:tcW w:type="dxa" w:w="1125"/>
          </w:tcPr>
          <w:p>
            <w:pPr>
              <w:spacing w:after="0"/>
              <w:jc w:val="right"/>
            </w:pPr>
            <w:r>
              <w:rPr>
                <w:sz w:val="16"/>
              </w:rPr>
              <w:t>$152</w:t>
            </w:r>
          </w:p>
        </w:tc>
        <w:tc>
          <w:tcPr>
            <w:tcW w:type="dxa" w:w="1036"/>
          </w:tcPr>
          <w:p>
            <w:pPr>
              <w:spacing w:after="0"/>
              <w:jc w:val="right"/>
            </w:pPr>
            <w:r>
              <w:rPr>
                <w:sz w:val="16"/>
              </w:rPr>
              <w:t>$8,179,956</w:t>
            </w:r>
          </w:p>
        </w:tc>
        <w:tc>
          <w:tcPr>
            <w:tcW w:type="dxa" w:w="1304"/>
          </w:tcPr>
          <w:p>
            <w:pPr>
              <w:spacing w:after="0"/>
              <w:jc w:val="right"/>
            </w:pPr>
            <w:r>
              <w:rPr>
                <w:sz w:val="16"/>
              </w:rPr>
              <w:t>n/a (see note)</w:t>
            </w:r>
          </w:p>
        </w:tc>
        <w:tc>
          <w:tcPr>
            <w:tcW w:type="dxa" w:w="1108"/>
          </w:tcPr>
          <w:p>
            <w:pPr>
              <w:spacing w:after="0"/>
              <w:jc w:val="right"/>
            </w:pPr>
            <w:r>
              <w:rPr>
                <w:sz w:val="16"/>
              </w:rPr>
              <w:t>$7,960,000</w:t>
            </w:r>
          </w:p>
        </w:tc>
        <w:tc>
          <w:tcPr>
            <w:tcW w:type="dxa" w:w="1036"/>
          </w:tcPr>
          <w:p>
            <w:pPr>
              <w:spacing w:after="0"/>
              <w:jc w:val="right"/>
            </w:pPr>
          </w:p>
        </w:tc>
        <w:tc>
          <w:tcPr>
            <w:tcW w:type="dxa" w:w="1393"/>
          </w:tcPr>
          <w:p>
            <w:pPr>
              <w:spacing w:after="0"/>
              <w:jc w:val="right"/>
            </w:pPr>
            <w:r>
              <w:rPr>
                <w:sz w:val="16"/>
              </w:rPr>
              <w:t>$2,841,607.24</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$3,014,950,651</w:t>
            </w:r>
          </w:p>
        </w:tc>
        <w:tc>
          <w:tcPr>
            <w:tcW w:type="dxa" w:w="1125"/>
          </w:tcPr>
          <w:p>
            <w:pPr>
              <w:spacing w:after="0"/>
              <w:jc w:val="right"/>
            </w:pPr>
            <w:r>
              <w:rPr>
                <w:sz w:val="16"/>
              </w:rPr>
              <w:t>n/a</w:t>
            </w:r>
          </w:p>
        </w:tc>
        <w:tc>
          <w:tcPr>
            <w:tcW w:type="dxa" w:w="1036"/>
          </w:tcPr>
          <w:p>
            <w:pPr>
              <w:spacing w:after="0"/>
              <w:jc w:val="right"/>
            </w:pPr>
            <w:r>
              <w:rPr>
                <w:sz w:val="16"/>
              </w:rPr>
              <w:t>9,878</w:t>
            </w:r>
          </w:p>
        </w:tc>
        <w:tc>
          <w:tcPr>
            <w:tcW w:type="dxa" w:w="1215"/>
          </w:tcPr>
          <w:p>
            <w:pPr>
              <w:spacing w:after="0"/>
              <w:jc w:val="right"/>
            </w:pPr>
            <w:r>
              <w:rPr>
                <w:sz w:val="16"/>
              </w:rPr>
              <w:t>$11,399</w:t>
            </w:r>
          </w:p>
        </w:tc>
        <w:tc>
          <w:tcPr>
            <w:tcW w:type="dxa" w:w="1125"/>
          </w:tcPr>
          <w:p>
            <w:pPr>
              <w:spacing w:after="0"/>
              <w:jc w:val="right"/>
            </w:pPr>
            <w:r>
              <w:rPr>
                <w:sz w:val="16"/>
              </w:rPr>
              <w:t>n/a</w:t>
            </w:r>
          </w:p>
        </w:tc>
        <w:tc>
          <w:tcPr>
            <w:tcW w:type="dxa" w:w="1036"/>
          </w:tcPr>
          <w:p>
            <w:pPr>
              <w:spacing w:after="0"/>
              <w:jc w:val="right"/>
            </w:pPr>
            <w:r>
              <w:rPr>
                <w:sz w:val="16"/>
              </w:rPr>
              <w:t>$37</w:t>
            </w:r>
          </w:p>
        </w:tc>
        <w:tc>
          <w:tcPr>
            <w:tcW w:type="dxa" w:w="1304"/>
          </w:tcPr>
          <w:p>
            <w:pPr>
              <w:spacing w:after="0"/>
              <w:jc w:val="right"/>
            </w:pPr>
            <w:r>
              <w:rPr>
                <w:sz w:val="16"/>
              </w:rPr>
              <w:t>0.000378%</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$303,495,021,155</w:t>
            </w:r>
          </w:p>
        </w:tc>
        <w:tc>
          <w:tcPr>
            <w:tcW w:type="dxa" w:w="1125"/>
          </w:tcPr>
          <w:p>
            <w:pPr>
              <w:spacing w:after="0"/>
              <w:jc w:val="right"/>
            </w:pPr>
            <w:r>
              <w:rPr>
                <w:sz w:val="16"/>
              </w:rPr>
              <w:t>n/a</w:t>
            </w:r>
          </w:p>
        </w:tc>
        <w:tc>
          <w:tcPr>
            <w:tcW w:type="dxa" w:w="1036"/>
          </w:tcPr>
          <w:p>
            <w:pPr>
              <w:spacing w:after="0"/>
              <w:jc w:val="right"/>
            </w:pPr>
            <w:r>
              <w:rPr>
                <w:sz w:val="16"/>
              </w:rPr>
              <w:t>1,395,584</w:t>
            </w:r>
          </w:p>
        </w:tc>
        <w:tc>
          <w:tcPr>
            <w:tcW w:type="dxa" w:w="1215"/>
          </w:tcPr>
          <w:p>
            <w:pPr>
              <w:spacing w:after="0"/>
              <w:jc w:val="right"/>
            </w:pPr>
            <w:r>
              <w:rPr>
                <w:sz w:val="16"/>
              </w:rPr>
              <w:t>$201,000</w:t>
            </w:r>
          </w:p>
        </w:tc>
        <w:tc>
          <w:tcPr>
            <w:tcW w:type="dxa" w:w="1125"/>
          </w:tcPr>
          <w:p>
            <w:pPr>
              <w:spacing w:after="0"/>
              <w:jc w:val="right"/>
            </w:pPr>
            <w:r>
              <w:rPr>
                <w:sz w:val="16"/>
              </w:rPr>
              <w:t>n/a</w:t>
            </w:r>
          </w:p>
        </w:tc>
        <w:tc>
          <w:tcPr>
            <w:tcW w:type="dxa" w:w="1036"/>
          </w:tcPr>
          <w:p>
            <w:pPr>
              <w:spacing w:after="0"/>
              <w:jc w:val="right"/>
            </w:pPr>
            <w:r>
              <w:rPr>
                <w:sz w:val="16"/>
              </w:rPr>
              <w:t>$2,770,938</w:t>
            </w:r>
          </w:p>
        </w:tc>
        <w:tc>
          <w:tcPr>
            <w:tcW w:type="dxa" w:w="1304"/>
          </w:tcPr>
          <w:p>
            <w:pPr>
              <w:spacing w:after="0"/>
              <w:jc w:val="right"/>
            </w:pPr>
            <w:r>
              <w:rPr>
                <w:sz w:val="16"/>
              </w:rPr>
              <w:t>under 0.0001%</w:t>
            </w:r>
          </w:p>
        </w:tc>
        <w:tc>
          <w:tcPr>
            <w:tcW w:type="dxa" w:w="1108"/>
          </w:tcPr>
          <w:p>
            <w:pPr>
              <w:spacing w:after="0"/>
              <w:jc w:val="right"/>
            </w:pPr>
            <w:r>
              <w:rPr>
                <w:sz w:val="16"/>
              </w:rPr>
              <w:t>$22,000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$1,016,448</w:t>
            </w:r>
          </w:p>
        </w:tc>
        <w:tc>
          <w:tcPr>
            <w:tcW w:type="dxa" w:w="1125"/>
          </w:tcPr>
          <w:p>
            <w:pPr>
              <w:spacing w:after="0"/>
              <w:jc w:val="right"/>
            </w:pPr>
            <w:r>
              <w:rPr>
                <w:sz w:val="16"/>
              </w:rPr>
              <w:t>$20</w:t>
            </w:r>
          </w:p>
        </w:tc>
        <w:tc>
          <w:tcPr>
            <w:tcW w:type="dxa" w:w="1036"/>
          </w:tcPr>
          <w:p>
            <w:pPr>
              <w:spacing w:after="0"/>
              <w:jc w:val="right"/>
            </w:pPr>
            <w:r>
              <w:rPr>
                <w:sz w:val="16"/>
              </w:rPr>
              <w:t>$3,450,330</w:t>
            </w:r>
          </w:p>
        </w:tc>
        <w:tc>
          <w:tcPr>
            <w:tcW w:type="dxa" w:w="1304"/>
          </w:tcPr>
          <w:p>
            <w:pPr>
              <w:spacing w:after="0"/>
              <w:jc w:val="right"/>
            </w:pPr>
            <w:r>
              <w:rPr>
                <w:sz w:val="16"/>
              </w:rPr>
              <w:t>0.000335%</w:t>
            </w:r>
          </w:p>
        </w:tc>
        <w:tc>
          <w:tcPr>
            <w:tcW w:type="dxa" w:w="1108"/>
          </w:tcPr>
          <w:p>
            <w:pPr>
              <w:spacing w:after="0"/>
              <w:jc w:val="right"/>
            </w:pPr>
            <w:r>
              <w:rPr>
                <w:sz w:val="16"/>
              </w:rPr>
              <w:t>$66,000</w:t>
            </w: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$2,410,051</w:t>
            </w:r>
          </w:p>
        </w:tc>
        <w:tc>
          <w:tcPr>
            <w:tcW w:type="dxa" w:w="1125"/>
          </w:tcPr>
          <w:p>
            <w:pPr>
              <w:spacing w:after="0"/>
              <w:jc w:val="right"/>
            </w:pPr>
            <w:r>
              <w:rPr>
                <w:sz w:val="16"/>
              </w:rPr>
              <w:t>$11</w:t>
            </w:r>
          </w:p>
        </w:tc>
        <w:tc>
          <w:tcPr>
            <w:tcW w:type="dxa" w:w="1036"/>
          </w:tcPr>
          <w:p>
            <w:pPr>
              <w:spacing w:after="0"/>
              <w:jc w:val="right"/>
            </w:pPr>
            <w:r>
              <w:rPr>
                <w:sz w:val="16"/>
              </w:rPr>
              <w:t>$1,282,116</w:t>
            </w:r>
          </w:p>
        </w:tc>
        <w:tc>
          <w:tcPr>
            <w:tcW w:type="dxa" w:w="1304"/>
          </w:tcPr>
          <w:p>
            <w:pPr>
              <w:spacing w:after="0"/>
              <w:jc w:val="right"/>
            </w:pPr>
            <w:r>
              <w:rPr>
                <w:sz w:val="16"/>
              </w:rPr>
              <w:t>0.000794%</w:t>
            </w:r>
          </w:p>
        </w:tc>
        <w:tc>
          <w:tcPr>
            <w:tcW w:type="dxa" w:w="1108"/>
          </w:tcPr>
          <w:p>
            <w:pPr>
              <w:spacing w:after="0"/>
              <w:jc w:val="right"/>
            </w:pPr>
            <w:r>
              <w:rPr>
                <w:sz w:val="16"/>
              </w:rPr>
              <w:t>$300,000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n/a</w:t>
            </w:r>
          </w:p>
        </w:tc>
        <w:tc>
          <w:tcPr>
            <w:tcW w:type="dxa" w:w="1125"/>
          </w:tcPr>
          <w:p>
            <w:pPr>
              <w:spacing w:after="0"/>
              <w:jc w:val="right"/>
            </w:pPr>
            <w:r>
              <w:rPr>
                <w:sz w:val="16"/>
              </w:rPr>
              <w:t>n/a</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n/a</w:t>
            </w:r>
          </w:p>
        </w:tc>
        <w:tc>
          <w:tcPr>
            <w:tcW w:type="dxa" w:w="1036"/>
          </w:tcPr>
          <w:p>
            <w:pPr>
              <w:spacing w:after="0"/>
              <w:jc w:val="right"/>
            </w:pPr>
            <w:r>
              <w:rPr>
                <w:sz w:val="16"/>
              </w:rPr>
              <w:t>n/a</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$3,770,945,298</w:t>
            </w:r>
          </w:p>
        </w:tc>
        <w:tc>
          <w:tcPr>
            <w:tcW w:type="dxa" w:w="1125"/>
          </w:tcPr>
          <w:p>
            <w:pPr>
              <w:spacing w:after="0"/>
              <w:jc w:val="right"/>
            </w:pPr>
            <w:r>
              <w:rPr>
                <w:sz w:val="16"/>
              </w:rPr>
              <w:t>$201,655</w:t>
            </w:r>
          </w:p>
        </w:tc>
        <w:tc>
          <w:tcPr>
            <w:tcW w:type="dxa" w:w="1036"/>
          </w:tcPr>
          <w:p>
            <w:pPr>
              <w:spacing w:after="0"/>
              <w:jc w:val="right"/>
            </w:pPr>
            <w:r>
              <w:rPr>
                <w:sz w:val="16"/>
              </w:rPr>
              <w:t>16,198</w:t>
            </w:r>
          </w:p>
        </w:tc>
        <w:tc>
          <w:tcPr>
            <w:tcW w:type="dxa" w:w="1215"/>
          </w:tcPr>
          <w:p>
            <w:pPr>
              <w:spacing w:after="0"/>
              <w:jc w:val="right"/>
            </w:pPr>
            <w:r>
              <w:rPr>
                <w:sz w:val="16"/>
              </w:rPr>
              <w:t>$33,378</w:t>
            </w:r>
          </w:p>
        </w:tc>
        <w:tc>
          <w:tcPr>
            <w:tcW w:type="dxa" w:w="1125"/>
          </w:tcPr>
          <w:p>
            <w:pPr>
              <w:spacing w:after="0"/>
              <w:jc w:val="right"/>
            </w:pPr>
            <w:r>
              <w:rPr>
                <w:sz w:val="16"/>
              </w:rPr>
              <w:t>under $1</w:t>
            </w:r>
          </w:p>
        </w:tc>
        <w:tc>
          <w:tcPr>
            <w:tcW w:type="dxa" w:w="1036"/>
          </w:tcPr>
          <w:p>
            <w:pPr>
              <w:spacing w:after="0"/>
              <w:jc w:val="right"/>
            </w:pPr>
            <w:r>
              <w:rPr>
                <w:sz w:val="16"/>
              </w:rPr>
              <w:t>$2,771</w:t>
            </w:r>
          </w:p>
        </w:tc>
        <w:tc>
          <w:tcPr>
            <w:tcW w:type="dxa" w:w="1304"/>
          </w:tcPr>
          <w:p>
            <w:pPr>
              <w:spacing w:after="0"/>
              <w:jc w:val="right"/>
            </w:pPr>
            <w:r>
              <w:rPr>
                <w:sz w:val="16"/>
              </w:rPr>
              <w:t>0.000885%</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$303,495,021,155</w:t>
            </w:r>
          </w:p>
        </w:tc>
        <w:tc>
          <w:tcPr>
            <w:tcW w:type="dxa" w:w="1125"/>
          </w:tcPr>
          <w:p>
            <w:pPr>
              <w:spacing w:after="0"/>
              <w:jc w:val="right"/>
            </w:pPr>
            <w:r>
              <w:rPr>
                <w:sz w:val="16"/>
              </w:rPr>
              <w:t>$1,050,035</w:t>
            </w:r>
          </w:p>
        </w:tc>
        <w:tc>
          <w:tcPr>
            <w:tcW w:type="dxa" w:w="1036"/>
          </w:tcPr>
          <w:p>
            <w:pPr>
              <w:spacing w:after="0"/>
              <w:jc w:val="right"/>
            </w:pPr>
            <w:r>
              <w:rPr>
                <w:sz w:val="16"/>
              </w:rPr>
              <w:t>1,395,584</w:t>
            </w:r>
          </w:p>
        </w:tc>
        <w:tc>
          <w:tcPr>
            <w:tcW w:type="dxa" w:w="1215"/>
          </w:tcPr>
          <w:p>
            <w:pPr>
              <w:spacing w:after="0"/>
              <w:jc w:val="right"/>
            </w:pPr>
            <w:r>
              <w:rPr>
                <w:sz w:val="16"/>
              </w:rPr>
              <w:t>$184,832</w:t>
            </w:r>
          </w:p>
        </w:tc>
        <w:tc>
          <w:tcPr>
            <w:tcW w:type="dxa" w:w="1125"/>
          </w:tcPr>
          <w:p>
            <w:pPr>
              <w:spacing w:after="0"/>
              <w:jc w:val="right"/>
            </w:pPr>
            <w:r>
              <w:rPr>
                <w:sz w:val="16"/>
              </w:rPr>
              <w:t>under $1</w:t>
            </w:r>
          </w:p>
        </w:tc>
        <w:tc>
          <w:tcPr>
            <w:tcW w:type="dxa" w:w="1036"/>
          </w:tcPr>
          <w:p>
            <w:pPr>
              <w:spacing w:after="0"/>
              <w:jc w:val="right"/>
            </w:pPr>
            <w:r>
              <w:rPr>
                <w:sz w:val="16"/>
              </w:rPr>
              <w:t>$1,830,574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bl>
    <w:p>
      <w:pPr>
        <w:spacing w:after="40" w:before="60"/>
      </w:pPr>
      <w:r>
        <w:rPr>
          <w:sz w:val="15"/>
        </w:rPr>
        <w:t>Totals since 2021-01-13 (Storm Events through 2026-06-30): 76 county-coded records, 76 with a damage value recorded (including $0), $8,348,000; 43 zone-level records, 39 with a damage value recorded (including $0), $0 reported for the zone; Public Assistance: $33,626,882.68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1,395,584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$303,495,021,155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$1,050,035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$253,719,318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$44,906,720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388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822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6,491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680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92"/>
        <w:gridCol w:w="1156"/>
        <w:gridCol w:w="1156"/>
        <w:gridCol w:w="1156"/>
        <w:gridCol w:w="1156"/>
        <w:gridCol w:w="1156"/>
        <w:gridCol w:w="1156"/>
        <w:gridCol w:w="1286"/>
      </w:tblGrid>
      <w:tr>
        <w:trPr>
          <w:cantSplit/>
          <w:tblHeader/>
        </w:trPr>
        <w:tc>
          <w:tcPr>
            <w:tcW w:type="dxa" w:w="5892"/>
            <w:shd w:val="clear" w:color="auto" w:fill="E8E8E8"/>
          </w:tcPr>
          <w:p>
            <w:pPr>
              <w:spacing w:after="0"/>
              <w:jc w:val="left"/>
            </w:pPr>
            <w:r>
              <w:rPr>
                <w:b/>
                <w:sz w:val="16"/>
              </w:rPr>
              <w:t>Scope</w:t>
            </w:r>
          </w:p>
        </w:tc>
        <w:tc>
          <w:tcPr>
            <w:tcW w:type="dxa" w:w="1156"/>
            <w:shd w:val="clear" w:color="auto" w:fill="E8E8E8"/>
          </w:tcPr>
          <w:p>
            <w:pPr>
              <w:spacing w:after="0"/>
              <w:jc w:val="right"/>
            </w:pPr>
            <w:r>
              <w:rPr>
                <w:b/>
                <w:sz w:val="16"/>
              </w:rPr>
              <w:t>RL, FMA</w:t>
            </w:r>
          </w:p>
          <w:p>
            <w:pPr>
              <w:spacing w:after="0"/>
              <w:jc w:val="right"/>
            </w:pPr>
            <w:r>
              <w:rPr>
                <w:i/>
                <w:color w:val="555555"/>
                <w:sz w:val="14"/>
              </w:rPr>
              <w:t>properties</w:t>
            </w:r>
          </w:p>
        </w:tc>
        <w:tc>
          <w:tcPr>
            <w:tcW w:type="dxa" w:w="1156"/>
            <w:shd w:val="clear" w:color="auto" w:fill="E8E8E8"/>
          </w:tcPr>
          <w:p>
            <w:pPr>
              <w:spacing w:after="0"/>
              <w:jc w:val="right"/>
            </w:pPr>
            <w:r>
              <w:rPr>
                <w:b/>
                <w:sz w:val="16"/>
              </w:rPr>
              <w:t>SRL, FMA</w:t>
            </w:r>
          </w:p>
          <w:p>
            <w:pPr>
              <w:spacing w:after="0"/>
              <w:jc w:val="right"/>
            </w:pPr>
            <w:r>
              <w:rPr>
                <w:i/>
                <w:color w:val="555555"/>
                <w:sz w:val="14"/>
              </w:rPr>
              <w:t>properties</w:t>
            </w:r>
          </w:p>
        </w:tc>
        <w:tc>
          <w:tcPr>
            <w:tcW w:type="dxa" w:w="1156"/>
            <w:shd w:val="clear" w:color="auto" w:fill="E8E8E8"/>
          </w:tcPr>
          <w:p>
            <w:pPr>
              <w:spacing w:after="0"/>
              <w:jc w:val="right"/>
            </w:pPr>
            <w:r>
              <w:rPr>
                <w:b/>
                <w:sz w:val="16"/>
              </w:rPr>
              <w:t>RL, NFIP</w:t>
            </w:r>
          </w:p>
          <w:p>
            <w:pPr>
              <w:spacing w:after="0"/>
              <w:jc w:val="right"/>
            </w:pPr>
            <w:r>
              <w:rPr>
                <w:i/>
                <w:color w:val="555555"/>
                <w:sz w:val="14"/>
              </w:rPr>
              <w:t>properties</w:t>
            </w:r>
          </w:p>
        </w:tc>
        <w:tc>
          <w:tcPr>
            <w:tcW w:type="dxa" w:w="1156"/>
            <w:shd w:val="clear" w:color="auto" w:fill="E8E8E8"/>
          </w:tcPr>
          <w:p>
            <w:pPr>
              <w:spacing w:after="0"/>
              <w:jc w:val="right"/>
            </w:pPr>
            <w:r>
              <w:rPr>
                <w:b/>
                <w:sz w:val="16"/>
              </w:rPr>
              <w:t>SRL, NFIP</w:t>
            </w:r>
          </w:p>
          <w:p>
            <w:pPr>
              <w:spacing w:after="0"/>
              <w:jc w:val="right"/>
            </w:pPr>
            <w:r>
              <w:rPr>
                <w:i/>
                <w:color w:val="555555"/>
                <w:sz w:val="14"/>
              </w:rPr>
              <w:t>properties</w:t>
            </w:r>
          </w:p>
        </w:tc>
        <w:tc>
          <w:tcPr>
            <w:tcW w:type="dxa" w:w="11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6"/>
            <w:shd w:val="clear" w:color="auto" w:fill="E8E8E8"/>
          </w:tcPr>
          <w:p>
            <w:pPr>
              <w:spacing w:after="0"/>
              <w:jc w:val="right"/>
            </w:pPr>
            <w:r>
              <w:rPr>
                <w:b/>
                <w:sz w:val="16"/>
              </w:rPr>
              <w:t>Mitigated</w:t>
            </w:r>
          </w:p>
          <w:p>
            <w:pPr>
              <w:spacing w:after="0"/>
              <w:jc w:val="right"/>
            </w:pPr>
            <w:r>
              <w:rPr>
                <w:i/>
                <w:color w:val="555555"/>
                <w:sz w:val="14"/>
              </w:rPr>
              <w:t>properties</w:t>
            </w:r>
          </w:p>
        </w:tc>
        <w:tc>
          <w:tcPr>
            <w:tcW w:type="dxa" w:w="12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92"/>
          </w:tcPr>
          <w:p>
            <w:pPr>
              <w:spacing w:after="0"/>
              <w:jc w:val="left"/>
            </w:pPr>
            <w:r>
              <w:rPr>
                <w:sz w:val="16"/>
              </w:rPr>
              <w:t>County total</w:t>
            </w:r>
          </w:p>
        </w:tc>
        <w:tc>
          <w:tcPr>
            <w:tcW w:type="dxa" w:w="1156"/>
          </w:tcPr>
          <w:p>
            <w:pPr>
              <w:spacing w:after="0"/>
              <w:jc w:val="right"/>
            </w:pPr>
            <w:r>
              <w:rPr>
                <w:sz w:val="16"/>
              </w:rPr>
              <w:t>388</w:t>
            </w:r>
          </w:p>
        </w:tc>
        <w:tc>
          <w:tcPr>
            <w:tcW w:type="dxa" w:w="1156"/>
          </w:tcPr>
          <w:p>
            <w:pPr>
              <w:spacing w:after="0"/>
              <w:jc w:val="right"/>
            </w:pPr>
            <w:r>
              <w:rPr>
                <w:sz w:val="16"/>
              </w:rPr>
              <w:t>822</w:t>
            </w:r>
          </w:p>
        </w:tc>
        <w:tc>
          <w:tcPr>
            <w:tcW w:type="dxa" w:w="1156"/>
          </w:tcPr>
          <w:p>
            <w:pPr>
              <w:spacing w:after="0"/>
              <w:jc w:val="right"/>
            </w:pPr>
            <w:r>
              <w:rPr>
                <w:sz w:val="16"/>
              </w:rPr>
              <w:t>6,491</w:t>
            </w:r>
          </w:p>
        </w:tc>
        <w:tc>
          <w:tcPr>
            <w:tcW w:type="dxa" w:w="1156"/>
          </w:tcPr>
          <w:p>
            <w:pPr>
              <w:spacing w:after="0"/>
              <w:jc w:val="right"/>
            </w:pPr>
            <w:r>
              <w:rPr>
                <w:sz w:val="16"/>
              </w:rPr>
              <w:t>680</w:t>
            </w:r>
          </w:p>
        </w:tc>
        <w:tc>
          <w:tcPr>
            <w:tcW w:type="dxa" w:w="1156"/>
          </w:tcPr>
          <w:p>
            <w:pPr>
              <w:spacing w:after="0"/>
              <w:jc w:val="right"/>
            </w:pPr>
            <w:r>
              <w:rPr>
                <w:sz w:val="16"/>
              </w:rPr>
              <w:t>6,631</w:t>
            </w:r>
          </w:p>
        </w:tc>
        <w:tc>
          <w:tcPr>
            <w:tcW w:type="dxa" w:w="1156"/>
          </w:tcPr>
          <w:p>
            <w:pPr>
              <w:spacing w:after="0"/>
              <w:jc w:val="right"/>
            </w:pPr>
            <w:r>
              <w:rPr>
                <w:sz w:val="16"/>
              </w:rPr>
              <w:t>130</w:t>
            </w:r>
          </w:p>
        </w:tc>
        <w:tc>
          <w:tcPr>
            <w:tcW w:type="dxa" w:w="1286"/>
          </w:tcPr>
          <w:p>
            <w:pPr>
              <w:spacing w:after="0"/>
              <w:jc w:val="right"/>
            </w:pPr>
            <w:r>
              <w:rPr>
                <w:sz w:val="16"/>
              </w:rPr>
              <w:t>4,428</w:t>
            </w:r>
          </w:p>
        </w:tc>
      </w:tr>
      <w:tr>
        <w:trPr>
          <w:cantSplit/>
        </w:trPr>
        <w:tc>
          <w:tcPr>
            <w:tcW w:type="dxa" w:w="5892"/>
          </w:tcPr>
          <w:p>
            <w:pPr>
              <w:spacing w:after="0"/>
              <w:jc w:val="left"/>
            </w:pPr>
            <w:r>
              <w:rPr>
                <w:sz w:val="16"/>
              </w:rPr>
              <w:t>of which: Atlantic Beach village</w:t>
            </w:r>
          </w:p>
        </w:tc>
        <w:tc>
          <w:tcPr>
            <w:tcW w:type="dxa" w:w="1156"/>
          </w:tcPr>
          <w:p>
            <w:pPr>
              <w:spacing w:after="0"/>
              <w:jc w:val="right"/>
            </w:pPr>
            <w:r>
              <w:rPr>
                <w:sz w:val="16"/>
              </w:rPr>
              <w:t>1</w:t>
            </w:r>
          </w:p>
        </w:tc>
        <w:tc>
          <w:tcPr>
            <w:tcW w:type="dxa" w:w="1156"/>
          </w:tcPr>
          <w:p>
            <w:pPr>
              <w:spacing w:after="0"/>
              <w:jc w:val="right"/>
            </w:pPr>
            <w:r>
              <w:rPr>
                <w:sz w:val="16"/>
              </w:rPr>
              <w:t>7</w:t>
            </w:r>
          </w:p>
        </w:tc>
        <w:tc>
          <w:tcPr>
            <w:tcW w:type="dxa" w:w="1156"/>
          </w:tcPr>
          <w:p>
            <w:pPr>
              <w:spacing w:after="0"/>
              <w:jc w:val="right"/>
            </w:pPr>
            <w:r>
              <w:rPr>
                <w:sz w:val="16"/>
              </w:rPr>
              <w:t>72</w:t>
            </w:r>
          </w:p>
        </w:tc>
        <w:tc>
          <w:tcPr>
            <w:tcW w:type="dxa" w:w="1156"/>
          </w:tcPr>
          <w:p>
            <w:pPr>
              <w:spacing w:after="0"/>
              <w:jc w:val="right"/>
            </w:pPr>
            <w:r>
              <w:rPr>
                <w:sz w:val="16"/>
              </w:rPr>
              <w:t>6</w:t>
            </w:r>
          </w:p>
        </w:tc>
        <w:tc>
          <w:tcPr>
            <w:tcW w:type="dxa" w:w="1156"/>
          </w:tcPr>
          <w:p>
            <w:pPr>
              <w:spacing w:after="0"/>
              <w:jc w:val="right"/>
            </w:pPr>
            <w:r>
              <w:rPr>
                <w:sz w:val="16"/>
              </w:rPr>
              <w:t>72</w:t>
            </w:r>
          </w:p>
        </w:tc>
        <w:tc>
          <w:tcPr>
            <w:tcW w:type="dxa" w:w="1156"/>
          </w:tcPr>
          <w:p>
            <w:pPr>
              <w:spacing w:after="0"/>
              <w:jc w:val="right"/>
            </w:pPr>
            <w:r>
              <w:rPr>
                <w:sz w:val="16"/>
              </w:rPr>
              <w:t>0</w:t>
            </w:r>
          </w:p>
        </w:tc>
        <w:tc>
          <w:tcPr>
            <w:tcW w:type="dxa" w:w="1286"/>
          </w:tcPr>
          <w:p>
            <w:pPr>
              <w:spacing w:after="0"/>
              <w:jc w:val="right"/>
            </w:pPr>
            <w:r>
              <w:rPr>
                <w:sz w:val="16"/>
              </w:rPr>
              <w:t>54</w:t>
            </w:r>
          </w:p>
        </w:tc>
      </w:tr>
      <w:tr>
        <w:trPr>
          <w:cantSplit/>
        </w:trPr>
        <w:tc>
          <w:tcPr>
            <w:tcW w:type="dxa" w:w="5892"/>
          </w:tcPr>
          <w:p>
            <w:pPr>
              <w:spacing w:after="0"/>
              <w:jc w:val="left"/>
            </w:pPr>
            <w:r>
              <w:rPr>
                <w:sz w:val="16"/>
              </w:rPr>
              <w:t>of which: Cedarhurst village</w:t>
            </w:r>
          </w:p>
        </w:tc>
        <w:tc>
          <w:tcPr>
            <w:tcW w:type="dxa" w:w="1156"/>
          </w:tcPr>
          <w:p>
            <w:pPr>
              <w:spacing w:after="0"/>
              <w:jc w:val="right"/>
            </w:pPr>
            <w:r>
              <w:rPr>
                <w:sz w:val="16"/>
              </w:rPr>
              <w:t>1</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0</w:t>
            </w:r>
          </w:p>
        </w:tc>
        <w:tc>
          <w:tcPr>
            <w:tcW w:type="dxa" w:w="1286"/>
          </w:tcPr>
          <w:p>
            <w:pPr>
              <w:spacing w:after="0"/>
              <w:jc w:val="right"/>
            </w:pPr>
            <w:r>
              <w:rPr>
                <w:sz w:val="16"/>
              </w:rPr>
              <w:t>12</w:t>
            </w:r>
          </w:p>
        </w:tc>
      </w:tr>
      <w:tr>
        <w:trPr>
          <w:cantSplit/>
        </w:trPr>
        <w:tc>
          <w:tcPr>
            <w:tcW w:type="dxa" w:w="5892"/>
          </w:tcPr>
          <w:p>
            <w:pPr>
              <w:spacing w:after="0"/>
              <w:jc w:val="left"/>
            </w:pPr>
            <w:r>
              <w:rPr>
                <w:sz w:val="16"/>
              </w:rPr>
              <w:t>of which: Centre Island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East Rockaway village</w:t>
            </w:r>
          </w:p>
        </w:tc>
        <w:tc>
          <w:tcPr>
            <w:tcW w:type="dxa" w:w="1156"/>
          </w:tcPr>
          <w:p>
            <w:pPr>
              <w:spacing w:after="0"/>
              <w:jc w:val="right"/>
            </w:pPr>
            <w:r>
              <w:rPr>
                <w:sz w:val="16"/>
              </w:rPr>
              <w:t>8</w:t>
            </w:r>
          </w:p>
        </w:tc>
        <w:tc>
          <w:tcPr>
            <w:tcW w:type="dxa" w:w="1156"/>
          </w:tcPr>
          <w:p>
            <w:pPr>
              <w:spacing w:after="0"/>
              <w:jc w:val="right"/>
            </w:pPr>
            <w:r>
              <w:rPr>
                <w:sz w:val="16"/>
              </w:rPr>
              <w:t>15</w:t>
            </w:r>
          </w:p>
        </w:tc>
        <w:tc>
          <w:tcPr>
            <w:tcW w:type="dxa" w:w="1156"/>
          </w:tcPr>
          <w:p>
            <w:pPr>
              <w:spacing w:after="0"/>
              <w:jc w:val="right"/>
            </w:pPr>
            <w:r>
              <w:rPr>
                <w:sz w:val="16"/>
              </w:rPr>
              <w:t>196</w:t>
            </w:r>
          </w:p>
        </w:tc>
        <w:tc>
          <w:tcPr>
            <w:tcW w:type="dxa" w:w="1156"/>
          </w:tcPr>
          <w:p>
            <w:pPr>
              <w:spacing w:after="0"/>
              <w:jc w:val="right"/>
            </w:pPr>
            <w:r>
              <w:rPr>
                <w:sz w:val="16"/>
              </w:rPr>
              <w:t>13</w:t>
            </w:r>
          </w:p>
        </w:tc>
        <w:tc>
          <w:tcPr>
            <w:tcW w:type="dxa" w:w="1156"/>
          </w:tcPr>
          <w:p>
            <w:pPr>
              <w:spacing w:after="0"/>
              <w:jc w:val="right"/>
            </w:pPr>
            <w:r>
              <w:rPr>
                <w:sz w:val="16"/>
              </w:rPr>
              <w:t>199</w:t>
            </w:r>
          </w:p>
        </w:tc>
        <w:tc>
          <w:tcPr>
            <w:tcW w:type="dxa" w:w="1156"/>
          </w:tcPr>
          <w:p>
            <w:pPr>
              <w:spacing w:after="0"/>
              <w:jc w:val="right"/>
            </w:pPr>
            <w:r>
              <w:rPr>
                <w:sz w:val="16"/>
              </w:rPr>
              <w:t>3</w:t>
            </w:r>
          </w:p>
        </w:tc>
        <w:tc>
          <w:tcPr>
            <w:tcW w:type="dxa" w:w="1286"/>
          </w:tcPr>
          <w:p>
            <w:pPr>
              <w:spacing w:after="0"/>
              <w:jc w:val="right"/>
            </w:pPr>
            <w:r>
              <w:rPr>
                <w:sz w:val="16"/>
              </w:rPr>
              <w:t>138</w:t>
            </w:r>
          </w:p>
        </w:tc>
      </w:tr>
      <w:tr>
        <w:trPr>
          <w:cantSplit/>
        </w:trPr>
        <w:tc>
          <w:tcPr>
            <w:tcW w:type="dxa" w:w="5892"/>
          </w:tcPr>
          <w:p>
            <w:pPr>
              <w:spacing w:after="0"/>
              <w:jc w:val="left"/>
            </w:pPr>
            <w:r>
              <w:rPr>
                <w:sz w:val="16"/>
              </w:rPr>
              <w:t>of which: Freeport village</w:t>
            </w:r>
          </w:p>
        </w:tc>
        <w:tc>
          <w:tcPr>
            <w:tcW w:type="dxa" w:w="1156"/>
          </w:tcPr>
          <w:p>
            <w:pPr>
              <w:spacing w:after="0"/>
              <w:jc w:val="right"/>
            </w:pPr>
            <w:r>
              <w:rPr>
                <w:sz w:val="16"/>
              </w:rPr>
              <w:t>50</w:t>
            </w:r>
          </w:p>
        </w:tc>
        <w:tc>
          <w:tcPr>
            <w:tcW w:type="dxa" w:w="1156"/>
          </w:tcPr>
          <w:p>
            <w:pPr>
              <w:spacing w:after="0"/>
              <w:jc w:val="right"/>
            </w:pPr>
            <w:r>
              <w:rPr>
                <w:sz w:val="16"/>
              </w:rPr>
              <w:t>197</w:t>
            </w:r>
          </w:p>
        </w:tc>
        <w:tc>
          <w:tcPr>
            <w:tcW w:type="dxa" w:w="1156"/>
          </w:tcPr>
          <w:p>
            <w:pPr>
              <w:spacing w:after="0"/>
              <w:jc w:val="right"/>
            </w:pPr>
            <w:r>
              <w:rPr>
                <w:sz w:val="16"/>
              </w:rPr>
              <w:t>1,201</w:t>
            </w:r>
          </w:p>
        </w:tc>
        <w:tc>
          <w:tcPr>
            <w:tcW w:type="dxa" w:w="1156"/>
          </w:tcPr>
          <w:p>
            <w:pPr>
              <w:spacing w:after="0"/>
              <w:jc w:val="right"/>
            </w:pPr>
            <w:r>
              <w:rPr>
                <w:sz w:val="16"/>
              </w:rPr>
              <w:t>174</w:t>
            </w:r>
          </w:p>
        </w:tc>
        <w:tc>
          <w:tcPr>
            <w:tcW w:type="dxa" w:w="1156"/>
          </w:tcPr>
          <w:p>
            <w:pPr>
              <w:spacing w:after="0"/>
              <w:jc w:val="right"/>
            </w:pPr>
            <w:r>
              <w:rPr>
                <w:sz w:val="16"/>
              </w:rPr>
              <w:t>1,221</w:t>
            </w:r>
          </w:p>
        </w:tc>
        <w:tc>
          <w:tcPr>
            <w:tcW w:type="dxa" w:w="1156"/>
          </w:tcPr>
          <w:p>
            <w:pPr>
              <w:spacing w:after="0"/>
              <w:jc w:val="right"/>
            </w:pPr>
            <w:r>
              <w:rPr>
                <w:sz w:val="16"/>
              </w:rPr>
              <w:t>25</w:t>
            </w:r>
          </w:p>
        </w:tc>
        <w:tc>
          <w:tcPr>
            <w:tcW w:type="dxa" w:w="1286"/>
          </w:tcPr>
          <w:p>
            <w:pPr>
              <w:spacing w:after="0"/>
              <w:jc w:val="right"/>
            </w:pPr>
            <w:r>
              <w:rPr>
                <w:sz w:val="16"/>
              </w:rPr>
              <w:t>849</w:t>
            </w:r>
          </w:p>
        </w:tc>
      </w:tr>
      <w:tr>
        <w:trPr>
          <w:cantSplit/>
        </w:trPr>
        <w:tc>
          <w:tcPr>
            <w:tcW w:type="dxa" w:w="5892"/>
          </w:tcPr>
          <w:p>
            <w:pPr>
              <w:spacing w:after="0"/>
              <w:jc w:val="left"/>
            </w:pPr>
            <w:r>
              <w:rPr>
                <w:sz w:val="16"/>
              </w:rPr>
              <w:t>of which: Glen Cove city</w:t>
            </w:r>
          </w:p>
        </w:tc>
        <w:tc>
          <w:tcPr>
            <w:tcW w:type="dxa" w:w="1156"/>
          </w:tcPr>
          <w:p>
            <w:pPr>
              <w:spacing w:after="0"/>
              <w:jc w:val="right"/>
            </w:pPr>
            <w:r>
              <w:rPr>
                <w:sz w:val="16"/>
              </w:rPr>
              <w:t>1</w:t>
            </w:r>
          </w:p>
        </w:tc>
        <w:tc>
          <w:tcPr>
            <w:tcW w:type="dxa" w:w="1156"/>
          </w:tcPr>
          <w:p>
            <w:pPr>
              <w:spacing w:after="0"/>
              <w:jc w:val="right"/>
            </w:pPr>
            <w:r>
              <w:rPr>
                <w:sz w:val="16"/>
              </w:rPr>
              <w:t>7</w:t>
            </w:r>
          </w:p>
        </w:tc>
        <w:tc>
          <w:tcPr>
            <w:tcW w:type="dxa" w:w="1156"/>
          </w:tcPr>
          <w:p>
            <w:pPr>
              <w:spacing w:after="0"/>
              <w:jc w:val="right"/>
            </w:pPr>
            <w:r>
              <w:rPr>
                <w:sz w:val="16"/>
              </w:rPr>
              <w:t>23</w:t>
            </w:r>
          </w:p>
        </w:tc>
        <w:tc>
          <w:tcPr>
            <w:tcW w:type="dxa" w:w="1156"/>
          </w:tcPr>
          <w:p>
            <w:pPr>
              <w:spacing w:after="0"/>
              <w:jc w:val="right"/>
            </w:pPr>
            <w:r>
              <w:rPr>
                <w:sz w:val="16"/>
              </w:rPr>
              <w:t>7</w:t>
            </w:r>
          </w:p>
        </w:tc>
        <w:tc>
          <w:tcPr>
            <w:tcW w:type="dxa" w:w="1156"/>
          </w:tcPr>
          <w:p>
            <w:pPr>
              <w:spacing w:after="0"/>
              <w:jc w:val="right"/>
            </w:pPr>
            <w:r>
              <w:rPr>
                <w:sz w:val="16"/>
              </w:rPr>
              <w:t>24</w:t>
            </w:r>
          </w:p>
        </w:tc>
        <w:tc>
          <w:tcPr>
            <w:tcW w:type="dxa" w:w="1156"/>
          </w:tcPr>
          <w:p>
            <w:pPr>
              <w:spacing w:after="0"/>
              <w:jc w:val="right"/>
            </w:pPr>
            <w:r>
              <w:rPr>
                <w:sz w:val="16"/>
              </w:rPr>
              <w:t>0</w:t>
            </w:r>
          </w:p>
        </w:tc>
        <w:tc>
          <w:tcPr>
            <w:tcW w:type="dxa" w:w="1286"/>
          </w:tcPr>
          <w:p>
            <w:pPr>
              <w:spacing w:after="0"/>
              <w:jc w:val="right"/>
            </w:pPr>
            <w:r>
              <w:rPr>
                <w:sz w:val="16"/>
              </w:rPr>
              <w:t>13</w:t>
            </w:r>
          </w:p>
        </w:tc>
      </w:tr>
      <w:tr>
        <w:trPr>
          <w:cantSplit/>
        </w:trPr>
        <w:tc>
          <w:tcPr>
            <w:tcW w:type="dxa" w:w="5892"/>
          </w:tcPr>
          <w:p>
            <w:pPr>
              <w:spacing w:after="0"/>
              <w:jc w:val="left"/>
            </w:pPr>
            <w:r>
              <w:rPr>
                <w:sz w:val="16"/>
              </w:rPr>
              <w:t>of which: Great Neck Estates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Hempstead town</w:t>
            </w:r>
          </w:p>
        </w:tc>
        <w:tc>
          <w:tcPr>
            <w:tcW w:type="dxa" w:w="1156"/>
          </w:tcPr>
          <w:p>
            <w:pPr>
              <w:spacing w:after="0"/>
              <w:jc w:val="right"/>
            </w:pPr>
            <w:r>
              <w:rPr>
                <w:sz w:val="16"/>
              </w:rPr>
              <w:t>174</w:t>
            </w:r>
          </w:p>
        </w:tc>
        <w:tc>
          <w:tcPr>
            <w:tcW w:type="dxa" w:w="1156"/>
          </w:tcPr>
          <w:p>
            <w:pPr>
              <w:spacing w:after="0"/>
              <w:jc w:val="right"/>
            </w:pPr>
            <w:r>
              <w:rPr>
                <w:sz w:val="16"/>
              </w:rPr>
              <w:t>260</w:t>
            </w:r>
          </w:p>
        </w:tc>
        <w:tc>
          <w:tcPr>
            <w:tcW w:type="dxa" w:w="1156"/>
          </w:tcPr>
          <w:p>
            <w:pPr>
              <w:spacing w:after="0"/>
              <w:jc w:val="right"/>
            </w:pPr>
            <w:r>
              <w:rPr>
                <w:sz w:val="16"/>
              </w:rPr>
              <w:t>2,614</w:t>
            </w:r>
          </w:p>
        </w:tc>
        <w:tc>
          <w:tcPr>
            <w:tcW w:type="dxa" w:w="1156"/>
          </w:tcPr>
          <w:p>
            <w:pPr>
              <w:spacing w:after="0"/>
              <w:jc w:val="right"/>
            </w:pPr>
            <w:r>
              <w:rPr>
                <w:sz w:val="16"/>
              </w:rPr>
              <w:t>222</w:t>
            </w:r>
          </w:p>
        </w:tc>
        <w:tc>
          <w:tcPr>
            <w:tcW w:type="dxa" w:w="1156"/>
          </w:tcPr>
          <w:p>
            <w:pPr>
              <w:spacing w:after="0"/>
              <w:jc w:val="right"/>
            </w:pPr>
            <w:r>
              <w:rPr>
                <w:sz w:val="16"/>
              </w:rPr>
              <w:t>2,648</w:t>
            </w:r>
          </w:p>
        </w:tc>
        <w:tc>
          <w:tcPr>
            <w:tcW w:type="dxa" w:w="1156"/>
          </w:tcPr>
          <w:p>
            <w:pPr>
              <w:spacing w:after="0"/>
              <w:jc w:val="right"/>
            </w:pPr>
            <w:r>
              <w:rPr>
                <w:sz w:val="16"/>
              </w:rPr>
              <w:t>30</w:t>
            </w:r>
          </w:p>
        </w:tc>
        <w:tc>
          <w:tcPr>
            <w:tcW w:type="dxa" w:w="1286"/>
          </w:tcPr>
          <w:p>
            <w:pPr>
              <w:spacing w:after="0"/>
              <w:jc w:val="right"/>
            </w:pPr>
            <w:r>
              <w:rPr>
                <w:sz w:val="16"/>
              </w:rPr>
              <w:t>1,679</w:t>
            </w:r>
          </w:p>
        </w:tc>
      </w:tr>
      <w:tr>
        <w:trPr>
          <w:cantSplit/>
        </w:trPr>
        <w:tc>
          <w:tcPr>
            <w:tcW w:type="dxa" w:w="5892"/>
          </w:tcPr>
          <w:p>
            <w:pPr>
              <w:spacing w:after="0"/>
              <w:jc w:val="left"/>
            </w:pPr>
            <w:r>
              <w:rPr>
                <w:sz w:val="16"/>
              </w:rPr>
              <w:t>of which: Hewlett Bay Park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Hewlett Harbor village</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24</w:t>
            </w:r>
          </w:p>
        </w:tc>
        <w:tc>
          <w:tcPr>
            <w:tcW w:type="dxa" w:w="1156"/>
          </w:tcPr>
          <w:p>
            <w:pPr>
              <w:spacing w:after="0"/>
              <w:jc w:val="right"/>
            </w:pPr>
            <w:r>
              <w:rPr>
                <w:sz w:val="16"/>
              </w:rPr>
              <w:t>3</w:t>
            </w:r>
          </w:p>
        </w:tc>
        <w:tc>
          <w:tcPr>
            <w:tcW w:type="dxa" w:w="1156"/>
          </w:tcPr>
          <w:p>
            <w:pPr>
              <w:spacing w:after="0"/>
              <w:jc w:val="right"/>
            </w:pPr>
            <w:r>
              <w:rPr>
                <w:sz w:val="16"/>
              </w:rPr>
              <w:t>24</w:t>
            </w:r>
          </w:p>
        </w:tc>
        <w:tc>
          <w:tcPr>
            <w:tcW w:type="dxa" w:w="1156"/>
          </w:tcPr>
          <w:p>
            <w:pPr>
              <w:spacing w:after="0"/>
              <w:jc w:val="right"/>
            </w:pPr>
            <w:r>
              <w:rPr>
                <w:sz w:val="16"/>
              </w:rPr>
              <w:t>0</w:t>
            </w:r>
          </w:p>
        </w:tc>
        <w:tc>
          <w:tcPr>
            <w:tcW w:type="dxa" w:w="1286"/>
          </w:tcPr>
          <w:p>
            <w:pPr>
              <w:spacing w:after="0"/>
              <w:jc w:val="right"/>
            </w:pPr>
            <w:r>
              <w:rPr>
                <w:sz w:val="16"/>
              </w:rPr>
              <w:t>13</w:t>
            </w:r>
          </w:p>
        </w:tc>
      </w:tr>
      <w:tr>
        <w:trPr>
          <w:cantSplit/>
        </w:trPr>
        <w:tc>
          <w:tcPr>
            <w:tcW w:type="dxa" w:w="5892"/>
          </w:tcPr>
          <w:p>
            <w:pPr>
              <w:spacing w:after="0"/>
              <w:jc w:val="left"/>
            </w:pPr>
            <w:r>
              <w:rPr>
                <w:sz w:val="16"/>
              </w:rPr>
              <w:t>of which: Hewlett Neck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Island Park village</w:t>
            </w:r>
          </w:p>
        </w:tc>
        <w:tc>
          <w:tcPr>
            <w:tcW w:type="dxa" w:w="1156"/>
          </w:tcPr>
          <w:p>
            <w:pPr>
              <w:spacing w:after="0"/>
              <w:jc w:val="right"/>
            </w:pPr>
            <w:r>
              <w:rPr>
                <w:sz w:val="16"/>
              </w:rPr>
              <w:t>32</w:t>
            </w:r>
          </w:p>
        </w:tc>
        <w:tc>
          <w:tcPr>
            <w:tcW w:type="dxa" w:w="1156"/>
          </w:tcPr>
          <w:p>
            <w:pPr>
              <w:spacing w:after="0"/>
              <w:jc w:val="right"/>
            </w:pPr>
            <w:r>
              <w:rPr>
                <w:sz w:val="16"/>
              </w:rPr>
              <w:t>70</w:t>
            </w:r>
          </w:p>
        </w:tc>
        <w:tc>
          <w:tcPr>
            <w:tcW w:type="dxa" w:w="1156"/>
          </w:tcPr>
          <w:p>
            <w:pPr>
              <w:spacing w:after="0"/>
              <w:jc w:val="right"/>
            </w:pPr>
            <w:r>
              <w:rPr>
                <w:sz w:val="16"/>
              </w:rPr>
              <w:t>339</w:t>
            </w:r>
          </w:p>
        </w:tc>
        <w:tc>
          <w:tcPr>
            <w:tcW w:type="dxa" w:w="1156"/>
          </w:tcPr>
          <w:p>
            <w:pPr>
              <w:spacing w:after="0"/>
              <w:jc w:val="right"/>
            </w:pPr>
            <w:r>
              <w:rPr>
                <w:sz w:val="16"/>
              </w:rPr>
              <w:t>55</w:t>
            </w:r>
          </w:p>
        </w:tc>
        <w:tc>
          <w:tcPr>
            <w:tcW w:type="dxa" w:w="1156"/>
          </w:tcPr>
          <w:p>
            <w:pPr>
              <w:spacing w:after="0"/>
              <w:jc w:val="right"/>
            </w:pPr>
            <w:r>
              <w:rPr>
                <w:sz w:val="16"/>
              </w:rPr>
              <w:t>352</w:t>
            </w:r>
          </w:p>
        </w:tc>
        <w:tc>
          <w:tcPr>
            <w:tcW w:type="dxa" w:w="1156"/>
          </w:tcPr>
          <w:p>
            <w:pPr>
              <w:spacing w:after="0"/>
              <w:jc w:val="right"/>
            </w:pPr>
            <w:r>
              <w:rPr>
                <w:sz w:val="16"/>
              </w:rPr>
              <w:t>12</w:t>
            </w:r>
          </w:p>
        </w:tc>
        <w:tc>
          <w:tcPr>
            <w:tcW w:type="dxa" w:w="1286"/>
          </w:tcPr>
          <w:p>
            <w:pPr>
              <w:spacing w:after="0"/>
              <w:jc w:val="right"/>
            </w:pPr>
            <w:r>
              <w:rPr>
                <w:sz w:val="16"/>
              </w:rPr>
              <w:t>257</w:t>
            </w:r>
          </w:p>
        </w:tc>
      </w:tr>
      <w:tr>
        <w:trPr>
          <w:cantSplit/>
        </w:trPr>
        <w:tc>
          <w:tcPr>
            <w:tcW w:type="dxa" w:w="5892"/>
          </w:tcPr>
          <w:p>
            <w:pPr>
              <w:spacing w:after="0"/>
              <w:jc w:val="left"/>
            </w:pPr>
            <w:r>
              <w:rPr>
                <w:sz w:val="16"/>
              </w:rPr>
              <w:t>of which: Kings Point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286"/>
          </w:tcPr>
          <w:p>
            <w:pPr>
              <w:spacing w:after="0"/>
              <w:jc w:val="right"/>
            </w:pPr>
            <w:r>
              <w:rPr>
                <w:sz w:val="16"/>
              </w:rPr>
              <w:t>5</w:t>
            </w:r>
          </w:p>
        </w:tc>
      </w:tr>
      <w:tr>
        <w:trPr>
          <w:cantSplit/>
        </w:trPr>
        <w:tc>
          <w:tcPr>
            <w:tcW w:type="dxa" w:w="5892"/>
          </w:tcPr>
          <w:p>
            <w:pPr>
              <w:spacing w:after="0"/>
              <w:jc w:val="left"/>
            </w:pPr>
            <w:r>
              <w:rPr>
                <w:sz w:val="16"/>
              </w:rPr>
              <w:t>of which: Lattingtown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Lawrence village</w:t>
            </w:r>
          </w:p>
        </w:tc>
        <w:tc>
          <w:tcPr>
            <w:tcW w:type="dxa" w:w="1156"/>
          </w:tcPr>
          <w:p>
            <w:pPr>
              <w:spacing w:after="0"/>
              <w:jc w:val="right"/>
            </w:pPr>
            <w:r>
              <w:rPr>
                <w:sz w:val="16"/>
              </w:rPr>
              <w:t>2</w:t>
            </w:r>
          </w:p>
        </w:tc>
        <w:tc>
          <w:tcPr>
            <w:tcW w:type="dxa" w:w="1156"/>
          </w:tcPr>
          <w:p>
            <w:pPr>
              <w:spacing w:after="0"/>
              <w:jc w:val="right"/>
            </w:pPr>
            <w:r>
              <w:rPr>
                <w:sz w:val="16"/>
              </w:rPr>
              <w:t>4</w:t>
            </w:r>
          </w:p>
        </w:tc>
        <w:tc>
          <w:tcPr>
            <w:tcW w:type="dxa" w:w="1156"/>
          </w:tcPr>
          <w:p>
            <w:pPr>
              <w:spacing w:after="0"/>
              <w:jc w:val="right"/>
            </w:pPr>
            <w:r>
              <w:rPr>
                <w:sz w:val="16"/>
              </w:rPr>
              <w:t>38</w:t>
            </w:r>
          </w:p>
        </w:tc>
        <w:tc>
          <w:tcPr>
            <w:tcW w:type="dxa" w:w="1156"/>
          </w:tcPr>
          <w:p>
            <w:pPr>
              <w:spacing w:after="0"/>
              <w:jc w:val="right"/>
            </w:pPr>
            <w:r>
              <w:rPr>
                <w:sz w:val="16"/>
              </w:rPr>
              <w:t>3</w:t>
            </w:r>
          </w:p>
        </w:tc>
        <w:tc>
          <w:tcPr>
            <w:tcW w:type="dxa" w:w="1156"/>
          </w:tcPr>
          <w:p>
            <w:pPr>
              <w:spacing w:after="0"/>
              <w:jc w:val="right"/>
            </w:pPr>
            <w:r>
              <w:rPr>
                <w:sz w:val="16"/>
              </w:rPr>
              <w:t>38</w:t>
            </w:r>
          </w:p>
        </w:tc>
        <w:tc>
          <w:tcPr>
            <w:tcW w:type="dxa" w:w="1156"/>
          </w:tcPr>
          <w:p>
            <w:pPr>
              <w:spacing w:after="0"/>
              <w:jc w:val="right"/>
            </w:pPr>
            <w:r>
              <w:rPr>
                <w:sz w:val="16"/>
              </w:rPr>
              <w:t>0</w:t>
            </w:r>
          </w:p>
        </w:tc>
        <w:tc>
          <w:tcPr>
            <w:tcW w:type="dxa" w:w="1286"/>
          </w:tcPr>
          <w:p>
            <w:pPr>
              <w:spacing w:after="0"/>
              <w:jc w:val="right"/>
            </w:pPr>
            <w:r>
              <w:rPr>
                <w:sz w:val="16"/>
              </w:rPr>
              <w:t>28</w:t>
            </w:r>
          </w:p>
        </w:tc>
      </w:tr>
      <w:tr>
        <w:trPr>
          <w:cantSplit/>
        </w:trPr>
        <w:tc>
          <w:tcPr>
            <w:tcW w:type="dxa" w:w="5892"/>
          </w:tcPr>
          <w:p>
            <w:pPr>
              <w:spacing w:after="0"/>
              <w:jc w:val="left"/>
            </w:pPr>
            <w:r>
              <w:rPr>
                <w:sz w:val="16"/>
              </w:rPr>
              <w:t>of which: Lynbrook village</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Manorhaven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Massapequa Park village</w:t>
            </w:r>
          </w:p>
        </w:tc>
        <w:tc>
          <w:tcPr>
            <w:tcW w:type="dxa" w:w="1156"/>
          </w:tcPr>
          <w:p>
            <w:pPr>
              <w:spacing w:after="0"/>
              <w:jc w:val="right"/>
            </w:pPr>
            <w:r>
              <w:rPr>
                <w:sz w:val="16"/>
              </w:rPr>
              <w:t>3</w:t>
            </w:r>
          </w:p>
        </w:tc>
        <w:tc>
          <w:tcPr>
            <w:tcW w:type="dxa" w:w="1156"/>
          </w:tcPr>
          <w:p>
            <w:pPr>
              <w:spacing w:after="0"/>
              <w:jc w:val="right"/>
            </w:pPr>
            <w:r>
              <w:rPr>
                <w:sz w:val="16"/>
              </w:rPr>
              <w:t>5</w:t>
            </w:r>
          </w:p>
        </w:tc>
        <w:tc>
          <w:tcPr>
            <w:tcW w:type="dxa" w:w="1156"/>
          </w:tcPr>
          <w:p>
            <w:pPr>
              <w:spacing w:after="0"/>
              <w:jc w:val="right"/>
            </w:pPr>
            <w:r>
              <w:rPr>
                <w:sz w:val="16"/>
              </w:rPr>
              <w:t>42</w:t>
            </w:r>
          </w:p>
        </w:tc>
        <w:tc>
          <w:tcPr>
            <w:tcW w:type="dxa" w:w="1156"/>
          </w:tcPr>
          <w:p>
            <w:pPr>
              <w:spacing w:after="0"/>
              <w:jc w:val="right"/>
            </w:pPr>
            <w:r>
              <w:rPr>
                <w:sz w:val="16"/>
              </w:rPr>
              <w:t>5</w:t>
            </w:r>
          </w:p>
        </w:tc>
        <w:tc>
          <w:tcPr>
            <w:tcW w:type="dxa" w:w="1156"/>
          </w:tcPr>
          <w:p>
            <w:pPr>
              <w:spacing w:after="0"/>
              <w:jc w:val="right"/>
            </w:pPr>
            <w:r>
              <w:rPr>
                <w:sz w:val="16"/>
              </w:rPr>
              <w:t>42</w:t>
            </w:r>
          </w:p>
        </w:tc>
        <w:tc>
          <w:tcPr>
            <w:tcW w:type="dxa" w:w="1156"/>
          </w:tcPr>
          <w:p>
            <w:pPr>
              <w:spacing w:after="0"/>
              <w:jc w:val="right"/>
            </w:pPr>
            <w:r>
              <w:rPr>
                <w:sz w:val="16"/>
              </w:rPr>
              <w:t>0</w:t>
            </w:r>
          </w:p>
        </w:tc>
        <w:tc>
          <w:tcPr>
            <w:tcW w:type="dxa" w:w="1286"/>
          </w:tcPr>
          <w:p>
            <w:pPr>
              <w:spacing w:after="0"/>
              <w:jc w:val="right"/>
            </w:pPr>
            <w:r>
              <w:rPr>
                <w:sz w:val="16"/>
              </w:rPr>
              <w:t>14</w:t>
            </w:r>
          </w:p>
        </w:tc>
      </w:tr>
      <w:tr>
        <w:trPr>
          <w:cantSplit/>
        </w:trPr>
        <w:tc>
          <w:tcPr>
            <w:tcW w:type="dxa" w:w="5892"/>
          </w:tcPr>
          <w:p>
            <w:pPr>
              <w:spacing w:after="0"/>
              <w:jc w:val="left"/>
            </w:pPr>
            <w:r>
              <w:rPr>
                <w:sz w:val="16"/>
              </w:rPr>
              <w:t>of which: North Hempstead town</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Oyster Bay town</w:t>
            </w:r>
          </w:p>
        </w:tc>
        <w:tc>
          <w:tcPr>
            <w:tcW w:type="dxa" w:w="1156"/>
          </w:tcPr>
          <w:p>
            <w:pPr>
              <w:spacing w:after="0"/>
              <w:jc w:val="right"/>
            </w:pPr>
            <w:r>
              <w:rPr>
                <w:sz w:val="16"/>
              </w:rPr>
              <w:t>82</w:t>
            </w:r>
          </w:p>
        </w:tc>
        <w:tc>
          <w:tcPr>
            <w:tcW w:type="dxa" w:w="1156"/>
          </w:tcPr>
          <w:p>
            <w:pPr>
              <w:spacing w:after="0"/>
              <w:jc w:val="right"/>
            </w:pPr>
            <w:r>
              <w:rPr>
                <w:sz w:val="16"/>
              </w:rPr>
              <w:t>134</w:t>
            </w:r>
          </w:p>
        </w:tc>
        <w:tc>
          <w:tcPr>
            <w:tcW w:type="dxa" w:w="1156"/>
          </w:tcPr>
          <w:p>
            <w:pPr>
              <w:spacing w:after="0"/>
              <w:jc w:val="right"/>
            </w:pPr>
            <w:r>
              <w:rPr>
                <w:sz w:val="16"/>
              </w:rPr>
              <w:t>739</w:t>
            </w:r>
          </w:p>
        </w:tc>
        <w:tc>
          <w:tcPr>
            <w:tcW w:type="dxa" w:w="1156"/>
          </w:tcPr>
          <w:p>
            <w:pPr>
              <w:spacing w:after="0"/>
              <w:jc w:val="right"/>
            </w:pPr>
            <w:r>
              <w:rPr>
                <w:sz w:val="16"/>
              </w:rPr>
              <w:t>104</w:t>
            </w:r>
          </w:p>
        </w:tc>
        <w:tc>
          <w:tcPr>
            <w:tcW w:type="dxa" w:w="1156"/>
          </w:tcPr>
          <w:p>
            <w:pPr>
              <w:spacing w:after="0"/>
              <w:jc w:val="right"/>
            </w:pPr>
            <w:r>
              <w:rPr>
                <w:sz w:val="16"/>
              </w:rPr>
              <w:t>771</w:t>
            </w:r>
          </w:p>
        </w:tc>
        <w:tc>
          <w:tcPr>
            <w:tcW w:type="dxa" w:w="1156"/>
          </w:tcPr>
          <w:p>
            <w:pPr>
              <w:spacing w:after="0"/>
              <w:jc w:val="right"/>
            </w:pPr>
            <w:r>
              <w:rPr>
                <w:sz w:val="16"/>
              </w:rPr>
              <w:t>28</w:t>
            </w:r>
          </w:p>
        </w:tc>
        <w:tc>
          <w:tcPr>
            <w:tcW w:type="dxa" w:w="1286"/>
          </w:tcPr>
          <w:p>
            <w:pPr>
              <w:spacing w:after="0"/>
              <w:jc w:val="right"/>
            </w:pPr>
            <w:r>
              <w:rPr>
                <w:sz w:val="16"/>
              </w:rPr>
              <w:t>486</w:t>
            </w:r>
          </w:p>
        </w:tc>
      </w:tr>
      <w:tr>
        <w:trPr>
          <w:cantSplit/>
        </w:trPr>
        <w:tc>
          <w:tcPr>
            <w:tcW w:type="dxa" w:w="5892"/>
          </w:tcPr>
          <w:p>
            <w:pPr>
              <w:spacing w:after="0"/>
              <w:jc w:val="left"/>
            </w:pPr>
            <w:r>
              <w:rPr>
                <w:sz w:val="16"/>
              </w:rPr>
              <w:t>of which: Plandome Heights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Plandome Manor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Rockville Centre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Roslyn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3</w:t>
            </w:r>
          </w:p>
        </w:tc>
        <w:tc>
          <w:tcPr>
            <w:tcW w:type="dxa" w:w="1156"/>
          </w:tcPr>
          <w:p>
            <w:pPr>
              <w:spacing w:after="0"/>
              <w:jc w:val="right"/>
            </w:pPr>
            <w:r>
              <w:rPr>
                <w:sz w:val="16"/>
              </w:rPr>
              <w:t>1</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Saddle Rock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Sands Point village</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9</w:t>
            </w:r>
          </w:p>
        </w:tc>
        <w:tc>
          <w:tcPr>
            <w:tcW w:type="dxa" w:w="1156"/>
          </w:tcPr>
          <w:p>
            <w:pPr>
              <w:spacing w:after="0"/>
              <w:jc w:val="right"/>
            </w:pPr>
            <w:r>
              <w:rPr>
                <w:sz w:val="16"/>
              </w:rPr>
              <w:t>4</w:t>
            </w:r>
          </w:p>
        </w:tc>
        <w:tc>
          <w:tcPr>
            <w:tcW w:type="dxa" w:w="1156"/>
          </w:tcPr>
          <w:p>
            <w:pPr>
              <w:spacing w:after="0"/>
              <w:jc w:val="right"/>
            </w:pPr>
            <w:r>
              <w:rPr>
                <w:sz w:val="16"/>
              </w:rPr>
              <w:t>9</w:t>
            </w:r>
          </w:p>
        </w:tc>
        <w:tc>
          <w:tcPr>
            <w:tcW w:type="dxa" w:w="1156"/>
          </w:tcPr>
          <w:p>
            <w:pPr>
              <w:spacing w:after="0"/>
              <w:jc w:val="right"/>
            </w:pPr>
            <w:r>
              <w:rPr>
                <w:sz w:val="16"/>
              </w:rPr>
              <w:t>0</w:t>
            </w:r>
          </w:p>
        </w:tc>
        <w:tc>
          <w:tcPr>
            <w:tcW w:type="dxa" w:w="1286"/>
          </w:tcPr>
          <w:p>
            <w:pPr>
              <w:spacing w:after="0"/>
              <w:jc w:val="right"/>
            </w:pPr>
            <w:r>
              <w:rPr>
                <w:sz w:val="16"/>
              </w:rPr>
              <w:t>5</w:t>
            </w:r>
          </w:p>
        </w:tc>
      </w:tr>
      <w:tr>
        <w:trPr>
          <w:cantSplit/>
        </w:trPr>
        <w:tc>
          <w:tcPr>
            <w:tcW w:type="dxa" w:w="5892"/>
          </w:tcPr>
          <w:p>
            <w:pPr>
              <w:spacing w:after="0"/>
              <w:jc w:val="left"/>
            </w:pPr>
            <w:r>
              <w:rPr>
                <w:sz w:val="16"/>
              </w:rPr>
              <w:t>of which: Sea Cliff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3</w:t>
            </w:r>
          </w:p>
        </w:tc>
      </w:tr>
      <w:tr>
        <w:trPr>
          <w:cantSplit/>
        </w:trPr>
        <w:tc>
          <w:tcPr>
            <w:tcW w:type="dxa" w:w="5892"/>
          </w:tcPr>
          <w:p>
            <w:pPr>
              <w:spacing w:after="0"/>
              <w:jc w:val="left"/>
            </w:pPr>
            <w:r>
              <w:rPr>
                <w:sz w:val="16"/>
              </w:rPr>
              <w:t>of which: Thomaston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Valley Stream village</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30</w:t>
            </w:r>
          </w:p>
        </w:tc>
        <w:tc>
          <w:tcPr>
            <w:tcW w:type="dxa" w:w="1156"/>
          </w:tcPr>
          <w:p>
            <w:pPr>
              <w:spacing w:after="0"/>
              <w:jc w:val="right"/>
            </w:pPr>
            <w:r>
              <w:rPr>
                <w:sz w:val="16"/>
              </w:rPr>
              <w:t>2</w:t>
            </w:r>
          </w:p>
        </w:tc>
        <w:tc>
          <w:tcPr>
            <w:tcW w:type="dxa" w:w="1156"/>
          </w:tcPr>
          <w:p>
            <w:pPr>
              <w:spacing w:after="0"/>
              <w:jc w:val="right"/>
            </w:pPr>
            <w:r>
              <w:rPr>
                <w:sz w:val="16"/>
              </w:rPr>
              <w:t>30</w:t>
            </w:r>
          </w:p>
        </w:tc>
        <w:tc>
          <w:tcPr>
            <w:tcW w:type="dxa" w:w="1156"/>
          </w:tcPr>
          <w:p>
            <w:pPr>
              <w:spacing w:after="0"/>
              <w:jc w:val="right"/>
            </w:pPr>
            <w:r>
              <w:rPr>
                <w:sz w:val="16"/>
              </w:rPr>
              <w:t>0</w:t>
            </w:r>
          </w:p>
        </w:tc>
        <w:tc>
          <w:tcPr>
            <w:tcW w:type="dxa" w:w="1286"/>
          </w:tcPr>
          <w:p>
            <w:pPr>
              <w:spacing w:after="0"/>
              <w:jc w:val="right"/>
            </w:pPr>
            <w:r>
              <w:rPr>
                <w:sz w:val="16"/>
              </w:rPr>
              <w:t>14</w:t>
            </w:r>
          </w:p>
        </w:tc>
      </w:tr>
      <w:tr>
        <w:trPr>
          <w:cantSplit/>
        </w:trPr>
        <w:tc>
          <w:tcPr>
            <w:tcW w:type="dxa" w:w="5892"/>
          </w:tcPr>
          <w:p>
            <w:pPr>
              <w:spacing w:after="0"/>
              <w:jc w:val="left"/>
            </w:pPr>
            <w:r>
              <w:rPr>
                <w:sz w:val="16"/>
              </w:rPr>
              <w:t>of which: Woodsburgh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New York city (plan jurisdiction listed on the Bronx County and Kings County and New York County and Queens County and Richmond County page)</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8</w:t>
            </w:r>
          </w:p>
        </w:tc>
        <w:tc>
          <w:tcPr>
            <w:tcW w:type="dxa" w:w="1156"/>
          </w:tcPr>
          <w:p>
            <w:pPr>
              <w:spacing w:after="0"/>
              <w:jc w:val="right"/>
            </w:pPr>
            <w:r>
              <w:rPr>
                <w:sz w:val="16"/>
              </w:rPr>
              <w:t>2</w:t>
            </w:r>
          </w:p>
        </w:tc>
        <w:tc>
          <w:tcPr>
            <w:tcW w:type="dxa" w:w="1156"/>
          </w:tcPr>
          <w:p>
            <w:pPr>
              <w:spacing w:after="0"/>
              <w:jc w:val="right"/>
            </w:pPr>
            <w:r>
              <w:rPr>
                <w:sz w:val="16"/>
              </w:rPr>
              <w:t>8</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Bayville village</w:t>
            </w:r>
          </w:p>
        </w:tc>
        <w:tc>
          <w:tcPr>
            <w:tcW w:type="dxa" w:w="1156"/>
          </w:tcPr>
          <w:p>
            <w:pPr>
              <w:spacing w:after="0"/>
              <w:jc w:val="right"/>
            </w:pPr>
            <w:r>
              <w:rPr>
                <w:sz w:val="16"/>
              </w:rPr>
              <w:t>2</w:t>
            </w:r>
          </w:p>
        </w:tc>
        <w:tc>
          <w:tcPr>
            <w:tcW w:type="dxa" w:w="1156"/>
          </w:tcPr>
          <w:p>
            <w:pPr>
              <w:spacing w:after="0"/>
              <w:jc w:val="right"/>
            </w:pPr>
            <w:r>
              <w:rPr>
                <w:sz w:val="16"/>
              </w:rPr>
              <w:t>17</w:t>
            </w:r>
          </w:p>
        </w:tc>
        <w:tc>
          <w:tcPr>
            <w:tcW w:type="dxa" w:w="1156"/>
          </w:tcPr>
          <w:p>
            <w:pPr>
              <w:spacing w:after="0"/>
              <w:jc w:val="right"/>
            </w:pPr>
            <w:r>
              <w:rPr>
                <w:sz w:val="16"/>
              </w:rPr>
              <w:t>158</w:t>
            </w:r>
          </w:p>
        </w:tc>
        <w:tc>
          <w:tcPr>
            <w:tcW w:type="dxa" w:w="1156"/>
          </w:tcPr>
          <w:p>
            <w:pPr>
              <w:spacing w:after="0"/>
              <w:jc w:val="right"/>
            </w:pPr>
            <w:r>
              <w:rPr>
                <w:sz w:val="16"/>
              </w:rPr>
              <w:t>15</w:t>
            </w:r>
          </w:p>
        </w:tc>
        <w:tc>
          <w:tcPr>
            <w:tcW w:type="dxa" w:w="1156"/>
          </w:tcPr>
          <w:p>
            <w:pPr>
              <w:spacing w:after="0"/>
              <w:jc w:val="right"/>
            </w:pPr>
            <w:r>
              <w:rPr>
                <w:sz w:val="16"/>
              </w:rPr>
              <w:t>160</w:t>
            </w:r>
          </w:p>
        </w:tc>
        <w:tc>
          <w:tcPr>
            <w:tcW w:type="dxa" w:w="1156"/>
          </w:tcPr>
          <w:p>
            <w:pPr>
              <w:spacing w:after="0"/>
              <w:jc w:val="right"/>
            </w:pPr>
            <w:r>
              <w:rPr>
                <w:sz w:val="16"/>
              </w:rPr>
              <w:t>0</w:t>
            </w:r>
          </w:p>
        </w:tc>
        <w:tc>
          <w:tcPr>
            <w:tcW w:type="dxa" w:w="1286"/>
          </w:tcPr>
          <w:p>
            <w:pPr>
              <w:spacing w:after="0"/>
              <w:jc w:val="right"/>
            </w:pPr>
            <w:r>
              <w:rPr>
                <w:sz w:val="16"/>
              </w:rPr>
              <w:t>116</w:t>
            </w:r>
          </w:p>
        </w:tc>
      </w:tr>
      <w:tr>
        <w:trPr>
          <w:cantSplit/>
        </w:trPr>
        <w:tc>
          <w:tcPr>
            <w:tcW w:type="dxa" w:w="5892"/>
          </w:tcPr>
          <w:p>
            <w:pPr>
              <w:spacing w:after="0"/>
              <w:jc w:val="left"/>
            </w:pPr>
            <w:r>
              <w:rPr>
                <w:sz w:val="16"/>
              </w:rPr>
              <w:t>of which: Roslyn Harbor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Oyster Bay Cove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Great Neck village</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13</w:t>
            </w:r>
          </w:p>
        </w:tc>
        <w:tc>
          <w:tcPr>
            <w:tcW w:type="dxa" w:w="1156"/>
          </w:tcPr>
          <w:p>
            <w:pPr>
              <w:spacing w:after="0"/>
              <w:jc w:val="right"/>
            </w:pPr>
            <w:r>
              <w:rPr>
                <w:sz w:val="16"/>
              </w:rPr>
              <w:t>4</w:t>
            </w:r>
          </w:p>
        </w:tc>
        <w:tc>
          <w:tcPr>
            <w:tcW w:type="dxa" w:w="1156"/>
          </w:tcPr>
          <w:p>
            <w:pPr>
              <w:spacing w:after="0"/>
              <w:jc w:val="right"/>
            </w:pPr>
            <w:r>
              <w:rPr>
                <w:sz w:val="16"/>
              </w:rPr>
              <w:t>13</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Mineola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4</w:t>
            </w:r>
          </w:p>
        </w:tc>
        <w:tc>
          <w:tcPr>
            <w:tcW w:type="dxa" w:w="1156"/>
          </w:tcPr>
          <w:p>
            <w:pPr>
              <w:spacing w:after="0"/>
              <w:jc w:val="right"/>
            </w:pPr>
            <w:r>
              <w:rPr>
                <w:sz w:val="16"/>
              </w:rPr>
              <w:t>1</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Port Washington North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Lake Success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East Hills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Great Neck Plaza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Munsey Park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Hempstead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Long Beach city</w:t>
            </w:r>
          </w:p>
        </w:tc>
        <w:tc>
          <w:tcPr>
            <w:tcW w:type="dxa" w:w="1156"/>
          </w:tcPr>
          <w:p>
            <w:pPr>
              <w:spacing w:after="0"/>
              <w:jc w:val="right"/>
            </w:pPr>
            <w:r>
              <w:rPr>
                <w:sz w:val="16"/>
              </w:rPr>
              <w:t>31</w:t>
            </w:r>
          </w:p>
        </w:tc>
        <w:tc>
          <w:tcPr>
            <w:tcW w:type="dxa" w:w="1156"/>
          </w:tcPr>
          <w:p>
            <w:pPr>
              <w:spacing w:after="0"/>
              <w:jc w:val="right"/>
            </w:pPr>
            <w:r>
              <w:rPr>
                <w:sz w:val="16"/>
              </w:rPr>
              <w:t>80</w:t>
            </w:r>
          </w:p>
        </w:tc>
        <w:tc>
          <w:tcPr>
            <w:tcW w:type="dxa" w:w="1156"/>
          </w:tcPr>
          <w:p>
            <w:pPr>
              <w:spacing w:after="0"/>
              <w:jc w:val="right"/>
            </w:pPr>
            <w:r>
              <w:rPr>
                <w:sz w:val="16"/>
              </w:rPr>
              <w:t>862</w:t>
            </w:r>
          </w:p>
        </w:tc>
        <w:tc>
          <w:tcPr>
            <w:tcW w:type="dxa" w:w="1156"/>
          </w:tcPr>
          <w:p>
            <w:pPr>
              <w:spacing w:after="0"/>
              <w:jc w:val="right"/>
            </w:pPr>
            <w:r>
              <w:rPr>
                <w:sz w:val="16"/>
              </w:rPr>
              <w:t>52</w:t>
            </w:r>
          </w:p>
        </w:tc>
        <w:tc>
          <w:tcPr>
            <w:tcW w:type="dxa" w:w="1156"/>
          </w:tcPr>
          <w:p>
            <w:pPr>
              <w:spacing w:after="0"/>
              <w:jc w:val="right"/>
            </w:pPr>
            <w:r>
              <w:rPr>
                <w:sz w:val="16"/>
              </w:rPr>
              <w:t>897</w:t>
            </w:r>
          </w:p>
        </w:tc>
        <w:tc>
          <w:tcPr>
            <w:tcW w:type="dxa" w:w="1156"/>
          </w:tcPr>
          <w:p>
            <w:pPr>
              <w:spacing w:after="0"/>
              <w:jc w:val="right"/>
            </w:pPr>
            <w:r>
              <w:rPr>
                <w:sz w:val="16"/>
              </w:rPr>
              <w:t>32</w:t>
            </w:r>
          </w:p>
        </w:tc>
        <w:tc>
          <w:tcPr>
            <w:tcW w:type="dxa" w:w="1286"/>
          </w:tcPr>
          <w:p>
            <w:pPr>
              <w:spacing w:after="0"/>
              <w:jc w:val="right"/>
            </w:pPr>
            <w:r>
              <w:rPr>
                <w:sz w:val="16"/>
              </w:rPr>
              <w:t>723</w:t>
            </w:r>
          </w:p>
        </w:tc>
      </w:tr>
      <w:tr>
        <w:trPr>
          <w:cantSplit/>
        </w:trPr>
        <w:tc>
          <w:tcPr>
            <w:tcW w:type="dxa" w:w="5892"/>
          </w:tcPr>
          <w:p>
            <w:pPr>
              <w:spacing w:after="0"/>
              <w:jc w:val="left"/>
            </w:pPr>
            <w:r>
              <w:rPr>
                <w:sz w:val="16"/>
              </w:rPr>
              <w:t>of which: Unknown (community ID Unknown in FEMA data)</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Statewide, no county in FEMA's file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286"/>
          </w:tcPr>
          <w:p>
            <w:pPr>
              <w:spacing w:after="0"/>
              <w:jc w:val="right"/>
            </w:pPr>
            <w:r>
              <w:rPr>
                <w:sz w:val="16"/>
              </w:rPr>
              <w:t>3</w:t>
            </w:r>
          </w:p>
        </w:tc>
      </w:tr>
    </w:tbl>
    <w:p>
      <w:pPr>
        <w:spacing w:after="40" w:before="60"/>
      </w:pPr>
      <w:r>
        <w:rPr>
          <w:sz w:val="15"/>
        </w:rPr>
        <w:t>8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Atlantic Beach village</w:t>
            </w:r>
          </w:p>
        </w:tc>
        <w:tc>
          <w:tcPr>
            <w:tcW w:type="dxa" w:w="1503"/>
          </w:tcPr>
          <w:p>
            <w:pPr>
              <w:spacing w:after="0"/>
              <w:jc w:val="left"/>
            </w:pPr>
            <w:r>
              <w:rPr>
                <w:sz w:val="16"/>
              </w:rPr>
              <w:t>360458</w:t>
            </w:r>
          </w:p>
        </w:tc>
        <w:tc>
          <w:tcPr>
            <w:tcW w:type="dxa" w:w="1350"/>
          </w:tcPr>
          <w:p>
            <w:pPr>
              <w:spacing w:after="0"/>
              <w:jc w:val="right"/>
            </w:pPr>
            <w:r>
              <w:rPr>
                <w:sz w:val="16"/>
              </w:rPr>
              <w:t>1</w:t>
            </w:r>
          </w:p>
        </w:tc>
        <w:tc>
          <w:tcPr>
            <w:tcW w:type="dxa" w:w="1350"/>
          </w:tcPr>
          <w:p>
            <w:pPr>
              <w:spacing w:after="0"/>
              <w:jc w:val="right"/>
            </w:pPr>
            <w:r>
              <w:rPr>
                <w:sz w:val="16"/>
              </w:rPr>
              <w:t>7</w:t>
            </w:r>
          </w:p>
        </w:tc>
        <w:tc>
          <w:tcPr>
            <w:tcW w:type="dxa" w:w="1350"/>
          </w:tcPr>
          <w:p>
            <w:pPr>
              <w:spacing w:after="0"/>
              <w:jc w:val="right"/>
            </w:pPr>
            <w:r>
              <w:rPr>
                <w:sz w:val="16"/>
              </w:rPr>
              <w:t>72</w:t>
            </w:r>
          </w:p>
        </w:tc>
        <w:tc>
          <w:tcPr>
            <w:tcW w:type="dxa" w:w="1350"/>
          </w:tcPr>
          <w:p>
            <w:pPr>
              <w:spacing w:after="0"/>
              <w:jc w:val="right"/>
            </w:pPr>
            <w:r>
              <w:rPr>
                <w:sz w:val="16"/>
              </w:rPr>
              <w:t>6</w:t>
            </w:r>
          </w:p>
        </w:tc>
        <w:tc>
          <w:tcPr>
            <w:tcW w:type="dxa" w:w="1350"/>
          </w:tcPr>
          <w:p>
            <w:pPr>
              <w:spacing w:after="0"/>
              <w:jc w:val="right"/>
            </w:pPr>
            <w:r>
              <w:rPr>
                <w:sz w:val="16"/>
              </w:rPr>
              <w:t>72</w:t>
            </w:r>
          </w:p>
        </w:tc>
        <w:tc>
          <w:tcPr>
            <w:tcW w:type="dxa" w:w="1350"/>
          </w:tcPr>
          <w:p>
            <w:pPr>
              <w:spacing w:after="0"/>
              <w:jc w:val="right"/>
            </w:pPr>
            <w:r>
              <w:rPr>
                <w:sz w:val="16"/>
              </w:rPr>
              <w:t>0</w:t>
            </w:r>
          </w:p>
        </w:tc>
        <w:tc>
          <w:tcPr>
            <w:tcW w:type="dxa" w:w="1503"/>
          </w:tcPr>
          <w:p>
            <w:pPr>
              <w:spacing w:after="0"/>
              <w:jc w:val="right"/>
            </w:pPr>
            <w:r>
              <w:rPr>
                <w:sz w:val="16"/>
              </w:rPr>
              <w:t>54</w:t>
            </w:r>
          </w:p>
        </w:tc>
      </w:tr>
      <w:tr>
        <w:trPr>
          <w:cantSplit/>
        </w:trPr>
        <w:tc>
          <w:tcPr>
            <w:tcW w:type="dxa" w:w="3004"/>
          </w:tcPr>
          <w:p>
            <w:pPr>
              <w:spacing w:after="0"/>
              <w:jc w:val="left"/>
            </w:pPr>
            <w:r>
              <w:rPr>
                <w:sz w:val="16"/>
              </w:rPr>
              <w:t>Baxter Estates village</w:t>
            </w:r>
          </w:p>
        </w:tc>
        <w:tc>
          <w:tcPr>
            <w:tcW w:type="dxa" w:w="1503"/>
          </w:tcPr>
          <w:p>
            <w:pPr>
              <w:spacing w:after="0"/>
              <w:jc w:val="left"/>
            </w:pPr>
            <w:r>
              <w:rPr>
                <w:sz w:val="16"/>
              </w:rPr>
              <w:t>360459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Bayville village</w:t>
            </w:r>
          </w:p>
        </w:tc>
        <w:tc>
          <w:tcPr>
            <w:tcW w:type="dxa" w:w="1503"/>
          </w:tcPr>
          <w:p>
            <w:pPr>
              <w:spacing w:after="0"/>
              <w:jc w:val="left"/>
            </w:pPr>
            <w:r>
              <w:rPr>
                <w:sz w:val="16"/>
              </w:rPr>
              <w:t>360988</w:t>
            </w:r>
          </w:p>
        </w:tc>
        <w:tc>
          <w:tcPr>
            <w:tcW w:type="dxa" w:w="1350"/>
          </w:tcPr>
          <w:p>
            <w:pPr>
              <w:spacing w:after="0"/>
              <w:jc w:val="right"/>
            </w:pPr>
            <w:r>
              <w:rPr>
                <w:sz w:val="16"/>
              </w:rPr>
              <w:t>2</w:t>
            </w:r>
          </w:p>
        </w:tc>
        <w:tc>
          <w:tcPr>
            <w:tcW w:type="dxa" w:w="1350"/>
          </w:tcPr>
          <w:p>
            <w:pPr>
              <w:spacing w:after="0"/>
              <w:jc w:val="right"/>
            </w:pPr>
            <w:r>
              <w:rPr>
                <w:sz w:val="16"/>
              </w:rPr>
              <w:t>17</w:t>
            </w:r>
          </w:p>
        </w:tc>
        <w:tc>
          <w:tcPr>
            <w:tcW w:type="dxa" w:w="1350"/>
          </w:tcPr>
          <w:p>
            <w:pPr>
              <w:spacing w:after="0"/>
              <w:jc w:val="right"/>
            </w:pPr>
            <w:r>
              <w:rPr>
                <w:sz w:val="16"/>
              </w:rPr>
              <w:t>158</w:t>
            </w:r>
          </w:p>
        </w:tc>
        <w:tc>
          <w:tcPr>
            <w:tcW w:type="dxa" w:w="1350"/>
          </w:tcPr>
          <w:p>
            <w:pPr>
              <w:spacing w:after="0"/>
              <w:jc w:val="right"/>
            </w:pPr>
            <w:r>
              <w:rPr>
                <w:sz w:val="16"/>
              </w:rPr>
              <w:t>15</w:t>
            </w:r>
          </w:p>
        </w:tc>
        <w:tc>
          <w:tcPr>
            <w:tcW w:type="dxa" w:w="1350"/>
          </w:tcPr>
          <w:p>
            <w:pPr>
              <w:spacing w:after="0"/>
              <w:jc w:val="right"/>
            </w:pPr>
            <w:r>
              <w:rPr>
                <w:sz w:val="16"/>
              </w:rPr>
              <w:t>160</w:t>
            </w:r>
          </w:p>
        </w:tc>
        <w:tc>
          <w:tcPr>
            <w:tcW w:type="dxa" w:w="1350"/>
          </w:tcPr>
          <w:p>
            <w:pPr>
              <w:spacing w:after="0"/>
              <w:jc w:val="right"/>
            </w:pPr>
            <w:r>
              <w:rPr>
                <w:sz w:val="16"/>
              </w:rPr>
              <w:t>0</w:t>
            </w:r>
          </w:p>
        </w:tc>
        <w:tc>
          <w:tcPr>
            <w:tcW w:type="dxa" w:w="1503"/>
          </w:tcPr>
          <w:p>
            <w:pPr>
              <w:spacing w:after="0"/>
              <w:jc w:val="right"/>
            </w:pPr>
            <w:r>
              <w:rPr>
                <w:sz w:val="16"/>
              </w:rPr>
              <w:t>116</w:t>
            </w:r>
          </w:p>
        </w:tc>
      </w:tr>
      <w:tr>
        <w:trPr>
          <w:cantSplit/>
        </w:trPr>
        <w:tc>
          <w:tcPr>
            <w:tcW w:type="dxa" w:w="3004"/>
          </w:tcPr>
          <w:p>
            <w:pPr>
              <w:spacing w:after="0"/>
              <w:jc w:val="left"/>
            </w:pPr>
            <w:r>
              <w:rPr>
                <w:sz w:val="16"/>
              </w:rPr>
              <w:t>Bellerose village</w:t>
            </w:r>
          </w:p>
        </w:tc>
        <w:tc>
          <w:tcPr>
            <w:tcW w:type="dxa" w:w="1503"/>
          </w:tcPr>
          <w:p>
            <w:pPr>
              <w:spacing w:after="0"/>
              <w:jc w:val="left"/>
            </w:pPr>
            <w:r>
              <w:rPr>
                <w:sz w:val="16"/>
              </w:rPr>
              <w:t>361625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Brookville village</w:t>
            </w:r>
          </w:p>
        </w:tc>
        <w:tc>
          <w:tcPr>
            <w:tcW w:type="dxa" w:w="1503"/>
          </w:tcPr>
          <w:p>
            <w:pPr>
              <w:spacing w:after="0"/>
              <w:jc w:val="left"/>
            </w:pPr>
            <w:r>
              <w:rPr>
                <w:sz w:val="16"/>
              </w:rPr>
              <w:t>361626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Cedarhurst village</w:t>
            </w:r>
          </w:p>
        </w:tc>
        <w:tc>
          <w:tcPr>
            <w:tcW w:type="dxa" w:w="1503"/>
          </w:tcPr>
          <w:p>
            <w:pPr>
              <w:spacing w:after="0"/>
              <w:jc w:val="left"/>
            </w:pPr>
            <w:r>
              <w:rPr>
                <w:sz w:val="16"/>
              </w:rPr>
              <w:t>360460</w:t>
            </w:r>
          </w:p>
        </w:tc>
        <w:tc>
          <w:tcPr>
            <w:tcW w:type="dxa" w:w="1350"/>
          </w:tcPr>
          <w:p>
            <w:pPr>
              <w:spacing w:after="0"/>
              <w:jc w:val="right"/>
            </w:pPr>
            <w:r>
              <w:rPr>
                <w:sz w:val="16"/>
              </w:rPr>
              <w:t>1</w:t>
            </w:r>
          </w:p>
        </w:tc>
        <w:tc>
          <w:tcPr>
            <w:tcW w:type="dxa" w:w="1350"/>
          </w:tcPr>
          <w:p>
            <w:pPr>
              <w:spacing w:after="0"/>
              <w:jc w:val="right"/>
            </w:pPr>
            <w:r>
              <w:rPr>
                <w:sz w:val="16"/>
              </w:rPr>
              <w:t>2</w:t>
            </w:r>
          </w:p>
        </w:tc>
        <w:tc>
          <w:tcPr>
            <w:tcW w:type="dxa" w:w="1350"/>
          </w:tcPr>
          <w:p>
            <w:pPr>
              <w:spacing w:after="0"/>
              <w:jc w:val="right"/>
            </w:pPr>
            <w:r>
              <w:rPr>
                <w:sz w:val="16"/>
              </w:rPr>
              <w:t>24</w:t>
            </w:r>
          </w:p>
        </w:tc>
        <w:tc>
          <w:tcPr>
            <w:tcW w:type="dxa" w:w="1350"/>
          </w:tcPr>
          <w:p>
            <w:pPr>
              <w:spacing w:after="0"/>
              <w:jc w:val="right"/>
            </w:pPr>
            <w:r>
              <w:rPr>
                <w:sz w:val="16"/>
              </w:rPr>
              <w:t>2</w:t>
            </w:r>
          </w:p>
        </w:tc>
        <w:tc>
          <w:tcPr>
            <w:tcW w:type="dxa" w:w="1350"/>
          </w:tcPr>
          <w:p>
            <w:pPr>
              <w:spacing w:after="0"/>
              <w:jc w:val="right"/>
            </w:pPr>
            <w:r>
              <w:rPr>
                <w:sz w:val="16"/>
              </w:rPr>
              <w:t>24</w:t>
            </w:r>
          </w:p>
        </w:tc>
        <w:tc>
          <w:tcPr>
            <w:tcW w:type="dxa" w:w="1350"/>
          </w:tcPr>
          <w:p>
            <w:pPr>
              <w:spacing w:after="0"/>
              <w:jc w:val="right"/>
            </w:pPr>
            <w:r>
              <w:rPr>
                <w:sz w:val="16"/>
              </w:rPr>
              <w:t>0</w:t>
            </w:r>
          </w:p>
        </w:tc>
        <w:tc>
          <w:tcPr>
            <w:tcW w:type="dxa" w:w="1503"/>
          </w:tcPr>
          <w:p>
            <w:pPr>
              <w:spacing w:after="0"/>
              <w:jc w:val="right"/>
            </w:pPr>
            <w:r>
              <w:rPr>
                <w:sz w:val="16"/>
              </w:rPr>
              <w:t>12</w:t>
            </w:r>
          </w:p>
        </w:tc>
      </w:tr>
      <w:tr>
        <w:trPr>
          <w:cantSplit/>
        </w:trPr>
        <w:tc>
          <w:tcPr>
            <w:tcW w:type="dxa" w:w="3004"/>
          </w:tcPr>
          <w:p>
            <w:pPr>
              <w:spacing w:after="0"/>
              <w:jc w:val="left"/>
            </w:pPr>
            <w:r>
              <w:rPr>
                <w:sz w:val="16"/>
              </w:rPr>
              <w:t>Centre Island village</w:t>
            </w:r>
          </w:p>
        </w:tc>
        <w:tc>
          <w:tcPr>
            <w:tcW w:type="dxa" w:w="1503"/>
          </w:tcPr>
          <w:p>
            <w:pPr>
              <w:spacing w:after="0"/>
              <w:jc w:val="left"/>
            </w:pPr>
            <w:r>
              <w:rPr>
                <w:sz w:val="16"/>
              </w:rPr>
              <w:t>360461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Cove Neck village</w:t>
            </w:r>
          </w:p>
        </w:tc>
        <w:tc>
          <w:tcPr>
            <w:tcW w:type="dxa" w:w="1503"/>
          </w:tcPr>
          <w:p>
            <w:pPr>
              <w:spacing w:after="0"/>
              <w:jc w:val="left"/>
            </w:pPr>
            <w:r>
              <w:rPr>
                <w:sz w:val="16"/>
              </w:rPr>
              <w:t>360462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East Hills village</w:t>
            </w:r>
          </w:p>
        </w:tc>
        <w:tc>
          <w:tcPr>
            <w:tcW w:type="dxa" w:w="1503"/>
          </w:tcPr>
          <w:p>
            <w:pPr>
              <w:spacing w:after="0"/>
              <w:jc w:val="left"/>
            </w:pPr>
            <w:r>
              <w:rPr>
                <w:sz w:val="16"/>
              </w:rPr>
              <w:t>361627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East Rockaway village</w:t>
            </w:r>
          </w:p>
        </w:tc>
        <w:tc>
          <w:tcPr>
            <w:tcW w:type="dxa" w:w="1503"/>
          </w:tcPr>
          <w:p>
            <w:pPr>
              <w:spacing w:after="0"/>
              <w:jc w:val="left"/>
            </w:pPr>
            <w:r>
              <w:rPr>
                <w:sz w:val="16"/>
              </w:rPr>
              <w:t>360463</w:t>
            </w:r>
          </w:p>
        </w:tc>
        <w:tc>
          <w:tcPr>
            <w:tcW w:type="dxa" w:w="1350"/>
          </w:tcPr>
          <w:p>
            <w:pPr>
              <w:spacing w:after="0"/>
              <w:jc w:val="right"/>
            </w:pPr>
            <w:r>
              <w:rPr>
                <w:sz w:val="16"/>
              </w:rPr>
              <w:t>8</w:t>
            </w:r>
          </w:p>
        </w:tc>
        <w:tc>
          <w:tcPr>
            <w:tcW w:type="dxa" w:w="1350"/>
          </w:tcPr>
          <w:p>
            <w:pPr>
              <w:spacing w:after="0"/>
              <w:jc w:val="right"/>
            </w:pPr>
            <w:r>
              <w:rPr>
                <w:sz w:val="16"/>
              </w:rPr>
              <w:t>15</w:t>
            </w:r>
          </w:p>
        </w:tc>
        <w:tc>
          <w:tcPr>
            <w:tcW w:type="dxa" w:w="1350"/>
          </w:tcPr>
          <w:p>
            <w:pPr>
              <w:spacing w:after="0"/>
              <w:jc w:val="right"/>
            </w:pPr>
            <w:r>
              <w:rPr>
                <w:sz w:val="16"/>
              </w:rPr>
              <w:t>196</w:t>
            </w:r>
          </w:p>
        </w:tc>
        <w:tc>
          <w:tcPr>
            <w:tcW w:type="dxa" w:w="1350"/>
          </w:tcPr>
          <w:p>
            <w:pPr>
              <w:spacing w:after="0"/>
              <w:jc w:val="right"/>
            </w:pPr>
            <w:r>
              <w:rPr>
                <w:sz w:val="16"/>
              </w:rPr>
              <w:t>13</w:t>
            </w:r>
          </w:p>
        </w:tc>
        <w:tc>
          <w:tcPr>
            <w:tcW w:type="dxa" w:w="1350"/>
          </w:tcPr>
          <w:p>
            <w:pPr>
              <w:spacing w:after="0"/>
              <w:jc w:val="right"/>
            </w:pPr>
            <w:r>
              <w:rPr>
                <w:sz w:val="16"/>
              </w:rPr>
              <w:t>199</w:t>
            </w:r>
          </w:p>
        </w:tc>
        <w:tc>
          <w:tcPr>
            <w:tcW w:type="dxa" w:w="1350"/>
          </w:tcPr>
          <w:p>
            <w:pPr>
              <w:spacing w:after="0"/>
              <w:jc w:val="right"/>
            </w:pPr>
            <w:r>
              <w:rPr>
                <w:sz w:val="16"/>
              </w:rPr>
              <w:t>3</w:t>
            </w:r>
          </w:p>
        </w:tc>
        <w:tc>
          <w:tcPr>
            <w:tcW w:type="dxa" w:w="1503"/>
          </w:tcPr>
          <w:p>
            <w:pPr>
              <w:spacing w:after="0"/>
              <w:jc w:val="right"/>
            </w:pPr>
            <w:r>
              <w:rPr>
                <w:sz w:val="16"/>
              </w:rPr>
              <w:t>138</w:t>
            </w:r>
          </w:p>
        </w:tc>
      </w:tr>
      <w:tr>
        <w:trPr>
          <w:cantSplit/>
        </w:trPr>
        <w:tc>
          <w:tcPr>
            <w:tcW w:type="dxa" w:w="3004"/>
          </w:tcPr>
          <w:p>
            <w:pPr>
              <w:spacing w:after="0"/>
              <w:jc w:val="left"/>
            </w:pPr>
            <w:r>
              <w:rPr>
                <w:sz w:val="16"/>
              </w:rPr>
              <w:t>East Williston village</w:t>
            </w:r>
          </w:p>
        </w:tc>
        <w:tc>
          <w:tcPr>
            <w:tcW w:type="dxa" w:w="1503"/>
          </w:tcPr>
          <w:p>
            <w:pPr>
              <w:spacing w:after="0"/>
              <w:jc w:val="left"/>
            </w:pPr>
            <w:r>
              <w:rPr>
                <w:sz w:val="16"/>
              </w:rPr>
              <w:t>361628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Farmingdale village</w:t>
            </w:r>
          </w:p>
        </w:tc>
        <w:tc>
          <w:tcPr>
            <w:tcW w:type="dxa" w:w="1503"/>
          </w:tcPr>
          <w:p>
            <w:pPr>
              <w:spacing w:after="0"/>
              <w:jc w:val="left"/>
            </w:pPr>
            <w:r>
              <w:rPr>
                <w:sz w:val="16"/>
              </w:rPr>
              <w:t>361629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Floral Park village</w:t>
            </w:r>
          </w:p>
        </w:tc>
        <w:tc>
          <w:tcPr>
            <w:tcW w:type="dxa" w:w="1503"/>
          </w:tcPr>
          <w:p>
            <w:pPr>
              <w:spacing w:after="0"/>
              <w:jc w:val="left"/>
            </w:pPr>
            <w:r>
              <w:rPr>
                <w:sz w:val="16"/>
              </w:rPr>
              <w:t>361630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Flower Hill village</w:t>
            </w:r>
          </w:p>
        </w:tc>
        <w:tc>
          <w:tcPr>
            <w:tcW w:type="dxa" w:w="1503"/>
          </w:tcPr>
          <w:p>
            <w:pPr>
              <w:spacing w:after="0"/>
              <w:jc w:val="left"/>
            </w:pPr>
            <w:r>
              <w:rPr>
                <w:sz w:val="16"/>
              </w:rPr>
              <w:t>361604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Freeport village</w:t>
            </w:r>
          </w:p>
        </w:tc>
        <w:tc>
          <w:tcPr>
            <w:tcW w:type="dxa" w:w="1503"/>
          </w:tcPr>
          <w:p>
            <w:pPr>
              <w:spacing w:after="0"/>
              <w:jc w:val="left"/>
            </w:pPr>
            <w:r>
              <w:rPr>
                <w:sz w:val="16"/>
              </w:rPr>
              <w:t>360464</w:t>
            </w:r>
          </w:p>
        </w:tc>
        <w:tc>
          <w:tcPr>
            <w:tcW w:type="dxa" w:w="1350"/>
          </w:tcPr>
          <w:p>
            <w:pPr>
              <w:spacing w:after="0"/>
              <w:jc w:val="right"/>
            </w:pPr>
            <w:r>
              <w:rPr>
                <w:sz w:val="16"/>
              </w:rPr>
              <w:t>50</w:t>
            </w:r>
          </w:p>
        </w:tc>
        <w:tc>
          <w:tcPr>
            <w:tcW w:type="dxa" w:w="1350"/>
          </w:tcPr>
          <w:p>
            <w:pPr>
              <w:spacing w:after="0"/>
              <w:jc w:val="right"/>
            </w:pPr>
            <w:r>
              <w:rPr>
                <w:sz w:val="16"/>
              </w:rPr>
              <w:t>197</w:t>
            </w:r>
          </w:p>
        </w:tc>
        <w:tc>
          <w:tcPr>
            <w:tcW w:type="dxa" w:w="1350"/>
          </w:tcPr>
          <w:p>
            <w:pPr>
              <w:spacing w:after="0"/>
              <w:jc w:val="right"/>
            </w:pPr>
            <w:r>
              <w:rPr>
                <w:sz w:val="16"/>
              </w:rPr>
              <w:t>1,201</w:t>
            </w:r>
          </w:p>
        </w:tc>
        <w:tc>
          <w:tcPr>
            <w:tcW w:type="dxa" w:w="1350"/>
          </w:tcPr>
          <w:p>
            <w:pPr>
              <w:spacing w:after="0"/>
              <w:jc w:val="right"/>
            </w:pPr>
            <w:r>
              <w:rPr>
                <w:sz w:val="16"/>
              </w:rPr>
              <w:t>174</w:t>
            </w:r>
          </w:p>
        </w:tc>
        <w:tc>
          <w:tcPr>
            <w:tcW w:type="dxa" w:w="1350"/>
          </w:tcPr>
          <w:p>
            <w:pPr>
              <w:spacing w:after="0"/>
              <w:jc w:val="right"/>
            </w:pPr>
            <w:r>
              <w:rPr>
                <w:sz w:val="16"/>
              </w:rPr>
              <w:t>1,221</w:t>
            </w:r>
          </w:p>
        </w:tc>
        <w:tc>
          <w:tcPr>
            <w:tcW w:type="dxa" w:w="1350"/>
          </w:tcPr>
          <w:p>
            <w:pPr>
              <w:spacing w:after="0"/>
              <w:jc w:val="right"/>
            </w:pPr>
            <w:r>
              <w:rPr>
                <w:sz w:val="16"/>
              </w:rPr>
              <w:t>25</w:t>
            </w:r>
          </w:p>
        </w:tc>
        <w:tc>
          <w:tcPr>
            <w:tcW w:type="dxa" w:w="1503"/>
          </w:tcPr>
          <w:p>
            <w:pPr>
              <w:spacing w:after="0"/>
              <w:jc w:val="right"/>
            </w:pPr>
            <w:r>
              <w:rPr>
                <w:sz w:val="16"/>
              </w:rPr>
              <w:t>849</w:t>
            </w:r>
          </w:p>
        </w:tc>
      </w:tr>
      <w:tr>
        <w:trPr>
          <w:cantSplit/>
        </w:trPr>
        <w:tc>
          <w:tcPr>
            <w:tcW w:type="dxa" w:w="3004"/>
          </w:tcPr>
          <w:p>
            <w:pPr>
              <w:spacing w:after="0"/>
              <w:jc w:val="left"/>
            </w:pPr>
            <w:r>
              <w:rPr>
                <w:sz w:val="16"/>
              </w:rPr>
              <w:t>Garden City village</w:t>
            </w:r>
          </w:p>
        </w:tc>
        <w:tc>
          <w:tcPr>
            <w:tcW w:type="dxa" w:w="1503"/>
          </w:tcPr>
          <w:p>
            <w:pPr>
              <w:spacing w:after="0"/>
              <w:jc w:val="left"/>
            </w:pPr>
            <w:r>
              <w:rPr>
                <w:sz w:val="16"/>
              </w:rPr>
              <w:t>361631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Glen Cove city</w:t>
            </w:r>
          </w:p>
        </w:tc>
        <w:tc>
          <w:tcPr>
            <w:tcW w:type="dxa" w:w="1503"/>
          </w:tcPr>
          <w:p>
            <w:pPr>
              <w:spacing w:after="0"/>
              <w:jc w:val="left"/>
            </w:pPr>
            <w:r>
              <w:rPr>
                <w:sz w:val="16"/>
              </w:rPr>
              <w:t>360465</w:t>
            </w:r>
          </w:p>
        </w:tc>
        <w:tc>
          <w:tcPr>
            <w:tcW w:type="dxa" w:w="1350"/>
          </w:tcPr>
          <w:p>
            <w:pPr>
              <w:spacing w:after="0"/>
              <w:jc w:val="right"/>
            </w:pPr>
            <w:r>
              <w:rPr>
                <w:sz w:val="16"/>
              </w:rPr>
              <w:t>1</w:t>
            </w:r>
          </w:p>
        </w:tc>
        <w:tc>
          <w:tcPr>
            <w:tcW w:type="dxa" w:w="1350"/>
          </w:tcPr>
          <w:p>
            <w:pPr>
              <w:spacing w:after="0"/>
              <w:jc w:val="right"/>
            </w:pPr>
            <w:r>
              <w:rPr>
                <w:sz w:val="16"/>
              </w:rPr>
              <w:t>7</w:t>
            </w:r>
          </w:p>
        </w:tc>
        <w:tc>
          <w:tcPr>
            <w:tcW w:type="dxa" w:w="1350"/>
          </w:tcPr>
          <w:p>
            <w:pPr>
              <w:spacing w:after="0"/>
              <w:jc w:val="right"/>
            </w:pPr>
            <w:r>
              <w:rPr>
                <w:sz w:val="16"/>
              </w:rPr>
              <w:t>23</w:t>
            </w:r>
          </w:p>
        </w:tc>
        <w:tc>
          <w:tcPr>
            <w:tcW w:type="dxa" w:w="1350"/>
          </w:tcPr>
          <w:p>
            <w:pPr>
              <w:spacing w:after="0"/>
              <w:jc w:val="right"/>
            </w:pPr>
            <w:r>
              <w:rPr>
                <w:sz w:val="16"/>
              </w:rPr>
              <w:t>7</w:t>
            </w:r>
          </w:p>
        </w:tc>
        <w:tc>
          <w:tcPr>
            <w:tcW w:type="dxa" w:w="1350"/>
          </w:tcPr>
          <w:p>
            <w:pPr>
              <w:spacing w:after="0"/>
              <w:jc w:val="right"/>
            </w:pPr>
            <w:r>
              <w:rPr>
                <w:sz w:val="16"/>
              </w:rPr>
              <w:t>24</w:t>
            </w:r>
          </w:p>
        </w:tc>
        <w:tc>
          <w:tcPr>
            <w:tcW w:type="dxa" w:w="1350"/>
          </w:tcPr>
          <w:p>
            <w:pPr>
              <w:spacing w:after="0"/>
              <w:jc w:val="right"/>
            </w:pPr>
            <w:r>
              <w:rPr>
                <w:sz w:val="16"/>
              </w:rPr>
              <w:t>0</w:t>
            </w:r>
          </w:p>
        </w:tc>
        <w:tc>
          <w:tcPr>
            <w:tcW w:type="dxa" w:w="1503"/>
          </w:tcPr>
          <w:p>
            <w:pPr>
              <w:spacing w:after="0"/>
              <w:jc w:val="right"/>
            </w:pPr>
            <w:r>
              <w:rPr>
                <w:sz w:val="16"/>
              </w:rPr>
              <w:t>13</w:t>
            </w:r>
          </w:p>
        </w:tc>
      </w:tr>
      <w:tr>
        <w:trPr>
          <w:cantSplit/>
        </w:trPr>
        <w:tc>
          <w:tcPr>
            <w:tcW w:type="dxa" w:w="3004"/>
          </w:tcPr>
          <w:p>
            <w:pPr>
              <w:spacing w:after="0"/>
              <w:jc w:val="left"/>
            </w:pPr>
            <w:r>
              <w:rPr>
                <w:sz w:val="16"/>
              </w:rPr>
              <w:t>Great Neck Estates village</w:t>
            </w:r>
          </w:p>
        </w:tc>
        <w:tc>
          <w:tcPr>
            <w:tcW w:type="dxa" w:w="1503"/>
          </w:tcPr>
          <w:p>
            <w:pPr>
              <w:spacing w:after="0"/>
              <w:jc w:val="left"/>
            </w:pPr>
            <w:r>
              <w:rPr>
                <w:sz w:val="16"/>
              </w:rPr>
              <w:t>360466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Great Neck Plaza village</w:t>
            </w:r>
          </w:p>
        </w:tc>
        <w:tc>
          <w:tcPr>
            <w:tcW w:type="dxa" w:w="1503"/>
          </w:tcPr>
          <w:p>
            <w:pPr>
              <w:spacing w:after="0"/>
              <w:jc w:val="left"/>
            </w:pPr>
            <w:r>
              <w:rPr>
                <w:sz w:val="16"/>
              </w:rPr>
              <w:t>361632</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Great Neck village</w:t>
            </w:r>
          </w:p>
        </w:tc>
        <w:tc>
          <w:tcPr>
            <w:tcW w:type="dxa" w:w="1503"/>
          </w:tcPr>
          <w:p>
            <w:pPr>
              <w:spacing w:after="0"/>
              <w:jc w:val="left"/>
            </w:pPr>
            <w:r>
              <w:rPr>
                <w:sz w:val="16"/>
              </w:rPr>
              <w:t>361519</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13</w:t>
            </w:r>
          </w:p>
        </w:tc>
        <w:tc>
          <w:tcPr>
            <w:tcW w:type="dxa" w:w="1350"/>
          </w:tcPr>
          <w:p>
            <w:pPr>
              <w:spacing w:after="0"/>
              <w:jc w:val="right"/>
            </w:pPr>
            <w:r>
              <w:rPr>
                <w:sz w:val="16"/>
              </w:rPr>
              <w:t>4</w:t>
            </w:r>
          </w:p>
        </w:tc>
        <w:tc>
          <w:tcPr>
            <w:tcW w:type="dxa" w:w="1350"/>
          </w:tcPr>
          <w:p>
            <w:pPr>
              <w:spacing w:after="0"/>
              <w:jc w:val="right"/>
            </w:pPr>
            <w:r>
              <w:rPr>
                <w:sz w:val="16"/>
              </w:rPr>
              <w:t>13</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Hempstead village</w:t>
            </w:r>
          </w:p>
        </w:tc>
        <w:tc>
          <w:tcPr>
            <w:tcW w:type="dxa" w:w="1503"/>
          </w:tcPr>
          <w:p>
            <w:pPr>
              <w:spacing w:after="0"/>
              <w:jc w:val="left"/>
            </w:pPr>
            <w:r>
              <w:rPr>
                <w:sz w:val="16"/>
              </w:rPr>
              <w:t>361647</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Hewlett Bay Park village</w:t>
            </w:r>
          </w:p>
        </w:tc>
        <w:tc>
          <w:tcPr>
            <w:tcW w:type="dxa" w:w="1503"/>
          </w:tcPr>
          <w:p>
            <w:pPr>
              <w:spacing w:after="0"/>
              <w:jc w:val="left"/>
            </w:pPr>
            <w:r>
              <w:rPr>
                <w:sz w:val="16"/>
              </w:rPr>
              <w:t>360468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Hewlett Harbor village</w:t>
            </w:r>
          </w:p>
        </w:tc>
        <w:tc>
          <w:tcPr>
            <w:tcW w:type="dxa" w:w="1503"/>
          </w:tcPr>
          <w:p>
            <w:pPr>
              <w:spacing w:after="0"/>
              <w:jc w:val="left"/>
            </w:pPr>
            <w:r>
              <w:rPr>
                <w:sz w:val="16"/>
              </w:rPr>
              <w:t>360469</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24</w:t>
            </w:r>
          </w:p>
        </w:tc>
        <w:tc>
          <w:tcPr>
            <w:tcW w:type="dxa" w:w="1350"/>
          </w:tcPr>
          <w:p>
            <w:pPr>
              <w:spacing w:after="0"/>
              <w:jc w:val="right"/>
            </w:pPr>
            <w:r>
              <w:rPr>
                <w:sz w:val="16"/>
              </w:rPr>
              <w:t>3</w:t>
            </w:r>
          </w:p>
        </w:tc>
        <w:tc>
          <w:tcPr>
            <w:tcW w:type="dxa" w:w="1350"/>
          </w:tcPr>
          <w:p>
            <w:pPr>
              <w:spacing w:after="0"/>
              <w:jc w:val="right"/>
            </w:pPr>
            <w:r>
              <w:rPr>
                <w:sz w:val="16"/>
              </w:rPr>
              <w:t>24</w:t>
            </w:r>
          </w:p>
        </w:tc>
        <w:tc>
          <w:tcPr>
            <w:tcW w:type="dxa" w:w="1350"/>
          </w:tcPr>
          <w:p>
            <w:pPr>
              <w:spacing w:after="0"/>
              <w:jc w:val="right"/>
            </w:pPr>
            <w:r>
              <w:rPr>
                <w:sz w:val="16"/>
              </w:rPr>
              <w:t>0</w:t>
            </w:r>
          </w:p>
        </w:tc>
        <w:tc>
          <w:tcPr>
            <w:tcW w:type="dxa" w:w="1503"/>
          </w:tcPr>
          <w:p>
            <w:pPr>
              <w:spacing w:after="0"/>
              <w:jc w:val="right"/>
            </w:pPr>
            <w:r>
              <w:rPr>
                <w:sz w:val="16"/>
              </w:rPr>
              <w:t>13</w:t>
            </w:r>
          </w:p>
        </w:tc>
      </w:tr>
      <w:tr>
        <w:trPr>
          <w:cantSplit/>
        </w:trPr>
        <w:tc>
          <w:tcPr>
            <w:tcW w:type="dxa" w:w="3004"/>
          </w:tcPr>
          <w:p>
            <w:pPr>
              <w:spacing w:after="0"/>
              <w:jc w:val="left"/>
            </w:pPr>
            <w:r>
              <w:rPr>
                <w:sz w:val="16"/>
              </w:rPr>
              <w:t>Hewlett Neck village</w:t>
            </w:r>
          </w:p>
        </w:tc>
        <w:tc>
          <w:tcPr>
            <w:tcW w:type="dxa" w:w="1503"/>
          </w:tcPr>
          <w:p>
            <w:pPr>
              <w:spacing w:after="0"/>
              <w:jc w:val="left"/>
            </w:pPr>
            <w:r>
              <w:rPr>
                <w:sz w:val="16"/>
              </w:rPr>
              <w:t>360470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Island Park village</w:t>
            </w:r>
          </w:p>
        </w:tc>
        <w:tc>
          <w:tcPr>
            <w:tcW w:type="dxa" w:w="1503"/>
          </w:tcPr>
          <w:p>
            <w:pPr>
              <w:spacing w:after="0"/>
              <w:jc w:val="left"/>
            </w:pPr>
            <w:r>
              <w:rPr>
                <w:sz w:val="16"/>
              </w:rPr>
              <w:t>360471</w:t>
            </w:r>
          </w:p>
        </w:tc>
        <w:tc>
          <w:tcPr>
            <w:tcW w:type="dxa" w:w="1350"/>
          </w:tcPr>
          <w:p>
            <w:pPr>
              <w:spacing w:after="0"/>
              <w:jc w:val="right"/>
            </w:pPr>
            <w:r>
              <w:rPr>
                <w:sz w:val="16"/>
              </w:rPr>
              <w:t>32</w:t>
            </w:r>
          </w:p>
        </w:tc>
        <w:tc>
          <w:tcPr>
            <w:tcW w:type="dxa" w:w="1350"/>
          </w:tcPr>
          <w:p>
            <w:pPr>
              <w:spacing w:after="0"/>
              <w:jc w:val="right"/>
            </w:pPr>
            <w:r>
              <w:rPr>
                <w:sz w:val="16"/>
              </w:rPr>
              <w:t>70</w:t>
            </w:r>
          </w:p>
        </w:tc>
        <w:tc>
          <w:tcPr>
            <w:tcW w:type="dxa" w:w="1350"/>
          </w:tcPr>
          <w:p>
            <w:pPr>
              <w:spacing w:after="0"/>
              <w:jc w:val="right"/>
            </w:pPr>
            <w:r>
              <w:rPr>
                <w:sz w:val="16"/>
              </w:rPr>
              <w:t>339</w:t>
            </w:r>
          </w:p>
        </w:tc>
        <w:tc>
          <w:tcPr>
            <w:tcW w:type="dxa" w:w="1350"/>
          </w:tcPr>
          <w:p>
            <w:pPr>
              <w:spacing w:after="0"/>
              <w:jc w:val="right"/>
            </w:pPr>
            <w:r>
              <w:rPr>
                <w:sz w:val="16"/>
              </w:rPr>
              <w:t>55</w:t>
            </w:r>
          </w:p>
        </w:tc>
        <w:tc>
          <w:tcPr>
            <w:tcW w:type="dxa" w:w="1350"/>
          </w:tcPr>
          <w:p>
            <w:pPr>
              <w:spacing w:after="0"/>
              <w:jc w:val="right"/>
            </w:pPr>
            <w:r>
              <w:rPr>
                <w:sz w:val="16"/>
              </w:rPr>
              <w:t>352</w:t>
            </w:r>
          </w:p>
        </w:tc>
        <w:tc>
          <w:tcPr>
            <w:tcW w:type="dxa" w:w="1350"/>
          </w:tcPr>
          <w:p>
            <w:pPr>
              <w:spacing w:after="0"/>
              <w:jc w:val="right"/>
            </w:pPr>
            <w:r>
              <w:rPr>
                <w:sz w:val="16"/>
              </w:rPr>
              <w:t>12</w:t>
            </w:r>
          </w:p>
        </w:tc>
        <w:tc>
          <w:tcPr>
            <w:tcW w:type="dxa" w:w="1503"/>
          </w:tcPr>
          <w:p>
            <w:pPr>
              <w:spacing w:after="0"/>
              <w:jc w:val="right"/>
            </w:pPr>
            <w:r>
              <w:rPr>
                <w:sz w:val="16"/>
              </w:rPr>
              <w:t>257</w:t>
            </w:r>
          </w:p>
        </w:tc>
      </w:tr>
      <w:tr>
        <w:trPr>
          <w:cantSplit/>
        </w:trPr>
        <w:tc>
          <w:tcPr>
            <w:tcW w:type="dxa" w:w="3004"/>
          </w:tcPr>
          <w:p>
            <w:pPr>
              <w:spacing w:after="0"/>
              <w:jc w:val="left"/>
            </w:pPr>
            <w:r>
              <w:rPr>
                <w:sz w:val="16"/>
              </w:rPr>
              <w:t>Kensington village</w:t>
            </w:r>
          </w:p>
        </w:tc>
        <w:tc>
          <w:tcPr>
            <w:tcW w:type="dxa" w:w="1503"/>
          </w:tcPr>
          <w:p>
            <w:pPr>
              <w:spacing w:after="0"/>
              <w:jc w:val="left"/>
            </w:pPr>
            <w:r>
              <w:rPr>
                <w:sz w:val="16"/>
              </w:rPr>
              <w:t>360472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Kings Point village</w:t>
            </w:r>
          </w:p>
        </w:tc>
        <w:tc>
          <w:tcPr>
            <w:tcW w:type="dxa" w:w="1503"/>
          </w:tcPr>
          <w:p>
            <w:pPr>
              <w:spacing w:after="0"/>
              <w:jc w:val="left"/>
            </w:pPr>
            <w:r>
              <w:rPr>
                <w:sz w:val="16"/>
              </w:rPr>
              <w:t>360473</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11</w:t>
            </w:r>
          </w:p>
        </w:tc>
        <w:tc>
          <w:tcPr>
            <w:tcW w:type="dxa" w:w="1350"/>
          </w:tcPr>
          <w:p>
            <w:pPr>
              <w:spacing w:after="0"/>
              <w:jc w:val="right"/>
            </w:pPr>
            <w:r>
              <w:rPr>
                <w:sz w:val="16"/>
              </w:rPr>
              <w:t>1</w:t>
            </w:r>
          </w:p>
        </w:tc>
        <w:tc>
          <w:tcPr>
            <w:tcW w:type="dxa" w:w="1350"/>
          </w:tcPr>
          <w:p>
            <w:pPr>
              <w:spacing w:after="0"/>
              <w:jc w:val="right"/>
            </w:pPr>
            <w:r>
              <w:rPr>
                <w:sz w:val="16"/>
              </w:rPr>
              <w:t>11</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Lake Success village</w:t>
            </w:r>
          </w:p>
        </w:tc>
        <w:tc>
          <w:tcPr>
            <w:tcW w:type="dxa" w:w="1503"/>
          </w:tcPr>
          <w:p>
            <w:pPr>
              <w:spacing w:after="0"/>
              <w:jc w:val="left"/>
            </w:pPr>
            <w:r>
              <w:rPr>
                <w:sz w:val="16"/>
              </w:rPr>
              <w:t>361582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Lattingtown village</w:t>
            </w:r>
          </w:p>
        </w:tc>
        <w:tc>
          <w:tcPr>
            <w:tcW w:type="dxa" w:w="1503"/>
          </w:tcPr>
          <w:p>
            <w:pPr>
              <w:spacing w:after="0"/>
              <w:jc w:val="left"/>
            </w:pPr>
            <w:r>
              <w:rPr>
                <w:sz w:val="16"/>
              </w:rPr>
              <w:t>360474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Laurel Hollow village</w:t>
            </w:r>
          </w:p>
        </w:tc>
        <w:tc>
          <w:tcPr>
            <w:tcW w:type="dxa" w:w="1503"/>
          </w:tcPr>
          <w:p>
            <w:pPr>
              <w:spacing w:after="0"/>
              <w:jc w:val="left"/>
            </w:pPr>
            <w:r>
              <w:rPr>
                <w:sz w:val="16"/>
              </w:rPr>
              <w:t>360475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Lawrence village</w:t>
            </w:r>
          </w:p>
        </w:tc>
        <w:tc>
          <w:tcPr>
            <w:tcW w:type="dxa" w:w="1503"/>
          </w:tcPr>
          <w:p>
            <w:pPr>
              <w:spacing w:after="0"/>
              <w:jc w:val="left"/>
            </w:pPr>
            <w:r>
              <w:rPr>
                <w:sz w:val="16"/>
              </w:rPr>
              <w:t>360476</w:t>
            </w:r>
          </w:p>
        </w:tc>
        <w:tc>
          <w:tcPr>
            <w:tcW w:type="dxa" w:w="1350"/>
          </w:tcPr>
          <w:p>
            <w:pPr>
              <w:spacing w:after="0"/>
              <w:jc w:val="right"/>
            </w:pPr>
            <w:r>
              <w:rPr>
                <w:sz w:val="16"/>
              </w:rPr>
              <w:t>2</w:t>
            </w:r>
          </w:p>
        </w:tc>
        <w:tc>
          <w:tcPr>
            <w:tcW w:type="dxa" w:w="1350"/>
          </w:tcPr>
          <w:p>
            <w:pPr>
              <w:spacing w:after="0"/>
              <w:jc w:val="right"/>
            </w:pPr>
            <w:r>
              <w:rPr>
                <w:sz w:val="16"/>
              </w:rPr>
              <w:t>4</w:t>
            </w:r>
          </w:p>
        </w:tc>
        <w:tc>
          <w:tcPr>
            <w:tcW w:type="dxa" w:w="1350"/>
          </w:tcPr>
          <w:p>
            <w:pPr>
              <w:spacing w:after="0"/>
              <w:jc w:val="right"/>
            </w:pPr>
            <w:r>
              <w:rPr>
                <w:sz w:val="16"/>
              </w:rPr>
              <w:t>38</w:t>
            </w:r>
          </w:p>
        </w:tc>
        <w:tc>
          <w:tcPr>
            <w:tcW w:type="dxa" w:w="1350"/>
          </w:tcPr>
          <w:p>
            <w:pPr>
              <w:spacing w:after="0"/>
              <w:jc w:val="right"/>
            </w:pPr>
            <w:r>
              <w:rPr>
                <w:sz w:val="16"/>
              </w:rPr>
              <w:t>3</w:t>
            </w:r>
          </w:p>
        </w:tc>
        <w:tc>
          <w:tcPr>
            <w:tcW w:type="dxa" w:w="1350"/>
          </w:tcPr>
          <w:p>
            <w:pPr>
              <w:spacing w:after="0"/>
              <w:jc w:val="right"/>
            </w:pPr>
            <w:r>
              <w:rPr>
                <w:sz w:val="16"/>
              </w:rPr>
              <w:t>38</w:t>
            </w:r>
          </w:p>
        </w:tc>
        <w:tc>
          <w:tcPr>
            <w:tcW w:type="dxa" w:w="1350"/>
          </w:tcPr>
          <w:p>
            <w:pPr>
              <w:spacing w:after="0"/>
              <w:jc w:val="right"/>
            </w:pPr>
            <w:r>
              <w:rPr>
                <w:sz w:val="16"/>
              </w:rPr>
              <w:t>0</w:t>
            </w:r>
          </w:p>
        </w:tc>
        <w:tc>
          <w:tcPr>
            <w:tcW w:type="dxa" w:w="1503"/>
          </w:tcPr>
          <w:p>
            <w:pPr>
              <w:spacing w:after="0"/>
              <w:jc w:val="right"/>
            </w:pPr>
            <w:r>
              <w:rPr>
                <w:sz w:val="16"/>
              </w:rPr>
              <w:t>28</w:t>
            </w:r>
          </w:p>
        </w:tc>
      </w:tr>
      <w:tr>
        <w:trPr>
          <w:cantSplit/>
        </w:trPr>
        <w:tc>
          <w:tcPr>
            <w:tcW w:type="dxa" w:w="3004"/>
          </w:tcPr>
          <w:p>
            <w:pPr>
              <w:spacing w:after="0"/>
              <w:jc w:val="left"/>
            </w:pPr>
            <w:r>
              <w:rPr>
                <w:sz w:val="16"/>
              </w:rPr>
              <w:t>Long Beach city</w:t>
            </w:r>
          </w:p>
        </w:tc>
        <w:tc>
          <w:tcPr>
            <w:tcW w:type="dxa" w:w="1503"/>
          </w:tcPr>
          <w:p>
            <w:pPr>
              <w:spacing w:after="0"/>
              <w:jc w:val="left"/>
            </w:pPr>
            <w:r>
              <w:rPr>
                <w:sz w:val="16"/>
              </w:rPr>
              <w:t>365338</w:t>
            </w:r>
          </w:p>
        </w:tc>
        <w:tc>
          <w:tcPr>
            <w:tcW w:type="dxa" w:w="1350"/>
          </w:tcPr>
          <w:p>
            <w:pPr>
              <w:spacing w:after="0"/>
              <w:jc w:val="right"/>
            </w:pPr>
            <w:r>
              <w:rPr>
                <w:sz w:val="16"/>
              </w:rPr>
              <w:t>31</w:t>
            </w:r>
          </w:p>
        </w:tc>
        <w:tc>
          <w:tcPr>
            <w:tcW w:type="dxa" w:w="1350"/>
          </w:tcPr>
          <w:p>
            <w:pPr>
              <w:spacing w:after="0"/>
              <w:jc w:val="right"/>
            </w:pPr>
            <w:r>
              <w:rPr>
                <w:sz w:val="16"/>
              </w:rPr>
              <w:t>80</w:t>
            </w:r>
          </w:p>
        </w:tc>
        <w:tc>
          <w:tcPr>
            <w:tcW w:type="dxa" w:w="1350"/>
          </w:tcPr>
          <w:p>
            <w:pPr>
              <w:spacing w:after="0"/>
              <w:jc w:val="right"/>
            </w:pPr>
            <w:r>
              <w:rPr>
                <w:sz w:val="16"/>
              </w:rPr>
              <w:t>862</w:t>
            </w:r>
          </w:p>
        </w:tc>
        <w:tc>
          <w:tcPr>
            <w:tcW w:type="dxa" w:w="1350"/>
          </w:tcPr>
          <w:p>
            <w:pPr>
              <w:spacing w:after="0"/>
              <w:jc w:val="right"/>
            </w:pPr>
            <w:r>
              <w:rPr>
                <w:sz w:val="16"/>
              </w:rPr>
              <w:t>52</w:t>
            </w:r>
          </w:p>
        </w:tc>
        <w:tc>
          <w:tcPr>
            <w:tcW w:type="dxa" w:w="1350"/>
          </w:tcPr>
          <w:p>
            <w:pPr>
              <w:spacing w:after="0"/>
              <w:jc w:val="right"/>
            </w:pPr>
            <w:r>
              <w:rPr>
                <w:sz w:val="16"/>
              </w:rPr>
              <w:t>897</w:t>
            </w:r>
          </w:p>
        </w:tc>
        <w:tc>
          <w:tcPr>
            <w:tcW w:type="dxa" w:w="1350"/>
          </w:tcPr>
          <w:p>
            <w:pPr>
              <w:spacing w:after="0"/>
              <w:jc w:val="right"/>
            </w:pPr>
            <w:r>
              <w:rPr>
                <w:sz w:val="16"/>
              </w:rPr>
              <w:t>32</w:t>
            </w:r>
          </w:p>
        </w:tc>
        <w:tc>
          <w:tcPr>
            <w:tcW w:type="dxa" w:w="1503"/>
          </w:tcPr>
          <w:p>
            <w:pPr>
              <w:spacing w:after="0"/>
              <w:jc w:val="right"/>
            </w:pPr>
            <w:r>
              <w:rPr>
                <w:sz w:val="16"/>
              </w:rPr>
              <w:t>723</w:t>
            </w:r>
          </w:p>
        </w:tc>
      </w:tr>
      <w:tr>
        <w:trPr>
          <w:cantSplit/>
        </w:trPr>
        <w:tc>
          <w:tcPr>
            <w:tcW w:type="dxa" w:w="3004"/>
          </w:tcPr>
          <w:p>
            <w:pPr>
              <w:spacing w:after="0"/>
              <w:jc w:val="left"/>
            </w:pPr>
            <w:r>
              <w:rPr>
                <w:sz w:val="16"/>
              </w:rPr>
              <w:t>Lynbrook village</w:t>
            </w:r>
          </w:p>
        </w:tc>
        <w:tc>
          <w:tcPr>
            <w:tcW w:type="dxa" w:w="1503"/>
          </w:tcPr>
          <w:p>
            <w:pPr>
              <w:spacing w:after="0"/>
              <w:jc w:val="left"/>
            </w:pPr>
            <w:r>
              <w:rPr>
                <w:sz w:val="16"/>
              </w:rPr>
              <w:t>360478</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Malverne village</w:t>
            </w:r>
          </w:p>
        </w:tc>
        <w:tc>
          <w:tcPr>
            <w:tcW w:type="dxa" w:w="1503"/>
          </w:tcPr>
          <w:p>
            <w:pPr>
              <w:spacing w:after="0"/>
              <w:jc w:val="left"/>
            </w:pPr>
            <w:r>
              <w:rPr>
                <w:sz w:val="16"/>
              </w:rPr>
              <w:t>361633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Manorhaven village</w:t>
            </w:r>
          </w:p>
        </w:tc>
        <w:tc>
          <w:tcPr>
            <w:tcW w:type="dxa" w:w="1503"/>
          </w:tcPr>
          <w:p>
            <w:pPr>
              <w:spacing w:after="0"/>
              <w:jc w:val="left"/>
            </w:pPr>
            <w:r>
              <w:rPr>
                <w:sz w:val="16"/>
              </w:rPr>
              <w:t>360479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6</w:t>
            </w:r>
          </w:p>
        </w:tc>
        <w:tc>
          <w:tcPr>
            <w:tcW w:type="dxa" w:w="1350"/>
          </w:tcPr>
          <w:p>
            <w:pPr>
              <w:spacing w:after="0"/>
              <w:jc w:val="right"/>
            </w:pPr>
            <w:r>
              <w:rPr>
                <w:sz w:val="16"/>
              </w:rPr>
              <w:t>0</w:t>
            </w:r>
          </w:p>
        </w:tc>
        <w:tc>
          <w:tcPr>
            <w:tcW w:type="dxa" w:w="1350"/>
          </w:tcPr>
          <w:p>
            <w:pPr>
              <w:spacing w:after="0"/>
              <w:jc w:val="right"/>
            </w:pPr>
            <w:r>
              <w:rPr>
                <w:sz w:val="16"/>
              </w:rPr>
              <w:t>6</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Massapequa Park village</w:t>
            </w:r>
          </w:p>
        </w:tc>
        <w:tc>
          <w:tcPr>
            <w:tcW w:type="dxa" w:w="1503"/>
          </w:tcPr>
          <w:p>
            <w:pPr>
              <w:spacing w:after="0"/>
              <w:jc w:val="left"/>
            </w:pPr>
            <w:r>
              <w:rPr>
                <w:sz w:val="16"/>
              </w:rPr>
              <w:t>360480</w:t>
            </w:r>
          </w:p>
        </w:tc>
        <w:tc>
          <w:tcPr>
            <w:tcW w:type="dxa" w:w="1350"/>
          </w:tcPr>
          <w:p>
            <w:pPr>
              <w:spacing w:after="0"/>
              <w:jc w:val="right"/>
            </w:pPr>
            <w:r>
              <w:rPr>
                <w:sz w:val="16"/>
              </w:rPr>
              <w:t>3</w:t>
            </w:r>
          </w:p>
        </w:tc>
        <w:tc>
          <w:tcPr>
            <w:tcW w:type="dxa" w:w="1350"/>
          </w:tcPr>
          <w:p>
            <w:pPr>
              <w:spacing w:after="0"/>
              <w:jc w:val="right"/>
            </w:pPr>
            <w:r>
              <w:rPr>
                <w:sz w:val="16"/>
              </w:rPr>
              <w:t>5</w:t>
            </w:r>
          </w:p>
        </w:tc>
        <w:tc>
          <w:tcPr>
            <w:tcW w:type="dxa" w:w="1350"/>
          </w:tcPr>
          <w:p>
            <w:pPr>
              <w:spacing w:after="0"/>
              <w:jc w:val="right"/>
            </w:pPr>
            <w:r>
              <w:rPr>
                <w:sz w:val="16"/>
              </w:rPr>
              <w:t>42</w:t>
            </w:r>
          </w:p>
        </w:tc>
        <w:tc>
          <w:tcPr>
            <w:tcW w:type="dxa" w:w="1350"/>
          </w:tcPr>
          <w:p>
            <w:pPr>
              <w:spacing w:after="0"/>
              <w:jc w:val="right"/>
            </w:pPr>
            <w:r>
              <w:rPr>
                <w:sz w:val="16"/>
              </w:rPr>
              <w:t>5</w:t>
            </w:r>
          </w:p>
        </w:tc>
        <w:tc>
          <w:tcPr>
            <w:tcW w:type="dxa" w:w="1350"/>
          </w:tcPr>
          <w:p>
            <w:pPr>
              <w:spacing w:after="0"/>
              <w:jc w:val="right"/>
            </w:pPr>
            <w:r>
              <w:rPr>
                <w:sz w:val="16"/>
              </w:rPr>
              <w:t>42</w:t>
            </w:r>
          </w:p>
        </w:tc>
        <w:tc>
          <w:tcPr>
            <w:tcW w:type="dxa" w:w="1350"/>
          </w:tcPr>
          <w:p>
            <w:pPr>
              <w:spacing w:after="0"/>
              <w:jc w:val="right"/>
            </w:pPr>
            <w:r>
              <w:rPr>
                <w:sz w:val="16"/>
              </w:rPr>
              <w:t>0</w:t>
            </w:r>
          </w:p>
        </w:tc>
        <w:tc>
          <w:tcPr>
            <w:tcW w:type="dxa" w:w="1503"/>
          </w:tcPr>
          <w:p>
            <w:pPr>
              <w:spacing w:after="0"/>
              <w:jc w:val="right"/>
            </w:pPr>
            <w:r>
              <w:rPr>
                <w:sz w:val="16"/>
              </w:rPr>
              <w:t>14</w:t>
            </w:r>
          </w:p>
        </w:tc>
      </w:tr>
      <w:tr>
        <w:trPr>
          <w:cantSplit/>
        </w:trPr>
        <w:tc>
          <w:tcPr>
            <w:tcW w:type="dxa" w:w="3004"/>
          </w:tcPr>
          <w:p>
            <w:pPr>
              <w:spacing w:after="0"/>
              <w:jc w:val="left"/>
            </w:pPr>
            <w:r>
              <w:rPr>
                <w:sz w:val="16"/>
              </w:rPr>
              <w:t>Matinecock village</w:t>
            </w:r>
          </w:p>
        </w:tc>
        <w:tc>
          <w:tcPr>
            <w:tcW w:type="dxa" w:w="1503"/>
          </w:tcPr>
          <w:p>
            <w:pPr>
              <w:spacing w:after="0"/>
              <w:jc w:val="left"/>
            </w:pPr>
            <w:r>
              <w:rPr>
                <w:sz w:val="16"/>
              </w:rPr>
              <w:t>361634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Mill Neck village</w:t>
            </w:r>
          </w:p>
        </w:tc>
        <w:tc>
          <w:tcPr>
            <w:tcW w:type="dxa" w:w="1503"/>
          </w:tcPr>
          <w:p>
            <w:pPr>
              <w:spacing w:after="0"/>
              <w:jc w:val="left"/>
            </w:pPr>
            <w:r>
              <w:rPr>
                <w:sz w:val="16"/>
              </w:rPr>
              <w:t>360481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Mineola village</w:t>
            </w:r>
          </w:p>
        </w:tc>
        <w:tc>
          <w:tcPr>
            <w:tcW w:type="dxa" w:w="1503"/>
          </w:tcPr>
          <w:p>
            <w:pPr>
              <w:spacing w:after="0"/>
              <w:jc w:val="left"/>
            </w:pPr>
            <w:r>
              <w:rPr>
                <w:sz w:val="16"/>
              </w:rPr>
              <w:t>361528</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Munsey Park village</w:t>
            </w:r>
          </w:p>
        </w:tc>
        <w:tc>
          <w:tcPr>
            <w:tcW w:type="dxa" w:w="1503"/>
          </w:tcPr>
          <w:p>
            <w:pPr>
              <w:spacing w:after="0"/>
              <w:jc w:val="left"/>
            </w:pPr>
            <w:r>
              <w:rPr>
                <w:sz w:val="16"/>
              </w:rPr>
              <w:t>361636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Muttontown village</w:t>
            </w:r>
          </w:p>
        </w:tc>
        <w:tc>
          <w:tcPr>
            <w:tcW w:type="dxa" w:w="1503"/>
          </w:tcPr>
          <w:p>
            <w:pPr>
              <w:spacing w:after="0"/>
              <w:jc w:val="left"/>
            </w:pPr>
            <w:r>
              <w:rPr>
                <w:sz w:val="16"/>
              </w:rPr>
              <w:t>361637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New Hyde Park village</w:t>
            </w:r>
          </w:p>
        </w:tc>
        <w:tc>
          <w:tcPr>
            <w:tcW w:type="dxa" w:w="1503"/>
          </w:tcPr>
          <w:p>
            <w:pPr>
              <w:spacing w:after="0"/>
              <w:jc w:val="left"/>
            </w:pPr>
            <w:r>
              <w:rPr>
                <w:sz w:val="16"/>
              </w:rPr>
              <w:t>361638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North Hills village</w:t>
            </w:r>
          </w:p>
        </w:tc>
        <w:tc>
          <w:tcPr>
            <w:tcW w:type="dxa" w:w="1503"/>
          </w:tcPr>
          <w:p>
            <w:pPr>
              <w:spacing w:after="0"/>
              <w:jc w:val="left"/>
            </w:pPr>
            <w:r>
              <w:rPr>
                <w:sz w:val="16"/>
              </w:rPr>
              <w:t>361600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Old Brookville village</w:t>
            </w:r>
          </w:p>
        </w:tc>
        <w:tc>
          <w:tcPr>
            <w:tcW w:type="dxa" w:w="1503"/>
          </w:tcPr>
          <w:p>
            <w:pPr>
              <w:spacing w:after="0"/>
              <w:jc w:val="left"/>
            </w:pPr>
            <w:r>
              <w:rPr>
                <w:sz w:val="16"/>
              </w:rPr>
              <w:t>361646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Old Westbury village</w:t>
            </w:r>
          </w:p>
        </w:tc>
        <w:tc>
          <w:tcPr>
            <w:tcW w:type="dxa" w:w="1503"/>
          </w:tcPr>
          <w:p>
            <w:pPr>
              <w:spacing w:after="0"/>
              <w:jc w:val="left"/>
            </w:pPr>
            <w:r>
              <w:rPr>
                <w:sz w:val="16"/>
              </w:rPr>
              <w:t>361639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Oyster Bay Cove village</w:t>
            </w:r>
          </w:p>
        </w:tc>
        <w:tc>
          <w:tcPr>
            <w:tcW w:type="dxa" w:w="1503"/>
          </w:tcPr>
          <w:p>
            <w:pPr>
              <w:spacing w:after="0"/>
              <w:jc w:val="left"/>
            </w:pPr>
            <w:r>
              <w:rPr>
                <w:sz w:val="16"/>
              </w:rPr>
              <w:t>361486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Plandome Heights village</w:t>
            </w:r>
          </w:p>
        </w:tc>
        <w:tc>
          <w:tcPr>
            <w:tcW w:type="dxa" w:w="1503"/>
          </w:tcPr>
          <w:p>
            <w:pPr>
              <w:spacing w:after="0"/>
              <w:jc w:val="left"/>
            </w:pPr>
            <w:r>
              <w:rPr>
                <w:sz w:val="16"/>
              </w:rPr>
              <w:t>360485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Plandome Manor village</w:t>
            </w:r>
          </w:p>
        </w:tc>
        <w:tc>
          <w:tcPr>
            <w:tcW w:type="dxa" w:w="1503"/>
          </w:tcPr>
          <w:p>
            <w:pPr>
              <w:spacing w:after="0"/>
              <w:jc w:val="left"/>
            </w:pPr>
            <w:r>
              <w:rPr>
                <w:sz w:val="16"/>
              </w:rPr>
              <w:t>360486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Plandome village</w:t>
            </w:r>
          </w:p>
        </w:tc>
        <w:tc>
          <w:tcPr>
            <w:tcW w:type="dxa" w:w="1503"/>
          </w:tcPr>
          <w:p>
            <w:pPr>
              <w:spacing w:after="0"/>
              <w:jc w:val="left"/>
            </w:pPr>
            <w:r>
              <w:rPr>
                <w:sz w:val="16"/>
              </w:rPr>
              <w:t>360484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Port Washington North village</w:t>
            </w:r>
          </w:p>
        </w:tc>
        <w:tc>
          <w:tcPr>
            <w:tcW w:type="dxa" w:w="1503"/>
          </w:tcPr>
          <w:p>
            <w:pPr>
              <w:spacing w:after="0"/>
              <w:jc w:val="left"/>
            </w:pPr>
            <w:r>
              <w:rPr>
                <w:sz w:val="16"/>
              </w:rPr>
              <w:t>361562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Rockville Centre village</w:t>
            </w:r>
          </w:p>
        </w:tc>
        <w:tc>
          <w:tcPr>
            <w:tcW w:type="dxa" w:w="1503"/>
          </w:tcPr>
          <w:p>
            <w:pPr>
              <w:spacing w:after="0"/>
              <w:jc w:val="left"/>
            </w:pPr>
            <w:r>
              <w:rPr>
                <w:sz w:val="16"/>
              </w:rPr>
              <w:t>360488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Roslyn Estates village</w:t>
            </w:r>
          </w:p>
        </w:tc>
        <w:tc>
          <w:tcPr>
            <w:tcW w:type="dxa" w:w="1503"/>
          </w:tcPr>
          <w:p>
            <w:pPr>
              <w:spacing w:after="0"/>
              <w:jc w:val="left"/>
            </w:pPr>
            <w:r>
              <w:rPr>
                <w:sz w:val="16"/>
              </w:rPr>
              <w:t>361640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Roslyn Harbor village</w:t>
            </w:r>
          </w:p>
        </w:tc>
        <w:tc>
          <w:tcPr>
            <w:tcW w:type="dxa" w:w="1503"/>
          </w:tcPr>
          <w:p>
            <w:pPr>
              <w:spacing w:after="0"/>
              <w:jc w:val="left"/>
            </w:pPr>
            <w:r>
              <w:rPr>
                <w:sz w:val="16"/>
              </w:rPr>
              <w:t>361035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Roslyn village</w:t>
            </w:r>
          </w:p>
        </w:tc>
        <w:tc>
          <w:tcPr>
            <w:tcW w:type="dxa" w:w="1503"/>
          </w:tcPr>
          <w:p>
            <w:pPr>
              <w:spacing w:after="0"/>
              <w:jc w:val="left"/>
            </w:pPr>
            <w:r>
              <w:rPr>
                <w:sz w:val="16"/>
              </w:rPr>
              <w:t>360489</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3</w:t>
            </w:r>
          </w:p>
        </w:tc>
        <w:tc>
          <w:tcPr>
            <w:tcW w:type="dxa" w:w="1350"/>
          </w:tcPr>
          <w:p>
            <w:pPr>
              <w:spacing w:after="0"/>
              <w:jc w:val="right"/>
            </w:pPr>
            <w:r>
              <w:rPr>
                <w:sz w:val="16"/>
              </w:rPr>
              <w:t>1</w:t>
            </w:r>
          </w:p>
        </w:tc>
        <w:tc>
          <w:tcPr>
            <w:tcW w:type="dxa" w:w="1350"/>
          </w:tcPr>
          <w:p>
            <w:pPr>
              <w:spacing w:after="0"/>
              <w:jc w:val="right"/>
            </w:pPr>
            <w:r>
              <w:rPr>
                <w:sz w:val="16"/>
              </w:rPr>
              <w:t>3</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Russell Gardens village</w:t>
            </w:r>
          </w:p>
        </w:tc>
        <w:tc>
          <w:tcPr>
            <w:tcW w:type="dxa" w:w="1503"/>
          </w:tcPr>
          <w:p>
            <w:pPr>
              <w:spacing w:after="0"/>
              <w:jc w:val="left"/>
            </w:pPr>
            <w:r>
              <w:rPr>
                <w:sz w:val="16"/>
              </w:rPr>
              <w:t>361583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Saddle Rock village</w:t>
            </w:r>
          </w:p>
        </w:tc>
        <w:tc>
          <w:tcPr>
            <w:tcW w:type="dxa" w:w="1503"/>
          </w:tcPr>
          <w:p>
            <w:pPr>
              <w:spacing w:after="0"/>
              <w:jc w:val="left"/>
            </w:pPr>
            <w:r>
              <w:rPr>
                <w:sz w:val="16"/>
              </w:rPr>
              <w:t>360491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Sands Point village</w:t>
            </w:r>
          </w:p>
        </w:tc>
        <w:tc>
          <w:tcPr>
            <w:tcW w:type="dxa" w:w="1503"/>
          </w:tcPr>
          <w:p>
            <w:pPr>
              <w:spacing w:after="0"/>
              <w:jc w:val="left"/>
            </w:pPr>
            <w:r>
              <w:rPr>
                <w:sz w:val="16"/>
              </w:rPr>
              <w:t>360492</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9</w:t>
            </w:r>
          </w:p>
        </w:tc>
        <w:tc>
          <w:tcPr>
            <w:tcW w:type="dxa" w:w="1350"/>
          </w:tcPr>
          <w:p>
            <w:pPr>
              <w:spacing w:after="0"/>
              <w:jc w:val="right"/>
            </w:pPr>
            <w:r>
              <w:rPr>
                <w:sz w:val="16"/>
              </w:rPr>
              <w:t>4</w:t>
            </w:r>
          </w:p>
        </w:tc>
        <w:tc>
          <w:tcPr>
            <w:tcW w:type="dxa" w:w="1350"/>
          </w:tcPr>
          <w:p>
            <w:pPr>
              <w:spacing w:after="0"/>
              <w:jc w:val="right"/>
            </w:pPr>
            <w:r>
              <w:rPr>
                <w:sz w:val="16"/>
              </w:rPr>
              <w:t>9</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Sea Cliff village</w:t>
            </w:r>
          </w:p>
        </w:tc>
        <w:tc>
          <w:tcPr>
            <w:tcW w:type="dxa" w:w="1503"/>
          </w:tcPr>
          <w:p>
            <w:pPr>
              <w:spacing w:after="0"/>
              <w:jc w:val="left"/>
            </w:pPr>
            <w:r>
              <w:rPr>
                <w:sz w:val="16"/>
              </w:rPr>
              <w:t>360493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3</w:t>
            </w:r>
          </w:p>
        </w:tc>
      </w:tr>
      <w:tr>
        <w:trPr>
          <w:cantSplit/>
        </w:trPr>
        <w:tc>
          <w:tcPr>
            <w:tcW w:type="dxa" w:w="3004"/>
          </w:tcPr>
          <w:p>
            <w:pPr>
              <w:spacing w:after="0"/>
              <w:jc w:val="left"/>
            </w:pPr>
            <w:r>
              <w:rPr>
                <w:sz w:val="16"/>
              </w:rPr>
              <w:t>South Floral Park village</w:t>
            </w:r>
          </w:p>
        </w:tc>
        <w:tc>
          <w:tcPr>
            <w:tcW w:type="dxa" w:w="1503"/>
          </w:tcPr>
          <w:p>
            <w:pPr>
              <w:spacing w:after="0"/>
              <w:jc w:val="left"/>
            </w:pPr>
            <w:r>
              <w:rPr>
                <w:sz w:val="16"/>
              </w:rPr>
              <w:t>361641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Stewart Manor village</w:t>
            </w:r>
          </w:p>
        </w:tc>
        <w:tc>
          <w:tcPr>
            <w:tcW w:type="dxa" w:w="1503"/>
          </w:tcPr>
          <w:p>
            <w:pPr>
              <w:spacing w:after="0"/>
              <w:jc w:val="left"/>
            </w:pPr>
            <w:r>
              <w:rPr>
                <w:sz w:val="16"/>
              </w:rPr>
              <w:t>361642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Thomaston village</w:t>
            </w:r>
          </w:p>
        </w:tc>
        <w:tc>
          <w:tcPr>
            <w:tcW w:type="dxa" w:w="1503"/>
          </w:tcPr>
          <w:p>
            <w:pPr>
              <w:spacing w:after="0"/>
              <w:jc w:val="left"/>
            </w:pPr>
            <w:r>
              <w:rPr>
                <w:sz w:val="16"/>
              </w:rPr>
              <w:t>360494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Upper Brookville village</w:t>
            </w:r>
          </w:p>
        </w:tc>
        <w:tc>
          <w:tcPr>
            <w:tcW w:type="dxa" w:w="1503"/>
          </w:tcPr>
          <w:p>
            <w:pPr>
              <w:spacing w:after="0"/>
              <w:jc w:val="left"/>
            </w:pPr>
            <w:r>
              <w:rPr>
                <w:sz w:val="16"/>
              </w:rPr>
              <w:t>361643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Valley Stream village</w:t>
            </w:r>
          </w:p>
        </w:tc>
        <w:tc>
          <w:tcPr>
            <w:tcW w:type="dxa" w:w="1503"/>
          </w:tcPr>
          <w:p>
            <w:pPr>
              <w:spacing w:after="0"/>
              <w:jc w:val="left"/>
            </w:pPr>
            <w:r>
              <w:rPr>
                <w:sz w:val="16"/>
              </w:rPr>
              <w:t>360495</w:t>
            </w:r>
          </w:p>
        </w:tc>
        <w:tc>
          <w:tcPr>
            <w:tcW w:type="dxa" w:w="1350"/>
          </w:tcPr>
          <w:p>
            <w:pPr>
              <w:spacing w:after="0"/>
              <w:jc w:val="right"/>
            </w:pPr>
            <w:r>
              <w:rPr>
                <w:sz w:val="16"/>
              </w:rPr>
              <w:t>0</w:t>
            </w:r>
          </w:p>
        </w:tc>
        <w:tc>
          <w:tcPr>
            <w:tcW w:type="dxa" w:w="1350"/>
          </w:tcPr>
          <w:p>
            <w:pPr>
              <w:spacing w:after="0"/>
              <w:jc w:val="right"/>
            </w:pPr>
            <w:r>
              <w:rPr>
                <w:sz w:val="16"/>
              </w:rPr>
              <w:t>3</w:t>
            </w:r>
          </w:p>
        </w:tc>
        <w:tc>
          <w:tcPr>
            <w:tcW w:type="dxa" w:w="1350"/>
          </w:tcPr>
          <w:p>
            <w:pPr>
              <w:spacing w:after="0"/>
              <w:jc w:val="right"/>
            </w:pPr>
            <w:r>
              <w:rPr>
                <w:sz w:val="16"/>
              </w:rPr>
              <w:t>30</w:t>
            </w:r>
          </w:p>
        </w:tc>
        <w:tc>
          <w:tcPr>
            <w:tcW w:type="dxa" w:w="1350"/>
          </w:tcPr>
          <w:p>
            <w:pPr>
              <w:spacing w:after="0"/>
              <w:jc w:val="right"/>
            </w:pPr>
            <w:r>
              <w:rPr>
                <w:sz w:val="16"/>
              </w:rPr>
              <w:t>2</w:t>
            </w:r>
          </w:p>
        </w:tc>
        <w:tc>
          <w:tcPr>
            <w:tcW w:type="dxa" w:w="1350"/>
          </w:tcPr>
          <w:p>
            <w:pPr>
              <w:spacing w:after="0"/>
              <w:jc w:val="right"/>
            </w:pPr>
            <w:r>
              <w:rPr>
                <w:sz w:val="16"/>
              </w:rPr>
              <w:t>30</w:t>
            </w:r>
          </w:p>
        </w:tc>
        <w:tc>
          <w:tcPr>
            <w:tcW w:type="dxa" w:w="1350"/>
          </w:tcPr>
          <w:p>
            <w:pPr>
              <w:spacing w:after="0"/>
              <w:jc w:val="right"/>
            </w:pPr>
            <w:r>
              <w:rPr>
                <w:sz w:val="16"/>
              </w:rPr>
              <w:t>0</w:t>
            </w:r>
          </w:p>
        </w:tc>
        <w:tc>
          <w:tcPr>
            <w:tcW w:type="dxa" w:w="1503"/>
          </w:tcPr>
          <w:p>
            <w:pPr>
              <w:spacing w:after="0"/>
              <w:jc w:val="right"/>
            </w:pPr>
            <w:r>
              <w:rPr>
                <w:sz w:val="16"/>
              </w:rPr>
              <w:t>14</w:t>
            </w:r>
          </w:p>
        </w:tc>
      </w:tr>
      <w:tr>
        <w:trPr>
          <w:cantSplit/>
        </w:trPr>
        <w:tc>
          <w:tcPr>
            <w:tcW w:type="dxa" w:w="3004"/>
          </w:tcPr>
          <w:p>
            <w:pPr>
              <w:spacing w:after="0"/>
              <w:jc w:val="left"/>
            </w:pPr>
            <w:r>
              <w:rPr>
                <w:sz w:val="16"/>
              </w:rPr>
              <w:t>Westbury village</w:t>
            </w:r>
          </w:p>
        </w:tc>
        <w:tc>
          <w:tcPr>
            <w:tcW w:type="dxa" w:w="1503"/>
          </w:tcPr>
          <w:p>
            <w:pPr>
              <w:spacing w:after="0"/>
              <w:jc w:val="left"/>
            </w:pPr>
            <w:r>
              <w:rPr>
                <w:sz w:val="16"/>
              </w:rPr>
              <w:t>361644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Williston Park village</w:t>
            </w:r>
          </w:p>
        </w:tc>
        <w:tc>
          <w:tcPr>
            <w:tcW w:type="dxa" w:w="1503"/>
          </w:tcPr>
          <w:p>
            <w:pPr>
              <w:spacing w:after="0"/>
              <w:jc w:val="left"/>
            </w:pPr>
            <w:r>
              <w:rPr>
                <w:sz w:val="16"/>
              </w:rPr>
              <w:t>361645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Woodsburgh village</w:t>
            </w:r>
          </w:p>
        </w:tc>
        <w:tc>
          <w:tcPr>
            <w:tcW w:type="dxa" w:w="1503"/>
          </w:tcPr>
          <w:p>
            <w:pPr>
              <w:spacing w:after="0"/>
              <w:jc w:val="left"/>
            </w:pPr>
            <w:r>
              <w:rPr>
                <w:sz w:val="16"/>
              </w:rPr>
              <w:t>360496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Hempstead town</w:t>
            </w:r>
          </w:p>
        </w:tc>
        <w:tc>
          <w:tcPr>
            <w:tcW w:type="dxa" w:w="1503"/>
          </w:tcPr>
          <w:p>
            <w:pPr>
              <w:spacing w:after="0"/>
              <w:jc w:val="left"/>
            </w:pPr>
            <w:r>
              <w:rPr>
                <w:sz w:val="16"/>
              </w:rPr>
              <w:t>360467</w:t>
            </w:r>
          </w:p>
        </w:tc>
        <w:tc>
          <w:tcPr>
            <w:tcW w:type="dxa" w:w="1350"/>
          </w:tcPr>
          <w:p>
            <w:pPr>
              <w:spacing w:after="0"/>
              <w:jc w:val="right"/>
            </w:pPr>
            <w:r>
              <w:rPr>
                <w:sz w:val="16"/>
              </w:rPr>
              <w:t>174</w:t>
            </w:r>
          </w:p>
        </w:tc>
        <w:tc>
          <w:tcPr>
            <w:tcW w:type="dxa" w:w="1350"/>
          </w:tcPr>
          <w:p>
            <w:pPr>
              <w:spacing w:after="0"/>
              <w:jc w:val="right"/>
            </w:pPr>
            <w:r>
              <w:rPr>
                <w:sz w:val="16"/>
              </w:rPr>
              <w:t>260</w:t>
            </w:r>
          </w:p>
        </w:tc>
        <w:tc>
          <w:tcPr>
            <w:tcW w:type="dxa" w:w="1350"/>
          </w:tcPr>
          <w:p>
            <w:pPr>
              <w:spacing w:after="0"/>
              <w:jc w:val="right"/>
            </w:pPr>
            <w:r>
              <w:rPr>
                <w:sz w:val="16"/>
              </w:rPr>
              <w:t>2,614</w:t>
            </w:r>
          </w:p>
        </w:tc>
        <w:tc>
          <w:tcPr>
            <w:tcW w:type="dxa" w:w="1350"/>
          </w:tcPr>
          <w:p>
            <w:pPr>
              <w:spacing w:after="0"/>
              <w:jc w:val="right"/>
            </w:pPr>
            <w:r>
              <w:rPr>
                <w:sz w:val="16"/>
              </w:rPr>
              <w:t>222</w:t>
            </w:r>
          </w:p>
        </w:tc>
        <w:tc>
          <w:tcPr>
            <w:tcW w:type="dxa" w:w="1350"/>
          </w:tcPr>
          <w:p>
            <w:pPr>
              <w:spacing w:after="0"/>
              <w:jc w:val="right"/>
            </w:pPr>
            <w:r>
              <w:rPr>
                <w:sz w:val="16"/>
              </w:rPr>
              <w:t>2,648</w:t>
            </w:r>
          </w:p>
        </w:tc>
        <w:tc>
          <w:tcPr>
            <w:tcW w:type="dxa" w:w="1350"/>
          </w:tcPr>
          <w:p>
            <w:pPr>
              <w:spacing w:after="0"/>
              <w:jc w:val="right"/>
            </w:pPr>
            <w:r>
              <w:rPr>
                <w:sz w:val="16"/>
              </w:rPr>
              <w:t>30</w:t>
            </w:r>
          </w:p>
        </w:tc>
        <w:tc>
          <w:tcPr>
            <w:tcW w:type="dxa" w:w="1503"/>
          </w:tcPr>
          <w:p>
            <w:pPr>
              <w:spacing w:after="0"/>
              <w:jc w:val="right"/>
            </w:pPr>
            <w:r>
              <w:rPr>
                <w:sz w:val="16"/>
              </w:rPr>
              <w:t>1,679</w:t>
            </w:r>
          </w:p>
        </w:tc>
      </w:tr>
      <w:tr>
        <w:trPr>
          <w:cantSplit/>
        </w:trPr>
        <w:tc>
          <w:tcPr>
            <w:tcW w:type="dxa" w:w="3004"/>
          </w:tcPr>
          <w:p>
            <w:pPr>
              <w:spacing w:after="0"/>
              <w:jc w:val="left"/>
            </w:pPr>
            <w:r>
              <w:rPr>
                <w:sz w:val="16"/>
              </w:rPr>
              <w:t>North Hempstead town</w:t>
            </w:r>
          </w:p>
        </w:tc>
        <w:tc>
          <w:tcPr>
            <w:tcW w:type="dxa" w:w="1503"/>
          </w:tcPr>
          <w:p>
            <w:pPr>
              <w:spacing w:after="0"/>
              <w:jc w:val="left"/>
            </w:pPr>
            <w:r>
              <w:rPr>
                <w:sz w:val="16"/>
              </w:rPr>
              <w:t>360482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24</w:t>
            </w:r>
          </w:p>
        </w:tc>
        <w:tc>
          <w:tcPr>
            <w:tcW w:type="dxa" w:w="1350"/>
          </w:tcPr>
          <w:p>
            <w:pPr>
              <w:spacing w:after="0"/>
              <w:jc w:val="right"/>
            </w:pPr>
            <w:r>
              <w:rPr>
                <w:sz w:val="16"/>
              </w:rPr>
              <w:t>2</w:t>
            </w:r>
          </w:p>
        </w:tc>
        <w:tc>
          <w:tcPr>
            <w:tcW w:type="dxa" w:w="1350"/>
          </w:tcPr>
          <w:p>
            <w:pPr>
              <w:spacing w:after="0"/>
              <w:jc w:val="right"/>
            </w:pPr>
            <w:r>
              <w:rPr>
                <w:sz w:val="16"/>
              </w:rPr>
              <w:t>24</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Oyster Bay town</w:t>
            </w:r>
          </w:p>
        </w:tc>
        <w:tc>
          <w:tcPr>
            <w:tcW w:type="dxa" w:w="1503"/>
          </w:tcPr>
          <w:p>
            <w:pPr>
              <w:spacing w:after="0"/>
              <w:jc w:val="left"/>
            </w:pPr>
            <w:r>
              <w:rPr>
                <w:sz w:val="16"/>
              </w:rPr>
              <w:t>360483</w:t>
            </w:r>
          </w:p>
        </w:tc>
        <w:tc>
          <w:tcPr>
            <w:tcW w:type="dxa" w:w="1350"/>
          </w:tcPr>
          <w:p>
            <w:pPr>
              <w:spacing w:after="0"/>
              <w:jc w:val="right"/>
            </w:pPr>
            <w:r>
              <w:rPr>
                <w:sz w:val="16"/>
              </w:rPr>
              <w:t>82</w:t>
            </w:r>
          </w:p>
        </w:tc>
        <w:tc>
          <w:tcPr>
            <w:tcW w:type="dxa" w:w="1350"/>
          </w:tcPr>
          <w:p>
            <w:pPr>
              <w:spacing w:after="0"/>
              <w:jc w:val="right"/>
            </w:pPr>
            <w:r>
              <w:rPr>
                <w:sz w:val="16"/>
              </w:rPr>
              <w:t>134</w:t>
            </w:r>
          </w:p>
        </w:tc>
        <w:tc>
          <w:tcPr>
            <w:tcW w:type="dxa" w:w="1350"/>
          </w:tcPr>
          <w:p>
            <w:pPr>
              <w:spacing w:after="0"/>
              <w:jc w:val="right"/>
            </w:pPr>
            <w:r>
              <w:rPr>
                <w:sz w:val="16"/>
              </w:rPr>
              <w:t>739</w:t>
            </w:r>
          </w:p>
        </w:tc>
        <w:tc>
          <w:tcPr>
            <w:tcW w:type="dxa" w:w="1350"/>
          </w:tcPr>
          <w:p>
            <w:pPr>
              <w:spacing w:after="0"/>
              <w:jc w:val="right"/>
            </w:pPr>
            <w:r>
              <w:rPr>
                <w:sz w:val="16"/>
              </w:rPr>
              <w:t>104</w:t>
            </w:r>
          </w:p>
        </w:tc>
        <w:tc>
          <w:tcPr>
            <w:tcW w:type="dxa" w:w="1350"/>
          </w:tcPr>
          <w:p>
            <w:pPr>
              <w:spacing w:after="0"/>
              <w:jc w:val="right"/>
            </w:pPr>
            <w:r>
              <w:rPr>
                <w:sz w:val="16"/>
              </w:rPr>
              <w:t>771</w:t>
            </w:r>
          </w:p>
        </w:tc>
        <w:tc>
          <w:tcPr>
            <w:tcW w:type="dxa" w:w="1350"/>
          </w:tcPr>
          <w:p>
            <w:pPr>
              <w:spacing w:after="0"/>
              <w:jc w:val="right"/>
            </w:pPr>
            <w:r>
              <w:rPr>
                <w:sz w:val="16"/>
              </w:rPr>
              <w:t>28</w:t>
            </w:r>
          </w:p>
        </w:tc>
        <w:tc>
          <w:tcPr>
            <w:tcW w:type="dxa" w:w="1503"/>
          </w:tcPr>
          <w:p>
            <w:pPr>
              <w:spacing w:after="0"/>
              <w:jc w:val="right"/>
            </w:pPr>
            <w:r>
              <w:rPr>
                <w:sz w:val="16"/>
              </w:rPr>
              <w:t>486</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368</w:t>
            </w:r>
          </w:p>
        </w:tc>
        <w:tc>
          <w:tcPr>
            <w:tcW w:type="dxa" w:w="1496"/>
          </w:tcPr>
          <w:p>
            <w:pPr>
              <w:spacing w:after="0"/>
              <w:jc w:val="right"/>
            </w:pPr>
            <w:r>
              <w:rPr>
                <w:sz w:val="16"/>
              </w:rPr>
              <w:t>724</w:t>
            </w:r>
          </w:p>
        </w:tc>
        <w:tc>
          <w:tcPr>
            <w:tcW w:type="dxa" w:w="1496"/>
          </w:tcPr>
          <w:p>
            <w:pPr>
              <w:spacing w:after="0"/>
              <w:jc w:val="right"/>
            </w:pPr>
            <w:r>
              <w:rPr>
                <w:sz w:val="16"/>
              </w:rPr>
              <w:t>5,834</w:t>
            </w:r>
          </w:p>
        </w:tc>
        <w:tc>
          <w:tcPr>
            <w:tcW w:type="dxa" w:w="1496"/>
          </w:tcPr>
          <w:p>
            <w:pPr>
              <w:spacing w:after="0"/>
              <w:jc w:val="right"/>
            </w:pPr>
            <w:r>
              <w:rPr>
                <w:sz w:val="16"/>
              </w:rPr>
              <w:t>594</w:t>
            </w:r>
          </w:p>
        </w:tc>
        <w:tc>
          <w:tcPr>
            <w:tcW w:type="dxa" w:w="1496"/>
          </w:tcPr>
          <w:p>
            <w:pPr>
              <w:spacing w:after="0"/>
              <w:jc w:val="right"/>
            </w:pPr>
            <w:r>
              <w:rPr>
                <w:sz w:val="16"/>
              </w:rPr>
              <w:t>5,967</w:t>
            </w:r>
          </w:p>
        </w:tc>
        <w:tc>
          <w:tcPr>
            <w:tcW w:type="dxa" w:w="1496"/>
          </w:tcPr>
          <w:p>
            <w:pPr>
              <w:spacing w:after="0"/>
              <w:jc w:val="right"/>
            </w:pPr>
            <w:r>
              <w:rPr>
                <w:sz w:val="16"/>
              </w:rPr>
              <w:t>126</w:t>
            </w:r>
          </w:p>
        </w:tc>
        <w:tc>
          <w:tcPr>
            <w:tcW w:type="dxa" w:w="1665"/>
          </w:tcPr>
          <w:p>
            <w:pPr>
              <w:spacing w:after="0"/>
              <w:jc w:val="right"/>
            </w:pPr>
            <w:r>
              <w:rPr>
                <w:sz w:val="16"/>
              </w:rPr>
              <w:t>4,024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49</w:t>
            </w:r>
          </w:p>
        </w:tc>
        <w:tc>
          <w:tcPr>
            <w:tcW w:type="dxa" w:w="1496"/>
          </w:tcPr>
          <w:p>
            <w:pPr>
              <w:spacing w:after="0"/>
              <w:jc w:val="right"/>
            </w:pPr>
            <w:r>
              <w:rPr>
                <w:sz w:val="16"/>
              </w:rPr>
              <w:t>458</w:t>
            </w:r>
          </w:p>
        </w:tc>
        <w:tc>
          <w:tcPr>
            <w:tcW w:type="dxa" w:w="1496"/>
          </w:tcPr>
          <w:p>
            <w:pPr>
              <w:spacing w:after="0"/>
              <w:jc w:val="right"/>
            </w:pPr>
            <w:r>
              <w:rPr>
                <w:sz w:val="16"/>
              </w:rPr>
              <w:t>46</w:t>
            </w:r>
          </w:p>
        </w:tc>
        <w:tc>
          <w:tcPr>
            <w:tcW w:type="dxa" w:w="1496"/>
          </w:tcPr>
          <w:p>
            <w:pPr>
              <w:spacing w:after="0"/>
              <w:jc w:val="right"/>
            </w:pPr>
            <w:r>
              <w:rPr>
                <w:sz w:val="16"/>
              </w:rPr>
              <w:t>461</w:t>
            </w:r>
          </w:p>
        </w:tc>
        <w:tc>
          <w:tcPr>
            <w:tcW w:type="dxa" w:w="1496"/>
          </w:tcPr>
          <w:p>
            <w:pPr>
              <w:spacing w:after="0"/>
              <w:jc w:val="right"/>
            </w:pPr>
            <w:r>
              <w:rPr>
                <w:sz w:val="16"/>
              </w:rPr>
              <w:t>2</w:t>
            </w:r>
          </w:p>
        </w:tc>
        <w:tc>
          <w:tcPr>
            <w:tcW w:type="dxa" w:w="1665"/>
          </w:tcPr>
          <w:p>
            <w:pPr>
              <w:spacing w:after="0"/>
              <w:jc w:val="right"/>
            </w:pPr>
            <w:r>
              <w:rPr>
                <w:sz w:val="16"/>
              </w:rPr>
              <w:t>332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59</w:t>
            </w:r>
          </w:p>
        </w:tc>
        <w:tc>
          <w:tcPr>
            <w:tcW w:type="dxa" w:w="1496"/>
          </w:tcPr>
          <w:p>
            <w:pPr>
              <w:spacing w:after="0"/>
              <w:jc w:val="right"/>
            </w:pPr>
            <w:r>
              <w:rPr>
                <w:sz w:val="16"/>
              </w:rPr>
              <w:t>5</w:t>
            </w:r>
          </w:p>
        </w:tc>
        <w:tc>
          <w:tcPr>
            <w:tcW w:type="dxa" w:w="1496"/>
          </w:tcPr>
          <w:p>
            <w:pPr>
              <w:spacing w:after="0"/>
              <w:jc w:val="right"/>
            </w:pPr>
            <w:r>
              <w:rPr>
                <w:sz w:val="16"/>
              </w:rPr>
              <w:t>61</w:t>
            </w:r>
          </w:p>
        </w:tc>
        <w:tc>
          <w:tcPr>
            <w:tcW w:type="dxa" w:w="1496"/>
          </w:tcPr>
          <w:p>
            <w:pPr>
              <w:spacing w:after="0"/>
              <w:jc w:val="right"/>
            </w:pPr>
            <w:r>
              <w:rPr>
                <w:sz w:val="16"/>
              </w:rPr>
              <w:t>1</w:t>
            </w:r>
          </w:p>
        </w:tc>
        <w:tc>
          <w:tcPr>
            <w:tcW w:type="dxa" w:w="1665"/>
          </w:tcPr>
          <w:p>
            <w:pPr>
              <w:spacing w:after="0"/>
              <w:jc w:val="right"/>
            </w:pPr>
            <w:r>
              <w:rPr>
                <w:sz w:val="16"/>
              </w:rPr>
              <w:t>36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42</w:t>
            </w:r>
          </w:p>
        </w:tc>
        <w:tc>
          <w:tcPr>
            <w:tcW w:type="dxa" w:w="1496"/>
          </w:tcPr>
          <w:p>
            <w:pPr>
              <w:spacing w:after="0"/>
              <w:jc w:val="right"/>
            </w:pPr>
            <w:r>
              <w:rPr>
                <w:sz w:val="16"/>
              </w:rPr>
              <w:t>140</w:t>
            </w:r>
          </w:p>
        </w:tc>
        <w:tc>
          <w:tcPr>
            <w:tcW w:type="dxa" w:w="1496"/>
          </w:tcPr>
          <w:p>
            <w:pPr>
              <w:spacing w:after="0"/>
              <w:jc w:val="right"/>
            </w:pPr>
            <w:r>
              <w:rPr>
                <w:sz w:val="16"/>
              </w:rPr>
              <w:t>35</w:t>
            </w:r>
          </w:p>
        </w:tc>
        <w:tc>
          <w:tcPr>
            <w:tcW w:type="dxa" w:w="1496"/>
          </w:tcPr>
          <w:p>
            <w:pPr>
              <w:spacing w:after="0"/>
              <w:jc w:val="right"/>
            </w:pPr>
            <w:r>
              <w:rPr>
                <w:sz w:val="16"/>
              </w:rPr>
              <w:t>142</w:t>
            </w:r>
          </w:p>
        </w:tc>
        <w:tc>
          <w:tcPr>
            <w:tcW w:type="dxa" w:w="1496"/>
          </w:tcPr>
          <w:p>
            <w:pPr>
              <w:spacing w:after="0"/>
              <w:jc w:val="right"/>
            </w:pPr>
            <w:r>
              <w:rPr>
                <w:sz w:val="16"/>
              </w:rPr>
              <w:t>1</w:t>
            </w:r>
          </w:p>
        </w:tc>
        <w:tc>
          <w:tcPr>
            <w:tcW w:type="dxa" w:w="1665"/>
          </w:tcPr>
          <w:p>
            <w:pPr>
              <w:spacing w:after="0"/>
              <w:jc w:val="right"/>
            </w:pPr>
            <w:r>
              <w:rPr>
                <w:sz w:val="16"/>
              </w:rPr>
              <w:t>36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69 properties are FMA repetitive loss but not NFIP repetitive loss, and 6,172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Nassau County, NY: risk-assessment baseline packet, release 2026-10 (data as of 2026-09-30; County FIPS 36059). Automated baseline. </w:t>
      </w:r>
      <w:hyperlink r:id="rId15">
        <w:r>
          <w:rPr>
            <w:color w:val="1F4E99"/>
            <w:sz w:val="17"/>
            <w:u w:val="single"/>
          </w:rPr>
          <w:t>https://hazardplain.org/ny/36059/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Nassau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Nassau County, NY: Risk-assessment baseline packet</dc:title>
  <dc:subject>Hazard Plain release 2026-10, as of 2026-09-30. Automated baseline</dc:subject>
  <dc:creator>Hazard Plain</dc:creator>
  <cp:keywords>Hazard Plain; hazard mitigation; risk assessment; 36059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