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Livingston County, NY</w:t>
      </w:r>
    </w:p>
    <w:p>
      <w:pPr>
        <w:spacing w:after="120" w:before="0"/>
      </w:pPr>
      <w:r>
        <w:rPr>
          <w:color w:val="555555"/>
          <w:sz w:val="24"/>
        </w:rPr>
        <w:t>Risk-assessment baseline packet</w:t>
      </w:r>
    </w:p>
    <w:p>
      <w:pPr>
        <w:spacing w:after="120" w:before="0"/>
      </w:pPr>
      <w:r>
        <w:rPr>
          <w:b/>
          <w:sz w:val="18"/>
        </w:rPr>
        <w:t xml:space="preserve">County FIPS: </w:t>
      </w:r>
      <w:r>
        <w:rPr>
          <w:sz w:val="18"/>
        </w:rPr>
        <w:t>36051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2027-06-29. Plan: Livingston County 2022 (FEMA plan 108182), approved 2022-06-30.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2022-06-30: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70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($14,750,450 a year), Tornado ($833,368) and Cold Wave ($705,114).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2027-06-29</w:t>
      </w:r>
    </w:p>
    <w:p>
      <w:pPr>
        <w:keepNext/>
        <w:spacing w:after="40" w:before="0"/>
      </w:pPr>
      <w:r>
        <w:rPr>
          <w:b/>
        </w:rPr>
        <w:t xml:space="preserve">Plan: </w:t>
      </w:r>
      <w:r>
        <w:rPr/>
        <w:t>Livingston County 2022 (FEMA plan 108182)</w:t>
      </w:r>
    </w:p>
    <w:p>
      <w:pPr>
        <w:keepNext/>
        <w:spacing w:after="40" w:before="0"/>
      </w:pPr>
      <w:r>
        <w:rPr>
          <w:b/>
        </w:rPr>
        <w:t xml:space="preserve">Approved: </w:t>
      </w:r>
      <w:r>
        <w:rPr/>
        <w:t>2022-06-30</w:t>
      </w:r>
    </w:p>
    <w:p>
      <w:pPr>
        <w:keepNext/>
        <w:spacing w:after="40" w:before="0"/>
      </w:pPr>
      <w:r>
        <w:rPr>
          <w:b/>
        </w:rPr>
        <w:t xml:space="preserve">Days to expiry: </w:t>
      </w:r>
      <w:r>
        <w:rPr/>
        <w:t>272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9"/>
        <w:gridCol w:w="769"/>
        <w:gridCol w:w="2035"/>
        <w:gridCol w:w="2694"/>
        <w:gridCol w:w="1251"/>
        <w:gridCol w:w="1037"/>
        <w:gridCol w:w="851"/>
        <w:gridCol w:w="1494"/>
        <w:gridCol w:w="2552"/>
      </w:tblGrid>
      <w:tr>
        <w:trPr>
          <w:cantSplit/>
          <w:tblHeader/>
        </w:trPr>
        <w:tc>
          <w:tcPr>
            <w:tcW w:type="dxa" w:w="142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35"/>
            <w:shd w:val="clear" w:color="auto" w:fill="E8E8E8"/>
          </w:tcPr>
          <w:p>
            <w:pPr>
              <w:spacing w:after="0"/>
              <w:jc w:val="left"/>
            </w:pPr>
            <w:r>
              <w:rPr>
                <w:b/>
                <w:sz w:val="16"/>
              </w:rPr>
              <w:t>Status</w:t>
            </w:r>
          </w:p>
        </w:tc>
        <w:tc>
          <w:tcPr>
            <w:tcW w:type="dxa" w:w="2694"/>
            <w:shd w:val="clear" w:color="auto" w:fill="E8E8E8"/>
          </w:tcPr>
          <w:p>
            <w:pPr>
              <w:spacing w:after="0"/>
              <w:jc w:val="left"/>
            </w:pPr>
            <w:r>
              <w:rPr>
                <w:b/>
                <w:sz w:val="16"/>
              </w:rPr>
              <w:t>Plan</w:t>
            </w:r>
          </w:p>
        </w:tc>
        <w:tc>
          <w:tcPr>
            <w:tcW w:type="dxa" w:w="125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4"/>
            <w:shd w:val="clear" w:color="auto" w:fill="E8E8E8"/>
          </w:tcPr>
          <w:p>
            <w:pPr>
              <w:spacing w:after="0"/>
              <w:jc w:val="left"/>
            </w:pPr>
            <w:r>
              <w:rPr>
                <w:b/>
                <w:sz w:val="16"/>
              </w:rPr>
              <w:t>Update underway</w:t>
            </w:r>
          </w:p>
        </w:tc>
        <w:tc>
          <w:tcPr>
            <w:tcW w:type="dxa" w:w="2552"/>
            <w:shd w:val="clear" w:color="auto" w:fill="E8E8E8"/>
          </w:tcPr>
          <w:p>
            <w:pPr>
              <w:spacing w:after="0"/>
              <w:jc w:val="left"/>
            </w:pPr>
            <w:r>
              <w:rPr>
                <w:b/>
                <w:sz w:val="16"/>
              </w:rPr>
              <w:t>Notes</w:t>
            </w:r>
          </w:p>
        </w:tc>
      </w:tr>
      <w:tr>
        <w:trPr>
          <w:cantSplit/>
        </w:trPr>
        <w:tc>
          <w:tcPr>
            <w:tcW w:type="dxa" w:w="1429"/>
          </w:tcPr>
          <w:p>
            <w:pPr>
              <w:spacing w:after="0"/>
              <w:jc w:val="left"/>
            </w:pPr>
            <w:r>
              <w:rPr>
                <w:sz w:val="16"/>
              </w:rPr>
              <w:t>Livingston County</w:t>
            </w:r>
          </w:p>
        </w:tc>
        <w:tc>
          <w:tcPr>
            <w:tcW w:type="dxa" w:w="769"/>
          </w:tcPr>
          <w:p>
            <w:pPr>
              <w:spacing w:after="0"/>
              <w:jc w:val="left"/>
            </w:pPr>
            <w:r>
              <w:rPr>
                <w:sz w:val="16"/>
              </w:rPr>
              <w:t>County</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p>
        </w:tc>
      </w:tr>
      <w:tr>
        <w:trPr>
          <w:cantSplit/>
        </w:trPr>
        <w:tc>
          <w:tcPr>
            <w:tcW w:type="dxa" w:w="1429"/>
          </w:tcPr>
          <w:p>
            <w:pPr>
              <w:spacing w:after="0"/>
              <w:jc w:val="left"/>
            </w:pPr>
            <w:r>
              <w:rPr>
                <w:sz w:val="16"/>
              </w:rPr>
              <w:t>Avon village</w:t>
            </w:r>
          </w:p>
        </w:tc>
        <w:tc>
          <w:tcPr>
            <w:tcW w:type="dxa" w:w="769"/>
          </w:tcPr>
          <w:p>
            <w:pPr>
              <w:spacing w:after="0"/>
              <w:jc w:val="left"/>
            </w:pPr>
            <w:r>
              <w:rPr>
                <w:sz w:val="16"/>
              </w:rPr>
              <w:t>Village</w:t>
            </w:r>
          </w:p>
        </w:tc>
        <w:tc>
          <w:tcPr>
            <w:tcW w:type="dxa" w:w="2035"/>
          </w:tcPr>
          <w:p>
            <w:pPr>
              <w:spacing w:after="0"/>
              <w:jc w:val="left"/>
            </w:pPr>
            <w:r>
              <w:rPr>
                <w:sz w:val="16"/>
              </w:rPr>
              <w:t>Plan 108182 approved 2022-06-30, pending adoption here; not yet eligible</w:t>
            </w:r>
          </w:p>
        </w:tc>
        <w:tc>
          <w:tcPr>
            <w:tcW w:type="dxa" w:w="2694"/>
          </w:tcPr>
          <w:p>
            <w:pPr>
              <w:spacing w:after="0"/>
              <w:jc w:val="left"/>
            </w:pPr>
            <w:r>
              <w:rPr>
                <w:sz w:val="16"/>
              </w:rPr>
              <w:t>Livingston County 2022 (FEMA plan 108182), pending adoption here</w:t>
            </w:r>
          </w:p>
        </w:tc>
        <w:tc>
          <w:tcPr>
            <w:tcW w:type="dxa" w:w="1251"/>
          </w:tcPr>
          <w:p>
            <w:pPr>
              <w:spacing w:after="0"/>
              <w:jc w:val="left"/>
            </w:pPr>
            <w:r>
              <w:rPr>
                <w:sz w:val="16"/>
              </w:rPr>
              <w:t>2022-06-30 by FEMA; not yet adopted here</w:t>
            </w:r>
          </w:p>
        </w:tc>
        <w:tc>
          <w:tcPr>
            <w:tcW w:type="dxa" w:w="1037"/>
          </w:tcPr>
          <w:p>
            <w:pPr>
              <w:spacing w:after="0"/>
              <w:jc w:val="left"/>
            </w:pPr>
            <w:r>
              <w:rPr>
                <w:sz w:val="16"/>
              </w:rPr>
              <w:t>2027-06-29 once adopted</w:t>
            </w:r>
          </w:p>
        </w:tc>
        <w:tc>
          <w:tcPr>
            <w:tcW w:type="dxa" w:w="851"/>
          </w:tcPr>
          <w:p>
            <w:pPr>
              <w:spacing w:after="0"/>
              <w:jc w:val="right"/>
            </w:pPr>
          </w:p>
        </w:tc>
        <w:tc>
          <w:tcPr>
            <w:tcW w:type="dxa" w:w="1494"/>
          </w:tcPr>
          <w:p>
            <w:pPr>
              <w:spacing w:after="0"/>
              <w:jc w:val="left"/>
            </w:pPr>
            <w:r>
              <w:rPr>
                <w:sz w:val="16"/>
              </w:rPr>
              <w:t>FEMA tracker shows a plan approvable pending adoption</w:t>
            </w:r>
          </w:p>
        </w:tc>
        <w:tc>
          <w:tcPr>
            <w:tcW w:type="dxa" w:w="2552"/>
          </w:tcPr>
          <w:p>
            <w:pPr>
              <w:spacing w:after="0"/>
              <w:jc w:val="left"/>
            </w:pPr>
            <w:r>
              <w:rPr>
                <w:sz w:val="16"/>
              </w:rPr>
              <w:t>Not yet eligible: adopt the approved plan.</w:t>
            </w:r>
          </w:p>
        </w:tc>
      </w:tr>
      <w:tr>
        <w:trPr>
          <w:cantSplit/>
        </w:trPr>
        <w:tc>
          <w:tcPr>
            <w:tcW w:type="dxa" w:w="1429"/>
          </w:tcPr>
          <w:p>
            <w:pPr>
              <w:spacing w:after="0"/>
              <w:jc w:val="left"/>
            </w:pPr>
            <w:r>
              <w:rPr>
                <w:sz w:val="16"/>
              </w:rPr>
              <w:t>Caledonia village</w:t>
            </w:r>
          </w:p>
        </w:tc>
        <w:tc>
          <w:tcPr>
            <w:tcW w:type="dxa" w:w="769"/>
          </w:tcPr>
          <w:p>
            <w:pPr>
              <w:spacing w:after="0"/>
              <w:jc w:val="left"/>
            </w:pPr>
            <w:r>
              <w:rPr>
                <w:sz w:val="16"/>
              </w:rPr>
              <w:t>Village</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2022-07-14</w:t>
            </w:r>
          </w:p>
        </w:tc>
      </w:tr>
      <w:tr>
        <w:trPr>
          <w:cantSplit/>
        </w:trPr>
        <w:tc>
          <w:tcPr>
            <w:tcW w:type="dxa" w:w="1429"/>
          </w:tcPr>
          <w:p>
            <w:pPr>
              <w:spacing w:after="0"/>
              <w:jc w:val="left"/>
            </w:pPr>
            <w:r>
              <w:rPr>
                <w:sz w:val="16"/>
              </w:rPr>
              <w:t>Dansville village</w:t>
            </w:r>
          </w:p>
        </w:tc>
        <w:tc>
          <w:tcPr>
            <w:tcW w:type="dxa" w:w="769"/>
          </w:tcPr>
          <w:p>
            <w:pPr>
              <w:spacing w:after="0"/>
              <w:jc w:val="left"/>
            </w:pPr>
            <w:r>
              <w:rPr>
                <w:sz w:val="16"/>
              </w:rPr>
              <w:t>Village</w:t>
            </w:r>
          </w:p>
        </w:tc>
        <w:tc>
          <w:tcPr>
            <w:tcW w:type="dxa" w:w="2035"/>
          </w:tcPr>
          <w:p>
            <w:pPr>
              <w:spacing w:after="0"/>
              <w:jc w:val="left"/>
            </w:pPr>
            <w:r>
              <w:rPr>
                <w:sz w:val="16"/>
              </w:rPr>
              <w:t>Plan 108182 approved 2022-06-30, pending adoption here; not yet eligible</w:t>
            </w:r>
          </w:p>
        </w:tc>
        <w:tc>
          <w:tcPr>
            <w:tcW w:type="dxa" w:w="2694"/>
          </w:tcPr>
          <w:p>
            <w:pPr>
              <w:spacing w:after="0"/>
              <w:jc w:val="left"/>
            </w:pPr>
            <w:r>
              <w:rPr>
                <w:sz w:val="16"/>
              </w:rPr>
              <w:t>Livingston County 2022 (FEMA plan 108182), pending adoption here</w:t>
            </w:r>
          </w:p>
        </w:tc>
        <w:tc>
          <w:tcPr>
            <w:tcW w:type="dxa" w:w="1251"/>
          </w:tcPr>
          <w:p>
            <w:pPr>
              <w:spacing w:after="0"/>
              <w:jc w:val="left"/>
            </w:pPr>
            <w:r>
              <w:rPr>
                <w:sz w:val="16"/>
              </w:rPr>
              <w:t>2022-06-30 by FEMA; not yet adopted here</w:t>
            </w:r>
          </w:p>
        </w:tc>
        <w:tc>
          <w:tcPr>
            <w:tcW w:type="dxa" w:w="1037"/>
          </w:tcPr>
          <w:p>
            <w:pPr>
              <w:spacing w:after="0"/>
              <w:jc w:val="left"/>
            </w:pPr>
            <w:r>
              <w:rPr>
                <w:sz w:val="16"/>
              </w:rPr>
              <w:t>2027-06-29 once adopted</w:t>
            </w:r>
          </w:p>
        </w:tc>
        <w:tc>
          <w:tcPr>
            <w:tcW w:type="dxa" w:w="851"/>
          </w:tcPr>
          <w:p>
            <w:pPr>
              <w:spacing w:after="0"/>
              <w:jc w:val="right"/>
            </w:pPr>
          </w:p>
        </w:tc>
        <w:tc>
          <w:tcPr>
            <w:tcW w:type="dxa" w:w="1494"/>
          </w:tcPr>
          <w:p>
            <w:pPr>
              <w:spacing w:after="0"/>
              <w:jc w:val="left"/>
            </w:pPr>
            <w:r>
              <w:rPr>
                <w:sz w:val="16"/>
              </w:rPr>
              <w:t>FEMA tracker shows a plan approvable pending adoption</w:t>
            </w:r>
          </w:p>
        </w:tc>
        <w:tc>
          <w:tcPr>
            <w:tcW w:type="dxa" w:w="2552"/>
          </w:tcPr>
          <w:p>
            <w:pPr>
              <w:spacing w:after="0"/>
              <w:jc w:val="left"/>
            </w:pPr>
            <w:r>
              <w:rPr>
                <w:sz w:val="16"/>
              </w:rPr>
              <w:t>Not yet eligible: adopt the approved plan.</w:t>
            </w:r>
          </w:p>
        </w:tc>
      </w:tr>
      <w:tr>
        <w:trPr>
          <w:cantSplit/>
        </w:trPr>
        <w:tc>
          <w:tcPr>
            <w:tcW w:type="dxa" w:w="1429"/>
          </w:tcPr>
          <w:p>
            <w:pPr>
              <w:spacing w:after="0"/>
              <w:jc w:val="left"/>
            </w:pPr>
            <w:r>
              <w:rPr>
                <w:sz w:val="16"/>
              </w:rPr>
              <w:t>Geneseo village</w:t>
            </w:r>
          </w:p>
        </w:tc>
        <w:tc>
          <w:tcPr>
            <w:tcW w:type="dxa" w:w="769"/>
          </w:tcPr>
          <w:p>
            <w:pPr>
              <w:spacing w:after="0"/>
              <w:jc w:val="left"/>
            </w:pPr>
            <w:r>
              <w:rPr>
                <w:sz w:val="16"/>
              </w:rPr>
              <w:t>Village</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2022-07-27</w:t>
            </w:r>
          </w:p>
        </w:tc>
      </w:tr>
      <w:tr>
        <w:trPr>
          <w:cantSplit/>
        </w:trPr>
        <w:tc>
          <w:tcPr>
            <w:tcW w:type="dxa" w:w="1429"/>
          </w:tcPr>
          <w:p>
            <w:pPr>
              <w:spacing w:after="0"/>
              <w:jc w:val="left"/>
            </w:pPr>
            <w:r>
              <w:rPr>
                <w:sz w:val="16"/>
              </w:rPr>
              <w:t>Leicester village</w:t>
            </w:r>
          </w:p>
        </w:tc>
        <w:tc>
          <w:tcPr>
            <w:tcW w:type="dxa" w:w="769"/>
          </w:tcPr>
          <w:p>
            <w:pPr>
              <w:spacing w:after="0"/>
              <w:jc w:val="left"/>
            </w:pPr>
            <w:r>
              <w:rPr>
                <w:sz w:val="16"/>
              </w:rPr>
              <w:t>Village</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2022-07-25</w:t>
            </w:r>
          </w:p>
        </w:tc>
      </w:tr>
      <w:tr>
        <w:trPr>
          <w:cantSplit/>
        </w:trPr>
        <w:tc>
          <w:tcPr>
            <w:tcW w:type="dxa" w:w="1429"/>
          </w:tcPr>
          <w:p>
            <w:pPr>
              <w:spacing w:after="0"/>
              <w:jc w:val="left"/>
            </w:pPr>
            <w:r>
              <w:rPr>
                <w:sz w:val="16"/>
              </w:rPr>
              <w:t>Nunda village</w:t>
            </w:r>
          </w:p>
        </w:tc>
        <w:tc>
          <w:tcPr>
            <w:tcW w:type="dxa" w:w="769"/>
          </w:tcPr>
          <w:p>
            <w:pPr>
              <w:spacing w:after="0"/>
              <w:jc w:val="left"/>
            </w:pPr>
            <w:r>
              <w:rPr>
                <w:sz w:val="16"/>
              </w:rPr>
              <w:t>Village</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2022-08-10</w:t>
            </w:r>
          </w:p>
        </w:tc>
      </w:tr>
      <w:tr>
        <w:trPr>
          <w:cantSplit/>
        </w:trPr>
        <w:tc>
          <w:tcPr>
            <w:tcW w:type="dxa" w:w="1429"/>
          </w:tcPr>
          <w:p>
            <w:pPr>
              <w:spacing w:after="0"/>
              <w:jc w:val="left"/>
            </w:pPr>
            <w:r>
              <w:rPr>
                <w:sz w:val="16"/>
              </w:rPr>
              <w:t>Avon town</w:t>
            </w:r>
          </w:p>
        </w:tc>
        <w:tc>
          <w:tcPr>
            <w:tcW w:type="dxa" w:w="769"/>
          </w:tcPr>
          <w:p>
            <w:pPr>
              <w:spacing w:after="0"/>
              <w:jc w:val="left"/>
            </w:pPr>
            <w:r>
              <w:rPr>
                <w:sz w:val="16"/>
              </w:rPr>
              <w:t>Town</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2022-07-26</w:t>
            </w:r>
          </w:p>
        </w:tc>
      </w:tr>
      <w:tr>
        <w:trPr>
          <w:cantSplit/>
        </w:trPr>
        <w:tc>
          <w:tcPr>
            <w:tcW w:type="dxa" w:w="1429"/>
          </w:tcPr>
          <w:p>
            <w:pPr>
              <w:spacing w:after="0"/>
              <w:jc w:val="left"/>
            </w:pPr>
            <w:r>
              <w:rPr>
                <w:sz w:val="16"/>
              </w:rPr>
              <w:t>Caledonia town</w:t>
            </w:r>
          </w:p>
        </w:tc>
        <w:tc>
          <w:tcPr>
            <w:tcW w:type="dxa" w:w="769"/>
          </w:tcPr>
          <w:p>
            <w:pPr>
              <w:spacing w:after="0"/>
              <w:jc w:val="left"/>
            </w:pPr>
            <w:r>
              <w:rPr>
                <w:sz w:val="16"/>
              </w:rPr>
              <w:t>Town</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2022-07-26</w:t>
            </w:r>
          </w:p>
        </w:tc>
      </w:tr>
      <w:tr>
        <w:trPr>
          <w:cantSplit/>
        </w:trPr>
        <w:tc>
          <w:tcPr>
            <w:tcW w:type="dxa" w:w="1429"/>
          </w:tcPr>
          <w:p>
            <w:pPr>
              <w:spacing w:after="0"/>
              <w:jc w:val="left"/>
            </w:pPr>
            <w:r>
              <w:rPr>
                <w:sz w:val="16"/>
              </w:rPr>
              <w:t>Conesus town</w:t>
            </w:r>
          </w:p>
        </w:tc>
        <w:tc>
          <w:tcPr>
            <w:tcW w:type="dxa" w:w="769"/>
          </w:tcPr>
          <w:p>
            <w:pPr>
              <w:spacing w:after="0"/>
              <w:jc w:val="left"/>
            </w:pPr>
            <w:r>
              <w:rPr>
                <w:sz w:val="16"/>
              </w:rPr>
              <w:t>Town</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2022-07-07</w:t>
            </w:r>
          </w:p>
        </w:tc>
      </w:tr>
      <w:tr>
        <w:trPr>
          <w:cantSplit/>
        </w:trPr>
        <w:tc>
          <w:tcPr>
            <w:tcW w:type="dxa" w:w="1429"/>
          </w:tcPr>
          <w:p>
            <w:pPr>
              <w:spacing w:after="0"/>
              <w:jc w:val="left"/>
            </w:pPr>
            <w:r>
              <w:rPr>
                <w:sz w:val="16"/>
              </w:rPr>
              <w:t>Geneseo town</w:t>
            </w:r>
          </w:p>
        </w:tc>
        <w:tc>
          <w:tcPr>
            <w:tcW w:type="dxa" w:w="769"/>
          </w:tcPr>
          <w:p>
            <w:pPr>
              <w:spacing w:after="0"/>
              <w:jc w:val="left"/>
            </w:pPr>
            <w:r>
              <w:rPr>
                <w:sz w:val="16"/>
              </w:rPr>
              <w:t>Town</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2022-07-26</w:t>
            </w:r>
          </w:p>
        </w:tc>
      </w:tr>
      <w:tr>
        <w:trPr>
          <w:cantSplit/>
        </w:trPr>
        <w:tc>
          <w:tcPr>
            <w:tcW w:type="dxa" w:w="1429"/>
          </w:tcPr>
          <w:p>
            <w:pPr>
              <w:spacing w:after="0"/>
              <w:jc w:val="left"/>
            </w:pPr>
            <w:r>
              <w:rPr>
                <w:sz w:val="16"/>
              </w:rPr>
              <w:t>Groveland town</w:t>
            </w:r>
          </w:p>
        </w:tc>
        <w:tc>
          <w:tcPr>
            <w:tcW w:type="dxa" w:w="769"/>
          </w:tcPr>
          <w:p>
            <w:pPr>
              <w:spacing w:after="0"/>
              <w:jc w:val="left"/>
            </w:pPr>
            <w:r>
              <w:rPr>
                <w:sz w:val="16"/>
              </w:rPr>
              <w:t>Town</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2022-07-14</w:t>
            </w:r>
          </w:p>
        </w:tc>
      </w:tr>
      <w:tr>
        <w:trPr>
          <w:cantSplit/>
        </w:trPr>
        <w:tc>
          <w:tcPr>
            <w:tcW w:type="dxa" w:w="1429"/>
          </w:tcPr>
          <w:p>
            <w:pPr>
              <w:spacing w:after="0"/>
              <w:jc w:val="left"/>
            </w:pPr>
            <w:r>
              <w:rPr>
                <w:sz w:val="16"/>
              </w:rPr>
              <w:t>Leicester town</w:t>
            </w:r>
          </w:p>
        </w:tc>
        <w:tc>
          <w:tcPr>
            <w:tcW w:type="dxa" w:w="769"/>
          </w:tcPr>
          <w:p>
            <w:pPr>
              <w:spacing w:after="0"/>
              <w:jc w:val="left"/>
            </w:pPr>
            <w:r>
              <w:rPr>
                <w:sz w:val="16"/>
              </w:rPr>
              <w:t>Town</w:t>
            </w:r>
          </w:p>
        </w:tc>
        <w:tc>
          <w:tcPr>
            <w:tcW w:type="dxa" w:w="2035"/>
          </w:tcPr>
          <w:p>
            <w:pPr>
              <w:spacing w:after="0"/>
              <w:jc w:val="left"/>
            </w:pPr>
            <w:r>
              <w:rPr>
                <w:sz w:val="16"/>
              </w:rPr>
              <w:t>Plan 108182 approved 2022-06-30, pending adoption here; not yet eligible</w:t>
            </w:r>
          </w:p>
        </w:tc>
        <w:tc>
          <w:tcPr>
            <w:tcW w:type="dxa" w:w="2694"/>
          </w:tcPr>
          <w:p>
            <w:pPr>
              <w:spacing w:after="0"/>
              <w:jc w:val="left"/>
            </w:pPr>
            <w:r>
              <w:rPr>
                <w:sz w:val="16"/>
              </w:rPr>
              <w:t>Livingston County 2022 (FEMA plan 108182), pending adoption here</w:t>
            </w:r>
          </w:p>
        </w:tc>
        <w:tc>
          <w:tcPr>
            <w:tcW w:type="dxa" w:w="1251"/>
          </w:tcPr>
          <w:p>
            <w:pPr>
              <w:spacing w:after="0"/>
              <w:jc w:val="left"/>
            </w:pPr>
            <w:r>
              <w:rPr>
                <w:sz w:val="16"/>
              </w:rPr>
              <w:t>2022-06-30 by FEMA; not yet adopted here</w:t>
            </w:r>
          </w:p>
        </w:tc>
        <w:tc>
          <w:tcPr>
            <w:tcW w:type="dxa" w:w="1037"/>
          </w:tcPr>
          <w:p>
            <w:pPr>
              <w:spacing w:after="0"/>
              <w:jc w:val="left"/>
            </w:pPr>
            <w:r>
              <w:rPr>
                <w:sz w:val="16"/>
              </w:rPr>
              <w:t>2027-06-29 once adopted</w:t>
            </w:r>
          </w:p>
        </w:tc>
        <w:tc>
          <w:tcPr>
            <w:tcW w:type="dxa" w:w="851"/>
          </w:tcPr>
          <w:p>
            <w:pPr>
              <w:spacing w:after="0"/>
              <w:jc w:val="right"/>
            </w:pPr>
          </w:p>
        </w:tc>
        <w:tc>
          <w:tcPr>
            <w:tcW w:type="dxa" w:w="1494"/>
          </w:tcPr>
          <w:p>
            <w:pPr>
              <w:spacing w:after="0"/>
              <w:jc w:val="left"/>
            </w:pPr>
            <w:r>
              <w:rPr>
                <w:sz w:val="16"/>
              </w:rPr>
              <w:t>FEMA tracker shows a plan approvable pending adoption</w:t>
            </w:r>
          </w:p>
        </w:tc>
        <w:tc>
          <w:tcPr>
            <w:tcW w:type="dxa" w:w="2552"/>
          </w:tcPr>
          <w:p>
            <w:pPr>
              <w:spacing w:after="0"/>
              <w:jc w:val="left"/>
            </w:pPr>
            <w:r>
              <w:rPr>
                <w:sz w:val="16"/>
              </w:rPr>
              <w:t>Not yet eligible: adopt the approved plan.</w:t>
            </w:r>
          </w:p>
        </w:tc>
      </w:tr>
      <w:tr>
        <w:trPr>
          <w:cantSplit/>
        </w:trPr>
        <w:tc>
          <w:tcPr>
            <w:tcW w:type="dxa" w:w="1429"/>
          </w:tcPr>
          <w:p>
            <w:pPr>
              <w:spacing w:after="0"/>
              <w:jc w:val="left"/>
            </w:pPr>
            <w:r>
              <w:rPr>
                <w:sz w:val="16"/>
              </w:rPr>
              <w:t>Lima town</w:t>
            </w:r>
          </w:p>
        </w:tc>
        <w:tc>
          <w:tcPr>
            <w:tcW w:type="dxa" w:w="769"/>
          </w:tcPr>
          <w:p>
            <w:pPr>
              <w:spacing w:after="0"/>
              <w:jc w:val="left"/>
            </w:pPr>
            <w:r>
              <w:rPr>
                <w:sz w:val="16"/>
              </w:rPr>
              <w:t>Town</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2022-08-03</w:t>
            </w:r>
          </w:p>
        </w:tc>
      </w:tr>
      <w:tr>
        <w:trPr>
          <w:cantSplit/>
        </w:trPr>
        <w:tc>
          <w:tcPr>
            <w:tcW w:type="dxa" w:w="1429"/>
          </w:tcPr>
          <w:p>
            <w:pPr>
              <w:spacing w:after="0"/>
              <w:jc w:val="left"/>
            </w:pPr>
            <w:r>
              <w:rPr>
                <w:sz w:val="16"/>
              </w:rPr>
              <w:t>Mount Morris town</w:t>
            </w:r>
          </w:p>
        </w:tc>
        <w:tc>
          <w:tcPr>
            <w:tcW w:type="dxa" w:w="769"/>
          </w:tcPr>
          <w:p>
            <w:pPr>
              <w:spacing w:after="0"/>
              <w:jc w:val="left"/>
            </w:pPr>
            <w:r>
              <w:rPr>
                <w:sz w:val="16"/>
              </w:rPr>
              <w:t>Town</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2022-07-26</w:t>
            </w:r>
          </w:p>
        </w:tc>
      </w:tr>
      <w:tr>
        <w:trPr>
          <w:cantSplit/>
        </w:trPr>
        <w:tc>
          <w:tcPr>
            <w:tcW w:type="dxa" w:w="1429"/>
          </w:tcPr>
          <w:p>
            <w:pPr>
              <w:spacing w:after="0"/>
              <w:jc w:val="left"/>
            </w:pPr>
            <w:r>
              <w:rPr>
                <w:sz w:val="16"/>
              </w:rPr>
              <w:t>North Dansville town</w:t>
            </w:r>
          </w:p>
        </w:tc>
        <w:tc>
          <w:tcPr>
            <w:tcW w:type="dxa" w:w="769"/>
          </w:tcPr>
          <w:p>
            <w:pPr>
              <w:spacing w:after="0"/>
              <w:jc w:val="left"/>
            </w:pPr>
            <w:r>
              <w:rPr>
                <w:sz w:val="16"/>
              </w:rPr>
              <w:t>Town</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2022-07-29</w:t>
            </w:r>
          </w:p>
        </w:tc>
      </w:tr>
      <w:tr>
        <w:trPr>
          <w:cantSplit/>
        </w:trPr>
        <w:tc>
          <w:tcPr>
            <w:tcW w:type="dxa" w:w="1429"/>
          </w:tcPr>
          <w:p>
            <w:pPr>
              <w:spacing w:after="0"/>
              <w:jc w:val="left"/>
            </w:pPr>
            <w:r>
              <w:rPr>
                <w:sz w:val="16"/>
              </w:rPr>
              <w:t>Nunda town</w:t>
            </w:r>
          </w:p>
        </w:tc>
        <w:tc>
          <w:tcPr>
            <w:tcW w:type="dxa" w:w="769"/>
          </w:tcPr>
          <w:p>
            <w:pPr>
              <w:spacing w:after="0"/>
              <w:jc w:val="left"/>
            </w:pPr>
            <w:r>
              <w:rPr>
                <w:sz w:val="16"/>
              </w:rPr>
              <w:t>Town</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2022-07-14</w:t>
            </w:r>
          </w:p>
        </w:tc>
      </w:tr>
      <w:tr>
        <w:trPr>
          <w:cantSplit/>
        </w:trPr>
        <w:tc>
          <w:tcPr>
            <w:tcW w:type="dxa" w:w="1429"/>
          </w:tcPr>
          <w:p>
            <w:pPr>
              <w:spacing w:after="0"/>
              <w:jc w:val="left"/>
            </w:pPr>
            <w:r>
              <w:rPr>
                <w:sz w:val="16"/>
              </w:rPr>
              <w:t>Ossian town</w:t>
            </w:r>
          </w:p>
        </w:tc>
        <w:tc>
          <w:tcPr>
            <w:tcW w:type="dxa" w:w="769"/>
          </w:tcPr>
          <w:p>
            <w:pPr>
              <w:spacing w:after="0"/>
              <w:jc w:val="left"/>
            </w:pPr>
            <w:r>
              <w:rPr>
                <w:sz w:val="16"/>
              </w:rPr>
              <w:t>Town</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2022-07-13</w:t>
            </w:r>
          </w:p>
        </w:tc>
      </w:tr>
      <w:tr>
        <w:trPr>
          <w:cantSplit/>
        </w:trPr>
        <w:tc>
          <w:tcPr>
            <w:tcW w:type="dxa" w:w="1429"/>
          </w:tcPr>
          <w:p>
            <w:pPr>
              <w:spacing w:after="0"/>
              <w:jc w:val="left"/>
            </w:pPr>
            <w:r>
              <w:rPr>
                <w:sz w:val="16"/>
              </w:rPr>
              <w:t>Portage town</w:t>
            </w:r>
          </w:p>
        </w:tc>
        <w:tc>
          <w:tcPr>
            <w:tcW w:type="dxa" w:w="769"/>
          </w:tcPr>
          <w:p>
            <w:pPr>
              <w:spacing w:after="0"/>
              <w:jc w:val="left"/>
            </w:pPr>
            <w:r>
              <w:rPr>
                <w:sz w:val="16"/>
              </w:rPr>
              <w:t>Town</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2022-07-25</w:t>
            </w:r>
          </w:p>
        </w:tc>
      </w:tr>
      <w:tr>
        <w:trPr>
          <w:cantSplit/>
        </w:trPr>
        <w:tc>
          <w:tcPr>
            <w:tcW w:type="dxa" w:w="1429"/>
          </w:tcPr>
          <w:p>
            <w:pPr>
              <w:spacing w:after="0"/>
              <w:jc w:val="left"/>
            </w:pPr>
            <w:r>
              <w:rPr>
                <w:sz w:val="16"/>
              </w:rPr>
              <w:t>Sparta town</w:t>
            </w:r>
          </w:p>
        </w:tc>
        <w:tc>
          <w:tcPr>
            <w:tcW w:type="dxa" w:w="769"/>
          </w:tcPr>
          <w:p>
            <w:pPr>
              <w:spacing w:after="0"/>
              <w:jc w:val="left"/>
            </w:pPr>
            <w:r>
              <w:rPr>
                <w:sz w:val="16"/>
              </w:rPr>
              <w:t>Town</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2023-01-05</w:t>
            </w:r>
          </w:p>
        </w:tc>
      </w:tr>
      <w:tr>
        <w:trPr>
          <w:cantSplit/>
        </w:trPr>
        <w:tc>
          <w:tcPr>
            <w:tcW w:type="dxa" w:w="1429"/>
          </w:tcPr>
          <w:p>
            <w:pPr>
              <w:spacing w:after="0"/>
              <w:jc w:val="left"/>
            </w:pPr>
            <w:r>
              <w:rPr>
                <w:sz w:val="16"/>
              </w:rPr>
              <w:t>Springwater town</w:t>
            </w:r>
          </w:p>
        </w:tc>
        <w:tc>
          <w:tcPr>
            <w:tcW w:type="dxa" w:w="769"/>
          </w:tcPr>
          <w:p>
            <w:pPr>
              <w:spacing w:after="0"/>
              <w:jc w:val="left"/>
            </w:pPr>
            <w:r>
              <w:rPr>
                <w:sz w:val="16"/>
              </w:rPr>
              <w:t>Town</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2022-07-13</w:t>
            </w:r>
          </w:p>
        </w:tc>
      </w:tr>
      <w:tr>
        <w:trPr>
          <w:cantSplit/>
        </w:trPr>
        <w:tc>
          <w:tcPr>
            <w:tcW w:type="dxa" w:w="1429"/>
          </w:tcPr>
          <w:p>
            <w:pPr>
              <w:spacing w:after="0"/>
              <w:jc w:val="left"/>
            </w:pPr>
            <w:r>
              <w:rPr>
                <w:sz w:val="16"/>
              </w:rPr>
              <w:t>West Sparta town</w:t>
            </w:r>
          </w:p>
        </w:tc>
        <w:tc>
          <w:tcPr>
            <w:tcW w:type="dxa" w:w="769"/>
          </w:tcPr>
          <w:p>
            <w:pPr>
              <w:spacing w:after="0"/>
              <w:jc w:val="left"/>
            </w:pPr>
            <w:r>
              <w:rPr>
                <w:sz w:val="16"/>
              </w:rPr>
              <w:t>Town</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2022-12-12</w:t>
            </w:r>
          </w:p>
        </w:tc>
      </w:tr>
      <w:tr>
        <w:trPr>
          <w:cantSplit/>
        </w:trPr>
        <w:tc>
          <w:tcPr>
            <w:tcW w:type="dxa" w:w="1429"/>
          </w:tcPr>
          <w:p>
            <w:pPr>
              <w:spacing w:after="0"/>
              <w:jc w:val="left"/>
            </w:pPr>
            <w:r>
              <w:rPr>
                <w:sz w:val="16"/>
              </w:rPr>
              <w:t>York town</w:t>
            </w:r>
          </w:p>
        </w:tc>
        <w:tc>
          <w:tcPr>
            <w:tcW w:type="dxa" w:w="769"/>
          </w:tcPr>
          <w:p>
            <w:pPr>
              <w:spacing w:after="0"/>
              <w:jc w:val="left"/>
            </w:pPr>
            <w:r>
              <w:rPr>
                <w:sz w:val="16"/>
              </w:rPr>
              <w:t>Town</w:t>
            </w:r>
          </w:p>
        </w:tc>
        <w:tc>
          <w:tcPr>
            <w:tcW w:type="dxa" w:w="2035"/>
          </w:tcPr>
          <w:p>
            <w:pPr>
              <w:spacing w:after="0"/>
              <w:jc w:val="left"/>
            </w:pPr>
            <w:r>
              <w:rPr>
                <w:sz w:val="16"/>
              </w:rPr>
              <w:t>Approved, expires 2027-06-29</w:t>
            </w:r>
          </w:p>
        </w:tc>
        <w:tc>
          <w:tcPr>
            <w:tcW w:type="dxa" w:w="2694"/>
          </w:tcPr>
          <w:p>
            <w:pPr>
              <w:spacing w:after="0"/>
              <w:jc w:val="left"/>
            </w:pPr>
            <w:r>
              <w:rPr>
                <w:sz w:val="16"/>
              </w:rPr>
              <w:t>Livingston County 2022 (FEMA plan 108182)</w:t>
            </w:r>
          </w:p>
        </w:tc>
        <w:tc>
          <w:tcPr>
            <w:tcW w:type="dxa" w:w="1251"/>
          </w:tcPr>
          <w:p>
            <w:pPr>
              <w:spacing w:after="0"/>
              <w:jc w:val="left"/>
            </w:pPr>
            <w:r>
              <w:rPr>
                <w:sz w:val="16"/>
              </w:rPr>
              <w:t>2022-06-30</w:t>
            </w:r>
          </w:p>
        </w:tc>
        <w:tc>
          <w:tcPr>
            <w:tcW w:type="dxa" w:w="1037"/>
          </w:tcPr>
          <w:p>
            <w:pPr>
              <w:spacing w:after="0"/>
              <w:jc w:val="left"/>
            </w:pPr>
            <w:r>
              <w:rPr>
                <w:sz w:val="16"/>
              </w:rPr>
              <w:t>2027-06-29</w:t>
            </w:r>
          </w:p>
        </w:tc>
        <w:tc>
          <w:tcPr>
            <w:tcW w:type="dxa" w:w="851"/>
          </w:tcPr>
          <w:p>
            <w:pPr>
              <w:spacing w:after="0"/>
              <w:jc w:val="right"/>
            </w:pPr>
            <w:r>
              <w:rPr>
                <w:sz w:val="16"/>
              </w:rPr>
              <w:t>272</w:t>
            </w:r>
          </w:p>
        </w:tc>
        <w:tc>
          <w:tcPr>
            <w:tcW w:type="dxa" w:w="1494"/>
          </w:tcPr>
          <w:p>
            <w:pPr>
              <w:spacing w:after="0"/>
              <w:jc w:val="left"/>
            </w:pPr>
          </w:p>
        </w:tc>
        <w:tc>
          <w:tcPr>
            <w:tcW w:type="dxa" w:w="2552"/>
          </w:tcPr>
          <w:p>
            <w:pPr>
              <w:spacing w:after="0"/>
              <w:jc w:val="left"/>
            </w:pPr>
            <w:r>
              <w:rPr>
                <w:sz w:val="16"/>
              </w:rPr>
              <w:t>this jurisdiction approved 2022-07-13</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345"/>
        <w:gridCol w:w="1126"/>
        <w:gridCol w:w="1126"/>
        <w:gridCol w:w="1906"/>
        <w:gridCol w:w="1203"/>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Moderate</w:t>
            </w:r>
          </w:p>
        </w:tc>
        <w:tc>
          <w:tcPr>
            <w:tcW w:type="dxa" w:w="1345"/>
          </w:tcPr>
          <w:p>
            <w:pPr>
              <w:spacing w:after="0"/>
              <w:jc w:val="left"/>
            </w:pPr>
            <w:r>
              <w:rPr>
                <w:sz w:val="16"/>
              </w:rPr>
              <w:t>Relatively Low</w:t>
            </w:r>
          </w:p>
        </w:tc>
        <w:tc>
          <w:tcPr>
            <w:tcW w:type="dxa" w:w="1126"/>
          </w:tcPr>
          <w:p>
            <w:pPr>
              <w:spacing w:after="0"/>
              <w:jc w:val="right"/>
            </w:pPr>
            <w:r>
              <w:rPr>
                <w:sz w:val="16"/>
              </w:rPr>
              <w:t>$14,730,823</w:t>
            </w:r>
          </w:p>
        </w:tc>
        <w:tc>
          <w:tcPr>
            <w:tcW w:type="dxa" w:w="1126"/>
          </w:tcPr>
          <w:p>
            <w:pPr>
              <w:spacing w:after="0"/>
              <w:jc w:val="right"/>
            </w:pPr>
            <w:r>
              <w:rPr>
                <w:sz w:val="16"/>
              </w:rPr>
              <w:t>$4,886</w:t>
            </w:r>
          </w:p>
        </w:tc>
        <w:tc>
          <w:tcPr>
            <w:tcW w:type="dxa" w:w="1906"/>
          </w:tcPr>
          <w:p>
            <w:pPr>
              <w:spacing w:after="0"/>
              <w:jc w:val="right"/>
            </w:pPr>
            <w:r>
              <w:rPr>
                <w:sz w:val="16"/>
              </w:rPr>
              <w:t>$14,741</w:t>
            </w:r>
          </w:p>
        </w:tc>
        <w:tc>
          <w:tcPr>
            <w:tcW w:type="dxa" w:w="1203"/>
          </w:tcPr>
          <w:p>
            <w:pPr>
              <w:spacing w:after="0"/>
              <w:jc w:val="right"/>
            </w:pPr>
            <w:r>
              <w:rPr>
                <w:sz w:val="16"/>
              </w:rPr>
              <w:t>$14,750,450</w:t>
            </w:r>
          </w:p>
        </w:tc>
        <w:tc>
          <w:tcPr>
            <w:tcW w:type="dxa" w:w="2115"/>
          </w:tcPr>
          <w:p>
            <w:pPr>
              <w:spacing w:after="0"/>
              <w:jc w:val="right"/>
            </w:pPr>
            <w:r>
              <w:rPr>
                <w:sz w:val="16"/>
              </w:rPr>
              <w:t>57</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Tornado</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$247,435</w:t>
            </w:r>
          </w:p>
        </w:tc>
        <w:tc>
          <w:tcPr>
            <w:tcW w:type="dxa" w:w="1126"/>
          </w:tcPr>
          <w:p>
            <w:pPr>
              <w:spacing w:after="0"/>
              <w:jc w:val="right"/>
            </w:pPr>
            <w:r>
              <w:rPr>
                <w:sz w:val="16"/>
              </w:rPr>
              <w:t>$974</w:t>
            </w:r>
          </w:p>
        </w:tc>
        <w:tc>
          <w:tcPr>
            <w:tcW w:type="dxa" w:w="1906"/>
          </w:tcPr>
          <w:p>
            <w:pPr>
              <w:spacing w:after="0"/>
              <w:jc w:val="right"/>
            </w:pPr>
            <w:r>
              <w:rPr>
                <w:sz w:val="16"/>
              </w:rPr>
              <w:t>$584,959</w:t>
            </w:r>
          </w:p>
        </w:tc>
        <w:tc>
          <w:tcPr>
            <w:tcW w:type="dxa" w:w="1203"/>
          </w:tcPr>
          <w:p>
            <w:pPr>
              <w:spacing w:after="0"/>
              <w:jc w:val="right"/>
            </w:pPr>
            <w:r>
              <w:rPr>
                <w:sz w:val="16"/>
              </w:rPr>
              <w:t>$833,368</w:t>
            </w:r>
          </w:p>
        </w:tc>
        <w:tc>
          <w:tcPr>
            <w:tcW w:type="dxa" w:w="2115"/>
          </w:tcPr>
          <w:p>
            <w:pPr>
              <w:spacing w:after="0"/>
              <w:jc w:val="right"/>
            </w:pPr>
            <w:r>
              <w:rPr>
                <w:sz w:val="16"/>
              </w:rPr>
              <w:t>1</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Cold Wave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$820</w:t>
            </w:r>
          </w:p>
        </w:tc>
        <w:tc>
          <w:tcPr>
            <w:tcW w:type="dxa" w:w="1126"/>
          </w:tcPr>
          <w:p>
            <w:pPr>
              <w:spacing w:after="0"/>
              <w:jc w:val="right"/>
            </w:pPr>
            <w:r>
              <w:rPr>
                <w:sz w:val="16"/>
              </w:rPr>
              <w:t>$5,371</w:t>
            </w:r>
          </w:p>
        </w:tc>
        <w:tc>
          <w:tcPr>
            <w:tcW w:type="dxa" w:w="1906"/>
          </w:tcPr>
          <w:p>
            <w:pPr>
              <w:spacing w:after="0"/>
              <w:jc w:val="right"/>
            </w:pPr>
            <w:r>
              <w:rPr>
                <w:sz w:val="16"/>
              </w:rPr>
              <w:t>$698,923</w:t>
            </w:r>
          </w:p>
        </w:tc>
        <w:tc>
          <w:tcPr>
            <w:tcW w:type="dxa" w:w="1203"/>
          </w:tcPr>
          <w:p>
            <w:pPr>
              <w:spacing w:after="0"/>
              <w:jc w:val="right"/>
            </w:pPr>
            <w:r>
              <w:rPr>
                <w:sz w:val="16"/>
              </w:rPr>
              <w:t>$705,114</w:t>
            </w:r>
          </w:p>
        </w:tc>
        <w:tc>
          <w:tcPr>
            <w:tcW w:type="dxa" w:w="2115"/>
          </w:tcPr>
          <w:p>
            <w:pPr>
              <w:spacing w:after="0"/>
              <w:jc w:val="right"/>
            </w:pPr>
            <w:r>
              <w:rPr>
                <w:sz w:val="16"/>
              </w:rPr>
              <w:t>30</w:t>
            </w:r>
          </w:p>
        </w:tc>
        <w:tc>
          <w:tcPr>
            <w:tcW w:type="dxa" w:w="2189"/>
          </w:tcPr>
          <w:p>
            <w:pPr>
              <w:spacing w:after="0"/>
              <w:jc w:val="left"/>
            </w:pPr>
            <w:r>
              <w:rPr>
                <w:sz w:val="16"/>
              </w:rPr>
              <w:t>Includes 28 Frost/Freeze records (outside NRI's Cold Wave definition; counted in this table and in B1-d, not in the B1-e descriptor).</w:t>
            </w:r>
          </w:p>
        </w:tc>
      </w:tr>
      <w:tr>
        <w:trPr>
          <w:cantSplit/>
        </w:trPr>
        <w:tc>
          <w:tcPr>
            <w:tcW w:type="dxa" w:w="722"/>
          </w:tcPr>
          <w:p>
            <w:pPr>
              <w:spacing w:after="0"/>
              <w:jc w:val="right"/>
            </w:pPr>
            <w:r>
              <w:rPr>
                <w:sz w:val="16"/>
              </w:rPr>
              <w:t>4</w:t>
            </w:r>
          </w:p>
        </w:tc>
        <w:tc>
          <w:tcPr>
            <w:tcW w:type="dxa" w:w="1037"/>
          </w:tcPr>
          <w:p>
            <w:pPr>
              <w:spacing w:after="0"/>
              <w:jc w:val="left"/>
            </w:pPr>
            <w:r>
              <w:rPr>
                <w:sz w:val="16"/>
              </w:rPr>
              <w:t>Strong Wind</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$263,243</w:t>
            </w:r>
          </w:p>
        </w:tc>
        <w:tc>
          <w:tcPr>
            <w:tcW w:type="dxa" w:w="1126"/>
          </w:tcPr>
          <w:p>
            <w:pPr>
              <w:spacing w:after="0"/>
              <w:jc w:val="right"/>
            </w:pPr>
            <w:r>
              <w:rPr>
                <w:sz w:val="16"/>
              </w:rPr>
              <w:t>$31,186</w:t>
            </w:r>
          </w:p>
        </w:tc>
        <w:tc>
          <w:tcPr>
            <w:tcW w:type="dxa" w:w="1906"/>
          </w:tcPr>
          <w:p>
            <w:pPr>
              <w:spacing w:after="0"/>
              <w:jc w:val="right"/>
            </w:pPr>
            <w:r>
              <w:rPr>
                <w:sz w:val="16"/>
              </w:rPr>
              <w:t>$222,471</w:t>
            </w:r>
          </w:p>
        </w:tc>
        <w:tc>
          <w:tcPr>
            <w:tcW w:type="dxa" w:w="1203"/>
          </w:tcPr>
          <w:p>
            <w:pPr>
              <w:spacing w:after="0"/>
              <w:jc w:val="right"/>
            </w:pPr>
            <w:r>
              <w:rPr>
                <w:sz w:val="16"/>
              </w:rPr>
              <w:t>$516,899</w:t>
            </w:r>
          </w:p>
        </w:tc>
        <w:tc>
          <w:tcPr>
            <w:tcW w:type="dxa" w:w="2115"/>
          </w:tcPr>
          <w:p>
            <w:pPr>
              <w:spacing w:after="0"/>
              <w:jc w:val="right"/>
            </w:pPr>
            <w:r>
              <w:rPr>
                <w:sz w:val="16"/>
              </w:rPr>
              <w:t>239</w:t>
            </w:r>
          </w:p>
        </w:tc>
        <w:tc>
          <w:tcPr>
            <w:tcW w:type="dxa" w:w="2189"/>
          </w:tcPr>
          <w:p>
            <w:pPr>
              <w:spacing w:after="0"/>
              <w:jc w:val="left"/>
            </w:pPr>
            <w:r>
              <w:rPr>
                <w:sz w:val="16"/>
              </w:rPr>
              <w:t>Includes 36 High Wind records (a NOAA non-thunderstorm wind type, outside NRI's Strong Wind definition).</w:t>
            </w:r>
          </w:p>
        </w:tc>
      </w:tr>
      <w:tr>
        <w:trPr>
          <w:cantSplit/>
        </w:trPr>
        <w:tc>
          <w:tcPr>
            <w:tcW w:type="dxa" w:w="722"/>
          </w:tcPr>
          <w:p>
            <w:pPr>
              <w:spacing w:after="0"/>
              <w:jc w:val="right"/>
            </w:pPr>
            <w:r>
              <w:rPr>
                <w:sz w:val="16"/>
              </w:rPr>
              <w:t>5</w:t>
            </w:r>
          </w:p>
        </w:tc>
        <w:tc>
          <w:tcPr>
            <w:tcW w:type="dxa" w:w="1037"/>
          </w:tcPr>
          <w:p>
            <w:pPr>
              <w:spacing w:after="0"/>
              <w:jc w:val="left"/>
            </w:pPr>
            <w:r>
              <w:rPr>
                <w:sz w:val="16"/>
              </w:rPr>
              <w:t>Drought</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$408,119</w:t>
            </w:r>
          </w:p>
        </w:tc>
        <w:tc>
          <w:tcPr>
            <w:tcW w:type="dxa" w:w="1906"/>
          </w:tcPr>
          <w:p>
            <w:pPr>
              <w:spacing w:after="0"/>
              <w:jc w:val="right"/>
            </w:pPr>
            <w:r>
              <w:rPr>
                <w:sz w:val="16"/>
              </w:rPr>
              <w:t>n/a</w:t>
            </w:r>
          </w:p>
        </w:tc>
        <w:tc>
          <w:tcPr>
            <w:tcW w:type="dxa" w:w="1203"/>
          </w:tcPr>
          <w:p>
            <w:pPr>
              <w:spacing w:after="0"/>
              <w:jc w:val="right"/>
            </w:pPr>
            <w:r>
              <w:rPr>
                <w:sz w:val="16"/>
              </w:rPr>
              <w:t>$408,119</w:t>
            </w:r>
          </w:p>
        </w:tc>
        <w:tc>
          <w:tcPr>
            <w:tcW w:type="dxa" w:w="2115"/>
          </w:tcPr>
          <w:p>
            <w:pPr>
              <w:spacing w:after="0"/>
              <w:jc w:val="right"/>
            </w:pPr>
            <w:r>
              <w:rPr>
                <w:sz w:val="16"/>
              </w:rPr>
              <w:t>5</w:t>
            </w:r>
          </w:p>
        </w:tc>
        <w:tc>
          <w:tcPr>
            <w:tcW w:type="dxa" w:w="2189"/>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$23,721</w:t>
            </w:r>
          </w:p>
        </w:tc>
        <w:tc>
          <w:tcPr>
            <w:tcW w:type="dxa" w:w="1126"/>
          </w:tcPr>
          <w:p>
            <w:pPr>
              <w:spacing w:after="0"/>
              <w:jc w:val="right"/>
            </w:pPr>
            <w:r>
              <w:rPr>
                <w:sz w:val="16"/>
              </w:rPr>
              <w:t>$229,097</w:t>
            </w:r>
          </w:p>
        </w:tc>
        <w:tc>
          <w:tcPr>
            <w:tcW w:type="dxa" w:w="1906"/>
          </w:tcPr>
          <w:p>
            <w:pPr>
              <w:spacing w:after="0"/>
              <w:jc w:val="right"/>
            </w:pPr>
            <w:r>
              <w:rPr>
                <w:sz w:val="16"/>
              </w:rPr>
              <w:t>$41,709</w:t>
            </w:r>
          </w:p>
        </w:tc>
        <w:tc>
          <w:tcPr>
            <w:tcW w:type="dxa" w:w="1203"/>
          </w:tcPr>
          <w:p>
            <w:pPr>
              <w:spacing w:after="0"/>
              <w:jc w:val="right"/>
            </w:pPr>
            <w:r>
              <w:rPr>
                <w:sz w:val="16"/>
              </w:rPr>
              <w:t>$294,527</w:t>
            </w:r>
          </w:p>
        </w:tc>
        <w:tc>
          <w:tcPr>
            <w:tcW w:type="dxa" w:w="2115"/>
          </w:tcPr>
          <w:p>
            <w:pPr>
              <w:spacing w:after="0"/>
              <w:jc w:val="right"/>
            </w:pPr>
            <w:r>
              <w:rPr>
                <w:sz w:val="16"/>
              </w:rPr>
              <w:t>34</w:t>
            </w:r>
          </w:p>
        </w:tc>
        <w:tc>
          <w:tcPr>
            <w:tcW w:type="dxa" w:w="2189"/>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Lightning</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$8,935</w:t>
            </w:r>
          </w:p>
        </w:tc>
        <w:tc>
          <w:tcPr>
            <w:tcW w:type="dxa" w:w="1126"/>
          </w:tcPr>
          <w:p>
            <w:pPr>
              <w:spacing w:after="0"/>
              <w:jc w:val="right"/>
            </w:pPr>
            <w:r>
              <w:rPr>
                <w:sz w:val="16"/>
              </w:rPr>
              <w:t>n/a</w:t>
            </w:r>
          </w:p>
        </w:tc>
        <w:tc>
          <w:tcPr>
            <w:tcW w:type="dxa" w:w="1906"/>
          </w:tcPr>
          <w:p>
            <w:pPr>
              <w:spacing w:after="0"/>
              <w:jc w:val="right"/>
            </w:pPr>
            <w:r>
              <w:rPr>
                <w:sz w:val="16"/>
              </w:rPr>
              <w:t>$217,778</w:t>
            </w:r>
          </w:p>
        </w:tc>
        <w:tc>
          <w:tcPr>
            <w:tcW w:type="dxa" w:w="1203"/>
          </w:tcPr>
          <w:p>
            <w:pPr>
              <w:spacing w:after="0"/>
              <w:jc w:val="right"/>
            </w:pPr>
            <w:r>
              <w:rPr>
                <w:sz w:val="16"/>
              </w:rPr>
              <w:t>$226,713</w:t>
            </w:r>
          </w:p>
        </w:tc>
        <w:tc>
          <w:tcPr>
            <w:tcW w:type="dxa" w:w="2115"/>
          </w:tcPr>
          <w:p>
            <w:pPr>
              <w:spacing w:after="0"/>
              <w:jc w:val="right"/>
            </w:pPr>
            <w:r>
              <w:rPr>
                <w:sz w:val="16"/>
              </w:rPr>
              <w:t>3</w:t>
            </w:r>
          </w:p>
        </w:tc>
        <w:tc>
          <w:tcPr>
            <w:tcW w:type="dxa" w:w="2189"/>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Heat Wave</w:t>
            </w:r>
          </w:p>
        </w:tc>
        <w:tc>
          <w:tcPr>
            <w:tcW w:type="dxa" w:w="1345"/>
          </w:tcPr>
          <w:p>
            <w:pPr>
              <w:spacing w:after="0"/>
              <w:jc w:val="left"/>
            </w:pPr>
            <w:r>
              <w:rPr>
                <w:sz w:val="16"/>
              </w:rPr>
              <w:t>Very Low</w:t>
            </w:r>
          </w:p>
        </w:tc>
        <w:tc>
          <w:tcPr>
            <w:tcW w:type="dxa" w:w="134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$17,993</w:t>
            </w:r>
          </w:p>
        </w:tc>
        <w:tc>
          <w:tcPr>
            <w:tcW w:type="dxa" w:w="1906"/>
          </w:tcPr>
          <w:p>
            <w:pPr>
              <w:spacing w:after="0"/>
              <w:jc w:val="right"/>
            </w:pPr>
            <w:r>
              <w:rPr>
                <w:sz w:val="16"/>
              </w:rPr>
              <w:t>$185,712</w:t>
            </w:r>
          </w:p>
        </w:tc>
        <w:tc>
          <w:tcPr>
            <w:tcW w:type="dxa" w:w="1203"/>
          </w:tcPr>
          <w:p>
            <w:pPr>
              <w:spacing w:after="0"/>
              <w:jc w:val="right"/>
            </w:pPr>
            <w:r>
              <w:rPr>
                <w:sz w:val="16"/>
              </w:rPr>
              <w:t>$203,705</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9</w:t>
            </w:r>
          </w:p>
        </w:tc>
        <w:tc>
          <w:tcPr>
            <w:tcW w:type="dxa" w:w="1037"/>
          </w:tcPr>
          <w:p>
            <w:pPr>
              <w:spacing w:after="0"/>
              <w:jc w:val="left"/>
            </w:pPr>
            <w:r>
              <w:rPr>
                <w:sz w:val="16"/>
              </w:rPr>
              <w:t>Ice Storm</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$143,773</w:t>
            </w:r>
          </w:p>
        </w:tc>
        <w:tc>
          <w:tcPr>
            <w:tcW w:type="dxa" w:w="1126"/>
          </w:tcPr>
          <w:p>
            <w:pPr>
              <w:spacing w:after="0"/>
              <w:jc w:val="right"/>
            </w:pPr>
            <w:r>
              <w:rPr>
                <w:sz w:val="16"/>
              </w:rPr>
              <w:t>n/a</w:t>
            </w:r>
          </w:p>
        </w:tc>
        <w:tc>
          <w:tcPr>
            <w:tcW w:type="dxa" w:w="1906"/>
          </w:tcPr>
          <w:p>
            <w:pPr>
              <w:spacing w:after="0"/>
              <w:jc w:val="right"/>
            </w:pPr>
            <w:r>
              <w:rPr>
                <w:sz w:val="16"/>
              </w:rPr>
              <w:t>$17,514</w:t>
            </w:r>
          </w:p>
        </w:tc>
        <w:tc>
          <w:tcPr>
            <w:tcW w:type="dxa" w:w="1203"/>
          </w:tcPr>
          <w:p>
            <w:pPr>
              <w:spacing w:after="0"/>
              <w:jc w:val="right"/>
            </w:pPr>
            <w:r>
              <w:rPr>
                <w:sz w:val="16"/>
              </w:rPr>
              <w:t>$161,287</w:t>
            </w:r>
          </w:p>
        </w:tc>
        <w:tc>
          <w:tcPr>
            <w:tcW w:type="dxa" w:w="2115"/>
          </w:tcPr>
          <w:p>
            <w:pPr>
              <w:spacing w:after="0"/>
              <w:jc w:val="right"/>
            </w:pPr>
            <w:r>
              <w:rPr>
                <w:sz w:val="16"/>
              </w:rPr>
              <w:t>5</w:t>
            </w:r>
          </w:p>
        </w:tc>
        <w:tc>
          <w:tcPr>
            <w:tcW w:type="dxa" w:w="218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$139,483</w:t>
            </w:r>
          </w:p>
        </w:tc>
        <w:tc>
          <w:tcPr>
            <w:tcW w:type="dxa" w:w="1126"/>
          </w:tcPr>
          <w:p>
            <w:pPr>
              <w:spacing w:after="0"/>
              <w:jc w:val="right"/>
            </w:pPr>
            <w:r>
              <w:rPr>
                <w:sz w:val="16"/>
              </w:rPr>
              <w:t>n/a</w:t>
            </w:r>
          </w:p>
        </w:tc>
        <w:tc>
          <w:tcPr>
            <w:tcW w:type="dxa" w:w="1906"/>
          </w:tcPr>
          <w:p>
            <w:pPr>
              <w:spacing w:after="0"/>
              <w:jc w:val="right"/>
            </w:pPr>
            <w:r>
              <w:rPr>
                <w:sz w:val="16"/>
              </w:rPr>
              <w:t>$21,769</w:t>
            </w:r>
          </w:p>
        </w:tc>
        <w:tc>
          <w:tcPr>
            <w:tcW w:type="dxa" w:w="1203"/>
          </w:tcPr>
          <w:p>
            <w:pPr>
              <w:spacing w:after="0"/>
              <w:jc w:val="right"/>
            </w:pPr>
            <w:r>
              <w:rPr>
                <w:sz w:val="16"/>
              </w:rPr>
              <w:t>$161,252</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11</w:t>
            </w:r>
          </w:p>
        </w:tc>
        <w:tc>
          <w:tcPr>
            <w:tcW w:type="dxa" w:w="1037"/>
          </w:tcPr>
          <w:p>
            <w:pPr>
              <w:spacing w:after="0"/>
              <w:jc w:val="left"/>
            </w:pPr>
            <w:r>
              <w:rPr>
                <w:sz w:val="16"/>
              </w:rPr>
              <w:t>Hurricane</w:t>
            </w:r>
          </w:p>
        </w:tc>
        <w:tc>
          <w:tcPr>
            <w:tcW w:type="dxa" w:w="1345"/>
          </w:tcPr>
          <w:p>
            <w:pPr>
              <w:spacing w:after="0"/>
              <w:jc w:val="left"/>
            </w:pPr>
            <w:r>
              <w:rPr>
                <w:sz w:val="16"/>
              </w:rPr>
              <w:t>Very Low</w:t>
            </w:r>
          </w:p>
        </w:tc>
        <w:tc>
          <w:tcPr>
            <w:tcW w:type="dxa" w:w="1345"/>
          </w:tcPr>
          <w:p>
            <w:pPr>
              <w:spacing w:after="0"/>
              <w:jc w:val="left"/>
            </w:pPr>
            <w:r>
              <w:rPr>
                <w:sz w:val="16"/>
              </w:rPr>
              <w:t>Relatively Low</w:t>
            </w:r>
          </w:p>
        </w:tc>
        <w:tc>
          <w:tcPr>
            <w:tcW w:type="dxa" w:w="1126"/>
          </w:tcPr>
          <w:p>
            <w:pPr>
              <w:spacing w:after="0"/>
              <w:jc w:val="right"/>
            </w:pPr>
            <w:r>
              <w:rPr>
                <w:sz w:val="16"/>
              </w:rPr>
              <w:t>$53,654</w:t>
            </w:r>
          </w:p>
        </w:tc>
        <w:tc>
          <w:tcPr>
            <w:tcW w:type="dxa" w:w="1126"/>
          </w:tcPr>
          <w:p>
            <w:pPr>
              <w:spacing w:after="0"/>
              <w:jc w:val="right"/>
            </w:pPr>
            <w:r>
              <w:rPr>
                <w:sz w:val="16"/>
              </w:rPr>
              <w:t>$94,343</w:t>
            </w:r>
          </w:p>
        </w:tc>
        <w:tc>
          <w:tcPr>
            <w:tcW w:type="dxa" w:w="1906"/>
          </w:tcPr>
          <w:p>
            <w:pPr>
              <w:spacing w:after="0"/>
              <w:jc w:val="right"/>
            </w:pPr>
            <w:r>
              <w:rPr>
                <w:sz w:val="16"/>
              </w:rPr>
              <w:t>$2,176</w:t>
            </w:r>
          </w:p>
        </w:tc>
        <w:tc>
          <w:tcPr>
            <w:tcW w:type="dxa" w:w="1203"/>
          </w:tcPr>
          <w:p>
            <w:pPr>
              <w:spacing w:after="0"/>
              <w:jc w:val="right"/>
            </w:pPr>
            <w:r>
              <w:rPr>
                <w:sz w:val="16"/>
              </w:rPr>
              <w:t>$150,173</w:t>
            </w:r>
          </w:p>
        </w:tc>
        <w:tc>
          <w:tcPr>
            <w:tcW w:type="dxa" w:w="2115"/>
          </w:tcPr>
          <w:p>
            <w:pPr>
              <w:spacing w:after="0"/>
              <w:jc w:val="right"/>
            </w:pPr>
            <w:r>
              <w:rPr>
                <w:sz w:val="16"/>
              </w:rPr>
              <w:t>0</w:t>
            </w:r>
          </w:p>
        </w:tc>
        <w:tc>
          <w:tcPr>
            <w:tcW w:type="dxa" w:w="2189"/>
          </w:tcPr>
          <w:p>
            <w:pPr>
              <w:spacing w:after="0"/>
              <w:jc w:val="left"/>
            </w:pPr>
            <w:r>
              <w:rPr>
                <w:sz w:val="16"/>
              </w:rPr>
              <w:t>Declared 2 times; no Storm Events record of this type.</w:t>
            </w:r>
          </w:p>
        </w:tc>
      </w:tr>
      <w:tr>
        <w:trPr>
          <w:cantSplit/>
        </w:trPr>
        <w:tc>
          <w:tcPr>
            <w:tcW w:type="dxa" w:w="722"/>
          </w:tcPr>
          <w:p>
            <w:pPr>
              <w:spacing w:after="0"/>
              <w:jc w:val="right"/>
            </w:pPr>
            <w:r>
              <w:rPr>
                <w:sz w:val="16"/>
              </w:rPr>
              <w:t>12</w:t>
            </w:r>
          </w:p>
        </w:tc>
        <w:tc>
          <w:tcPr>
            <w:tcW w:type="dxa" w:w="1037"/>
          </w:tcPr>
          <w:p>
            <w:pPr>
              <w:spacing w:after="0"/>
              <w:jc w:val="left"/>
            </w:pPr>
            <w:r>
              <w:rPr>
                <w:sz w:val="16"/>
              </w:rPr>
              <w:t>Winter Weather</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$16,872</w:t>
            </w:r>
          </w:p>
        </w:tc>
        <w:tc>
          <w:tcPr>
            <w:tcW w:type="dxa" w:w="1126"/>
          </w:tcPr>
          <w:p>
            <w:pPr>
              <w:spacing w:after="0"/>
              <w:jc w:val="right"/>
            </w:pPr>
            <w:r>
              <w:rPr>
                <w:sz w:val="16"/>
              </w:rPr>
              <w:t>$114</w:t>
            </w:r>
          </w:p>
        </w:tc>
        <w:tc>
          <w:tcPr>
            <w:tcW w:type="dxa" w:w="1906"/>
          </w:tcPr>
          <w:p>
            <w:pPr>
              <w:spacing w:after="0"/>
              <w:jc w:val="right"/>
            </w:pPr>
            <w:r>
              <w:rPr>
                <w:sz w:val="16"/>
              </w:rPr>
              <w:t>$18,096</w:t>
            </w:r>
          </w:p>
        </w:tc>
        <w:tc>
          <w:tcPr>
            <w:tcW w:type="dxa" w:w="1203"/>
          </w:tcPr>
          <w:p>
            <w:pPr>
              <w:spacing w:after="0"/>
              <w:jc w:val="right"/>
            </w:pPr>
            <w:r>
              <w:rPr>
                <w:sz w:val="16"/>
              </w:rPr>
              <w:t>$35,082</w:t>
            </w:r>
          </w:p>
        </w:tc>
        <w:tc>
          <w:tcPr>
            <w:tcW w:type="dxa" w:w="2115"/>
          </w:tcPr>
          <w:p>
            <w:pPr>
              <w:spacing w:after="0"/>
              <w:jc w:val="right"/>
            </w:pPr>
            <w:r>
              <w:rPr>
                <w:sz w:val="16"/>
              </w:rPr>
              <w:t>68</w:t>
            </w:r>
          </w:p>
        </w:tc>
        <w:tc>
          <w:tcPr>
            <w:tcW w:type="dxa" w:w="2189"/>
          </w:tcPr>
          <w:p>
            <w:pPr>
              <w:spacing w:after="0"/>
              <w:jc w:val="left"/>
            </w:pPr>
          </w:p>
        </w:tc>
      </w:tr>
      <w:tr>
        <w:trPr>
          <w:cantSplit/>
        </w:trPr>
        <w:tc>
          <w:tcPr>
            <w:tcW w:type="dxa" w:w="722"/>
          </w:tcPr>
          <w:p>
            <w:pPr>
              <w:spacing w:after="0"/>
              <w:jc w:val="right"/>
            </w:pPr>
            <w:r>
              <w:rPr>
                <w:sz w:val="16"/>
              </w:rPr>
              <w:t>13</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$5,449</w:t>
            </w:r>
          </w:p>
        </w:tc>
        <w:tc>
          <w:tcPr>
            <w:tcW w:type="dxa" w:w="1126"/>
          </w:tcPr>
          <w:p>
            <w:pPr>
              <w:spacing w:after="0"/>
              <w:jc w:val="right"/>
            </w:pPr>
            <w:r>
              <w:rPr>
                <w:sz w:val="16"/>
              </w:rPr>
              <w:t>$13</w:t>
            </w:r>
          </w:p>
        </w:tc>
        <w:tc>
          <w:tcPr>
            <w:tcW w:type="dxa" w:w="1906"/>
          </w:tcPr>
          <w:p>
            <w:pPr>
              <w:spacing w:after="0"/>
              <w:jc w:val="right"/>
            </w:pPr>
            <w:r>
              <w:rPr>
                <w:sz w:val="16"/>
              </w:rPr>
              <w:t>$654</w:t>
            </w:r>
          </w:p>
        </w:tc>
        <w:tc>
          <w:tcPr>
            <w:tcW w:type="dxa" w:w="1203"/>
          </w:tcPr>
          <w:p>
            <w:pPr>
              <w:spacing w:after="0"/>
              <w:jc w:val="right"/>
            </w:pPr>
            <w:r>
              <w:rPr>
                <w:sz w:val="16"/>
              </w:rPr>
              <w:t>$6,116</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Landslide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$229</w:t>
            </w:r>
          </w:p>
        </w:tc>
        <w:tc>
          <w:tcPr>
            <w:tcW w:type="dxa" w:w="1126"/>
          </w:tcPr>
          <w:p>
            <w:pPr>
              <w:spacing w:after="0"/>
              <w:jc w:val="right"/>
            </w:pPr>
            <w:r>
              <w:rPr>
                <w:sz w:val="16"/>
              </w:rPr>
              <w:t>n/a</w:t>
            </w:r>
          </w:p>
        </w:tc>
        <w:tc>
          <w:tcPr>
            <w:tcW w:type="dxa" w:w="1906"/>
          </w:tcPr>
          <w:p>
            <w:pPr>
              <w:spacing w:after="0"/>
              <w:jc w:val="right"/>
            </w:pPr>
            <w:r>
              <w:rPr>
                <w:sz w:val="16"/>
              </w:rPr>
              <w:t>$1,091</w:t>
            </w:r>
          </w:p>
        </w:tc>
        <w:tc>
          <w:tcPr>
            <w:tcW w:type="dxa" w:w="1203"/>
          </w:tcPr>
          <w:p>
            <w:pPr>
              <w:spacing w:after="0"/>
              <w:jc w:val="right"/>
            </w:pPr>
            <w:r>
              <w:rPr>
                <w:sz w:val="16"/>
              </w:rPr>
              <w:t>$1,320</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Avalanche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906"/>
          </w:tcPr>
          <w:p>
            <w:pPr>
              <w:spacing w:after="0"/>
              <w:jc w:val="right"/>
            </w:pPr>
            <w:r>
              <w:rPr>
                <w:sz w:val="16"/>
              </w:rPr>
              <w:t>$116</w:t>
            </w:r>
          </w:p>
        </w:tc>
        <w:tc>
          <w:tcPr>
            <w:tcW w:type="dxa" w:w="1203"/>
          </w:tcPr>
          <w:p>
            <w:pPr>
              <w:spacing w:after="0"/>
              <w:jc w:val="right"/>
            </w:pPr>
            <w:r>
              <w:rPr>
                <w:sz w:val="16"/>
              </w:rPr>
              <w:t>$116</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308 (Very Low, 19.5); tract 311.01 (Very Low, 18.7); tract 312 (Very Low, 15.8)</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314 (Relatively Low, 54.7); tract 302.01 (Very Low, 37.0); tract 310 (Very Low, 36.7)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313 (Relatively Low, 60.1); tract 308 (Relatively Low, 58.6); tract 302.01 (Relatively Low, 56.3)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313 (Relatively Low, 90.0); tract 308 (Relatively Low, 88.1); tract 311.01 (Relatively Low, 87.1)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308 (Relatively Moderate, 57.5); tract 302.01 (Relatively Moderate, 57.2); tract 314 (Relatively Moderate, 56.7)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313 (Very Low, 65.5); tract 308 (Very Low, 65.0); tract 311.02 (Very Low, 63.1)</w:t>
            </w:r>
          </w:p>
        </w:tc>
      </w:tr>
    </w:tbl>
    <w:p>
      <w:pPr>
        <w:spacing w:after="40" w:before="60"/>
      </w:pPr>
      <w:r>
        <w:rPr>
          <w:sz w:val="15"/>
        </w:rPr>
        <w:t xml:space="preserve">Up to 3 census tracts per hazard, highest National Risk Index rating first, then highest score; a tract number is the Census tract number (for example 308 is Census Tract 308).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4"/>
        <w:gridCol w:w="1858"/>
        <w:gridCol w:w="1723"/>
        <w:gridCol w:w="1411"/>
        <w:gridCol w:w="1680"/>
        <w:gridCol w:w="1708"/>
        <w:gridCol w:w="2079"/>
        <w:gridCol w:w="1819"/>
      </w:tblGrid>
      <w:tr>
        <w:trPr>
          <w:cantSplit/>
          <w:tblHeader/>
        </w:trPr>
        <w:tc>
          <w:tcPr>
            <w:tcW w:type="dxa" w:w="1834"/>
            <w:shd w:val="clear" w:color="auto" w:fill="E8E8E8"/>
          </w:tcPr>
          <w:p>
            <w:pPr>
              <w:spacing w:after="0"/>
              <w:jc w:val="left"/>
            </w:pPr>
            <w:r>
              <w:rPr>
                <w:b/>
                <w:sz w:val="16"/>
              </w:rPr>
              <w:t>Hazard</w:t>
            </w:r>
          </w:p>
        </w:tc>
        <w:tc>
          <w:tcPr>
            <w:tcW w:type="dxa" w:w="1858"/>
            <w:shd w:val="clear" w:color="auto" w:fill="E8E8E8"/>
          </w:tcPr>
          <w:p>
            <w:pPr>
              <w:spacing w:after="0"/>
              <w:jc w:val="left"/>
            </w:pPr>
            <w:r>
              <w:rPr>
                <w:b/>
                <w:sz w:val="16"/>
              </w:rPr>
              <w:t>Scale</w:t>
            </w:r>
          </w:p>
        </w:tc>
        <w:tc>
          <w:tcPr>
            <w:tcW w:type="dxa" w:w="172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11"/>
            <w:shd w:val="clear" w:color="auto" w:fill="E8E8E8"/>
          </w:tcPr>
          <w:p>
            <w:pPr>
              <w:spacing w:after="0"/>
              <w:jc w:val="left"/>
            </w:pPr>
            <w:r>
              <w:rPr>
                <w:b/>
                <w:sz w:val="16"/>
              </w:rPr>
              <w:t>Observed range</w:t>
            </w:r>
          </w:p>
        </w:tc>
        <w:tc>
          <w:tcPr>
            <w:tcW w:type="dxa" w:w="1680"/>
            <w:shd w:val="clear" w:color="auto" w:fill="E8E8E8"/>
          </w:tcPr>
          <w:p>
            <w:pPr>
              <w:spacing w:after="0"/>
              <w:jc w:val="left"/>
            </w:pPr>
            <w:r>
              <w:rPr>
                <w:b/>
                <w:sz w:val="16"/>
              </w:rPr>
              <w:t>Worst recorded event</w:t>
            </w:r>
          </w:p>
        </w:tc>
        <w:tc>
          <w:tcPr>
            <w:tcW w:type="dxa" w:w="1708"/>
            <w:shd w:val="clear" w:color="auto" w:fill="E8E8E8"/>
          </w:tcPr>
          <w:p>
            <w:pPr>
              <w:spacing w:after="0"/>
              <w:jc w:val="left"/>
            </w:pPr>
            <w:r>
              <w:rPr>
                <w:b/>
                <w:sz w:val="16"/>
              </w:rPr>
              <w:t>Most damaging (when different)</w:t>
            </w:r>
          </w:p>
        </w:tc>
        <w:tc>
          <w:tcPr>
            <w:tcW w:type="dxa" w:w="2079"/>
            <w:shd w:val="clear" w:color="auto" w:fill="E8E8E8"/>
          </w:tcPr>
          <w:p>
            <w:pPr>
              <w:spacing w:after="0"/>
              <w:jc w:val="left"/>
            </w:pPr>
            <w:r>
              <w:rPr>
                <w:b/>
                <w:sz w:val="16"/>
              </w:rPr>
              <w:t>How it applies to jurisdictions</w:t>
            </w:r>
          </w:p>
        </w:tc>
        <w:tc>
          <w:tcPr>
            <w:tcW w:type="dxa" w:w="1819"/>
            <w:shd w:val="clear" w:color="auto" w:fill="E8E8E8"/>
          </w:tcPr>
          <w:p>
            <w:pPr>
              <w:spacing w:after="0"/>
              <w:jc w:val="left"/>
            </w:pPr>
            <w:r>
              <w:rPr>
                <w:b/>
                <w:sz w:val="16"/>
              </w:rPr>
              <w:t>Note</w:t>
            </w:r>
          </w:p>
        </w:tc>
      </w:tr>
      <w:tr>
        <w:trPr>
          <w:cantSplit/>
        </w:trPr>
        <w:tc>
          <w:tcPr>
            <w:tcW w:type="dxa" w:w="1834"/>
          </w:tcPr>
          <w:p>
            <w:pPr>
              <w:spacing w:after="0"/>
              <w:jc w:val="left"/>
            </w:pPr>
            <w:r>
              <w:rPr>
                <w:sz w:val="16"/>
              </w:rPr>
              <w:t>Avalanche</w:t>
            </w:r>
          </w:p>
        </w:tc>
        <w:tc>
          <w:tcPr>
            <w:tcW w:type="dxa" w:w="1858"/>
          </w:tcPr>
          <w:p>
            <w:pPr>
              <w:spacing w:after="0"/>
              <w:jc w:val="left"/>
            </w:pPr>
            <w:r>
              <w:rPr>
                <w:sz w:val="16"/>
              </w:rPr>
              <w:t>none (count and damage only)</w:t>
            </w:r>
          </w:p>
        </w:tc>
        <w:tc>
          <w:tcPr>
            <w:tcW w:type="dxa" w:w="1723"/>
          </w:tcPr>
          <w:p>
            <w:pPr>
              <w:spacing w:after="0"/>
              <w:jc w:val="right"/>
            </w:pPr>
            <w:r>
              <w:rPr>
                <w:sz w:val="16"/>
              </w:rPr>
              <w:t>0</w:t>
            </w:r>
          </w:p>
        </w:tc>
        <w:tc>
          <w:tcPr>
            <w:tcW w:type="dxa" w:w="1411"/>
          </w:tcPr>
          <w:p>
            <w:pPr>
              <w:spacing w:after="0"/>
              <w:jc w:val="left"/>
            </w:pPr>
          </w:p>
        </w:tc>
        <w:tc>
          <w:tcPr>
            <w:tcW w:type="dxa" w:w="1680"/>
          </w:tcPr>
          <w:p>
            <w:pPr>
              <w:spacing w:after="0"/>
              <w:jc w:val="left"/>
            </w:pPr>
          </w:p>
        </w:tc>
        <w:tc>
          <w:tcPr>
            <w:tcW w:type="dxa" w:w="1708"/>
          </w:tcPr>
          <w:p>
            <w:pPr>
              <w:spacing w:after="0"/>
              <w:jc w:val="left"/>
            </w:pPr>
          </w:p>
        </w:tc>
        <w:tc>
          <w:tcPr>
            <w:tcW w:type="dxa" w:w="2079"/>
          </w:tcPr>
          <w:p>
            <w:pPr>
              <w:spacing w:after="0"/>
              <w:jc w:val="left"/>
            </w:pPr>
          </w:p>
        </w:tc>
        <w:tc>
          <w:tcPr>
            <w:tcW w:type="dxa" w:w="1819"/>
          </w:tcPr>
          <w:p>
            <w:pPr>
              <w:spacing w:after="0"/>
              <w:jc w:val="left"/>
            </w:pPr>
            <w:r>
              <w:rPr>
                <w:sz w:val="16"/>
              </w:rPr>
              <w:t>Physical measure: in event narratives only (local data needed).</w:t>
            </w:r>
          </w:p>
        </w:tc>
      </w:tr>
      <w:tr>
        <w:trPr>
          <w:cantSplit/>
        </w:trPr>
        <w:tc>
          <w:tcPr>
            <w:tcW w:type="dxa" w:w="1834"/>
          </w:tcPr>
          <w:p>
            <w:pPr>
              <w:spacing w:after="0"/>
              <w:jc w:val="left"/>
            </w:pPr>
            <w:r>
              <w:rPr>
                <w:sz w:val="16"/>
              </w:rPr>
              <w:t>Cold/Wind Chill, Extreme Cold/Wind Chill</w:t>
            </w:r>
          </w:p>
        </w:tc>
        <w:tc>
          <w:tcPr>
            <w:tcW w:type="dxa" w:w="1858"/>
          </w:tcPr>
          <w:p>
            <w:pPr>
              <w:spacing w:after="0"/>
              <w:jc w:val="left"/>
            </w:pPr>
            <w:r>
              <w:rPr>
                <w:sz w:val="16"/>
              </w:rPr>
              <w:t>wind chill</w:t>
            </w:r>
          </w:p>
        </w:tc>
        <w:tc>
          <w:tcPr>
            <w:tcW w:type="dxa" w:w="1723"/>
          </w:tcPr>
          <w:p>
            <w:pPr>
              <w:spacing w:after="0"/>
              <w:jc w:val="right"/>
            </w:pPr>
            <w:r>
              <w:rPr>
                <w:sz w:val="16"/>
              </w:rPr>
              <w:t>2 records, 2019 to 2026 (2 zone-level)</w:t>
            </w:r>
          </w:p>
        </w:tc>
        <w:tc>
          <w:tcPr>
            <w:tcW w:type="dxa" w:w="1411"/>
          </w:tcPr>
          <w:p>
            <w:pPr>
              <w:spacing w:after="0"/>
              <w:jc w:val="left"/>
            </w:pPr>
            <w:r>
              <w:rPr>
                <w:sz w:val="16"/>
              </w:rPr>
              <w:t>2 days; 2 with a recorded value</w:t>
            </w:r>
          </w:p>
        </w:tc>
        <w:tc>
          <w:tcPr>
            <w:tcW w:type="dxa" w:w="1680"/>
          </w:tcPr>
          <w:p>
            <w:pPr>
              <w:spacing w:after="0"/>
              <w:jc w:val="left"/>
            </w:pPr>
            <w:r>
              <w:rPr>
                <w:sz w:val="16"/>
              </w:rPr>
              <w:t>2 consecutive days, 2026-02-07 to 2026-02-08, zone-level</w:t>
            </w:r>
          </w:p>
        </w:tc>
        <w:tc>
          <w:tcPr>
            <w:tcW w:type="dxa" w:w="1708"/>
          </w:tcPr>
          <w:p>
            <w:pPr>
              <w:spacing w:after="0"/>
              <w:jc w:val="left"/>
            </w:pPr>
          </w:p>
        </w:tc>
        <w:tc>
          <w:tcPr>
            <w:tcW w:type="dxa" w:w="2079"/>
          </w:tcPr>
          <w:p>
            <w:pPr>
              <w:spacing w:after="0"/>
              <w:jc w:val="left"/>
            </w:pPr>
            <w:r>
              <w:rPr>
                <w:sz w:val="16"/>
              </w:rPr>
              <w:t>Countywide (zone-level records).</w:t>
            </w:r>
          </w:p>
        </w:tc>
        <w:tc>
          <w:tcPr>
            <w:tcW w:type="dxa" w:w="1819"/>
          </w:tcPr>
          <w:p>
            <w:pPr>
              <w:spacing w:after="0"/>
              <w:jc w:val="left"/>
            </w:pPr>
            <w:r>
              <w:rPr>
                <w:sz w:val="16"/>
              </w:rPr>
              <w:t>Wind chill: in event narratives only (local data needed).</w:t>
            </w:r>
          </w:p>
        </w:tc>
      </w:tr>
      <w:tr>
        <w:trPr>
          <w:cantSplit/>
        </w:trPr>
        <w:tc>
          <w:tcPr>
            <w:tcW w:type="dxa" w:w="1834"/>
          </w:tcPr>
          <w:p>
            <w:pPr>
              <w:spacing w:after="0"/>
              <w:jc w:val="left"/>
            </w:pPr>
            <w:r>
              <w:rPr>
                <w:sz w:val="16"/>
              </w:rPr>
              <w:t>Frost/Freeze (outside NRI's Cold Wave definition)</w:t>
            </w:r>
          </w:p>
        </w:tc>
        <w:tc>
          <w:tcPr>
            <w:tcW w:type="dxa" w:w="1858"/>
          </w:tcPr>
          <w:p>
            <w:pPr>
              <w:spacing w:after="0"/>
              <w:jc w:val="left"/>
            </w:pPr>
            <w:r>
              <w:rPr>
                <w:sz w:val="16"/>
              </w:rPr>
              <w:t>crop damage</w:t>
            </w:r>
          </w:p>
        </w:tc>
        <w:tc>
          <w:tcPr>
            <w:tcW w:type="dxa" w:w="1723"/>
          </w:tcPr>
          <w:p>
            <w:pPr>
              <w:spacing w:after="0"/>
              <w:jc w:val="right"/>
            </w:pPr>
            <w:r>
              <w:rPr>
                <w:sz w:val="16"/>
              </w:rPr>
              <w:t>28 records, 2008 to 2026 (28 zone-level)</w:t>
            </w:r>
          </w:p>
        </w:tc>
        <w:tc>
          <w:tcPr>
            <w:tcW w:type="dxa" w:w="1411"/>
          </w:tcPr>
          <w:p>
            <w:pPr>
              <w:spacing w:after="0"/>
              <w:jc w:val="left"/>
            </w:pPr>
          </w:p>
        </w:tc>
        <w:tc>
          <w:tcPr>
            <w:tcW w:type="dxa" w:w="1680"/>
          </w:tcPr>
          <w:p>
            <w:pPr>
              <w:spacing w:after="0"/>
              <w:jc w:val="left"/>
            </w:pPr>
            <w:r>
              <w:rPr>
                <w:sz w:val="16"/>
              </w:rPr>
              <w:t>Frost/Freeze, 2010-05-11, $25,000 crop damage (2010 dollars); NWS zone NYZ013</w:t>
            </w:r>
          </w:p>
        </w:tc>
        <w:tc>
          <w:tcPr>
            <w:tcW w:type="dxa" w:w="1708"/>
          </w:tcPr>
          <w:p>
            <w:pPr>
              <w:spacing w:after="0"/>
              <w:jc w:val="left"/>
            </w:pPr>
          </w:p>
        </w:tc>
        <w:tc>
          <w:tcPr>
            <w:tcW w:type="dxa" w:w="2079"/>
          </w:tcPr>
          <w:p>
            <w:pPr>
              <w:spacing w:after="0"/>
              <w:jc w:val="left"/>
            </w:pPr>
            <w:r>
              <w:rPr>
                <w:sz w:val="16"/>
              </w:rPr>
              <w:t>Countywide (zone-level records).</w:t>
            </w:r>
          </w:p>
        </w:tc>
        <w:tc>
          <w:tcPr>
            <w:tcW w:type="dxa" w:w="1819"/>
          </w:tcPr>
          <w:p>
            <w:pPr>
              <w:spacing w:after="0"/>
              <w:jc w:val="left"/>
            </w:pPr>
            <w:r>
              <w:rPr>
                <w:sz w:val="16"/>
              </w:rPr>
              <w:t>Temperature: in event narratives only (local data needed).</w:t>
            </w:r>
          </w:p>
        </w:tc>
      </w:tr>
      <w:tr>
        <w:trPr>
          <w:cantSplit/>
        </w:trPr>
        <w:tc>
          <w:tcPr>
            <w:tcW w:type="dxa" w:w="1834"/>
          </w:tcPr>
          <w:p>
            <w:pPr>
              <w:spacing w:after="0"/>
              <w:jc w:val="left"/>
            </w:pPr>
            <w:r>
              <w:rPr>
                <w:sz w:val="16"/>
              </w:rPr>
              <w:t>Drought</w:t>
            </w:r>
          </w:p>
        </w:tc>
        <w:tc>
          <w:tcPr>
            <w:tcW w:type="dxa" w:w="1858"/>
          </w:tcPr>
          <w:p>
            <w:pPr>
              <w:spacing w:after="0"/>
              <w:jc w:val="left"/>
            </w:pPr>
            <w:r>
              <w:rPr>
                <w:sz w:val="16"/>
              </w:rPr>
              <w:t>U.S. Drought Monitor scale (D0 to D4)</w:t>
            </w:r>
          </w:p>
        </w:tc>
        <w:tc>
          <w:tcPr>
            <w:tcW w:type="dxa" w:w="1723"/>
          </w:tcPr>
          <w:p>
            <w:pPr>
              <w:spacing w:after="0"/>
              <w:jc w:val="right"/>
            </w:pPr>
            <w:r>
              <w:rPr>
                <w:sz w:val="16"/>
              </w:rPr>
              <w:t>5 records, 2016 (5 zone-level)</w:t>
            </w:r>
          </w:p>
        </w:tc>
        <w:tc>
          <w:tcPr>
            <w:tcW w:type="dxa" w:w="1411"/>
          </w:tcPr>
          <w:p>
            <w:pPr>
              <w:spacing w:after="0"/>
              <w:jc w:val="left"/>
            </w:pPr>
            <w:r>
              <w:rPr>
                <w:sz w:val="16"/>
              </w:rPr>
              <w:t>113 days; 1 with a recorded value</w:t>
            </w:r>
          </w:p>
        </w:tc>
        <w:tc>
          <w:tcPr>
            <w:tcW w:type="dxa" w:w="1680"/>
          </w:tcPr>
          <w:p>
            <w:pPr>
              <w:spacing w:after="0"/>
              <w:jc w:val="left"/>
            </w:pPr>
            <w:r>
              <w:rPr>
                <w:sz w:val="16"/>
              </w:rPr>
              <w:t>113 days (about 3.7 months), 2016-07-21 to 2016-11-10, a run of 5 consecutive Storm Events drought records, zone-level</w:t>
            </w:r>
          </w:p>
        </w:tc>
        <w:tc>
          <w:tcPr>
            <w:tcW w:type="dxa" w:w="1708"/>
          </w:tcPr>
          <w:p>
            <w:pPr>
              <w:spacing w:after="0"/>
              <w:jc w:val="left"/>
            </w:pPr>
          </w:p>
        </w:tc>
        <w:tc>
          <w:tcPr>
            <w:tcW w:type="dxa" w:w="2079"/>
          </w:tcPr>
          <w:p>
            <w:pPr>
              <w:spacing w:after="0"/>
              <w:jc w:val="left"/>
            </w:pPr>
            <w:r>
              <w:rPr>
                <w:sz w:val="16"/>
              </w:rPr>
              <w:t>Countywide (zone-level records).</w:t>
            </w:r>
          </w:p>
        </w:tc>
        <w:tc>
          <w:tcPr>
            <w:tcW w:type="dxa" w:w="18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4"/>
          </w:tcPr>
          <w:p>
            <w:pPr>
              <w:spacing w:after="0"/>
              <w:jc w:val="left"/>
            </w:pPr>
            <w:r>
              <w:rPr>
                <w:sz w:val="16"/>
              </w:rPr>
              <w:t>Earthquake</w:t>
            </w:r>
          </w:p>
        </w:tc>
        <w:tc>
          <w:tcPr>
            <w:tcW w:type="dxa" w:w="1858"/>
          </w:tcPr>
          <w:p>
            <w:pPr>
              <w:spacing w:after="0"/>
              <w:jc w:val="left"/>
            </w:pPr>
            <w:r>
              <w:rPr>
                <w:sz w:val="16"/>
              </w:rPr>
              <w:t>Modified Mercalli (local data)</w:t>
            </w:r>
          </w:p>
        </w:tc>
        <w:tc>
          <w:tcPr>
            <w:tcW w:type="dxa" w:w="1723"/>
          </w:tcPr>
          <w:p>
            <w:pPr>
              <w:spacing w:after="0"/>
              <w:jc w:val="right"/>
            </w:pPr>
            <w:r>
              <w:rPr>
                <w:sz w:val="16"/>
              </w:rPr>
              <w:t>0</w:t>
            </w:r>
          </w:p>
        </w:tc>
        <w:tc>
          <w:tcPr>
            <w:tcW w:type="dxa" w:w="1411"/>
          </w:tcPr>
          <w:p>
            <w:pPr>
              <w:spacing w:after="0"/>
              <w:jc w:val="left"/>
            </w:pPr>
          </w:p>
        </w:tc>
        <w:tc>
          <w:tcPr>
            <w:tcW w:type="dxa" w:w="1680"/>
          </w:tcPr>
          <w:p>
            <w:pPr>
              <w:spacing w:after="0"/>
              <w:jc w:val="left"/>
            </w:pPr>
          </w:p>
        </w:tc>
        <w:tc>
          <w:tcPr>
            <w:tcW w:type="dxa" w:w="1708"/>
          </w:tcPr>
          <w:p>
            <w:pPr>
              <w:spacing w:after="0"/>
              <w:jc w:val="left"/>
            </w:pPr>
          </w:p>
        </w:tc>
        <w:tc>
          <w:tcPr>
            <w:tcW w:type="dxa" w:w="2079"/>
          </w:tcPr>
          <w:p>
            <w:pPr>
              <w:spacing w:after="0"/>
              <w:jc w:val="left"/>
            </w:pPr>
          </w:p>
        </w:tc>
        <w:tc>
          <w:tcPr>
            <w:tcW w:type="dxa" w:w="1819"/>
          </w:tcPr>
          <w:p>
            <w:pPr>
              <w:spacing w:after="0"/>
              <w:jc w:val="left"/>
            </w:pPr>
            <w:r>
              <w:rPr>
                <w:sz w:val="16"/>
              </w:rPr>
              <w:t>Storm Events does not record earthquakes; the USGS earthquake catalog is the source.</w:t>
            </w:r>
          </w:p>
        </w:tc>
      </w:tr>
      <w:tr>
        <w:trPr>
          <w:cantSplit/>
        </w:trPr>
        <w:tc>
          <w:tcPr>
            <w:tcW w:type="dxa" w:w="1834"/>
          </w:tcPr>
          <w:p>
            <w:pPr>
              <w:spacing w:after="0"/>
              <w:jc w:val="left"/>
            </w:pPr>
            <w:r>
              <w:rPr>
                <w:sz w:val="16"/>
              </w:rPr>
              <w:t>Hail</w:t>
            </w:r>
          </w:p>
        </w:tc>
        <w:tc>
          <w:tcPr>
            <w:tcW w:type="dxa" w:w="1858"/>
          </w:tcPr>
          <w:p>
            <w:pPr>
              <w:spacing w:after="0"/>
              <w:jc w:val="left"/>
            </w:pPr>
            <w:r>
              <w:rPr>
                <w:sz w:val="16"/>
              </w:rPr>
              <w:t>hail size (inches)</w:t>
            </w:r>
          </w:p>
        </w:tc>
        <w:tc>
          <w:tcPr>
            <w:tcW w:type="dxa" w:w="1723"/>
          </w:tcPr>
          <w:p>
            <w:pPr>
              <w:spacing w:after="0"/>
              <w:jc w:val="right"/>
            </w:pPr>
            <w:r>
              <w:rPr>
                <w:sz w:val="16"/>
              </w:rPr>
              <w:t>40 records, 1972 to 2025</w:t>
            </w:r>
          </w:p>
        </w:tc>
        <w:tc>
          <w:tcPr>
            <w:tcW w:type="dxa" w:w="1411"/>
          </w:tcPr>
          <w:p>
            <w:pPr>
              <w:spacing w:after="0"/>
              <w:jc w:val="left"/>
            </w:pPr>
            <w:r>
              <w:rPr>
                <w:sz w:val="16"/>
              </w:rPr>
              <w:t>0.75 in to 2 in (median 0.75 in); 40 with a recorded value</w:t>
            </w:r>
          </w:p>
        </w:tc>
        <w:tc>
          <w:tcPr>
            <w:tcW w:type="dxa" w:w="1680"/>
          </w:tcPr>
          <w:p>
            <w:pPr>
              <w:spacing w:after="0"/>
              <w:jc w:val="left"/>
            </w:pPr>
            <w:r>
              <w:rPr>
                <w:sz w:val="16"/>
              </w:rPr>
              <w:t>2 in hail, 2020-08-27</w:t>
            </w:r>
          </w:p>
        </w:tc>
        <w:tc>
          <w:tcPr>
            <w:tcW w:type="dxa" w:w="1708"/>
          </w:tcPr>
          <w:p>
            <w:pPr>
              <w:spacing w:after="0"/>
              <w:jc w:val="left"/>
            </w:pPr>
            <w:r>
              <w:rPr>
                <w:sz w:val="16"/>
              </w:rPr>
              <w:t>Hail, 2013-05-10, $5,000 property; $10,000 crops (2013 dollars)</w:t>
            </w:r>
          </w:p>
        </w:tc>
        <w:tc>
          <w:tcPr>
            <w:tcW w:type="dxa" w:w="2079"/>
          </w:tcPr>
          <w:p>
            <w:pPr>
              <w:spacing w:after="0"/>
              <w:jc w:val="left"/>
            </w:pPr>
            <w:r>
              <w:rPr>
                <w:sz w:val="16"/>
              </w:rPr>
              <w:t>Event records naming jurisdictions in the plan: Avon town (7 records), Avon village (7 records), Dansville village (4 records), Lima town (3 records), Caledonia town (2 records), Caledonia village (2 records), Mount Morris town (2 records), Nunda town (2 records), Nunda village (2 records), Conesus town (1 record); and 5 more jurisdictions (see the Excel file).</w:t>
            </w:r>
          </w:p>
        </w:tc>
        <w:tc>
          <w:tcPr>
            <w:tcW w:type="dxa" w:w="1819"/>
          </w:tcPr>
          <w:p>
            <w:pPr>
              <w:spacing w:after="0"/>
              <w:jc w:val="left"/>
            </w:pPr>
          </w:p>
        </w:tc>
      </w:tr>
      <w:tr>
        <w:trPr>
          <w:cantSplit/>
        </w:trPr>
        <w:tc>
          <w:tcPr>
            <w:tcW w:type="dxa" w:w="1834"/>
          </w:tcPr>
          <w:p>
            <w:pPr>
              <w:spacing w:after="0"/>
              <w:jc w:val="left"/>
            </w:pPr>
            <w:r>
              <w:rPr>
                <w:sz w:val="16"/>
              </w:rPr>
              <w:t>Excessive Heat, Heat</w:t>
            </w:r>
          </w:p>
        </w:tc>
        <w:tc>
          <w:tcPr>
            <w:tcW w:type="dxa" w:w="1858"/>
          </w:tcPr>
          <w:p>
            <w:pPr>
              <w:spacing w:after="0"/>
              <w:jc w:val="left"/>
            </w:pPr>
            <w:r>
              <w:rPr>
                <w:sz w:val="16"/>
              </w:rPr>
              <w:t>heat index (in event narratives)</w:t>
            </w:r>
          </w:p>
        </w:tc>
        <w:tc>
          <w:tcPr>
            <w:tcW w:type="dxa" w:w="1723"/>
          </w:tcPr>
          <w:p>
            <w:pPr>
              <w:spacing w:after="0"/>
              <w:jc w:val="right"/>
            </w:pPr>
            <w:r>
              <w:rPr>
                <w:sz w:val="16"/>
              </w:rPr>
              <w:t>0</w:t>
            </w:r>
          </w:p>
        </w:tc>
        <w:tc>
          <w:tcPr>
            <w:tcW w:type="dxa" w:w="1411"/>
          </w:tcPr>
          <w:p>
            <w:pPr>
              <w:spacing w:after="0"/>
              <w:jc w:val="left"/>
            </w:pPr>
          </w:p>
        </w:tc>
        <w:tc>
          <w:tcPr>
            <w:tcW w:type="dxa" w:w="1680"/>
          </w:tcPr>
          <w:p>
            <w:pPr>
              <w:spacing w:after="0"/>
              <w:jc w:val="left"/>
            </w:pPr>
          </w:p>
        </w:tc>
        <w:tc>
          <w:tcPr>
            <w:tcW w:type="dxa" w:w="1708"/>
          </w:tcPr>
          <w:p>
            <w:pPr>
              <w:spacing w:after="0"/>
              <w:jc w:val="left"/>
            </w:pPr>
          </w:p>
        </w:tc>
        <w:tc>
          <w:tcPr>
            <w:tcW w:type="dxa" w:w="2079"/>
          </w:tcPr>
          <w:p>
            <w:pPr>
              <w:spacing w:after="0"/>
              <w:jc w:val="left"/>
            </w:pPr>
          </w:p>
        </w:tc>
        <w:tc>
          <w:tcPr>
            <w:tcW w:type="dxa" w:w="1819"/>
          </w:tcPr>
          <w:p>
            <w:pPr>
              <w:spacing w:after="0"/>
              <w:jc w:val="left"/>
            </w:pPr>
            <w:r>
              <w:rPr>
                <w:sz w:val="16"/>
              </w:rPr>
              <w:t>Heat index: in event narratives only (local data needed).</w:t>
            </w:r>
          </w:p>
        </w:tc>
      </w:tr>
      <w:tr>
        <w:trPr>
          <w:cantSplit/>
        </w:trPr>
        <w:tc>
          <w:tcPr>
            <w:tcW w:type="dxa" w:w="1834"/>
          </w:tcPr>
          <w:p>
            <w:pPr>
              <w:spacing w:after="0"/>
              <w:jc w:val="left"/>
            </w:pPr>
            <w:r>
              <w:rPr>
                <w:sz w:val="16"/>
              </w:rPr>
              <w:t>Hurricane, Tropical Storm, Tropical Depression</w:t>
            </w:r>
          </w:p>
        </w:tc>
        <w:tc>
          <w:tcPr>
            <w:tcW w:type="dxa" w:w="1858"/>
          </w:tcPr>
          <w:p>
            <w:pPr>
              <w:spacing w:after="0"/>
              <w:jc w:val="left"/>
            </w:pPr>
            <w:r>
              <w:rPr>
                <w:sz w:val="16"/>
              </w:rPr>
              <w:t>Saffir-Simpson</w:t>
            </w:r>
          </w:p>
        </w:tc>
        <w:tc>
          <w:tcPr>
            <w:tcW w:type="dxa" w:w="1723"/>
          </w:tcPr>
          <w:p>
            <w:pPr>
              <w:spacing w:after="0"/>
              <w:jc w:val="right"/>
            </w:pPr>
            <w:r>
              <w:rPr>
                <w:sz w:val="16"/>
              </w:rPr>
              <w:t>0</w:t>
            </w:r>
          </w:p>
        </w:tc>
        <w:tc>
          <w:tcPr>
            <w:tcW w:type="dxa" w:w="1411"/>
          </w:tcPr>
          <w:p>
            <w:pPr>
              <w:spacing w:after="0"/>
              <w:jc w:val="left"/>
            </w:pPr>
          </w:p>
        </w:tc>
        <w:tc>
          <w:tcPr>
            <w:tcW w:type="dxa" w:w="1680"/>
          </w:tcPr>
          <w:p>
            <w:pPr>
              <w:spacing w:after="0"/>
              <w:jc w:val="left"/>
            </w:pPr>
          </w:p>
        </w:tc>
        <w:tc>
          <w:tcPr>
            <w:tcW w:type="dxa" w:w="1708"/>
          </w:tcPr>
          <w:p>
            <w:pPr>
              <w:spacing w:after="0"/>
              <w:jc w:val="left"/>
            </w:pPr>
          </w:p>
        </w:tc>
        <w:tc>
          <w:tcPr>
            <w:tcW w:type="dxa" w:w="2079"/>
          </w:tcPr>
          <w:p>
            <w:pPr>
              <w:spacing w:after="0"/>
              <w:jc w:val="left"/>
            </w:pPr>
          </w:p>
        </w:tc>
        <w:tc>
          <w:tcPr>
            <w:tcW w:type="dxa" w:w="18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4"/>
          </w:tcPr>
          <w:p>
            <w:pPr>
              <w:spacing w:after="0"/>
              <w:jc w:val="left"/>
            </w:pPr>
            <w:r>
              <w:rPr>
                <w:sz w:val="16"/>
              </w:rPr>
              <w:t>Ice Storm</w:t>
            </w:r>
          </w:p>
        </w:tc>
        <w:tc>
          <w:tcPr>
            <w:tcW w:type="dxa" w:w="1858"/>
          </w:tcPr>
          <w:p>
            <w:pPr>
              <w:spacing w:after="0"/>
              <w:jc w:val="left"/>
            </w:pPr>
            <w:r>
              <w:rPr>
                <w:sz w:val="16"/>
              </w:rPr>
              <w:t>Sperry-Piltz ice scale (local data)</w:t>
            </w:r>
          </w:p>
        </w:tc>
        <w:tc>
          <w:tcPr>
            <w:tcW w:type="dxa" w:w="1723"/>
          </w:tcPr>
          <w:p>
            <w:pPr>
              <w:spacing w:after="0"/>
              <w:jc w:val="right"/>
            </w:pPr>
            <w:r>
              <w:rPr>
                <w:sz w:val="16"/>
              </w:rPr>
              <w:t>5 records, 2002 to 2023 (5 zone-level)</w:t>
            </w:r>
          </w:p>
        </w:tc>
        <w:tc>
          <w:tcPr>
            <w:tcW w:type="dxa" w:w="1411"/>
          </w:tcPr>
          <w:p>
            <w:pPr>
              <w:spacing w:after="0"/>
              <w:jc w:val="left"/>
            </w:pPr>
          </w:p>
        </w:tc>
        <w:tc>
          <w:tcPr>
            <w:tcW w:type="dxa" w:w="1680"/>
          </w:tcPr>
          <w:p>
            <w:pPr>
              <w:spacing w:after="0"/>
              <w:jc w:val="left"/>
            </w:pPr>
            <w:r>
              <w:rPr>
                <w:sz w:val="16"/>
              </w:rPr>
              <w:t>Ice Storm, 2003-04-05, $1,000,000 property; $150,000 crops (2003 dollars); NWS zone NYZ013</w:t>
            </w:r>
          </w:p>
        </w:tc>
        <w:tc>
          <w:tcPr>
            <w:tcW w:type="dxa" w:w="1708"/>
          </w:tcPr>
          <w:p>
            <w:pPr>
              <w:spacing w:after="0"/>
              <w:jc w:val="left"/>
            </w:pPr>
          </w:p>
        </w:tc>
        <w:tc>
          <w:tcPr>
            <w:tcW w:type="dxa" w:w="2079"/>
          </w:tcPr>
          <w:p>
            <w:pPr>
              <w:spacing w:after="0"/>
              <w:jc w:val="left"/>
            </w:pPr>
            <w:r>
              <w:rPr>
                <w:sz w:val="16"/>
              </w:rPr>
              <w:t>Countywide (zone-level records).</w:t>
            </w:r>
          </w:p>
        </w:tc>
        <w:tc>
          <w:tcPr>
            <w:tcW w:type="dxa" w:w="1819"/>
          </w:tcPr>
          <w:p>
            <w:pPr>
              <w:spacing w:after="0"/>
              <w:jc w:val="left"/>
            </w:pPr>
            <w:r>
              <w:rPr>
                <w:sz w:val="16"/>
              </w:rPr>
              <w:t>Ice thickness: in event narratives only (local data needed).</w:t>
            </w:r>
          </w:p>
        </w:tc>
      </w:tr>
      <w:tr>
        <w:trPr>
          <w:cantSplit/>
        </w:trPr>
        <w:tc>
          <w:tcPr>
            <w:tcW w:type="dxa" w:w="1834"/>
          </w:tcPr>
          <w:p>
            <w:pPr>
              <w:spacing w:after="0"/>
              <w:jc w:val="left"/>
            </w:pPr>
            <w:r>
              <w:rPr>
                <w:sz w:val="16"/>
              </w:rPr>
              <w:t>Flash Flood, Flood, Lakeshore Flood</w:t>
            </w:r>
          </w:p>
        </w:tc>
        <w:tc>
          <w:tcPr>
            <w:tcW w:type="dxa" w:w="1858"/>
          </w:tcPr>
          <w:p>
            <w:pPr>
              <w:spacing w:after="0"/>
              <w:jc w:val="left"/>
            </w:pPr>
            <w:r>
              <w:rPr>
                <w:sz w:val="16"/>
              </w:rPr>
              <w:t>damage and flood days (flood depth: FIRM)</w:t>
            </w:r>
          </w:p>
        </w:tc>
        <w:tc>
          <w:tcPr>
            <w:tcW w:type="dxa" w:w="1723"/>
          </w:tcPr>
          <w:p>
            <w:pPr>
              <w:spacing w:after="0"/>
              <w:jc w:val="right"/>
            </w:pPr>
            <w:r>
              <w:rPr>
                <w:sz w:val="16"/>
              </w:rPr>
              <w:t>57 records, 1996 to 2025 (4 zone-level)</w:t>
            </w:r>
          </w:p>
        </w:tc>
        <w:tc>
          <w:tcPr>
            <w:tcW w:type="dxa" w:w="1411"/>
          </w:tcPr>
          <w:p>
            <w:pPr>
              <w:spacing w:after="0"/>
              <w:jc w:val="left"/>
            </w:pPr>
          </w:p>
        </w:tc>
        <w:tc>
          <w:tcPr>
            <w:tcW w:type="dxa" w:w="1680"/>
          </w:tcPr>
          <w:p>
            <w:pPr>
              <w:spacing w:after="0"/>
              <w:jc w:val="left"/>
            </w:pPr>
            <w:r>
              <w:rPr>
                <w:sz w:val="16"/>
              </w:rPr>
              <w:t>Flash Flood, 2003-08-09, $10,000,000 property; crops not reported (2003 dollars)</w:t>
            </w:r>
          </w:p>
        </w:tc>
        <w:tc>
          <w:tcPr>
            <w:tcW w:type="dxa" w:w="1708"/>
          </w:tcPr>
          <w:p>
            <w:pPr>
              <w:spacing w:after="0"/>
              <w:jc w:val="left"/>
            </w:pPr>
          </w:p>
        </w:tc>
        <w:tc>
          <w:tcPr>
            <w:tcW w:type="dxa" w:w="2079"/>
          </w:tcPr>
          <w:p>
            <w:pPr>
              <w:spacing w:after="0"/>
              <w:jc w:val="left"/>
            </w:pPr>
            <w:r>
              <w:rPr>
                <w:sz w:val="16"/>
              </w:rPr>
              <w:t>Event records naming jurisdictions in the plan: Avon town (5 records), Avon village (5 records), Caledonia town (5 records), Caledonia village (5 records), Groveland town (5 records), Dansville village (4 records), Mount Morris town (4 records), Geneseo town (3 records), Geneseo village (3 records), Nunda town (3 records); and 4 more jurisdictions (see the Excel file). Zone-level records (4) apply countywide.</w:t>
            </w:r>
          </w:p>
        </w:tc>
        <w:tc>
          <w:tcPr>
            <w:tcW w:type="dxa" w:w="18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4"/>
          </w:tcPr>
          <w:p>
            <w:pPr>
              <w:spacing w:after="0"/>
              <w:jc w:val="left"/>
            </w:pPr>
            <w:r>
              <w:rPr>
                <w:sz w:val="16"/>
              </w:rPr>
              <w:t>Debris Flow</w:t>
            </w:r>
          </w:p>
        </w:tc>
        <w:tc>
          <w:tcPr>
            <w:tcW w:type="dxa" w:w="1858"/>
          </w:tcPr>
          <w:p>
            <w:pPr>
              <w:spacing w:after="0"/>
              <w:jc w:val="left"/>
            </w:pPr>
            <w:r>
              <w:rPr>
                <w:sz w:val="16"/>
              </w:rPr>
              <w:t>none (count and damage only)</w:t>
            </w:r>
          </w:p>
        </w:tc>
        <w:tc>
          <w:tcPr>
            <w:tcW w:type="dxa" w:w="1723"/>
          </w:tcPr>
          <w:p>
            <w:pPr>
              <w:spacing w:after="0"/>
              <w:jc w:val="right"/>
            </w:pPr>
            <w:r>
              <w:rPr>
                <w:sz w:val="16"/>
              </w:rPr>
              <w:t>0</w:t>
            </w:r>
          </w:p>
        </w:tc>
        <w:tc>
          <w:tcPr>
            <w:tcW w:type="dxa" w:w="1411"/>
          </w:tcPr>
          <w:p>
            <w:pPr>
              <w:spacing w:after="0"/>
              <w:jc w:val="left"/>
            </w:pPr>
          </w:p>
        </w:tc>
        <w:tc>
          <w:tcPr>
            <w:tcW w:type="dxa" w:w="1680"/>
          </w:tcPr>
          <w:p>
            <w:pPr>
              <w:spacing w:after="0"/>
              <w:jc w:val="left"/>
            </w:pPr>
          </w:p>
        </w:tc>
        <w:tc>
          <w:tcPr>
            <w:tcW w:type="dxa" w:w="1708"/>
          </w:tcPr>
          <w:p>
            <w:pPr>
              <w:spacing w:after="0"/>
              <w:jc w:val="left"/>
            </w:pPr>
          </w:p>
        </w:tc>
        <w:tc>
          <w:tcPr>
            <w:tcW w:type="dxa" w:w="2079"/>
          </w:tcPr>
          <w:p>
            <w:pPr>
              <w:spacing w:after="0"/>
              <w:jc w:val="left"/>
            </w:pPr>
          </w:p>
        </w:tc>
        <w:tc>
          <w:tcPr>
            <w:tcW w:type="dxa" w:w="1819"/>
          </w:tcPr>
          <w:p>
            <w:pPr>
              <w:spacing w:after="0"/>
              <w:jc w:val="left"/>
            </w:pPr>
            <w:r>
              <w:rPr>
                <w:sz w:val="16"/>
              </w:rPr>
              <w:t>Physical measure: in event narratives only (local data needed).</w:t>
            </w:r>
          </w:p>
        </w:tc>
      </w:tr>
      <w:tr>
        <w:trPr>
          <w:cantSplit/>
        </w:trPr>
        <w:tc>
          <w:tcPr>
            <w:tcW w:type="dxa" w:w="1834"/>
          </w:tcPr>
          <w:p>
            <w:pPr>
              <w:spacing w:after="0"/>
              <w:jc w:val="left"/>
            </w:pPr>
            <w:r>
              <w:rPr>
                <w:sz w:val="16"/>
              </w:rPr>
              <w:t>Lightning</w:t>
            </w:r>
          </w:p>
        </w:tc>
        <w:tc>
          <w:tcPr>
            <w:tcW w:type="dxa" w:w="1858"/>
          </w:tcPr>
          <w:p>
            <w:pPr>
              <w:spacing w:after="0"/>
              <w:jc w:val="left"/>
            </w:pPr>
            <w:r>
              <w:rPr>
                <w:sz w:val="16"/>
              </w:rPr>
              <w:t>annualized frequency (the measure FEMA's Local Mitigation Planning Handbook names)</w:t>
            </w:r>
          </w:p>
        </w:tc>
        <w:tc>
          <w:tcPr>
            <w:tcW w:type="dxa" w:w="1723"/>
          </w:tcPr>
          <w:p>
            <w:pPr>
              <w:spacing w:after="0"/>
              <w:jc w:val="right"/>
            </w:pPr>
            <w:r>
              <w:rPr>
                <w:sz w:val="16"/>
              </w:rPr>
              <w:t>3 records, 2004 to 2005</w:t>
            </w:r>
          </w:p>
        </w:tc>
        <w:tc>
          <w:tcPr>
            <w:tcW w:type="dxa" w:w="1411"/>
          </w:tcPr>
          <w:p>
            <w:pPr>
              <w:spacing w:after="0"/>
              <w:jc w:val="left"/>
            </w:pPr>
          </w:p>
        </w:tc>
        <w:tc>
          <w:tcPr>
            <w:tcW w:type="dxa" w:w="1680"/>
          </w:tcPr>
          <w:p>
            <w:pPr>
              <w:spacing w:after="0"/>
              <w:jc w:val="left"/>
            </w:pPr>
            <w:r>
              <w:rPr>
                <w:sz w:val="16"/>
              </w:rPr>
              <w:t>Lightning, 2005-06-10, $85,000 property; crops not reported (2005 dollars)</w:t>
            </w:r>
          </w:p>
        </w:tc>
        <w:tc>
          <w:tcPr>
            <w:tcW w:type="dxa" w:w="1708"/>
          </w:tcPr>
          <w:p>
            <w:pPr>
              <w:spacing w:after="0"/>
              <w:jc w:val="left"/>
            </w:pPr>
          </w:p>
        </w:tc>
        <w:tc>
          <w:tcPr>
            <w:tcW w:type="dxa" w:w="2079"/>
          </w:tcPr>
          <w:p>
            <w:pPr>
              <w:spacing w:after="0"/>
              <w:jc w:val="left"/>
            </w:pPr>
            <w:r>
              <w:rPr>
                <w:sz w:val="16"/>
              </w:rPr>
              <w:t>Event records naming jurisdictions in the plan: Avon town (1 record), Avon village (1 record).</w:t>
            </w:r>
          </w:p>
        </w:tc>
        <w:tc>
          <w:tcPr>
            <w:tcW w:type="dxa" w:w="1819"/>
          </w:tcPr>
          <w:p>
            <w:pPr>
              <w:spacing w:after="0"/>
              <w:jc w:val="left"/>
            </w:pPr>
            <w:r>
              <w:rPr>
                <w:sz w:val="16"/>
              </w:rPr>
              <w:t>Storm Events lists lightning with damage or casualties; physical measure in event narratives only (local data needed).</w:t>
            </w:r>
          </w:p>
        </w:tc>
      </w:tr>
      <w:tr>
        <w:trPr>
          <w:cantSplit/>
        </w:trPr>
        <w:tc>
          <w:tcPr>
            <w:tcW w:type="dxa" w:w="1834"/>
          </w:tcPr>
          <w:p>
            <w:pPr>
              <w:spacing w:after="0"/>
              <w:jc w:val="left"/>
            </w:pPr>
            <w:r>
              <w:rPr>
                <w:sz w:val="16"/>
              </w:rPr>
              <w:t>High Wind and Strong Wind (outside NRI's Strong Wind definition)</w:t>
            </w:r>
          </w:p>
        </w:tc>
        <w:tc>
          <w:tcPr>
            <w:tcW w:type="dxa" w:w="1858"/>
          </w:tcPr>
          <w:p>
            <w:pPr>
              <w:spacing w:after="0"/>
              <w:jc w:val="left"/>
            </w:pPr>
            <w:r>
              <w:rPr>
                <w:sz w:val="16"/>
              </w:rPr>
              <w:t>wind speed (kt and mph)</w:t>
            </w:r>
          </w:p>
        </w:tc>
        <w:tc>
          <w:tcPr>
            <w:tcW w:type="dxa" w:w="1723"/>
          </w:tcPr>
          <w:p>
            <w:pPr>
              <w:spacing w:after="0"/>
              <w:jc w:val="right"/>
            </w:pPr>
            <w:r>
              <w:rPr>
                <w:sz w:val="16"/>
              </w:rPr>
              <w:t>36 records, 1996 to 2024 (36 zone-level)</w:t>
            </w:r>
          </w:p>
        </w:tc>
        <w:tc>
          <w:tcPr>
            <w:tcW w:type="dxa" w:w="1411"/>
          </w:tcPr>
          <w:p>
            <w:pPr>
              <w:spacing w:after="0"/>
              <w:jc w:val="left"/>
            </w:pPr>
            <w:r>
              <w:rPr>
                <w:sz w:val="16"/>
              </w:rPr>
              <w:t>35 kt (40 mph) to 57 kt (66 mph) (median 50 kt (58 mph)); 29 with a recorded value</w:t>
            </w:r>
          </w:p>
        </w:tc>
        <w:tc>
          <w:tcPr>
            <w:tcW w:type="dxa" w:w="1680"/>
          </w:tcPr>
          <w:p>
            <w:pPr>
              <w:spacing w:after="0"/>
              <w:jc w:val="left"/>
            </w:pPr>
            <w:r>
              <w:rPr>
                <w:sz w:val="16"/>
              </w:rPr>
              <w:t>57 kt (66 mph) measured gust, High Wind, 2008-01-09; NWS zone NYZ013</w:t>
            </w:r>
          </w:p>
        </w:tc>
        <w:tc>
          <w:tcPr>
            <w:tcW w:type="dxa" w:w="1708"/>
          </w:tcPr>
          <w:p>
            <w:pPr>
              <w:spacing w:after="0"/>
              <w:jc w:val="left"/>
            </w:pPr>
            <w:r>
              <w:rPr>
                <w:sz w:val="16"/>
              </w:rPr>
              <w:t>High Wind, 2002-02-01, $300,000 property; crops not reported, reported for the zone (2002 dollars)</w:t>
            </w:r>
          </w:p>
        </w:tc>
        <w:tc>
          <w:tcPr>
            <w:tcW w:type="dxa" w:w="2079"/>
          </w:tcPr>
          <w:p>
            <w:pPr>
              <w:spacing w:after="0"/>
              <w:jc w:val="left"/>
            </w:pPr>
            <w:r>
              <w:rPr>
                <w:sz w:val="16"/>
              </w:rPr>
              <w:t>Countywide (zone-level records).</w:t>
            </w:r>
          </w:p>
        </w:tc>
        <w:tc>
          <w:tcPr>
            <w:tcW w:type="dxa" w:w="1819"/>
          </w:tcPr>
          <w:p>
            <w:pPr>
              <w:spacing w:after="0"/>
              <w:jc w:val="left"/>
            </w:pPr>
          </w:p>
        </w:tc>
      </w:tr>
      <w:tr>
        <w:trPr>
          <w:cantSplit/>
        </w:trPr>
        <w:tc>
          <w:tcPr>
            <w:tcW w:type="dxa" w:w="1834"/>
          </w:tcPr>
          <w:p>
            <w:pPr>
              <w:spacing w:after="0"/>
              <w:jc w:val="left"/>
            </w:pPr>
            <w:r>
              <w:rPr>
                <w:sz w:val="16"/>
              </w:rPr>
              <w:t>Thunderstorm Wind</w:t>
            </w:r>
          </w:p>
        </w:tc>
        <w:tc>
          <w:tcPr>
            <w:tcW w:type="dxa" w:w="1858"/>
          </w:tcPr>
          <w:p>
            <w:pPr>
              <w:spacing w:after="0"/>
              <w:jc w:val="left"/>
            </w:pPr>
            <w:r>
              <w:rPr>
                <w:sz w:val="16"/>
              </w:rPr>
              <w:t>wind speed (kt and mph)</w:t>
            </w:r>
          </w:p>
        </w:tc>
        <w:tc>
          <w:tcPr>
            <w:tcW w:type="dxa" w:w="1723"/>
          </w:tcPr>
          <w:p>
            <w:pPr>
              <w:spacing w:after="0"/>
              <w:jc w:val="right"/>
            </w:pPr>
            <w:r>
              <w:rPr>
                <w:sz w:val="16"/>
              </w:rPr>
              <w:t>241 records, 1958 to 2026</w:t>
            </w:r>
          </w:p>
        </w:tc>
        <w:tc>
          <w:tcPr>
            <w:tcW w:type="dxa" w:w="1411"/>
          </w:tcPr>
          <w:p>
            <w:pPr>
              <w:spacing w:after="0"/>
              <w:jc w:val="left"/>
            </w:pPr>
            <w:r>
              <w:rPr>
                <w:sz w:val="16"/>
              </w:rPr>
              <w:t>48 kt (55 mph) to 87 kt (100 mph) (median 50 kt (58 mph)); 190 with a recorded value</w:t>
            </w:r>
          </w:p>
        </w:tc>
        <w:tc>
          <w:tcPr>
            <w:tcW w:type="dxa" w:w="1680"/>
          </w:tcPr>
          <w:p>
            <w:pPr>
              <w:spacing w:after="0"/>
              <w:jc w:val="left"/>
            </w:pPr>
            <w:r>
              <w:rPr>
                <w:sz w:val="16"/>
              </w:rPr>
              <w:t>87 kt (100 mph) estimated gust, Thunderstorm Wind, 2022-06-16; same speed and measurement basis also recorded on 2022-06-16</w:t>
            </w:r>
          </w:p>
        </w:tc>
        <w:tc>
          <w:tcPr>
            <w:tcW w:type="dxa" w:w="1708"/>
          </w:tcPr>
          <w:p>
            <w:pPr>
              <w:spacing w:after="0"/>
              <w:jc w:val="left"/>
            </w:pPr>
            <w:r>
              <w:rPr>
                <w:sz w:val="16"/>
              </w:rPr>
              <w:t>Thunderstorm Wind, 2022-06-16, $200,000 property; $0 crops (2022 dollars)</w:t>
            </w:r>
          </w:p>
        </w:tc>
        <w:tc>
          <w:tcPr>
            <w:tcW w:type="dxa" w:w="2079"/>
          </w:tcPr>
          <w:p>
            <w:pPr>
              <w:spacing w:after="0"/>
              <w:jc w:val="left"/>
            </w:pPr>
            <w:r>
              <w:rPr>
                <w:sz w:val="16"/>
              </w:rPr>
              <w:t>Event records naming jurisdictions in the plan: Avon town (21 records), Avon village (21 records), Dansville village (19 records), Geneseo town (18 records), Geneseo village (18 records), Springwater town (16 records), Caledonia town (15 records), Caledonia village (15 records), Conesus town (11 records), Mount Morris town (11 records); and 9 more jurisdictions (see the Excel file).</w:t>
            </w:r>
          </w:p>
        </w:tc>
        <w:tc>
          <w:tcPr>
            <w:tcW w:type="dxa" w:w="1819"/>
          </w:tcPr>
          <w:p>
            <w:pPr>
              <w:spacing w:after="0"/>
              <w:jc w:val="left"/>
            </w:pPr>
            <w:r>
              <w:rPr>
                <w:sz w:val="16"/>
              </w:rPr>
              <w:t>Speeds under 20 kt (likely entry errors) are left out of the observed range.</w:t>
            </w:r>
          </w:p>
        </w:tc>
      </w:tr>
      <w:tr>
        <w:trPr>
          <w:cantSplit/>
        </w:trPr>
        <w:tc>
          <w:tcPr>
            <w:tcW w:type="dxa" w:w="1834"/>
          </w:tcPr>
          <w:p>
            <w:pPr>
              <w:spacing w:after="0"/>
              <w:jc w:val="left"/>
            </w:pPr>
            <w:r>
              <w:rPr>
                <w:sz w:val="16"/>
              </w:rPr>
              <w:t>Tornado</w:t>
            </w:r>
          </w:p>
        </w:tc>
        <w:tc>
          <w:tcPr>
            <w:tcW w:type="dxa" w:w="1858"/>
          </w:tcPr>
          <w:p>
            <w:pPr>
              <w:spacing w:after="0"/>
              <w:jc w:val="left"/>
            </w:pPr>
            <w:r>
              <w:rPr>
                <w:sz w:val="16"/>
              </w:rPr>
              <w:t>Enhanced Fujita (Fujita before Feb 2007)</w:t>
            </w:r>
          </w:p>
        </w:tc>
        <w:tc>
          <w:tcPr>
            <w:tcW w:type="dxa" w:w="1723"/>
          </w:tcPr>
          <w:p>
            <w:pPr>
              <w:spacing w:after="0"/>
              <w:jc w:val="right"/>
            </w:pPr>
            <w:r>
              <w:rPr>
                <w:sz w:val="16"/>
              </w:rPr>
              <w:t>3 records, 1960 to 2021</w:t>
            </w:r>
          </w:p>
        </w:tc>
        <w:tc>
          <w:tcPr>
            <w:tcW w:type="dxa" w:w="1411"/>
          </w:tcPr>
          <w:p>
            <w:pPr>
              <w:spacing w:after="0"/>
              <w:jc w:val="left"/>
            </w:pPr>
            <w:r>
              <w:rPr>
                <w:sz w:val="16"/>
              </w:rPr>
              <w:t>F/EF0 to F/EF1 (median F/EF1); 3 with a recorded value</w:t>
            </w:r>
          </w:p>
        </w:tc>
        <w:tc>
          <w:tcPr>
            <w:tcW w:type="dxa" w:w="1680"/>
          </w:tcPr>
          <w:p>
            <w:pPr>
              <w:spacing w:after="0"/>
              <w:jc w:val="left"/>
            </w:pPr>
            <w:r>
              <w:rPr>
                <w:sz w:val="16"/>
              </w:rPr>
              <w:t>F1 tornado, 1991-04-09, 0.5 mi path length (whole path, pre-1996), 30 yd wide, $250,000 property; crops not recorded (1991 dollars)</w:t>
            </w:r>
          </w:p>
        </w:tc>
        <w:tc>
          <w:tcPr>
            <w:tcW w:type="dxa" w:w="1708"/>
          </w:tcPr>
          <w:p>
            <w:pPr>
              <w:spacing w:after="0"/>
              <w:jc w:val="left"/>
            </w:pPr>
          </w:p>
        </w:tc>
        <w:tc>
          <w:tcPr>
            <w:tcW w:type="dxa" w:w="2079"/>
          </w:tcPr>
          <w:p>
            <w:pPr>
              <w:spacing w:after="0"/>
              <w:jc w:val="left"/>
            </w:pPr>
            <w:r>
              <w:rPr>
                <w:sz w:val="16"/>
              </w:rPr>
              <w:t>No event record names a jurisdiction in the plan.</w:t>
            </w:r>
          </w:p>
        </w:tc>
        <w:tc>
          <w:tcPr>
            <w:tcW w:type="dxa" w:w="18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4"/>
          </w:tcPr>
          <w:p>
            <w:pPr>
              <w:spacing w:after="0"/>
              <w:jc w:val="left"/>
            </w:pPr>
            <w:r>
              <w:rPr>
                <w:sz w:val="16"/>
              </w:rPr>
              <w:t>Wildfire</w:t>
            </w:r>
          </w:p>
        </w:tc>
        <w:tc>
          <w:tcPr>
            <w:tcW w:type="dxa" w:w="1858"/>
          </w:tcPr>
          <w:p>
            <w:pPr>
              <w:spacing w:after="0"/>
              <w:jc w:val="left"/>
            </w:pPr>
            <w:r>
              <w:rPr>
                <w:sz w:val="16"/>
              </w:rPr>
              <w:t>acres burned (local data)</w:t>
            </w:r>
          </w:p>
        </w:tc>
        <w:tc>
          <w:tcPr>
            <w:tcW w:type="dxa" w:w="1723"/>
          </w:tcPr>
          <w:p>
            <w:pPr>
              <w:spacing w:after="0"/>
              <w:jc w:val="right"/>
            </w:pPr>
            <w:r>
              <w:rPr>
                <w:sz w:val="16"/>
              </w:rPr>
              <w:t>0</w:t>
            </w:r>
          </w:p>
        </w:tc>
        <w:tc>
          <w:tcPr>
            <w:tcW w:type="dxa" w:w="1411"/>
          </w:tcPr>
          <w:p>
            <w:pPr>
              <w:spacing w:after="0"/>
              <w:jc w:val="left"/>
            </w:pPr>
          </w:p>
        </w:tc>
        <w:tc>
          <w:tcPr>
            <w:tcW w:type="dxa" w:w="1680"/>
          </w:tcPr>
          <w:p>
            <w:pPr>
              <w:spacing w:after="0"/>
              <w:jc w:val="left"/>
            </w:pPr>
          </w:p>
        </w:tc>
        <w:tc>
          <w:tcPr>
            <w:tcW w:type="dxa" w:w="1708"/>
          </w:tcPr>
          <w:p>
            <w:pPr>
              <w:spacing w:after="0"/>
              <w:jc w:val="left"/>
            </w:pPr>
          </w:p>
        </w:tc>
        <w:tc>
          <w:tcPr>
            <w:tcW w:type="dxa" w:w="2079"/>
          </w:tcPr>
          <w:p>
            <w:pPr>
              <w:spacing w:after="0"/>
              <w:jc w:val="left"/>
            </w:pPr>
          </w:p>
        </w:tc>
        <w:tc>
          <w:tcPr>
            <w:tcW w:type="dxa" w:w="1819"/>
          </w:tcPr>
          <w:p>
            <w:pPr>
              <w:spacing w:after="0"/>
              <w:jc w:val="left"/>
            </w:pPr>
            <w:r>
              <w:rPr>
                <w:sz w:val="16"/>
              </w:rPr>
              <w:t>Acres burned: in event narratives only (local data needed).</w:t>
            </w:r>
          </w:p>
        </w:tc>
      </w:tr>
      <w:tr>
        <w:trPr>
          <w:cantSplit/>
        </w:trPr>
        <w:tc>
          <w:tcPr>
            <w:tcW w:type="dxa" w:w="1834"/>
          </w:tcPr>
          <w:p>
            <w:pPr>
              <w:spacing w:after="0"/>
              <w:jc w:val="left"/>
            </w:pPr>
            <w:r>
              <w:rPr>
                <w:sz w:val="16"/>
              </w:rPr>
              <w:t>Winter Storm, Heavy Snow, Blizzard, Lake-Effect Snow, Winter Weather, Sleet</w:t>
            </w:r>
          </w:p>
        </w:tc>
        <w:tc>
          <w:tcPr>
            <w:tcW w:type="dxa" w:w="1858"/>
          </w:tcPr>
          <w:p>
            <w:pPr>
              <w:spacing w:after="0"/>
              <w:jc w:val="left"/>
            </w:pPr>
            <w:r>
              <w:rPr>
                <w:sz w:val="16"/>
              </w:rPr>
              <w:t>none in data (snowfall: local data)</w:t>
            </w:r>
          </w:p>
        </w:tc>
        <w:tc>
          <w:tcPr>
            <w:tcW w:type="dxa" w:w="1723"/>
          </w:tcPr>
          <w:p>
            <w:pPr>
              <w:spacing w:after="0"/>
              <w:jc w:val="right"/>
            </w:pPr>
            <w:r>
              <w:rPr>
                <w:sz w:val="16"/>
              </w:rPr>
              <w:t>68 records, 1996 to 2026 (66 zone-level)</w:t>
            </w:r>
          </w:p>
        </w:tc>
        <w:tc>
          <w:tcPr>
            <w:tcW w:type="dxa" w:w="1411"/>
          </w:tcPr>
          <w:p>
            <w:pPr>
              <w:spacing w:after="0"/>
              <w:jc w:val="left"/>
            </w:pPr>
          </w:p>
        </w:tc>
        <w:tc>
          <w:tcPr>
            <w:tcW w:type="dxa" w:w="1680"/>
          </w:tcPr>
          <w:p>
            <w:pPr>
              <w:spacing w:after="0"/>
              <w:jc w:val="left"/>
            </w:pPr>
            <w:r>
              <w:rPr>
                <w:sz w:val="16"/>
              </w:rPr>
              <w:t>Heavy Snow, 1999-03-04, $500,000 property; crops not reported (1999 dollars); NWS zone NYZ013</w:t>
            </w:r>
          </w:p>
        </w:tc>
        <w:tc>
          <w:tcPr>
            <w:tcW w:type="dxa" w:w="1708"/>
          </w:tcPr>
          <w:p>
            <w:pPr>
              <w:spacing w:after="0"/>
              <w:jc w:val="left"/>
            </w:pPr>
          </w:p>
        </w:tc>
        <w:tc>
          <w:tcPr>
            <w:tcW w:type="dxa" w:w="2079"/>
          </w:tcPr>
          <w:p>
            <w:pPr>
              <w:spacing w:after="0"/>
              <w:jc w:val="left"/>
            </w:pPr>
            <w:r>
              <w:rPr>
                <w:sz w:val="16"/>
              </w:rPr>
              <w:t>Event records naming jurisdictions in the plan: Avon town (1 record), Avon village (1 record). Zone-level records (66) apply countywide.</w:t>
            </w:r>
          </w:p>
        </w:tc>
        <w:tc>
          <w:tcPr>
            <w:tcW w:type="dxa" w:w="181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389"/>
        <w:gridCol w:w="3718"/>
        <w:gridCol w:w="2639"/>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389"/>
            <w:shd w:val="clear" w:color="auto" w:fill="E8E8E8"/>
          </w:tcPr>
          <w:p>
            <w:pPr>
              <w:spacing w:after="0"/>
              <w:jc w:val="left"/>
            </w:pPr>
            <w:r>
              <w:rPr>
                <w:b/>
                <w:sz w:val="16"/>
              </w:rPr>
              <w:t>Title</w:t>
            </w:r>
          </w:p>
        </w:tc>
        <w:tc>
          <w:tcPr>
            <w:tcW w:type="dxa" w:w="3718"/>
            <w:shd w:val="clear" w:color="auto" w:fill="E8E8E8"/>
          </w:tcPr>
          <w:p>
            <w:pPr>
              <w:spacing w:after="0"/>
              <w:jc w:val="left"/>
            </w:pPr>
            <w:r>
              <w:rPr>
                <w:b/>
                <w:sz w:val="16"/>
              </w:rPr>
              <w:t>Mapped hazard</w:t>
            </w:r>
          </w:p>
        </w:tc>
        <w:tc>
          <w:tcPr>
            <w:tcW w:type="dxa" w:w="26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65"/>
          </w:tcPr>
          <w:p>
            <w:pPr>
              <w:spacing w:after="0"/>
              <w:jc w:val="left"/>
            </w:pPr>
            <w:r>
              <w:rPr>
                <w:sz w:val="16"/>
              </w:rPr>
              <w:t>Major disaster</w:t>
            </w:r>
          </w:p>
        </w:tc>
        <w:tc>
          <w:tcPr>
            <w:tcW w:type="dxa" w:w="2389"/>
          </w:tcPr>
          <w:p>
            <w:pPr>
              <w:spacing w:after="0"/>
              <w:jc w:val="left"/>
            </w:pPr>
            <w:r>
              <w:rPr>
                <w:sz w:val="16"/>
              </w:rPr>
              <w:t>COVID-19 Pandemic</w:t>
            </w:r>
          </w:p>
        </w:tc>
        <w:tc>
          <w:tcPr>
            <w:tcW w:type="dxa" w:w="3718"/>
          </w:tcPr>
          <w:p>
            <w:pPr>
              <w:spacing w:after="0"/>
              <w:jc w:val="left"/>
            </w:pPr>
            <w:r>
              <w:rPr>
                <w:sz w:val="16"/>
              </w:rPr>
              <w:t>Non-natural, not counted</w:t>
            </w:r>
          </w:p>
        </w:tc>
        <w:tc>
          <w:tcPr>
            <w:tcW w:type="dxa" w:w="2639"/>
          </w:tcPr>
          <w:p>
            <w:pPr>
              <w:spacing w:after="0"/>
              <w:jc w:val="right"/>
            </w:pPr>
            <w:r>
              <w:rPr>
                <w:sz w:val="16"/>
              </w:rPr>
              <w:t>$1,372,078.46</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65"/>
          </w:tcPr>
          <w:p>
            <w:pPr>
              <w:spacing w:after="0"/>
              <w:jc w:val="left"/>
            </w:pPr>
            <w:r>
              <w:rPr>
                <w:sz w:val="16"/>
              </w:rPr>
              <w:t>Emergency</w:t>
            </w:r>
          </w:p>
        </w:tc>
        <w:tc>
          <w:tcPr>
            <w:tcW w:type="dxa" w:w="2389"/>
          </w:tcPr>
          <w:p>
            <w:pPr>
              <w:spacing w:after="0"/>
              <w:jc w:val="left"/>
            </w:pPr>
            <w:r>
              <w:rPr>
                <w:sz w:val="16"/>
              </w:rPr>
              <w:t>COVID-19</w:t>
            </w:r>
          </w:p>
        </w:tc>
        <w:tc>
          <w:tcPr>
            <w:tcW w:type="dxa" w:w="3718"/>
          </w:tcPr>
          <w:p>
            <w:pPr>
              <w:spacing w:after="0"/>
              <w:jc w:val="left"/>
            </w:pPr>
            <w:r>
              <w:rPr>
                <w:sz w:val="16"/>
              </w:rPr>
              <w:t>Non-natural, not counted</w:t>
            </w:r>
          </w:p>
        </w:tc>
        <w:tc>
          <w:tcPr>
            <w:tcW w:type="dxa" w:w="2639"/>
          </w:tcPr>
          <w:p>
            <w:pPr>
              <w:spacing w:after="0"/>
              <w:jc w:val="right"/>
            </w:pPr>
            <w:r>
              <w:rPr>
                <w:sz w:val="16"/>
              </w:rPr>
              <w:t>no Public Assistance recorded</w:t>
            </w:r>
          </w:p>
        </w:tc>
        <w:tc>
          <w:tcPr>
            <w:tcW w:type="dxa" w:w="892"/>
          </w:tcPr>
          <w:p>
            <w:pPr>
              <w:spacing w:after="0"/>
              <w:jc w:val="left"/>
            </w:pPr>
            <w:r>
              <w:rPr>
                <w:sz w:val="16"/>
              </w:rPr>
              <w:t>same incident as DR-4480</w:t>
            </w:r>
          </w:p>
        </w:tc>
      </w:tr>
      <w:tr>
        <w:trPr>
          <w:cantSplit/>
        </w:trPr>
        <w:tc>
          <w:tcPr>
            <w:tcW w:type="dxa" w:w="1037"/>
          </w:tcPr>
          <w:p>
            <w:pPr>
              <w:spacing w:after="0"/>
              <w:jc w:val="left"/>
            </w:pPr>
            <w:r>
              <w:rPr>
                <w:sz w:val="16"/>
              </w:rPr>
              <w:t>2014-07-08</w:t>
            </w:r>
          </w:p>
        </w:tc>
        <w:tc>
          <w:tcPr>
            <w:tcW w:type="dxa" w:w="1037"/>
          </w:tcPr>
          <w:p>
            <w:pPr>
              <w:spacing w:after="0"/>
              <w:jc w:val="left"/>
            </w:pPr>
            <w:r>
              <w:rPr>
                <w:sz w:val="16"/>
              </w:rPr>
              <w:t>2014-05-13</w:t>
            </w:r>
          </w:p>
        </w:tc>
        <w:tc>
          <w:tcPr>
            <w:tcW w:type="dxa" w:w="1037"/>
          </w:tcPr>
          <w:p>
            <w:pPr>
              <w:spacing w:after="0"/>
              <w:jc w:val="left"/>
            </w:pPr>
            <w:r>
              <w:rPr>
                <w:sz w:val="16"/>
              </w:rPr>
              <w:t>DR-4180-NY</w:t>
            </w:r>
          </w:p>
        </w:tc>
        <w:tc>
          <w:tcPr>
            <w:tcW w:type="dxa" w:w="1365"/>
          </w:tcPr>
          <w:p>
            <w:pPr>
              <w:spacing w:after="0"/>
              <w:jc w:val="left"/>
            </w:pPr>
            <w:r>
              <w:rPr>
                <w:sz w:val="16"/>
              </w:rPr>
              <w:t>Major disaster</w:t>
            </w:r>
          </w:p>
        </w:tc>
        <w:tc>
          <w:tcPr>
            <w:tcW w:type="dxa" w:w="2389"/>
          </w:tcPr>
          <w:p>
            <w:pPr>
              <w:spacing w:after="0"/>
              <w:jc w:val="left"/>
            </w:pPr>
            <w:r>
              <w:rPr>
                <w:sz w:val="16"/>
              </w:rPr>
              <w:t>Severe Storms and Flooding</w:t>
            </w:r>
          </w:p>
        </w:tc>
        <w:tc>
          <w:tcPr>
            <w:tcW w:type="dxa" w:w="3718"/>
          </w:tcPr>
          <w:p>
            <w:pPr>
              <w:spacing w:after="0"/>
              <w:jc w:val="left"/>
            </w:pPr>
            <w:r>
              <w:rPr>
                <w:sz w:val="16"/>
              </w:rPr>
              <w:t>Inland Flooding</w:t>
            </w:r>
          </w:p>
        </w:tc>
        <w:tc>
          <w:tcPr>
            <w:tcW w:type="dxa" w:w="2639"/>
          </w:tcPr>
          <w:p>
            <w:pPr>
              <w:spacing w:after="0"/>
              <w:jc w:val="right"/>
            </w:pPr>
            <w:r>
              <w:rPr>
                <w:sz w:val="16"/>
              </w:rPr>
              <w:t>$2,026,866.02</w:t>
            </w:r>
          </w:p>
        </w:tc>
        <w:tc>
          <w:tcPr>
            <w:tcW w:type="dxa" w:w="89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65"/>
          </w:tcPr>
          <w:p>
            <w:pPr>
              <w:spacing w:after="0"/>
              <w:jc w:val="left"/>
            </w:pPr>
            <w:r>
              <w:rPr>
                <w:sz w:val="16"/>
              </w:rPr>
              <w:t>Emergency</w:t>
            </w:r>
          </w:p>
        </w:tc>
        <w:tc>
          <w:tcPr>
            <w:tcW w:type="dxa" w:w="2389"/>
          </w:tcPr>
          <w:p>
            <w:pPr>
              <w:spacing w:after="0"/>
              <w:jc w:val="left"/>
            </w:pPr>
            <w:r>
              <w:rPr>
                <w:sz w:val="16"/>
              </w:rPr>
              <w:t>Hurricane Sandy</w:t>
            </w:r>
          </w:p>
        </w:tc>
        <w:tc>
          <w:tcPr>
            <w:tcW w:type="dxa" w:w="3718"/>
          </w:tcPr>
          <w:p>
            <w:pPr>
              <w:spacing w:after="0"/>
              <w:jc w:val="left"/>
            </w:pPr>
            <w:r>
              <w:rPr>
                <w:sz w:val="16"/>
              </w:rPr>
              <w:t>Hurricane</w:t>
            </w:r>
          </w:p>
        </w:tc>
        <w:tc>
          <w:tcPr>
            <w:tcW w:type="dxa" w:w="2639"/>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365"/>
          </w:tcPr>
          <w:p>
            <w:pPr>
              <w:spacing w:after="0"/>
              <w:jc w:val="left"/>
            </w:pPr>
            <w:r>
              <w:rPr>
                <w:sz w:val="16"/>
              </w:rPr>
              <w:t>Major disaster</w:t>
            </w:r>
          </w:p>
        </w:tc>
        <w:tc>
          <w:tcPr>
            <w:tcW w:type="dxa" w:w="2389"/>
          </w:tcPr>
          <w:p>
            <w:pPr>
              <w:spacing w:after="0"/>
              <w:jc w:val="left"/>
            </w:pPr>
            <w:r>
              <w:rPr>
                <w:sz w:val="16"/>
              </w:rPr>
              <w:t>Severe Storms, Flooding, Tornadoes, and Straight-Line Winds</w:t>
            </w:r>
          </w:p>
        </w:tc>
        <w:tc>
          <w:tcPr>
            <w:tcW w:type="dxa" w:w="3718"/>
          </w:tcPr>
          <w:p>
            <w:pPr>
              <w:spacing w:after="0"/>
              <w:jc w:val="left"/>
            </w:pPr>
            <w:r>
              <w:rPr>
                <w:sz w:val="16"/>
              </w:rPr>
              <w:t>Inland Flooding (primary); also designated: Strong Wind, Tornado</w:t>
            </w:r>
          </w:p>
        </w:tc>
        <w:tc>
          <w:tcPr>
            <w:tcW w:type="dxa" w:w="2639"/>
          </w:tcPr>
          <w:p>
            <w:pPr>
              <w:spacing w:after="0"/>
              <w:jc w:val="right"/>
            </w:pPr>
            <w:r>
              <w:rPr>
                <w:sz w:val="16"/>
              </w:rPr>
              <w:t>$873,263.69</w:t>
            </w:r>
          </w:p>
        </w:tc>
        <w:tc>
          <w:tcPr>
            <w:tcW w:type="dxa" w:w="892"/>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65"/>
          </w:tcPr>
          <w:p>
            <w:pPr>
              <w:spacing w:after="0"/>
              <w:jc w:val="left"/>
            </w:pPr>
            <w:r>
              <w:rPr>
                <w:sz w:val="16"/>
              </w:rPr>
              <w:t>Emergency</w:t>
            </w:r>
          </w:p>
        </w:tc>
        <w:tc>
          <w:tcPr>
            <w:tcW w:type="dxa" w:w="2389"/>
          </w:tcPr>
          <w:p>
            <w:pPr>
              <w:spacing w:after="0"/>
              <w:jc w:val="left"/>
            </w:pPr>
            <w:r>
              <w:rPr>
                <w:sz w:val="16"/>
              </w:rPr>
              <w:t>Hurricane Katrina Evacuation</w:t>
            </w:r>
          </w:p>
        </w:tc>
        <w:tc>
          <w:tcPr>
            <w:tcW w:type="dxa" w:w="3718"/>
          </w:tcPr>
          <w:p>
            <w:pPr>
              <w:spacing w:after="0"/>
              <w:jc w:val="left"/>
            </w:pPr>
            <w:r>
              <w:rPr>
                <w:sz w:val="16"/>
              </w:rPr>
              <w:t>Hurricane: evacuation support, not a local hazard event; not counted</w:t>
            </w:r>
          </w:p>
        </w:tc>
        <w:tc>
          <w:tcPr>
            <w:tcW w:type="dxa" w:w="2639"/>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65"/>
          </w:tcPr>
          <w:p>
            <w:pPr>
              <w:spacing w:after="0"/>
              <w:jc w:val="left"/>
            </w:pPr>
            <w:r>
              <w:rPr>
                <w:sz w:val="16"/>
              </w:rPr>
              <w:t>Major disaster</w:t>
            </w:r>
          </w:p>
        </w:tc>
        <w:tc>
          <w:tcPr>
            <w:tcW w:type="dxa" w:w="2389"/>
          </w:tcPr>
          <w:p>
            <w:pPr>
              <w:spacing w:after="0"/>
              <w:jc w:val="left"/>
            </w:pPr>
            <w:r>
              <w:rPr>
                <w:sz w:val="16"/>
              </w:rPr>
              <w:t>Severe Storms and Flooding</w:t>
            </w:r>
          </w:p>
        </w:tc>
        <w:tc>
          <w:tcPr>
            <w:tcW w:type="dxa" w:w="3718"/>
          </w:tcPr>
          <w:p>
            <w:pPr>
              <w:spacing w:after="0"/>
              <w:jc w:val="left"/>
            </w:pPr>
            <w:r>
              <w:rPr>
                <w:sz w:val="16"/>
              </w:rPr>
              <w:t>Inland Flooding: designated for Hazard Mitigation only (no Public or Individual Assistance for this county); not counted</w:t>
            </w:r>
          </w:p>
        </w:tc>
        <w:tc>
          <w:tcPr>
            <w:tcW w:type="dxa" w:w="2639"/>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2003-08-29</w:t>
            </w:r>
          </w:p>
        </w:tc>
        <w:tc>
          <w:tcPr>
            <w:tcW w:type="dxa" w:w="1037"/>
          </w:tcPr>
          <w:p>
            <w:pPr>
              <w:spacing w:after="0"/>
              <w:jc w:val="left"/>
            </w:pPr>
            <w:r>
              <w:rPr>
                <w:sz w:val="16"/>
              </w:rPr>
              <w:t>2003-07-21</w:t>
            </w:r>
          </w:p>
        </w:tc>
        <w:tc>
          <w:tcPr>
            <w:tcW w:type="dxa" w:w="1037"/>
          </w:tcPr>
          <w:p>
            <w:pPr>
              <w:spacing w:after="0"/>
              <w:jc w:val="left"/>
            </w:pPr>
            <w:r>
              <w:rPr>
                <w:sz w:val="16"/>
              </w:rPr>
              <w:t>DR-1486-NY</w:t>
            </w:r>
          </w:p>
        </w:tc>
        <w:tc>
          <w:tcPr>
            <w:tcW w:type="dxa" w:w="1365"/>
          </w:tcPr>
          <w:p>
            <w:pPr>
              <w:spacing w:after="0"/>
              <w:jc w:val="left"/>
            </w:pPr>
            <w:r>
              <w:rPr>
                <w:sz w:val="16"/>
              </w:rPr>
              <w:t>Major disaster</w:t>
            </w:r>
          </w:p>
        </w:tc>
        <w:tc>
          <w:tcPr>
            <w:tcW w:type="dxa" w:w="2389"/>
          </w:tcPr>
          <w:p>
            <w:pPr>
              <w:spacing w:after="0"/>
              <w:jc w:val="left"/>
            </w:pPr>
            <w:r>
              <w:rPr>
                <w:sz w:val="16"/>
              </w:rPr>
              <w:t>Severe Storms, Flooding, and Tornadoes</w:t>
            </w:r>
          </w:p>
        </w:tc>
        <w:tc>
          <w:tcPr>
            <w:tcW w:type="dxa" w:w="3718"/>
          </w:tcPr>
          <w:p>
            <w:pPr>
              <w:spacing w:after="0"/>
              <w:jc w:val="left"/>
            </w:pPr>
            <w:r>
              <w:rPr>
                <w:sz w:val="16"/>
              </w:rPr>
              <w:t>Inland Flooding; Tornado</w:t>
            </w:r>
          </w:p>
        </w:tc>
        <w:tc>
          <w:tcPr>
            <w:tcW w:type="dxa" w:w="2639"/>
          </w:tcPr>
          <w:p>
            <w:pPr>
              <w:spacing w:after="0"/>
              <w:jc w:val="right"/>
            </w:pPr>
            <w:r>
              <w:rPr>
                <w:sz w:val="16"/>
              </w:rPr>
              <w:t>$4,903,467.68</w:t>
            </w:r>
          </w:p>
        </w:tc>
        <w:tc>
          <w:tcPr>
            <w:tcW w:type="dxa" w:w="892"/>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65"/>
          </w:tcPr>
          <w:p>
            <w:pPr>
              <w:spacing w:after="0"/>
              <w:jc w:val="left"/>
            </w:pPr>
            <w:r>
              <w:rPr>
                <w:sz w:val="16"/>
              </w:rPr>
              <w:t>Emergency</w:t>
            </w:r>
          </w:p>
        </w:tc>
        <w:tc>
          <w:tcPr>
            <w:tcW w:type="dxa" w:w="2389"/>
          </w:tcPr>
          <w:p>
            <w:pPr>
              <w:spacing w:after="0"/>
              <w:jc w:val="left"/>
            </w:pPr>
            <w:r>
              <w:rPr>
                <w:sz w:val="16"/>
              </w:rPr>
              <w:t>Power Outage</w:t>
            </w:r>
          </w:p>
        </w:tc>
        <w:tc>
          <w:tcPr>
            <w:tcW w:type="dxa" w:w="3718"/>
          </w:tcPr>
          <w:p>
            <w:pPr>
              <w:spacing w:after="0"/>
              <w:jc w:val="left"/>
            </w:pPr>
            <w:r>
              <w:rPr>
                <w:sz w:val="16"/>
              </w:rPr>
              <w:t>Non-natural, not counted</w:t>
            </w:r>
          </w:p>
        </w:tc>
        <w:tc>
          <w:tcPr>
            <w:tcW w:type="dxa" w:w="2639"/>
          </w:tcPr>
          <w:p>
            <w:pPr>
              <w:spacing w:after="0"/>
              <w:jc w:val="right"/>
            </w:pPr>
            <w:r>
              <w:rPr>
                <w:sz w:val="16"/>
              </w:rPr>
              <w:t>$3,655.14</w:t>
            </w:r>
          </w:p>
        </w:tc>
        <w:tc>
          <w:tcPr>
            <w:tcW w:type="dxa" w:w="892"/>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2003-04-03</w:t>
            </w:r>
          </w:p>
        </w:tc>
        <w:tc>
          <w:tcPr>
            <w:tcW w:type="dxa" w:w="1037"/>
          </w:tcPr>
          <w:p>
            <w:pPr>
              <w:spacing w:after="0"/>
              <w:jc w:val="left"/>
            </w:pPr>
            <w:r>
              <w:rPr>
                <w:sz w:val="16"/>
              </w:rPr>
              <w:t>DR-1467-NY</w:t>
            </w:r>
          </w:p>
        </w:tc>
        <w:tc>
          <w:tcPr>
            <w:tcW w:type="dxa" w:w="1365"/>
          </w:tcPr>
          <w:p>
            <w:pPr>
              <w:spacing w:after="0"/>
              <w:jc w:val="left"/>
            </w:pPr>
            <w:r>
              <w:rPr>
                <w:sz w:val="16"/>
              </w:rPr>
              <w:t>Major disaster</w:t>
            </w:r>
          </w:p>
        </w:tc>
        <w:tc>
          <w:tcPr>
            <w:tcW w:type="dxa" w:w="2389"/>
          </w:tcPr>
          <w:p>
            <w:pPr>
              <w:spacing w:after="0"/>
              <w:jc w:val="left"/>
            </w:pPr>
            <w:r>
              <w:rPr>
                <w:sz w:val="16"/>
              </w:rPr>
              <w:t>Ice Storm</w:t>
            </w:r>
          </w:p>
        </w:tc>
        <w:tc>
          <w:tcPr>
            <w:tcW w:type="dxa" w:w="3718"/>
          </w:tcPr>
          <w:p>
            <w:pPr>
              <w:spacing w:after="0"/>
              <w:jc w:val="left"/>
            </w:pPr>
            <w:r>
              <w:rPr>
                <w:sz w:val="16"/>
              </w:rPr>
              <w:t>Ice Storm</w:t>
            </w:r>
          </w:p>
        </w:tc>
        <w:tc>
          <w:tcPr>
            <w:tcW w:type="dxa" w:w="2639"/>
          </w:tcPr>
          <w:p>
            <w:pPr>
              <w:spacing w:after="0"/>
              <w:jc w:val="right"/>
            </w:pPr>
            <w:r>
              <w:rPr>
                <w:sz w:val="16"/>
              </w:rPr>
              <w:t>$198,923.92</w:t>
            </w:r>
          </w:p>
        </w:tc>
        <w:tc>
          <w:tcPr>
            <w:tcW w:type="dxa" w:w="892"/>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65"/>
          </w:tcPr>
          <w:p>
            <w:pPr>
              <w:spacing w:after="0"/>
              <w:jc w:val="left"/>
            </w:pPr>
            <w:r>
              <w:rPr>
                <w:sz w:val="16"/>
              </w:rPr>
              <w:t>Major disaster</w:t>
            </w:r>
          </w:p>
        </w:tc>
        <w:tc>
          <w:tcPr>
            <w:tcW w:type="dxa" w:w="2389"/>
          </w:tcPr>
          <w:p>
            <w:pPr>
              <w:spacing w:after="0"/>
              <w:jc w:val="left"/>
            </w:pPr>
            <w:r>
              <w:rPr>
                <w:sz w:val="16"/>
              </w:rPr>
              <w:t>Fires and Explosions</w:t>
            </w:r>
          </w:p>
        </w:tc>
        <w:tc>
          <w:tcPr>
            <w:tcW w:type="dxa" w:w="3718"/>
          </w:tcPr>
          <w:p>
            <w:pPr>
              <w:spacing w:after="0"/>
              <w:jc w:val="left"/>
            </w:pPr>
            <w:r>
              <w:rPr>
                <w:sz w:val="16"/>
              </w:rPr>
              <w:t>Non-natural, not counted</w:t>
            </w:r>
          </w:p>
        </w:tc>
        <w:tc>
          <w:tcPr>
            <w:tcW w:type="dxa" w:w="2639"/>
          </w:tcPr>
          <w:p>
            <w:pPr>
              <w:spacing w:after="0"/>
              <w:jc w:val="right"/>
            </w:pPr>
            <w:r>
              <w:rPr>
                <w:sz w:val="16"/>
              </w:rPr>
              <w:t>$11,957.40</w:t>
            </w:r>
          </w:p>
        </w:tc>
        <w:tc>
          <w:tcPr>
            <w:tcW w:type="dxa" w:w="892"/>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65"/>
          </w:tcPr>
          <w:p>
            <w:pPr>
              <w:spacing w:after="0"/>
              <w:jc w:val="left"/>
            </w:pPr>
            <w:r>
              <w:rPr>
                <w:sz w:val="16"/>
              </w:rPr>
              <w:t>Emergency</w:t>
            </w:r>
          </w:p>
        </w:tc>
        <w:tc>
          <w:tcPr>
            <w:tcW w:type="dxa" w:w="2389"/>
          </w:tcPr>
          <w:p>
            <w:pPr>
              <w:spacing w:after="0"/>
              <w:jc w:val="left"/>
            </w:pPr>
            <w:r>
              <w:rPr>
                <w:sz w:val="16"/>
              </w:rPr>
              <w:t>West Nile Virus</w:t>
            </w:r>
          </w:p>
        </w:tc>
        <w:tc>
          <w:tcPr>
            <w:tcW w:type="dxa" w:w="3718"/>
          </w:tcPr>
          <w:p>
            <w:pPr>
              <w:spacing w:after="0"/>
              <w:jc w:val="left"/>
            </w:pPr>
            <w:r>
              <w:rPr>
                <w:sz w:val="16"/>
              </w:rPr>
              <w:t>Non-natural, not counted</w:t>
            </w:r>
          </w:p>
        </w:tc>
        <w:tc>
          <w:tcPr>
            <w:tcW w:type="dxa" w:w="2639"/>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365"/>
          </w:tcPr>
          <w:p>
            <w:pPr>
              <w:spacing w:after="0"/>
              <w:jc w:val="left"/>
            </w:pPr>
            <w:r>
              <w:rPr>
                <w:sz w:val="16"/>
              </w:rPr>
              <w:t>Major disaster</w:t>
            </w:r>
          </w:p>
        </w:tc>
        <w:tc>
          <w:tcPr>
            <w:tcW w:type="dxa" w:w="2389"/>
          </w:tcPr>
          <w:p>
            <w:pPr>
              <w:spacing w:after="0"/>
              <w:jc w:val="left"/>
            </w:pPr>
            <w:r>
              <w:rPr>
                <w:sz w:val="16"/>
              </w:rPr>
              <w:t>Severe Storms and Flooding</w:t>
            </w:r>
          </w:p>
        </w:tc>
        <w:tc>
          <w:tcPr>
            <w:tcW w:type="dxa" w:w="3718"/>
          </w:tcPr>
          <w:p>
            <w:pPr>
              <w:spacing w:after="0"/>
              <w:jc w:val="left"/>
            </w:pPr>
            <w:r>
              <w:rPr>
                <w:sz w:val="16"/>
              </w:rPr>
              <w:t>Inland Flooding</w:t>
            </w:r>
          </w:p>
        </w:tc>
        <w:tc>
          <w:tcPr>
            <w:tcW w:type="dxa" w:w="2639"/>
          </w:tcPr>
          <w:p>
            <w:pPr>
              <w:spacing w:after="0"/>
              <w:jc w:val="right"/>
            </w:pPr>
            <w:r>
              <w:rPr>
                <w:sz w:val="16"/>
              </w:rPr>
              <w:t>$1,964,128.77</w:t>
            </w:r>
          </w:p>
        </w:tc>
        <w:tc>
          <w:tcPr>
            <w:tcW w:type="dxa" w:w="892"/>
          </w:tcPr>
          <w:p>
            <w:pPr>
              <w:spacing w:after="0"/>
              <w:jc w:val="left"/>
            </w:pPr>
          </w:p>
        </w:tc>
      </w:tr>
      <w:tr>
        <w:trPr>
          <w:cantSplit/>
        </w:trPr>
        <w:tc>
          <w:tcPr>
            <w:tcW w:type="dxa" w:w="1037"/>
          </w:tcPr>
          <w:p>
            <w:pPr>
              <w:spacing w:after="0"/>
              <w:jc w:val="left"/>
            </w:pPr>
            <w:r>
              <w:rPr>
                <w:sz w:val="16"/>
              </w:rPr>
              <w:t>1999-03-10</w:t>
            </w:r>
          </w:p>
        </w:tc>
        <w:tc>
          <w:tcPr>
            <w:tcW w:type="dxa" w:w="1037"/>
          </w:tcPr>
          <w:p>
            <w:pPr>
              <w:spacing w:after="0"/>
              <w:jc w:val="left"/>
            </w:pPr>
            <w:r>
              <w:rPr>
                <w:sz w:val="16"/>
              </w:rPr>
              <w:t>1999-03-03</w:t>
            </w:r>
          </w:p>
        </w:tc>
        <w:tc>
          <w:tcPr>
            <w:tcW w:type="dxa" w:w="1037"/>
          </w:tcPr>
          <w:p>
            <w:pPr>
              <w:spacing w:after="0"/>
              <w:jc w:val="left"/>
            </w:pPr>
            <w:r>
              <w:rPr>
                <w:sz w:val="16"/>
              </w:rPr>
              <w:t>EM-3138-NY</w:t>
            </w:r>
          </w:p>
        </w:tc>
        <w:tc>
          <w:tcPr>
            <w:tcW w:type="dxa" w:w="1365"/>
          </w:tcPr>
          <w:p>
            <w:pPr>
              <w:spacing w:after="0"/>
              <w:jc w:val="left"/>
            </w:pPr>
            <w:r>
              <w:rPr>
                <w:sz w:val="16"/>
              </w:rPr>
              <w:t>Emergency</w:t>
            </w:r>
          </w:p>
        </w:tc>
        <w:tc>
          <w:tcPr>
            <w:tcW w:type="dxa" w:w="2389"/>
          </w:tcPr>
          <w:p>
            <w:pPr>
              <w:spacing w:after="0"/>
              <w:jc w:val="left"/>
            </w:pPr>
            <w:r>
              <w:rPr>
                <w:sz w:val="16"/>
              </w:rPr>
              <w:t>Snow</w:t>
            </w:r>
          </w:p>
        </w:tc>
        <w:tc>
          <w:tcPr>
            <w:tcW w:type="dxa" w:w="3718"/>
          </w:tcPr>
          <w:p>
            <w:pPr>
              <w:spacing w:after="0"/>
              <w:jc w:val="left"/>
            </w:pPr>
            <w:r>
              <w:rPr>
                <w:sz w:val="16"/>
              </w:rPr>
              <w:t>Winter Weather</w:t>
            </w:r>
          </w:p>
        </w:tc>
        <w:tc>
          <w:tcPr>
            <w:tcW w:type="dxa" w:w="2639"/>
          </w:tcPr>
          <w:p>
            <w:pPr>
              <w:spacing w:after="0"/>
              <w:jc w:val="right"/>
            </w:pPr>
            <w:r>
              <w:rPr>
                <w:sz w:val="16"/>
              </w:rPr>
              <w:t>$139,966.97</w:t>
            </w:r>
          </w:p>
        </w:tc>
        <w:tc>
          <w:tcPr>
            <w:tcW w:type="dxa" w:w="892"/>
          </w:tcPr>
          <w:p>
            <w:pPr>
              <w:spacing w:after="0"/>
              <w:jc w:val="left"/>
            </w:pPr>
          </w:p>
        </w:tc>
      </w:tr>
      <w:tr>
        <w:trPr>
          <w:cantSplit/>
        </w:trPr>
        <w:tc>
          <w:tcPr>
            <w:tcW w:type="dxa" w:w="1037"/>
          </w:tcPr>
          <w:p>
            <w:pPr>
              <w:spacing w:after="0"/>
              <w:jc w:val="left"/>
            </w:pPr>
            <w:r>
              <w:rPr>
                <w:sz w:val="16"/>
              </w:rPr>
              <w:t>1998-07-07</w:t>
            </w:r>
          </w:p>
        </w:tc>
        <w:tc>
          <w:tcPr>
            <w:tcW w:type="dxa" w:w="1037"/>
          </w:tcPr>
          <w:p>
            <w:pPr>
              <w:spacing w:after="0"/>
              <w:jc w:val="left"/>
            </w:pPr>
            <w:r>
              <w:rPr>
                <w:sz w:val="16"/>
              </w:rPr>
              <w:t>1998-06-25</w:t>
            </w:r>
          </w:p>
        </w:tc>
        <w:tc>
          <w:tcPr>
            <w:tcW w:type="dxa" w:w="1037"/>
          </w:tcPr>
          <w:p>
            <w:pPr>
              <w:spacing w:after="0"/>
              <w:jc w:val="left"/>
            </w:pPr>
            <w:r>
              <w:rPr>
                <w:sz w:val="16"/>
              </w:rPr>
              <w:t>DR-1233-NY</w:t>
            </w:r>
          </w:p>
        </w:tc>
        <w:tc>
          <w:tcPr>
            <w:tcW w:type="dxa" w:w="1365"/>
          </w:tcPr>
          <w:p>
            <w:pPr>
              <w:spacing w:after="0"/>
              <w:jc w:val="left"/>
            </w:pPr>
            <w:r>
              <w:rPr>
                <w:sz w:val="16"/>
              </w:rPr>
              <w:t>Major disaster</w:t>
            </w:r>
          </w:p>
        </w:tc>
        <w:tc>
          <w:tcPr>
            <w:tcW w:type="dxa" w:w="2389"/>
          </w:tcPr>
          <w:p>
            <w:pPr>
              <w:spacing w:after="0"/>
              <w:jc w:val="left"/>
            </w:pPr>
            <w:r>
              <w:rPr>
                <w:sz w:val="16"/>
              </w:rPr>
              <w:t>Severe Storms and Flooding</w:t>
            </w:r>
          </w:p>
        </w:tc>
        <w:tc>
          <w:tcPr>
            <w:tcW w:type="dxa" w:w="3718"/>
          </w:tcPr>
          <w:p>
            <w:pPr>
              <w:spacing w:after="0"/>
              <w:jc w:val="left"/>
            </w:pPr>
            <w:r>
              <w:rPr>
                <w:sz w:val="16"/>
              </w:rPr>
              <w:t>Inland Flooding</w:t>
            </w:r>
          </w:p>
        </w:tc>
        <w:tc>
          <w:tcPr>
            <w:tcW w:type="dxa" w:w="2639"/>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65"/>
          </w:tcPr>
          <w:p>
            <w:pPr>
              <w:spacing w:after="0"/>
              <w:jc w:val="left"/>
            </w:pPr>
            <w:r>
              <w:rPr>
                <w:sz w:val="16"/>
              </w:rPr>
              <w:t>Major disaster</w:t>
            </w:r>
          </w:p>
        </w:tc>
        <w:tc>
          <w:tcPr>
            <w:tcW w:type="dxa" w:w="2389"/>
          </w:tcPr>
          <w:p>
            <w:pPr>
              <w:spacing w:after="0"/>
              <w:jc w:val="left"/>
            </w:pPr>
            <w:r>
              <w:rPr>
                <w:sz w:val="16"/>
              </w:rPr>
              <w:t>Severe Storms and Flooding</w:t>
            </w:r>
          </w:p>
        </w:tc>
        <w:tc>
          <w:tcPr>
            <w:tcW w:type="dxa" w:w="3718"/>
          </w:tcPr>
          <w:p>
            <w:pPr>
              <w:spacing w:after="0"/>
              <w:jc w:val="left"/>
            </w:pPr>
            <w:r>
              <w:rPr>
                <w:sz w:val="16"/>
              </w:rPr>
              <w:t>Inland Flooding</w:t>
            </w:r>
          </w:p>
        </w:tc>
        <w:tc>
          <w:tcPr>
            <w:tcW w:type="dxa" w:w="2639"/>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65"/>
          </w:tcPr>
          <w:p>
            <w:pPr>
              <w:spacing w:after="0"/>
              <w:jc w:val="left"/>
            </w:pPr>
            <w:r>
              <w:rPr>
                <w:sz w:val="16"/>
              </w:rPr>
              <w:t>Emergency</w:t>
            </w:r>
          </w:p>
        </w:tc>
        <w:tc>
          <w:tcPr>
            <w:tcW w:type="dxa" w:w="2389"/>
          </w:tcPr>
          <w:p>
            <w:pPr>
              <w:spacing w:after="0"/>
              <w:jc w:val="left"/>
            </w:pPr>
            <w:r>
              <w:rPr>
                <w:sz w:val="16"/>
              </w:rPr>
              <w:t>Severe Blizzard</w:t>
            </w:r>
          </w:p>
        </w:tc>
        <w:tc>
          <w:tcPr>
            <w:tcW w:type="dxa" w:w="3718"/>
          </w:tcPr>
          <w:p>
            <w:pPr>
              <w:spacing w:after="0"/>
              <w:jc w:val="left"/>
            </w:pPr>
            <w:r>
              <w:rPr>
                <w:sz w:val="16"/>
              </w:rPr>
              <w:t>Winter Weather</w:t>
            </w:r>
          </w:p>
        </w:tc>
        <w:tc>
          <w:tcPr>
            <w:tcW w:type="dxa" w:w="2639"/>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1991-03-21</w:t>
            </w:r>
          </w:p>
        </w:tc>
        <w:tc>
          <w:tcPr>
            <w:tcW w:type="dxa" w:w="1037"/>
          </w:tcPr>
          <w:p>
            <w:pPr>
              <w:spacing w:after="0"/>
              <w:jc w:val="left"/>
            </w:pPr>
            <w:r>
              <w:rPr>
                <w:sz w:val="16"/>
              </w:rPr>
              <w:t>1990-03-03</w:t>
            </w:r>
          </w:p>
        </w:tc>
        <w:tc>
          <w:tcPr>
            <w:tcW w:type="dxa" w:w="1037"/>
          </w:tcPr>
          <w:p>
            <w:pPr>
              <w:spacing w:after="0"/>
              <w:jc w:val="left"/>
            </w:pPr>
            <w:r>
              <w:rPr>
                <w:sz w:val="16"/>
              </w:rPr>
              <w:t>DR-898-NY</w:t>
            </w:r>
          </w:p>
        </w:tc>
        <w:tc>
          <w:tcPr>
            <w:tcW w:type="dxa" w:w="1365"/>
          </w:tcPr>
          <w:p>
            <w:pPr>
              <w:spacing w:after="0"/>
              <w:jc w:val="left"/>
            </w:pPr>
            <w:r>
              <w:rPr>
                <w:sz w:val="16"/>
              </w:rPr>
              <w:t>Major disaster</w:t>
            </w:r>
          </w:p>
        </w:tc>
        <w:tc>
          <w:tcPr>
            <w:tcW w:type="dxa" w:w="2389"/>
          </w:tcPr>
          <w:p>
            <w:pPr>
              <w:spacing w:after="0"/>
              <w:jc w:val="left"/>
            </w:pPr>
            <w:r>
              <w:rPr>
                <w:sz w:val="16"/>
              </w:rPr>
              <w:t>Severe Winter Storm</w:t>
            </w:r>
          </w:p>
        </w:tc>
        <w:tc>
          <w:tcPr>
            <w:tcW w:type="dxa" w:w="3718"/>
          </w:tcPr>
          <w:p>
            <w:pPr>
              <w:spacing w:after="0"/>
              <w:jc w:val="left"/>
            </w:pPr>
            <w:r>
              <w:rPr>
                <w:sz w:val="16"/>
              </w:rPr>
              <w:t>Winter Weather</w:t>
            </w:r>
          </w:p>
        </w:tc>
        <w:tc>
          <w:tcPr>
            <w:tcW w:type="dxa" w:w="2639"/>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1976-03-19</w:t>
            </w:r>
          </w:p>
        </w:tc>
        <w:tc>
          <w:tcPr>
            <w:tcW w:type="dxa" w:w="1037"/>
          </w:tcPr>
          <w:p>
            <w:pPr>
              <w:spacing w:after="0"/>
              <w:jc w:val="left"/>
            </w:pPr>
            <w:r>
              <w:rPr>
                <w:sz w:val="16"/>
              </w:rPr>
              <w:t>1976-03-19</w:t>
            </w:r>
          </w:p>
        </w:tc>
        <w:tc>
          <w:tcPr>
            <w:tcW w:type="dxa" w:w="1037"/>
          </w:tcPr>
          <w:p>
            <w:pPr>
              <w:spacing w:after="0"/>
              <w:jc w:val="left"/>
            </w:pPr>
            <w:r>
              <w:rPr>
                <w:sz w:val="16"/>
              </w:rPr>
              <w:t>DR-494-NY</w:t>
            </w:r>
          </w:p>
        </w:tc>
        <w:tc>
          <w:tcPr>
            <w:tcW w:type="dxa" w:w="1365"/>
          </w:tcPr>
          <w:p>
            <w:pPr>
              <w:spacing w:after="0"/>
              <w:jc w:val="left"/>
            </w:pPr>
            <w:r>
              <w:rPr>
                <w:sz w:val="16"/>
              </w:rPr>
              <w:t>Major disaster</w:t>
            </w:r>
          </w:p>
        </w:tc>
        <w:tc>
          <w:tcPr>
            <w:tcW w:type="dxa" w:w="2389"/>
          </w:tcPr>
          <w:p>
            <w:pPr>
              <w:spacing w:after="0"/>
              <w:jc w:val="left"/>
            </w:pPr>
            <w:r>
              <w:rPr>
                <w:sz w:val="16"/>
              </w:rPr>
              <w:t>Ice Storm,Severe Storms &amp; Flooding</w:t>
            </w:r>
          </w:p>
        </w:tc>
        <w:tc>
          <w:tcPr>
            <w:tcW w:type="dxa" w:w="3718"/>
          </w:tcPr>
          <w:p>
            <w:pPr>
              <w:spacing w:after="0"/>
              <w:jc w:val="left"/>
            </w:pPr>
            <w:r>
              <w:rPr>
                <w:sz w:val="16"/>
              </w:rPr>
              <w:t>Ice Storm (primary); also designated: Inland Flooding</w:t>
            </w:r>
          </w:p>
        </w:tc>
        <w:tc>
          <w:tcPr>
            <w:tcW w:type="dxa" w:w="2639"/>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365"/>
          </w:tcPr>
          <w:p>
            <w:pPr>
              <w:spacing w:after="0"/>
              <w:jc w:val="left"/>
            </w:pPr>
            <w:r>
              <w:rPr>
                <w:sz w:val="16"/>
              </w:rPr>
              <w:t>Major disaster</w:t>
            </w:r>
          </w:p>
        </w:tc>
        <w:tc>
          <w:tcPr>
            <w:tcW w:type="dxa" w:w="2389"/>
          </w:tcPr>
          <w:p>
            <w:pPr>
              <w:spacing w:after="0"/>
              <w:jc w:val="left"/>
            </w:pPr>
            <w:r>
              <w:rPr>
                <w:sz w:val="16"/>
              </w:rPr>
              <w:t>Tropical Storm Agnes</w:t>
            </w:r>
          </w:p>
        </w:tc>
        <w:tc>
          <w:tcPr>
            <w:tcW w:type="dxa" w:w="3718"/>
          </w:tcPr>
          <w:p>
            <w:pPr>
              <w:spacing w:after="0"/>
              <w:jc w:val="left"/>
            </w:pPr>
            <w:r>
              <w:rPr>
                <w:sz w:val="16"/>
              </w:rPr>
              <w:t>Inland Flooding (primary); also designated: Hurricane</w:t>
            </w:r>
          </w:p>
        </w:tc>
        <w:tc>
          <w:tcPr>
            <w:tcW w:type="dxa" w:w="2639"/>
          </w:tcPr>
          <w:p>
            <w:pPr>
              <w:spacing w:after="0"/>
              <w:jc w:val="right"/>
            </w:pPr>
            <w:r>
              <w:rPr>
                <w:sz w:val="16"/>
              </w:rPr>
              <w:t>no Public Assistance recorded</w:t>
            </w: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28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40</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57</w:t>
            </w:r>
          </w:p>
        </w:tc>
        <w:tc>
          <w:tcPr>
            <w:tcW w:type="dxa" w:w="1159"/>
          </w:tcPr>
          <w:p>
            <w:pPr>
              <w:spacing w:after="0"/>
              <w:jc w:val="right"/>
            </w:pPr>
            <w:r>
              <w:rPr>
                <w:sz w:val="16"/>
              </w:rPr>
              <w:t>11</w:t>
            </w:r>
          </w:p>
        </w:tc>
        <w:tc>
          <w:tcPr>
            <w:tcW w:type="dxa" w:w="2116"/>
          </w:tcPr>
          <w:p>
            <w:pPr>
              <w:spacing w:after="0"/>
              <w:jc w:val="right"/>
            </w:pPr>
            <w:r>
              <w:rPr>
                <w:sz w:val="16"/>
              </w:rPr>
              <w:t>1</w:t>
            </w:r>
          </w:p>
        </w:tc>
        <w:tc>
          <w:tcPr>
            <w:tcW w:type="dxa" w:w="786"/>
          </w:tcPr>
          <w:p>
            <w:pPr>
              <w:spacing w:after="0"/>
              <w:jc w:val="right"/>
            </w:pPr>
            <w:r>
              <w:rPr>
                <w:sz w:val="16"/>
              </w:rPr>
              <w:t>12</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277</w:t>
            </w:r>
          </w:p>
        </w:tc>
        <w:tc>
          <w:tcPr>
            <w:tcW w:type="dxa" w:w="1159"/>
          </w:tcPr>
          <w:p>
            <w:pPr>
              <w:spacing w:after="0"/>
              <w:jc w:val="right"/>
            </w:pPr>
            <w:r>
              <w:rPr>
                <w:sz w:val="16"/>
              </w:rPr>
              <w:t>45</w:t>
            </w:r>
          </w:p>
        </w:tc>
        <w:tc>
          <w:tcPr>
            <w:tcW w:type="dxa" w:w="2116"/>
          </w:tcPr>
          <w:p>
            <w:pPr>
              <w:spacing w:after="0"/>
              <w:jc w:val="right"/>
            </w:pPr>
            <w:r>
              <w:rPr>
                <w:sz w:val="16"/>
              </w:rPr>
              <w:t>13</w:t>
            </w:r>
          </w:p>
        </w:tc>
        <w:tc>
          <w:tcPr>
            <w:tcW w:type="dxa" w:w="786"/>
          </w:tcPr>
          <w:p>
            <w:pPr>
              <w:spacing w:after="0"/>
              <w:jc w:val="right"/>
            </w:pPr>
            <w:r>
              <w:rPr>
                <w:sz w:val="16"/>
              </w:rPr>
              <w:t>55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68</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93"/>
        <w:gridCol w:w="2974"/>
        <w:gridCol w:w="925"/>
        <w:gridCol w:w="2439"/>
        <w:gridCol w:w="1422"/>
        <w:gridCol w:w="23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93"/>
            <w:shd w:val="clear" w:color="auto" w:fill="E8E8E8"/>
          </w:tcPr>
          <w:p>
            <w:pPr>
              <w:spacing w:after="0"/>
              <w:jc w:val="left"/>
            </w:pPr>
            <w:r>
              <w:rPr>
                <w:b/>
                <w:sz w:val="16"/>
              </w:rPr>
              <w:t>Magnitude or extent</w:t>
            </w:r>
          </w:p>
        </w:tc>
        <w:tc>
          <w:tcPr>
            <w:tcW w:type="dxa" w:w="2974"/>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9"/>
            <w:shd w:val="clear" w:color="auto" w:fill="E8E8E8"/>
          </w:tcPr>
          <w:p>
            <w:pPr>
              <w:spacing w:after="0"/>
              <w:jc w:val="left"/>
            </w:pPr>
            <w:r>
              <w:rPr>
                <w:b/>
                <w:sz w:val="16"/>
              </w:rPr>
              <w:t>Location</w:t>
            </w:r>
          </w:p>
        </w:tc>
        <w:tc>
          <w:tcPr>
            <w:tcW w:type="dxa" w:w="1422"/>
            <w:shd w:val="clear" w:color="auto" w:fill="E8E8E8"/>
          </w:tcPr>
          <w:p>
            <w:pPr>
              <w:spacing w:after="0"/>
              <w:jc w:val="left"/>
            </w:pPr>
            <w:r>
              <w:rPr>
                <w:b/>
                <w:sz w:val="16"/>
              </w:rPr>
              <w:t>Flags</w:t>
            </w:r>
          </w:p>
        </w:tc>
        <w:tc>
          <w:tcPr>
            <w:tcW w:type="dxa" w:w="23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2026-02-07</w:t>
            </w:r>
          </w:p>
        </w:tc>
        <w:tc>
          <w:tcPr>
            <w:tcW w:type="dxa" w:w="1215"/>
          </w:tcPr>
          <w:p>
            <w:pPr>
              <w:spacing w:after="0"/>
              <w:jc w:val="left"/>
            </w:pPr>
            <w:r>
              <w:rPr>
                <w:sz w:val="16"/>
              </w:rPr>
              <w:t>Extreme Cold/Wind Chill</w:t>
            </w:r>
          </w:p>
        </w:tc>
        <w:tc>
          <w:tcPr>
            <w:tcW w:type="dxa" w:w="1793"/>
          </w:tcPr>
          <w:p>
            <w:pPr>
              <w:spacing w:after="0"/>
              <w:jc w:val="left"/>
            </w:pPr>
          </w:p>
        </w:tc>
        <w:tc>
          <w:tcPr>
            <w:tcW w:type="dxa" w:w="2974"/>
          </w:tcPr>
          <w:p>
            <w:pPr>
              <w:spacing w:after="0"/>
              <w:jc w:val="left"/>
            </w:pPr>
            <w:r>
              <w:rPr>
                <w:sz w:val="16"/>
              </w:rPr>
              <w:t>damage not reported</w:t>
            </w:r>
          </w:p>
        </w:tc>
        <w:tc>
          <w:tcPr>
            <w:tcW w:type="dxa" w:w="925"/>
          </w:tcPr>
          <w:p>
            <w:pPr>
              <w:spacing w:after="0"/>
              <w:jc w:val="right"/>
            </w:pPr>
            <w:r>
              <w:rPr>
                <w:sz w:val="16"/>
              </w:rPr>
              <w:t>0, 0</w:t>
            </w:r>
          </w:p>
        </w:tc>
        <w:tc>
          <w:tcPr>
            <w:tcW w:type="dxa" w:w="2439"/>
          </w:tcPr>
          <w:p>
            <w:pPr>
              <w:spacing w:after="0"/>
              <w:jc w:val="left"/>
            </w:pPr>
            <w:r>
              <w:rPr>
                <w:sz w:val="16"/>
              </w:rPr>
              <w:t>NWS zone NYZ013 (LIVINGSTON), zone-level</w:t>
            </w:r>
          </w:p>
        </w:tc>
        <w:tc>
          <w:tcPr>
            <w:tcW w:type="dxa" w:w="1422"/>
          </w:tcPr>
          <w:p>
            <w:pPr>
              <w:spacing w:after="0"/>
              <w:jc w:val="left"/>
            </w:pPr>
            <w:r>
              <w:rPr>
                <w:sz w:val="16"/>
              </w:rPr>
              <w:t>new since last plan; within last 5 years</w:t>
            </w:r>
          </w:p>
        </w:tc>
        <w:tc>
          <w:tcPr>
            <w:tcW w:type="dxa" w:w="23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2022-06-16</w:t>
            </w:r>
          </w:p>
        </w:tc>
        <w:tc>
          <w:tcPr>
            <w:tcW w:type="dxa" w:w="1215"/>
          </w:tcPr>
          <w:p>
            <w:pPr>
              <w:spacing w:after="0"/>
              <w:jc w:val="left"/>
            </w:pPr>
            <w:r>
              <w:rPr>
                <w:sz w:val="16"/>
              </w:rPr>
              <w:t>Thunderstorm Wind</w:t>
            </w:r>
          </w:p>
        </w:tc>
        <w:tc>
          <w:tcPr>
            <w:tcW w:type="dxa" w:w="1793"/>
          </w:tcPr>
          <w:p>
            <w:pPr>
              <w:spacing w:after="0"/>
              <w:jc w:val="left"/>
            </w:pPr>
            <w:r>
              <w:rPr>
                <w:sz w:val="16"/>
              </w:rPr>
              <w:t>87 kt (100 mph) estimated gust</w:t>
            </w:r>
          </w:p>
        </w:tc>
        <w:tc>
          <w:tcPr>
            <w:tcW w:type="dxa" w:w="2974"/>
          </w:tcPr>
          <w:p>
            <w:pPr>
              <w:spacing w:after="0"/>
              <w:jc w:val="left"/>
            </w:pPr>
            <w:r>
              <w:rPr>
                <w:sz w:val="16"/>
              </w:rPr>
              <w:t>$50,000 property; $0 crops (2022 dollars)</w:t>
            </w:r>
          </w:p>
        </w:tc>
        <w:tc>
          <w:tcPr>
            <w:tcW w:type="dxa" w:w="925"/>
          </w:tcPr>
          <w:p>
            <w:pPr>
              <w:spacing w:after="0"/>
              <w:jc w:val="right"/>
            </w:pPr>
            <w:r>
              <w:rPr>
                <w:sz w:val="16"/>
              </w:rPr>
              <w:t>0, 0</w:t>
            </w:r>
          </w:p>
        </w:tc>
        <w:tc>
          <w:tcPr>
            <w:tcW w:type="dxa" w:w="2439"/>
          </w:tcPr>
          <w:p>
            <w:pPr>
              <w:spacing w:after="0"/>
              <w:jc w:val="left"/>
            </w:pPr>
            <w:r>
              <w:rPr>
                <w:sz w:val="16"/>
              </w:rPr>
              <w:t>GENESEO</w:t>
            </w:r>
          </w:p>
        </w:tc>
        <w:tc>
          <w:tcPr>
            <w:tcW w:type="dxa" w:w="1422"/>
          </w:tcPr>
          <w:p>
            <w:pPr>
              <w:spacing w:after="0"/>
              <w:jc w:val="left"/>
            </w:pPr>
            <w:r>
              <w:rPr>
                <w:sz w:val="16"/>
              </w:rPr>
              <w:t>in the 12 months before plan approval; within last 5 years</w:t>
            </w:r>
          </w:p>
        </w:tc>
        <w:tc>
          <w:tcPr>
            <w:tcW w:type="dxa" w:w="2307"/>
          </w:tcPr>
          <w:p>
            <w:pPr>
              <w:spacing w:after="0"/>
              <w:jc w:val="left"/>
            </w:pPr>
            <w:r>
              <w:rPr>
                <w:sz w:val="16"/>
              </w:rPr>
              <w:t>B1-c worst recorded: Thunderstorm Wind</w:t>
            </w:r>
          </w:p>
        </w:tc>
      </w:tr>
      <w:tr>
        <w:trPr>
          <w:cantSplit/>
        </w:trPr>
        <w:tc>
          <w:tcPr>
            <w:tcW w:type="dxa" w:w="1037"/>
          </w:tcPr>
          <w:p>
            <w:pPr>
              <w:spacing w:after="0"/>
              <w:jc w:val="left"/>
            </w:pPr>
            <w:r>
              <w:rPr>
                <w:sz w:val="16"/>
              </w:rPr>
              <w:t>2020-08-27</w:t>
            </w:r>
          </w:p>
        </w:tc>
        <w:tc>
          <w:tcPr>
            <w:tcW w:type="dxa" w:w="1215"/>
          </w:tcPr>
          <w:p>
            <w:pPr>
              <w:spacing w:after="0"/>
              <w:jc w:val="left"/>
            </w:pPr>
            <w:r>
              <w:rPr>
                <w:sz w:val="16"/>
              </w:rPr>
              <w:t>Hail</w:t>
            </w:r>
          </w:p>
        </w:tc>
        <w:tc>
          <w:tcPr>
            <w:tcW w:type="dxa" w:w="1793"/>
          </w:tcPr>
          <w:p>
            <w:pPr>
              <w:spacing w:after="0"/>
              <w:jc w:val="left"/>
            </w:pPr>
            <w:r>
              <w:rPr>
                <w:sz w:val="16"/>
              </w:rPr>
              <w:t>2 in</w:t>
            </w:r>
          </w:p>
        </w:tc>
        <w:tc>
          <w:tcPr>
            <w:tcW w:type="dxa" w:w="2974"/>
          </w:tcPr>
          <w:p>
            <w:pPr>
              <w:spacing w:after="0"/>
              <w:jc w:val="left"/>
            </w:pPr>
            <w:r>
              <w:rPr>
                <w:sz w:val="16"/>
              </w:rPr>
              <w:t>$0 property; $0 crops (2020 dollars)</w:t>
            </w:r>
          </w:p>
        </w:tc>
        <w:tc>
          <w:tcPr>
            <w:tcW w:type="dxa" w:w="925"/>
          </w:tcPr>
          <w:p>
            <w:pPr>
              <w:spacing w:after="0"/>
              <w:jc w:val="right"/>
            </w:pPr>
            <w:r>
              <w:rPr>
                <w:sz w:val="16"/>
              </w:rPr>
              <w:t>0, 0</w:t>
            </w:r>
          </w:p>
        </w:tc>
        <w:tc>
          <w:tcPr>
            <w:tcW w:type="dxa" w:w="2439"/>
          </w:tcPr>
          <w:p>
            <w:pPr>
              <w:spacing w:after="0"/>
              <w:jc w:val="left"/>
            </w:pPr>
            <w:r>
              <w:rPr>
                <w:sz w:val="16"/>
              </w:rPr>
              <w:t>LIVONIA</w:t>
            </w:r>
          </w:p>
        </w:tc>
        <w:tc>
          <w:tcPr>
            <w:tcW w:type="dxa" w:w="1422"/>
          </w:tcPr>
          <w:p>
            <w:pPr>
              <w:spacing w:after="0"/>
              <w:jc w:val="left"/>
            </w:pPr>
          </w:p>
        </w:tc>
        <w:tc>
          <w:tcPr>
            <w:tcW w:type="dxa" w:w="2307"/>
          </w:tcPr>
          <w:p>
            <w:pPr>
              <w:spacing w:after="0"/>
              <w:jc w:val="left"/>
            </w:pPr>
            <w:r>
              <w:rPr>
                <w:sz w:val="16"/>
              </w:rPr>
              <w:t>B1-c worst recorded: Hail</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1793"/>
          </w:tcPr>
          <w:p>
            <w:pPr>
              <w:spacing w:after="0"/>
              <w:jc w:val="left"/>
            </w:pPr>
            <w:r>
              <w:rPr>
                <w:sz w:val="16"/>
              </w:rPr>
              <w:t>50 kt (58 mph) measured gust</w:t>
            </w:r>
          </w:p>
        </w:tc>
        <w:tc>
          <w:tcPr>
            <w:tcW w:type="dxa" w:w="2974"/>
          </w:tcPr>
          <w:p>
            <w:pPr>
              <w:spacing w:after="0"/>
              <w:jc w:val="left"/>
            </w:pPr>
            <w:r>
              <w:rPr>
                <w:sz w:val="16"/>
              </w:rPr>
              <w:t>$100,000 property; $0 crops, reported for the zone (2017 dollars)</w:t>
            </w:r>
          </w:p>
        </w:tc>
        <w:tc>
          <w:tcPr>
            <w:tcW w:type="dxa" w:w="925"/>
          </w:tcPr>
          <w:p>
            <w:pPr>
              <w:spacing w:after="0"/>
              <w:jc w:val="right"/>
            </w:pPr>
            <w:r>
              <w:rPr>
                <w:sz w:val="16"/>
              </w:rPr>
              <w:t>0, 1</w:t>
            </w:r>
          </w:p>
        </w:tc>
        <w:tc>
          <w:tcPr>
            <w:tcW w:type="dxa" w:w="2439"/>
          </w:tcPr>
          <w:p>
            <w:pPr>
              <w:spacing w:after="0"/>
              <w:jc w:val="left"/>
            </w:pPr>
            <w:r>
              <w:rPr>
                <w:sz w:val="16"/>
              </w:rPr>
              <w:t>NWS zone NYZ013 (LIVINGSTON), zone-level</w:t>
            </w:r>
          </w:p>
        </w:tc>
        <w:tc>
          <w:tcPr>
            <w:tcW w:type="dxa" w:w="1422"/>
          </w:tcPr>
          <w:p>
            <w:pPr>
              <w:spacing w:after="0"/>
              <w:jc w:val="left"/>
            </w:pPr>
          </w:p>
        </w:tc>
        <w:tc>
          <w:tcPr>
            <w:tcW w:type="dxa" w:w="2307"/>
          </w:tcPr>
          <w:p>
            <w:pPr>
              <w:spacing w:after="0"/>
              <w:jc w:val="left"/>
            </w:pPr>
            <w:r>
              <w:rPr>
                <w:sz w:val="16"/>
              </w:rPr>
              <w:t>deaths or injuries recorded</w:t>
            </w:r>
          </w:p>
        </w:tc>
      </w:tr>
      <w:tr>
        <w:trPr>
          <w:cantSplit/>
        </w:trPr>
        <w:tc>
          <w:tcPr>
            <w:tcW w:type="dxa" w:w="1037"/>
          </w:tcPr>
          <w:p>
            <w:pPr>
              <w:spacing w:after="0"/>
              <w:jc w:val="left"/>
            </w:pPr>
            <w:r>
              <w:rPr>
                <w:sz w:val="16"/>
              </w:rPr>
              <w:t>2016-07-21</w:t>
            </w:r>
          </w:p>
        </w:tc>
        <w:tc>
          <w:tcPr>
            <w:tcW w:type="dxa" w:w="1215"/>
          </w:tcPr>
          <w:p>
            <w:pPr>
              <w:spacing w:after="0"/>
              <w:jc w:val="left"/>
            </w:pPr>
            <w:r>
              <w:rPr>
                <w:sz w:val="16"/>
              </w:rPr>
              <w:t>Drought</w:t>
            </w:r>
          </w:p>
        </w:tc>
        <w:tc>
          <w:tcPr>
            <w:tcW w:type="dxa" w:w="1793"/>
          </w:tcPr>
          <w:p>
            <w:pPr>
              <w:spacing w:after="0"/>
              <w:jc w:val="left"/>
            </w:pPr>
          </w:p>
        </w:tc>
        <w:tc>
          <w:tcPr>
            <w:tcW w:type="dxa" w:w="2974"/>
          </w:tcPr>
          <w:p>
            <w:pPr>
              <w:spacing w:after="0"/>
              <w:jc w:val="left"/>
            </w:pPr>
            <w:r>
              <w:rPr>
                <w:sz w:val="16"/>
              </w:rPr>
              <w:t>damage not reported</w:t>
            </w:r>
          </w:p>
        </w:tc>
        <w:tc>
          <w:tcPr>
            <w:tcW w:type="dxa" w:w="925"/>
          </w:tcPr>
          <w:p>
            <w:pPr>
              <w:spacing w:after="0"/>
              <w:jc w:val="right"/>
            </w:pPr>
            <w:r>
              <w:rPr>
                <w:sz w:val="16"/>
              </w:rPr>
              <w:t>0, 0</w:t>
            </w:r>
          </w:p>
        </w:tc>
        <w:tc>
          <w:tcPr>
            <w:tcW w:type="dxa" w:w="2439"/>
          </w:tcPr>
          <w:p>
            <w:pPr>
              <w:spacing w:after="0"/>
              <w:jc w:val="left"/>
            </w:pPr>
            <w:r>
              <w:rPr>
                <w:sz w:val="16"/>
              </w:rPr>
              <w:t>NWS zone NYZ013 (LIVINGSTON), zone-level</w:t>
            </w:r>
          </w:p>
        </w:tc>
        <w:tc>
          <w:tcPr>
            <w:tcW w:type="dxa" w:w="1422"/>
          </w:tcPr>
          <w:p>
            <w:pPr>
              <w:spacing w:after="0"/>
              <w:jc w:val="left"/>
            </w:pPr>
          </w:p>
        </w:tc>
        <w:tc>
          <w:tcPr>
            <w:tcW w:type="dxa" w:w="2307"/>
          </w:tcPr>
          <w:p>
            <w:pPr>
              <w:spacing w:after="0"/>
              <w:jc w:val="left"/>
            </w:pPr>
            <w:r>
              <w:rPr>
                <w:sz w:val="16"/>
              </w:rPr>
              <w:t>B1-c worst recorded: Drought</w:t>
            </w:r>
          </w:p>
        </w:tc>
      </w:tr>
      <w:tr>
        <w:trPr>
          <w:cantSplit/>
        </w:trPr>
        <w:tc>
          <w:tcPr>
            <w:tcW w:type="dxa" w:w="1037"/>
          </w:tcPr>
          <w:p>
            <w:pPr>
              <w:spacing w:after="0"/>
              <w:jc w:val="left"/>
            </w:pPr>
            <w:r>
              <w:rPr>
                <w:sz w:val="16"/>
              </w:rPr>
              <w:t>2010-05-11</w:t>
            </w:r>
          </w:p>
        </w:tc>
        <w:tc>
          <w:tcPr>
            <w:tcW w:type="dxa" w:w="1215"/>
          </w:tcPr>
          <w:p>
            <w:pPr>
              <w:spacing w:after="0"/>
              <w:jc w:val="left"/>
            </w:pPr>
            <w:r>
              <w:rPr>
                <w:sz w:val="16"/>
              </w:rPr>
              <w:t>Frost/Freeze</w:t>
            </w:r>
          </w:p>
        </w:tc>
        <w:tc>
          <w:tcPr>
            <w:tcW w:type="dxa" w:w="1793"/>
          </w:tcPr>
          <w:p>
            <w:pPr>
              <w:spacing w:after="0"/>
              <w:jc w:val="left"/>
            </w:pPr>
          </w:p>
        </w:tc>
        <w:tc>
          <w:tcPr>
            <w:tcW w:type="dxa" w:w="2974"/>
          </w:tcPr>
          <w:p>
            <w:pPr>
              <w:spacing w:after="0"/>
              <w:jc w:val="left"/>
            </w:pPr>
            <w:r>
              <w:rPr>
                <w:sz w:val="16"/>
              </w:rPr>
              <w:t>$0 property; $25,000 crops, reported for the zone (2010 dollars)</w:t>
            </w:r>
          </w:p>
        </w:tc>
        <w:tc>
          <w:tcPr>
            <w:tcW w:type="dxa" w:w="925"/>
          </w:tcPr>
          <w:p>
            <w:pPr>
              <w:spacing w:after="0"/>
              <w:jc w:val="right"/>
            </w:pPr>
            <w:r>
              <w:rPr>
                <w:sz w:val="16"/>
              </w:rPr>
              <w:t>0, 0</w:t>
            </w:r>
          </w:p>
        </w:tc>
        <w:tc>
          <w:tcPr>
            <w:tcW w:type="dxa" w:w="2439"/>
          </w:tcPr>
          <w:p>
            <w:pPr>
              <w:spacing w:after="0"/>
              <w:jc w:val="left"/>
            </w:pPr>
            <w:r>
              <w:rPr>
                <w:sz w:val="16"/>
              </w:rPr>
              <w:t>NWS zone NYZ013 (LIVINGSTON), zone-level</w:t>
            </w:r>
          </w:p>
        </w:tc>
        <w:tc>
          <w:tcPr>
            <w:tcW w:type="dxa" w:w="1422"/>
          </w:tcPr>
          <w:p>
            <w:pPr>
              <w:spacing w:after="0"/>
              <w:jc w:val="left"/>
            </w:pPr>
          </w:p>
        </w:tc>
        <w:tc>
          <w:tcPr>
            <w:tcW w:type="dxa" w:w="2307"/>
          </w:tcPr>
          <w:p>
            <w:pPr>
              <w:spacing w:after="0"/>
              <w:jc w:val="left"/>
            </w:pPr>
            <w:r>
              <w:rPr>
                <w:sz w:val="16"/>
              </w:rPr>
              <w:t>B1-c worst recorded: Frost/Freeze</w:t>
            </w:r>
          </w:p>
        </w:tc>
      </w:tr>
      <w:tr>
        <w:trPr>
          <w:cantSplit/>
        </w:trPr>
        <w:tc>
          <w:tcPr>
            <w:tcW w:type="dxa" w:w="1037"/>
          </w:tcPr>
          <w:p>
            <w:pPr>
              <w:spacing w:after="0"/>
              <w:jc w:val="left"/>
            </w:pPr>
            <w:r>
              <w:rPr>
                <w:sz w:val="16"/>
              </w:rPr>
              <w:t>2008-01-09</w:t>
            </w:r>
          </w:p>
        </w:tc>
        <w:tc>
          <w:tcPr>
            <w:tcW w:type="dxa" w:w="1215"/>
          </w:tcPr>
          <w:p>
            <w:pPr>
              <w:spacing w:after="0"/>
              <w:jc w:val="left"/>
            </w:pPr>
            <w:r>
              <w:rPr>
                <w:sz w:val="16"/>
              </w:rPr>
              <w:t>High Wind</w:t>
            </w:r>
          </w:p>
        </w:tc>
        <w:tc>
          <w:tcPr>
            <w:tcW w:type="dxa" w:w="1793"/>
          </w:tcPr>
          <w:p>
            <w:pPr>
              <w:spacing w:after="0"/>
              <w:jc w:val="left"/>
            </w:pPr>
            <w:r>
              <w:rPr>
                <w:sz w:val="16"/>
              </w:rPr>
              <w:t>57 kt (66 mph) measured gust</w:t>
            </w:r>
          </w:p>
        </w:tc>
        <w:tc>
          <w:tcPr>
            <w:tcW w:type="dxa" w:w="2974"/>
          </w:tcPr>
          <w:p>
            <w:pPr>
              <w:spacing w:after="0"/>
              <w:jc w:val="left"/>
            </w:pPr>
            <w:r>
              <w:rPr>
                <w:sz w:val="16"/>
              </w:rPr>
              <w:t>$100,000 property; $0 crops, reported for the zone (2008 dollars)</w:t>
            </w:r>
          </w:p>
        </w:tc>
        <w:tc>
          <w:tcPr>
            <w:tcW w:type="dxa" w:w="925"/>
          </w:tcPr>
          <w:p>
            <w:pPr>
              <w:spacing w:after="0"/>
              <w:jc w:val="right"/>
            </w:pPr>
            <w:r>
              <w:rPr>
                <w:sz w:val="16"/>
              </w:rPr>
              <w:t>0, 0</w:t>
            </w:r>
          </w:p>
        </w:tc>
        <w:tc>
          <w:tcPr>
            <w:tcW w:type="dxa" w:w="2439"/>
          </w:tcPr>
          <w:p>
            <w:pPr>
              <w:spacing w:after="0"/>
              <w:jc w:val="left"/>
            </w:pPr>
            <w:r>
              <w:rPr>
                <w:sz w:val="16"/>
              </w:rPr>
              <w:t>NWS zone NYZ013 (LIVINGSTON), zone-level</w:t>
            </w:r>
          </w:p>
        </w:tc>
        <w:tc>
          <w:tcPr>
            <w:tcW w:type="dxa" w:w="1422"/>
          </w:tcPr>
          <w:p>
            <w:pPr>
              <w:spacing w:after="0"/>
              <w:jc w:val="left"/>
            </w:pPr>
          </w:p>
        </w:tc>
        <w:tc>
          <w:tcPr>
            <w:tcW w:type="dxa" w:w="2307"/>
          </w:tcPr>
          <w:p>
            <w:pPr>
              <w:spacing w:after="0"/>
              <w:jc w:val="left"/>
            </w:pPr>
            <w:r>
              <w:rPr>
                <w:sz w:val="16"/>
              </w:rPr>
              <w:t>B1-c worst recorded: High Wind and Strong Wind</w:t>
            </w:r>
          </w:p>
        </w:tc>
      </w:tr>
      <w:tr>
        <w:trPr>
          <w:cantSplit/>
        </w:trPr>
        <w:tc>
          <w:tcPr>
            <w:tcW w:type="dxa" w:w="1037"/>
          </w:tcPr>
          <w:p>
            <w:pPr>
              <w:spacing w:after="0"/>
              <w:jc w:val="left"/>
            </w:pPr>
            <w:r>
              <w:rPr>
                <w:sz w:val="16"/>
              </w:rPr>
              <w:t>2005-07-08</w:t>
            </w:r>
          </w:p>
        </w:tc>
        <w:tc>
          <w:tcPr>
            <w:tcW w:type="dxa" w:w="1215"/>
          </w:tcPr>
          <w:p>
            <w:pPr>
              <w:spacing w:after="0"/>
              <w:jc w:val="left"/>
            </w:pPr>
            <w:r>
              <w:rPr>
                <w:sz w:val="16"/>
              </w:rPr>
              <w:t>Lightning</w:t>
            </w:r>
          </w:p>
        </w:tc>
        <w:tc>
          <w:tcPr>
            <w:tcW w:type="dxa" w:w="1793"/>
          </w:tcPr>
          <w:p>
            <w:pPr>
              <w:spacing w:after="0"/>
              <w:jc w:val="left"/>
            </w:pPr>
          </w:p>
        </w:tc>
        <w:tc>
          <w:tcPr>
            <w:tcW w:type="dxa" w:w="2974"/>
          </w:tcPr>
          <w:p>
            <w:pPr>
              <w:spacing w:after="0"/>
              <w:jc w:val="left"/>
            </w:pPr>
            <w:r>
              <w:rPr>
                <w:sz w:val="16"/>
              </w:rPr>
              <w:t>$10,000 property; crops not reported (2005 dollars)</w:t>
            </w:r>
          </w:p>
        </w:tc>
        <w:tc>
          <w:tcPr>
            <w:tcW w:type="dxa" w:w="925"/>
          </w:tcPr>
          <w:p>
            <w:pPr>
              <w:spacing w:after="0"/>
              <w:jc w:val="right"/>
            </w:pPr>
            <w:r>
              <w:rPr>
                <w:sz w:val="16"/>
              </w:rPr>
              <w:t>0, 1</w:t>
            </w:r>
          </w:p>
        </w:tc>
        <w:tc>
          <w:tcPr>
            <w:tcW w:type="dxa" w:w="2439"/>
          </w:tcPr>
          <w:p>
            <w:pPr>
              <w:spacing w:after="0"/>
              <w:jc w:val="left"/>
            </w:pPr>
            <w:r>
              <w:rPr>
                <w:sz w:val="16"/>
              </w:rPr>
              <w:t>LIVONIA</w:t>
            </w:r>
          </w:p>
        </w:tc>
        <w:tc>
          <w:tcPr>
            <w:tcW w:type="dxa" w:w="1422"/>
          </w:tcPr>
          <w:p>
            <w:pPr>
              <w:spacing w:after="0"/>
              <w:jc w:val="left"/>
            </w:pPr>
          </w:p>
        </w:tc>
        <w:tc>
          <w:tcPr>
            <w:tcW w:type="dxa" w:w="2307"/>
          </w:tcPr>
          <w:p>
            <w:pPr>
              <w:spacing w:after="0"/>
              <w:jc w:val="left"/>
            </w:pPr>
            <w:r>
              <w:rPr>
                <w:sz w:val="16"/>
              </w:rPr>
              <w:t>deaths or injuries recorded</w:t>
            </w:r>
          </w:p>
        </w:tc>
      </w:tr>
      <w:tr>
        <w:trPr>
          <w:cantSplit/>
        </w:trPr>
        <w:tc>
          <w:tcPr>
            <w:tcW w:type="dxa" w:w="1037"/>
          </w:tcPr>
          <w:p>
            <w:pPr>
              <w:spacing w:after="0"/>
              <w:jc w:val="left"/>
            </w:pPr>
            <w:r>
              <w:rPr>
                <w:sz w:val="16"/>
              </w:rPr>
              <w:t>2005-06-10</w:t>
            </w:r>
          </w:p>
        </w:tc>
        <w:tc>
          <w:tcPr>
            <w:tcW w:type="dxa" w:w="1215"/>
          </w:tcPr>
          <w:p>
            <w:pPr>
              <w:spacing w:after="0"/>
              <w:jc w:val="left"/>
            </w:pPr>
            <w:r>
              <w:rPr>
                <w:sz w:val="16"/>
              </w:rPr>
              <w:t>Lightning</w:t>
            </w:r>
          </w:p>
        </w:tc>
        <w:tc>
          <w:tcPr>
            <w:tcW w:type="dxa" w:w="1793"/>
          </w:tcPr>
          <w:p>
            <w:pPr>
              <w:spacing w:after="0"/>
              <w:jc w:val="left"/>
            </w:pPr>
          </w:p>
        </w:tc>
        <w:tc>
          <w:tcPr>
            <w:tcW w:type="dxa" w:w="2974"/>
          </w:tcPr>
          <w:p>
            <w:pPr>
              <w:spacing w:after="0"/>
              <w:jc w:val="left"/>
            </w:pPr>
            <w:r>
              <w:rPr>
                <w:sz w:val="16"/>
              </w:rPr>
              <w:t>$85,000 property; crops not reported (2005 dollars)</w:t>
            </w:r>
          </w:p>
        </w:tc>
        <w:tc>
          <w:tcPr>
            <w:tcW w:type="dxa" w:w="925"/>
          </w:tcPr>
          <w:p>
            <w:pPr>
              <w:spacing w:after="0"/>
              <w:jc w:val="right"/>
            </w:pPr>
            <w:r>
              <w:rPr>
                <w:sz w:val="16"/>
              </w:rPr>
              <w:t>0, 0</w:t>
            </w:r>
          </w:p>
        </w:tc>
        <w:tc>
          <w:tcPr>
            <w:tcW w:type="dxa" w:w="2439"/>
          </w:tcPr>
          <w:p>
            <w:pPr>
              <w:spacing w:after="0"/>
              <w:jc w:val="left"/>
            </w:pPr>
            <w:r>
              <w:rPr>
                <w:sz w:val="16"/>
              </w:rPr>
              <w:t>LIVONIA</w:t>
            </w:r>
          </w:p>
        </w:tc>
        <w:tc>
          <w:tcPr>
            <w:tcW w:type="dxa" w:w="1422"/>
          </w:tcPr>
          <w:p>
            <w:pPr>
              <w:spacing w:after="0"/>
              <w:jc w:val="left"/>
            </w:pPr>
          </w:p>
        </w:tc>
        <w:tc>
          <w:tcPr>
            <w:tcW w:type="dxa" w:w="2307"/>
          </w:tcPr>
          <w:p>
            <w:pPr>
              <w:spacing w:after="0"/>
              <w:jc w:val="left"/>
            </w:pPr>
            <w:r>
              <w:rPr>
                <w:sz w:val="16"/>
              </w:rPr>
              <w:t>B1-c worst recorded: Lightning</w:t>
            </w:r>
          </w:p>
        </w:tc>
      </w:tr>
      <w:tr>
        <w:trPr>
          <w:cantSplit/>
        </w:trPr>
        <w:tc>
          <w:tcPr>
            <w:tcW w:type="dxa" w:w="1037"/>
          </w:tcPr>
          <w:p>
            <w:pPr>
              <w:spacing w:after="0"/>
              <w:jc w:val="left"/>
            </w:pPr>
            <w:r>
              <w:rPr>
                <w:sz w:val="16"/>
              </w:rPr>
              <w:t>2003-08-09</w:t>
            </w:r>
          </w:p>
        </w:tc>
        <w:tc>
          <w:tcPr>
            <w:tcW w:type="dxa" w:w="1215"/>
          </w:tcPr>
          <w:p>
            <w:pPr>
              <w:spacing w:after="0"/>
              <w:jc w:val="left"/>
            </w:pPr>
            <w:r>
              <w:rPr>
                <w:sz w:val="16"/>
              </w:rPr>
              <w:t>Flash Flood</w:t>
            </w:r>
          </w:p>
        </w:tc>
        <w:tc>
          <w:tcPr>
            <w:tcW w:type="dxa" w:w="1793"/>
          </w:tcPr>
          <w:p>
            <w:pPr>
              <w:spacing w:after="0"/>
              <w:jc w:val="left"/>
            </w:pPr>
          </w:p>
        </w:tc>
        <w:tc>
          <w:tcPr>
            <w:tcW w:type="dxa" w:w="2974"/>
          </w:tcPr>
          <w:p>
            <w:pPr>
              <w:spacing w:after="0"/>
              <w:jc w:val="left"/>
            </w:pPr>
            <w:r>
              <w:rPr>
                <w:sz w:val="16"/>
              </w:rPr>
              <w:t>$10,000,000 property; crops not reported (2003 dollars)</w:t>
            </w:r>
          </w:p>
        </w:tc>
        <w:tc>
          <w:tcPr>
            <w:tcW w:type="dxa" w:w="925"/>
          </w:tcPr>
          <w:p>
            <w:pPr>
              <w:spacing w:after="0"/>
              <w:jc w:val="right"/>
            </w:pPr>
            <w:r>
              <w:rPr>
                <w:sz w:val="16"/>
              </w:rPr>
              <w:t>0, 0</w:t>
            </w:r>
          </w:p>
        </w:tc>
        <w:tc>
          <w:tcPr>
            <w:tcW w:type="dxa" w:w="2439"/>
          </w:tcPr>
          <w:p>
            <w:pPr>
              <w:spacing w:after="0"/>
              <w:jc w:val="left"/>
            </w:pPr>
            <w:r>
              <w:rPr>
                <w:sz w:val="16"/>
              </w:rPr>
              <w:t>NUNDA</w:t>
            </w:r>
          </w:p>
        </w:tc>
        <w:tc>
          <w:tcPr>
            <w:tcW w:type="dxa" w:w="1422"/>
          </w:tcPr>
          <w:p>
            <w:pPr>
              <w:spacing w:after="0"/>
              <w:jc w:val="left"/>
            </w:pPr>
          </w:p>
        </w:tc>
        <w:tc>
          <w:tcPr>
            <w:tcW w:type="dxa" w:w="23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1999-01-15</w:t>
            </w:r>
          </w:p>
        </w:tc>
        <w:tc>
          <w:tcPr>
            <w:tcW w:type="dxa" w:w="1215"/>
          </w:tcPr>
          <w:p>
            <w:pPr>
              <w:spacing w:after="0"/>
              <w:jc w:val="left"/>
            </w:pPr>
            <w:r>
              <w:rPr>
                <w:sz w:val="16"/>
              </w:rPr>
              <w:t>Heavy Snow</w:t>
            </w:r>
          </w:p>
        </w:tc>
        <w:tc>
          <w:tcPr>
            <w:tcW w:type="dxa" w:w="1793"/>
          </w:tcPr>
          <w:p>
            <w:pPr>
              <w:spacing w:after="0"/>
              <w:jc w:val="left"/>
            </w:pPr>
          </w:p>
        </w:tc>
        <w:tc>
          <w:tcPr>
            <w:tcW w:type="dxa" w:w="2974"/>
          </w:tcPr>
          <w:p>
            <w:pPr>
              <w:spacing w:after="0"/>
              <w:jc w:val="left"/>
            </w:pPr>
            <w:r>
              <w:rPr>
                <w:sz w:val="16"/>
              </w:rPr>
              <w:t>$100,000 property; crops not reported (1999 dollars)</w:t>
            </w:r>
          </w:p>
        </w:tc>
        <w:tc>
          <w:tcPr>
            <w:tcW w:type="dxa" w:w="925"/>
          </w:tcPr>
          <w:p>
            <w:pPr>
              <w:spacing w:after="0"/>
              <w:jc w:val="right"/>
            </w:pPr>
            <w:r>
              <w:rPr>
                <w:sz w:val="16"/>
              </w:rPr>
              <w:t>0, 1</w:t>
            </w:r>
          </w:p>
        </w:tc>
        <w:tc>
          <w:tcPr>
            <w:tcW w:type="dxa" w:w="2439"/>
          </w:tcPr>
          <w:p>
            <w:pPr>
              <w:spacing w:after="0"/>
              <w:jc w:val="left"/>
            </w:pPr>
            <w:r>
              <w:rPr>
                <w:sz w:val="16"/>
              </w:rPr>
              <w:t>LAKEVILLE</w:t>
            </w:r>
          </w:p>
        </w:tc>
        <w:tc>
          <w:tcPr>
            <w:tcW w:type="dxa" w:w="1422"/>
          </w:tcPr>
          <w:p>
            <w:pPr>
              <w:spacing w:after="0"/>
              <w:jc w:val="left"/>
            </w:pPr>
          </w:p>
        </w:tc>
        <w:tc>
          <w:tcPr>
            <w:tcW w:type="dxa" w:w="2307"/>
          </w:tcPr>
          <w:p>
            <w:pPr>
              <w:spacing w:after="0"/>
              <w:jc w:val="left"/>
            </w:pPr>
            <w:r>
              <w:rPr>
                <w:sz w:val="16"/>
              </w:rPr>
              <w:t>deaths or injuries recorded</w:t>
            </w:r>
          </w:p>
        </w:tc>
      </w:tr>
      <w:tr>
        <w:trPr>
          <w:cantSplit/>
        </w:trPr>
        <w:tc>
          <w:tcPr>
            <w:tcW w:type="dxa" w:w="1037"/>
          </w:tcPr>
          <w:p>
            <w:pPr>
              <w:spacing w:after="0"/>
              <w:jc w:val="left"/>
            </w:pPr>
            <w:r>
              <w:rPr>
                <w:sz w:val="16"/>
              </w:rPr>
              <w:t>1991-04-09</w:t>
            </w:r>
          </w:p>
        </w:tc>
        <w:tc>
          <w:tcPr>
            <w:tcW w:type="dxa" w:w="1215"/>
          </w:tcPr>
          <w:p>
            <w:pPr>
              <w:spacing w:after="0"/>
              <w:jc w:val="left"/>
            </w:pPr>
            <w:r>
              <w:rPr>
                <w:sz w:val="16"/>
              </w:rPr>
              <w:t>Tornado</w:t>
            </w:r>
          </w:p>
        </w:tc>
        <w:tc>
          <w:tcPr>
            <w:tcW w:type="dxa" w:w="1793"/>
          </w:tcPr>
          <w:p>
            <w:pPr>
              <w:spacing w:after="0"/>
              <w:jc w:val="left"/>
            </w:pPr>
            <w:r>
              <w:rPr>
                <w:sz w:val="16"/>
              </w:rPr>
              <w:t>F1, 0.5 mi path length (whole path, pre-1996), 30 yd wide</w:t>
            </w:r>
          </w:p>
        </w:tc>
        <w:tc>
          <w:tcPr>
            <w:tcW w:type="dxa" w:w="2974"/>
          </w:tcPr>
          <w:p>
            <w:pPr>
              <w:spacing w:after="0"/>
              <w:jc w:val="left"/>
            </w:pPr>
            <w:r>
              <w:rPr>
                <w:sz w:val="16"/>
              </w:rPr>
              <w:t>$250,000 property; crops not recorded (1991 dollars)</w:t>
            </w:r>
          </w:p>
        </w:tc>
        <w:tc>
          <w:tcPr>
            <w:tcW w:type="dxa" w:w="925"/>
          </w:tcPr>
          <w:p>
            <w:pPr>
              <w:spacing w:after="0"/>
              <w:jc w:val="right"/>
            </w:pPr>
            <w:r>
              <w:rPr>
                <w:sz w:val="16"/>
              </w:rPr>
              <w:t>0, 0</w:t>
            </w:r>
          </w:p>
        </w:tc>
        <w:tc>
          <w:tcPr>
            <w:tcW w:type="dxa" w:w="2439"/>
          </w:tcPr>
          <w:p>
            <w:pPr>
              <w:spacing w:after="0"/>
              <w:jc w:val="left"/>
            </w:pPr>
            <w:r>
              <w:rPr>
                <w:sz w:val="16"/>
              </w:rPr>
              <w:t>location not recorded</w:t>
            </w:r>
          </w:p>
        </w:tc>
        <w:tc>
          <w:tcPr>
            <w:tcW w:type="dxa" w:w="1422"/>
          </w:tcPr>
          <w:p>
            <w:pPr>
              <w:spacing w:after="0"/>
              <w:jc w:val="left"/>
            </w:pPr>
          </w:p>
        </w:tc>
        <w:tc>
          <w:tcPr>
            <w:tcW w:type="dxa" w:w="2307"/>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2"/>
        <w:gridCol w:w="1619"/>
        <w:gridCol w:w="1769"/>
        <w:gridCol w:w="1522"/>
        <w:gridCol w:w="1506"/>
        <w:gridCol w:w="1037"/>
        <w:gridCol w:w="1521"/>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619"/>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r>
              <w:rPr>
                <w:sz w:val="16"/>
              </w:rPr>
              <w:t>0.01</w:t>
            </w:r>
          </w:p>
        </w:tc>
        <w:tc>
          <w:tcPr>
            <w:tcW w:type="dxa" w:w="1276"/>
          </w:tcPr>
          <w:p>
            <w:pPr>
              <w:spacing w:after="0"/>
              <w:jc w:val="left"/>
            </w:pPr>
            <w:r>
              <w:rPr>
                <w:sz w:val="16"/>
              </w:rPr>
              <w:t>events per year</w:t>
            </w:r>
          </w:p>
        </w:tc>
        <w:tc>
          <w:tcPr>
            <w:tcW w:type="dxa" w:w="1582"/>
          </w:tcPr>
          <w:p>
            <w:pPr>
              <w:spacing w:after="0"/>
              <w:jc w:val="left"/>
            </w:pPr>
            <w:r>
              <w:rPr>
                <w:sz w:val="16"/>
              </w:rPr>
              <w:t>about 1 in 100 years</w:t>
            </w:r>
          </w:p>
        </w:tc>
        <w:tc>
          <w:tcPr>
            <w:tcW w:type="dxa" w:w="1619"/>
          </w:tcPr>
          <w:p>
            <w:pPr>
              <w:spacing w:after="0"/>
              <w:jc w:val="left"/>
            </w:pPr>
            <w:r>
              <w:rPr>
                <w:sz w:val="16"/>
              </w:rPr>
              <w:t>Possible</w:t>
            </w:r>
          </w:p>
        </w:tc>
        <w:tc>
          <w:tcPr>
            <w:tcW w:type="dxa" w:w="1769"/>
          </w:tcPr>
          <w:p>
            <w:pPr>
              <w:spacing w:after="0"/>
              <w:jc w:val="left"/>
            </w:pPr>
            <w:r>
              <w:rPr>
                <w:sz w:val="16"/>
              </w:rPr>
              <w:t>FEMA annualized frequency (modeled)</w:t>
            </w:r>
          </w:p>
        </w:tc>
        <w:tc>
          <w:tcPr>
            <w:tcW w:type="dxa" w:w="1522"/>
          </w:tcPr>
          <w:p>
            <w:pPr>
              <w:spacing w:after="0"/>
              <w:jc w:val="right"/>
            </w:pPr>
            <w:r>
              <w:rPr>
                <w:sz w:val="16"/>
              </w:rPr>
              <w:t>0</w:t>
            </w: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3"/>
          </w:tcPr>
          <w:p>
            <w:pPr>
              <w:spacing w:after="0"/>
              <w:jc w:val="right"/>
            </w:pPr>
            <w:r>
              <w:rPr>
                <w:sz w:val="16"/>
              </w:rPr>
              <w:t>3.32</w:t>
            </w:r>
          </w:p>
        </w:tc>
        <w:tc>
          <w:tcPr>
            <w:tcW w:type="dxa" w:w="1276"/>
          </w:tcPr>
          <w:p>
            <w:pPr>
              <w:spacing w:after="0"/>
              <w:jc w:val="left"/>
            </w:pPr>
            <w:r>
              <w:rPr>
                <w:sz w:val="16"/>
              </w:rPr>
              <w:t>event-days per year</w:t>
            </w:r>
          </w:p>
        </w:tc>
        <w:tc>
          <w:tcPr>
            <w:tcW w:type="dxa" w:w="1582"/>
          </w:tcPr>
          <w:p>
            <w:pPr>
              <w:spacing w:after="0"/>
              <w:jc w:val="left"/>
            </w:pPr>
            <w:r>
              <w:rPr>
                <w:sz w:val="16"/>
              </w:rPr>
              <w:t>about 3.32 days per year</w:t>
            </w:r>
          </w:p>
        </w:tc>
        <w:tc>
          <w:tcPr>
            <w:tcW w:type="dxa" w:w="1619"/>
          </w:tcPr>
          <w:p>
            <w:pPr>
              <w:spacing w:after="0"/>
              <w:jc w:val="left"/>
            </w:pPr>
            <w:r>
              <w:rPr>
                <w:sz w:val="16"/>
              </w:rPr>
              <w:t>Possible (from Storm Events: 1 of 30 years)</w:t>
            </w:r>
          </w:p>
        </w:tc>
        <w:tc>
          <w:tcPr>
            <w:tcW w:type="dxa" w:w="1769"/>
          </w:tcPr>
          <w:p>
            <w:pPr>
              <w:spacing w:after="0"/>
              <w:jc w:val="left"/>
            </w:pPr>
            <w:r>
              <w:rPr>
                <w:sz w:val="16"/>
              </w:rPr>
              <w:t>event-days in 1 of 30 years, 1996 to 2025 (3.33%)</w:t>
            </w:r>
          </w:p>
        </w:tc>
        <w:tc>
          <w:tcPr>
            <w:tcW w:type="dxa" w:w="1522"/>
          </w:tcPr>
          <w:p>
            <w:pPr>
              <w:spacing w:after="0"/>
              <w:jc w:val="right"/>
            </w:pPr>
            <w:r>
              <w:rPr>
                <w:sz w:val="16"/>
              </w:rPr>
              <w:t>63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2.38</w:t>
            </w:r>
          </w:p>
        </w:tc>
        <w:tc>
          <w:tcPr>
            <w:tcW w:type="dxa" w:w="1276"/>
          </w:tcPr>
          <w:p>
            <w:pPr>
              <w:spacing w:after="0"/>
              <w:jc w:val="left"/>
            </w:pPr>
            <w:r>
              <w:rPr>
                <w:sz w:val="16"/>
              </w:rPr>
              <w:t>event-days per year</w:t>
            </w:r>
          </w:p>
        </w:tc>
        <w:tc>
          <w:tcPr>
            <w:tcW w:type="dxa" w:w="1582"/>
          </w:tcPr>
          <w:p>
            <w:pPr>
              <w:spacing w:after="0"/>
              <w:jc w:val="left"/>
            </w:pPr>
            <w:r>
              <w:rPr>
                <w:sz w:val="16"/>
              </w:rPr>
              <w:t>about 2.38 days per year</w:t>
            </w:r>
          </w:p>
        </w:tc>
        <w:tc>
          <w:tcPr>
            <w:tcW w:type="dxa" w:w="1619"/>
          </w:tcPr>
          <w:p>
            <w:pPr>
              <w:spacing w:after="0"/>
              <w:jc w:val="left"/>
            </w:pPr>
            <w:r>
              <w:rPr>
                <w:sz w:val="16"/>
              </w:rPr>
              <w:t>Possible (from Storm Events: 1 of 30 years)</w:t>
            </w:r>
          </w:p>
        </w:tc>
        <w:tc>
          <w:tcPr>
            <w:tcW w:type="dxa" w:w="1769"/>
          </w:tcPr>
          <w:p>
            <w:pPr>
              <w:spacing w:after="0"/>
              <w:jc w:val="left"/>
            </w:pPr>
            <w:r>
              <w:rPr>
                <w:sz w:val="16"/>
              </w:rPr>
              <w:t>event-days in 1 of 30 years, 1996 to 2025 (3.33%)</w:t>
            </w:r>
          </w:p>
        </w:tc>
        <w:tc>
          <w:tcPr>
            <w:tcW w:type="dxa" w:w="1522"/>
          </w:tcPr>
          <w:p>
            <w:pPr>
              <w:spacing w:after="0"/>
              <w:jc w:val="right"/>
            </w:pPr>
            <w:r>
              <w:rPr>
                <w:sz w:val="16"/>
              </w:rPr>
              <w:t>70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0.000773</w:t>
            </w:r>
          </w:p>
        </w:tc>
        <w:tc>
          <w:tcPr>
            <w:tcW w:type="dxa" w:w="1276"/>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0.0773%</w:t>
            </w:r>
          </w:p>
        </w:tc>
        <w:tc>
          <w:tcPr>
            <w:tcW w:type="dxa" w:w="1619"/>
          </w:tcPr>
          <w:p>
            <w:pPr>
              <w:spacing w:after="0"/>
              <w:jc w:val="left"/>
            </w:pPr>
          </w:p>
        </w:tc>
        <w:tc>
          <w:tcPr>
            <w:tcW w:type="dxa" w:w="1769"/>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1.29</w:t>
            </w:r>
          </w:p>
        </w:tc>
        <w:tc>
          <w:tcPr>
            <w:tcW w:type="dxa" w:w="1276"/>
          </w:tcPr>
          <w:p>
            <w:pPr>
              <w:spacing w:after="0"/>
              <w:jc w:val="left"/>
            </w:pPr>
            <w:r>
              <w:rPr>
                <w:sz w:val="16"/>
              </w:rPr>
              <w:t>events per year</w:t>
            </w:r>
          </w:p>
        </w:tc>
        <w:tc>
          <w:tcPr>
            <w:tcW w:type="dxa" w:w="1582"/>
          </w:tcPr>
          <w:p>
            <w:pPr>
              <w:spacing w:after="0"/>
              <w:jc w:val="left"/>
            </w:pPr>
            <w:r>
              <w:rPr>
                <w:sz w:val="16"/>
              </w:rPr>
              <w:t>about 1.29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49.0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3.32</w:t>
            </w:r>
          </w:p>
        </w:tc>
        <w:tc>
          <w:tcPr>
            <w:tcW w:type="dxa" w:w="1276"/>
          </w:tcPr>
          <w:p>
            <w:pPr>
              <w:spacing w:after="0"/>
              <w:jc w:val="left"/>
            </w:pPr>
            <w:r>
              <w:rPr>
                <w:sz w:val="16"/>
              </w:rPr>
              <w:t>event-days per year</w:t>
            </w:r>
          </w:p>
        </w:tc>
        <w:tc>
          <w:tcPr>
            <w:tcW w:type="dxa" w:w="1582"/>
          </w:tcPr>
          <w:p>
            <w:pPr>
              <w:spacing w:after="0"/>
              <w:jc w:val="left"/>
            </w:pPr>
            <w:r>
              <w:rPr>
                <w:sz w:val="16"/>
              </w:rPr>
              <w:t>about 3.32 days per year</w:t>
            </w:r>
          </w:p>
        </w:tc>
        <w:tc>
          <w:tcPr>
            <w:tcW w:type="dxa" w:w="1619"/>
          </w:tcPr>
          <w:p>
            <w:pPr>
              <w:spacing w:after="0"/>
              <w:jc w:val="left"/>
            </w:pPr>
          </w:p>
        </w:tc>
        <w:tc>
          <w:tcPr>
            <w:tcW w:type="dxa" w:w="1769"/>
          </w:tcPr>
          <w:p>
            <w:pPr>
              <w:spacing w:after="0"/>
              <w:jc w:val="left"/>
            </w:pPr>
            <w:r>
              <w:rPr>
                <w:sz w:val="16"/>
              </w:rPr>
              <w:t>event-days in 0 of 30 years, 1996 to 2025 (0%)</w:t>
            </w:r>
          </w:p>
        </w:tc>
        <w:tc>
          <w:tcPr>
            <w:tcW w:type="dxa" w:w="1522"/>
          </w:tcPr>
          <w:p>
            <w:pPr>
              <w:spacing w:after="0"/>
              <w:jc w:val="right"/>
            </w:pPr>
            <w:r>
              <w:rPr>
                <w:sz w:val="16"/>
              </w:rPr>
              <w:t>59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0.027</w:t>
            </w:r>
          </w:p>
        </w:tc>
        <w:tc>
          <w:tcPr>
            <w:tcW w:type="dxa" w:w="1276"/>
          </w:tcPr>
          <w:p>
            <w:pPr>
              <w:spacing w:after="0"/>
              <w:jc w:val="left"/>
            </w:pPr>
            <w:r>
              <w:rPr>
                <w:sz w:val="16"/>
              </w:rPr>
              <w:t>events per year</w:t>
            </w:r>
          </w:p>
        </w:tc>
        <w:tc>
          <w:tcPr>
            <w:tcW w:type="dxa" w:w="1582"/>
          </w:tcPr>
          <w:p>
            <w:pPr>
              <w:spacing w:after="0"/>
              <w:jc w:val="left"/>
            </w:pPr>
            <w:r>
              <w:rPr>
                <w:sz w:val="16"/>
              </w:rPr>
              <w:t>about 1 in 37 years</w:t>
            </w:r>
          </w:p>
        </w:tc>
        <w:tc>
          <w:tcPr>
            <w:tcW w:type="dxa" w:w="1619"/>
          </w:tcPr>
          <w:p>
            <w:pPr>
              <w:spacing w:after="0"/>
              <w:jc w:val="left"/>
            </w:pPr>
            <w:r>
              <w:rPr>
                <w:sz w:val="16"/>
              </w:rPr>
              <w:t>Possible</w:t>
            </w:r>
          </w:p>
        </w:tc>
        <w:tc>
          <w:tcPr>
            <w:tcW w:type="dxa" w:w="1769"/>
          </w:tcPr>
          <w:p>
            <w:pPr>
              <w:spacing w:after="0"/>
              <w:jc w:val="left"/>
            </w:pPr>
            <w:r>
              <w:rPr>
                <w:sz w:val="16"/>
              </w:rPr>
              <w:t>FEMA annualized frequency (modeled)</w:t>
            </w:r>
          </w:p>
        </w:tc>
        <w:tc>
          <w:tcPr>
            <w:tcW w:type="dxa" w:w="1522"/>
          </w:tcPr>
          <w:p>
            <w:pPr>
              <w:spacing w:after="0"/>
              <w:jc w:val="right"/>
            </w:pPr>
            <w:r>
              <w:rPr>
                <w:sz w:val="16"/>
              </w:rPr>
              <w:t>8</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0.959</w:t>
            </w:r>
          </w:p>
        </w:tc>
        <w:tc>
          <w:tcPr>
            <w:tcW w:type="dxa" w:w="1276"/>
          </w:tcPr>
          <w:p>
            <w:pPr>
              <w:spacing w:after="0"/>
              <w:jc w:val="left"/>
            </w:pPr>
            <w:r>
              <w:rPr>
                <w:sz w:val="16"/>
              </w:rPr>
              <w:t>event-days per year</w:t>
            </w:r>
          </w:p>
        </w:tc>
        <w:tc>
          <w:tcPr>
            <w:tcW w:type="dxa" w:w="1582"/>
          </w:tcPr>
          <w:p>
            <w:pPr>
              <w:spacing w:after="0"/>
              <w:jc w:val="left"/>
            </w:pPr>
            <w:r>
              <w:rPr>
                <w:sz w:val="16"/>
              </w:rPr>
              <w:t>about 0.959 days per year</w:t>
            </w:r>
          </w:p>
        </w:tc>
        <w:tc>
          <w:tcPr>
            <w:tcW w:type="dxa" w:w="1619"/>
          </w:tcPr>
          <w:p>
            <w:pPr>
              <w:spacing w:after="0"/>
              <w:jc w:val="left"/>
            </w:pPr>
            <w:r>
              <w:rPr>
                <w:sz w:val="16"/>
              </w:rPr>
              <w:t>Likely (from Storm Events: 4 of 30 years)</w:t>
            </w:r>
          </w:p>
        </w:tc>
        <w:tc>
          <w:tcPr>
            <w:tcW w:type="dxa" w:w="1769"/>
          </w:tcPr>
          <w:p>
            <w:pPr>
              <w:spacing w:after="0"/>
              <w:jc w:val="left"/>
            </w:pPr>
            <w:r>
              <w:rPr>
                <w:sz w:val="16"/>
              </w:rPr>
              <w:t>event-days in 4 of 30 years, 1996 to 2025 (13.3%)</w:t>
            </w:r>
          </w:p>
        </w:tc>
        <w:tc>
          <w:tcPr>
            <w:tcW w:type="dxa" w:w="1522"/>
          </w:tcPr>
          <w:p>
            <w:pPr>
              <w:spacing w:after="0"/>
              <w:jc w:val="right"/>
            </w:pPr>
            <w:r>
              <w:rPr>
                <w:sz w:val="16"/>
              </w:rPr>
              <w:t>65</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1.32</w:t>
            </w:r>
          </w:p>
        </w:tc>
        <w:tc>
          <w:tcPr>
            <w:tcW w:type="dxa" w:w="1276"/>
          </w:tcPr>
          <w:p>
            <w:pPr>
              <w:spacing w:after="0"/>
              <w:jc w:val="left"/>
            </w:pPr>
            <w:r>
              <w:rPr>
                <w:sz w:val="16"/>
              </w:rPr>
              <w:t>event-days per year</w:t>
            </w:r>
          </w:p>
        </w:tc>
        <w:tc>
          <w:tcPr>
            <w:tcW w:type="dxa" w:w="1582"/>
          </w:tcPr>
          <w:p>
            <w:pPr>
              <w:spacing w:after="0"/>
              <w:jc w:val="left"/>
            </w:pPr>
            <w:r>
              <w:rPr>
                <w:sz w:val="16"/>
              </w:rPr>
              <w:t>about 1.32 days per year</w:t>
            </w:r>
          </w:p>
        </w:tc>
        <w:tc>
          <w:tcPr>
            <w:tcW w:type="dxa" w:w="1619"/>
          </w:tcPr>
          <w:p>
            <w:pPr>
              <w:spacing w:after="0"/>
              <w:jc w:val="left"/>
            </w:pPr>
            <w:r>
              <w:rPr>
                <w:sz w:val="16"/>
              </w:rPr>
              <w:t>Likely (from Storm Events: 20 of 30 years)</w:t>
            </w:r>
          </w:p>
        </w:tc>
        <w:tc>
          <w:tcPr>
            <w:tcW w:type="dxa" w:w="1769"/>
          </w:tcPr>
          <w:p>
            <w:pPr>
              <w:spacing w:after="0"/>
              <w:jc w:val="left"/>
            </w:pPr>
            <w:r>
              <w:rPr>
                <w:sz w:val="16"/>
              </w:rPr>
              <w:t>event-days in 20 of 30 years, 1996 to 2025 (66.7%)</w:t>
            </w:r>
          </w:p>
        </w:tc>
        <w:tc>
          <w:tcPr>
            <w:tcW w:type="dxa" w:w="1522"/>
          </w:tcPr>
          <w:p>
            <w:pPr>
              <w:spacing w:after="0"/>
              <w:jc w:val="right"/>
            </w:pPr>
            <w:r>
              <w:rPr>
                <w:sz w:val="16"/>
              </w:rPr>
              <w:t>37</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0.231</w:t>
            </w:r>
          </w:p>
        </w:tc>
        <w:tc>
          <w:tcPr>
            <w:tcW w:type="dxa" w:w="1276"/>
          </w:tcPr>
          <w:p>
            <w:pPr>
              <w:spacing w:after="0"/>
              <w:jc w:val="left"/>
            </w:pPr>
            <w:r>
              <w:rPr>
                <w:sz w:val="16"/>
              </w:rPr>
              <w:t>events per year (modeled)</w:t>
            </w:r>
          </w:p>
        </w:tc>
        <w:tc>
          <w:tcPr>
            <w:tcW w:type="dxa" w:w="1582"/>
          </w:tcPr>
          <w:p>
            <w:pPr>
              <w:spacing w:after="0"/>
              <w:jc w:val="left"/>
            </w:pPr>
            <w:r>
              <w:rPr>
                <w:sz w:val="16"/>
              </w:rPr>
              <w:t>about 1 in 4 years</w:t>
            </w:r>
          </w:p>
        </w:tc>
        <w:tc>
          <w:tcPr>
            <w:tcW w:type="dxa" w:w="1619"/>
          </w:tcPr>
          <w:p>
            <w:pPr>
              <w:spacing w:after="0"/>
              <w:jc w:val="left"/>
            </w:pPr>
            <w:r>
              <w:rPr>
                <w:sz w:val="16"/>
              </w:rPr>
              <w:t>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29.7</w:t>
            </w:r>
          </w:p>
        </w:tc>
        <w:tc>
          <w:tcPr>
            <w:tcW w:type="dxa" w:w="1276"/>
          </w:tcPr>
          <w:p>
            <w:pPr>
              <w:spacing w:after="0"/>
              <w:jc w:val="left"/>
            </w:pPr>
            <w:r>
              <w:rPr>
                <w:sz w:val="16"/>
              </w:rPr>
              <w:t>days per year with a strike</w:t>
            </w:r>
          </w:p>
        </w:tc>
        <w:tc>
          <w:tcPr>
            <w:tcW w:type="dxa" w:w="1582"/>
          </w:tcPr>
          <w:p>
            <w:pPr>
              <w:spacing w:after="0"/>
              <w:jc w:val="left"/>
            </w:pPr>
            <w:r>
              <w:rPr>
                <w:sz w:val="16"/>
              </w:rPr>
              <w:t>about 29.7 days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1.61</w:t>
            </w:r>
          </w:p>
        </w:tc>
        <w:tc>
          <w:tcPr>
            <w:tcW w:type="dxa" w:w="1276"/>
          </w:tcPr>
          <w:p>
            <w:pPr>
              <w:spacing w:after="0"/>
              <w:jc w:val="left"/>
            </w:pPr>
            <w:r>
              <w:rPr>
                <w:sz w:val="16"/>
              </w:rPr>
              <w:t>events per year</w:t>
            </w:r>
          </w:p>
        </w:tc>
        <w:tc>
          <w:tcPr>
            <w:tcW w:type="dxa" w:w="1582"/>
          </w:tcPr>
          <w:p>
            <w:pPr>
              <w:spacing w:after="0"/>
              <w:jc w:val="left"/>
            </w:pPr>
            <w:r>
              <w:rPr>
                <w:sz w:val="16"/>
              </w:rPr>
              <w:t>about 1.61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62</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0.0847</w:t>
            </w:r>
          </w:p>
        </w:tc>
        <w:tc>
          <w:tcPr>
            <w:tcW w:type="dxa" w:w="1276"/>
          </w:tcPr>
          <w:p>
            <w:pPr>
              <w:spacing w:after="0"/>
              <w:jc w:val="left"/>
            </w:pPr>
            <w:r>
              <w:rPr>
                <w:sz w:val="16"/>
              </w:rPr>
              <w:t>events per year</w:t>
            </w:r>
          </w:p>
        </w:tc>
        <w:tc>
          <w:tcPr>
            <w:tcW w:type="dxa" w:w="1582"/>
          </w:tcPr>
          <w:p>
            <w:pPr>
              <w:spacing w:after="0"/>
              <w:jc w:val="left"/>
            </w:pPr>
            <w:r>
              <w:rPr>
                <w:sz w:val="16"/>
              </w:rPr>
              <w:t>about 1 in 12 years</w:t>
            </w:r>
          </w:p>
        </w:tc>
        <w:tc>
          <w:tcPr>
            <w:tcW w:type="dxa" w:w="1619"/>
          </w:tcPr>
          <w:p>
            <w:pPr>
              <w:spacing w:after="0"/>
              <w:jc w:val="left"/>
            </w:pPr>
            <w:r>
              <w:rPr>
                <w:sz w:val="16"/>
              </w:rPr>
              <w:t>Possible</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0.0000192</w:t>
            </w:r>
          </w:p>
        </w:tc>
        <w:tc>
          <w:tcPr>
            <w:tcW w:type="dxa" w:w="1276"/>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0.00192%</w:t>
            </w:r>
          </w:p>
        </w:tc>
        <w:tc>
          <w:tcPr>
            <w:tcW w:type="dxa" w:w="1619"/>
          </w:tcPr>
          <w:p>
            <w:pPr>
              <w:spacing w:after="0"/>
              <w:jc w:val="left"/>
            </w:pPr>
          </w:p>
        </w:tc>
        <w:tc>
          <w:tcPr>
            <w:tcW w:type="dxa" w:w="1769"/>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16.1</w:t>
            </w:r>
          </w:p>
        </w:tc>
        <w:tc>
          <w:tcPr>
            <w:tcW w:type="dxa" w:w="1276"/>
          </w:tcPr>
          <w:p>
            <w:pPr>
              <w:spacing w:after="0"/>
              <w:jc w:val="left"/>
            </w:pPr>
            <w:r>
              <w:rPr>
                <w:sz w:val="16"/>
              </w:rPr>
              <w:t>event-days per year</w:t>
            </w:r>
          </w:p>
        </w:tc>
        <w:tc>
          <w:tcPr>
            <w:tcW w:type="dxa" w:w="1582"/>
          </w:tcPr>
          <w:p>
            <w:pPr>
              <w:spacing w:after="0"/>
              <w:jc w:val="left"/>
            </w:pPr>
            <w:r>
              <w:rPr>
                <w:sz w:val="16"/>
              </w:rPr>
              <w:t>about 16.1 days per year</w:t>
            </w:r>
          </w:p>
        </w:tc>
        <w:tc>
          <w:tcPr>
            <w:tcW w:type="dxa" w:w="1619"/>
          </w:tcPr>
          <w:p>
            <w:pPr>
              <w:spacing w:after="0"/>
              <w:jc w:val="left"/>
            </w:pPr>
            <w:r>
              <w:rPr>
                <w:sz w:val="16"/>
              </w:rPr>
              <w:t>Likely (from Storm Events: 25 of 30 years)</w:t>
            </w:r>
          </w:p>
        </w:tc>
        <w:tc>
          <w:tcPr>
            <w:tcW w:type="dxa" w:w="1769"/>
          </w:tcPr>
          <w:p>
            <w:pPr>
              <w:spacing w:after="0"/>
              <w:jc w:val="left"/>
            </w:pPr>
            <w:r>
              <w:rPr>
                <w:sz w:val="16"/>
              </w:rPr>
              <w:t>event-days in 25 of 30 years, 1996 to 2025 (83.3%)</w:t>
            </w:r>
          </w:p>
        </w:tc>
        <w:tc>
          <w:tcPr>
            <w:tcW w:type="dxa" w:w="1522"/>
          </w:tcPr>
          <w:p>
            <w:pPr>
              <w:spacing w:after="0"/>
              <w:jc w:val="right"/>
            </w:pPr>
            <w:r>
              <w:rPr>
                <w:sz w:val="16"/>
              </w:rPr>
              <w:t>305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179</w:t>
            </w:r>
          </w:p>
        </w:tc>
        <w:tc>
          <w:tcPr>
            <w:tcW w:type="dxa" w:w="1381"/>
          </w:tcPr>
          <w:p>
            <w:pPr>
              <w:spacing w:after="0"/>
              <w:jc w:val="right"/>
            </w:pPr>
            <w:r>
              <w:rPr>
                <w:sz w:val="16"/>
              </w:rPr>
              <w:t>30</w:t>
            </w:r>
          </w:p>
        </w:tc>
        <w:tc>
          <w:tcPr>
            <w:tcW w:type="dxa" w:w="1381"/>
          </w:tcPr>
          <w:p>
            <w:pPr>
              <w:spacing w:after="0"/>
              <w:jc w:val="right"/>
            </w:pPr>
            <w:r>
              <w:rPr>
                <w:sz w:val="16"/>
              </w:rPr>
              <w:t>5.97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3 of 18</w:t>
            </w:r>
          </w:p>
        </w:tc>
        <w:tc>
          <w:tcPr>
            <w:tcW w:type="dxa" w:w="1056"/>
          </w:tcPr>
          <w:p>
            <w:pPr>
              <w:spacing w:after="0"/>
              <w:jc w:val="right"/>
            </w:pPr>
            <w:r>
              <w:rPr>
                <w:sz w:val="16"/>
              </w:rPr>
              <w:t>15.8</w:t>
            </w:r>
          </w:p>
        </w:tc>
        <w:tc>
          <w:tcPr>
            <w:tcW w:type="dxa" w:w="1108"/>
          </w:tcPr>
          <w:p>
            <w:pPr>
              <w:spacing w:after="0"/>
              <w:jc w:val="right"/>
            </w:pPr>
            <w:r>
              <w:rPr>
                <w:sz w:val="16"/>
              </w:rPr>
              <w:t>18.7</w:t>
            </w:r>
          </w:p>
        </w:tc>
        <w:tc>
          <w:tcPr>
            <w:tcW w:type="dxa" w:w="1056"/>
          </w:tcPr>
          <w:p>
            <w:pPr>
              <w:spacing w:after="0"/>
              <w:jc w:val="right"/>
            </w:pPr>
            <w:r>
              <w:rPr>
                <w:sz w:val="16"/>
              </w:rPr>
              <w:t>19.5</w:t>
            </w:r>
          </w:p>
        </w:tc>
        <w:tc>
          <w:tcPr>
            <w:tcW w:type="dxa" w:w="7802"/>
          </w:tcPr>
          <w:p>
            <w:pPr>
              <w:spacing w:after="0"/>
              <w:jc w:val="left"/>
            </w:pPr>
            <w:r>
              <w:rPr>
                <w:sz w:val="16"/>
              </w:rPr>
              <w:t>Very Low 3, Not Applicable 15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24.9</w:t>
            </w:r>
          </w:p>
        </w:tc>
        <w:tc>
          <w:tcPr>
            <w:tcW w:type="dxa" w:w="1108"/>
          </w:tcPr>
          <w:p>
            <w:pPr>
              <w:spacing w:after="0"/>
              <w:jc w:val="right"/>
            </w:pPr>
            <w:r>
              <w:rPr>
                <w:sz w:val="16"/>
              </w:rPr>
              <w:t>40.2</w:t>
            </w:r>
          </w:p>
        </w:tc>
        <w:tc>
          <w:tcPr>
            <w:tcW w:type="dxa" w:w="1056"/>
          </w:tcPr>
          <w:p>
            <w:pPr>
              <w:spacing w:after="0"/>
              <w:jc w:val="right"/>
            </w:pPr>
            <w:r>
              <w:rPr>
                <w:sz w:val="16"/>
              </w:rPr>
              <w:t>58.3</w:t>
            </w:r>
          </w:p>
        </w:tc>
        <w:tc>
          <w:tcPr>
            <w:tcW w:type="dxa" w:w="7802"/>
          </w:tcPr>
          <w:p>
            <w:pPr>
              <w:spacing w:after="0"/>
              <w:jc w:val="left"/>
            </w:pPr>
            <w:r>
              <w:rPr>
                <w:sz w:val="16"/>
              </w:rPr>
              <w:t>Relatively Moderate 5, Relatively Low 13</w:t>
            </w:r>
          </w:p>
        </w:tc>
      </w:tr>
      <w:tr>
        <w:trPr>
          <w:cantSplit/>
        </w:trPr>
        <w:tc>
          <w:tcPr>
            <w:tcW w:type="dxa" w:w="1690"/>
          </w:tcPr>
          <w:p>
            <w:pPr>
              <w:spacing w:after="0"/>
              <w:jc w:val="left"/>
            </w:pPr>
            <w:r>
              <w:rPr>
                <w:sz w:val="16"/>
              </w:rPr>
              <w:t>Drought</w:t>
            </w:r>
          </w:p>
        </w:tc>
        <w:tc>
          <w:tcPr>
            <w:tcW w:type="dxa" w:w="1399"/>
          </w:tcPr>
          <w:p>
            <w:pPr>
              <w:spacing w:after="0"/>
              <w:jc w:val="right"/>
            </w:pPr>
            <w:r>
              <w:rPr>
                <w:sz w:val="16"/>
              </w:rPr>
              <w:t>17 of 18</w:t>
            </w:r>
          </w:p>
        </w:tc>
        <w:tc>
          <w:tcPr>
            <w:tcW w:type="dxa" w:w="1056"/>
          </w:tcPr>
          <w:p>
            <w:pPr>
              <w:spacing w:after="0"/>
              <w:jc w:val="right"/>
            </w:pPr>
            <w:r>
              <w:rPr>
                <w:sz w:val="16"/>
              </w:rPr>
              <w:t>74.4</w:t>
            </w:r>
          </w:p>
        </w:tc>
        <w:tc>
          <w:tcPr>
            <w:tcW w:type="dxa" w:w="1108"/>
          </w:tcPr>
          <w:p>
            <w:pPr>
              <w:spacing w:after="0"/>
              <w:jc w:val="right"/>
            </w:pPr>
            <w:r>
              <w:rPr>
                <w:sz w:val="16"/>
              </w:rPr>
              <w:t>90.0</w:t>
            </w:r>
          </w:p>
        </w:tc>
        <w:tc>
          <w:tcPr>
            <w:tcW w:type="dxa" w:w="1056"/>
          </w:tcPr>
          <w:p>
            <w:pPr>
              <w:spacing w:after="0"/>
              <w:jc w:val="right"/>
            </w:pPr>
            <w:r>
              <w:rPr>
                <w:sz w:val="16"/>
              </w:rPr>
              <w:t>95.5</w:t>
            </w:r>
          </w:p>
        </w:tc>
        <w:tc>
          <w:tcPr>
            <w:tcW w:type="dxa" w:w="7802"/>
          </w:tcPr>
          <w:p>
            <w:pPr>
              <w:spacing w:after="0"/>
              <w:jc w:val="left"/>
            </w:pPr>
            <w:r>
              <w:rPr>
                <w:sz w:val="16"/>
              </w:rPr>
              <w:t>Relatively Moderate 7, Relatively Low 6, Very Low 4, No Rating 1</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8.4</w:t>
            </w:r>
          </w:p>
        </w:tc>
        <w:tc>
          <w:tcPr>
            <w:tcW w:type="dxa" w:w="1108"/>
          </w:tcPr>
          <w:p>
            <w:pPr>
              <w:spacing w:after="0"/>
              <w:jc w:val="right"/>
            </w:pPr>
            <w:r>
              <w:rPr>
                <w:sz w:val="16"/>
              </w:rPr>
              <w:t>25.3</w:t>
            </w:r>
          </w:p>
        </w:tc>
        <w:tc>
          <w:tcPr>
            <w:tcW w:type="dxa" w:w="1056"/>
          </w:tcPr>
          <w:p>
            <w:pPr>
              <w:spacing w:after="0"/>
              <w:jc w:val="right"/>
            </w:pPr>
            <w:r>
              <w:rPr>
                <w:sz w:val="16"/>
              </w:rPr>
              <w:t>54.7</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30.1</w:t>
            </w:r>
          </w:p>
        </w:tc>
        <w:tc>
          <w:tcPr>
            <w:tcW w:type="dxa" w:w="1108"/>
          </w:tcPr>
          <w:p>
            <w:pPr>
              <w:spacing w:after="0"/>
              <w:jc w:val="right"/>
            </w:pPr>
            <w:r>
              <w:rPr>
                <w:sz w:val="16"/>
              </w:rPr>
              <w:t>64.5</w:t>
            </w:r>
          </w:p>
        </w:tc>
        <w:tc>
          <w:tcPr>
            <w:tcW w:type="dxa" w:w="1056"/>
          </w:tcPr>
          <w:p>
            <w:pPr>
              <w:spacing w:after="0"/>
              <w:jc w:val="right"/>
            </w:pPr>
            <w:r>
              <w:rPr>
                <w:sz w:val="16"/>
              </w:rPr>
              <w:t>86.1</w:t>
            </w:r>
          </w:p>
        </w:tc>
        <w:tc>
          <w:tcPr>
            <w:tcW w:type="dxa" w:w="7802"/>
          </w:tcPr>
          <w:p>
            <w:pPr>
              <w:spacing w:after="0"/>
              <w:jc w:val="left"/>
            </w:pPr>
            <w:r>
              <w:rPr>
                <w:sz w:val="16"/>
              </w:rPr>
              <w:t>Relatively Moderate 4, Relatively Low 12, Very Low 2</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3.9</w:t>
            </w:r>
          </w:p>
        </w:tc>
        <w:tc>
          <w:tcPr>
            <w:tcW w:type="dxa" w:w="1108"/>
          </w:tcPr>
          <w:p>
            <w:pPr>
              <w:spacing w:after="0"/>
              <w:jc w:val="right"/>
            </w:pPr>
            <w:r>
              <w:rPr>
                <w:sz w:val="16"/>
              </w:rPr>
              <w:t>12.8</w:t>
            </w:r>
          </w:p>
        </w:tc>
        <w:tc>
          <w:tcPr>
            <w:tcW w:type="dxa" w:w="1056"/>
          </w:tcPr>
          <w:p>
            <w:pPr>
              <w:spacing w:after="0"/>
              <w:jc w:val="right"/>
            </w:pPr>
            <w:r>
              <w:rPr>
                <w:sz w:val="16"/>
              </w:rPr>
              <w:t>31.9</w:t>
            </w:r>
          </w:p>
        </w:tc>
        <w:tc>
          <w:tcPr>
            <w:tcW w:type="dxa" w:w="7802"/>
          </w:tcPr>
          <w:p>
            <w:pPr>
              <w:spacing w:after="0"/>
              <w:jc w:val="left"/>
            </w:pPr>
            <w:r>
              <w:rPr>
                <w:sz w:val="16"/>
              </w:rPr>
              <w:t>Relatively Low 7, Very Low 11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38.8</w:t>
            </w:r>
          </w:p>
        </w:tc>
        <w:tc>
          <w:tcPr>
            <w:tcW w:type="dxa" w:w="1108"/>
          </w:tcPr>
          <w:p>
            <w:pPr>
              <w:spacing w:after="0"/>
              <w:jc w:val="right"/>
            </w:pPr>
            <w:r>
              <w:rPr>
                <w:sz w:val="16"/>
              </w:rPr>
              <w:t>50.1</w:t>
            </w:r>
          </w:p>
        </w:tc>
        <w:tc>
          <w:tcPr>
            <w:tcW w:type="dxa" w:w="1056"/>
          </w:tcPr>
          <w:p>
            <w:pPr>
              <w:spacing w:after="0"/>
              <w:jc w:val="right"/>
            </w:pPr>
            <w:r>
              <w:rPr>
                <w:sz w:val="16"/>
              </w:rPr>
              <w:t>60.1</w:t>
            </w:r>
          </w:p>
        </w:tc>
        <w:tc>
          <w:tcPr>
            <w:tcW w:type="dxa" w:w="7802"/>
          </w:tcPr>
          <w:p>
            <w:pPr>
              <w:spacing w:after="0"/>
              <w:jc w:val="left"/>
            </w:pPr>
            <w:r>
              <w:rPr>
                <w:sz w:val="16"/>
              </w:rPr>
              <w:t>Relatively Low 7, Very Low 11</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31.2</w:t>
            </w:r>
          </w:p>
        </w:tc>
        <w:tc>
          <w:tcPr>
            <w:tcW w:type="dxa" w:w="1108"/>
          </w:tcPr>
          <w:p>
            <w:pPr>
              <w:spacing w:after="0"/>
              <w:jc w:val="right"/>
            </w:pPr>
            <w:r>
              <w:rPr>
                <w:sz w:val="16"/>
              </w:rPr>
              <w:t>65.1</w:t>
            </w:r>
          </w:p>
        </w:tc>
        <w:tc>
          <w:tcPr>
            <w:tcW w:type="dxa" w:w="1056"/>
          </w:tcPr>
          <w:p>
            <w:pPr>
              <w:spacing w:after="0"/>
              <w:jc w:val="right"/>
            </w:pPr>
            <w:r>
              <w:rPr>
                <w:sz w:val="16"/>
              </w:rPr>
              <w:t>87.9</w:t>
            </w:r>
          </w:p>
        </w:tc>
        <w:tc>
          <w:tcPr>
            <w:tcW w:type="dxa" w:w="7802"/>
          </w:tcPr>
          <w:p>
            <w:pPr>
              <w:spacing w:after="0"/>
              <w:jc w:val="left"/>
            </w:pPr>
            <w:r>
              <w:rPr>
                <w:sz w:val="16"/>
              </w:rPr>
              <w:t>Relatively Moderate 5, Relatively Low 11, Very Low 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10.9</w:t>
            </w:r>
          </w:p>
        </w:tc>
        <w:tc>
          <w:tcPr>
            <w:tcW w:type="dxa" w:w="1108"/>
          </w:tcPr>
          <w:p>
            <w:pPr>
              <w:spacing w:after="0"/>
              <w:jc w:val="right"/>
            </w:pPr>
            <w:r>
              <w:rPr>
                <w:sz w:val="16"/>
              </w:rPr>
              <w:t>58.8</w:t>
            </w:r>
          </w:p>
        </w:tc>
        <w:tc>
          <w:tcPr>
            <w:tcW w:type="dxa" w:w="1056"/>
          </w:tcPr>
          <w:p>
            <w:pPr>
              <w:spacing w:after="0"/>
              <w:jc w:val="right"/>
            </w:pPr>
            <w:r>
              <w:rPr>
                <w:sz w:val="16"/>
              </w:rPr>
              <w:t>94.3</w:t>
            </w:r>
          </w:p>
        </w:tc>
        <w:tc>
          <w:tcPr>
            <w:tcW w:type="dxa" w:w="7802"/>
          </w:tcPr>
          <w:p>
            <w:pPr>
              <w:spacing w:after="0"/>
              <w:jc w:val="left"/>
            </w:pPr>
            <w:r>
              <w:rPr>
                <w:sz w:val="16"/>
              </w:rPr>
              <w:t>Relatively High 6, Relatively Moderate 4, Relatively Low 7, Very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21.7</w:t>
            </w:r>
          </w:p>
        </w:tc>
        <w:tc>
          <w:tcPr>
            <w:tcW w:type="dxa" w:w="1108"/>
          </w:tcPr>
          <w:p>
            <w:pPr>
              <w:spacing w:after="0"/>
              <w:jc w:val="right"/>
            </w:pPr>
            <w:r>
              <w:rPr>
                <w:sz w:val="16"/>
              </w:rPr>
              <w:t>61.3</w:t>
            </w:r>
          </w:p>
        </w:tc>
        <w:tc>
          <w:tcPr>
            <w:tcW w:type="dxa" w:w="1056"/>
          </w:tcPr>
          <w:p>
            <w:pPr>
              <w:spacing w:after="0"/>
              <w:jc w:val="right"/>
            </w:pPr>
            <w:r>
              <w:rPr>
                <w:sz w:val="16"/>
              </w:rPr>
              <w:t>90.0</w:t>
            </w:r>
          </w:p>
        </w:tc>
        <w:tc>
          <w:tcPr>
            <w:tcW w:type="dxa" w:w="7802"/>
          </w:tcPr>
          <w:p>
            <w:pPr>
              <w:spacing w:after="0"/>
              <w:jc w:val="left"/>
            </w:pPr>
            <w:r>
              <w:rPr>
                <w:sz w:val="16"/>
              </w:rPr>
              <w:t>Relatively Low 4, Very Low 14</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25.0</w:t>
            </w:r>
          </w:p>
        </w:tc>
        <w:tc>
          <w:tcPr>
            <w:tcW w:type="dxa" w:w="1108"/>
          </w:tcPr>
          <w:p>
            <w:pPr>
              <w:spacing w:after="0"/>
              <w:jc w:val="right"/>
            </w:pPr>
            <w:r>
              <w:rPr>
                <w:sz w:val="16"/>
              </w:rPr>
              <w:t>48.1</w:t>
            </w:r>
          </w:p>
        </w:tc>
        <w:tc>
          <w:tcPr>
            <w:tcW w:type="dxa" w:w="1056"/>
          </w:tcPr>
          <w:p>
            <w:pPr>
              <w:spacing w:after="0"/>
              <w:jc w:val="right"/>
            </w:pPr>
            <w:r>
              <w:rPr>
                <w:sz w:val="16"/>
              </w:rPr>
              <w:t>71.9</w:t>
            </w:r>
          </w:p>
        </w:tc>
        <w:tc>
          <w:tcPr>
            <w:tcW w:type="dxa" w:w="7802"/>
          </w:tcPr>
          <w:p>
            <w:pPr>
              <w:spacing w:after="0"/>
              <w:jc w:val="left"/>
            </w:pPr>
            <w:r>
              <w:rPr>
                <w:sz w:val="16"/>
              </w:rPr>
              <w:t>Relatively Moderate 8, Relatively Low 10</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50.7</w:t>
            </w:r>
          </w:p>
        </w:tc>
        <w:tc>
          <w:tcPr>
            <w:tcW w:type="dxa" w:w="1108"/>
          </w:tcPr>
          <w:p>
            <w:pPr>
              <w:spacing w:after="0"/>
              <w:jc w:val="right"/>
            </w:pPr>
            <w:r>
              <w:rPr>
                <w:sz w:val="16"/>
              </w:rPr>
              <w:t>63.0</w:t>
            </w:r>
          </w:p>
        </w:tc>
        <w:tc>
          <w:tcPr>
            <w:tcW w:type="dxa" w:w="1056"/>
          </w:tcPr>
          <w:p>
            <w:pPr>
              <w:spacing w:after="0"/>
              <w:jc w:val="right"/>
            </w:pPr>
            <w:r>
              <w:rPr>
                <w:sz w:val="16"/>
              </w:rPr>
              <w:t>82.9</w:t>
            </w:r>
          </w:p>
        </w:tc>
        <w:tc>
          <w:tcPr>
            <w:tcW w:type="dxa" w:w="7802"/>
          </w:tcPr>
          <w:p>
            <w:pPr>
              <w:spacing w:after="0"/>
              <w:jc w:val="left"/>
            </w:pPr>
            <w:r>
              <w:rPr>
                <w:sz w:val="16"/>
              </w:rPr>
              <w:t>Relatively High 2, Relatively Moderate 11, Relatively Low 5</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32.8</w:t>
            </w:r>
          </w:p>
        </w:tc>
        <w:tc>
          <w:tcPr>
            <w:tcW w:type="dxa" w:w="1108"/>
          </w:tcPr>
          <w:p>
            <w:pPr>
              <w:spacing w:after="0"/>
              <w:jc w:val="right"/>
            </w:pPr>
            <w:r>
              <w:rPr>
                <w:sz w:val="16"/>
              </w:rPr>
              <w:t>41.2</w:t>
            </w:r>
          </w:p>
        </w:tc>
        <w:tc>
          <w:tcPr>
            <w:tcW w:type="dxa" w:w="1056"/>
          </w:tcPr>
          <w:p>
            <w:pPr>
              <w:spacing w:after="0"/>
              <w:jc w:val="right"/>
            </w:pPr>
            <w:r>
              <w:rPr>
                <w:sz w:val="16"/>
              </w:rPr>
              <w:t>57.5</w:t>
            </w:r>
          </w:p>
        </w:tc>
        <w:tc>
          <w:tcPr>
            <w:tcW w:type="dxa" w:w="7802"/>
          </w:tcPr>
          <w:p>
            <w:pPr>
              <w:spacing w:after="0"/>
              <w:jc w:val="left"/>
            </w:pPr>
            <w:r>
              <w:rPr>
                <w:sz w:val="16"/>
              </w:rPr>
              <w:t>Relatively Moderate 5, Relatively Low 13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33.2</w:t>
            </w:r>
          </w:p>
        </w:tc>
        <w:tc>
          <w:tcPr>
            <w:tcW w:type="dxa" w:w="1108"/>
          </w:tcPr>
          <w:p>
            <w:pPr>
              <w:spacing w:after="0"/>
              <w:jc w:val="right"/>
            </w:pPr>
            <w:r>
              <w:rPr>
                <w:sz w:val="16"/>
              </w:rPr>
              <w:t>53.7</w:t>
            </w:r>
          </w:p>
        </w:tc>
        <w:tc>
          <w:tcPr>
            <w:tcW w:type="dxa" w:w="1056"/>
          </w:tcPr>
          <w:p>
            <w:pPr>
              <w:spacing w:after="0"/>
              <w:jc w:val="right"/>
            </w:pPr>
            <w:r>
              <w:rPr>
                <w:sz w:val="16"/>
              </w:rPr>
              <w:t>65.5</w:t>
            </w:r>
          </w:p>
        </w:tc>
        <w:tc>
          <w:tcPr>
            <w:tcW w:type="dxa" w:w="7802"/>
          </w:tcPr>
          <w:p>
            <w:pPr>
              <w:spacing w:after="0"/>
              <w:jc w:val="left"/>
            </w:pPr>
            <w:r>
              <w:rPr>
                <w:sz w:val="16"/>
              </w:rPr>
              <w:t>Very Low 18</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33.6</w:t>
            </w:r>
          </w:p>
        </w:tc>
        <w:tc>
          <w:tcPr>
            <w:tcW w:type="dxa" w:w="1108"/>
          </w:tcPr>
          <w:p>
            <w:pPr>
              <w:spacing w:after="0"/>
              <w:jc w:val="right"/>
            </w:pPr>
            <w:r>
              <w:rPr>
                <w:sz w:val="16"/>
              </w:rPr>
              <w:t>41.0</w:t>
            </w:r>
          </w:p>
        </w:tc>
        <w:tc>
          <w:tcPr>
            <w:tcW w:type="dxa" w:w="1056"/>
          </w:tcPr>
          <w:p>
            <w:pPr>
              <w:spacing w:after="0"/>
              <w:jc w:val="right"/>
            </w:pPr>
            <w:r>
              <w:rPr>
                <w:sz w:val="16"/>
              </w:rPr>
              <w:t>58.8</w:t>
            </w:r>
          </w:p>
        </w:tc>
        <w:tc>
          <w:tcPr>
            <w:tcW w:type="dxa" w:w="7802"/>
          </w:tcPr>
          <w:p>
            <w:pPr>
              <w:spacing w:after="0"/>
              <w:jc w:val="left"/>
            </w:pPr>
            <w:r>
              <w:rPr>
                <w:sz w:val="16"/>
              </w:rPr>
              <w:t>Relatively Moderate 5, Relatively Low 13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2"/>
        <w:gridCol w:w="769"/>
        <w:gridCol w:w="2174"/>
        <w:gridCol w:w="1824"/>
        <w:gridCol w:w="1909"/>
        <w:gridCol w:w="1968"/>
        <w:gridCol w:w="4006"/>
      </w:tblGrid>
      <w:tr>
        <w:trPr>
          <w:cantSplit/>
          <w:tblHeader/>
        </w:trPr>
        <w:tc>
          <w:tcPr>
            <w:tcW w:type="dxa" w:w="146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74"/>
            <w:shd w:val="clear" w:color="auto" w:fill="E8E8E8"/>
          </w:tcPr>
          <w:p>
            <w:pPr>
              <w:spacing w:after="0"/>
              <w:jc w:val="left"/>
            </w:pPr>
            <w:r>
              <w:rPr>
                <w:b/>
                <w:sz w:val="16"/>
              </w:rPr>
              <w:t>Plan status</w:t>
            </w:r>
          </w:p>
        </w:tc>
        <w:tc>
          <w:tcPr>
            <w:tcW w:type="dxa" w:w="18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0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06"/>
            <w:shd w:val="clear" w:color="auto" w:fill="E8E8E8"/>
          </w:tcPr>
          <w:p>
            <w:pPr>
              <w:spacing w:after="0"/>
              <w:jc w:val="left"/>
            </w:pPr>
            <w:r>
              <w:rPr>
                <w:b/>
                <w:sz w:val="16"/>
              </w:rPr>
              <w:t>Notes</w:t>
            </w:r>
          </w:p>
        </w:tc>
      </w:tr>
      <w:tr>
        <w:trPr>
          <w:cantSplit/>
        </w:trPr>
        <w:tc>
          <w:tcPr>
            <w:tcW w:type="dxa" w:w="1462"/>
          </w:tcPr>
          <w:p>
            <w:pPr>
              <w:spacing w:after="0"/>
              <w:jc w:val="left"/>
            </w:pPr>
            <w:r>
              <w:rPr>
                <w:sz w:val="16"/>
              </w:rPr>
              <w:t>Livingston County</w:t>
            </w:r>
          </w:p>
        </w:tc>
        <w:tc>
          <w:tcPr>
            <w:tcW w:type="dxa" w:w="769"/>
          </w:tcPr>
          <w:p>
            <w:pPr>
              <w:spacing w:after="0"/>
              <w:jc w:val="left"/>
            </w:pPr>
            <w:r>
              <w:rPr>
                <w:sz w:val="16"/>
              </w:rPr>
              <w:t>County</w:t>
            </w:r>
          </w:p>
        </w:tc>
        <w:tc>
          <w:tcPr>
            <w:tcW w:type="dxa" w:w="2174"/>
          </w:tcPr>
          <w:p>
            <w:pPr>
              <w:spacing w:after="0"/>
              <w:jc w:val="left"/>
            </w:pPr>
            <w:r>
              <w:rPr>
                <w:sz w:val="16"/>
              </w:rPr>
              <w:t>Approved, expires 2027-06-29</w:t>
            </w:r>
          </w:p>
        </w:tc>
        <w:tc>
          <w:tcPr>
            <w:tcW w:type="dxa" w:w="1824"/>
          </w:tcPr>
          <w:p>
            <w:pPr>
              <w:spacing w:after="0"/>
              <w:jc w:val="right"/>
            </w:pPr>
          </w:p>
        </w:tc>
        <w:tc>
          <w:tcPr>
            <w:tcW w:type="dxa" w:w="1909"/>
          </w:tcPr>
          <w:p>
            <w:pPr>
              <w:spacing w:after="0"/>
              <w:jc w:val="right"/>
            </w:pPr>
            <w:r>
              <w:rPr>
                <w:sz w:val="16"/>
              </w:rPr>
              <w:t>$2,215,304.42</w:t>
            </w:r>
          </w:p>
        </w:tc>
        <w:tc>
          <w:tcPr>
            <w:tcW w:type="dxa" w:w="1968"/>
          </w:tcPr>
          <w:p>
            <w:pPr>
              <w:spacing w:after="0"/>
              <w:jc w:val="right"/>
            </w:pPr>
            <w:r>
              <w:rPr>
                <w:sz w:val="16"/>
              </w:rPr>
              <w:t>0 total; 0 since its plan</w:t>
            </w:r>
          </w:p>
        </w:tc>
        <w:tc>
          <w:tcPr>
            <w:tcW w:type="dxa" w:w="4006"/>
          </w:tcPr>
          <w:p>
            <w:pPr>
              <w:spacing w:after="0"/>
              <w:jc w:val="left"/>
            </w:pPr>
            <w:r>
              <w:rPr>
                <w:sz w:val="16"/>
              </w:rPr>
              <w:t>No NFIP community ID on this jurisdiction's plan row. Includes $405,823.68 for declarations not counted as hazard incidents (DR-1391-NY, DR-4480-NY, EM-3186-NY).</w:t>
            </w:r>
          </w:p>
        </w:tc>
      </w:tr>
      <w:tr>
        <w:trPr>
          <w:cantSplit/>
        </w:trPr>
        <w:tc>
          <w:tcPr>
            <w:tcW w:type="dxa" w:w="1462"/>
          </w:tcPr>
          <w:p>
            <w:pPr>
              <w:spacing w:after="0"/>
              <w:jc w:val="left"/>
            </w:pPr>
            <w:r>
              <w:rPr>
                <w:sz w:val="16"/>
              </w:rPr>
              <w:t>Avon village</w:t>
            </w:r>
          </w:p>
        </w:tc>
        <w:tc>
          <w:tcPr>
            <w:tcW w:type="dxa" w:w="769"/>
          </w:tcPr>
          <w:p>
            <w:pPr>
              <w:spacing w:after="0"/>
              <w:jc w:val="left"/>
            </w:pPr>
            <w:r>
              <w:rPr>
                <w:sz w:val="16"/>
              </w:rPr>
              <w:t>Village</w:t>
            </w:r>
          </w:p>
        </w:tc>
        <w:tc>
          <w:tcPr>
            <w:tcW w:type="dxa" w:w="2174"/>
          </w:tcPr>
          <w:p>
            <w:pPr>
              <w:spacing w:after="0"/>
              <w:jc w:val="left"/>
            </w:pPr>
            <w:r>
              <w:rPr>
                <w:sz w:val="16"/>
              </w:rPr>
              <w:t>Plan 108182 approved 2022-06-30, pending adoption here; not yet eligible</w:t>
            </w:r>
          </w:p>
        </w:tc>
        <w:tc>
          <w:tcPr>
            <w:tcW w:type="dxa" w:w="1824"/>
          </w:tcPr>
          <w:p>
            <w:pPr>
              <w:spacing w:after="0"/>
              <w:jc w:val="right"/>
            </w:pPr>
            <w:r>
              <w:rPr>
                <w:sz w:val="16"/>
              </w:rPr>
              <w:t>FMA RL 0, SRL 0; any 1</w:t>
            </w:r>
          </w:p>
        </w:tc>
        <w:tc>
          <w:tcPr>
            <w:tcW w:type="dxa" w:w="1909"/>
          </w:tcPr>
          <w:p>
            <w:pPr>
              <w:spacing w:after="0"/>
              <w:jc w:val="right"/>
            </w:pPr>
            <w:r>
              <w:rPr>
                <w:sz w:val="16"/>
              </w:rPr>
              <w:t>$34,675.11</w:t>
            </w:r>
          </w:p>
        </w:tc>
        <w:tc>
          <w:tcPr>
            <w:tcW w:type="dxa" w:w="1968"/>
          </w:tcPr>
          <w:p>
            <w:pPr>
              <w:spacing w:after="0"/>
              <w:jc w:val="right"/>
            </w:pPr>
            <w:r>
              <w:rPr>
                <w:sz w:val="16"/>
              </w:rPr>
              <w:t>35 total; no approved plan</w:t>
            </w:r>
          </w:p>
        </w:tc>
        <w:tc>
          <w:tcPr>
            <w:tcW w:type="dxa" w:w="4006"/>
          </w:tcPr>
          <w:p>
            <w:pPr>
              <w:spacing w:after="0"/>
              <w:jc w:val="left"/>
            </w:pPr>
          </w:p>
        </w:tc>
      </w:tr>
      <w:tr>
        <w:trPr>
          <w:cantSplit/>
        </w:trPr>
        <w:tc>
          <w:tcPr>
            <w:tcW w:type="dxa" w:w="1462"/>
          </w:tcPr>
          <w:p>
            <w:pPr>
              <w:spacing w:after="0"/>
              <w:jc w:val="left"/>
            </w:pPr>
            <w:r>
              <w:rPr>
                <w:sz w:val="16"/>
              </w:rPr>
              <w:t>Caledonia village</w:t>
            </w:r>
          </w:p>
        </w:tc>
        <w:tc>
          <w:tcPr>
            <w:tcW w:type="dxa" w:w="769"/>
          </w:tcPr>
          <w:p>
            <w:pPr>
              <w:spacing w:after="0"/>
              <w:jc w:val="left"/>
            </w:pPr>
            <w:r>
              <w:rPr>
                <w:sz w:val="16"/>
              </w:rPr>
              <w:t>Village</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$8,514.31</w:t>
            </w:r>
          </w:p>
        </w:tc>
        <w:tc>
          <w:tcPr>
            <w:tcW w:type="dxa" w:w="1968"/>
          </w:tcPr>
          <w:p>
            <w:pPr>
              <w:spacing w:after="0"/>
              <w:jc w:val="right"/>
            </w:pPr>
            <w:r>
              <w:rPr>
                <w:sz w:val="16"/>
              </w:rPr>
              <w:t>22 total; 1 since its plan</w:t>
            </w:r>
          </w:p>
        </w:tc>
        <w:tc>
          <w:tcPr>
            <w:tcW w:type="dxa" w:w="4006"/>
          </w:tcPr>
          <w:p>
            <w:pPr>
              <w:spacing w:after="0"/>
              <w:jc w:val="left"/>
            </w:pPr>
          </w:p>
        </w:tc>
      </w:tr>
      <w:tr>
        <w:trPr>
          <w:cantSplit/>
        </w:trPr>
        <w:tc>
          <w:tcPr>
            <w:tcW w:type="dxa" w:w="1462"/>
          </w:tcPr>
          <w:p>
            <w:pPr>
              <w:spacing w:after="0"/>
              <w:jc w:val="left"/>
            </w:pPr>
            <w:r>
              <w:rPr>
                <w:sz w:val="16"/>
              </w:rPr>
              <w:t>Dansville village</w:t>
            </w:r>
          </w:p>
        </w:tc>
        <w:tc>
          <w:tcPr>
            <w:tcW w:type="dxa" w:w="769"/>
          </w:tcPr>
          <w:p>
            <w:pPr>
              <w:spacing w:after="0"/>
              <w:jc w:val="left"/>
            </w:pPr>
            <w:r>
              <w:rPr>
                <w:sz w:val="16"/>
              </w:rPr>
              <w:t>Village</w:t>
            </w:r>
          </w:p>
        </w:tc>
        <w:tc>
          <w:tcPr>
            <w:tcW w:type="dxa" w:w="2174"/>
          </w:tcPr>
          <w:p>
            <w:pPr>
              <w:spacing w:after="0"/>
              <w:jc w:val="left"/>
            </w:pPr>
            <w:r>
              <w:rPr>
                <w:sz w:val="16"/>
              </w:rPr>
              <w:t>Plan 108182 approved 2022-06-30, pending adoption here; not yet eligible</w:t>
            </w:r>
          </w:p>
        </w:tc>
        <w:tc>
          <w:tcPr>
            <w:tcW w:type="dxa" w:w="1824"/>
          </w:tcPr>
          <w:p>
            <w:pPr>
              <w:spacing w:after="0"/>
              <w:jc w:val="right"/>
            </w:pPr>
            <w:r>
              <w:rPr>
                <w:sz w:val="16"/>
              </w:rPr>
              <w:t>FMA RL 0, SRL 0; any 1</w:t>
            </w:r>
          </w:p>
        </w:tc>
        <w:tc>
          <w:tcPr>
            <w:tcW w:type="dxa" w:w="1909"/>
          </w:tcPr>
          <w:p>
            <w:pPr>
              <w:spacing w:after="0"/>
              <w:jc w:val="right"/>
            </w:pPr>
            <w:r>
              <w:rPr>
                <w:sz w:val="16"/>
              </w:rPr>
              <w:t>no Public Assistance recorded</w:t>
            </w:r>
          </w:p>
        </w:tc>
        <w:tc>
          <w:tcPr>
            <w:tcW w:type="dxa" w:w="1968"/>
          </w:tcPr>
          <w:p>
            <w:pPr>
              <w:spacing w:after="0"/>
              <w:jc w:val="right"/>
            </w:pPr>
            <w:r>
              <w:rPr>
                <w:sz w:val="16"/>
              </w:rPr>
              <w:t>27 total; no approved plan</w:t>
            </w:r>
          </w:p>
        </w:tc>
        <w:tc>
          <w:tcPr>
            <w:tcW w:type="dxa" w:w="4006"/>
          </w:tcPr>
          <w:p>
            <w:pPr>
              <w:spacing w:after="0"/>
              <w:jc w:val="left"/>
            </w:pPr>
          </w:p>
        </w:tc>
      </w:tr>
      <w:tr>
        <w:trPr>
          <w:cantSplit/>
        </w:trPr>
        <w:tc>
          <w:tcPr>
            <w:tcW w:type="dxa" w:w="1462"/>
          </w:tcPr>
          <w:p>
            <w:pPr>
              <w:spacing w:after="0"/>
              <w:jc w:val="left"/>
            </w:pPr>
            <w:r>
              <w:rPr>
                <w:sz w:val="16"/>
              </w:rPr>
              <w:t>Geneseo village</w:t>
            </w:r>
          </w:p>
        </w:tc>
        <w:tc>
          <w:tcPr>
            <w:tcW w:type="dxa" w:w="769"/>
          </w:tcPr>
          <w:p>
            <w:pPr>
              <w:spacing w:after="0"/>
              <w:jc w:val="left"/>
            </w:pPr>
            <w:r>
              <w:rPr>
                <w:sz w:val="16"/>
              </w:rPr>
              <w:t>Village</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$9,037.44</w:t>
            </w:r>
          </w:p>
        </w:tc>
        <w:tc>
          <w:tcPr>
            <w:tcW w:type="dxa" w:w="1968"/>
          </w:tcPr>
          <w:p>
            <w:pPr>
              <w:spacing w:after="0"/>
              <w:jc w:val="right"/>
            </w:pPr>
            <w:r>
              <w:rPr>
                <w:sz w:val="16"/>
              </w:rPr>
              <w:t>22 total; 4 since its plan</w:t>
            </w:r>
          </w:p>
        </w:tc>
        <w:tc>
          <w:tcPr>
            <w:tcW w:type="dxa" w:w="4006"/>
          </w:tcPr>
          <w:p>
            <w:pPr>
              <w:spacing w:after="0"/>
              <w:jc w:val="left"/>
            </w:pPr>
          </w:p>
        </w:tc>
      </w:tr>
      <w:tr>
        <w:trPr>
          <w:cantSplit/>
        </w:trPr>
        <w:tc>
          <w:tcPr>
            <w:tcW w:type="dxa" w:w="1462"/>
          </w:tcPr>
          <w:p>
            <w:pPr>
              <w:spacing w:after="0"/>
              <w:jc w:val="left"/>
            </w:pPr>
            <w:r>
              <w:rPr>
                <w:sz w:val="16"/>
              </w:rPr>
              <w:t>Leicester village</w:t>
            </w:r>
          </w:p>
        </w:tc>
        <w:tc>
          <w:tcPr>
            <w:tcW w:type="dxa" w:w="769"/>
          </w:tcPr>
          <w:p>
            <w:pPr>
              <w:spacing w:after="0"/>
              <w:jc w:val="left"/>
            </w:pPr>
            <w:r>
              <w:rPr>
                <w:sz w:val="16"/>
              </w:rPr>
              <w:t>Village</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no Public Assistance recorded</w:t>
            </w:r>
          </w:p>
        </w:tc>
        <w:tc>
          <w:tcPr>
            <w:tcW w:type="dxa" w:w="1968"/>
          </w:tcPr>
          <w:p>
            <w:pPr>
              <w:spacing w:after="0"/>
              <w:jc w:val="right"/>
            </w:pPr>
            <w:r>
              <w:rPr>
                <w:sz w:val="16"/>
              </w:rPr>
              <w:t>9 total; 3 since its plan</w:t>
            </w:r>
          </w:p>
        </w:tc>
        <w:tc>
          <w:tcPr>
            <w:tcW w:type="dxa" w:w="4006"/>
          </w:tcPr>
          <w:p>
            <w:pPr>
              <w:spacing w:after="0"/>
              <w:jc w:val="left"/>
            </w:pPr>
          </w:p>
        </w:tc>
      </w:tr>
      <w:tr>
        <w:trPr>
          <w:cantSplit/>
        </w:trPr>
        <w:tc>
          <w:tcPr>
            <w:tcW w:type="dxa" w:w="1462"/>
          </w:tcPr>
          <w:p>
            <w:pPr>
              <w:spacing w:after="0"/>
              <w:jc w:val="left"/>
            </w:pPr>
            <w:r>
              <w:rPr>
                <w:sz w:val="16"/>
              </w:rPr>
              <w:t>Nunda village</w:t>
            </w:r>
          </w:p>
        </w:tc>
        <w:tc>
          <w:tcPr>
            <w:tcW w:type="dxa" w:w="769"/>
          </w:tcPr>
          <w:p>
            <w:pPr>
              <w:spacing w:after="0"/>
              <w:jc w:val="left"/>
            </w:pPr>
            <w:r>
              <w:rPr>
                <w:sz w:val="16"/>
              </w:rPr>
              <w:t>Village</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$763,036.93</w:t>
            </w:r>
          </w:p>
        </w:tc>
        <w:tc>
          <w:tcPr>
            <w:tcW w:type="dxa" w:w="1968"/>
          </w:tcPr>
          <w:p>
            <w:pPr>
              <w:spacing w:after="0"/>
              <w:jc w:val="right"/>
            </w:pPr>
            <w:r>
              <w:rPr>
                <w:sz w:val="16"/>
              </w:rPr>
              <w:t>15 total; 2 since its plan</w:t>
            </w:r>
          </w:p>
        </w:tc>
        <w:tc>
          <w:tcPr>
            <w:tcW w:type="dxa" w:w="4006"/>
          </w:tcPr>
          <w:p>
            <w:pPr>
              <w:spacing w:after="0"/>
              <w:jc w:val="left"/>
            </w:pPr>
          </w:p>
        </w:tc>
      </w:tr>
      <w:tr>
        <w:trPr>
          <w:cantSplit/>
        </w:trPr>
        <w:tc>
          <w:tcPr>
            <w:tcW w:type="dxa" w:w="1462"/>
          </w:tcPr>
          <w:p>
            <w:pPr>
              <w:spacing w:after="0"/>
              <w:jc w:val="left"/>
            </w:pPr>
            <w:r>
              <w:rPr>
                <w:sz w:val="16"/>
              </w:rPr>
              <w:t>Avon town</w:t>
            </w:r>
          </w:p>
        </w:tc>
        <w:tc>
          <w:tcPr>
            <w:tcW w:type="dxa" w:w="769"/>
          </w:tcPr>
          <w:p>
            <w:pPr>
              <w:spacing w:after="0"/>
              <w:jc w:val="left"/>
            </w:pPr>
            <w:r>
              <w:rPr>
                <w:sz w:val="16"/>
              </w:rPr>
              <w:t>Town</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$82,444.95</w:t>
            </w:r>
          </w:p>
        </w:tc>
        <w:tc>
          <w:tcPr>
            <w:tcW w:type="dxa" w:w="1968"/>
          </w:tcPr>
          <w:p>
            <w:pPr>
              <w:spacing w:after="0"/>
              <w:jc w:val="right"/>
            </w:pPr>
            <w:r>
              <w:rPr>
                <w:sz w:val="16"/>
              </w:rPr>
              <w:t>35 total; 10 since its plan</w:t>
            </w:r>
          </w:p>
        </w:tc>
        <w:tc>
          <w:tcPr>
            <w:tcW w:type="dxa" w:w="4006"/>
          </w:tcPr>
          <w:p>
            <w:pPr>
              <w:spacing w:after="0"/>
              <w:jc w:val="left"/>
            </w:pPr>
          </w:p>
        </w:tc>
      </w:tr>
      <w:tr>
        <w:trPr>
          <w:cantSplit/>
        </w:trPr>
        <w:tc>
          <w:tcPr>
            <w:tcW w:type="dxa" w:w="1462"/>
          </w:tcPr>
          <w:p>
            <w:pPr>
              <w:spacing w:after="0"/>
              <w:jc w:val="left"/>
            </w:pPr>
            <w:r>
              <w:rPr>
                <w:sz w:val="16"/>
              </w:rPr>
              <w:t>Caledonia town</w:t>
            </w:r>
          </w:p>
        </w:tc>
        <w:tc>
          <w:tcPr>
            <w:tcW w:type="dxa" w:w="769"/>
          </w:tcPr>
          <w:p>
            <w:pPr>
              <w:spacing w:after="0"/>
              <w:jc w:val="left"/>
            </w:pPr>
            <w:r>
              <w:rPr>
                <w:sz w:val="16"/>
              </w:rPr>
              <w:t>Town</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1</w:t>
            </w:r>
          </w:p>
        </w:tc>
        <w:tc>
          <w:tcPr>
            <w:tcW w:type="dxa" w:w="1909"/>
          </w:tcPr>
          <w:p>
            <w:pPr>
              <w:spacing w:after="0"/>
              <w:jc w:val="right"/>
            </w:pPr>
            <w:r>
              <w:rPr>
                <w:sz w:val="16"/>
              </w:rPr>
              <w:t>$99,683.84</w:t>
            </w:r>
          </w:p>
        </w:tc>
        <w:tc>
          <w:tcPr>
            <w:tcW w:type="dxa" w:w="1968"/>
          </w:tcPr>
          <w:p>
            <w:pPr>
              <w:spacing w:after="0"/>
              <w:jc w:val="right"/>
            </w:pPr>
            <w:r>
              <w:rPr>
                <w:sz w:val="16"/>
              </w:rPr>
              <w:t>22 total; 1 since its plan</w:t>
            </w:r>
          </w:p>
        </w:tc>
        <w:tc>
          <w:tcPr>
            <w:tcW w:type="dxa" w:w="4006"/>
          </w:tcPr>
          <w:p>
            <w:pPr>
              <w:spacing w:after="0"/>
              <w:jc w:val="left"/>
            </w:pPr>
          </w:p>
        </w:tc>
      </w:tr>
      <w:tr>
        <w:trPr>
          <w:cantSplit/>
        </w:trPr>
        <w:tc>
          <w:tcPr>
            <w:tcW w:type="dxa" w:w="1462"/>
          </w:tcPr>
          <w:p>
            <w:pPr>
              <w:spacing w:after="0"/>
              <w:jc w:val="left"/>
            </w:pPr>
            <w:r>
              <w:rPr>
                <w:sz w:val="16"/>
              </w:rPr>
              <w:t>Conesus town</w:t>
            </w:r>
          </w:p>
        </w:tc>
        <w:tc>
          <w:tcPr>
            <w:tcW w:type="dxa" w:w="769"/>
          </w:tcPr>
          <w:p>
            <w:pPr>
              <w:spacing w:after="0"/>
              <w:jc w:val="left"/>
            </w:pPr>
            <w:r>
              <w:rPr>
                <w:sz w:val="16"/>
              </w:rPr>
              <w:t>Town</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$1,358,228.65</w:t>
            </w:r>
          </w:p>
        </w:tc>
        <w:tc>
          <w:tcPr>
            <w:tcW w:type="dxa" w:w="1968"/>
          </w:tcPr>
          <w:p>
            <w:pPr>
              <w:spacing w:after="0"/>
              <w:jc w:val="right"/>
            </w:pPr>
            <w:r>
              <w:rPr>
                <w:sz w:val="16"/>
              </w:rPr>
              <w:t>14 total; 2 since its plan</w:t>
            </w:r>
          </w:p>
        </w:tc>
        <w:tc>
          <w:tcPr>
            <w:tcW w:type="dxa" w:w="4006"/>
          </w:tcPr>
          <w:p>
            <w:pPr>
              <w:spacing w:after="0"/>
              <w:jc w:val="left"/>
            </w:pPr>
          </w:p>
        </w:tc>
      </w:tr>
      <w:tr>
        <w:trPr>
          <w:cantSplit/>
        </w:trPr>
        <w:tc>
          <w:tcPr>
            <w:tcW w:type="dxa" w:w="1462"/>
          </w:tcPr>
          <w:p>
            <w:pPr>
              <w:spacing w:after="0"/>
              <w:jc w:val="left"/>
            </w:pPr>
            <w:r>
              <w:rPr>
                <w:sz w:val="16"/>
              </w:rPr>
              <w:t>Geneseo town</w:t>
            </w:r>
          </w:p>
        </w:tc>
        <w:tc>
          <w:tcPr>
            <w:tcW w:type="dxa" w:w="769"/>
          </w:tcPr>
          <w:p>
            <w:pPr>
              <w:spacing w:after="0"/>
              <w:jc w:val="left"/>
            </w:pPr>
            <w:r>
              <w:rPr>
                <w:sz w:val="16"/>
              </w:rPr>
              <w:t>Town</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$212,858.16</w:t>
            </w:r>
          </w:p>
        </w:tc>
        <w:tc>
          <w:tcPr>
            <w:tcW w:type="dxa" w:w="1968"/>
          </w:tcPr>
          <w:p>
            <w:pPr>
              <w:spacing w:after="0"/>
              <w:jc w:val="right"/>
            </w:pPr>
            <w:r>
              <w:rPr>
                <w:sz w:val="16"/>
              </w:rPr>
              <w:t>22 total; 4 since its plan</w:t>
            </w:r>
          </w:p>
        </w:tc>
        <w:tc>
          <w:tcPr>
            <w:tcW w:type="dxa" w:w="4006"/>
          </w:tcPr>
          <w:p>
            <w:pPr>
              <w:spacing w:after="0"/>
              <w:jc w:val="left"/>
            </w:pPr>
          </w:p>
        </w:tc>
      </w:tr>
      <w:tr>
        <w:trPr>
          <w:cantSplit/>
        </w:trPr>
        <w:tc>
          <w:tcPr>
            <w:tcW w:type="dxa" w:w="1462"/>
          </w:tcPr>
          <w:p>
            <w:pPr>
              <w:spacing w:after="0"/>
              <w:jc w:val="left"/>
            </w:pPr>
            <w:r>
              <w:rPr>
                <w:sz w:val="16"/>
              </w:rPr>
              <w:t>Groveland town</w:t>
            </w:r>
          </w:p>
        </w:tc>
        <w:tc>
          <w:tcPr>
            <w:tcW w:type="dxa" w:w="769"/>
          </w:tcPr>
          <w:p>
            <w:pPr>
              <w:spacing w:after="0"/>
              <w:jc w:val="left"/>
            </w:pPr>
            <w:r>
              <w:rPr>
                <w:sz w:val="16"/>
              </w:rPr>
              <w:t>Town</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$406,008.11</w:t>
            </w:r>
          </w:p>
        </w:tc>
        <w:tc>
          <w:tcPr>
            <w:tcW w:type="dxa" w:w="1968"/>
          </w:tcPr>
          <w:p>
            <w:pPr>
              <w:spacing w:after="0"/>
              <w:jc w:val="right"/>
            </w:pPr>
            <w:r>
              <w:rPr>
                <w:sz w:val="16"/>
              </w:rPr>
              <w:t>12 total; 3 since its plan</w:t>
            </w:r>
          </w:p>
        </w:tc>
        <w:tc>
          <w:tcPr>
            <w:tcW w:type="dxa" w:w="4006"/>
          </w:tcPr>
          <w:p>
            <w:pPr>
              <w:spacing w:after="0"/>
              <w:jc w:val="left"/>
            </w:pPr>
          </w:p>
        </w:tc>
      </w:tr>
      <w:tr>
        <w:trPr>
          <w:cantSplit/>
        </w:trPr>
        <w:tc>
          <w:tcPr>
            <w:tcW w:type="dxa" w:w="1462"/>
          </w:tcPr>
          <w:p>
            <w:pPr>
              <w:spacing w:after="0"/>
              <w:jc w:val="left"/>
            </w:pPr>
            <w:r>
              <w:rPr>
                <w:sz w:val="16"/>
              </w:rPr>
              <w:t>Leicester town</w:t>
            </w:r>
          </w:p>
        </w:tc>
        <w:tc>
          <w:tcPr>
            <w:tcW w:type="dxa" w:w="769"/>
          </w:tcPr>
          <w:p>
            <w:pPr>
              <w:spacing w:after="0"/>
              <w:jc w:val="left"/>
            </w:pPr>
            <w:r>
              <w:rPr>
                <w:sz w:val="16"/>
              </w:rPr>
              <w:t>Town</w:t>
            </w:r>
          </w:p>
        </w:tc>
        <w:tc>
          <w:tcPr>
            <w:tcW w:type="dxa" w:w="2174"/>
          </w:tcPr>
          <w:p>
            <w:pPr>
              <w:spacing w:after="0"/>
              <w:jc w:val="left"/>
            </w:pPr>
            <w:r>
              <w:rPr>
                <w:sz w:val="16"/>
              </w:rPr>
              <w:t>Plan 108182 approved 2022-06-30, pending adoption here; not yet eligible</w:t>
            </w:r>
          </w:p>
        </w:tc>
        <w:tc>
          <w:tcPr>
            <w:tcW w:type="dxa" w:w="1824"/>
          </w:tcPr>
          <w:p>
            <w:pPr>
              <w:spacing w:after="0"/>
              <w:jc w:val="right"/>
            </w:pPr>
            <w:r>
              <w:rPr>
                <w:sz w:val="16"/>
              </w:rPr>
              <w:t>FMA RL 0, SRL 0; any 1</w:t>
            </w:r>
          </w:p>
        </w:tc>
        <w:tc>
          <w:tcPr>
            <w:tcW w:type="dxa" w:w="1909"/>
          </w:tcPr>
          <w:p>
            <w:pPr>
              <w:spacing w:after="0"/>
              <w:jc w:val="right"/>
            </w:pPr>
            <w:r>
              <w:rPr>
                <w:sz w:val="16"/>
              </w:rPr>
              <w:t>$31,234.61</w:t>
            </w:r>
          </w:p>
        </w:tc>
        <w:tc>
          <w:tcPr>
            <w:tcW w:type="dxa" w:w="1968"/>
          </w:tcPr>
          <w:p>
            <w:pPr>
              <w:spacing w:after="0"/>
              <w:jc w:val="right"/>
            </w:pPr>
            <w:r>
              <w:rPr>
                <w:sz w:val="16"/>
              </w:rPr>
              <w:t>9 total; no approved plan</w:t>
            </w:r>
          </w:p>
        </w:tc>
        <w:tc>
          <w:tcPr>
            <w:tcW w:type="dxa" w:w="4006"/>
          </w:tcPr>
          <w:p>
            <w:pPr>
              <w:spacing w:after="0"/>
              <w:jc w:val="left"/>
            </w:pPr>
          </w:p>
        </w:tc>
      </w:tr>
      <w:tr>
        <w:trPr>
          <w:cantSplit/>
        </w:trPr>
        <w:tc>
          <w:tcPr>
            <w:tcW w:type="dxa" w:w="1462"/>
          </w:tcPr>
          <w:p>
            <w:pPr>
              <w:spacing w:after="0"/>
              <w:jc w:val="left"/>
            </w:pPr>
            <w:r>
              <w:rPr>
                <w:sz w:val="16"/>
              </w:rPr>
              <w:t>Lima town</w:t>
            </w:r>
          </w:p>
        </w:tc>
        <w:tc>
          <w:tcPr>
            <w:tcW w:type="dxa" w:w="769"/>
          </w:tcPr>
          <w:p>
            <w:pPr>
              <w:spacing w:after="0"/>
              <w:jc w:val="left"/>
            </w:pPr>
            <w:r>
              <w:rPr>
                <w:sz w:val="16"/>
              </w:rPr>
              <w:t>Town</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$14,768.17</w:t>
            </w:r>
          </w:p>
        </w:tc>
        <w:tc>
          <w:tcPr>
            <w:tcW w:type="dxa" w:w="1968"/>
          </w:tcPr>
          <w:p>
            <w:pPr>
              <w:spacing w:after="0"/>
              <w:jc w:val="right"/>
            </w:pPr>
            <w:r>
              <w:rPr>
                <w:sz w:val="16"/>
              </w:rPr>
              <w:t>15 total; 5 since its plan</w:t>
            </w:r>
          </w:p>
        </w:tc>
        <w:tc>
          <w:tcPr>
            <w:tcW w:type="dxa" w:w="4006"/>
          </w:tcPr>
          <w:p>
            <w:pPr>
              <w:spacing w:after="0"/>
              <w:jc w:val="left"/>
            </w:pPr>
          </w:p>
        </w:tc>
      </w:tr>
      <w:tr>
        <w:trPr>
          <w:cantSplit/>
        </w:trPr>
        <w:tc>
          <w:tcPr>
            <w:tcW w:type="dxa" w:w="1462"/>
          </w:tcPr>
          <w:p>
            <w:pPr>
              <w:spacing w:after="0"/>
              <w:jc w:val="left"/>
            </w:pPr>
            <w:r>
              <w:rPr>
                <w:sz w:val="16"/>
              </w:rPr>
              <w:t>Mount Morris town</w:t>
            </w:r>
          </w:p>
        </w:tc>
        <w:tc>
          <w:tcPr>
            <w:tcW w:type="dxa" w:w="769"/>
          </w:tcPr>
          <w:p>
            <w:pPr>
              <w:spacing w:after="0"/>
              <w:jc w:val="left"/>
            </w:pPr>
            <w:r>
              <w:rPr>
                <w:sz w:val="16"/>
              </w:rPr>
              <w:t>Town</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$276,309.44</w:t>
            </w:r>
          </w:p>
        </w:tc>
        <w:tc>
          <w:tcPr>
            <w:tcW w:type="dxa" w:w="1968"/>
          </w:tcPr>
          <w:p>
            <w:pPr>
              <w:spacing w:after="0"/>
              <w:jc w:val="right"/>
            </w:pPr>
            <w:r>
              <w:rPr>
                <w:sz w:val="16"/>
              </w:rPr>
              <w:t>17 total; 3 since its plan</w:t>
            </w:r>
          </w:p>
        </w:tc>
        <w:tc>
          <w:tcPr>
            <w:tcW w:type="dxa" w:w="4006"/>
          </w:tcPr>
          <w:p>
            <w:pPr>
              <w:spacing w:after="0"/>
              <w:jc w:val="left"/>
            </w:pPr>
          </w:p>
        </w:tc>
      </w:tr>
      <w:tr>
        <w:trPr>
          <w:cantSplit/>
        </w:trPr>
        <w:tc>
          <w:tcPr>
            <w:tcW w:type="dxa" w:w="1462"/>
          </w:tcPr>
          <w:p>
            <w:pPr>
              <w:spacing w:after="0"/>
              <w:jc w:val="left"/>
            </w:pPr>
            <w:r>
              <w:rPr>
                <w:sz w:val="16"/>
              </w:rPr>
              <w:t>North Dansville town</w:t>
            </w:r>
          </w:p>
        </w:tc>
        <w:tc>
          <w:tcPr>
            <w:tcW w:type="dxa" w:w="769"/>
          </w:tcPr>
          <w:p>
            <w:pPr>
              <w:spacing w:after="0"/>
              <w:jc w:val="left"/>
            </w:pPr>
            <w:r>
              <w:rPr>
                <w:sz w:val="16"/>
              </w:rPr>
              <w:t>Town</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$39,846.57</w:t>
            </w:r>
          </w:p>
        </w:tc>
        <w:tc>
          <w:tcPr>
            <w:tcW w:type="dxa" w:w="1968"/>
          </w:tcPr>
          <w:p>
            <w:pPr>
              <w:spacing w:after="0"/>
              <w:jc w:val="right"/>
            </w:pPr>
            <w:r>
              <w:rPr>
                <w:sz w:val="16"/>
              </w:rPr>
              <w:t>0 total; 0 since its plan</w:t>
            </w:r>
          </w:p>
        </w:tc>
        <w:tc>
          <w:tcPr>
            <w:tcW w:type="dxa" w:w="4006"/>
          </w:tcPr>
          <w:p>
            <w:pPr>
              <w:spacing w:after="0"/>
              <w:jc w:val="left"/>
            </w:pPr>
          </w:p>
        </w:tc>
      </w:tr>
      <w:tr>
        <w:trPr>
          <w:cantSplit/>
        </w:trPr>
        <w:tc>
          <w:tcPr>
            <w:tcW w:type="dxa" w:w="1462"/>
          </w:tcPr>
          <w:p>
            <w:pPr>
              <w:spacing w:after="0"/>
              <w:jc w:val="left"/>
            </w:pPr>
            <w:r>
              <w:rPr>
                <w:sz w:val="16"/>
              </w:rPr>
              <w:t>Nunda town</w:t>
            </w:r>
          </w:p>
        </w:tc>
        <w:tc>
          <w:tcPr>
            <w:tcW w:type="dxa" w:w="769"/>
          </w:tcPr>
          <w:p>
            <w:pPr>
              <w:spacing w:after="0"/>
              <w:jc w:val="left"/>
            </w:pPr>
            <w:r>
              <w:rPr>
                <w:sz w:val="16"/>
              </w:rPr>
              <w:t>Town</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$2,533,192.38</w:t>
            </w:r>
          </w:p>
        </w:tc>
        <w:tc>
          <w:tcPr>
            <w:tcW w:type="dxa" w:w="1968"/>
          </w:tcPr>
          <w:p>
            <w:pPr>
              <w:spacing w:after="0"/>
              <w:jc w:val="right"/>
            </w:pPr>
            <w:r>
              <w:rPr>
                <w:sz w:val="16"/>
              </w:rPr>
              <w:t>15 total; 2 since its plan</w:t>
            </w:r>
          </w:p>
        </w:tc>
        <w:tc>
          <w:tcPr>
            <w:tcW w:type="dxa" w:w="4006"/>
          </w:tcPr>
          <w:p>
            <w:pPr>
              <w:spacing w:after="0"/>
              <w:jc w:val="left"/>
            </w:pPr>
          </w:p>
        </w:tc>
      </w:tr>
      <w:tr>
        <w:trPr>
          <w:cantSplit/>
        </w:trPr>
        <w:tc>
          <w:tcPr>
            <w:tcW w:type="dxa" w:w="1462"/>
          </w:tcPr>
          <w:p>
            <w:pPr>
              <w:spacing w:after="0"/>
              <w:jc w:val="left"/>
            </w:pPr>
            <w:r>
              <w:rPr>
                <w:sz w:val="16"/>
              </w:rPr>
              <w:t>Ossian town</w:t>
            </w:r>
          </w:p>
        </w:tc>
        <w:tc>
          <w:tcPr>
            <w:tcW w:type="dxa" w:w="769"/>
          </w:tcPr>
          <w:p>
            <w:pPr>
              <w:spacing w:after="0"/>
              <w:jc w:val="left"/>
            </w:pPr>
            <w:r>
              <w:rPr>
                <w:sz w:val="16"/>
              </w:rPr>
              <w:t>Town</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$496,680.88</w:t>
            </w:r>
          </w:p>
        </w:tc>
        <w:tc>
          <w:tcPr>
            <w:tcW w:type="dxa" w:w="1968"/>
          </w:tcPr>
          <w:p>
            <w:pPr>
              <w:spacing w:after="0"/>
              <w:jc w:val="right"/>
            </w:pPr>
            <w:r>
              <w:rPr>
                <w:sz w:val="16"/>
              </w:rPr>
              <w:t>0 total; 0 since its plan</w:t>
            </w:r>
          </w:p>
        </w:tc>
        <w:tc>
          <w:tcPr>
            <w:tcW w:type="dxa" w:w="4006"/>
          </w:tcPr>
          <w:p>
            <w:pPr>
              <w:spacing w:after="0"/>
              <w:jc w:val="left"/>
            </w:pPr>
          </w:p>
        </w:tc>
      </w:tr>
      <w:tr>
        <w:trPr>
          <w:cantSplit/>
        </w:trPr>
        <w:tc>
          <w:tcPr>
            <w:tcW w:type="dxa" w:w="1462"/>
          </w:tcPr>
          <w:p>
            <w:pPr>
              <w:spacing w:after="0"/>
              <w:jc w:val="left"/>
            </w:pPr>
            <w:r>
              <w:rPr>
                <w:sz w:val="16"/>
              </w:rPr>
              <w:t>Portage town</w:t>
            </w:r>
          </w:p>
        </w:tc>
        <w:tc>
          <w:tcPr>
            <w:tcW w:type="dxa" w:w="769"/>
          </w:tcPr>
          <w:p>
            <w:pPr>
              <w:spacing w:after="0"/>
              <w:jc w:val="left"/>
            </w:pPr>
            <w:r>
              <w:rPr>
                <w:sz w:val="16"/>
              </w:rPr>
              <w:t>Town</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$648,796.01</w:t>
            </w:r>
          </w:p>
        </w:tc>
        <w:tc>
          <w:tcPr>
            <w:tcW w:type="dxa" w:w="1968"/>
          </w:tcPr>
          <w:p>
            <w:pPr>
              <w:spacing w:after="0"/>
              <w:jc w:val="right"/>
            </w:pPr>
            <w:r>
              <w:rPr>
                <w:sz w:val="16"/>
              </w:rPr>
              <w:t>1 total; 0 since its plan</w:t>
            </w:r>
          </w:p>
        </w:tc>
        <w:tc>
          <w:tcPr>
            <w:tcW w:type="dxa" w:w="4006"/>
          </w:tcPr>
          <w:p>
            <w:pPr>
              <w:spacing w:after="0"/>
              <w:jc w:val="left"/>
            </w:pPr>
          </w:p>
        </w:tc>
      </w:tr>
      <w:tr>
        <w:trPr>
          <w:cantSplit/>
        </w:trPr>
        <w:tc>
          <w:tcPr>
            <w:tcW w:type="dxa" w:w="1462"/>
          </w:tcPr>
          <w:p>
            <w:pPr>
              <w:spacing w:after="0"/>
              <w:jc w:val="left"/>
            </w:pPr>
            <w:r>
              <w:rPr>
                <w:sz w:val="16"/>
              </w:rPr>
              <w:t>Sparta town</w:t>
            </w:r>
          </w:p>
        </w:tc>
        <w:tc>
          <w:tcPr>
            <w:tcW w:type="dxa" w:w="769"/>
          </w:tcPr>
          <w:p>
            <w:pPr>
              <w:spacing w:after="0"/>
              <w:jc w:val="left"/>
            </w:pPr>
            <w:r>
              <w:rPr>
                <w:sz w:val="16"/>
              </w:rPr>
              <w:t>Town</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$131,390.01</w:t>
            </w:r>
          </w:p>
        </w:tc>
        <w:tc>
          <w:tcPr>
            <w:tcW w:type="dxa" w:w="1968"/>
          </w:tcPr>
          <w:p>
            <w:pPr>
              <w:spacing w:after="0"/>
              <w:jc w:val="right"/>
            </w:pPr>
            <w:r>
              <w:rPr>
                <w:sz w:val="16"/>
              </w:rPr>
              <w:t>0 total; 0 since its plan</w:t>
            </w:r>
          </w:p>
        </w:tc>
        <w:tc>
          <w:tcPr>
            <w:tcW w:type="dxa" w:w="4006"/>
          </w:tcPr>
          <w:p>
            <w:pPr>
              <w:spacing w:after="0"/>
              <w:jc w:val="left"/>
            </w:pPr>
          </w:p>
        </w:tc>
      </w:tr>
      <w:tr>
        <w:trPr>
          <w:cantSplit/>
        </w:trPr>
        <w:tc>
          <w:tcPr>
            <w:tcW w:type="dxa" w:w="1462"/>
          </w:tcPr>
          <w:p>
            <w:pPr>
              <w:spacing w:after="0"/>
              <w:jc w:val="left"/>
            </w:pPr>
            <w:r>
              <w:rPr>
                <w:sz w:val="16"/>
              </w:rPr>
              <w:t>Springwater town</w:t>
            </w:r>
          </w:p>
        </w:tc>
        <w:tc>
          <w:tcPr>
            <w:tcW w:type="dxa" w:w="769"/>
          </w:tcPr>
          <w:p>
            <w:pPr>
              <w:spacing w:after="0"/>
              <w:jc w:val="left"/>
            </w:pPr>
            <w:r>
              <w:rPr>
                <w:sz w:val="16"/>
              </w:rPr>
              <w:t>Town</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no Public Assistance recorded</w:t>
            </w:r>
          </w:p>
        </w:tc>
        <w:tc>
          <w:tcPr>
            <w:tcW w:type="dxa" w:w="1968"/>
          </w:tcPr>
          <w:p>
            <w:pPr>
              <w:spacing w:after="0"/>
              <w:jc w:val="right"/>
            </w:pPr>
            <w:r>
              <w:rPr>
                <w:sz w:val="16"/>
              </w:rPr>
              <w:t>18 total; 3 since its plan</w:t>
            </w:r>
          </w:p>
        </w:tc>
        <w:tc>
          <w:tcPr>
            <w:tcW w:type="dxa" w:w="4006"/>
          </w:tcPr>
          <w:p>
            <w:pPr>
              <w:spacing w:after="0"/>
              <w:jc w:val="left"/>
            </w:pPr>
          </w:p>
        </w:tc>
      </w:tr>
      <w:tr>
        <w:trPr>
          <w:cantSplit/>
        </w:trPr>
        <w:tc>
          <w:tcPr>
            <w:tcW w:type="dxa" w:w="1462"/>
          </w:tcPr>
          <w:p>
            <w:pPr>
              <w:spacing w:after="0"/>
              <w:jc w:val="left"/>
            </w:pPr>
            <w:r>
              <w:rPr>
                <w:sz w:val="16"/>
              </w:rPr>
              <w:t>West Sparta town</w:t>
            </w:r>
          </w:p>
        </w:tc>
        <w:tc>
          <w:tcPr>
            <w:tcW w:type="dxa" w:w="769"/>
          </w:tcPr>
          <w:p>
            <w:pPr>
              <w:spacing w:after="0"/>
              <w:jc w:val="left"/>
            </w:pPr>
            <w:r>
              <w:rPr>
                <w:sz w:val="16"/>
              </w:rPr>
              <w:t>Town</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$378,554.62</w:t>
            </w:r>
          </w:p>
        </w:tc>
        <w:tc>
          <w:tcPr>
            <w:tcW w:type="dxa" w:w="1968"/>
          </w:tcPr>
          <w:p>
            <w:pPr>
              <w:spacing w:after="0"/>
              <w:jc w:val="right"/>
            </w:pPr>
            <w:r>
              <w:rPr>
                <w:sz w:val="16"/>
              </w:rPr>
              <w:t>1 total; 0 since its plan</w:t>
            </w:r>
          </w:p>
        </w:tc>
        <w:tc>
          <w:tcPr>
            <w:tcW w:type="dxa" w:w="4006"/>
          </w:tcPr>
          <w:p>
            <w:pPr>
              <w:spacing w:after="0"/>
              <w:jc w:val="left"/>
            </w:pPr>
          </w:p>
        </w:tc>
      </w:tr>
      <w:tr>
        <w:trPr>
          <w:cantSplit/>
        </w:trPr>
        <w:tc>
          <w:tcPr>
            <w:tcW w:type="dxa" w:w="1462"/>
          </w:tcPr>
          <w:p>
            <w:pPr>
              <w:spacing w:after="0"/>
              <w:jc w:val="left"/>
            </w:pPr>
            <w:r>
              <w:rPr>
                <w:sz w:val="16"/>
              </w:rPr>
              <w:t>York town</w:t>
            </w:r>
          </w:p>
        </w:tc>
        <w:tc>
          <w:tcPr>
            <w:tcW w:type="dxa" w:w="769"/>
          </w:tcPr>
          <w:p>
            <w:pPr>
              <w:spacing w:after="0"/>
              <w:jc w:val="left"/>
            </w:pPr>
            <w:r>
              <w:rPr>
                <w:sz w:val="16"/>
              </w:rPr>
              <w:t>Town</w:t>
            </w:r>
          </w:p>
        </w:tc>
        <w:tc>
          <w:tcPr>
            <w:tcW w:type="dxa" w:w="2174"/>
          </w:tcPr>
          <w:p>
            <w:pPr>
              <w:spacing w:after="0"/>
              <w:jc w:val="left"/>
            </w:pPr>
            <w:r>
              <w:rPr>
                <w:sz w:val="16"/>
              </w:rPr>
              <w:t>Approved, expires 2027-06-29</w:t>
            </w:r>
          </w:p>
        </w:tc>
        <w:tc>
          <w:tcPr>
            <w:tcW w:type="dxa" w:w="1824"/>
          </w:tcPr>
          <w:p>
            <w:pPr>
              <w:spacing w:after="0"/>
              <w:jc w:val="right"/>
            </w:pPr>
            <w:r>
              <w:rPr>
                <w:sz w:val="16"/>
              </w:rPr>
              <w:t>FMA RL 0, SRL 0; any 0</w:t>
            </w:r>
          </w:p>
        </w:tc>
        <w:tc>
          <w:tcPr>
            <w:tcW w:type="dxa" w:w="1909"/>
          </w:tcPr>
          <w:p>
            <w:pPr>
              <w:spacing w:after="0"/>
              <w:jc w:val="right"/>
            </w:pPr>
            <w:r>
              <w:rPr>
                <w:sz w:val="16"/>
              </w:rPr>
              <w:t>$9,837.36</w:t>
            </w:r>
          </w:p>
        </w:tc>
        <w:tc>
          <w:tcPr>
            <w:tcW w:type="dxa" w:w="1968"/>
          </w:tcPr>
          <w:p>
            <w:pPr>
              <w:spacing w:after="0"/>
              <w:jc w:val="right"/>
            </w:pPr>
            <w:r>
              <w:rPr>
                <w:sz w:val="16"/>
              </w:rPr>
              <w:t>8 total; 3 since its plan</w:t>
            </w:r>
          </w:p>
        </w:tc>
        <w:tc>
          <w:tcPr>
            <w:tcW w:type="dxa" w:w="400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887"/>
        <w:gridCol w:w="1305"/>
        <w:gridCol w:w="1131"/>
        <w:gridCol w:w="1051"/>
        <w:gridCol w:w="1051"/>
        <w:gridCol w:w="166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2022-06-30</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$174,444</w:t>
            </w:r>
          </w:p>
        </w:tc>
        <w:tc>
          <w:tcPr>
            <w:tcW w:type="dxa" w:w="1215"/>
          </w:tcPr>
          <w:p>
            <w:pPr>
              <w:spacing w:after="0"/>
              <w:jc w:val="right"/>
            </w:pPr>
            <w:r>
              <w:rPr>
                <w:sz w:val="16"/>
              </w:rPr>
              <w:t>n/a</w:t>
            </w:r>
          </w:p>
        </w:tc>
        <w:tc>
          <w:tcPr>
            <w:tcW w:type="dxa" w:w="1038"/>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887"/>
          </w:tcPr>
          <w:p>
            <w:pPr>
              <w:spacing w:after="0"/>
              <w:jc w:val="right"/>
            </w:pPr>
            <w:r>
              <w:rPr>
                <w:sz w:val="16"/>
              </w:rPr>
              <w:t>$116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$16,378,952,808</w:t>
            </w:r>
          </w:p>
        </w:tc>
        <w:tc>
          <w:tcPr>
            <w:tcW w:type="dxa" w:w="1215"/>
          </w:tcPr>
          <w:p>
            <w:pPr>
              <w:spacing w:after="0"/>
              <w:jc w:val="right"/>
            </w:pPr>
            <w:r>
              <w:rPr>
                <w:sz w:val="16"/>
              </w:rPr>
              <w:t>$236,521,214</w:t>
            </w:r>
          </w:p>
        </w:tc>
        <w:tc>
          <w:tcPr>
            <w:tcW w:type="dxa" w:w="1038"/>
          </w:tcPr>
          <w:p>
            <w:pPr>
              <w:spacing w:after="0"/>
              <w:jc w:val="right"/>
            </w:pPr>
            <w:r>
              <w:rPr>
                <w:sz w:val="16"/>
              </w:rPr>
              <w:t>61,807</w:t>
            </w:r>
          </w:p>
        </w:tc>
        <w:tc>
          <w:tcPr>
            <w:tcW w:type="dxa" w:w="1126"/>
          </w:tcPr>
          <w:p>
            <w:pPr>
              <w:spacing w:after="0"/>
              <w:jc w:val="right"/>
            </w:pPr>
            <w:r>
              <w:rPr>
                <w:sz w:val="16"/>
              </w:rPr>
              <w:t>$820</w:t>
            </w:r>
          </w:p>
        </w:tc>
        <w:tc>
          <w:tcPr>
            <w:tcW w:type="dxa" w:w="1126"/>
          </w:tcPr>
          <w:p>
            <w:pPr>
              <w:spacing w:after="0"/>
              <w:jc w:val="right"/>
            </w:pPr>
            <w:r>
              <w:rPr>
                <w:sz w:val="16"/>
              </w:rPr>
              <w:t>$5,371</w:t>
            </w:r>
          </w:p>
        </w:tc>
        <w:tc>
          <w:tcPr>
            <w:tcW w:type="dxa" w:w="887"/>
          </w:tcPr>
          <w:p>
            <w:pPr>
              <w:spacing w:after="0"/>
              <w:jc w:val="right"/>
            </w:pPr>
            <w:r>
              <w:rPr>
                <w:sz w:val="16"/>
              </w:rPr>
              <w:t>$698,923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$53,707,562</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$408,119</w:t>
            </w:r>
          </w:p>
        </w:tc>
        <w:tc>
          <w:tcPr>
            <w:tcW w:type="dxa" w:w="887"/>
          </w:tcPr>
          <w:p>
            <w:pPr>
              <w:spacing w:after="0"/>
              <w:jc w:val="right"/>
            </w:pPr>
            <w:r>
              <w:rPr>
                <w:sz w:val="16"/>
              </w:rPr>
              <w:t>n/a</w:t>
            </w:r>
          </w:p>
        </w:tc>
        <w:tc>
          <w:tcPr>
            <w:tcW w:type="dxa" w:w="1305"/>
          </w:tcPr>
          <w:p>
            <w:pPr>
              <w:spacing w:after="0"/>
              <w:jc w:val="right"/>
            </w:pPr>
            <w:r>
              <w:rPr>
                <w:sz w:val="16"/>
              </w:rPr>
              <w:t>0.76% (agriculture)</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$29,160,466,024</w:t>
            </w:r>
          </w:p>
        </w:tc>
        <w:tc>
          <w:tcPr>
            <w:tcW w:type="dxa" w:w="1215"/>
          </w:tcPr>
          <w:p>
            <w:pPr>
              <w:spacing w:after="0"/>
              <w:jc w:val="right"/>
            </w:pPr>
            <w:r>
              <w:rPr>
                <w:sz w:val="16"/>
              </w:rPr>
              <w:t>n/a</w:t>
            </w:r>
          </w:p>
        </w:tc>
        <w:tc>
          <w:tcPr>
            <w:tcW w:type="dxa" w:w="1038"/>
          </w:tcPr>
          <w:p>
            <w:pPr>
              <w:spacing w:after="0"/>
              <w:jc w:val="right"/>
            </w:pPr>
            <w:r>
              <w:rPr>
                <w:sz w:val="16"/>
              </w:rPr>
              <w:t>61,834</w:t>
            </w:r>
          </w:p>
        </w:tc>
        <w:tc>
          <w:tcPr>
            <w:tcW w:type="dxa" w:w="1126"/>
          </w:tcPr>
          <w:p>
            <w:pPr>
              <w:spacing w:after="0"/>
              <w:jc w:val="right"/>
            </w:pPr>
            <w:r>
              <w:rPr>
                <w:sz w:val="16"/>
              </w:rPr>
              <w:t>$139,483</w:t>
            </w:r>
          </w:p>
        </w:tc>
        <w:tc>
          <w:tcPr>
            <w:tcW w:type="dxa" w:w="1126"/>
          </w:tcPr>
          <w:p>
            <w:pPr>
              <w:spacing w:after="0"/>
              <w:jc w:val="right"/>
            </w:pPr>
            <w:r>
              <w:rPr>
                <w:sz w:val="16"/>
              </w:rPr>
              <w:t>n/a</w:t>
            </w:r>
          </w:p>
        </w:tc>
        <w:tc>
          <w:tcPr>
            <w:tcW w:type="dxa" w:w="887"/>
          </w:tcPr>
          <w:p>
            <w:pPr>
              <w:spacing w:after="0"/>
              <w:jc w:val="right"/>
            </w:pPr>
            <w:r>
              <w:rPr>
                <w:sz w:val="16"/>
              </w:rPr>
              <w:t>$21,769</w:t>
            </w:r>
          </w:p>
        </w:tc>
        <w:tc>
          <w:tcPr>
            <w:tcW w:type="dxa" w:w="1305"/>
          </w:tcPr>
          <w:p>
            <w:pPr>
              <w:spacing w:after="0"/>
              <w:jc w:val="right"/>
            </w:pPr>
            <w:r>
              <w:rPr>
                <w:sz w:val="16"/>
              </w:rPr>
              <w:t>0.000478%</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$16,378,952,808</w:t>
            </w:r>
          </w:p>
        </w:tc>
        <w:tc>
          <w:tcPr>
            <w:tcW w:type="dxa" w:w="1215"/>
          </w:tcPr>
          <w:p>
            <w:pPr>
              <w:spacing w:after="0"/>
              <w:jc w:val="right"/>
            </w:pPr>
            <w:r>
              <w:rPr>
                <w:sz w:val="16"/>
              </w:rPr>
              <w:t>$236,521,214</w:t>
            </w:r>
          </w:p>
        </w:tc>
        <w:tc>
          <w:tcPr>
            <w:tcW w:type="dxa" w:w="1038"/>
          </w:tcPr>
          <w:p>
            <w:pPr>
              <w:spacing w:after="0"/>
              <w:jc w:val="right"/>
            </w:pPr>
            <w:r>
              <w:rPr>
                <w:sz w:val="16"/>
              </w:rPr>
              <w:t>61,807</w:t>
            </w:r>
          </w:p>
        </w:tc>
        <w:tc>
          <w:tcPr>
            <w:tcW w:type="dxa" w:w="1126"/>
          </w:tcPr>
          <w:p>
            <w:pPr>
              <w:spacing w:after="0"/>
              <w:jc w:val="right"/>
            </w:pPr>
            <w:r>
              <w:rPr>
                <w:sz w:val="16"/>
              </w:rPr>
              <w:t>$23,721</w:t>
            </w:r>
          </w:p>
        </w:tc>
        <w:tc>
          <w:tcPr>
            <w:tcW w:type="dxa" w:w="1126"/>
          </w:tcPr>
          <w:p>
            <w:pPr>
              <w:spacing w:after="0"/>
              <w:jc w:val="right"/>
            </w:pPr>
            <w:r>
              <w:rPr>
                <w:sz w:val="16"/>
              </w:rPr>
              <w:t>$229,097</w:t>
            </w:r>
          </w:p>
        </w:tc>
        <w:tc>
          <w:tcPr>
            <w:tcW w:type="dxa" w:w="887"/>
          </w:tcPr>
          <w:p>
            <w:pPr>
              <w:spacing w:after="0"/>
              <w:jc w:val="right"/>
            </w:pPr>
            <w:r>
              <w:rPr>
                <w:sz w:val="16"/>
              </w:rPr>
              <w:t>$41,709</w:t>
            </w:r>
          </w:p>
        </w:tc>
        <w:tc>
          <w:tcPr>
            <w:tcW w:type="dxa" w:w="1305"/>
          </w:tcPr>
          <w:p>
            <w:pPr>
              <w:spacing w:after="0"/>
              <w:jc w:val="right"/>
            </w:pPr>
            <w:r>
              <w:rPr>
                <w:sz w:val="16"/>
              </w:rPr>
              <w:t>0.000145%</w:t>
            </w:r>
          </w:p>
        </w:tc>
        <w:tc>
          <w:tcPr>
            <w:tcW w:type="dxa" w:w="1131"/>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$16,378,952,808</w:t>
            </w:r>
          </w:p>
        </w:tc>
        <w:tc>
          <w:tcPr>
            <w:tcW w:type="dxa" w:w="1215"/>
          </w:tcPr>
          <w:p>
            <w:pPr>
              <w:spacing w:after="0"/>
              <w:jc w:val="right"/>
            </w:pPr>
            <w:r>
              <w:rPr>
                <w:sz w:val="16"/>
              </w:rPr>
              <w:t>$236,521,214</w:t>
            </w:r>
          </w:p>
        </w:tc>
        <w:tc>
          <w:tcPr>
            <w:tcW w:type="dxa" w:w="1038"/>
          </w:tcPr>
          <w:p>
            <w:pPr>
              <w:spacing w:after="0"/>
              <w:jc w:val="right"/>
            </w:pPr>
            <w:r>
              <w:rPr>
                <w:sz w:val="16"/>
              </w:rPr>
              <w:t>61,807</w:t>
            </w:r>
          </w:p>
        </w:tc>
        <w:tc>
          <w:tcPr>
            <w:tcW w:type="dxa" w:w="1126"/>
          </w:tcPr>
          <w:p>
            <w:pPr>
              <w:spacing w:after="0"/>
              <w:jc w:val="right"/>
            </w:pPr>
            <w:r>
              <w:rPr>
                <w:sz w:val="16"/>
              </w:rPr>
              <w:t>under $1</w:t>
            </w:r>
          </w:p>
        </w:tc>
        <w:tc>
          <w:tcPr>
            <w:tcW w:type="dxa" w:w="1126"/>
          </w:tcPr>
          <w:p>
            <w:pPr>
              <w:spacing w:after="0"/>
              <w:jc w:val="right"/>
            </w:pPr>
            <w:r>
              <w:rPr>
                <w:sz w:val="16"/>
              </w:rPr>
              <w:t>$17,993</w:t>
            </w:r>
          </w:p>
        </w:tc>
        <w:tc>
          <w:tcPr>
            <w:tcW w:type="dxa" w:w="887"/>
          </w:tcPr>
          <w:p>
            <w:pPr>
              <w:spacing w:after="0"/>
              <w:jc w:val="right"/>
            </w:pPr>
            <w:r>
              <w:rPr>
                <w:sz w:val="16"/>
              </w:rPr>
              <w:t>$185,712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$16,378,952,808</w:t>
            </w:r>
          </w:p>
        </w:tc>
        <w:tc>
          <w:tcPr>
            <w:tcW w:type="dxa" w:w="1215"/>
          </w:tcPr>
          <w:p>
            <w:pPr>
              <w:spacing w:after="0"/>
              <w:jc w:val="right"/>
            </w:pPr>
            <w:r>
              <w:rPr>
                <w:sz w:val="16"/>
              </w:rPr>
              <w:t>$236,224,139</w:t>
            </w:r>
          </w:p>
        </w:tc>
        <w:tc>
          <w:tcPr>
            <w:tcW w:type="dxa" w:w="1038"/>
          </w:tcPr>
          <w:p>
            <w:pPr>
              <w:spacing w:after="0"/>
              <w:jc w:val="right"/>
            </w:pPr>
            <w:r>
              <w:rPr>
                <w:sz w:val="16"/>
              </w:rPr>
              <w:t>61,807</w:t>
            </w:r>
          </w:p>
        </w:tc>
        <w:tc>
          <w:tcPr>
            <w:tcW w:type="dxa" w:w="1126"/>
          </w:tcPr>
          <w:p>
            <w:pPr>
              <w:spacing w:after="0"/>
              <w:jc w:val="right"/>
            </w:pPr>
            <w:r>
              <w:rPr>
                <w:sz w:val="16"/>
              </w:rPr>
              <w:t>$53,654</w:t>
            </w:r>
          </w:p>
        </w:tc>
        <w:tc>
          <w:tcPr>
            <w:tcW w:type="dxa" w:w="1126"/>
          </w:tcPr>
          <w:p>
            <w:pPr>
              <w:spacing w:after="0"/>
              <w:jc w:val="right"/>
            </w:pPr>
            <w:r>
              <w:rPr>
                <w:sz w:val="16"/>
              </w:rPr>
              <w:t>$94,343</w:t>
            </w:r>
          </w:p>
        </w:tc>
        <w:tc>
          <w:tcPr>
            <w:tcW w:type="dxa" w:w="887"/>
          </w:tcPr>
          <w:p>
            <w:pPr>
              <w:spacing w:after="0"/>
              <w:jc w:val="right"/>
            </w:pPr>
            <w:r>
              <w:rPr>
                <w:sz w:val="16"/>
              </w:rPr>
              <w:t>$2,176</w:t>
            </w:r>
          </w:p>
        </w:tc>
        <w:tc>
          <w:tcPr>
            <w:tcW w:type="dxa" w:w="1305"/>
          </w:tcPr>
          <w:p>
            <w:pPr>
              <w:spacing w:after="0"/>
              <w:jc w:val="right"/>
            </w:pPr>
            <w:r>
              <w:rPr>
                <w:sz w:val="16"/>
              </w:rPr>
              <w:t>0.000328%</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$16,372,158,449</w:t>
            </w:r>
          </w:p>
        </w:tc>
        <w:tc>
          <w:tcPr>
            <w:tcW w:type="dxa" w:w="1215"/>
          </w:tcPr>
          <w:p>
            <w:pPr>
              <w:spacing w:after="0"/>
              <w:jc w:val="right"/>
            </w:pPr>
            <w:r>
              <w:rPr>
                <w:sz w:val="16"/>
              </w:rPr>
              <w:t>n/a</w:t>
            </w:r>
          </w:p>
        </w:tc>
        <w:tc>
          <w:tcPr>
            <w:tcW w:type="dxa" w:w="1038"/>
          </w:tcPr>
          <w:p>
            <w:pPr>
              <w:spacing w:after="0"/>
              <w:jc w:val="right"/>
            </w:pPr>
            <w:r>
              <w:rPr>
                <w:sz w:val="16"/>
              </w:rPr>
              <w:t>61,761</w:t>
            </w:r>
          </w:p>
        </w:tc>
        <w:tc>
          <w:tcPr>
            <w:tcW w:type="dxa" w:w="1126"/>
          </w:tcPr>
          <w:p>
            <w:pPr>
              <w:spacing w:after="0"/>
              <w:jc w:val="right"/>
            </w:pPr>
            <w:r>
              <w:rPr>
                <w:sz w:val="16"/>
              </w:rPr>
              <w:t>$143,773</w:t>
            </w:r>
          </w:p>
        </w:tc>
        <w:tc>
          <w:tcPr>
            <w:tcW w:type="dxa" w:w="1126"/>
          </w:tcPr>
          <w:p>
            <w:pPr>
              <w:spacing w:after="0"/>
              <w:jc w:val="right"/>
            </w:pPr>
            <w:r>
              <w:rPr>
                <w:sz w:val="16"/>
              </w:rPr>
              <w:t>n/a</w:t>
            </w:r>
          </w:p>
        </w:tc>
        <w:tc>
          <w:tcPr>
            <w:tcW w:type="dxa" w:w="887"/>
          </w:tcPr>
          <w:p>
            <w:pPr>
              <w:spacing w:after="0"/>
              <w:jc w:val="right"/>
            </w:pPr>
            <w:r>
              <w:rPr>
                <w:sz w:val="16"/>
              </w:rPr>
              <w:t>$17,514</w:t>
            </w:r>
          </w:p>
        </w:tc>
        <w:tc>
          <w:tcPr>
            <w:tcW w:type="dxa" w:w="1305"/>
          </w:tcPr>
          <w:p>
            <w:pPr>
              <w:spacing w:after="0"/>
              <w:jc w:val="right"/>
            </w:pPr>
            <w:r>
              <w:rPr>
                <w:sz w:val="16"/>
              </w:rPr>
              <w:t>0.000878%</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$16,347,589,012</w:t>
            </w:r>
          </w:p>
        </w:tc>
        <w:tc>
          <w:tcPr>
            <w:tcW w:type="dxa" w:w="1215"/>
          </w:tcPr>
          <w:p>
            <w:pPr>
              <w:spacing w:after="0"/>
              <w:jc w:val="right"/>
            </w:pPr>
            <w:r>
              <w:rPr>
                <w:sz w:val="16"/>
              </w:rPr>
              <w:t>$11,971,218</w:t>
            </w:r>
          </w:p>
        </w:tc>
        <w:tc>
          <w:tcPr>
            <w:tcW w:type="dxa" w:w="1038"/>
          </w:tcPr>
          <w:p>
            <w:pPr>
              <w:spacing w:after="0"/>
              <w:jc w:val="right"/>
            </w:pPr>
            <w:r>
              <w:rPr>
                <w:sz w:val="16"/>
              </w:rPr>
              <w:t>2,101</w:t>
            </w:r>
          </w:p>
        </w:tc>
        <w:tc>
          <w:tcPr>
            <w:tcW w:type="dxa" w:w="1126"/>
          </w:tcPr>
          <w:p>
            <w:pPr>
              <w:spacing w:after="0"/>
              <w:jc w:val="right"/>
            </w:pPr>
            <w:r>
              <w:rPr>
                <w:sz w:val="16"/>
              </w:rPr>
              <w:t>$14,730,823</w:t>
            </w:r>
          </w:p>
        </w:tc>
        <w:tc>
          <w:tcPr>
            <w:tcW w:type="dxa" w:w="1126"/>
          </w:tcPr>
          <w:p>
            <w:pPr>
              <w:spacing w:after="0"/>
              <w:jc w:val="right"/>
            </w:pPr>
            <w:r>
              <w:rPr>
                <w:sz w:val="16"/>
              </w:rPr>
              <w:t>$4,886</w:t>
            </w:r>
          </w:p>
        </w:tc>
        <w:tc>
          <w:tcPr>
            <w:tcW w:type="dxa" w:w="887"/>
          </w:tcPr>
          <w:p>
            <w:pPr>
              <w:spacing w:after="0"/>
              <w:jc w:val="right"/>
            </w:pPr>
            <w:r>
              <w:rPr>
                <w:sz w:val="16"/>
              </w:rPr>
              <w:t>$14,741</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6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$328,632,167</w:t>
            </w:r>
          </w:p>
        </w:tc>
        <w:tc>
          <w:tcPr>
            <w:tcW w:type="dxa" w:w="1215"/>
          </w:tcPr>
          <w:p>
            <w:pPr>
              <w:spacing w:after="0"/>
              <w:jc w:val="right"/>
            </w:pPr>
            <w:r>
              <w:rPr>
                <w:sz w:val="16"/>
              </w:rPr>
              <w:t>n/a</w:t>
            </w:r>
          </w:p>
        </w:tc>
        <w:tc>
          <w:tcPr>
            <w:tcW w:type="dxa" w:w="1038"/>
          </w:tcPr>
          <w:p>
            <w:pPr>
              <w:spacing w:after="0"/>
              <w:jc w:val="right"/>
            </w:pPr>
            <w:r>
              <w:rPr>
                <w:sz w:val="16"/>
              </w:rPr>
              <w:t>1,261</w:t>
            </w:r>
          </w:p>
        </w:tc>
        <w:tc>
          <w:tcPr>
            <w:tcW w:type="dxa" w:w="1126"/>
          </w:tcPr>
          <w:p>
            <w:pPr>
              <w:spacing w:after="0"/>
              <w:jc w:val="right"/>
            </w:pPr>
            <w:r>
              <w:rPr>
                <w:sz w:val="16"/>
              </w:rPr>
              <w:t>$229</w:t>
            </w:r>
          </w:p>
        </w:tc>
        <w:tc>
          <w:tcPr>
            <w:tcW w:type="dxa" w:w="1126"/>
          </w:tcPr>
          <w:p>
            <w:pPr>
              <w:spacing w:after="0"/>
              <w:jc w:val="right"/>
            </w:pPr>
            <w:r>
              <w:rPr>
                <w:sz w:val="16"/>
              </w:rPr>
              <w:t>n/a</w:t>
            </w:r>
          </w:p>
        </w:tc>
        <w:tc>
          <w:tcPr>
            <w:tcW w:type="dxa" w:w="887"/>
          </w:tcPr>
          <w:p>
            <w:pPr>
              <w:spacing w:after="0"/>
              <w:jc w:val="right"/>
            </w:pPr>
            <w:r>
              <w:rPr>
                <w:sz w:val="16"/>
              </w:rPr>
              <w:t>$1,091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$16,378,952,808</w:t>
            </w:r>
          </w:p>
        </w:tc>
        <w:tc>
          <w:tcPr>
            <w:tcW w:type="dxa" w:w="1215"/>
          </w:tcPr>
          <w:p>
            <w:pPr>
              <w:spacing w:after="0"/>
              <w:jc w:val="right"/>
            </w:pPr>
            <w:r>
              <w:rPr>
                <w:sz w:val="16"/>
              </w:rPr>
              <w:t>n/a</w:t>
            </w:r>
          </w:p>
        </w:tc>
        <w:tc>
          <w:tcPr>
            <w:tcW w:type="dxa" w:w="1038"/>
          </w:tcPr>
          <w:p>
            <w:pPr>
              <w:spacing w:after="0"/>
              <w:jc w:val="right"/>
            </w:pPr>
            <w:r>
              <w:rPr>
                <w:sz w:val="16"/>
              </w:rPr>
              <w:t>61,807</w:t>
            </w:r>
          </w:p>
        </w:tc>
        <w:tc>
          <w:tcPr>
            <w:tcW w:type="dxa" w:w="1126"/>
          </w:tcPr>
          <w:p>
            <w:pPr>
              <w:spacing w:after="0"/>
              <w:jc w:val="right"/>
            </w:pPr>
            <w:r>
              <w:rPr>
                <w:sz w:val="16"/>
              </w:rPr>
              <w:t>$8,935</w:t>
            </w:r>
          </w:p>
        </w:tc>
        <w:tc>
          <w:tcPr>
            <w:tcW w:type="dxa" w:w="1126"/>
          </w:tcPr>
          <w:p>
            <w:pPr>
              <w:spacing w:after="0"/>
              <w:jc w:val="right"/>
            </w:pPr>
            <w:r>
              <w:rPr>
                <w:sz w:val="16"/>
              </w:rPr>
              <w:t>n/a</w:t>
            </w:r>
          </w:p>
        </w:tc>
        <w:tc>
          <w:tcPr>
            <w:tcW w:type="dxa" w:w="887"/>
          </w:tcPr>
          <w:p>
            <w:pPr>
              <w:spacing w:after="0"/>
              <w:jc w:val="right"/>
            </w:pPr>
            <w:r>
              <w:rPr>
                <w:sz w:val="16"/>
              </w:rPr>
              <w:t>$217,778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$16,378,952,808</w:t>
            </w:r>
          </w:p>
        </w:tc>
        <w:tc>
          <w:tcPr>
            <w:tcW w:type="dxa" w:w="1215"/>
          </w:tcPr>
          <w:p>
            <w:pPr>
              <w:spacing w:after="0"/>
              <w:jc w:val="right"/>
            </w:pPr>
            <w:r>
              <w:rPr>
                <w:sz w:val="16"/>
              </w:rPr>
              <w:t>$236,521,214</w:t>
            </w:r>
          </w:p>
        </w:tc>
        <w:tc>
          <w:tcPr>
            <w:tcW w:type="dxa" w:w="1038"/>
          </w:tcPr>
          <w:p>
            <w:pPr>
              <w:spacing w:after="0"/>
              <w:jc w:val="right"/>
            </w:pPr>
            <w:r>
              <w:rPr>
                <w:sz w:val="16"/>
              </w:rPr>
              <w:t>61,807</w:t>
            </w:r>
          </w:p>
        </w:tc>
        <w:tc>
          <w:tcPr>
            <w:tcW w:type="dxa" w:w="1126"/>
          </w:tcPr>
          <w:p>
            <w:pPr>
              <w:spacing w:after="0"/>
              <w:jc w:val="right"/>
            </w:pPr>
            <w:r>
              <w:rPr>
                <w:sz w:val="16"/>
              </w:rPr>
              <w:t>$263,243</w:t>
            </w:r>
          </w:p>
        </w:tc>
        <w:tc>
          <w:tcPr>
            <w:tcW w:type="dxa" w:w="1126"/>
          </w:tcPr>
          <w:p>
            <w:pPr>
              <w:spacing w:after="0"/>
              <w:jc w:val="right"/>
            </w:pPr>
            <w:r>
              <w:rPr>
                <w:sz w:val="16"/>
              </w:rPr>
              <w:t>$31,186</w:t>
            </w:r>
          </w:p>
        </w:tc>
        <w:tc>
          <w:tcPr>
            <w:tcW w:type="dxa" w:w="887"/>
          </w:tcPr>
          <w:p>
            <w:pPr>
              <w:spacing w:after="0"/>
              <w:jc w:val="right"/>
            </w:pPr>
            <w:r>
              <w:rPr>
                <w:sz w:val="16"/>
              </w:rPr>
              <w:t>$222,471</w:t>
            </w:r>
          </w:p>
        </w:tc>
        <w:tc>
          <w:tcPr>
            <w:tcW w:type="dxa" w:w="1305"/>
          </w:tcPr>
          <w:p>
            <w:pPr>
              <w:spacing w:after="0"/>
              <w:jc w:val="right"/>
            </w:pPr>
            <w:r>
              <w:rPr>
                <w:sz w:val="16"/>
              </w:rPr>
              <w:t>0.00161%</w:t>
            </w:r>
          </w:p>
        </w:tc>
        <w:tc>
          <w:tcPr>
            <w:tcW w:type="dxa" w:w="1131"/>
          </w:tcPr>
          <w:p>
            <w:pPr>
              <w:spacing w:after="0"/>
              <w:jc w:val="right"/>
            </w:pPr>
            <w:r>
              <w:rPr>
                <w:sz w:val="16"/>
              </w:rPr>
              <w:t>$108,500</w:t>
            </w:r>
          </w:p>
        </w:tc>
        <w:tc>
          <w:tcPr>
            <w:tcW w:type="dxa" w:w="1051"/>
          </w:tcPr>
          <w:p>
            <w:pPr>
              <w:spacing w:after="0"/>
              <w:jc w:val="right"/>
            </w:pPr>
            <w:r>
              <w:rPr>
                <w:sz w:val="16"/>
              </w:rPr>
              <w:t>$20,000</w:t>
            </w:r>
          </w:p>
        </w:tc>
        <w:tc>
          <w:tcPr>
            <w:tcW w:type="dxa" w:w="1051"/>
          </w:tcPr>
          <w:p>
            <w:pPr>
              <w:spacing w:after="0"/>
              <w:jc w:val="right"/>
            </w:pPr>
          </w:p>
        </w:tc>
        <w:tc>
          <w:tcPr>
            <w:tcW w:type="dxa" w:w="1662"/>
          </w:tcPr>
          <w:p>
            <w:pPr>
              <w:spacing w:after="0"/>
              <w:jc w:val="left"/>
            </w:pPr>
            <w:r>
              <w:rPr>
                <w:sz w:val="16"/>
              </w:rPr>
              <w:t>Storm Events damage since the plan includes 2 zone-level High Wind records ($20,000):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$16,378,952,808</w:t>
            </w:r>
          </w:p>
        </w:tc>
        <w:tc>
          <w:tcPr>
            <w:tcW w:type="dxa" w:w="1215"/>
          </w:tcPr>
          <w:p>
            <w:pPr>
              <w:spacing w:after="0"/>
              <w:jc w:val="right"/>
            </w:pPr>
            <w:r>
              <w:rPr>
                <w:sz w:val="16"/>
              </w:rPr>
              <w:t>$236,521,214</w:t>
            </w:r>
          </w:p>
        </w:tc>
        <w:tc>
          <w:tcPr>
            <w:tcW w:type="dxa" w:w="1038"/>
          </w:tcPr>
          <w:p>
            <w:pPr>
              <w:spacing w:after="0"/>
              <w:jc w:val="right"/>
            </w:pPr>
            <w:r>
              <w:rPr>
                <w:sz w:val="16"/>
              </w:rPr>
              <w:t>61,807</w:t>
            </w:r>
          </w:p>
        </w:tc>
        <w:tc>
          <w:tcPr>
            <w:tcW w:type="dxa" w:w="1126"/>
          </w:tcPr>
          <w:p>
            <w:pPr>
              <w:spacing w:after="0"/>
              <w:jc w:val="right"/>
            </w:pPr>
            <w:r>
              <w:rPr>
                <w:sz w:val="16"/>
              </w:rPr>
              <w:t>$247,435</w:t>
            </w:r>
          </w:p>
        </w:tc>
        <w:tc>
          <w:tcPr>
            <w:tcW w:type="dxa" w:w="1126"/>
          </w:tcPr>
          <w:p>
            <w:pPr>
              <w:spacing w:after="0"/>
              <w:jc w:val="right"/>
            </w:pPr>
            <w:r>
              <w:rPr>
                <w:sz w:val="16"/>
              </w:rPr>
              <w:t>$974</w:t>
            </w:r>
          </w:p>
        </w:tc>
        <w:tc>
          <w:tcPr>
            <w:tcW w:type="dxa" w:w="887"/>
          </w:tcPr>
          <w:p>
            <w:pPr>
              <w:spacing w:after="0"/>
              <w:jc w:val="right"/>
            </w:pPr>
            <w:r>
              <w:rPr>
                <w:sz w:val="16"/>
              </w:rPr>
              <w:t>$584,959</w:t>
            </w:r>
          </w:p>
        </w:tc>
        <w:tc>
          <w:tcPr>
            <w:tcW w:type="dxa" w:w="1305"/>
          </w:tcPr>
          <w:p>
            <w:pPr>
              <w:spacing w:after="0"/>
              <w:jc w:val="right"/>
            </w:pPr>
            <w:r>
              <w:rPr>
                <w:sz w:val="16"/>
              </w:rPr>
              <w:t>0.00151%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$4,337,670,611</w:t>
            </w:r>
          </w:p>
        </w:tc>
        <w:tc>
          <w:tcPr>
            <w:tcW w:type="dxa" w:w="1215"/>
          </w:tcPr>
          <w:p>
            <w:pPr>
              <w:spacing w:after="0"/>
              <w:jc w:val="right"/>
            </w:pPr>
            <w:r>
              <w:rPr>
                <w:sz w:val="16"/>
              </w:rPr>
              <w:t>$77,712,653</w:t>
            </w:r>
          </w:p>
        </w:tc>
        <w:tc>
          <w:tcPr>
            <w:tcW w:type="dxa" w:w="1038"/>
          </w:tcPr>
          <w:p>
            <w:pPr>
              <w:spacing w:after="0"/>
              <w:jc w:val="right"/>
            </w:pPr>
            <w:r>
              <w:rPr>
                <w:sz w:val="16"/>
              </w:rPr>
              <w:t>19,954</w:t>
            </w:r>
          </w:p>
        </w:tc>
        <w:tc>
          <w:tcPr>
            <w:tcW w:type="dxa" w:w="1126"/>
          </w:tcPr>
          <w:p>
            <w:pPr>
              <w:spacing w:after="0"/>
              <w:jc w:val="right"/>
            </w:pPr>
            <w:r>
              <w:rPr>
                <w:sz w:val="16"/>
              </w:rPr>
              <w:t>$5,449</w:t>
            </w:r>
          </w:p>
        </w:tc>
        <w:tc>
          <w:tcPr>
            <w:tcW w:type="dxa" w:w="1126"/>
          </w:tcPr>
          <w:p>
            <w:pPr>
              <w:spacing w:after="0"/>
              <w:jc w:val="right"/>
            </w:pPr>
            <w:r>
              <w:rPr>
                <w:sz w:val="16"/>
              </w:rPr>
              <w:t>$13</w:t>
            </w:r>
          </w:p>
        </w:tc>
        <w:tc>
          <w:tcPr>
            <w:tcW w:type="dxa" w:w="887"/>
          </w:tcPr>
          <w:p>
            <w:pPr>
              <w:spacing w:after="0"/>
              <w:jc w:val="right"/>
            </w:pPr>
            <w:r>
              <w:rPr>
                <w:sz w:val="16"/>
              </w:rPr>
              <w:t>$654</w:t>
            </w:r>
          </w:p>
        </w:tc>
        <w:tc>
          <w:tcPr>
            <w:tcW w:type="dxa" w:w="1305"/>
          </w:tcPr>
          <w:p>
            <w:pPr>
              <w:spacing w:after="0"/>
              <w:jc w:val="right"/>
            </w:pPr>
            <w:r>
              <w:rPr>
                <w:sz w:val="16"/>
              </w:rPr>
              <w:t>0.000126%</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$16,378,952,808</w:t>
            </w:r>
          </w:p>
        </w:tc>
        <w:tc>
          <w:tcPr>
            <w:tcW w:type="dxa" w:w="1215"/>
          </w:tcPr>
          <w:p>
            <w:pPr>
              <w:spacing w:after="0"/>
              <w:jc w:val="right"/>
            </w:pPr>
            <w:r>
              <w:rPr>
                <w:sz w:val="16"/>
              </w:rPr>
              <w:t>$236,521,214</w:t>
            </w:r>
          </w:p>
        </w:tc>
        <w:tc>
          <w:tcPr>
            <w:tcW w:type="dxa" w:w="1038"/>
          </w:tcPr>
          <w:p>
            <w:pPr>
              <w:spacing w:after="0"/>
              <w:jc w:val="right"/>
            </w:pPr>
            <w:r>
              <w:rPr>
                <w:sz w:val="16"/>
              </w:rPr>
              <w:t>61,807</w:t>
            </w:r>
          </w:p>
        </w:tc>
        <w:tc>
          <w:tcPr>
            <w:tcW w:type="dxa" w:w="1126"/>
          </w:tcPr>
          <w:p>
            <w:pPr>
              <w:spacing w:after="0"/>
              <w:jc w:val="right"/>
            </w:pPr>
            <w:r>
              <w:rPr>
                <w:sz w:val="16"/>
              </w:rPr>
              <w:t>$16,872</w:t>
            </w:r>
          </w:p>
        </w:tc>
        <w:tc>
          <w:tcPr>
            <w:tcW w:type="dxa" w:w="1126"/>
          </w:tcPr>
          <w:p>
            <w:pPr>
              <w:spacing w:after="0"/>
              <w:jc w:val="right"/>
            </w:pPr>
            <w:r>
              <w:rPr>
                <w:sz w:val="16"/>
              </w:rPr>
              <w:t>$114</w:t>
            </w:r>
          </w:p>
        </w:tc>
        <w:tc>
          <w:tcPr>
            <w:tcW w:type="dxa" w:w="887"/>
          </w:tcPr>
          <w:p>
            <w:pPr>
              <w:spacing w:after="0"/>
              <w:jc w:val="right"/>
            </w:pPr>
            <w:r>
              <w:rPr>
                <w:sz w:val="16"/>
              </w:rPr>
              <w:t>$18,096</w:t>
            </w:r>
          </w:p>
        </w:tc>
        <w:tc>
          <w:tcPr>
            <w:tcW w:type="dxa" w:w="1305"/>
          </w:tcPr>
          <w:p>
            <w:pPr>
              <w:spacing w:after="0"/>
              <w:jc w:val="right"/>
            </w:pPr>
            <w:r>
              <w:rPr>
                <w:sz w:val="16"/>
              </w:rPr>
              <w:t>0.000103%</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2"/>
          </w:tcPr>
          <w:p>
            <w:pPr>
              <w:spacing w:after="0"/>
              <w:jc w:val="left"/>
            </w:pPr>
          </w:p>
        </w:tc>
      </w:tr>
    </w:tbl>
    <w:p>
      <w:pPr>
        <w:spacing w:after="40" w:before="60"/>
      </w:pPr>
      <w:r>
        <w:rPr>
          <w:sz w:val="15"/>
        </w:rPr>
        <w:t>Totals since 2022-06-30 (Storm Events through 2026-06-30): 62 county-coded records, 55 with a damage value recorded (including $0), $108,500; 8 zone-level records, 6 with a damage value recorded (including $0), $20,000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61,807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$16,378,952,808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$236,521,214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$16,426,533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$2,027,709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Avon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Dansville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Livonia town (community ID not in plan data)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Leicester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Caledonia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601"/>
          </w:tcPr>
          <w:p>
            <w:pPr>
              <w:spacing w:after="0"/>
              <w:jc w:val="right"/>
            </w:pPr>
            <w:r>
              <w:rPr>
                <w:sz w:val="16"/>
              </w:rPr>
              <w:t>3</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Avon village</w:t>
            </w:r>
          </w:p>
        </w:tc>
        <w:tc>
          <w:tcPr>
            <w:tcW w:type="dxa" w:w="1589"/>
          </w:tcPr>
          <w:p>
            <w:pPr>
              <w:spacing w:after="0"/>
              <w:jc w:val="left"/>
            </w:pPr>
            <w:r>
              <w:rPr>
                <w:sz w:val="16"/>
              </w:rPr>
              <w:t>360379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Caledonia village</w:t>
            </w:r>
          </w:p>
        </w:tc>
        <w:tc>
          <w:tcPr>
            <w:tcW w:type="dxa" w:w="1589"/>
          </w:tcPr>
          <w:p>
            <w:pPr>
              <w:spacing w:after="0"/>
              <w:jc w:val="left"/>
            </w:pPr>
            <w:r>
              <w:rPr>
                <w:sz w:val="16"/>
              </w:rPr>
              <w:t>360381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Dansville village</w:t>
            </w:r>
          </w:p>
        </w:tc>
        <w:tc>
          <w:tcPr>
            <w:tcW w:type="dxa" w:w="1589"/>
          </w:tcPr>
          <w:p>
            <w:pPr>
              <w:spacing w:after="0"/>
              <w:jc w:val="left"/>
            </w:pPr>
            <w:r>
              <w:rPr>
                <w:sz w:val="16"/>
              </w:rPr>
              <w:t>360383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Geneseo village</w:t>
            </w:r>
          </w:p>
        </w:tc>
        <w:tc>
          <w:tcPr>
            <w:tcW w:type="dxa" w:w="1589"/>
          </w:tcPr>
          <w:p>
            <w:pPr>
              <w:spacing w:after="0"/>
              <w:jc w:val="left"/>
            </w:pPr>
            <w:r>
              <w:rPr>
                <w:sz w:val="16"/>
              </w:rPr>
              <w:t>361452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Leicester village</w:t>
            </w:r>
          </w:p>
        </w:tc>
        <w:tc>
          <w:tcPr>
            <w:tcW w:type="dxa" w:w="1589"/>
          </w:tcPr>
          <w:p>
            <w:pPr>
              <w:spacing w:after="0"/>
              <w:jc w:val="left"/>
            </w:pPr>
            <w:r>
              <w:rPr>
                <w:sz w:val="16"/>
              </w:rPr>
              <w:t>361456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Nunda village</w:t>
            </w:r>
          </w:p>
        </w:tc>
        <w:tc>
          <w:tcPr>
            <w:tcW w:type="dxa" w:w="1589"/>
          </w:tcPr>
          <w:p>
            <w:pPr>
              <w:spacing w:after="0"/>
              <w:jc w:val="left"/>
            </w:pPr>
            <w:r>
              <w:rPr>
                <w:sz w:val="16"/>
              </w:rPr>
              <w:t>360389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Avon town</w:t>
            </w:r>
          </w:p>
        </w:tc>
        <w:tc>
          <w:tcPr>
            <w:tcW w:type="dxa" w:w="1589"/>
          </w:tcPr>
          <w:p>
            <w:pPr>
              <w:spacing w:after="0"/>
              <w:jc w:val="left"/>
            </w:pPr>
            <w:r>
              <w:rPr>
                <w:sz w:val="16"/>
              </w:rPr>
              <w:t>360380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Caledonia town</w:t>
            </w:r>
          </w:p>
        </w:tc>
        <w:tc>
          <w:tcPr>
            <w:tcW w:type="dxa" w:w="1589"/>
          </w:tcPr>
          <w:p>
            <w:pPr>
              <w:spacing w:after="0"/>
              <w:jc w:val="left"/>
            </w:pPr>
            <w:r>
              <w:rPr>
                <w:sz w:val="16"/>
              </w:rPr>
              <w:t>361411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Conesus town</w:t>
            </w:r>
          </w:p>
        </w:tc>
        <w:tc>
          <w:tcPr>
            <w:tcW w:type="dxa" w:w="1589"/>
          </w:tcPr>
          <w:p>
            <w:pPr>
              <w:spacing w:after="0"/>
              <w:jc w:val="left"/>
            </w:pPr>
            <w:r>
              <w:rPr>
                <w:sz w:val="16"/>
              </w:rPr>
              <w:t>360382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Geneseo town</w:t>
            </w:r>
          </w:p>
        </w:tc>
        <w:tc>
          <w:tcPr>
            <w:tcW w:type="dxa" w:w="1589"/>
          </w:tcPr>
          <w:p>
            <w:pPr>
              <w:spacing w:after="0"/>
              <w:jc w:val="left"/>
            </w:pPr>
            <w:r>
              <w:rPr>
                <w:sz w:val="16"/>
              </w:rPr>
              <w:t>360384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Groveland town</w:t>
            </w:r>
          </w:p>
        </w:tc>
        <w:tc>
          <w:tcPr>
            <w:tcW w:type="dxa" w:w="1589"/>
          </w:tcPr>
          <w:p>
            <w:pPr>
              <w:spacing w:after="0"/>
              <w:jc w:val="left"/>
            </w:pPr>
            <w:r>
              <w:rPr>
                <w:sz w:val="16"/>
              </w:rPr>
              <w:t>360385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Leicester town</w:t>
            </w:r>
          </w:p>
        </w:tc>
        <w:tc>
          <w:tcPr>
            <w:tcW w:type="dxa" w:w="1589"/>
          </w:tcPr>
          <w:p>
            <w:pPr>
              <w:spacing w:after="0"/>
              <w:jc w:val="left"/>
            </w:pPr>
            <w:r>
              <w:rPr>
                <w:sz w:val="16"/>
              </w:rPr>
              <w:t>361285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Lima town</w:t>
            </w:r>
          </w:p>
        </w:tc>
        <w:tc>
          <w:tcPr>
            <w:tcW w:type="dxa" w:w="1589"/>
          </w:tcPr>
          <w:p>
            <w:pPr>
              <w:spacing w:after="0"/>
              <w:jc w:val="left"/>
            </w:pPr>
            <w:r>
              <w:rPr>
                <w:sz w:val="16"/>
              </w:rPr>
              <w:t>361286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Mount Morris town</w:t>
            </w:r>
          </w:p>
        </w:tc>
        <w:tc>
          <w:tcPr>
            <w:tcW w:type="dxa" w:w="1589"/>
          </w:tcPr>
          <w:p>
            <w:pPr>
              <w:spacing w:after="0"/>
              <w:jc w:val="left"/>
            </w:pPr>
            <w:r>
              <w:rPr>
                <w:sz w:val="16"/>
              </w:rPr>
              <w:t>360387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North Dansville town</w:t>
            </w:r>
          </w:p>
        </w:tc>
        <w:tc>
          <w:tcPr>
            <w:tcW w:type="dxa" w:w="1589"/>
          </w:tcPr>
          <w:p>
            <w:pPr>
              <w:spacing w:after="0"/>
              <w:jc w:val="left"/>
            </w:pPr>
            <w:r>
              <w:rPr>
                <w:sz w:val="16"/>
              </w:rPr>
              <w:t>360388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Nunda town</w:t>
            </w:r>
          </w:p>
        </w:tc>
        <w:tc>
          <w:tcPr>
            <w:tcW w:type="dxa" w:w="1589"/>
          </w:tcPr>
          <w:p>
            <w:pPr>
              <w:spacing w:after="0"/>
              <w:jc w:val="left"/>
            </w:pPr>
            <w:r>
              <w:rPr>
                <w:sz w:val="16"/>
              </w:rPr>
              <w:t>361287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Ossian town</w:t>
            </w:r>
          </w:p>
        </w:tc>
        <w:tc>
          <w:tcPr>
            <w:tcW w:type="dxa" w:w="1589"/>
          </w:tcPr>
          <w:p>
            <w:pPr>
              <w:spacing w:after="0"/>
              <w:jc w:val="left"/>
            </w:pPr>
            <w:r>
              <w:rPr>
                <w:sz w:val="16"/>
              </w:rPr>
              <w:t>360970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Portage town</w:t>
            </w:r>
          </w:p>
        </w:tc>
        <w:tc>
          <w:tcPr>
            <w:tcW w:type="dxa" w:w="1589"/>
          </w:tcPr>
          <w:p>
            <w:pPr>
              <w:spacing w:after="0"/>
              <w:jc w:val="left"/>
            </w:pPr>
            <w:r>
              <w:rPr>
                <w:sz w:val="16"/>
              </w:rPr>
              <w:t>361029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Sparta town</w:t>
            </w:r>
          </w:p>
        </w:tc>
        <w:tc>
          <w:tcPr>
            <w:tcW w:type="dxa" w:w="1589"/>
          </w:tcPr>
          <w:p>
            <w:pPr>
              <w:spacing w:after="0"/>
              <w:jc w:val="left"/>
            </w:pPr>
            <w:r>
              <w:rPr>
                <w:sz w:val="16"/>
              </w:rPr>
              <w:t>361288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Springwater town</w:t>
            </w:r>
          </w:p>
        </w:tc>
        <w:tc>
          <w:tcPr>
            <w:tcW w:type="dxa" w:w="1589"/>
          </w:tcPr>
          <w:p>
            <w:pPr>
              <w:spacing w:after="0"/>
              <w:jc w:val="left"/>
            </w:pPr>
            <w:r>
              <w:rPr>
                <w:sz w:val="16"/>
              </w:rPr>
              <w:t>360390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West Sparta town</w:t>
            </w:r>
          </w:p>
        </w:tc>
        <w:tc>
          <w:tcPr>
            <w:tcW w:type="dxa" w:w="1589"/>
          </w:tcPr>
          <w:p>
            <w:pPr>
              <w:spacing w:after="0"/>
              <w:jc w:val="left"/>
            </w:pPr>
            <w:r>
              <w:rPr>
                <w:sz w:val="16"/>
              </w:rPr>
              <w:t>360391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York town</w:t>
            </w:r>
          </w:p>
        </w:tc>
        <w:tc>
          <w:tcPr>
            <w:tcW w:type="dxa" w:w="1589"/>
          </w:tcPr>
          <w:p>
            <w:pPr>
              <w:spacing w:after="0"/>
              <w:jc w:val="left"/>
            </w:pPr>
            <w:r>
              <w:rPr>
                <w:sz w:val="16"/>
              </w:rPr>
              <w:t>361289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Livingston County, NY: risk-assessment baseline packet, release 2026-10 (data as of 2026-09-30; County FIPS 36051). Automated baseline. </w:t>
      </w:r>
      <w:hyperlink r:id="rId15">
        <w:r>
          <w:rPr>
            <w:color w:val="1F4E99"/>
            <w:sz w:val="17"/>
            <w:u w:val="single"/>
          </w:rPr>
          <w:t>https://hazardplain.org/ny/36051/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Livingston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Livingston County, NY: Risk-assessment baseline packet</dc:title>
  <dc:subject>Hazard Plain release 2026-10, as of 2026-09-30. Automated baseline</dc:subject>
  <dc:creator>Hazard Plain</dc:creator>
  <cp:keywords>Hazard Plain; hazard mitigation; risk assessment; 36051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