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Lewis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2030-12-10</w:t>
      </w:r>
    </w:p>
    <w:p>
      <w:pPr>
        <w:keepNext/>
        <w:spacing w:after="40" w:before="0"/>
      </w:pPr>
      <w:r>
        <w:rPr>
          <w:b/>
        </w:rPr>
        <w:t xml:space="preserve">Plan: </w:t>
      </w:r>
      <w:r>
        <w:rPr/>
        <w:t>Lewis County 2025 (FEMA plan 109898)</w:t>
      </w:r>
    </w:p>
    <w:p>
      <w:pPr>
        <w:keepNext/>
        <w:spacing w:after="40" w:before="0"/>
      </w:pPr>
      <w:r>
        <w:rPr>
          <w:b/>
        </w:rPr>
        <w:t xml:space="preserve">Approved: </w:t>
      </w:r>
      <w:r>
        <w:rPr/>
        <w:t>2025-12-11</w:t>
      </w:r>
    </w:p>
    <w:p>
      <w:pPr>
        <w:keepNext/>
        <w:spacing w:after="40" w:before="0"/>
      </w:pPr>
      <w:r>
        <w:rPr>
          <w:b/>
        </w:rPr>
        <w:t xml:space="preserve">Expires: </w:t>
      </w:r>
      <w:r>
        <w:rPr/>
        <w:t>2030-12-10</w:t>
      </w:r>
    </w:p>
    <w:p>
      <w:pPr>
        <w:keepNext/>
        <w:spacing w:after="40" w:before="0"/>
      </w:pPr>
      <w:r>
        <w:rPr>
          <w:b/>
        </w:rPr>
        <w:t xml:space="preserve">As of: </w:t>
      </w:r>
      <w:r>
        <w:rPr/>
        <w:t>2026-09-28</w:t>
      </w:r>
    </w:p>
    <w:p>
      <w:pPr>
        <w:keepNext/>
        <w:spacing w:after="40" w:before="0"/>
      </w:pPr>
      <w:r>
        <w:rPr>
          <w:b/>
        </w:rPr>
        <w:t xml:space="preserve">Days: </w:t>
      </w:r>
      <w:r>
        <w:rPr/>
        <w:t>1,534 days to expiry</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5"/>
        <w:gridCol w:w="769"/>
        <w:gridCol w:w="2502"/>
        <w:gridCol w:w="3129"/>
        <w:gridCol w:w="1037"/>
        <w:gridCol w:w="1037"/>
        <w:gridCol w:w="884"/>
        <w:gridCol w:w="940"/>
        <w:gridCol w:w="2339"/>
      </w:tblGrid>
      <w:tr>
        <w:trPr>
          <w:cantSplit/>
          <w:tblHeader/>
        </w:trPr>
        <w:tc>
          <w:tcPr>
            <w:tcW w:type="dxa" w:w="147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02"/>
            <w:shd w:val="clear" w:color="auto" w:fill="E8E8E8"/>
          </w:tcPr>
          <w:p>
            <w:pPr>
              <w:spacing w:after="0"/>
              <w:jc w:val="left"/>
            </w:pPr>
            <w:r>
              <w:rPr>
                <w:b/>
                <w:sz w:val="16"/>
              </w:rPr>
              <w:t>Status</w:t>
            </w:r>
          </w:p>
        </w:tc>
        <w:tc>
          <w:tcPr>
            <w:tcW w:type="dxa" w:w="312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2339"/>
            <w:shd w:val="clear" w:color="auto" w:fill="E8E8E8"/>
          </w:tcPr>
          <w:p>
            <w:pPr>
              <w:spacing w:after="0"/>
              <w:jc w:val="left"/>
            </w:pPr>
            <w:r>
              <w:rPr>
                <w:b/>
                <w:sz w:val="16"/>
              </w:rPr>
              <w:t>Notes</w:t>
            </w:r>
          </w:p>
        </w:tc>
      </w:tr>
      <w:tr>
        <w:trPr>
          <w:cantSplit/>
        </w:trPr>
        <w:tc>
          <w:tcPr>
            <w:tcW w:type="dxa" w:w="1475"/>
          </w:tcPr>
          <w:p>
            <w:pPr>
              <w:spacing w:after="0"/>
              <w:jc w:val="left"/>
            </w:pPr>
            <w:r>
              <w:rPr>
                <w:sz w:val="16"/>
              </w:rPr>
              <w:t>Lewis County</w:t>
            </w:r>
          </w:p>
        </w:tc>
        <w:tc>
          <w:tcPr>
            <w:tcW w:type="dxa" w:w="769"/>
          </w:tcPr>
          <w:p>
            <w:pPr>
              <w:spacing w:after="0"/>
              <w:jc w:val="left"/>
            </w:pPr>
            <w:r>
              <w:rPr>
                <w:sz w:val="16"/>
              </w:rPr>
              <w:t>County</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2026-02-11</w:t>
            </w:r>
          </w:p>
        </w:tc>
      </w:tr>
      <w:tr>
        <w:trPr>
          <w:cantSplit/>
        </w:trPr>
        <w:tc>
          <w:tcPr>
            <w:tcW w:type="dxa" w:w="1475"/>
          </w:tcPr>
          <w:p>
            <w:pPr>
              <w:spacing w:after="0"/>
              <w:jc w:val="left"/>
            </w:pPr>
            <w:r>
              <w:rPr>
                <w:sz w:val="16"/>
              </w:rPr>
              <w:t>Castorland village</w:t>
            </w:r>
          </w:p>
        </w:tc>
        <w:tc>
          <w:tcPr>
            <w:tcW w:type="dxa" w:w="769"/>
          </w:tcPr>
          <w:p>
            <w:pPr>
              <w:spacing w:after="0"/>
              <w:jc w:val="left"/>
            </w:pPr>
            <w:r>
              <w:rPr>
                <w:sz w:val="16"/>
              </w:rPr>
              <w:t>Village</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p>
        </w:tc>
      </w:tr>
      <w:tr>
        <w:trPr>
          <w:cantSplit/>
        </w:trPr>
        <w:tc>
          <w:tcPr>
            <w:tcW w:type="dxa" w:w="1475"/>
          </w:tcPr>
          <w:p>
            <w:pPr>
              <w:spacing w:after="0"/>
              <w:jc w:val="left"/>
            </w:pPr>
            <w:r>
              <w:rPr>
                <w:sz w:val="16"/>
              </w:rPr>
              <w:t>Constableville village</w:t>
            </w:r>
          </w:p>
        </w:tc>
        <w:tc>
          <w:tcPr>
            <w:tcW w:type="dxa" w:w="769"/>
          </w:tcPr>
          <w:p>
            <w:pPr>
              <w:spacing w:after="0"/>
              <w:jc w:val="left"/>
            </w:pPr>
            <w:r>
              <w:rPr>
                <w:sz w:val="16"/>
              </w:rPr>
              <w:t>Village</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2026-01-12</w:t>
            </w:r>
          </w:p>
        </w:tc>
      </w:tr>
      <w:tr>
        <w:trPr>
          <w:cantSplit/>
        </w:trPr>
        <w:tc>
          <w:tcPr>
            <w:tcW w:type="dxa" w:w="1475"/>
          </w:tcPr>
          <w:p>
            <w:pPr>
              <w:spacing w:after="0"/>
              <w:jc w:val="left"/>
            </w:pPr>
            <w:r>
              <w:rPr>
                <w:sz w:val="16"/>
              </w:rPr>
              <w:t>Copenhagen village</w:t>
            </w:r>
          </w:p>
        </w:tc>
        <w:tc>
          <w:tcPr>
            <w:tcW w:type="dxa" w:w="769"/>
          </w:tcPr>
          <w:p>
            <w:pPr>
              <w:spacing w:after="0"/>
              <w:jc w:val="left"/>
            </w:pPr>
            <w:r>
              <w:rPr>
                <w:sz w:val="16"/>
              </w:rPr>
              <w:t>Village</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2025-12-18</w:t>
            </w:r>
          </w:p>
        </w:tc>
      </w:tr>
      <w:tr>
        <w:trPr>
          <w:cantSplit/>
        </w:trPr>
        <w:tc>
          <w:tcPr>
            <w:tcW w:type="dxa" w:w="1475"/>
          </w:tcPr>
          <w:p>
            <w:pPr>
              <w:spacing w:after="0"/>
              <w:jc w:val="left"/>
            </w:pPr>
            <w:r>
              <w:rPr>
                <w:sz w:val="16"/>
              </w:rPr>
              <w:t>Croghan village</w:t>
            </w:r>
          </w:p>
        </w:tc>
        <w:tc>
          <w:tcPr>
            <w:tcW w:type="dxa" w:w="769"/>
          </w:tcPr>
          <w:p>
            <w:pPr>
              <w:spacing w:after="0"/>
              <w:jc w:val="left"/>
            </w:pPr>
            <w:r>
              <w:rPr>
                <w:sz w:val="16"/>
              </w:rPr>
              <w:t>Village</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2026-01-29</w:t>
            </w:r>
          </w:p>
        </w:tc>
      </w:tr>
      <w:tr>
        <w:trPr>
          <w:cantSplit/>
        </w:trPr>
        <w:tc>
          <w:tcPr>
            <w:tcW w:type="dxa" w:w="1475"/>
          </w:tcPr>
          <w:p>
            <w:pPr>
              <w:spacing w:after="0"/>
              <w:jc w:val="left"/>
            </w:pPr>
            <w:r>
              <w:rPr>
                <w:sz w:val="16"/>
              </w:rPr>
              <w:t>Lowville village</w:t>
            </w:r>
          </w:p>
        </w:tc>
        <w:tc>
          <w:tcPr>
            <w:tcW w:type="dxa" w:w="769"/>
          </w:tcPr>
          <w:p>
            <w:pPr>
              <w:spacing w:after="0"/>
              <w:jc w:val="left"/>
            </w:pPr>
            <w:r>
              <w:rPr>
                <w:sz w:val="16"/>
              </w:rPr>
              <w:t>Village</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2026-01-05</w:t>
            </w:r>
          </w:p>
        </w:tc>
      </w:tr>
      <w:tr>
        <w:trPr>
          <w:cantSplit/>
        </w:trPr>
        <w:tc>
          <w:tcPr>
            <w:tcW w:type="dxa" w:w="1475"/>
          </w:tcPr>
          <w:p>
            <w:pPr>
              <w:spacing w:after="0"/>
              <w:jc w:val="left"/>
            </w:pPr>
            <w:r>
              <w:rPr>
                <w:sz w:val="16"/>
              </w:rPr>
              <w:t>Lyons Falls village</w:t>
            </w:r>
          </w:p>
        </w:tc>
        <w:tc>
          <w:tcPr>
            <w:tcW w:type="dxa" w:w="769"/>
          </w:tcPr>
          <w:p>
            <w:pPr>
              <w:spacing w:after="0"/>
              <w:jc w:val="left"/>
            </w:pPr>
            <w:r>
              <w:rPr>
                <w:sz w:val="16"/>
              </w:rPr>
              <w:t>Village</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2026-02-10</w:t>
            </w:r>
          </w:p>
        </w:tc>
      </w:tr>
      <w:tr>
        <w:trPr>
          <w:cantSplit/>
        </w:trPr>
        <w:tc>
          <w:tcPr>
            <w:tcW w:type="dxa" w:w="1475"/>
          </w:tcPr>
          <w:p>
            <w:pPr>
              <w:spacing w:after="0"/>
              <w:jc w:val="left"/>
            </w:pPr>
            <w:r>
              <w:rPr>
                <w:sz w:val="16"/>
              </w:rPr>
              <w:t>Port Leyden village</w:t>
            </w:r>
          </w:p>
        </w:tc>
        <w:tc>
          <w:tcPr>
            <w:tcW w:type="dxa" w:w="769"/>
          </w:tcPr>
          <w:p>
            <w:pPr>
              <w:spacing w:after="0"/>
              <w:jc w:val="left"/>
            </w:pPr>
            <w:r>
              <w:rPr>
                <w:sz w:val="16"/>
              </w:rPr>
              <w:t>Village</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2026-01-05</w:t>
            </w:r>
          </w:p>
        </w:tc>
      </w:tr>
      <w:tr>
        <w:trPr>
          <w:cantSplit/>
        </w:trPr>
        <w:tc>
          <w:tcPr>
            <w:tcW w:type="dxa" w:w="1475"/>
          </w:tcPr>
          <w:p>
            <w:pPr>
              <w:spacing w:after="0"/>
              <w:jc w:val="left"/>
            </w:pPr>
            <w:r>
              <w:rPr>
                <w:sz w:val="16"/>
              </w:rPr>
              <w:t>Turin village</w:t>
            </w:r>
          </w:p>
        </w:tc>
        <w:tc>
          <w:tcPr>
            <w:tcW w:type="dxa" w:w="769"/>
          </w:tcPr>
          <w:p>
            <w:pPr>
              <w:spacing w:after="0"/>
              <w:jc w:val="left"/>
            </w:pPr>
            <w:r>
              <w:rPr>
                <w:sz w:val="16"/>
              </w:rPr>
              <w:t>Village</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2025-12-17</w:t>
            </w:r>
          </w:p>
        </w:tc>
      </w:tr>
      <w:tr>
        <w:trPr>
          <w:cantSplit/>
        </w:trPr>
        <w:tc>
          <w:tcPr>
            <w:tcW w:type="dxa" w:w="1475"/>
          </w:tcPr>
          <w:p>
            <w:pPr>
              <w:spacing w:after="0"/>
              <w:jc w:val="left"/>
            </w:pPr>
            <w:r>
              <w:rPr>
                <w:sz w:val="16"/>
              </w:rPr>
              <w:t>Croghan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2026-02-11</w:t>
            </w:r>
          </w:p>
        </w:tc>
      </w:tr>
      <w:tr>
        <w:trPr>
          <w:cantSplit/>
        </w:trPr>
        <w:tc>
          <w:tcPr>
            <w:tcW w:type="dxa" w:w="1475"/>
          </w:tcPr>
          <w:p>
            <w:pPr>
              <w:spacing w:after="0"/>
              <w:jc w:val="left"/>
            </w:pPr>
            <w:r>
              <w:rPr>
                <w:sz w:val="16"/>
              </w:rPr>
              <w:t>Denmark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2026-01-13</w:t>
            </w:r>
          </w:p>
        </w:tc>
      </w:tr>
      <w:tr>
        <w:trPr>
          <w:cantSplit/>
        </w:trPr>
        <w:tc>
          <w:tcPr>
            <w:tcW w:type="dxa" w:w="1475"/>
          </w:tcPr>
          <w:p>
            <w:pPr>
              <w:spacing w:after="0"/>
              <w:jc w:val="left"/>
            </w:pPr>
            <w:r>
              <w:rPr>
                <w:sz w:val="16"/>
              </w:rPr>
              <w:t>Diana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2026-01-12</w:t>
            </w:r>
          </w:p>
        </w:tc>
      </w:tr>
      <w:tr>
        <w:trPr>
          <w:cantSplit/>
        </w:trPr>
        <w:tc>
          <w:tcPr>
            <w:tcW w:type="dxa" w:w="1475"/>
          </w:tcPr>
          <w:p>
            <w:pPr>
              <w:spacing w:after="0"/>
              <w:jc w:val="left"/>
            </w:pPr>
            <w:r>
              <w:rPr>
                <w:sz w:val="16"/>
              </w:rPr>
              <w:t>Greig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2026-02-24</w:t>
            </w:r>
          </w:p>
        </w:tc>
      </w:tr>
      <w:tr>
        <w:trPr>
          <w:cantSplit/>
        </w:trPr>
        <w:tc>
          <w:tcPr>
            <w:tcW w:type="dxa" w:w="1475"/>
          </w:tcPr>
          <w:p>
            <w:pPr>
              <w:spacing w:after="0"/>
              <w:jc w:val="left"/>
            </w:pPr>
            <w:r>
              <w:rPr>
                <w:sz w:val="16"/>
              </w:rPr>
              <w:t>Harrisburg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2026-03-25</w:t>
            </w:r>
          </w:p>
        </w:tc>
      </w:tr>
      <w:tr>
        <w:trPr>
          <w:cantSplit/>
        </w:trPr>
        <w:tc>
          <w:tcPr>
            <w:tcW w:type="dxa" w:w="1475"/>
          </w:tcPr>
          <w:p>
            <w:pPr>
              <w:spacing w:after="0"/>
              <w:jc w:val="left"/>
            </w:pPr>
            <w:r>
              <w:rPr>
                <w:sz w:val="16"/>
              </w:rPr>
              <w:t>Lewis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2026-02-18</w:t>
            </w:r>
          </w:p>
        </w:tc>
      </w:tr>
      <w:tr>
        <w:trPr>
          <w:cantSplit/>
        </w:trPr>
        <w:tc>
          <w:tcPr>
            <w:tcW w:type="dxa" w:w="1475"/>
          </w:tcPr>
          <w:p>
            <w:pPr>
              <w:spacing w:after="0"/>
              <w:jc w:val="left"/>
            </w:pPr>
            <w:r>
              <w:rPr>
                <w:sz w:val="16"/>
              </w:rPr>
              <w:t>Leyden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2026-01-14</w:t>
            </w:r>
          </w:p>
        </w:tc>
      </w:tr>
      <w:tr>
        <w:trPr>
          <w:cantSplit/>
        </w:trPr>
        <w:tc>
          <w:tcPr>
            <w:tcW w:type="dxa" w:w="1475"/>
          </w:tcPr>
          <w:p>
            <w:pPr>
              <w:spacing w:after="0"/>
              <w:jc w:val="left"/>
            </w:pPr>
            <w:r>
              <w:rPr>
                <w:sz w:val="16"/>
              </w:rPr>
              <w:t>Lowville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2026-01-05</w:t>
            </w:r>
          </w:p>
        </w:tc>
      </w:tr>
      <w:tr>
        <w:trPr>
          <w:cantSplit/>
        </w:trPr>
        <w:tc>
          <w:tcPr>
            <w:tcW w:type="dxa" w:w="1475"/>
          </w:tcPr>
          <w:p>
            <w:pPr>
              <w:spacing w:after="0"/>
              <w:jc w:val="left"/>
            </w:pPr>
            <w:r>
              <w:rPr>
                <w:sz w:val="16"/>
              </w:rPr>
              <w:t>Lyonsdale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2026-02-11</w:t>
            </w:r>
          </w:p>
        </w:tc>
      </w:tr>
      <w:tr>
        <w:trPr>
          <w:cantSplit/>
        </w:trPr>
        <w:tc>
          <w:tcPr>
            <w:tcW w:type="dxa" w:w="1475"/>
          </w:tcPr>
          <w:p>
            <w:pPr>
              <w:spacing w:after="0"/>
              <w:jc w:val="left"/>
            </w:pPr>
            <w:r>
              <w:rPr>
                <w:sz w:val="16"/>
              </w:rPr>
              <w:t>Martinsburg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2025-12-18</w:t>
            </w:r>
          </w:p>
        </w:tc>
      </w:tr>
      <w:tr>
        <w:trPr>
          <w:cantSplit/>
        </w:trPr>
        <w:tc>
          <w:tcPr>
            <w:tcW w:type="dxa" w:w="1475"/>
          </w:tcPr>
          <w:p>
            <w:pPr>
              <w:spacing w:after="0"/>
              <w:jc w:val="left"/>
            </w:pPr>
            <w:r>
              <w:rPr>
                <w:sz w:val="16"/>
              </w:rPr>
              <w:t>Montague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2026-03-17</w:t>
            </w:r>
          </w:p>
        </w:tc>
      </w:tr>
      <w:tr>
        <w:trPr>
          <w:cantSplit/>
        </w:trPr>
        <w:tc>
          <w:tcPr>
            <w:tcW w:type="dxa" w:w="1475"/>
          </w:tcPr>
          <w:p>
            <w:pPr>
              <w:spacing w:after="0"/>
              <w:jc w:val="left"/>
            </w:pPr>
            <w:r>
              <w:rPr>
                <w:sz w:val="16"/>
              </w:rPr>
              <w:t>New Bremen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2025-12-16</w:t>
            </w:r>
          </w:p>
        </w:tc>
      </w:tr>
      <w:tr>
        <w:trPr>
          <w:cantSplit/>
        </w:trPr>
        <w:tc>
          <w:tcPr>
            <w:tcW w:type="dxa" w:w="1475"/>
          </w:tcPr>
          <w:p>
            <w:pPr>
              <w:spacing w:after="0"/>
              <w:jc w:val="left"/>
            </w:pPr>
            <w:r>
              <w:rPr>
                <w:sz w:val="16"/>
              </w:rPr>
              <w:t>Osceola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2026-02-25</w:t>
            </w:r>
          </w:p>
        </w:tc>
      </w:tr>
      <w:tr>
        <w:trPr>
          <w:cantSplit/>
        </w:trPr>
        <w:tc>
          <w:tcPr>
            <w:tcW w:type="dxa" w:w="1475"/>
          </w:tcPr>
          <w:p>
            <w:pPr>
              <w:spacing w:after="0"/>
              <w:jc w:val="left"/>
            </w:pPr>
            <w:r>
              <w:rPr>
                <w:sz w:val="16"/>
              </w:rPr>
              <w:t>Pinckney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2025-12-22</w:t>
            </w:r>
          </w:p>
        </w:tc>
      </w:tr>
      <w:tr>
        <w:trPr>
          <w:cantSplit/>
        </w:trPr>
        <w:tc>
          <w:tcPr>
            <w:tcW w:type="dxa" w:w="1475"/>
          </w:tcPr>
          <w:p>
            <w:pPr>
              <w:spacing w:after="0"/>
              <w:jc w:val="left"/>
            </w:pPr>
            <w:r>
              <w:rPr>
                <w:sz w:val="16"/>
              </w:rPr>
              <w:t>Turin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2026-05-18</w:t>
            </w:r>
          </w:p>
        </w:tc>
      </w:tr>
      <w:tr>
        <w:trPr>
          <w:cantSplit/>
        </w:trPr>
        <w:tc>
          <w:tcPr>
            <w:tcW w:type="dxa" w:w="1475"/>
          </w:tcPr>
          <w:p>
            <w:pPr>
              <w:spacing w:after="0"/>
              <w:jc w:val="left"/>
            </w:pPr>
            <w:r>
              <w:rPr>
                <w:sz w:val="16"/>
              </w:rPr>
              <w:t>Watson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2025-12-15</w:t>
            </w:r>
          </w:p>
        </w:tc>
      </w:tr>
      <w:tr>
        <w:trPr>
          <w:cantSplit/>
        </w:trPr>
        <w:tc>
          <w:tcPr>
            <w:tcW w:type="dxa" w:w="1475"/>
          </w:tcPr>
          <w:p>
            <w:pPr>
              <w:spacing w:after="0"/>
              <w:jc w:val="left"/>
            </w:pPr>
            <w:r>
              <w:rPr>
                <w:sz w:val="16"/>
              </w:rPr>
              <w:t>West Turin town</w:t>
            </w:r>
          </w:p>
        </w:tc>
        <w:tc>
          <w:tcPr>
            <w:tcW w:type="dxa" w:w="769"/>
          </w:tcPr>
          <w:p>
            <w:pPr>
              <w:spacing w:after="0"/>
              <w:jc w:val="left"/>
            </w:pPr>
            <w:r>
              <w:rPr>
                <w:sz w:val="16"/>
              </w:rPr>
              <w:t>Town</w:t>
            </w:r>
          </w:p>
        </w:tc>
        <w:tc>
          <w:tcPr>
            <w:tcW w:type="dxa" w:w="2502"/>
          </w:tcPr>
          <w:p>
            <w:pPr>
              <w:spacing w:after="0"/>
              <w:jc w:val="left"/>
            </w:pPr>
            <w:r>
              <w:rPr>
                <w:sz w:val="16"/>
              </w:rPr>
              <w:t>Approved, expires 2030-12-10</w:t>
            </w:r>
          </w:p>
        </w:tc>
        <w:tc>
          <w:tcPr>
            <w:tcW w:type="dxa" w:w="3129"/>
          </w:tcPr>
          <w:p>
            <w:pPr>
              <w:spacing w:after="0"/>
              <w:jc w:val="left"/>
            </w:pPr>
            <w:r>
              <w:rPr>
                <w:sz w:val="16"/>
              </w:rPr>
              <w:t>Lewis County 2025 (FEMA plan 109898)</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84"/>
          </w:tcPr>
          <w:p>
            <w:pPr>
              <w:spacing w:after="0"/>
              <w:jc w:val="right"/>
            </w:pPr>
            <w:r>
              <w:rPr>
                <w:sz w:val="16"/>
              </w:rPr>
              <w:t>1,534</w:t>
            </w:r>
          </w:p>
        </w:tc>
        <w:tc>
          <w:tcPr>
            <w:tcW w:type="dxa" w:w="940"/>
          </w:tcPr>
          <w:p>
            <w:pPr>
              <w:spacing w:after="0"/>
              <w:jc w:val="left"/>
            </w:pPr>
          </w:p>
        </w:tc>
        <w:tc>
          <w:tcPr>
            <w:tcW w:type="dxa" w:w="2339"/>
          </w:tcPr>
          <w:p>
            <w:pPr>
              <w:spacing w:after="0"/>
              <w:jc w:val="left"/>
            </w:pPr>
            <w:r>
              <w:rPr>
                <w:sz w:val="16"/>
              </w:rPr>
              <w:t>member approved 2025-12-17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$7,284,645</w:t>
            </w:r>
          </w:p>
        </w:tc>
        <w:tc>
          <w:tcPr>
            <w:tcW w:type="dxa" w:w="1126"/>
          </w:tcPr>
          <w:p>
            <w:pPr>
              <w:spacing w:after="0"/>
              <w:jc w:val="right"/>
            </w:pPr>
            <w:r>
              <w:rPr>
                <w:sz w:val="16"/>
              </w:rPr>
              <w:t>$596</w:t>
            </w:r>
          </w:p>
        </w:tc>
        <w:tc>
          <w:tcPr>
            <w:tcW w:type="dxa" w:w="1292"/>
          </w:tcPr>
          <w:p>
            <w:pPr>
              <w:spacing w:after="0"/>
              <w:jc w:val="right"/>
            </w:pPr>
            <w:r>
              <w:rPr>
                <w:sz w:val="16"/>
              </w:rPr>
              <w:t>$10,458</w:t>
            </w:r>
          </w:p>
        </w:tc>
        <w:tc>
          <w:tcPr>
            <w:tcW w:type="dxa" w:w="1109"/>
          </w:tcPr>
          <w:p>
            <w:pPr>
              <w:spacing w:after="0"/>
              <w:jc w:val="right"/>
            </w:pPr>
            <w:r>
              <w:rPr>
                <w:sz w:val="16"/>
              </w:rPr>
              <w:t>$7,295,699</w:t>
            </w:r>
          </w:p>
        </w:tc>
        <w:tc>
          <w:tcPr>
            <w:tcW w:type="dxa" w:w="1187"/>
          </w:tcPr>
          <w:p>
            <w:pPr>
              <w:spacing w:after="0"/>
              <w:jc w:val="right"/>
            </w:pPr>
            <w:r>
              <w:rPr>
                <w:sz w:val="16"/>
              </w:rPr>
              <w:t>66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$254</w:t>
            </w:r>
          </w:p>
        </w:tc>
        <w:tc>
          <w:tcPr>
            <w:tcW w:type="dxa" w:w="1126"/>
          </w:tcPr>
          <w:p>
            <w:pPr>
              <w:spacing w:after="0"/>
              <w:jc w:val="right"/>
            </w:pPr>
            <w:r>
              <w:rPr>
                <w:sz w:val="16"/>
              </w:rPr>
              <w:t>$2,114</w:t>
            </w:r>
          </w:p>
        </w:tc>
        <w:tc>
          <w:tcPr>
            <w:tcW w:type="dxa" w:w="1292"/>
          </w:tcPr>
          <w:p>
            <w:pPr>
              <w:spacing w:after="0"/>
              <w:jc w:val="right"/>
            </w:pPr>
            <w:r>
              <w:rPr>
                <w:sz w:val="16"/>
              </w:rPr>
              <w:t>$377,384</w:t>
            </w:r>
          </w:p>
        </w:tc>
        <w:tc>
          <w:tcPr>
            <w:tcW w:type="dxa" w:w="1109"/>
          </w:tcPr>
          <w:p>
            <w:pPr>
              <w:spacing w:after="0"/>
              <w:jc w:val="right"/>
            </w:pPr>
            <w:r>
              <w:rPr>
                <w:sz w:val="16"/>
              </w:rPr>
              <w:t>$379,752</w:t>
            </w:r>
          </w:p>
        </w:tc>
        <w:tc>
          <w:tcPr>
            <w:tcW w:type="dxa" w:w="1187"/>
          </w:tcPr>
          <w:p>
            <w:pPr>
              <w:spacing w:after="0"/>
              <w:jc w:val="right"/>
            </w:pPr>
            <w:r>
              <w:rPr>
                <w:sz w:val="16"/>
              </w:rPr>
              <w:t>42</w:t>
            </w:r>
          </w:p>
        </w:tc>
        <w:tc>
          <w:tcPr>
            <w:tcW w:type="dxa" w:w="2142"/>
          </w:tcPr>
          <w:p>
            <w:pPr>
              <w:spacing w:after="0"/>
              <w:jc w:val="left"/>
            </w:pPr>
          </w:p>
        </w:tc>
        <w:tc>
          <w:tcPr>
            <w:tcW w:type="dxa" w:w="2140"/>
          </w:tcPr>
          <w:p>
            <w:pPr>
              <w:spacing w:after="0"/>
              <w:jc w:val="left"/>
            </w:pPr>
            <w:r>
              <w:rPr>
                <w:sz w:val="16"/>
              </w:rPr>
              <w:t>Includes 27 Frost/Freeze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$196,954</w:t>
            </w:r>
          </w:p>
        </w:tc>
        <w:tc>
          <w:tcPr>
            <w:tcW w:type="dxa" w:w="1126"/>
          </w:tcPr>
          <w:p>
            <w:pPr>
              <w:spacing w:after="0"/>
              <w:jc w:val="right"/>
            </w:pPr>
            <w:r>
              <w:rPr>
                <w:sz w:val="16"/>
              </w:rPr>
              <w:t>$17,179</w:t>
            </w:r>
          </w:p>
        </w:tc>
        <w:tc>
          <w:tcPr>
            <w:tcW w:type="dxa" w:w="1292"/>
          </w:tcPr>
          <w:p>
            <w:pPr>
              <w:spacing w:after="0"/>
              <w:jc w:val="right"/>
            </w:pPr>
            <w:r>
              <w:rPr>
                <w:sz w:val="16"/>
              </w:rPr>
              <w:t>$140,045</w:t>
            </w:r>
          </w:p>
        </w:tc>
        <w:tc>
          <w:tcPr>
            <w:tcW w:type="dxa" w:w="1109"/>
          </w:tcPr>
          <w:p>
            <w:pPr>
              <w:spacing w:after="0"/>
              <w:jc w:val="right"/>
            </w:pPr>
            <w:r>
              <w:rPr>
                <w:sz w:val="16"/>
              </w:rPr>
              <w:t>$354,177</w:t>
            </w:r>
          </w:p>
        </w:tc>
        <w:tc>
          <w:tcPr>
            <w:tcW w:type="dxa" w:w="1187"/>
          </w:tcPr>
          <w:p>
            <w:pPr>
              <w:spacing w:after="0"/>
              <w:jc w:val="right"/>
            </w:pPr>
            <w:r>
              <w:rPr>
                <w:sz w:val="16"/>
              </w:rPr>
              <w:t>298</w:t>
            </w:r>
          </w:p>
        </w:tc>
        <w:tc>
          <w:tcPr>
            <w:tcW w:type="dxa" w:w="2142"/>
          </w:tcPr>
          <w:p>
            <w:pPr>
              <w:spacing w:after="0"/>
              <w:jc w:val="left"/>
            </w:pPr>
          </w:p>
        </w:tc>
        <w:tc>
          <w:tcPr>
            <w:tcW w:type="dxa" w:w="2140"/>
          </w:tcPr>
          <w:p>
            <w:pPr>
              <w:spacing w:after="0"/>
              <w:jc w:val="left"/>
            </w:pPr>
            <w:r>
              <w:rPr>
                <w:sz w:val="16"/>
              </w:rPr>
              <w:t>Includes 46 High Wind records and 1 Strong Wind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Ice Storm</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$278,551</w:t>
            </w:r>
          </w:p>
        </w:tc>
        <w:tc>
          <w:tcPr>
            <w:tcW w:type="dxa" w:w="1126"/>
          </w:tcPr>
          <w:p>
            <w:pPr>
              <w:spacing w:after="0"/>
              <w:jc w:val="right"/>
            </w:pPr>
          </w:p>
        </w:tc>
        <w:tc>
          <w:tcPr>
            <w:tcW w:type="dxa" w:w="1292"/>
          </w:tcPr>
          <w:p>
            <w:pPr>
              <w:spacing w:after="0"/>
              <w:jc w:val="right"/>
            </w:pPr>
            <w:r>
              <w:rPr>
                <w:sz w:val="16"/>
              </w:rPr>
              <w:t>$15,662</w:t>
            </w:r>
          </w:p>
        </w:tc>
        <w:tc>
          <w:tcPr>
            <w:tcW w:type="dxa" w:w="1109"/>
          </w:tcPr>
          <w:p>
            <w:pPr>
              <w:spacing w:after="0"/>
              <w:jc w:val="right"/>
            </w:pPr>
            <w:r>
              <w:rPr>
                <w:sz w:val="16"/>
              </w:rPr>
              <w:t>$294,213</w:t>
            </w:r>
          </w:p>
        </w:tc>
        <w:tc>
          <w:tcPr>
            <w:tcW w:type="dxa" w:w="1187"/>
          </w:tcPr>
          <w:p>
            <w:pPr>
              <w:spacing w:after="0"/>
              <w:jc w:val="right"/>
            </w:pPr>
            <w:r>
              <w:rPr>
                <w:sz w:val="16"/>
              </w:rPr>
              <w:t>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$219,881</w:t>
            </w:r>
          </w:p>
        </w:tc>
        <w:tc>
          <w:tcPr>
            <w:tcW w:type="dxa" w:w="1126"/>
          </w:tcPr>
          <w:p>
            <w:pPr>
              <w:spacing w:after="0"/>
              <w:jc w:val="right"/>
            </w:pPr>
          </w:p>
        </w:tc>
        <w:tc>
          <w:tcPr>
            <w:tcW w:type="dxa" w:w="1292"/>
          </w:tcPr>
          <w:p>
            <w:pPr>
              <w:spacing w:after="0"/>
              <w:jc w:val="right"/>
            </w:pPr>
            <w:r>
              <w:rPr>
                <w:sz w:val="16"/>
              </w:rPr>
              <w:t>$35,116</w:t>
            </w:r>
          </w:p>
        </w:tc>
        <w:tc>
          <w:tcPr>
            <w:tcW w:type="dxa" w:w="1109"/>
          </w:tcPr>
          <w:p>
            <w:pPr>
              <w:spacing w:after="0"/>
              <w:jc w:val="right"/>
            </w:pPr>
            <w:r>
              <w:rPr>
                <w:sz w:val="16"/>
              </w:rPr>
              <w:t>$254,997</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Tornado</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$70,313</w:t>
            </w:r>
          </w:p>
        </w:tc>
        <w:tc>
          <w:tcPr>
            <w:tcW w:type="dxa" w:w="1126"/>
          </w:tcPr>
          <w:p>
            <w:pPr>
              <w:spacing w:after="0"/>
              <w:jc w:val="right"/>
            </w:pPr>
            <w:r>
              <w:rPr>
                <w:sz w:val="16"/>
              </w:rPr>
              <w:t>$504</w:t>
            </w:r>
          </w:p>
        </w:tc>
        <w:tc>
          <w:tcPr>
            <w:tcW w:type="dxa" w:w="1292"/>
          </w:tcPr>
          <w:p>
            <w:pPr>
              <w:spacing w:after="0"/>
              <w:jc w:val="right"/>
            </w:pPr>
            <w:r>
              <w:rPr>
                <w:sz w:val="16"/>
              </w:rPr>
              <w:t>$130,478</w:t>
            </w:r>
          </w:p>
        </w:tc>
        <w:tc>
          <w:tcPr>
            <w:tcW w:type="dxa" w:w="1109"/>
          </w:tcPr>
          <w:p>
            <w:pPr>
              <w:spacing w:after="0"/>
              <w:jc w:val="right"/>
            </w:pPr>
            <w:r>
              <w:rPr>
                <w:sz w:val="16"/>
              </w:rPr>
              <w:t>$201,296</w:t>
            </w:r>
          </w:p>
        </w:tc>
        <w:tc>
          <w:tcPr>
            <w:tcW w:type="dxa" w:w="1187"/>
          </w:tcPr>
          <w:p>
            <w:pPr>
              <w:spacing w:after="0"/>
              <w:jc w:val="right"/>
            </w:pPr>
            <w:r>
              <w:rPr>
                <w:sz w:val="16"/>
              </w:rPr>
              <w:t>7</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Winter Weather</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$28,086</w:t>
            </w:r>
          </w:p>
        </w:tc>
        <w:tc>
          <w:tcPr>
            <w:tcW w:type="dxa" w:w="1126"/>
          </w:tcPr>
          <w:p>
            <w:pPr>
              <w:spacing w:after="0"/>
              <w:jc w:val="right"/>
            </w:pPr>
            <w:r>
              <w:rPr>
                <w:sz w:val="16"/>
              </w:rPr>
              <w:t>$248</w:t>
            </w:r>
          </w:p>
        </w:tc>
        <w:tc>
          <w:tcPr>
            <w:tcW w:type="dxa" w:w="1292"/>
          </w:tcPr>
          <w:p>
            <w:pPr>
              <w:spacing w:after="0"/>
              <w:jc w:val="right"/>
            </w:pPr>
            <w:r>
              <w:rPr>
                <w:sz w:val="16"/>
              </w:rPr>
              <w:t>$107,873</w:t>
            </w:r>
          </w:p>
        </w:tc>
        <w:tc>
          <w:tcPr>
            <w:tcW w:type="dxa" w:w="1109"/>
          </w:tcPr>
          <w:p>
            <w:pPr>
              <w:spacing w:after="0"/>
              <w:jc w:val="right"/>
            </w:pPr>
            <w:r>
              <w:rPr>
                <w:sz w:val="16"/>
              </w:rPr>
              <w:t>$136,207</w:t>
            </w:r>
          </w:p>
        </w:tc>
        <w:tc>
          <w:tcPr>
            <w:tcW w:type="dxa" w:w="1187"/>
          </w:tcPr>
          <w:p>
            <w:pPr>
              <w:spacing w:after="0"/>
              <w:jc w:val="right"/>
            </w:pPr>
            <w:r>
              <w:rPr>
                <w:sz w:val="16"/>
              </w:rPr>
              <w:t>288</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$5,088</w:t>
            </w:r>
          </w:p>
        </w:tc>
        <w:tc>
          <w:tcPr>
            <w:tcW w:type="dxa" w:w="1126"/>
          </w:tcPr>
          <w:p>
            <w:pPr>
              <w:spacing w:after="0"/>
              <w:jc w:val="right"/>
            </w:pPr>
          </w:p>
        </w:tc>
        <w:tc>
          <w:tcPr>
            <w:tcW w:type="dxa" w:w="1292"/>
          </w:tcPr>
          <w:p>
            <w:pPr>
              <w:spacing w:after="0"/>
              <w:jc w:val="right"/>
            </w:pPr>
            <w:r>
              <w:rPr>
                <w:sz w:val="16"/>
              </w:rPr>
              <w:t>$84,381</w:t>
            </w:r>
          </w:p>
        </w:tc>
        <w:tc>
          <w:tcPr>
            <w:tcW w:type="dxa" w:w="1109"/>
          </w:tcPr>
          <w:p>
            <w:pPr>
              <w:spacing w:after="0"/>
              <w:jc w:val="right"/>
            </w:pPr>
            <w:r>
              <w:rPr>
                <w:sz w:val="16"/>
              </w:rPr>
              <w:t>$89,469</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$43,745</w:t>
            </w:r>
          </w:p>
        </w:tc>
        <w:tc>
          <w:tcPr>
            <w:tcW w:type="dxa" w:w="1126"/>
          </w:tcPr>
          <w:p>
            <w:pPr>
              <w:spacing w:after="0"/>
              <w:jc w:val="right"/>
            </w:pPr>
            <w:r>
              <w:rPr>
                <w:sz w:val="16"/>
              </w:rPr>
              <w:t>$18,787</w:t>
            </w:r>
          </w:p>
        </w:tc>
        <w:tc>
          <w:tcPr>
            <w:tcW w:type="dxa" w:w="1292"/>
          </w:tcPr>
          <w:p>
            <w:pPr>
              <w:spacing w:after="0"/>
              <w:jc w:val="right"/>
            </w:pPr>
            <w:r>
              <w:rPr>
                <w:sz w:val="16"/>
              </w:rPr>
              <w:t>$1,073</w:t>
            </w:r>
          </w:p>
        </w:tc>
        <w:tc>
          <w:tcPr>
            <w:tcW w:type="dxa" w:w="1109"/>
          </w:tcPr>
          <w:p>
            <w:pPr>
              <w:spacing w:after="0"/>
              <w:jc w:val="right"/>
            </w:pPr>
            <w:r>
              <w:rPr>
                <w:sz w:val="16"/>
              </w:rPr>
              <w:t>$63,605</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Declared 4 times; no Storm Events record of this type.</w:t>
            </w:r>
          </w:p>
        </w:tc>
      </w:tr>
      <w:tr>
        <w:trPr>
          <w:cantSplit/>
        </w:trPr>
        <w:tc>
          <w:tcPr>
            <w:tcW w:type="dxa" w:w="682"/>
          </w:tcPr>
          <w:p>
            <w:pPr>
              <w:spacing w:after="0"/>
              <w:jc w:val="right"/>
            </w:pPr>
            <w:r>
              <w:rPr>
                <w:sz w:val="16"/>
              </w:rPr>
              <w:t>10</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$11,421</w:t>
            </w:r>
          </w:p>
        </w:tc>
        <w:tc>
          <w:tcPr>
            <w:tcW w:type="dxa" w:w="1292"/>
          </w:tcPr>
          <w:p>
            <w:pPr>
              <w:spacing w:after="0"/>
              <w:jc w:val="right"/>
            </w:pPr>
            <w:r>
              <w:rPr>
                <w:sz w:val="16"/>
              </w:rPr>
              <w:t>$29,875</w:t>
            </w:r>
          </w:p>
        </w:tc>
        <w:tc>
          <w:tcPr>
            <w:tcW w:type="dxa" w:w="1109"/>
          </w:tcPr>
          <w:p>
            <w:pPr>
              <w:spacing w:after="0"/>
              <w:jc w:val="right"/>
            </w:pPr>
            <w:r>
              <w:rPr>
                <w:sz w:val="16"/>
              </w:rPr>
              <w:t>$41,296</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$3,793</w:t>
            </w:r>
          </w:p>
        </w:tc>
        <w:tc>
          <w:tcPr>
            <w:tcW w:type="dxa" w:w="1126"/>
          </w:tcPr>
          <w:p>
            <w:pPr>
              <w:spacing w:after="0"/>
              <w:jc w:val="right"/>
            </w:pPr>
            <w:r>
              <w:rPr>
                <w:sz w:val="16"/>
              </w:rPr>
              <w:t>$15,783</w:t>
            </w:r>
          </w:p>
        </w:tc>
        <w:tc>
          <w:tcPr>
            <w:tcW w:type="dxa" w:w="1292"/>
          </w:tcPr>
          <w:p>
            <w:pPr>
              <w:spacing w:after="0"/>
              <w:jc w:val="right"/>
            </w:pPr>
            <w:r>
              <w:rPr>
                <w:sz w:val="16"/>
              </w:rPr>
              <w:t>$2,460</w:t>
            </w:r>
          </w:p>
        </w:tc>
        <w:tc>
          <w:tcPr>
            <w:tcW w:type="dxa" w:w="1109"/>
          </w:tcPr>
          <w:p>
            <w:pPr>
              <w:spacing w:after="0"/>
              <w:jc w:val="right"/>
            </w:pPr>
            <w:r>
              <w:rPr>
                <w:sz w:val="16"/>
              </w:rPr>
              <w:t>$22,035</w:t>
            </w:r>
          </w:p>
        </w:tc>
        <w:tc>
          <w:tcPr>
            <w:tcW w:type="dxa" w:w="1187"/>
          </w:tcPr>
          <w:p>
            <w:pPr>
              <w:spacing w:after="0"/>
              <w:jc w:val="right"/>
            </w:pPr>
            <w:r>
              <w:rPr>
                <w:sz w:val="16"/>
              </w:rPr>
              <w:t>23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$4,588</w:t>
            </w:r>
          </w:p>
        </w:tc>
        <w:tc>
          <w:tcPr>
            <w:tcW w:type="dxa" w:w="1126"/>
          </w:tcPr>
          <w:p>
            <w:pPr>
              <w:spacing w:after="0"/>
              <w:jc w:val="right"/>
            </w:pPr>
            <w:r>
              <w:rPr>
                <w:sz w:val="16"/>
              </w:rPr>
              <w:t>$10</w:t>
            </w:r>
          </w:p>
        </w:tc>
        <w:tc>
          <w:tcPr>
            <w:tcW w:type="dxa" w:w="1292"/>
          </w:tcPr>
          <w:p>
            <w:pPr>
              <w:spacing w:after="0"/>
              <w:jc w:val="right"/>
            </w:pPr>
            <w:r>
              <w:rPr>
                <w:sz w:val="16"/>
              </w:rPr>
              <w:t>$353</w:t>
            </w:r>
          </w:p>
        </w:tc>
        <w:tc>
          <w:tcPr>
            <w:tcW w:type="dxa" w:w="1109"/>
          </w:tcPr>
          <w:p>
            <w:pPr>
              <w:spacing w:after="0"/>
              <w:jc w:val="right"/>
            </w:pPr>
            <w:r>
              <w:rPr>
                <w:sz w:val="16"/>
              </w:rPr>
              <w:t>$4,951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$301</w:t>
            </w:r>
          </w:p>
        </w:tc>
        <w:tc>
          <w:tcPr>
            <w:tcW w:type="dxa" w:w="1126"/>
          </w:tcPr>
          <w:p>
            <w:pPr>
              <w:spacing w:after="0"/>
              <w:jc w:val="right"/>
            </w:pPr>
          </w:p>
        </w:tc>
        <w:tc>
          <w:tcPr>
            <w:tcW w:type="dxa" w:w="1292"/>
          </w:tcPr>
          <w:p>
            <w:pPr>
              <w:spacing w:after="0"/>
              <w:jc w:val="right"/>
            </w:pPr>
            <w:r>
              <w:rPr>
                <w:sz w:val="16"/>
              </w:rPr>
              <w:t>$1,547</w:t>
            </w:r>
          </w:p>
        </w:tc>
        <w:tc>
          <w:tcPr>
            <w:tcW w:type="dxa" w:w="1109"/>
          </w:tcPr>
          <w:p>
            <w:pPr>
              <w:spacing w:after="0"/>
              <w:jc w:val="right"/>
            </w:pPr>
            <w:r>
              <w:rPr>
                <w:sz w:val="16"/>
              </w:rPr>
              <w:t>$1,848</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81"/>
          </w:tcPr>
          <w:p>
            <w:pPr>
              <w:spacing w:after="0"/>
              <w:jc w:val="left"/>
            </w:pPr>
            <w:r>
              <w:rPr>
                <w:sz w:val="16"/>
              </w:rPr>
              <w:t>No Rating</w:t>
            </w:r>
          </w:p>
        </w:tc>
        <w:tc>
          <w:tcPr>
            <w:tcW w:type="dxa" w:w="118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2"/>
          </w:tcPr>
          <w:p>
            <w:pPr>
              <w:spacing w:after="0"/>
              <w:jc w:val="right"/>
            </w:pPr>
          </w:p>
        </w:tc>
        <w:tc>
          <w:tcPr>
            <w:tcW w:type="dxa" w:w="1109"/>
          </w:tcPr>
          <w:p>
            <w:pPr>
              <w:spacing w:after="0"/>
              <w:jc w:val="right"/>
            </w:pPr>
            <w:r>
              <w:rPr>
                <w:sz w:val="16"/>
              </w:rPr>
              <w:t>$0</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6"/>
        <w:gridCol w:w="1740"/>
        <w:gridCol w:w="1565"/>
        <w:gridCol w:w="1344"/>
        <w:gridCol w:w="1582"/>
        <w:gridCol w:w="1698"/>
        <w:gridCol w:w="2188"/>
        <w:gridCol w:w="2249"/>
      </w:tblGrid>
      <w:tr>
        <w:trPr>
          <w:cantSplit/>
          <w:tblHeader/>
        </w:trPr>
        <w:tc>
          <w:tcPr>
            <w:tcW w:type="dxa" w:w="1746"/>
            <w:shd w:val="clear" w:color="auto" w:fill="E8E8E8"/>
          </w:tcPr>
          <w:p>
            <w:pPr>
              <w:spacing w:after="0"/>
              <w:jc w:val="left"/>
            </w:pPr>
            <w:r>
              <w:rPr>
                <w:b/>
                <w:sz w:val="16"/>
              </w:rPr>
              <w:t>Hazard</w:t>
            </w:r>
          </w:p>
        </w:tc>
        <w:tc>
          <w:tcPr>
            <w:tcW w:type="dxa" w:w="1740"/>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344"/>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698"/>
            <w:shd w:val="clear" w:color="auto" w:fill="E8E8E8"/>
          </w:tcPr>
          <w:p>
            <w:pPr>
              <w:spacing w:after="0"/>
              <w:jc w:val="left"/>
            </w:pPr>
            <w:r>
              <w:rPr>
                <w:b/>
                <w:sz w:val="16"/>
              </w:rPr>
              <w:t>Most damaging (when different)</w:t>
            </w:r>
          </w:p>
        </w:tc>
        <w:tc>
          <w:tcPr>
            <w:tcW w:type="dxa" w:w="2188"/>
            <w:shd w:val="clear" w:color="auto" w:fill="E8E8E8"/>
          </w:tcPr>
          <w:p>
            <w:pPr>
              <w:spacing w:after="0"/>
              <w:jc w:val="left"/>
            </w:pPr>
            <w:r>
              <w:rPr>
                <w:b/>
                <w:sz w:val="16"/>
              </w:rPr>
              <w:t>How it applies to members</w:t>
            </w:r>
          </w:p>
        </w:tc>
        <w:tc>
          <w:tcPr>
            <w:tcW w:type="dxa" w:w="2249"/>
            <w:shd w:val="clear" w:color="auto" w:fill="E8E8E8"/>
          </w:tcPr>
          <w:p>
            <w:pPr>
              <w:spacing w:after="0"/>
              <w:jc w:val="left"/>
            </w:pPr>
            <w:r>
              <w:rPr>
                <w:b/>
                <w:sz w:val="16"/>
              </w:rPr>
              <w:t>Note</w:t>
            </w:r>
          </w:p>
        </w:tc>
      </w:tr>
      <w:tr>
        <w:trPr>
          <w:cantSplit/>
        </w:trPr>
        <w:tc>
          <w:tcPr>
            <w:tcW w:type="dxa" w:w="1746"/>
          </w:tcPr>
          <w:p>
            <w:pPr>
              <w:spacing w:after="0"/>
              <w:jc w:val="left"/>
            </w:pPr>
            <w:r>
              <w:rPr>
                <w:sz w:val="16"/>
              </w:rPr>
              <w:t>Avalanche</w:t>
            </w:r>
          </w:p>
        </w:tc>
        <w:tc>
          <w:tcPr>
            <w:tcW w:type="dxa" w:w="1740"/>
          </w:tcPr>
          <w:p>
            <w:pPr>
              <w:spacing w:after="0"/>
              <w:jc w:val="left"/>
            </w:pPr>
            <w:r>
              <w:rPr>
                <w:sz w:val="16"/>
              </w:rPr>
              <w:t>none (count and damage)</w:t>
            </w:r>
          </w:p>
        </w:tc>
        <w:tc>
          <w:tcPr>
            <w:tcW w:type="dxa" w:w="1565"/>
          </w:tcPr>
          <w:p>
            <w:pPr>
              <w:spacing w:after="0"/>
              <w:jc w:val="right"/>
            </w:pPr>
            <w:r>
              <w:rPr>
                <w:sz w:val="16"/>
              </w:rPr>
              <w:t>0</w:t>
            </w:r>
          </w:p>
        </w:tc>
        <w:tc>
          <w:tcPr>
            <w:tcW w:type="dxa" w:w="1344"/>
          </w:tcPr>
          <w:p>
            <w:pPr>
              <w:spacing w:after="0"/>
              <w:jc w:val="left"/>
            </w:pPr>
          </w:p>
        </w:tc>
        <w:tc>
          <w:tcPr>
            <w:tcW w:type="dxa" w:w="1582"/>
          </w:tcPr>
          <w:p>
            <w:pPr>
              <w:spacing w:after="0"/>
              <w:jc w:val="left"/>
            </w:pPr>
          </w:p>
        </w:tc>
        <w:tc>
          <w:tcPr>
            <w:tcW w:type="dxa" w:w="1698"/>
          </w:tcPr>
          <w:p>
            <w:pPr>
              <w:spacing w:after="0"/>
              <w:jc w:val="left"/>
            </w:pPr>
          </w:p>
        </w:tc>
        <w:tc>
          <w:tcPr>
            <w:tcW w:type="dxa" w:w="2188"/>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Coastal Flood, Storm Surge/Tide</w:t>
            </w:r>
          </w:p>
        </w:tc>
        <w:tc>
          <w:tcPr>
            <w:tcW w:type="dxa" w:w="1740"/>
          </w:tcPr>
          <w:p>
            <w:pPr>
              <w:spacing w:after="0"/>
              <w:jc w:val="left"/>
            </w:pPr>
            <w:r>
              <w:rPr>
                <w:sz w:val="16"/>
              </w:rPr>
              <w:t>none in data (FIRM for depth)</w:t>
            </w:r>
          </w:p>
        </w:tc>
        <w:tc>
          <w:tcPr>
            <w:tcW w:type="dxa" w:w="1565"/>
          </w:tcPr>
          <w:p>
            <w:pPr>
              <w:spacing w:after="0"/>
              <w:jc w:val="right"/>
            </w:pPr>
            <w:r>
              <w:rPr>
                <w:sz w:val="16"/>
              </w:rPr>
              <w:t>0</w:t>
            </w:r>
          </w:p>
        </w:tc>
        <w:tc>
          <w:tcPr>
            <w:tcW w:type="dxa" w:w="1344"/>
          </w:tcPr>
          <w:p>
            <w:pPr>
              <w:spacing w:after="0"/>
              <w:jc w:val="left"/>
            </w:pPr>
          </w:p>
        </w:tc>
        <w:tc>
          <w:tcPr>
            <w:tcW w:type="dxa" w:w="1582"/>
          </w:tcPr>
          <w:p>
            <w:pPr>
              <w:spacing w:after="0"/>
              <w:jc w:val="left"/>
            </w:pPr>
          </w:p>
        </w:tc>
        <w:tc>
          <w:tcPr>
            <w:tcW w:type="dxa" w:w="1698"/>
          </w:tcPr>
          <w:p>
            <w:pPr>
              <w:spacing w:after="0"/>
              <w:jc w:val="left"/>
            </w:pPr>
          </w:p>
        </w:tc>
        <w:tc>
          <w:tcPr>
            <w:tcW w:type="dxa" w:w="2188"/>
          </w:tcPr>
          <w:p>
            <w:pPr>
              <w:spacing w:after="0"/>
              <w:jc w:val="left"/>
            </w:pPr>
          </w:p>
        </w:tc>
        <w:tc>
          <w:tcPr>
            <w:tcW w:type="dxa" w:w="2249"/>
          </w:tcPr>
          <w:p>
            <w:pPr>
              <w:spacing w:after="0"/>
              <w:jc w:val="left"/>
            </w:pPr>
            <w:r>
              <w:rPr>
                <w:sz w:val="16"/>
              </w:rPr>
              <w:t>Flood depth: see the FEMA Flood Insurance Rate Map.</w:t>
            </w:r>
          </w:p>
        </w:tc>
      </w:tr>
      <w:tr>
        <w:trPr>
          <w:cantSplit/>
        </w:trPr>
        <w:tc>
          <w:tcPr>
            <w:tcW w:type="dxa" w:w="1746"/>
          </w:tcPr>
          <w:p>
            <w:pPr>
              <w:spacing w:after="0"/>
              <w:jc w:val="left"/>
            </w:pPr>
            <w:r>
              <w:rPr>
                <w:sz w:val="16"/>
              </w:rPr>
              <w:t>Cold/Wind Chill, Extreme Cold/Wind Chill</w:t>
            </w:r>
          </w:p>
        </w:tc>
        <w:tc>
          <w:tcPr>
            <w:tcW w:type="dxa" w:w="1740"/>
          </w:tcPr>
          <w:p>
            <w:pPr>
              <w:spacing w:after="0"/>
              <w:jc w:val="left"/>
            </w:pPr>
            <w:r>
              <w:rPr>
                <w:sz w:val="16"/>
              </w:rPr>
              <w:t>wind chill</w:t>
            </w:r>
          </w:p>
        </w:tc>
        <w:tc>
          <w:tcPr>
            <w:tcW w:type="dxa" w:w="1565"/>
          </w:tcPr>
          <w:p>
            <w:pPr>
              <w:spacing w:after="0"/>
              <w:jc w:val="right"/>
            </w:pPr>
            <w:r>
              <w:rPr>
                <w:sz w:val="16"/>
              </w:rPr>
              <w:t>15, 2011 to 2026 (15 zone-level)</w:t>
            </w:r>
          </w:p>
        </w:tc>
        <w:tc>
          <w:tcPr>
            <w:tcW w:type="dxa" w:w="1344"/>
          </w:tcPr>
          <w:p>
            <w:pPr>
              <w:spacing w:after="0"/>
              <w:jc w:val="left"/>
            </w:pPr>
            <w:r>
              <w:rPr>
                <w:sz w:val="16"/>
              </w:rPr>
              <w:t>1 day to 2 days (median 1 day); 15 with a recorded value</w:t>
            </w:r>
          </w:p>
        </w:tc>
        <w:tc>
          <w:tcPr>
            <w:tcW w:type="dxa" w:w="1582"/>
          </w:tcPr>
          <w:p>
            <w:pPr>
              <w:spacing w:after="0"/>
              <w:jc w:val="left"/>
            </w:pPr>
            <w:r>
              <w:rPr>
                <w:sz w:val="16"/>
              </w:rPr>
              <w:t>2 consecutive days, 2026-02-07 to 2026-02-08, zone-level</w:t>
            </w:r>
          </w:p>
        </w:tc>
        <w:tc>
          <w:tcPr>
            <w:tcW w:type="dxa" w:w="1698"/>
          </w:tcPr>
          <w:p>
            <w:pPr>
              <w:spacing w:after="0"/>
              <w:jc w:val="left"/>
            </w:pPr>
          </w:p>
        </w:tc>
        <w:tc>
          <w:tcPr>
            <w:tcW w:type="dxa" w:w="2188"/>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Wind chill: in event narratives only; local data required.</w:t>
            </w:r>
          </w:p>
        </w:tc>
      </w:tr>
      <w:tr>
        <w:trPr>
          <w:cantSplit/>
        </w:trPr>
        <w:tc>
          <w:tcPr>
            <w:tcW w:type="dxa" w:w="1746"/>
          </w:tcPr>
          <w:p>
            <w:pPr>
              <w:spacing w:after="0"/>
              <w:jc w:val="left"/>
            </w:pPr>
            <w:r>
              <w:rPr>
                <w:sz w:val="16"/>
              </w:rPr>
              <w:t>Frost/Freeze (outside NRI Cold Wave definition)</w:t>
            </w:r>
          </w:p>
        </w:tc>
        <w:tc>
          <w:tcPr>
            <w:tcW w:type="dxa" w:w="1740"/>
          </w:tcPr>
          <w:p>
            <w:pPr>
              <w:spacing w:after="0"/>
              <w:jc w:val="left"/>
            </w:pPr>
            <w:r>
              <w:rPr>
                <w:sz w:val="16"/>
              </w:rPr>
              <w:t>crop damage</w:t>
            </w:r>
          </w:p>
        </w:tc>
        <w:tc>
          <w:tcPr>
            <w:tcW w:type="dxa" w:w="1565"/>
          </w:tcPr>
          <w:p>
            <w:pPr>
              <w:spacing w:after="0"/>
              <w:jc w:val="right"/>
            </w:pPr>
            <w:r>
              <w:rPr>
                <w:sz w:val="16"/>
              </w:rPr>
              <w:t>27, 2008 to 2026 (27 zone-level)</w:t>
            </w:r>
          </w:p>
        </w:tc>
        <w:tc>
          <w:tcPr>
            <w:tcW w:type="dxa" w:w="1344"/>
          </w:tcPr>
          <w:p>
            <w:pPr>
              <w:spacing w:after="0"/>
              <w:jc w:val="left"/>
            </w:pPr>
          </w:p>
        </w:tc>
        <w:tc>
          <w:tcPr>
            <w:tcW w:type="dxa" w:w="1582"/>
          </w:tcPr>
          <w:p>
            <w:pPr>
              <w:spacing w:after="0"/>
              <w:jc w:val="left"/>
            </w:pPr>
            <w:r>
              <w:rPr>
                <w:sz w:val="16"/>
              </w:rPr>
              <w:t>Frost/Freeze, 2010-05-11, $15,000 crop damage, reported for the zone (2010 dollars); NWS zone NYZ008 (LEWIS), zone-level: may include parts of neighboring counties</w:t>
            </w:r>
          </w:p>
        </w:tc>
        <w:tc>
          <w:tcPr>
            <w:tcW w:type="dxa" w:w="1698"/>
          </w:tcPr>
          <w:p>
            <w:pPr>
              <w:spacing w:after="0"/>
              <w:jc w:val="left"/>
            </w:pPr>
          </w:p>
        </w:tc>
        <w:tc>
          <w:tcPr>
            <w:tcW w:type="dxa" w:w="2188"/>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Temperature: in event narratives only; local data required.</w:t>
            </w:r>
          </w:p>
        </w:tc>
      </w:tr>
      <w:tr>
        <w:trPr>
          <w:cantSplit/>
        </w:trPr>
        <w:tc>
          <w:tcPr>
            <w:tcW w:type="dxa" w:w="1746"/>
          </w:tcPr>
          <w:p>
            <w:pPr>
              <w:spacing w:after="0"/>
              <w:jc w:val="left"/>
            </w:pPr>
            <w:r>
              <w:rPr>
                <w:sz w:val="16"/>
              </w:rPr>
              <w:t>Drought</w:t>
            </w:r>
          </w:p>
        </w:tc>
        <w:tc>
          <w:tcPr>
            <w:tcW w:type="dxa" w:w="1740"/>
          </w:tcPr>
          <w:p>
            <w:pPr>
              <w:spacing w:after="0"/>
              <w:jc w:val="left"/>
            </w:pPr>
            <w:r>
              <w:rPr>
                <w:sz w:val="16"/>
              </w:rPr>
              <w:t>US Drought Monitor D-scale</w:t>
            </w:r>
          </w:p>
        </w:tc>
        <w:tc>
          <w:tcPr>
            <w:tcW w:type="dxa" w:w="1565"/>
          </w:tcPr>
          <w:p>
            <w:pPr>
              <w:spacing w:after="0"/>
              <w:jc w:val="right"/>
            </w:pPr>
            <w:r>
              <w:rPr>
                <w:sz w:val="16"/>
              </w:rPr>
              <w:t>0</w:t>
            </w:r>
          </w:p>
        </w:tc>
        <w:tc>
          <w:tcPr>
            <w:tcW w:type="dxa" w:w="1344"/>
          </w:tcPr>
          <w:p>
            <w:pPr>
              <w:spacing w:after="0"/>
              <w:jc w:val="left"/>
            </w:pPr>
          </w:p>
        </w:tc>
        <w:tc>
          <w:tcPr>
            <w:tcW w:type="dxa" w:w="1582"/>
          </w:tcPr>
          <w:p>
            <w:pPr>
              <w:spacing w:after="0"/>
              <w:jc w:val="left"/>
            </w:pPr>
          </w:p>
        </w:tc>
        <w:tc>
          <w:tcPr>
            <w:tcW w:type="dxa" w:w="1698"/>
          </w:tcPr>
          <w:p>
            <w:pPr>
              <w:spacing w:after="0"/>
              <w:jc w:val="left"/>
            </w:pPr>
          </w:p>
        </w:tc>
        <w:tc>
          <w:tcPr>
            <w:tcW w:type="dxa" w:w="2188"/>
          </w:tcPr>
          <w:p>
            <w:pPr>
              <w:spacing w:after="0"/>
              <w:jc w:val="left"/>
            </w:pPr>
          </w:p>
        </w:tc>
        <w:tc>
          <w:tcPr>
            <w:tcW w:type="dxa" w:w="22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6"/>
          </w:tcPr>
          <w:p>
            <w:pPr>
              <w:spacing w:after="0"/>
              <w:jc w:val="left"/>
            </w:pPr>
            <w:r>
              <w:rPr>
                <w:sz w:val="16"/>
              </w:rPr>
              <w:t>Earthquake</w:t>
            </w:r>
          </w:p>
        </w:tc>
        <w:tc>
          <w:tcPr>
            <w:tcW w:type="dxa" w:w="1740"/>
          </w:tcPr>
          <w:p>
            <w:pPr>
              <w:spacing w:after="0"/>
              <w:jc w:val="left"/>
            </w:pPr>
            <w:r>
              <w:rPr>
                <w:sz w:val="16"/>
              </w:rPr>
              <w:t>Modified Mercalli (local data)</w:t>
            </w:r>
          </w:p>
        </w:tc>
        <w:tc>
          <w:tcPr>
            <w:tcW w:type="dxa" w:w="1565"/>
          </w:tcPr>
          <w:p>
            <w:pPr>
              <w:spacing w:after="0"/>
              <w:jc w:val="right"/>
            </w:pPr>
            <w:r>
              <w:rPr>
                <w:sz w:val="16"/>
              </w:rPr>
              <w:t>0</w:t>
            </w:r>
          </w:p>
        </w:tc>
        <w:tc>
          <w:tcPr>
            <w:tcW w:type="dxa" w:w="1344"/>
          </w:tcPr>
          <w:p>
            <w:pPr>
              <w:spacing w:after="0"/>
              <w:jc w:val="left"/>
            </w:pPr>
          </w:p>
        </w:tc>
        <w:tc>
          <w:tcPr>
            <w:tcW w:type="dxa" w:w="1582"/>
          </w:tcPr>
          <w:p>
            <w:pPr>
              <w:spacing w:after="0"/>
              <w:jc w:val="left"/>
            </w:pPr>
          </w:p>
        </w:tc>
        <w:tc>
          <w:tcPr>
            <w:tcW w:type="dxa" w:w="1698"/>
          </w:tcPr>
          <w:p>
            <w:pPr>
              <w:spacing w:after="0"/>
              <w:jc w:val="left"/>
            </w:pPr>
          </w:p>
        </w:tc>
        <w:tc>
          <w:tcPr>
            <w:tcW w:type="dxa" w:w="2188"/>
          </w:tcPr>
          <w:p>
            <w:pPr>
              <w:spacing w:after="0"/>
              <w:jc w:val="left"/>
            </w:pPr>
          </w:p>
        </w:tc>
        <w:tc>
          <w:tcPr>
            <w:tcW w:type="dxa" w:w="2249"/>
          </w:tcPr>
          <w:p>
            <w:pPr>
              <w:spacing w:after="0"/>
              <w:jc w:val="left"/>
            </w:pPr>
            <w:r>
              <w:rPr>
                <w:sz w:val="16"/>
              </w:rPr>
              <w:t>No Storm Events record; local data required (e.g., USGS).</w:t>
            </w:r>
          </w:p>
        </w:tc>
      </w:tr>
      <w:tr>
        <w:trPr>
          <w:cantSplit/>
        </w:trPr>
        <w:tc>
          <w:tcPr>
            <w:tcW w:type="dxa" w:w="1746"/>
          </w:tcPr>
          <w:p>
            <w:pPr>
              <w:spacing w:after="0"/>
              <w:jc w:val="left"/>
            </w:pPr>
            <w:r>
              <w:rPr>
                <w:sz w:val="16"/>
              </w:rPr>
              <w:t>Hail</w:t>
            </w:r>
          </w:p>
        </w:tc>
        <w:tc>
          <w:tcPr>
            <w:tcW w:type="dxa" w:w="1740"/>
          </w:tcPr>
          <w:p>
            <w:pPr>
              <w:spacing w:after="0"/>
              <w:jc w:val="left"/>
            </w:pPr>
            <w:r>
              <w:rPr>
                <w:sz w:val="16"/>
              </w:rPr>
              <w:t>hail size (inches)</w:t>
            </w:r>
          </w:p>
        </w:tc>
        <w:tc>
          <w:tcPr>
            <w:tcW w:type="dxa" w:w="1565"/>
          </w:tcPr>
          <w:p>
            <w:pPr>
              <w:spacing w:after="0"/>
              <w:jc w:val="right"/>
            </w:pPr>
            <w:r>
              <w:rPr>
                <w:sz w:val="16"/>
              </w:rPr>
              <w:t>26, 1969 to 2024</w:t>
            </w:r>
          </w:p>
        </w:tc>
        <w:tc>
          <w:tcPr>
            <w:tcW w:type="dxa" w:w="1344"/>
          </w:tcPr>
          <w:p>
            <w:pPr>
              <w:spacing w:after="0"/>
              <w:jc w:val="left"/>
            </w:pPr>
            <w:r>
              <w:rPr>
                <w:sz w:val="16"/>
              </w:rPr>
              <w:t>0.75 in to 1.25 in (median 0.81 in); 26 with a recorded value</w:t>
            </w:r>
          </w:p>
        </w:tc>
        <w:tc>
          <w:tcPr>
            <w:tcW w:type="dxa" w:w="1582"/>
          </w:tcPr>
          <w:p>
            <w:pPr>
              <w:spacing w:after="0"/>
              <w:jc w:val="left"/>
            </w:pPr>
            <w:r>
              <w:rPr>
                <w:sz w:val="16"/>
              </w:rPr>
              <w:t>1.25 in hail, 2022-05-21; same size also recorded on 2014-06-17, 2019-05-19</w:t>
            </w:r>
          </w:p>
        </w:tc>
        <w:tc>
          <w:tcPr>
            <w:tcW w:type="dxa" w:w="1698"/>
          </w:tcPr>
          <w:p>
            <w:pPr>
              <w:spacing w:after="0"/>
              <w:jc w:val="left"/>
            </w:pPr>
            <w:r>
              <w:rPr>
                <w:sz w:val="16"/>
              </w:rPr>
              <w:t>Hail, 1993-05-15, $50,000 property; crops not recorded (1993 dollars)</w:t>
            </w:r>
          </w:p>
        </w:tc>
        <w:tc>
          <w:tcPr>
            <w:tcW w:type="dxa" w:w="2188"/>
          </w:tcPr>
          <w:p>
            <w:pPr>
              <w:spacing w:after="0"/>
              <w:jc w:val="left"/>
            </w:pPr>
            <w:r>
              <w:rPr>
                <w:sz w:val="16"/>
              </w:rPr>
              <w:t>Event records naming member places: Port Leyden village (7 records), Lowville town (4 records), Lowville village (4 records), Constableville village (2 records), Croghan town (1 record), Croghan village (1 record).</w:t>
            </w:r>
          </w:p>
        </w:tc>
        <w:tc>
          <w:tcPr>
            <w:tcW w:type="dxa" w:w="2249"/>
          </w:tcPr>
          <w:p>
            <w:pPr>
              <w:spacing w:after="0"/>
              <w:jc w:val="left"/>
            </w:pPr>
          </w:p>
        </w:tc>
      </w:tr>
      <w:tr>
        <w:trPr>
          <w:cantSplit/>
        </w:trPr>
        <w:tc>
          <w:tcPr>
            <w:tcW w:type="dxa" w:w="1746"/>
          </w:tcPr>
          <w:p>
            <w:pPr>
              <w:spacing w:after="0"/>
              <w:jc w:val="left"/>
            </w:pPr>
            <w:r>
              <w:rPr>
                <w:sz w:val="16"/>
              </w:rPr>
              <w:t>Excessive Heat, Heat</w:t>
            </w:r>
          </w:p>
        </w:tc>
        <w:tc>
          <w:tcPr>
            <w:tcW w:type="dxa" w:w="1740"/>
          </w:tcPr>
          <w:p>
            <w:pPr>
              <w:spacing w:after="0"/>
              <w:jc w:val="left"/>
            </w:pPr>
            <w:r>
              <w:rPr>
                <w:sz w:val="16"/>
              </w:rPr>
              <w:t>heat index (narratives)</w:t>
            </w:r>
          </w:p>
        </w:tc>
        <w:tc>
          <w:tcPr>
            <w:tcW w:type="dxa" w:w="1565"/>
          </w:tcPr>
          <w:p>
            <w:pPr>
              <w:spacing w:after="0"/>
              <w:jc w:val="right"/>
            </w:pPr>
            <w:r>
              <w:rPr>
                <w:sz w:val="16"/>
              </w:rPr>
              <w:t>0</w:t>
            </w:r>
          </w:p>
        </w:tc>
        <w:tc>
          <w:tcPr>
            <w:tcW w:type="dxa" w:w="1344"/>
          </w:tcPr>
          <w:p>
            <w:pPr>
              <w:spacing w:after="0"/>
              <w:jc w:val="left"/>
            </w:pPr>
          </w:p>
        </w:tc>
        <w:tc>
          <w:tcPr>
            <w:tcW w:type="dxa" w:w="1582"/>
          </w:tcPr>
          <w:p>
            <w:pPr>
              <w:spacing w:after="0"/>
              <w:jc w:val="left"/>
            </w:pPr>
          </w:p>
        </w:tc>
        <w:tc>
          <w:tcPr>
            <w:tcW w:type="dxa" w:w="1698"/>
          </w:tcPr>
          <w:p>
            <w:pPr>
              <w:spacing w:after="0"/>
              <w:jc w:val="left"/>
            </w:pPr>
          </w:p>
        </w:tc>
        <w:tc>
          <w:tcPr>
            <w:tcW w:type="dxa" w:w="2188"/>
          </w:tcPr>
          <w:p>
            <w:pPr>
              <w:spacing w:after="0"/>
              <w:jc w:val="left"/>
            </w:pPr>
          </w:p>
        </w:tc>
        <w:tc>
          <w:tcPr>
            <w:tcW w:type="dxa" w:w="2249"/>
          </w:tcPr>
          <w:p>
            <w:pPr>
              <w:spacing w:after="0"/>
              <w:jc w:val="left"/>
            </w:pPr>
            <w:r>
              <w:rPr>
                <w:sz w:val="16"/>
              </w:rPr>
              <w:t>Heat index: in event narratives only; local data required.</w:t>
            </w:r>
          </w:p>
        </w:tc>
      </w:tr>
      <w:tr>
        <w:trPr>
          <w:cantSplit/>
        </w:trPr>
        <w:tc>
          <w:tcPr>
            <w:tcW w:type="dxa" w:w="1746"/>
          </w:tcPr>
          <w:p>
            <w:pPr>
              <w:spacing w:after="0"/>
              <w:jc w:val="left"/>
            </w:pPr>
            <w:r>
              <w:rPr>
                <w:sz w:val="16"/>
              </w:rPr>
              <w:t>Hurricane, Tropical Storm, Tropical Depression</w:t>
            </w:r>
          </w:p>
        </w:tc>
        <w:tc>
          <w:tcPr>
            <w:tcW w:type="dxa" w:w="1740"/>
          </w:tcPr>
          <w:p>
            <w:pPr>
              <w:spacing w:after="0"/>
              <w:jc w:val="left"/>
            </w:pPr>
            <w:r>
              <w:rPr>
                <w:sz w:val="16"/>
              </w:rPr>
              <w:t>Saffir-Simpson</w:t>
            </w:r>
          </w:p>
        </w:tc>
        <w:tc>
          <w:tcPr>
            <w:tcW w:type="dxa" w:w="1565"/>
          </w:tcPr>
          <w:p>
            <w:pPr>
              <w:spacing w:after="0"/>
              <w:jc w:val="right"/>
            </w:pPr>
            <w:r>
              <w:rPr>
                <w:sz w:val="16"/>
              </w:rPr>
              <w:t>0</w:t>
            </w:r>
          </w:p>
        </w:tc>
        <w:tc>
          <w:tcPr>
            <w:tcW w:type="dxa" w:w="1344"/>
          </w:tcPr>
          <w:p>
            <w:pPr>
              <w:spacing w:after="0"/>
              <w:jc w:val="left"/>
            </w:pPr>
          </w:p>
        </w:tc>
        <w:tc>
          <w:tcPr>
            <w:tcW w:type="dxa" w:w="1582"/>
          </w:tcPr>
          <w:p>
            <w:pPr>
              <w:spacing w:after="0"/>
              <w:jc w:val="left"/>
            </w:pPr>
          </w:p>
        </w:tc>
        <w:tc>
          <w:tcPr>
            <w:tcW w:type="dxa" w:w="1698"/>
          </w:tcPr>
          <w:p>
            <w:pPr>
              <w:spacing w:after="0"/>
              <w:jc w:val="left"/>
            </w:pPr>
          </w:p>
        </w:tc>
        <w:tc>
          <w:tcPr>
            <w:tcW w:type="dxa" w:w="2188"/>
          </w:tcPr>
          <w:p>
            <w:pPr>
              <w:spacing w:after="0"/>
              <w:jc w:val="left"/>
            </w:pPr>
          </w:p>
        </w:tc>
        <w:tc>
          <w:tcPr>
            <w:tcW w:type="dxa" w:w="22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6"/>
          </w:tcPr>
          <w:p>
            <w:pPr>
              <w:spacing w:after="0"/>
              <w:jc w:val="left"/>
            </w:pPr>
            <w:r>
              <w:rPr>
                <w:sz w:val="16"/>
              </w:rPr>
              <w:t>Ice Storm</w:t>
            </w:r>
          </w:p>
        </w:tc>
        <w:tc>
          <w:tcPr>
            <w:tcW w:type="dxa" w:w="1740"/>
          </w:tcPr>
          <w:p>
            <w:pPr>
              <w:spacing w:after="0"/>
              <w:jc w:val="left"/>
            </w:pPr>
            <w:r>
              <w:rPr>
                <w:sz w:val="16"/>
              </w:rPr>
              <w:t>Sperry-Piltz (local data)</w:t>
            </w:r>
          </w:p>
        </w:tc>
        <w:tc>
          <w:tcPr>
            <w:tcW w:type="dxa" w:w="1565"/>
          </w:tcPr>
          <w:p>
            <w:pPr>
              <w:spacing w:after="0"/>
              <w:jc w:val="right"/>
            </w:pPr>
            <w:r>
              <w:rPr>
                <w:sz w:val="16"/>
              </w:rPr>
              <w:t>3, 1998 to 2013 (3 zone-level)</w:t>
            </w:r>
          </w:p>
        </w:tc>
        <w:tc>
          <w:tcPr>
            <w:tcW w:type="dxa" w:w="1344"/>
          </w:tcPr>
          <w:p>
            <w:pPr>
              <w:spacing w:after="0"/>
              <w:jc w:val="left"/>
            </w:pPr>
          </w:p>
        </w:tc>
        <w:tc>
          <w:tcPr>
            <w:tcW w:type="dxa" w:w="1582"/>
          </w:tcPr>
          <w:p>
            <w:pPr>
              <w:spacing w:after="0"/>
              <w:jc w:val="left"/>
            </w:pPr>
            <w:r>
              <w:rPr>
                <w:sz w:val="16"/>
              </w:rPr>
              <w:t>Ice Storm, 1998-01-08, $2,000,000 property; crops not reported, reported for the zone (1998 dollars); NWS zone NYZ008 (LEWIS), zone-level: may include parts of neighboring counties</w:t>
            </w:r>
          </w:p>
        </w:tc>
        <w:tc>
          <w:tcPr>
            <w:tcW w:type="dxa" w:w="1698"/>
          </w:tcPr>
          <w:p>
            <w:pPr>
              <w:spacing w:after="0"/>
              <w:jc w:val="left"/>
            </w:pPr>
          </w:p>
        </w:tc>
        <w:tc>
          <w:tcPr>
            <w:tcW w:type="dxa" w:w="2188"/>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Ice thickness: in event narratives only; local data required.</w:t>
            </w:r>
          </w:p>
        </w:tc>
      </w:tr>
      <w:tr>
        <w:trPr>
          <w:cantSplit/>
        </w:trPr>
        <w:tc>
          <w:tcPr>
            <w:tcW w:type="dxa" w:w="1746"/>
          </w:tcPr>
          <w:p>
            <w:pPr>
              <w:spacing w:after="0"/>
              <w:jc w:val="left"/>
            </w:pPr>
            <w:r>
              <w:rPr>
                <w:sz w:val="16"/>
              </w:rPr>
              <w:t>Flash Flood, Flood, Lakeshore Flood</w:t>
            </w:r>
          </w:p>
        </w:tc>
        <w:tc>
          <w:tcPr>
            <w:tcW w:type="dxa" w:w="1740"/>
          </w:tcPr>
          <w:p>
            <w:pPr>
              <w:spacing w:after="0"/>
              <w:jc w:val="left"/>
            </w:pPr>
            <w:r>
              <w:rPr>
                <w:sz w:val="16"/>
              </w:rPr>
              <w:t>damage and flood days (FIRM for depth)</w:t>
            </w:r>
          </w:p>
        </w:tc>
        <w:tc>
          <w:tcPr>
            <w:tcW w:type="dxa" w:w="1565"/>
          </w:tcPr>
          <w:p>
            <w:pPr>
              <w:spacing w:after="0"/>
              <w:jc w:val="right"/>
            </w:pPr>
            <w:r>
              <w:rPr>
                <w:sz w:val="16"/>
              </w:rPr>
              <w:t>66, 1996 to 2024 (8 zone-level)</w:t>
            </w:r>
          </w:p>
        </w:tc>
        <w:tc>
          <w:tcPr>
            <w:tcW w:type="dxa" w:w="1344"/>
          </w:tcPr>
          <w:p>
            <w:pPr>
              <w:spacing w:after="0"/>
              <w:jc w:val="left"/>
            </w:pPr>
          </w:p>
        </w:tc>
        <w:tc>
          <w:tcPr>
            <w:tcW w:type="dxa" w:w="1582"/>
          </w:tcPr>
          <w:p>
            <w:pPr>
              <w:spacing w:after="0"/>
              <w:jc w:val="left"/>
            </w:pPr>
            <w:r>
              <w:rPr>
                <w:sz w:val="16"/>
              </w:rPr>
              <w:t>Flash Flood, 2014-05-22, $1,500,000 property; $0 crops (2014 dollars)</w:t>
            </w:r>
          </w:p>
        </w:tc>
        <w:tc>
          <w:tcPr>
            <w:tcW w:type="dxa" w:w="1698"/>
          </w:tcPr>
          <w:p>
            <w:pPr>
              <w:spacing w:after="0"/>
              <w:jc w:val="left"/>
            </w:pPr>
          </w:p>
        </w:tc>
        <w:tc>
          <w:tcPr>
            <w:tcW w:type="dxa" w:w="2188"/>
          </w:tcPr>
          <w:p>
            <w:pPr>
              <w:spacing w:after="0"/>
              <w:jc w:val="left"/>
            </w:pPr>
            <w:r>
              <w:rPr>
                <w:sz w:val="16"/>
              </w:rPr>
              <w:t>Event records naming member places: Lowville town (17 records), Lowville village (17 records), Port Leyden village (4 records), Martinsburg town (3 records), New Bremen town (3 records), Constableville village (2 records), Croghan town (2 records), Croghan village (2 records), Turin town (2 records), Turin village (2 records); and 4 more member places (see the XLSX file). Zone-level records (8) apply countywide.</w:t>
            </w:r>
          </w:p>
        </w:tc>
        <w:tc>
          <w:tcPr>
            <w:tcW w:type="dxa" w:w="22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6"/>
          </w:tcPr>
          <w:p>
            <w:pPr>
              <w:spacing w:after="0"/>
              <w:jc w:val="left"/>
            </w:pPr>
            <w:r>
              <w:rPr>
                <w:sz w:val="16"/>
              </w:rPr>
              <w:t>Debris Flow</w:t>
            </w:r>
          </w:p>
        </w:tc>
        <w:tc>
          <w:tcPr>
            <w:tcW w:type="dxa" w:w="1740"/>
          </w:tcPr>
          <w:p>
            <w:pPr>
              <w:spacing w:after="0"/>
              <w:jc w:val="left"/>
            </w:pPr>
            <w:r>
              <w:rPr>
                <w:sz w:val="16"/>
              </w:rPr>
              <w:t>none (count and damage)</w:t>
            </w:r>
          </w:p>
        </w:tc>
        <w:tc>
          <w:tcPr>
            <w:tcW w:type="dxa" w:w="1565"/>
          </w:tcPr>
          <w:p>
            <w:pPr>
              <w:spacing w:after="0"/>
              <w:jc w:val="right"/>
            </w:pPr>
            <w:r>
              <w:rPr>
                <w:sz w:val="16"/>
              </w:rPr>
              <w:t>0</w:t>
            </w:r>
          </w:p>
        </w:tc>
        <w:tc>
          <w:tcPr>
            <w:tcW w:type="dxa" w:w="1344"/>
          </w:tcPr>
          <w:p>
            <w:pPr>
              <w:spacing w:after="0"/>
              <w:jc w:val="left"/>
            </w:pPr>
          </w:p>
        </w:tc>
        <w:tc>
          <w:tcPr>
            <w:tcW w:type="dxa" w:w="1582"/>
          </w:tcPr>
          <w:p>
            <w:pPr>
              <w:spacing w:after="0"/>
              <w:jc w:val="left"/>
            </w:pPr>
          </w:p>
        </w:tc>
        <w:tc>
          <w:tcPr>
            <w:tcW w:type="dxa" w:w="1698"/>
          </w:tcPr>
          <w:p>
            <w:pPr>
              <w:spacing w:after="0"/>
              <w:jc w:val="left"/>
            </w:pPr>
          </w:p>
        </w:tc>
        <w:tc>
          <w:tcPr>
            <w:tcW w:type="dxa" w:w="2188"/>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Lightning</w:t>
            </w:r>
          </w:p>
        </w:tc>
        <w:tc>
          <w:tcPr>
            <w:tcW w:type="dxa" w:w="1740"/>
          </w:tcPr>
          <w:p>
            <w:pPr>
              <w:spacing w:after="0"/>
              <w:jc w:val="left"/>
            </w:pPr>
            <w:r>
              <w:rPr>
                <w:sz w:val="16"/>
              </w:rPr>
              <w:t>annualized frequency (the measure FEMA's Local Mitigation Planning Handbook names)</w:t>
            </w:r>
          </w:p>
        </w:tc>
        <w:tc>
          <w:tcPr>
            <w:tcW w:type="dxa" w:w="1565"/>
          </w:tcPr>
          <w:p>
            <w:pPr>
              <w:spacing w:after="0"/>
              <w:jc w:val="right"/>
            </w:pPr>
            <w:r>
              <w:rPr>
                <w:sz w:val="16"/>
              </w:rPr>
              <w:t>0</w:t>
            </w:r>
          </w:p>
        </w:tc>
        <w:tc>
          <w:tcPr>
            <w:tcW w:type="dxa" w:w="1344"/>
          </w:tcPr>
          <w:p>
            <w:pPr>
              <w:spacing w:after="0"/>
              <w:jc w:val="left"/>
            </w:pPr>
          </w:p>
        </w:tc>
        <w:tc>
          <w:tcPr>
            <w:tcW w:type="dxa" w:w="1582"/>
          </w:tcPr>
          <w:p>
            <w:pPr>
              <w:spacing w:after="0"/>
              <w:jc w:val="left"/>
            </w:pPr>
          </w:p>
        </w:tc>
        <w:tc>
          <w:tcPr>
            <w:tcW w:type="dxa" w:w="1698"/>
          </w:tcPr>
          <w:p>
            <w:pPr>
              <w:spacing w:after="0"/>
              <w:jc w:val="left"/>
            </w:pPr>
          </w:p>
        </w:tc>
        <w:tc>
          <w:tcPr>
            <w:tcW w:type="dxa" w:w="2188"/>
          </w:tcPr>
          <w:p>
            <w:pPr>
              <w:spacing w:after="0"/>
              <w:jc w:val="left"/>
            </w:pPr>
          </w:p>
        </w:tc>
        <w:tc>
          <w:tcPr>
            <w:tcW w:type="dxa" w:w="2249"/>
          </w:tcPr>
          <w:p>
            <w:pPr>
              <w:spacing w:after="0"/>
              <w:jc w:val="left"/>
            </w:pPr>
            <w:r>
              <w:rPr>
                <w:sz w:val="16"/>
              </w:rPr>
              <w:t>Storm Events lists lightning with damage or casualties; physical measure in event narratives only; local data required.</w:t>
            </w:r>
          </w:p>
        </w:tc>
      </w:tr>
      <w:tr>
        <w:trPr>
          <w:cantSplit/>
        </w:trPr>
        <w:tc>
          <w:tcPr>
            <w:tcW w:type="dxa" w:w="1746"/>
          </w:tcPr>
          <w:p>
            <w:pPr>
              <w:spacing w:after="0"/>
              <w:jc w:val="left"/>
            </w:pPr>
            <w:r>
              <w:rPr>
                <w:sz w:val="16"/>
              </w:rPr>
              <w:t>High Wind and Strong Wind (outside NRI Strong Wind definition)</w:t>
            </w:r>
          </w:p>
        </w:tc>
        <w:tc>
          <w:tcPr>
            <w:tcW w:type="dxa" w:w="1740"/>
          </w:tcPr>
          <w:p>
            <w:pPr>
              <w:spacing w:after="0"/>
              <w:jc w:val="left"/>
            </w:pPr>
            <w:r>
              <w:rPr>
                <w:sz w:val="16"/>
              </w:rPr>
              <w:t>wind speed (kt and mph)</w:t>
            </w:r>
          </w:p>
        </w:tc>
        <w:tc>
          <w:tcPr>
            <w:tcW w:type="dxa" w:w="1565"/>
          </w:tcPr>
          <w:p>
            <w:pPr>
              <w:spacing w:after="0"/>
              <w:jc w:val="right"/>
            </w:pPr>
            <w:r>
              <w:rPr>
                <w:sz w:val="16"/>
              </w:rPr>
              <w:t>47, 1997 to 2024 (47 zone-level)</w:t>
            </w:r>
          </w:p>
        </w:tc>
        <w:tc>
          <w:tcPr>
            <w:tcW w:type="dxa" w:w="1344"/>
          </w:tcPr>
          <w:p>
            <w:pPr>
              <w:spacing w:after="0"/>
              <w:jc w:val="left"/>
            </w:pPr>
            <w:r>
              <w:rPr>
                <w:sz w:val="16"/>
              </w:rPr>
              <w:t>40 kt (46 mph) to 70 kt (81 mph) (median 51 kt (59 mph)); 43 with a recorded value</w:t>
            </w:r>
          </w:p>
        </w:tc>
        <w:tc>
          <w:tcPr>
            <w:tcW w:type="dxa" w:w="1582"/>
          </w:tcPr>
          <w:p>
            <w:pPr>
              <w:spacing w:after="0"/>
              <w:jc w:val="left"/>
            </w:pPr>
            <w:r>
              <w:rPr>
                <w:sz w:val="16"/>
              </w:rPr>
              <w:t>70 kt (81 mph) measured gust, High Wind, 2006-02-17; NWS zone NYZ008 (LEWIS), zone-level: may include parts of neighboring counties</w:t>
            </w:r>
          </w:p>
        </w:tc>
        <w:tc>
          <w:tcPr>
            <w:tcW w:type="dxa" w:w="1698"/>
          </w:tcPr>
          <w:p>
            <w:pPr>
              <w:spacing w:after="0"/>
              <w:jc w:val="left"/>
            </w:pPr>
            <w:r>
              <w:rPr>
                <w:sz w:val="16"/>
              </w:rPr>
              <w:t>High Wind, 2008-09-15, $200,000 property; $200,000 crops, reported for the zone (2008 dollars)</w:t>
            </w:r>
          </w:p>
        </w:tc>
        <w:tc>
          <w:tcPr>
            <w:tcW w:type="dxa" w:w="2188"/>
          </w:tcPr>
          <w:p>
            <w:pPr>
              <w:spacing w:after="0"/>
              <w:jc w:val="left"/>
            </w:pPr>
            <w:r>
              <w:rPr>
                <w:sz w:val="16"/>
              </w:rPr>
              <w:t>Zone-level records: applies countywide; national data do not locate these events within the county.</w:t>
            </w:r>
          </w:p>
        </w:tc>
        <w:tc>
          <w:tcPr>
            <w:tcW w:type="dxa" w:w="2249"/>
          </w:tcPr>
          <w:p>
            <w:pPr>
              <w:spacing w:after="0"/>
              <w:jc w:val="left"/>
            </w:pPr>
          </w:p>
        </w:tc>
      </w:tr>
      <w:tr>
        <w:trPr>
          <w:cantSplit/>
        </w:trPr>
        <w:tc>
          <w:tcPr>
            <w:tcW w:type="dxa" w:w="1746"/>
          </w:tcPr>
          <w:p>
            <w:pPr>
              <w:spacing w:after="0"/>
              <w:jc w:val="left"/>
            </w:pPr>
            <w:r>
              <w:rPr>
                <w:sz w:val="16"/>
              </w:rPr>
              <w:t>Thunderstorm Wind</w:t>
            </w:r>
          </w:p>
        </w:tc>
        <w:tc>
          <w:tcPr>
            <w:tcW w:type="dxa" w:w="1740"/>
          </w:tcPr>
          <w:p>
            <w:pPr>
              <w:spacing w:after="0"/>
              <w:jc w:val="left"/>
            </w:pPr>
            <w:r>
              <w:rPr>
                <w:sz w:val="16"/>
              </w:rPr>
              <w:t>wind speed (kt and mph)</w:t>
            </w:r>
          </w:p>
        </w:tc>
        <w:tc>
          <w:tcPr>
            <w:tcW w:type="dxa" w:w="1565"/>
          </w:tcPr>
          <w:p>
            <w:pPr>
              <w:spacing w:after="0"/>
              <w:jc w:val="right"/>
            </w:pPr>
            <w:r>
              <w:rPr>
                <w:sz w:val="16"/>
              </w:rPr>
              <w:t>283, 1966 to 2026</w:t>
            </w:r>
          </w:p>
        </w:tc>
        <w:tc>
          <w:tcPr>
            <w:tcW w:type="dxa" w:w="1344"/>
          </w:tcPr>
          <w:p>
            <w:pPr>
              <w:spacing w:after="0"/>
              <w:jc w:val="left"/>
            </w:pPr>
            <w:r>
              <w:rPr>
                <w:sz w:val="16"/>
              </w:rPr>
              <w:t>50 kt (58 mph) to 85 kt (98 mph) (median 50 kt (58 mph)); 241 with a recorded value</w:t>
            </w:r>
          </w:p>
        </w:tc>
        <w:tc>
          <w:tcPr>
            <w:tcW w:type="dxa" w:w="1582"/>
          </w:tcPr>
          <w:p>
            <w:pPr>
              <w:spacing w:after="0"/>
              <w:jc w:val="left"/>
            </w:pPr>
            <w:r>
              <w:rPr>
                <w:sz w:val="16"/>
              </w:rPr>
              <w:t>85 kt (98 mph) estimated gust, Thunderstorm Wind, 2026-06-30</w:t>
            </w:r>
          </w:p>
        </w:tc>
        <w:tc>
          <w:tcPr>
            <w:tcW w:type="dxa" w:w="1698"/>
          </w:tcPr>
          <w:p>
            <w:pPr>
              <w:spacing w:after="0"/>
              <w:jc w:val="left"/>
            </w:pPr>
            <w:r>
              <w:rPr>
                <w:sz w:val="16"/>
              </w:rPr>
              <w:t>Thunderstorm Wind, 1995-07-15, $15,000,000 property; crops not recorded (1995 dollars)</w:t>
            </w:r>
          </w:p>
        </w:tc>
        <w:tc>
          <w:tcPr>
            <w:tcW w:type="dxa" w:w="2188"/>
          </w:tcPr>
          <w:p>
            <w:pPr>
              <w:spacing w:after="0"/>
              <w:jc w:val="left"/>
            </w:pPr>
            <w:r>
              <w:rPr>
                <w:sz w:val="16"/>
              </w:rPr>
              <w:t>Event records naming member places: Lowville town (25 records), Lowville village (25 records), Croghan town (18 records), Croghan village (18 records), Port Leyden village (14 records), Turin town (14 records), Turin village (14 records), Martinsburg town (11 records), Lyonsdale town (10 records), Osceola town (9 records); and 9 more member places (see the XLSX file).</w:t>
            </w:r>
          </w:p>
        </w:tc>
        <w:tc>
          <w:tcPr>
            <w:tcW w:type="dxa" w:w="2249"/>
          </w:tcPr>
          <w:p>
            <w:pPr>
              <w:spacing w:after="0"/>
              <w:jc w:val="left"/>
            </w:pPr>
          </w:p>
        </w:tc>
      </w:tr>
      <w:tr>
        <w:trPr>
          <w:cantSplit/>
        </w:trPr>
        <w:tc>
          <w:tcPr>
            <w:tcW w:type="dxa" w:w="1746"/>
          </w:tcPr>
          <w:p>
            <w:pPr>
              <w:spacing w:after="0"/>
              <w:jc w:val="left"/>
            </w:pPr>
            <w:r>
              <w:rPr>
                <w:sz w:val="16"/>
              </w:rPr>
              <w:t>Tornado</w:t>
            </w:r>
          </w:p>
        </w:tc>
        <w:tc>
          <w:tcPr>
            <w:tcW w:type="dxa" w:w="1740"/>
          </w:tcPr>
          <w:p>
            <w:pPr>
              <w:spacing w:after="0"/>
              <w:jc w:val="left"/>
            </w:pPr>
            <w:r>
              <w:rPr>
                <w:sz w:val="16"/>
              </w:rPr>
              <w:t>Enhanced Fujita (F before Feb 2007)</w:t>
            </w:r>
          </w:p>
        </w:tc>
        <w:tc>
          <w:tcPr>
            <w:tcW w:type="dxa" w:w="1565"/>
          </w:tcPr>
          <w:p>
            <w:pPr>
              <w:spacing w:after="0"/>
              <w:jc w:val="right"/>
            </w:pPr>
            <w:r>
              <w:rPr>
                <w:sz w:val="16"/>
              </w:rPr>
              <w:t>9, 1969 to 2026</w:t>
            </w:r>
          </w:p>
        </w:tc>
        <w:tc>
          <w:tcPr>
            <w:tcW w:type="dxa" w:w="1344"/>
          </w:tcPr>
          <w:p>
            <w:pPr>
              <w:spacing w:after="0"/>
              <w:jc w:val="left"/>
            </w:pPr>
            <w:r>
              <w:rPr>
                <w:sz w:val="16"/>
              </w:rPr>
              <w:t>F/EF0 to F/EF3 (median F/EF1); 8 with a recorded value</w:t>
            </w:r>
          </w:p>
        </w:tc>
        <w:tc>
          <w:tcPr>
            <w:tcW w:type="dxa" w:w="1582"/>
          </w:tcPr>
          <w:p>
            <w:pPr>
              <w:spacing w:after="0"/>
              <w:jc w:val="left"/>
            </w:pPr>
            <w:r>
              <w:rPr>
                <w:sz w:val="16"/>
              </w:rPr>
              <w:t>EF3 tornado, 2023-08-07, 16 mi within this county, 700 yd wide, $1,500,000 property; $0 crops (2023 dollars)</w:t>
            </w:r>
          </w:p>
        </w:tc>
        <w:tc>
          <w:tcPr>
            <w:tcW w:type="dxa" w:w="1698"/>
          </w:tcPr>
          <w:p>
            <w:pPr>
              <w:spacing w:after="0"/>
              <w:jc w:val="left"/>
            </w:pPr>
          </w:p>
        </w:tc>
        <w:tc>
          <w:tcPr>
            <w:tcW w:type="dxa" w:w="2188"/>
          </w:tcPr>
          <w:p>
            <w:pPr>
              <w:spacing w:after="0"/>
              <w:jc w:val="left"/>
            </w:pPr>
            <w:r>
              <w:rPr>
                <w:sz w:val="16"/>
              </w:rPr>
              <w:t>Event records naming member places: Constableville village (1 record), Croghan town (1 record), Croghan village (1 record), Port Leyden village (1 record).</w:t>
            </w:r>
          </w:p>
        </w:tc>
        <w:tc>
          <w:tcPr>
            <w:tcW w:type="dxa" w:w="22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6"/>
          </w:tcPr>
          <w:p>
            <w:pPr>
              <w:spacing w:after="0"/>
              <w:jc w:val="left"/>
            </w:pPr>
            <w:r>
              <w:rPr>
                <w:sz w:val="16"/>
              </w:rPr>
              <w:t>Tsunami</w:t>
            </w:r>
          </w:p>
        </w:tc>
        <w:tc>
          <w:tcPr>
            <w:tcW w:type="dxa" w:w="1740"/>
          </w:tcPr>
          <w:p>
            <w:pPr>
              <w:spacing w:after="0"/>
              <w:jc w:val="left"/>
            </w:pPr>
            <w:r>
              <w:rPr>
                <w:sz w:val="16"/>
              </w:rPr>
              <w:t>none (count and damage)</w:t>
            </w:r>
          </w:p>
        </w:tc>
        <w:tc>
          <w:tcPr>
            <w:tcW w:type="dxa" w:w="1565"/>
          </w:tcPr>
          <w:p>
            <w:pPr>
              <w:spacing w:after="0"/>
              <w:jc w:val="right"/>
            </w:pPr>
            <w:r>
              <w:rPr>
                <w:sz w:val="16"/>
              </w:rPr>
              <w:t>0</w:t>
            </w:r>
          </w:p>
        </w:tc>
        <w:tc>
          <w:tcPr>
            <w:tcW w:type="dxa" w:w="1344"/>
          </w:tcPr>
          <w:p>
            <w:pPr>
              <w:spacing w:after="0"/>
              <w:jc w:val="left"/>
            </w:pPr>
          </w:p>
        </w:tc>
        <w:tc>
          <w:tcPr>
            <w:tcW w:type="dxa" w:w="1582"/>
          </w:tcPr>
          <w:p>
            <w:pPr>
              <w:spacing w:after="0"/>
              <w:jc w:val="left"/>
            </w:pPr>
          </w:p>
        </w:tc>
        <w:tc>
          <w:tcPr>
            <w:tcW w:type="dxa" w:w="1698"/>
          </w:tcPr>
          <w:p>
            <w:pPr>
              <w:spacing w:after="0"/>
              <w:jc w:val="left"/>
            </w:pPr>
          </w:p>
        </w:tc>
        <w:tc>
          <w:tcPr>
            <w:tcW w:type="dxa" w:w="2188"/>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Volcanic Ash, Volcanic Ashfall</w:t>
            </w:r>
          </w:p>
        </w:tc>
        <w:tc>
          <w:tcPr>
            <w:tcW w:type="dxa" w:w="1740"/>
          </w:tcPr>
          <w:p>
            <w:pPr>
              <w:spacing w:after="0"/>
              <w:jc w:val="left"/>
            </w:pPr>
            <w:r>
              <w:rPr>
                <w:sz w:val="16"/>
              </w:rPr>
              <w:t>Volcanic Explosivity Index (local data)</w:t>
            </w:r>
          </w:p>
        </w:tc>
        <w:tc>
          <w:tcPr>
            <w:tcW w:type="dxa" w:w="1565"/>
          </w:tcPr>
          <w:p>
            <w:pPr>
              <w:spacing w:after="0"/>
              <w:jc w:val="right"/>
            </w:pPr>
            <w:r>
              <w:rPr>
                <w:sz w:val="16"/>
              </w:rPr>
              <w:t>0</w:t>
            </w:r>
          </w:p>
        </w:tc>
        <w:tc>
          <w:tcPr>
            <w:tcW w:type="dxa" w:w="1344"/>
          </w:tcPr>
          <w:p>
            <w:pPr>
              <w:spacing w:after="0"/>
              <w:jc w:val="left"/>
            </w:pPr>
          </w:p>
        </w:tc>
        <w:tc>
          <w:tcPr>
            <w:tcW w:type="dxa" w:w="1582"/>
          </w:tcPr>
          <w:p>
            <w:pPr>
              <w:spacing w:after="0"/>
              <w:jc w:val="left"/>
            </w:pPr>
          </w:p>
        </w:tc>
        <w:tc>
          <w:tcPr>
            <w:tcW w:type="dxa" w:w="1698"/>
          </w:tcPr>
          <w:p>
            <w:pPr>
              <w:spacing w:after="0"/>
              <w:jc w:val="left"/>
            </w:pPr>
          </w:p>
        </w:tc>
        <w:tc>
          <w:tcPr>
            <w:tcW w:type="dxa" w:w="2188"/>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Wildfire</w:t>
            </w:r>
          </w:p>
        </w:tc>
        <w:tc>
          <w:tcPr>
            <w:tcW w:type="dxa" w:w="1740"/>
          </w:tcPr>
          <w:p>
            <w:pPr>
              <w:spacing w:after="0"/>
              <w:jc w:val="left"/>
            </w:pPr>
            <w:r>
              <w:rPr>
                <w:sz w:val="16"/>
              </w:rPr>
              <w:t>acres burned (local data)</w:t>
            </w:r>
          </w:p>
        </w:tc>
        <w:tc>
          <w:tcPr>
            <w:tcW w:type="dxa" w:w="1565"/>
          </w:tcPr>
          <w:p>
            <w:pPr>
              <w:spacing w:after="0"/>
              <w:jc w:val="right"/>
            </w:pPr>
            <w:r>
              <w:rPr>
                <w:sz w:val="16"/>
              </w:rPr>
              <w:t>0</w:t>
            </w:r>
          </w:p>
        </w:tc>
        <w:tc>
          <w:tcPr>
            <w:tcW w:type="dxa" w:w="1344"/>
          </w:tcPr>
          <w:p>
            <w:pPr>
              <w:spacing w:after="0"/>
              <w:jc w:val="left"/>
            </w:pPr>
          </w:p>
        </w:tc>
        <w:tc>
          <w:tcPr>
            <w:tcW w:type="dxa" w:w="1582"/>
          </w:tcPr>
          <w:p>
            <w:pPr>
              <w:spacing w:after="0"/>
              <w:jc w:val="left"/>
            </w:pPr>
          </w:p>
        </w:tc>
        <w:tc>
          <w:tcPr>
            <w:tcW w:type="dxa" w:w="1698"/>
          </w:tcPr>
          <w:p>
            <w:pPr>
              <w:spacing w:after="0"/>
              <w:jc w:val="left"/>
            </w:pPr>
          </w:p>
        </w:tc>
        <w:tc>
          <w:tcPr>
            <w:tcW w:type="dxa" w:w="2188"/>
          </w:tcPr>
          <w:p>
            <w:pPr>
              <w:spacing w:after="0"/>
              <w:jc w:val="left"/>
            </w:pPr>
          </w:p>
        </w:tc>
        <w:tc>
          <w:tcPr>
            <w:tcW w:type="dxa" w:w="2249"/>
          </w:tcPr>
          <w:p>
            <w:pPr>
              <w:spacing w:after="0"/>
              <w:jc w:val="left"/>
            </w:pPr>
            <w:r>
              <w:rPr>
                <w:sz w:val="16"/>
              </w:rPr>
              <w:t>Acres burned: in event narratives only; local data required.</w:t>
            </w:r>
          </w:p>
        </w:tc>
      </w:tr>
      <w:tr>
        <w:trPr>
          <w:cantSplit/>
        </w:trPr>
        <w:tc>
          <w:tcPr>
            <w:tcW w:type="dxa" w:w="1746"/>
          </w:tcPr>
          <w:p>
            <w:pPr>
              <w:spacing w:after="0"/>
              <w:jc w:val="left"/>
            </w:pPr>
            <w:r>
              <w:rPr>
                <w:sz w:val="16"/>
              </w:rPr>
              <w:t>Winter Storm, Heavy Snow, Blizzard, Lake-Effect Snow, Winter Weather, Sleet</w:t>
            </w:r>
          </w:p>
        </w:tc>
        <w:tc>
          <w:tcPr>
            <w:tcW w:type="dxa" w:w="1740"/>
          </w:tcPr>
          <w:p>
            <w:pPr>
              <w:spacing w:after="0"/>
              <w:jc w:val="left"/>
            </w:pPr>
            <w:r>
              <w:rPr>
                <w:sz w:val="16"/>
              </w:rPr>
              <w:t>none in data (snowfall local)</w:t>
            </w:r>
          </w:p>
        </w:tc>
        <w:tc>
          <w:tcPr>
            <w:tcW w:type="dxa" w:w="1565"/>
          </w:tcPr>
          <w:p>
            <w:pPr>
              <w:spacing w:after="0"/>
              <w:jc w:val="right"/>
            </w:pPr>
            <w:r>
              <w:rPr>
                <w:sz w:val="16"/>
              </w:rPr>
              <w:t>288, 1996 to 2026 (288 zone-level)</w:t>
            </w:r>
          </w:p>
        </w:tc>
        <w:tc>
          <w:tcPr>
            <w:tcW w:type="dxa" w:w="1344"/>
          </w:tcPr>
          <w:p>
            <w:pPr>
              <w:spacing w:after="0"/>
              <w:jc w:val="left"/>
            </w:pPr>
          </w:p>
        </w:tc>
        <w:tc>
          <w:tcPr>
            <w:tcW w:type="dxa" w:w="1582"/>
          </w:tcPr>
          <w:p>
            <w:pPr>
              <w:spacing w:after="0"/>
              <w:jc w:val="left"/>
            </w:pPr>
            <w:r>
              <w:rPr>
                <w:sz w:val="16"/>
              </w:rPr>
              <w:t>Heavy Snow, 2001-12-28, $2,000,000 property; crops not reported, reported for the zone (2001 dollars); NWS zone NYZ008 (LEWIS), zone-level: may include parts of neighboring counties</w:t>
            </w:r>
          </w:p>
        </w:tc>
        <w:tc>
          <w:tcPr>
            <w:tcW w:type="dxa" w:w="1698"/>
          </w:tcPr>
          <w:p>
            <w:pPr>
              <w:spacing w:after="0"/>
              <w:jc w:val="left"/>
            </w:pPr>
          </w:p>
        </w:tc>
        <w:tc>
          <w:tcPr>
            <w:tcW w:type="dxa" w:w="2188"/>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2828"/>
        <w:gridCol w:w="3754"/>
        <w:gridCol w:w="1423"/>
        <w:gridCol w:w="73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2828"/>
            <w:shd w:val="clear" w:color="auto" w:fill="E8E8E8"/>
          </w:tcPr>
          <w:p>
            <w:pPr>
              <w:spacing w:after="0"/>
              <w:jc w:val="left"/>
            </w:pPr>
            <w:r>
              <w:rPr>
                <w:b/>
                <w:sz w:val="16"/>
              </w:rPr>
              <w:t>Title</w:t>
            </w:r>
          </w:p>
        </w:tc>
        <w:tc>
          <w:tcPr>
            <w:tcW w:type="dxa" w:w="3754"/>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2024-10-21</w:t>
            </w:r>
          </w:p>
        </w:tc>
        <w:tc>
          <w:tcPr>
            <w:tcW w:type="dxa" w:w="1037"/>
          </w:tcPr>
          <w:p>
            <w:pPr>
              <w:spacing w:after="0"/>
              <w:jc w:val="left"/>
            </w:pPr>
            <w:r>
              <w:rPr>
                <w:sz w:val="16"/>
              </w:rPr>
              <w:t>2024-08-18</w:t>
            </w:r>
          </w:p>
        </w:tc>
        <w:tc>
          <w:tcPr>
            <w:tcW w:type="dxa" w:w="1037"/>
          </w:tcPr>
          <w:p>
            <w:pPr>
              <w:spacing w:after="0"/>
              <w:jc w:val="left"/>
            </w:pPr>
            <w:r>
              <w:rPr>
                <w:sz w:val="16"/>
              </w:rPr>
              <w:t>DR-4839-NY</w:t>
            </w:r>
          </w:p>
        </w:tc>
        <w:tc>
          <w:tcPr>
            <w:tcW w:type="dxa" w:w="1371"/>
          </w:tcPr>
          <w:p>
            <w:pPr>
              <w:spacing w:after="0"/>
              <w:jc w:val="left"/>
            </w:pPr>
            <w:r>
              <w:rPr>
                <w:sz w:val="16"/>
              </w:rPr>
              <w:t>Major disaster</w:t>
            </w:r>
          </w:p>
        </w:tc>
        <w:tc>
          <w:tcPr>
            <w:tcW w:type="dxa" w:w="2828"/>
          </w:tcPr>
          <w:p>
            <w:pPr>
              <w:spacing w:after="0"/>
              <w:jc w:val="left"/>
            </w:pPr>
            <w:r>
              <w:rPr>
                <w:sz w:val="16"/>
              </w:rPr>
              <w:t>SEVERE STORM AND FLOODING</w:t>
            </w:r>
          </w:p>
        </w:tc>
        <w:tc>
          <w:tcPr>
            <w:tcW w:type="dxa" w:w="3754"/>
          </w:tcPr>
          <w:p>
            <w:pPr>
              <w:spacing w:after="0"/>
              <w:jc w:val="left"/>
            </w:pPr>
            <w:r>
              <w:rPr>
                <w:sz w:val="16"/>
              </w:rPr>
              <w:t>Hurricane; Inland Flooding; Strong Wind</w:t>
            </w:r>
          </w:p>
        </w:tc>
        <w:tc>
          <w:tcPr>
            <w:tcW w:type="dxa" w:w="1423"/>
          </w:tcPr>
          <w:p>
            <w:pPr>
              <w:spacing w:after="0"/>
              <w:jc w:val="right"/>
            </w:pPr>
            <w:r>
              <w:rPr>
                <w:sz w:val="16"/>
              </w:rPr>
              <w:t>$558,815.18</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2024-08-29</w:t>
            </w:r>
          </w:p>
        </w:tc>
        <w:tc>
          <w:tcPr>
            <w:tcW w:type="dxa" w:w="1037"/>
          </w:tcPr>
          <w:p>
            <w:pPr>
              <w:spacing w:after="0"/>
              <w:jc w:val="left"/>
            </w:pPr>
            <w:r>
              <w:rPr>
                <w:sz w:val="16"/>
              </w:rPr>
              <w:t>2024-07-10</w:t>
            </w:r>
          </w:p>
        </w:tc>
        <w:tc>
          <w:tcPr>
            <w:tcW w:type="dxa" w:w="1037"/>
          </w:tcPr>
          <w:p>
            <w:pPr>
              <w:spacing w:after="0"/>
              <w:jc w:val="left"/>
            </w:pPr>
            <w:r>
              <w:rPr>
                <w:sz w:val="16"/>
              </w:rPr>
              <w:t>DR-4814-NY</w:t>
            </w:r>
          </w:p>
        </w:tc>
        <w:tc>
          <w:tcPr>
            <w:tcW w:type="dxa" w:w="1371"/>
          </w:tcPr>
          <w:p>
            <w:pPr>
              <w:spacing w:after="0"/>
              <w:jc w:val="left"/>
            </w:pPr>
            <w:r>
              <w:rPr>
                <w:sz w:val="16"/>
              </w:rPr>
              <w:t>Major disaster</w:t>
            </w:r>
          </w:p>
        </w:tc>
        <w:tc>
          <w:tcPr>
            <w:tcW w:type="dxa" w:w="2828"/>
          </w:tcPr>
          <w:p>
            <w:pPr>
              <w:spacing w:after="0"/>
              <w:jc w:val="left"/>
            </w:pPr>
            <w:r>
              <w:rPr>
                <w:sz w:val="16"/>
              </w:rPr>
              <w:t>SEVERE STORM, TORNADOES, AND FLOODING</w:t>
            </w:r>
          </w:p>
        </w:tc>
        <w:tc>
          <w:tcPr>
            <w:tcW w:type="dxa" w:w="3754"/>
          </w:tcPr>
          <w:p>
            <w:pPr>
              <w:spacing w:after="0"/>
              <w:jc w:val="left"/>
            </w:pPr>
            <w:r>
              <w:rPr>
                <w:sz w:val="16"/>
              </w:rPr>
              <w:t>Inland Flooding (primary); also designated: Hurricane, Tornado</w:t>
            </w:r>
          </w:p>
        </w:tc>
        <w:tc>
          <w:tcPr>
            <w:tcW w:type="dxa" w:w="1423"/>
          </w:tcPr>
          <w:p>
            <w:pPr>
              <w:spacing w:after="0"/>
              <w:jc w:val="right"/>
            </w:pPr>
            <w:r>
              <w:rPr>
                <w:sz w:val="16"/>
              </w:rPr>
              <w:t>$6,887,096.83</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2022-11-20</w:t>
            </w:r>
          </w:p>
        </w:tc>
        <w:tc>
          <w:tcPr>
            <w:tcW w:type="dxa" w:w="1037"/>
          </w:tcPr>
          <w:p>
            <w:pPr>
              <w:spacing w:after="0"/>
              <w:jc w:val="left"/>
            </w:pPr>
            <w:r>
              <w:rPr>
                <w:sz w:val="16"/>
              </w:rPr>
              <w:t>2022-11-18</w:t>
            </w:r>
          </w:p>
        </w:tc>
        <w:tc>
          <w:tcPr>
            <w:tcW w:type="dxa" w:w="1037"/>
          </w:tcPr>
          <w:p>
            <w:pPr>
              <w:spacing w:after="0"/>
              <w:jc w:val="left"/>
            </w:pPr>
            <w:r>
              <w:rPr>
                <w:sz w:val="16"/>
              </w:rPr>
              <w:t>EM-3589-NY</w:t>
            </w:r>
          </w:p>
        </w:tc>
        <w:tc>
          <w:tcPr>
            <w:tcW w:type="dxa" w:w="1371"/>
          </w:tcPr>
          <w:p>
            <w:pPr>
              <w:spacing w:after="0"/>
              <w:jc w:val="left"/>
            </w:pPr>
            <w:r>
              <w:rPr>
                <w:sz w:val="16"/>
              </w:rPr>
              <w:t>Emergency</w:t>
            </w:r>
          </w:p>
        </w:tc>
        <w:tc>
          <w:tcPr>
            <w:tcW w:type="dxa" w:w="2828"/>
          </w:tcPr>
          <w:p>
            <w:pPr>
              <w:spacing w:after="0"/>
              <w:jc w:val="left"/>
            </w:pPr>
            <w:r>
              <w:rPr>
                <w:sz w:val="16"/>
              </w:rPr>
              <w:t>SEVERE WINTER STORM AND SNOWSTORM</w:t>
            </w:r>
          </w:p>
        </w:tc>
        <w:tc>
          <w:tcPr>
            <w:tcW w:type="dxa" w:w="3754"/>
          </w:tcPr>
          <w:p>
            <w:pPr>
              <w:spacing w:after="0"/>
              <w:jc w:val="left"/>
            </w:pPr>
            <w:r>
              <w:rPr>
                <w:sz w:val="16"/>
              </w:rPr>
              <w:t>Winter Weather</w:t>
            </w:r>
          </w:p>
        </w:tc>
        <w:tc>
          <w:tcPr>
            <w:tcW w:type="dxa" w:w="1423"/>
          </w:tcPr>
          <w:p>
            <w:pPr>
              <w:spacing w:after="0"/>
              <w:jc w:val="right"/>
            </w:pPr>
            <w:r>
              <w:rPr>
                <w:sz w:val="16"/>
              </w:rPr>
              <w:t>none found</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2021-10-08</w:t>
            </w:r>
          </w:p>
        </w:tc>
        <w:tc>
          <w:tcPr>
            <w:tcW w:type="dxa" w:w="1037"/>
          </w:tcPr>
          <w:p>
            <w:pPr>
              <w:spacing w:after="0"/>
              <w:jc w:val="left"/>
            </w:pPr>
            <w:r>
              <w:rPr>
                <w:sz w:val="16"/>
              </w:rPr>
              <w:t>2021-08-18</w:t>
            </w:r>
          </w:p>
        </w:tc>
        <w:tc>
          <w:tcPr>
            <w:tcW w:type="dxa" w:w="1037"/>
          </w:tcPr>
          <w:p>
            <w:pPr>
              <w:spacing w:after="0"/>
              <w:jc w:val="left"/>
            </w:pPr>
            <w:r>
              <w:rPr>
                <w:sz w:val="16"/>
              </w:rPr>
              <w:t>DR-4625-NY</w:t>
            </w:r>
          </w:p>
        </w:tc>
        <w:tc>
          <w:tcPr>
            <w:tcW w:type="dxa" w:w="1371"/>
          </w:tcPr>
          <w:p>
            <w:pPr>
              <w:spacing w:after="0"/>
              <w:jc w:val="left"/>
            </w:pPr>
            <w:r>
              <w:rPr>
                <w:sz w:val="16"/>
              </w:rPr>
              <w:t>Major disaster</w:t>
            </w:r>
          </w:p>
        </w:tc>
        <w:tc>
          <w:tcPr>
            <w:tcW w:type="dxa" w:w="2828"/>
          </w:tcPr>
          <w:p>
            <w:pPr>
              <w:spacing w:after="0"/>
              <w:jc w:val="left"/>
            </w:pPr>
            <w:r>
              <w:rPr>
                <w:sz w:val="16"/>
              </w:rPr>
              <w:t>REMNANTS OF TROPICAL STORM FRED</w:t>
            </w:r>
          </w:p>
        </w:tc>
        <w:tc>
          <w:tcPr>
            <w:tcW w:type="dxa" w:w="3754"/>
          </w:tcPr>
          <w:p>
            <w:pPr>
              <w:spacing w:after="0"/>
              <w:jc w:val="left"/>
            </w:pPr>
            <w:r>
              <w:rPr>
                <w:sz w:val="16"/>
              </w:rPr>
              <w:t>Hurricane</w:t>
            </w:r>
          </w:p>
        </w:tc>
        <w:tc>
          <w:tcPr>
            <w:tcW w:type="dxa" w:w="1423"/>
          </w:tcPr>
          <w:p>
            <w:pPr>
              <w:spacing w:after="0"/>
              <w:jc w:val="right"/>
            </w:pPr>
            <w:r>
              <w:rPr>
                <w:sz w:val="16"/>
              </w:rPr>
              <w:t>$1,156,285.57</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71"/>
          </w:tcPr>
          <w:p>
            <w:pPr>
              <w:spacing w:after="0"/>
              <w:jc w:val="left"/>
            </w:pPr>
            <w:r>
              <w:rPr>
                <w:sz w:val="16"/>
              </w:rPr>
              <w:t>Major disaster</w:t>
            </w:r>
          </w:p>
        </w:tc>
        <w:tc>
          <w:tcPr>
            <w:tcW w:type="dxa" w:w="2828"/>
          </w:tcPr>
          <w:p>
            <w:pPr>
              <w:spacing w:after="0"/>
              <w:jc w:val="left"/>
            </w:pPr>
            <w:r>
              <w:rPr>
                <w:sz w:val="16"/>
              </w:rPr>
              <w:t>COVID-19 PANDEMIC</w:t>
            </w:r>
          </w:p>
        </w:tc>
        <w:tc>
          <w:tcPr>
            <w:tcW w:type="dxa" w:w="3754"/>
          </w:tcPr>
          <w:p>
            <w:pPr>
              <w:spacing w:after="0"/>
              <w:jc w:val="left"/>
            </w:pPr>
            <w:r>
              <w:rPr>
                <w:sz w:val="16"/>
              </w:rPr>
              <w:t>Non-natural, not counted</w:t>
            </w:r>
          </w:p>
        </w:tc>
        <w:tc>
          <w:tcPr>
            <w:tcW w:type="dxa" w:w="1423"/>
          </w:tcPr>
          <w:p>
            <w:pPr>
              <w:spacing w:after="0"/>
              <w:jc w:val="right"/>
            </w:pPr>
            <w:r>
              <w:rPr>
                <w:sz w:val="16"/>
              </w:rPr>
              <w:t>$412,092.62</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71"/>
          </w:tcPr>
          <w:p>
            <w:pPr>
              <w:spacing w:after="0"/>
              <w:jc w:val="left"/>
            </w:pPr>
            <w:r>
              <w:rPr>
                <w:sz w:val="16"/>
              </w:rPr>
              <w:t>Emergency</w:t>
            </w:r>
          </w:p>
        </w:tc>
        <w:tc>
          <w:tcPr>
            <w:tcW w:type="dxa" w:w="2828"/>
          </w:tcPr>
          <w:p>
            <w:pPr>
              <w:spacing w:after="0"/>
              <w:jc w:val="left"/>
            </w:pPr>
            <w:r>
              <w:rPr>
                <w:sz w:val="16"/>
              </w:rPr>
              <w:t>COVID-19</w:t>
            </w:r>
          </w:p>
        </w:tc>
        <w:tc>
          <w:tcPr>
            <w:tcW w:type="dxa" w:w="3754"/>
          </w:tcPr>
          <w:p>
            <w:pPr>
              <w:spacing w:after="0"/>
              <w:jc w:val="left"/>
            </w:pPr>
            <w:r>
              <w:rPr>
                <w:sz w:val="16"/>
              </w:rPr>
              <w:t>Non-natural, not counted</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371"/>
          </w:tcPr>
          <w:p>
            <w:pPr>
              <w:spacing w:after="0"/>
              <w:jc w:val="left"/>
            </w:pPr>
            <w:r>
              <w:rPr>
                <w:sz w:val="16"/>
              </w:rPr>
              <w:t>Major disaster</w:t>
            </w:r>
          </w:p>
        </w:tc>
        <w:tc>
          <w:tcPr>
            <w:tcW w:type="dxa" w:w="2828"/>
          </w:tcPr>
          <w:p>
            <w:pPr>
              <w:spacing w:after="0"/>
              <w:jc w:val="left"/>
            </w:pPr>
            <w:r>
              <w:rPr>
                <w:sz w:val="16"/>
              </w:rPr>
              <w:t>SEVERE STORMS, STRAIGHT-LINE WINDS, AND FLOODING</w:t>
            </w:r>
          </w:p>
        </w:tc>
        <w:tc>
          <w:tcPr>
            <w:tcW w:type="dxa" w:w="3754"/>
          </w:tcPr>
          <w:p>
            <w:pPr>
              <w:spacing w:after="0"/>
              <w:jc w:val="left"/>
            </w:pPr>
            <w:r>
              <w:rPr>
                <w:sz w:val="16"/>
              </w:rPr>
              <w:t>Inland Flooding; Strong Wind</w:t>
            </w:r>
          </w:p>
        </w:tc>
        <w:tc>
          <w:tcPr>
            <w:tcW w:type="dxa" w:w="1423"/>
          </w:tcPr>
          <w:p>
            <w:pPr>
              <w:spacing w:after="0"/>
              <w:jc w:val="right"/>
            </w:pPr>
            <w:r>
              <w:rPr>
                <w:sz w:val="16"/>
              </w:rPr>
              <w:t>$292,368.97</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2014-12-22</w:t>
            </w:r>
          </w:p>
        </w:tc>
        <w:tc>
          <w:tcPr>
            <w:tcW w:type="dxa" w:w="1037"/>
          </w:tcPr>
          <w:p>
            <w:pPr>
              <w:spacing w:after="0"/>
              <w:jc w:val="left"/>
            </w:pPr>
            <w:r>
              <w:rPr>
                <w:sz w:val="16"/>
              </w:rPr>
              <w:t>2014-11-17</w:t>
            </w:r>
          </w:p>
        </w:tc>
        <w:tc>
          <w:tcPr>
            <w:tcW w:type="dxa" w:w="1037"/>
          </w:tcPr>
          <w:p>
            <w:pPr>
              <w:spacing w:after="0"/>
              <w:jc w:val="left"/>
            </w:pPr>
            <w:r>
              <w:rPr>
                <w:sz w:val="16"/>
              </w:rPr>
              <w:t>DR-4204-NY</w:t>
            </w:r>
          </w:p>
        </w:tc>
        <w:tc>
          <w:tcPr>
            <w:tcW w:type="dxa" w:w="1371"/>
          </w:tcPr>
          <w:p>
            <w:pPr>
              <w:spacing w:after="0"/>
              <w:jc w:val="left"/>
            </w:pPr>
            <w:r>
              <w:rPr>
                <w:sz w:val="16"/>
              </w:rPr>
              <w:t>Major disaster</w:t>
            </w:r>
          </w:p>
        </w:tc>
        <w:tc>
          <w:tcPr>
            <w:tcW w:type="dxa" w:w="2828"/>
          </w:tcPr>
          <w:p>
            <w:pPr>
              <w:spacing w:after="0"/>
              <w:jc w:val="left"/>
            </w:pPr>
            <w:r>
              <w:rPr>
                <w:sz w:val="16"/>
              </w:rPr>
              <w:t>SEVERE WINTER STORM, SNOWSTORM, AND FLOODING</w:t>
            </w:r>
          </w:p>
        </w:tc>
        <w:tc>
          <w:tcPr>
            <w:tcW w:type="dxa" w:w="3754"/>
          </w:tcPr>
          <w:p>
            <w:pPr>
              <w:spacing w:after="0"/>
              <w:jc w:val="left"/>
            </w:pPr>
            <w:r>
              <w:rPr>
                <w:sz w:val="16"/>
              </w:rPr>
              <w:t>Winter Weather (primary); also designated: Inland Flooding</w:t>
            </w:r>
          </w:p>
        </w:tc>
        <w:tc>
          <w:tcPr>
            <w:tcW w:type="dxa" w:w="1423"/>
          </w:tcPr>
          <w:p>
            <w:pPr>
              <w:spacing w:after="0"/>
              <w:jc w:val="right"/>
            </w:pPr>
            <w:r>
              <w:rPr>
                <w:sz w:val="16"/>
              </w:rPr>
              <w:t>$112,205.92</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2014-07-08</w:t>
            </w:r>
          </w:p>
        </w:tc>
        <w:tc>
          <w:tcPr>
            <w:tcW w:type="dxa" w:w="1037"/>
          </w:tcPr>
          <w:p>
            <w:pPr>
              <w:spacing w:after="0"/>
              <w:jc w:val="left"/>
            </w:pPr>
            <w:r>
              <w:rPr>
                <w:sz w:val="16"/>
              </w:rPr>
              <w:t>2014-05-13</w:t>
            </w:r>
          </w:p>
        </w:tc>
        <w:tc>
          <w:tcPr>
            <w:tcW w:type="dxa" w:w="1037"/>
          </w:tcPr>
          <w:p>
            <w:pPr>
              <w:spacing w:after="0"/>
              <w:jc w:val="left"/>
            </w:pPr>
            <w:r>
              <w:rPr>
                <w:sz w:val="16"/>
              </w:rPr>
              <w:t>DR-4180-NY</w:t>
            </w:r>
          </w:p>
        </w:tc>
        <w:tc>
          <w:tcPr>
            <w:tcW w:type="dxa" w:w="1371"/>
          </w:tcPr>
          <w:p>
            <w:pPr>
              <w:spacing w:after="0"/>
              <w:jc w:val="left"/>
            </w:pPr>
            <w:r>
              <w:rPr>
                <w:sz w:val="16"/>
              </w:rPr>
              <w:t>Major disaster</w:t>
            </w:r>
          </w:p>
        </w:tc>
        <w:tc>
          <w:tcPr>
            <w:tcW w:type="dxa" w:w="2828"/>
          </w:tcPr>
          <w:p>
            <w:pPr>
              <w:spacing w:after="0"/>
              <w:jc w:val="left"/>
            </w:pPr>
            <w:r>
              <w:rPr>
                <w:sz w:val="16"/>
              </w:rPr>
              <w:t>SEVERE STORMS AND FLOODING</w:t>
            </w:r>
          </w:p>
        </w:tc>
        <w:tc>
          <w:tcPr>
            <w:tcW w:type="dxa" w:w="3754"/>
          </w:tcPr>
          <w:p>
            <w:pPr>
              <w:spacing w:after="0"/>
              <w:jc w:val="left"/>
            </w:pPr>
            <w:r>
              <w:rPr>
                <w:sz w:val="16"/>
              </w:rPr>
              <w:t>Inland Flooding</w:t>
            </w:r>
          </w:p>
        </w:tc>
        <w:tc>
          <w:tcPr>
            <w:tcW w:type="dxa" w:w="1423"/>
          </w:tcPr>
          <w:p>
            <w:pPr>
              <w:spacing w:after="0"/>
              <w:jc w:val="right"/>
            </w:pPr>
            <w:r>
              <w:rPr>
                <w:sz w:val="16"/>
              </w:rPr>
              <w:t>$81,897.56</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71"/>
          </w:tcPr>
          <w:p>
            <w:pPr>
              <w:spacing w:after="0"/>
              <w:jc w:val="left"/>
            </w:pPr>
            <w:r>
              <w:rPr>
                <w:sz w:val="16"/>
              </w:rPr>
              <w:t>Emergency</w:t>
            </w:r>
          </w:p>
        </w:tc>
        <w:tc>
          <w:tcPr>
            <w:tcW w:type="dxa" w:w="2828"/>
          </w:tcPr>
          <w:p>
            <w:pPr>
              <w:spacing w:after="0"/>
              <w:jc w:val="left"/>
            </w:pPr>
            <w:r>
              <w:rPr>
                <w:sz w:val="16"/>
              </w:rPr>
              <w:t>HURRICANE SANDY</w:t>
            </w:r>
          </w:p>
        </w:tc>
        <w:tc>
          <w:tcPr>
            <w:tcW w:type="dxa" w:w="3754"/>
          </w:tcPr>
          <w:p>
            <w:pPr>
              <w:spacing w:after="0"/>
              <w:jc w:val="left"/>
            </w:pPr>
            <w:r>
              <w:rPr>
                <w:sz w:val="16"/>
              </w:rPr>
              <w:t>Hurricane</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71"/>
          </w:tcPr>
          <w:p>
            <w:pPr>
              <w:spacing w:after="0"/>
              <w:jc w:val="left"/>
            </w:pPr>
            <w:r>
              <w:rPr>
                <w:sz w:val="16"/>
              </w:rPr>
              <w:t>Major disaster</w:t>
            </w:r>
          </w:p>
        </w:tc>
        <w:tc>
          <w:tcPr>
            <w:tcW w:type="dxa" w:w="2828"/>
          </w:tcPr>
          <w:p>
            <w:pPr>
              <w:spacing w:after="0"/>
              <w:jc w:val="left"/>
            </w:pPr>
            <w:r>
              <w:rPr>
                <w:sz w:val="16"/>
              </w:rPr>
              <w:t>SEVERE STORMS, FLOODING, TORNADOES, AND STRAIGHT-LINE WINDS</w:t>
            </w:r>
          </w:p>
        </w:tc>
        <w:tc>
          <w:tcPr>
            <w:tcW w:type="dxa" w:w="3754"/>
          </w:tcPr>
          <w:p>
            <w:pPr>
              <w:spacing w:after="0"/>
              <w:jc w:val="left"/>
            </w:pPr>
            <w:r>
              <w:rPr>
                <w:sz w:val="16"/>
              </w:rPr>
              <w:t>Inland Flooding (primary); also designated: Strong Wind, Tornado</w:t>
            </w:r>
          </w:p>
        </w:tc>
        <w:tc>
          <w:tcPr>
            <w:tcW w:type="dxa" w:w="1423"/>
          </w:tcPr>
          <w:p>
            <w:pPr>
              <w:spacing w:after="0"/>
              <w:jc w:val="right"/>
            </w:pPr>
            <w:r>
              <w:rPr>
                <w:sz w:val="16"/>
              </w:rPr>
              <w:t>$600,716.59</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2007-02-23</w:t>
            </w:r>
          </w:p>
        </w:tc>
        <w:tc>
          <w:tcPr>
            <w:tcW w:type="dxa" w:w="1037"/>
          </w:tcPr>
          <w:p>
            <w:pPr>
              <w:spacing w:after="0"/>
              <w:jc w:val="left"/>
            </w:pPr>
            <w:r>
              <w:rPr>
                <w:sz w:val="16"/>
              </w:rPr>
              <w:t>2007-02-02</w:t>
            </w:r>
          </w:p>
        </w:tc>
        <w:tc>
          <w:tcPr>
            <w:tcW w:type="dxa" w:w="1037"/>
          </w:tcPr>
          <w:p>
            <w:pPr>
              <w:spacing w:after="0"/>
              <w:jc w:val="left"/>
            </w:pPr>
            <w:r>
              <w:rPr>
                <w:sz w:val="16"/>
              </w:rPr>
              <w:t>EM-3273-NY</w:t>
            </w:r>
          </w:p>
        </w:tc>
        <w:tc>
          <w:tcPr>
            <w:tcW w:type="dxa" w:w="1371"/>
          </w:tcPr>
          <w:p>
            <w:pPr>
              <w:spacing w:after="0"/>
              <w:jc w:val="left"/>
            </w:pPr>
            <w:r>
              <w:rPr>
                <w:sz w:val="16"/>
              </w:rPr>
              <w:t>Emergency</w:t>
            </w:r>
          </w:p>
        </w:tc>
        <w:tc>
          <w:tcPr>
            <w:tcW w:type="dxa" w:w="2828"/>
          </w:tcPr>
          <w:p>
            <w:pPr>
              <w:spacing w:after="0"/>
              <w:jc w:val="left"/>
            </w:pPr>
            <w:r>
              <w:rPr>
                <w:sz w:val="16"/>
              </w:rPr>
              <w:t>RECORD SNOW AND NEAR RECORD SNOW</w:t>
            </w:r>
          </w:p>
        </w:tc>
        <w:tc>
          <w:tcPr>
            <w:tcW w:type="dxa" w:w="3754"/>
          </w:tcPr>
          <w:p>
            <w:pPr>
              <w:spacing w:after="0"/>
              <w:jc w:val="left"/>
            </w:pPr>
            <w:r>
              <w:rPr>
                <w:sz w:val="16"/>
              </w:rPr>
              <w:t>Winter Weather</w:t>
            </w:r>
          </w:p>
        </w:tc>
        <w:tc>
          <w:tcPr>
            <w:tcW w:type="dxa" w:w="1423"/>
          </w:tcPr>
          <w:p>
            <w:pPr>
              <w:spacing w:after="0"/>
              <w:jc w:val="right"/>
            </w:pPr>
            <w:r>
              <w:rPr>
                <w:sz w:val="16"/>
              </w:rPr>
              <w:t>$167,686.04</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71"/>
          </w:tcPr>
          <w:p>
            <w:pPr>
              <w:spacing w:after="0"/>
              <w:jc w:val="left"/>
            </w:pPr>
            <w:r>
              <w:rPr>
                <w:sz w:val="16"/>
              </w:rPr>
              <w:t>Emergency</w:t>
            </w:r>
          </w:p>
        </w:tc>
        <w:tc>
          <w:tcPr>
            <w:tcW w:type="dxa" w:w="2828"/>
          </w:tcPr>
          <w:p>
            <w:pPr>
              <w:spacing w:after="0"/>
              <w:jc w:val="left"/>
            </w:pPr>
            <w:r>
              <w:rPr>
                <w:sz w:val="16"/>
              </w:rPr>
              <w:t>HURRICANE KATRINA EVACUATION</w:t>
            </w:r>
          </w:p>
        </w:tc>
        <w:tc>
          <w:tcPr>
            <w:tcW w:type="dxa" w:w="3754"/>
          </w:tcPr>
          <w:p>
            <w:pPr>
              <w:spacing w:after="0"/>
              <w:jc w:val="left"/>
            </w:pPr>
            <w:r>
              <w:rPr>
                <w:sz w:val="16"/>
              </w:rPr>
              <w:t>Hurricane: evacuation support, not a local hazard event; not counted</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71"/>
          </w:tcPr>
          <w:p>
            <w:pPr>
              <w:spacing w:after="0"/>
              <w:jc w:val="left"/>
            </w:pPr>
            <w:r>
              <w:rPr>
                <w:sz w:val="16"/>
              </w:rPr>
              <w:t>Major disaster</w:t>
            </w:r>
          </w:p>
        </w:tc>
        <w:tc>
          <w:tcPr>
            <w:tcW w:type="dxa" w:w="2828"/>
          </w:tcPr>
          <w:p>
            <w:pPr>
              <w:spacing w:after="0"/>
              <w:jc w:val="left"/>
            </w:pPr>
            <w:r>
              <w:rPr>
                <w:sz w:val="16"/>
              </w:rPr>
              <w:t>SEVERE STORMS AND FLOODING</w:t>
            </w:r>
          </w:p>
        </w:tc>
        <w:tc>
          <w:tcPr>
            <w:tcW w:type="dxa" w:w="3754"/>
          </w:tcPr>
          <w:p>
            <w:pPr>
              <w:spacing w:after="0"/>
              <w:jc w:val="left"/>
            </w:pPr>
            <w:r>
              <w:rPr>
                <w:sz w:val="16"/>
              </w:rPr>
              <w:t>Inland Flooding: designated for Hazard Mitigation only (no Public or Individual Assistance for this county); not counted</w:t>
            </w:r>
          </w:p>
        </w:tc>
        <w:tc>
          <w:tcPr>
            <w:tcW w:type="dxa" w:w="1423"/>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2004-03-03</w:t>
            </w:r>
          </w:p>
        </w:tc>
        <w:tc>
          <w:tcPr>
            <w:tcW w:type="dxa" w:w="1037"/>
          </w:tcPr>
          <w:p>
            <w:pPr>
              <w:spacing w:after="0"/>
              <w:jc w:val="left"/>
            </w:pPr>
            <w:r>
              <w:rPr>
                <w:sz w:val="16"/>
              </w:rPr>
              <w:t>2004-01-28</w:t>
            </w:r>
          </w:p>
        </w:tc>
        <w:tc>
          <w:tcPr>
            <w:tcW w:type="dxa" w:w="1037"/>
          </w:tcPr>
          <w:p>
            <w:pPr>
              <w:spacing w:after="0"/>
              <w:jc w:val="left"/>
            </w:pPr>
            <w:r>
              <w:rPr>
                <w:sz w:val="16"/>
              </w:rPr>
              <w:t>EM-3195-NY</w:t>
            </w:r>
          </w:p>
        </w:tc>
        <w:tc>
          <w:tcPr>
            <w:tcW w:type="dxa" w:w="1371"/>
          </w:tcPr>
          <w:p>
            <w:pPr>
              <w:spacing w:after="0"/>
              <w:jc w:val="left"/>
            </w:pPr>
            <w:r>
              <w:rPr>
                <w:sz w:val="16"/>
              </w:rPr>
              <w:t>Emergency</w:t>
            </w:r>
          </w:p>
        </w:tc>
        <w:tc>
          <w:tcPr>
            <w:tcW w:type="dxa" w:w="2828"/>
          </w:tcPr>
          <w:p>
            <w:pPr>
              <w:spacing w:after="0"/>
              <w:jc w:val="left"/>
            </w:pPr>
            <w:r>
              <w:rPr>
                <w:sz w:val="16"/>
              </w:rPr>
              <w:t>SNOW</w:t>
            </w:r>
          </w:p>
        </w:tc>
        <w:tc>
          <w:tcPr>
            <w:tcW w:type="dxa" w:w="3754"/>
          </w:tcPr>
          <w:p>
            <w:pPr>
              <w:spacing w:after="0"/>
              <w:jc w:val="left"/>
            </w:pPr>
            <w:r>
              <w:rPr>
                <w:sz w:val="16"/>
              </w:rPr>
              <w:t>Winter Weather</w:t>
            </w:r>
          </w:p>
        </w:tc>
        <w:tc>
          <w:tcPr>
            <w:tcW w:type="dxa" w:w="1423"/>
          </w:tcPr>
          <w:p>
            <w:pPr>
              <w:spacing w:after="0"/>
              <w:jc w:val="right"/>
            </w:pPr>
            <w:r>
              <w:rPr>
                <w:sz w:val="16"/>
              </w:rPr>
              <w:t>$138,576.11</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71"/>
          </w:tcPr>
          <w:p>
            <w:pPr>
              <w:spacing w:after="0"/>
              <w:jc w:val="left"/>
            </w:pPr>
            <w:r>
              <w:rPr>
                <w:sz w:val="16"/>
              </w:rPr>
              <w:t>Emergency</w:t>
            </w:r>
          </w:p>
        </w:tc>
        <w:tc>
          <w:tcPr>
            <w:tcW w:type="dxa" w:w="2828"/>
          </w:tcPr>
          <w:p>
            <w:pPr>
              <w:spacing w:after="0"/>
              <w:jc w:val="left"/>
            </w:pPr>
            <w:r>
              <w:rPr>
                <w:sz w:val="16"/>
              </w:rPr>
              <w:t>POWER OUTAGE</w:t>
            </w:r>
          </w:p>
        </w:tc>
        <w:tc>
          <w:tcPr>
            <w:tcW w:type="dxa" w:w="3754"/>
          </w:tcPr>
          <w:p>
            <w:pPr>
              <w:spacing w:after="0"/>
              <w:jc w:val="left"/>
            </w:pPr>
            <w:r>
              <w:rPr>
                <w:sz w:val="16"/>
              </w:rPr>
              <w:t>Non-natural, not counted</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71"/>
          </w:tcPr>
          <w:p>
            <w:pPr>
              <w:spacing w:after="0"/>
              <w:jc w:val="left"/>
            </w:pPr>
            <w:r>
              <w:rPr>
                <w:sz w:val="16"/>
              </w:rPr>
              <w:t>Major disaster</w:t>
            </w:r>
          </w:p>
        </w:tc>
        <w:tc>
          <w:tcPr>
            <w:tcW w:type="dxa" w:w="2828"/>
          </w:tcPr>
          <w:p>
            <w:pPr>
              <w:spacing w:after="0"/>
              <w:jc w:val="left"/>
            </w:pPr>
            <w:r>
              <w:rPr>
                <w:sz w:val="16"/>
              </w:rPr>
              <w:t>FIRES AND EXPLOSIONS</w:t>
            </w:r>
          </w:p>
        </w:tc>
        <w:tc>
          <w:tcPr>
            <w:tcW w:type="dxa" w:w="3754"/>
          </w:tcPr>
          <w:p>
            <w:pPr>
              <w:spacing w:after="0"/>
              <w:jc w:val="left"/>
            </w:pPr>
            <w:r>
              <w:rPr>
                <w:sz w:val="16"/>
              </w:rPr>
              <w:t>Non-natural, not counted</w:t>
            </w:r>
          </w:p>
        </w:tc>
        <w:tc>
          <w:tcPr>
            <w:tcW w:type="dxa" w:w="1423"/>
          </w:tcPr>
          <w:p>
            <w:pPr>
              <w:spacing w:after="0"/>
              <w:jc w:val="right"/>
            </w:pPr>
            <w:r>
              <w:rPr>
                <w:sz w:val="16"/>
              </w:rPr>
              <w:t>$2,013</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71"/>
          </w:tcPr>
          <w:p>
            <w:pPr>
              <w:spacing w:after="0"/>
              <w:jc w:val="left"/>
            </w:pPr>
            <w:r>
              <w:rPr>
                <w:sz w:val="16"/>
              </w:rPr>
              <w:t>Emergency</w:t>
            </w:r>
          </w:p>
        </w:tc>
        <w:tc>
          <w:tcPr>
            <w:tcW w:type="dxa" w:w="2828"/>
          </w:tcPr>
          <w:p>
            <w:pPr>
              <w:spacing w:after="0"/>
              <w:jc w:val="left"/>
            </w:pPr>
            <w:r>
              <w:rPr>
                <w:sz w:val="16"/>
              </w:rPr>
              <w:t>WEST NILE VIRUS</w:t>
            </w:r>
          </w:p>
        </w:tc>
        <w:tc>
          <w:tcPr>
            <w:tcW w:type="dxa" w:w="3754"/>
          </w:tcPr>
          <w:p>
            <w:pPr>
              <w:spacing w:after="0"/>
              <w:jc w:val="left"/>
            </w:pPr>
            <w:r>
              <w:rPr>
                <w:sz w:val="16"/>
              </w:rPr>
              <w:t>Non-natural, not counted</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71"/>
          </w:tcPr>
          <w:p>
            <w:pPr>
              <w:spacing w:after="0"/>
              <w:jc w:val="left"/>
            </w:pPr>
            <w:r>
              <w:rPr>
                <w:sz w:val="16"/>
              </w:rPr>
              <w:t>Major disaster</w:t>
            </w:r>
          </w:p>
        </w:tc>
        <w:tc>
          <w:tcPr>
            <w:tcW w:type="dxa" w:w="2828"/>
          </w:tcPr>
          <w:p>
            <w:pPr>
              <w:spacing w:after="0"/>
              <w:jc w:val="left"/>
            </w:pPr>
            <w:r>
              <w:rPr>
                <w:sz w:val="16"/>
              </w:rPr>
              <w:t>SEVERE STORMS AND FLOODING</w:t>
            </w:r>
          </w:p>
        </w:tc>
        <w:tc>
          <w:tcPr>
            <w:tcW w:type="dxa" w:w="3754"/>
          </w:tcPr>
          <w:p>
            <w:pPr>
              <w:spacing w:after="0"/>
              <w:jc w:val="left"/>
            </w:pPr>
            <w:r>
              <w:rPr>
                <w:sz w:val="16"/>
              </w:rPr>
              <w:t>Inland Flooding</w:t>
            </w:r>
          </w:p>
        </w:tc>
        <w:tc>
          <w:tcPr>
            <w:tcW w:type="dxa" w:w="1423"/>
          </w:tcPr>
          <w:p>
            <w:pPr>
              <w:spacing w:after="0"/>
              <w:jc w:val="right"/>
            </w:pPr>
            <w:r>
              <w:rPr>
                <w:sz w:val="16"/>
              </w:rPr>
              <w:t>$465,073.54</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EM-3136-NY</w:t>
            </w:r>
          </w:p>
        </w:tc>
        <w:tc>
          <w:tcPr>
            <w:tcW w:type="dxa" w:w="1371"/>
          </w:tcPr>
          <w:p>
            <w:pPr>
              <w:spacing w:after="0"/>
              <w:jc w:val="left"/>
            </w:pPr>
            <w:r>
              <w:rPr>
                <w:sz w:val="16"/>
              </w:rPr>
              <w:t>Emergency</w:t>
            </w:r>
          </w:p>
        </w:tc>
        <w:tc>
          <w:tcPr>
            <w:tcW w:type="dxa" w:w="2828"/>
          </w:tcPr>
          <w:p>
            <w:pPr>
              <w:spacing w:after="0"/>
              <w:jc w:val="left"/>
            </w:pPr>
            <w:r>
              <w:rPr>
                <w:sz w:val="16"/>
              </w:rPr>
              <w:t>SNOW</w:t>
            </w:r>
          </w:p>
        </w:tc>
        <w:tc>
          <w:tcPr>
            <w:tcW w:type="dxa" w:w="3754"/>
          </w:tcPr>
          <w:p>
            <w:pPr>
              <w:spacing w:after="0"/>
              <w:jc w:val="left"/>
            </w:pPr>
            <w:r>
              <w:rPr>
                <w:sz w:val="16"/>
              </w:rPr>
              <w:t>Winter Weather</w:t>
            </w:r>
          </w:p>
        </w:tc>
        <w:tc>
          <w:tcPr>
            <w:tcW w:type="dxa" w:w="1423"/>
          </w:tcPr>
          <w:p>
            <w:pPr>
              <w:spacing w:after="0"/>
              <w:jc w:val="right"/>
            </w:pPr>
            <w:r>
              <w:rPr>
                <w:sz w:val="16"/>
              </w:rPr>
              <w:t>$83,126.93</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1998-01-05</w:t>
            </w:r>
          </w:p>
        </w:tc>
        <w:tc>
          <w:tcPr>
            <w:tcW w:type="dxa" w:w="1037"/>
          </w:tcPr>
          <w:p>
            <w:pPr>
              <w:spacing w:after="0"/>
              <w:jc w:val="left"/>
            </w:pPr>
            <w:r>
              <w:rPr>
                <w:sz w:val="16"/>
              </w:rPr>
              <w:t>DR-1196-NY</w:t>
            </w:r>
          </w:p>
        </w:tc>
        <w:tc>
          <w:tcPr>
            <w:tcW w:type="dxa" w:w="1371"/>
          </w:tcPr>
          <w:p>
            <w:pPr>
              <w:spacing w:after="0"/>
              <w:jc w:val="left"/>
            </w:pPr>
            <w:r>
              <w:rPr>
                <w:sz w:val="16"/>
              </w:rPr>
              <w:t>Major disaster</w:t>
            </w:r>
          </w:p>
        </w:tc>
        <w:tc>
          <w:tcPr>
            <w:tcW w:type="dxa" w:w="2828"/>
          </w:tcPr>
          <w:p>
            <w:pPr>
              <w:spacing w:after="0"/>
              <w:jc w:val="left"/>
            </w:pPr>
            <w:r>
              <w:rPr>
                <w:sz w:val="16"/>
              </w:rPr>
              <w:t>SEVERE STORMS AND FLOODING</w:t>
            </w:r>
          </w:p>
        </w:tc>
        <w:tc>
          <w:tcPr>
            <w:tcW w:type="dxa" w:w="3754"/>
          </w:tcPr>
          <w:p>
            <w:pPr>
              <w:spacing w:after="0"/>
              <w:jc w:val="left"/>
            </w:pPr>
            <w:r>
              <w:rPr>
                <w:sz w:val="16"/>
              </w:rPr>
              <w:t>Winter Weather (primary); also designated: Inland Flooding</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1996-12-09</w:t>
            </w:r>
          </w:p>
        </w:tc>
        <w:tc>
          <w:tcPr>
            <w:tcW w:type="dxa" w:w="1037"/>
          </w:tcPr>
          <w:p>
            <w:pPr>
              <w:spacing w:after="0"/>
              <w:jc w:val="left"/>
            </w:pPr>
            <w:r>
              <w:rPr>
                <w:sz w:val="16"/>
              </w:rPr>
              <w:t>1996-11-08</w:t>
            </w:r>
          </w:p>
        </w:tc>
        <w:tc>
          <w:tcPr>
            <w:tcW w:type="dxa" w:w="1037"/>
          </w:tcPr>
          <w:p>
            <w:pPr>
              <w:spacing w:after="0"/>
              <w:jc w:val="left"/>
            </w:pPr>
            <w:r>
              <w:rPr>
                <w:sz w:val="16"/>
              </w:rPr>
              <w:t>DR-1148-NY</w:t>
            </w:r>
          </w:p>
        </w:tc>
        <w:tc>
          <w:tcPr>
            <w:tcW w:type="dxa" w:w="1371"/>
          </w:tcPr>
          <w:p>
            <w:pPr>
              <w:spacing w:after="0"/>
              <w:jc w:val="left"/>
            </w:pPr>
            <w:r>
              <w:rPr>
                <w:sz w:val="16"/>
              </w:rPr>
              <w:t>Major disaster</w:t>
            </w:r>
          </w:p>
        </w:tc>
        <w:tc>
          <w:tcPr>
            <w:tcW w:type="dxa" w:w="2828"/>
          </w:tcPr>
          <w:p>
            <w:pPr>
              <w:spacing w:after="0"/>
              <w:jc w:val="left"/>
            </w:pPr>
            <w:r>
              <w:rPr>
                <w:sz w:val="16"/>
              </w:rPr>
              <w:t>SEVERE STORMS HIGH WINDS, RAIN AND FLOODING</w:t>
            </w:r>
          </w:p>
        </w:tc>
        <w:tc>
          <w:tcPr>
            <w:tcW w:type="dxa" w:w="3754"/>
          </w:tcPr>
          <w:p>
            <w:pPr>
              <w:spacing w:after="0"/>
              <w:jc w:val="left"/>
            </w:pPr>
            <w:r>
              <w:rPr>
                <w:sz w:val="16"/>
              </w:rPr>
              <w:t>Inland Flooding; Strong Wind</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71"/>
          </w:tcPr>
          <w:p>
            <w:pPr>
              <w:spacing w:after="0"/>
              <w:jc w:val="left"/>
            </w:pPr>
            <w:r>
              <w:rPr>
                <w:sz w:val="16"/>
              </w:rPr>
              <w:t>Major disaster</w:t>
            </w:r>
          </w:p>
        </w:tc>
        <w:tc>
          <w:tcPr>
            <w:tcW w:type="dxa" w:w="2828"/>
          </w:tcPr>
          <w:p>
            <w:pPr>
              <w:spacing w:after="0"/>
              <w:jc w:val="left"/>
            </w:pPr>
            <w:r>
              <w:rPr>
                <w:sz w:val="16"/>
              </w:rPr>
              <w:t>SEVERE STORMS AND FLOODING</w:t>
            </w:r>
          </w:p>
        </w:tc>
        <w:tc>
          <w:tcPr>
            <w:tcW w:type="dxa" w:w="3754"/>
          </w:tcPr>
          <w:p>
            <w:pPr>
              <w:spacing w:after="0"/>
              <w:jc w:val="left"/>
            </w:pPr>
            <w:r>
              <w:rPr>
                <w:sz w:val="16"/>
              </w:rPr>
              <w:t>Inland Flooding</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71"/>
          </w:tcPr>
          <w:p>
            <w:pPr>
              <w:spacing w:after="0"/>
              <w:jc w:val="left"/>
            </w:pPr>
            <w:r>
              <w:rPr>
                <w:sz w:val="16"/>
              </w:rPr>
              <w:t>Emergency</w:t>
            </w:r>
          </w:p>
        </w:tc>
        <w:tc>
          <w:tcPr>
            <w:tcW w:type="dxa" w:w="2828"/>
          </w:tcPr>
          <w:p>
            <w:pPr>
              <w:spacing w:after="0"/>
              <w:jc w:val="left"/>
            </w:pPr>
            <w:r>
              <w:rPr>
                <w:sz w:val="16"/>
              </w:rPr>
              <w:t>SEVERE BLIZZARD</w:t>
            </w:r>
          </w:p>
        </w:tc>
        <w:tc>
          <w:tcPr>
            <w:tcW w:type="dxa" w:w="3754"/>
          </w:tcPr>
          <w:p>
            <w:pPr>
              <w:spacing w:after="0"/>
              <w:jc w:val="left"/>
            </w:pPr>
            <w:r>
              <w:rPr>
                <w:sz w:val="16"/>
              </w:rPr>
              <w:t>Winter Weather</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371"/>
          </w:tcPr>
          <w:p>
            <w:pPr>
              <w:spacing w:after="0"/>
              <w:jc w:val="left"/>
            </w:pPr>
            <w:r>
              <w:rPr>
                <w:sz w:val="16"/>
              </w:rPr>
              <w:t>Major disaster</w:t>
            </w:r>
          </w:p>
        </w:tc>
        <w:tc>
          <w:tcPr>
            <w:tcW w:type="dxa" w:w="2828"/>
          </w:tcPr>
          <w:p>
            <w:pPr>
              <w:spacing w:after="0"/>
              <w:jc w:val="left"/>
            </w:pPr>
            <w:r>
              <w:rPr>
                <w:sz w:val="16"/>
              </w:rPr>
              <w:t>SEVERE WINTER STORM</w:t>
            </w:r>
          </w:p>
        </w:tc>
        <w:tc>
          <w:tcPr>
            <w:tcW w:type="dxa" w:w="3754"/>
          </w:tcPr>
          <w:p>
            <w:pPr>
              <w:spacing w:after="0"/>
              <w:jc w:val="left"/>
            </w:pPr>
            <w:r>
              <w:rPr>
                <w:sz w:val="16"/>
              </w:rPr>
              <w:t>Winter Weather</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1985-03-20</w:t>
            </w:r>
          </w:p>
        </w:tc>
        <w:tc>
          <w:tcPr>
            <w:tcW w:type="dxa" w:w="1037"/>
          </w:tcPr>
          <w:p>
            <w:pPr>
              <w:spacing w:after="0"/>
              <w:jc w:val="left"/>
            </w:pPr>
            <w:r>
              <w:rPr>
                <w:sz w:val="16"/>
              </w:rPr>
              <w:t>1985-03-20</w:t>
            </w:r>
          </w:p>
        </w:tc>
        <w:tc>
          <w:tcPr>
            <w:tcW w:type="dxa" w:w="1037"/>
          </w:tcPr>
          <w:p>
            <w:pPr>
              <w:spacing w:after="0"/>
              <w:jc w:val="left"/>
            </w:pPr>
            <w:r>
              <w:rPr>
                <w:sz w:val="16"/>
              </w:rPr>
              <w:t>DR-733-NY</w:t>
            </w:r>
          </w:p>
        </w:tc>
        <w:tc>
          <w:tcPr>
            <w:tcW w:type="dxa" w:w="1371"/>
          </w:tcPr>
          <w:p>
            <w:pPr>
              <w:spacing w:after="0"/>
              <w:jc w:val="left"/>
            </w:pPr>
            <w:r>
              <w:rPr>
                <w:sz w:val="16"/>
              </w:rPr>
              <w:t>Major disaster</w:t>
            </w:r>
          </w:p>
        </w:tc>
        <w:tc>
          <w:tcPr>
            <w:tcW w:type="dxa" w:w="2828"/>
          </w:tcPr>
          <w:p>
            <w:pPr>
              <w:spacing w:after="0"/>
              <w:jc w:val="left"/>
            </w:pPr>
            <w:r>
              <w:rPr>
                <w:sz w:val="16"/>
              </w:rPr>
              <w:t>FLOODING</w:t>
            </w:r>
          </w:p>
        </w:tc>
        <w:tc>
          <w:tcPr>
            <w:tcW w:type="dxa" w:w="3754"/>
          </w:tcPr>
          <w:p>
            <w:pPr>
              <w:spacing w:after="0"/>
              <w:jc w:val="left"/>
            </w:pPr>
            <w:r>
              <w:rPr>
                <w:sz w:val="16"/>
              </w:rPr>
              <w:t>Inland Flooding</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1977-02-05</w:t>
            </w:r>
          </w:p>
        </w:tc>
        <w:tc>
          <w:tcPr>
            <w:tcW w:type="dxa" w:w="1037"/>
          </w:tcPr>
          <w:p>
            <w:pPr>
              <w:spacing w:after="0"/>
              <w:jc w:val="left"/>
            </w:pPr>
            <w:r>
              <w:rPr>
                <w:sz w:val="16"/>
              </w:rPr>
              <w:t>1977-02-05</w:t>
            </w:r>
          </w:p>
        </w:tc>
        <w:tc>
          <w:tcPr>
            <w:tcW w:type="dxa" w:w="1037"/>
          </w:tcPr>
          <w:p>
            <w:pPr>
              <w:spacing w:after="0"/>
              <w:jc w:val="left"/>
            </w:pPr>
            <w:r>
              <w:rPr>
                <w:sz w:val="16"/>
              </w:rPr>
              <w:t>DR-527-NY</w:t>
            </w:r>
          </w:p>
        </w:tc>
        <w:tc>
          <w:tcPr>
            <w:tcW w:type="dxa" w:w="1371"/>
          </w:tcPr>
          <w:p>
            <w:pPr>
              <w:spacing w:after="0"/>
              <w:jc w:val="left"/>
            </w:pPr>
            <w:r>
              <w:rPr>
                <w:sz w:val="16"/>
              </w:rPr>
              <w:t>Major disaster</w:t>
            </w:r>
          </w:p>
        </w:tc>
        <w:tc>
          <w:tcPr>
            <w:tcW w:type="dxa" w:w="2828"/>
          </w:tcPr>
          <w:p>
            <w:pPr>
              <w:spacing w:after="0"/>
              <w:jc w:val="left"/>
            </w:pPr>
            <w:r>
              <w:rPr>
                <w:sz w:val="16"/>
              </w:rPr>
              <w:t>SNOWSTORMS</w:t>
            </w:r>
          </w:p>
        </w:tc>
        <w:tc>
          <w:tcPr>
            <w:tcW w:type="dxa" w:w="3754"/>
          </w:tcPr>
          <w:p>
            <w:pPr>
              <w:spacing w:after="0"/>
              <w:jc w:val="left"/>
            </w:pPr>
            <w:r>
              <w:rPr>
                <w:sz w:val="16"/>
              </w:rPr>
              <w:t>Winter Weather</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EM-3027-NY</w:t>
            </w:r>
          </w:p>
        </w:tc>
        <w:tc>
          <w:tcPr>
            <w:tcW w:type="dxa" w:w="1371"/>
          </w:tcPr>
          <w:p>
            <w:pPr>
              <w:spacing w:after="0"/>
              <w:jc w:val="left"/>
            </w:pPr>
            <w:r>
              <w:rPr>
                <w:sz w:val="16"/>
              </w:rPr>
              <w:t>Emergency</w:t>
            </w:r>
          </w:p>
        </w:tc>
        <w:tc>
          <w:tcPr>
            <w:tcW w:type="dxa" w:w="2828"/>
          </w:tcPr>
          <w:p>
            <w:pPr>
              <w:spacing w:after="0"/>
              <w:jc w:val="left"/>
            </w:pPr>
            <w:r>
              <w:rPr>
                <w:sz w:val="16"/>
              </w:rPr>
              <w:t>SNOWSTORMS</w:t>
            </w:r>
          </w:p>
        </w:tc>
        <w:tc>
          <w:tcPr>
            <w:tcW w:type="dxa" w:w="3754"/>
          </w:tcPr>
          <w:p>
            <w:pPr>
              <w:spacing w:after="0"/>
              <w:jc w:val="left"/>
            </w:pPr>
            <w:r>
              <w:rPr>
                <w:sz w:val="16"/>
              </w:rPr>
              <w:t>Winter Weather</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DR-527</w:t>
            </w: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$111,810.30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1,810.30"/>
        <w:tblDescription w:val="Hazard Plain table b1d_pa_other"/>
      </w:tblPr>
      <w:tblGrid>
        <w:gridCol w:w="1882"/>
        <w:gridCol w:w="1882"/>
        <w:gridCol w:w="5124"/>
        <w:gridCol w:w="3179"/>
        <w:gridCol w:w="2044"/>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5124"/>
            <w:shd w:val="clear" w:color="auto" w:fill="E8E8E8"/>
          </w:tcPr>
          <w:p>
            <w:pPr>
              <w:spacing w:after="0"/>
              <w:jc w:val="left"/>
            </w:pPr>
            <w:r>
              <w:rPr>
                <w:b/>
                <w:sz w:val="16"/>
              </w:rPr>
              <w:t>Title</w:t>
            </w:r>
          </w:p>
        </w:tc>
        <w:tc>
          <w:tcPr>
            <w:tcW w:type="dxa" w:w="3179"/>
            <w:shd w:val="clear" w:color="auto" w:fill="E8E8E8"/>
          </w:tcPr>
          <w:p>
            <w:pPr>
              <w:spacing w:after="0"/>
              <w:jc w:val="left"/>
            </w:pPr>
            <w:r>
              <w:rPr>
                <w:b/>
                <w:sz w:val="16"/>
              </w:rPr>
              <w:t>Applicant</w:t>
            </w:r>
          </w:p>
        </w:tc>
        <w:tc>
          <w:tcPr>
            <w:tcW w:type="dxa" w:w="204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DR-4031-NY</w:t>
            </w:r>
          </w:p>
        </w:tc>
        <w:tc>
          <w:tcPr>
            <w:tcW w:type="dxa" w:w="1882"/>
          </w:tcPr>
          <w:p>
            <w:pPr>
              <w:spacing w:after="0"/>
              <w:jc w:val="left"/>
            </w:pPr>
            <w:r>
              <w:rPr>
                <w:sz w:val="16"/>
              </w:rPr>
              <w:t>2011-09-13</w:t>
            </w:r>
          </w:p>
        </w:tc>
        <w:tc>
          <w:tcPr>
            <w:tcW w:type="dxa" w:w="5124"/>
          </w:tcPr>
          <w:p>
            <w:pPr>
              <w:spacing w:after="0"/>
              <w:jc w:val="left"/>
            </w:pPr>
            <w:r>
              <w:rPr>
                <w:sz w:val="16"/>
              </w:rPr>
              <w:t>REMNANTS OF TROPICAL STORM LEE</w:t>
            </w:r>
          </w:p>
        </w:tc>
        <w:tc>
          <w:tcPr>
            <w:tcW w:type="dxa" w:w="3179"/>
          </w:tcPr>
          <w:p>
            <w:pPr>
              <w:spacing w:after="0"/>
              <w:jc w:val="left"/>
            </w:pPr>
            <w:r>
              <w:rPr>
                <w:sz w:val="16"/>
              </w:rPr>
              <w:t>MARSHALL (TOWN OF)</w:t>
            </w:r>
          </w:p>
        </w:tc>
        <w:tc>
          <w:tcPr>
            <w:tcW w:type="dxa" w:w="2044"/>
          </w:tcPr>
          <w:p>
            <w:pPr>
              <w:spacing w:after="0"/>
              <w:jc w:val="right"/>
            </w:pPr>
            <w:r>
              <w:rPr>
                <w:sz w:val="16"/>
              </w:rPr>
              <w:t>$111,810.30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29</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330</w:t>
            </w:r>
          </w:p>
        </w:tc>
        <w:tc>
          <w:tcPr>
            <w:tcW w:type="dxa" w:w="1422"/>
          </w:tcPr>
          <w:p>
            <w:pPr>
              <w:spacing w:after="0"/>
              <w:jc w:val="right"/>
            </w:pPr>
            <w:r>
              <w:rPr>
                <w:sz w:val="16"/>
              </w:rPr>
              <w:t>4</w:t>
            </w:r>
          </w:p>
        </w:tc>
        <w:tc>
          <w:tcPr>
            <w:tcW w:type="dxa" w:w="1356"/>
          </w:tcPr>
          <w:p>
            <w:pPr>
              <w:spacing w:after="0"/>
              <w:jc w:val="right"/>
            </w:pPr>
            <w:r>
              <w:rPr>
                <w:sz w:val="16"/>
              </w:rPr>
              <w:t>10</w:t>
            </w:r>
          </w:p>
        </w:tc>
        <w:tc>
          <w:tcPr>
            <w:tcW w:type="dxa" w:w="963"/>
          </w:tcPr>
          <w:p>
            <w:pPr>
              <w:spacing w:after="0"/>
              <w:jc w:val="right"/>
            </w:pPr>
            <w:r>
              <w:rPr>
                <w:sz w:val="16"/>
              </w:rPr>
              <w:t>59</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288</w:t>
            </w:r>
          </w:p>
        </w:tc>
        <w:tc>
          <w:tcPr>
            <w:tcW w:type="dxa" w:w="1422"/>
          </w:tcPr>
          <w:p>
            <w:pPr>
              <w:spacing w:after="0"/>
              <w:jc w:val="right"/>
            </w:pPr>
            <w:r>
              <w:rPr>
                <w:sz w:val="16"/>
              </w:rPr>
              <w:t>8</w:t>
            </w:r>
          </w:p>
        </w:tc>
        <w:tc>
          <w:tcPr>
            <w:tcW w:type="dxa" w:w="1356"/>
          </w:tcPr>
          <w:p>
            <w:pPr>
              <w:spacing w:after="0"/>
              <w:jc w:val="right"/>
            </w:pPr>
            <w:r>
              <w:rPr>
                <w:sz w:val="16"/>
              </w:rPr>
              <w:t>11</w:t>
            </w:r>
          </w:p>
        </w:tc>
        <w:tc>
          <w:tcPr>
            <w:tcW w:type="dxa" w:w="963"/>
          </w:tcPr>
          <w:p>
            <w:pPr>
              <w:spacing w:after="0"/>
              <w:jc w:val="right"/>
            </w:pPr>
            <w:r>
              <w:rPr>
                <w:sz w:val="16"/>
              </w:rPr>
              <w:t>46</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72"/>
        <w:gridCol w:w="2373"/>
        <w:gridCol w:w="2029"/>
        <w:gridCol w:w="1272"/>
        <w:gridCol w:w="2249"/>
        <w:gridCol w:w="1606"/>
        <w:gridCol w:w="1975"/>
      </w:tblGrid>
      <w:tr>
        <w:trPr>
          <w:cantSplit/>
          <w:tblHeader/>
        </w:trPr>
        <w:tc>
          <w:tcPr>
            <w:tcW w:type="dxa" w:w="1037"/>
            <w:shd w:val="clear" w:color="auto" w:fill="E8E8E8"/>
          </w:tcPr>
          <w:p>
            <w:pPr>
              <w:spacing w:after="0"/>
              <w:jc w:val="left"/>
            </w:pPr>
            <w:r>
              <w:rPr>
                <w:b/>
                <w:sz w:val="16"/>
              </w:rPr>
              <w:t>Date</w:t>
            </w:r>
          </w:p>
        </w:tc>
        <w:tc>
          <w:tcPr>
            <w:tcW w:type="dxa" w:w="1572"/>
            <w:shd w:val="clear" w:color="auto" w:fill="E8E8E8"/>
          </w:tcPr>
          <w:p>
            <w:pPr>
              <w:spacing w:after="0"/>
              <w:jc w:val="left"/>
            </w:pPr>
            <w:r>
              <w:rPr>
                <w:b/>
                <w:sz w:val="16"/>
              </w:rPr>
              <w:t>Event type</w:t>
            </w:r>
          </w:p>
        </w:tc>
        <w:tc>
          <w:tcPr>
            <w:tcW w:type="dxa" w:w="2373"/>
            <w:shd w:val="clear" w:color="auto" w:fill="E8E8E8"/>
          </w:tcPr>
          <w:p>
            <w:pPr>
              <w:spacing w:after="0"/>
              <w:jc w:val="left"/>
            </w:pPr>
            <w:r>
              <w:rPr>
                <w:b/>
                <w:sz w:val="16"/>
              </w:rPr>
              <w:t>Magnitude or extent</w:t>
            </w:r>
          </w:p>
        </w:tc>
        <w:tc>
          <w:tcPr>
            <w:tcW w:type="dxa" w:w="2029"/>
            <w:shd w:val="clear" w:color="auto" w:fill="E8E8E8"/>
          </w:tcPr>
          <w:p>
            <w:pPr>
              <w:spacing w:after="0"/>
              <w:jc w:val="left"/>
            </w:pPr>
            <w:r>
              <w:rPr>
                <w:b/>
                <w:sz w:val="16"/>
              </w:rPr>
              <w:t>Damage</w:t>
            </w:r>
          </w:p>
          <w:p>
            <w:pPr>
              <w:spacing w:after="0"/>
              <w:jc w:val="left"/>
            </w:pPr>
            <w:r>
              <w:rPr>
                <w:i/>
                <w:color w:val="555555"/>
                <w:sz w:val="14"/>
              </w:rPr>
              <w:t>nominal dollars</w:t>
            </w:r>
          </w:p>
        </w:tc>
        <w:tc>
          <w:tcPr>
            <w:tcW w:type="dxa" w:w="12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49"/>
            <w:shd w:val="clear" w:color="auto" w:fill="E8E8E8"/>
          </w:tcPr>
          <w:p>
            <w:pPr>
              <w:spacing w:after="0"/>
              <w:jc w:val="left"/>
            </w:pPr>
            <w:r>
              <w:rPr>
                <w:b/>
                <w:sz w:val="16"/>
              </w:rPr>
              <w:t>Location</w:t>
            </w:r>
          </w:p>
        </w:tc>
        <w:tc>
          <w:tcPr>
            <w:tcW w:type="dxa" w:w="1606"/>
            <w:shd w:val="clear" w:color="auto" w:fill="E8E8E8"/>
          </w:tcPr>
          <w:p>
            <w:pPr>
              <w:spacing w:after="0"/>
              <w:jc w:val="left"/>
            </w:pPr>
            <w:r>
              <w:rPr>
                <w:b/>
                <w:sz w:val="16"/>
              </w:rPr>
              <w:t>Flags</w:t>
            </w:r>
          </w:p>
        </w:tc>
        <w:tc>
          <w:tcPr>
            <w:tcW w:type="dxa" w:w="19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2026-06-30</w:t>
            </w:r>
          </w:p>
        </w:tc>
        <w:tc>
          <w:tcPr>
            <w:tcW w:type="dxa" w:w="1572"/>
          </w:tcPr>
          <w:p>
            <w:pPr>
              <w:spacing w:after="0"/>
              <w:jc w:val="left"/>
            </w:pPr>
            <w:r>
              <w:rPr>
                <w:sz w:val="16"/>
              </w:rPr>
              <w:t>Thunderstorm Wind</w:t>
            </w:r>
          </w:p>
        </w:tc>
        <w:tc>
          <w:tcPr>
            <w:tcW w:type="dxa" w:w="2373"/>
          </w:tcPr>
          <w:p>
            <w:pPr>
              <w:spacing w:after="0"/>
              <w:jc w:val="left"/>
            </w:pPr>
            <w:r>
              <w:rPr>
                <w:sz w:val="16"/>
              </w:rPr>
              <w:t>85 kt (98 mph) estimated gust</w:t>
            </w:r>
          </w:p>
        </w:tc>
        <w:tc>
          <w:tcPr>
            <w:tcW w:type="dxa" w:w="2029"/>
          </w:tcPr>
          <w:p>
            <w:pPr>
              <w:spacing w:after="0"/>
              <w:jc w:val="left"/>
            </w:pPr>
            <w:r>
              <w:rPr>
                <w:sz w:val="16"/>
              </w:rPr>
              <w:t>damage not reported</w:t>
            </w:r>
          </w:p>
        </w:tc>
        <w:tc>
          <w:tcPr>
            <w:tcW w:type="dxa" w:w="1272"/>
          </w:tcPr>
          <w:p>
            <w:pPr>
              <w:spacing w:after="0"/>
              <w:jc w:val="right"/>
            </w:pPr>
            <w:r>
              <w:rPr>
                <w:sz w:val="16"/>
              </w:rPr>
              <w:t>0, 0</w:t>
            </w:r>
          </w:p>
        </w:tc>
        <w:tc>
          <w:tcPr>
            <w:tcW w:type="dxa" w:w="2249"/>
          </w:tcPr>
          <w:p>
            <w:pPr>
              <w:spacing w:after="0"/>
              <w:jc w:val="left"/>
            </w:pPr>
            <w:r>
              <w:rPr>
                <w:sz w:val="16"/>
              </w:rPr>
              <w:t>HOUSEVILLE</w:t>
            </w:r>
          </w:p>
        </w:tc>
        <w:tc>
          <w:tcPr>
            <w:tcW w:type="dxa" w:w="1606"/>
          </w:tcPr>
          <w:p>
            <w:pPr>
              <w:spacing w:after="0"/>
              <w:jc w:val="left"/>
            </w:pPr>
            <w:r>
              <w:rPr>
                <w:sz w:val="16"/>
              </w:rPr>
              <w:t>new since last plan; within last 5 years</w:t>
            </w:r>
          </w:p>
        </w:tc>
        <w:tc>
          <w:tcPr>
            <w:tcW w:type="dxa" w:w="1975"/>
          </w:tcPr>
          <w:p>
            <w:pPr>
              <w:spacing w:after="0"/>
              <w:jc w:val="left"/>
            </w:pPr>
            <w:r>
              <w:rPr>
                <w:sz w:val="16"/>
              </w:rPr>
              <w:t>B1-c worst recorded: Thunderstorm Wind</w:t>
            </w:r>
          </w:p>
        </w:tc>
      </w:tr>
      <w:tr>
        <w:trPr>
          <w:cantSplit/>
        </w:trPr>
        <w:tc>
          <w:tcPr>
            <w:tcW w:type="dxa" w:w="1037"/>
          </w:tcPr>
          <w:p>
            <w:pPr>
              <w:spacing w:after="0"/>
              <w:jc w:val="left"/>
            </w:pPr>
            <w:r>
              <w:rPr>
                <w:sz w:val="16"/>
              </w:rPr>
              <w:t>2026-02-07</w:t>
            </w:r>
          </w:p>
        </w:tc>
        <w:tc>
          <w:tcPr>
            <w:tcW w:type="dxa" w:w="1572"/>
          </w:tcPr>
          <w:p>
            <w:pPr>
              <w:spacing w:after="0"/>
              <w:jc w:val="left"/>
            </w:pPr>
            <w:r>
              <w:rPr>
                <w:sz w:val="16"/>
              </w:rPr>
              <w:t>Extreme Cold/Wind Chill</w:t>
            </w:r>
          </w:p>
        </w:tc>
        <w:tc>
          <w:tcPr>
            <w:tcW w:type="dxa" w:w="2373"/>
          </w:tcPr>
          <w:p>
            <w:pPr>
              <w:spacing w:after="0"/>
              <w:jc w:val="left"/>
            </w:pPr>
          </w:p>
        </w:tc>
        <w:tc>
          <w:tcPr>
            <w:tcW w:type="dxa" w:w="2029"/>
          </w:tcPr>
          <w:p>
            <w:pPr>
              <w:spacing w:after="0"/>
              <w:jc w:val="left"/>
            </w:pPr>
            <w:r>
              <w:rPr>
                <w:sz w:val="16"/>
              </w:rPr>
              <w:t>damage not reported</w:t>
            </w:r>
          </w:p>
        </w:tc>
        <w:tc>
          <w:tcPr>
            <w:tcW w:type="dxa" w:w="1272"/>
          </w:tcPr>
          <w:p>
            <w:pPr>
              <w:spacing w:after="0"/>
              <w:jc w:val="right"/>
            </w:pPr>
            <w:r>
              <w:rPr>
                <w:sz w:val="16"/>
              </w:rPr>
              <w:t>0, 0</w:t>
            </w:r>
          </w:p>
        </w:tc>
        <w:tc>
          <w:tcPr>
            <w:tcW w:type="dxa" w:w="2249"/>
          </w:tcPr>
          <w:p>
            <w:pPr>
              <w:spacing w:after="0"/>
              <w:jc w:val="left"/>
            </w:pPr>
            <w:r>
              <w:rPr>
                <w:sz w:val="16"/>
              </w:rPr>
              <w:t>NWS zone NYZ008 (LEWIS), zone-level: may include parts of neighboring counties</w:t>
            </w:r>
          </w:p>
        </w:tc>
        <w:tc>
          <w:tcPr>
            <w:tcW w:type="dxa" w:w="1606"/>
          </w:tcPr>
          <w:p>
            <w:pPr>
              <w:spacing w:after="0"/>
              <w:jc w:val="left"/>
            </w:pPr>
            <w:r>
              <w:rPr>
                <w:sz w:val="16"/>
              </w:rPr>
              <w:t>new since last plan; within last 5 years</w:t>
            </w:r>
          </w:p>
        </w:tc>
        <w:tc>
          <w:tcPr>
            <w:tcW w:type="dxa" w:w="19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2023-08-07</w:t>
            </w:r>
          </w:p>
        </w:tc>
        <w:tc>
          <w:tcPr>
            <w:tcW w:type="dxa" w:w="1572"/>
          </w:tcPr>
          <w:p>
            <w:pPr>
              <w:spacing w:after="0"/>
              <w:jc w:val="left"/>
            </w:pPr>
            <w:r>
              <w:rPr>
                <w:sz w:val="16"/>
              </w:rPr>
              <w:t>Tornado</w:t>
            </w:r>
          </w:p>
        </w:tc>
        <w:tc>
          <w:tcPr>
            <w:tcW w:type="dxa" w:w="2373"/>
          </w:tcPr>
          <w:p>
            <w:pPr>
              <w:spacing w:after="0"/>
              <w:jc w:val="left"/>
            </w:pPr>
            <w:r>
              <w:rPr>
                <w:sz w:val="16"/>
              </w:rPr>
              <w:t>EF3, 16 mi within this county, 700 yd wide</w:t>
            </w:r>
          </w:p>
        </w:tc>
        <w:tc>
          <w:tcPr>
            <w:tcW w:type="dxa" w:w="2029"/>
          </w:tcPr>
          <w:p>
            <w:pPr>
              <w:spacing w:after="0"/>
              <w:jc w:val="left"/>
            </w:pPr>
            <w:r>
              <w:rPr>
                <w:sz w:val="16"/>
              </w:rPr>
              <w:t>$1,500,000 property; $0 crops (2023 dollars)</w:t>
            </w:r>
          </w:p>
        </w:tc>
        <w:tc>
          <w:tcPr>
            <w:tcW w:type="dxa" w:w="1272"/>
          </w:tcPr>
          <w:p>
            <w:pPr>
              <w:spacing w:after="0"/>
              <w:jc w:val="right"/>
            </w:pPr>
            <w:r>
              <w:rPr>
                <w:sz w:val="16"/>
              </w:rPr>
              <w:t>0, 0</w:t>
            </w:r>
          </w:p>
        </w:tc>
        <w:tc>
          <w:tcPr>
            <w:tcW w:type="dxa" w:w="2249"/>
          </w:tcPr>
          <w:p>
            <w:pPr>
              <w:spacing w:after="0"/>
              <w:jc w:val="left"/>
            </w:pPr>
            <w:r>
              <w:rPr>
                <w:sz w:val="16"/>
              </w:rPr>
              <w:t>WEST LEYDEN to TORIN</w:t>
            </w:r>
          </w:p>
        </w:tc>
        <w:tc>
          <w:tcPr>
            <w:tcW w:type="dxa" w:w="1606"/>
          </w:tcPr>
          <w:p>
            <w:pPr>
              <w:spacing w:after="0"/>
              <w:jc w:val="left"/>
            </w:pPr>
            <w:r>
              <w:rPr>
                <w:sz w:val="16"/>
              </w:rPr>
              <w:t>within last 5 years</w:t>
            </w:r>
          </w:p>
        </w:tc>
        <w:tc>
          <w:tcPr>
            <w:tcW w:type="dxa" w:w="1975"/>
          </w:tcPr>
          <w:p>
            <w:pPr>
              <w:spacing w:after="0"/>
              <w:jc w:val="left"/>
            </w:pPr>
            <w:r>
              <w:rPr>
                <w:sz w:val="16"/>
              </w:rPr>
              <w:t>B1-c worst recorded: Tornado</w:t>
            </w:r>
          </w:p>
        </w:tc>
      </w:tr>
      <w:tr>
        <w:trPr>
          <w:cantSplit/>
        </w:trPr>
        <w:tc>
          <w:tcPr>
            <w:tcW w:type="dxa" w:w="1037"/>
          </w:tcPr>
          <w:p>
            <w:pPr>
              <w:spacing w:after="0"/>
              <w:jc w:val="left"/>
            </w:pPr>
            <w:r>
              <w:rPr>
                <w:sz w:val="16"/>
              </w:rPr>
              <w:t>2022-05-21</w:t>
            </w:r>
          </w:p>
        </w:tc>
        <w:tc>
          <w:tcPr>
            <w:tcW w:type="dxa" w:w="1572"/>
          </w:tcPr>
          <w:p>
            <w:pPr>
              <w:spacing w:after="0"/>
              <w:jc w:val="left"/>
            </w:pPr>
            <w:r>
              <w:rPr>
                <w:sz w:val="16"/>
              </w:rPr>
              <w:t>Hail</w:t>
            </w:r>
          </w:p>
        </w:tc>
        <w:tc>
          <w:tcPr>
            <w:tcW w:type="dxa" w:w="2373"/>
          </w:tcPr>
          <w:p>
            <w:pPr>
              <w:spacing w:after="0"/>
              <w:jc w:val="left"/>
            </w:pPr>
            <w:r>
              <w:rPr>
                <w:sz w:val="16"/>
              </w:rPr>
              <w:t>1.25 in</w:t>
            </w:r>
          </w:p>
        </w:tc>
        <w:tc>
          <w:tcPr>
            <w:tcW w:type="dxa" w:w="2029"/>
          </w:tcPr>
          <w:p>
            <w:pPr>
              <w:spacing w:after="0"/>
              <w:jc w:val="left"/>
            </w:pPr>
            <w:r>
              <w:rPr>
                <w:sz w:val="16"/>
              </w:rPr>
              <w:t>$0 property; $0 crops (2022 dollars)</w:t>
            </w:r>
          </w:p>
        </w:tc>
        <w:tc>
          <w:tcPr>
            <w:tcW w:type="dxa" w:w="1272"/>
          </w:tcPr>
          <w:p>
            <w:pPr>
              <w:spacing w:after="0"/>
              <w:jc w:val="right"/>
            </w:pPr>
            <w:r>
              <w:rPr>
                <w:sz w:val="16"/>
              </w:rPr>
              <w:t>0, 0</w:t>
            </w:r>
          </w:p>
        </w:tc>
        <w:tc>
          <w:tcPr>
            <w:tcW w:type="dxa" w:w="2249"/>
          </w:tcPr>
          <w:p>
            <w:pPr>
              <w:spacing w:after="0"/>
              <w:jc w:val="left"/>
            </w:pPr>
            <w:r>
              <w:rPr>
                <w:sz w:val="16"/>
              </w:rPr>
              <w:t>CONSTABLEVILLE</w:t>
            </w:r>
          </w:p>
        </w:tc>
        <w:tc>
          <w:tcPr>
            <w:tcW w:type="dxa" w:w="1606"/>
          </w:tcPr>
          <w:p>
            <w:pPr>
              <w:spacing w:after="0"/>
              <w:jc w:val="left"/>
            </w:pPr>
            <w:r>
              <w:rPr>
                <w:sz w:val="16"/>
              </w:rPr>
              <w:t>within last 5 years</w:t>
            </w:r>
          </w:p>
        </w:tc>
        <w:tc>
          <w:tcPr>
            <w:tcW w:type="dxa" w:w="1975"/>
          </w:tcPr>
          <w:p>
            <w:pPr>
              <w:spacing w:after="0"/>
              <w:jc w:val="left"/>
            </w:pPr>
            <w:r>
              <w:rPr>
                <w:sz w:val="16"/>
              </w:rPr>
              <w:t>B1-c worst recorded: Hail</w:t>
            </w:r>
          </w:p>
        </w:tc>
      </w:tr>
      <w:tr>
        <w:trPr>
          <w:cantSplit/>
        </w:trPr>
        <w:tc>
          <w:tcPr>
            <w:tcW w:type="dxa" w:w="1037"/>
          </w:tcPr>
          <w:p>
            <w:pPr>
              <w:spacing w:after="0"/>
              <w:jc w:val="left"/>
            </w:pPr>
            <w:r>
              <w:rPr>
                <w:sz w:val="16"/>
              </w:rPr>
              <w:t>2014-05-22</w:t>
            </w:r>
          </w:p>
        </w:tc>
        <w:tc>
          <w:tcPr>
            <w:tcW w:type="dxa" w:w="1572"/>
          </w:tcPr>
          <w:p>
            <w:pPr>
              <w:spacing w:after="0"/>
              <w:jc w:val="left"/>
            </w:pPr>
            <w:r>
              <w:rPr>
                <w:sz w:val="16"/>
              </w:rPr>
              <w:t>Flash Flood</w:t>
            </w:r>
          </w:p>
        </w:tc>
        <w:tc>
          <w:tcPr>
            <w:tcW w:type="dxa" w:w="2373"/>
          </w:tcPr>
          <w:p>
            <w:pPr>
              <w:spacing w:after="0"/>
              <w:jc w:val="left"/>
            </w:pPr>
          </w:p>
        </w:tc>
        <w:tc>
          <w:tcPr>
            <w:tcW w:type="dxa" w:w="2029"/>
          </w:tcPr>
          <w:p>
            <w:pPr>
              <w:spacing w:after="0"/>
              <w:jc w:val="left"/>
            </w:pPr>
            <w:r>
              <w:rPr>
                <w:sz w:val="16"/>
              </w:rPr>
              <w:t>$1,500,000 property; $0 crops (2014 dollars)</w:t>
            </w:r>
          </w:p>
        </w:tc>
        <w:tc>
          <w:tcPr>
            <w:tcW w:type="dxa" w:w="1272"/>
          </w:tcPr>
          <w:p>
            <w:pPr>
              <w:spacing w:after="0"/>
              <w:jc w:val="right"/>
            </w:pPr>
            <w:r>
              <w:rPr>
                <w:sz w:val="16"/>
              </w:rPr>
              <w:t>0, 0</w:t>
            </w:r>
          </w:p>
        </w:tc>
        <w:tc>
          <w:tcPr>
            <w:tcW w:type="dxa" w:w="2249"/>
          </w:tcPr>
          <w:p>
            <w:pPr>
              <w:spacing w:after="0"/>
              <w:jc w:val="left"/>
            </w:pPr>
            <w:r>
              <w:rPr>
                <w:sz w:val="16"/>
              </w:rPr>
              <w:t>PORT LEYDEN to LOCUST GROVE</w:t>
            </w:r>
          </w:p>
        </w:tc>
        <w:tc>
          <w:tcPr>
            <w:tcW w:type="dxa" w:w="1606"/>
          </w:tcPr>
          <w:p>
            <w:pPr>
              <w:spacing w:after="0"/>
              <w:jc w:val="left"/>
            </w:pPr>
          </w:p>
        </w:tc>
        <w:tc>
          <w:tcPr>
            <w:tcW w:type="dxa" w:w="19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2010-05-11</w:t>
            </w:r>
          </w:p>
        </w:tc>
        <w:tc>
          <w:tcPr>
            <w:tcW w:type="dxa" w:w="1572"/>
          </w:tcPr>
          <w:p>
            <w:pPr>
              <w:spacing w:after="0"/>
              <w:jc w:val="left"/>
            </w:pPr>
            <w:r>
              <w:rPr>
                <w:sz w:val="16"/>
              </w:rPr>
              <w:t>Frost/Freeze</w:t>
            </w:r>
          </w:p>
        </w:tc>
        <w:tc>
          <w:tcPr>
            <w:tcW w:type="dxa" w:w="2373"/>
          </w:tcPr>
          <w:p>
            <w:pPr>
              <w:spacing w:after="0"/>
              <w:jc w:val="left"/>
            </w:pPr>
          </w:p>
        </w:tc>
        <w:tc>
          <w:tcPr>
            <w:tcW w:type="dxa" w:w="2029"/>
          </w:tcPr>
          <w:p>
            <w:pPr>
              <w:spacing w:after="0"/>
              <w:jc w:val="left"/>
            </w:pPr>
            <w:r>
              <w:rPr>
                <w:sz w:val="16"/>
              </w:rPr>
              <w:t>$0 property; $15,000 crops, reported for the zone (2010 dollars)</w:t>
            </w:r>
          </w:p>
        </w:tc>
        <w:tc>
          <w:tcPr>
            <w:tcW w:type="dxa" w:w="1272"/>
          </w:tcPr>
          <w:p>
            <w:pPr>
              <w:spacing w:after="0"/>
              <w:jc w:val="right"/>
            </w:pPr>
            <w:r>
              <w:rPr>
                <w:sz w:val="16"/>
              </w:rPr>
              <w:t>0, 0</w:t>
            </w:r>
          </w:p>
        </w:tc>
        <w:tc>
          <w:tcPr>
            <w:tcW w:type="dxa" w:w="2249"/>
          </w:tcPr>
          <w:p>
            <w:pPr>
              <w:spacing w:after="0"/>
              <w:jc w:val="left"/>
            </w:pPr>
            <w:r>
              <w:rPr>
                <w:sz w:val="16"/>
              </w:rPr>
              <w:t>NWS zone NYZ008 (LEWIS), zone-level: may include parts of neighboring counties</w:t>
            </w:r>
          </w:p>
        </w:tc>
        <w:tc>
          <w:tcPr>
            <w:tcW w:type="dxa" w:w="1606"/>
          </w:tcPr>
          <w:p>
            <w:pPr>
              <w:spacing w:after="0"/>
              <w:jc w:val="left"/>
            </w:pPr>
          </w:p>
        </w:tc>
        <w:tc>
          <w:tcPr>
            <w:tcW w:type="dxa" w:w="197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2008-09-15</w:t>
            </w:r>
          </w:p>
        </w:tc>
        <w:tc>
          <w:tcPr>
            <w:tcW w:type="dxa" w:w="1572"/>
          </w:tcPr>
          <w:p>
            <w:pPr>
              <w:spacing w:after="0"/>
              <w:jc w:val="left"/>
            </w:pPr>
            <w:r>
              <w:rPr>
                <w:sz w:val="16"/>
              </w:rPr>
              <w:t>High Wind</w:t>
            </w:r>
          </w:p>
        </w:tc>
        <w:tc>
          <w:tcPr>
            <w:tcW w:type="dxa" w:w="2373"/>
          </w:tcPr>
          <w:p>
            <w:pPr>
              <w:spacing w:after="0"/>
              <w:jc w:val="left"/>
            </w:pPr>
            <w:r>
              <w:rPr>
                <w:sz w:val="16"/>
              </w:rPr>
              <w:t>55 kt (63 mph) estimated gust</w:t>
            </w:r>
          </w:p>
        </w:tc>
        <w:tc>
          <w:tcPr>
            <w:tcW w:type="dxa" w:w="2029"/>
          </w:tcPr>
          <w:p>
            <w:pPr>
              <w:spacing w:after="0"/>
              <w:jc w:val="left"/>
            </w:pPr>
            <w:r>
              <w:rPr>
                <w:sz w:val="16"/>
              </w:rPr>
              <w:t>$200,000 property; $200,000 crops, reported for the zone (2008 dollars)</w:t>
            </w:r>
          </w:p>
        </w:tc>
        <w:tc>
          <w:tcPr>
            <w:tcW w:type="dxa" w:w="1272"/>
          </w:tcPr>
          <w:p>
            <w:pPr>
              <w:spacing w:after="0"/>
              <w:jc w:val="right"/>
            </w:pPr>
            <w:r>
              <w:rPr>
                <w:sz w:val="16"/>
              </w:rPr>
              <w:t>0, 0</w:t>
            </w:r>
          </w:p>
        </w:tc>
        <w:tc>
          <w:tcPr>
            <w:tcW w:type="dxa" w:w="2249"/>
          </w:tcPr>
          <w:p>
            <w:pPr>
              <w:spacing w:after="0"/>
              <w:jc w:val="left"/>
            </w:pPr>
            <w:r>
              <w:rPr>
                <w:sz w:val="16"/>
              </w:rPr>
              <w:t>NWS zone NYZ008 (LEWIS), zone-level: may include parts of neighboring counties</w:t>
            </w:r>
          </w:p>
        </w:tc>
        <w:tc>
          <w:tcPr>
            <w:tcW w:type="dxa" w:w="1606"/>
          </w:tcPr>
          <w:p>
            <w:pPr>
              <w:spacing w:after="0"/>
              <w:jc w:val="left"/>
            </w:pPr>
          </w:p>
        </w:tc>
        <w:tc>
          <w:tcPr>
            <w:tcW w:type="dxa" w:w="197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2008-06-10</w:t>
            </w:r>
          </w:p>
        </w:tc>
        <w:tc>
          <w:tcPr>
            <w:tcW w:type="dxa" w:w="1572"/>
          </w:tcPr>
          <w:p>
            <w:pPr>
              <w:spacing w:after="0"/>
              <w:jc w:val="left"/>
            </w:pPr>
            <w:r>
              <w:rPr>
                <w:sz w:val="16"/>
              </w:rPr>
              <w:t>Thunderstorm Wind</w:t>
            </w:r>
          </w:p>
        </w:tc>
        <w:tc>
          <w:tcPr>
            <w:tcW w:type="dxa" w:w="2373"/>
          </w:tcPr>
          <w:p>
            <w:pPr>
              <w:spacing w:after="0"/>
              <w:jc w:val="left"/>
            </w:pPr>
            <w:r>
              <w:rPr>
                <w:sz w:val="16"/>
              </w:rPr>
              <w:t>60 kt (69 mph) estimated gust</w:t>
            </w:r>
          </w:p>
        </w:tc>
        <w:tc>
          <w:tcPr>
            <w:tcW w:type="dxa" w:w="2029"/>
          </w:tcPr>
          <w:p>
            <w:pPr>
              <w:spacing w:after="0"/>
              <w:jc w:val="left"/>
            </w:pPr>
            <w:r>
              <w:rPr>
                <w:sz w:val="16"/>
              </w:rPr>
              <w:t>$20,000 property; $0 crops (2008 dollars)</w:t>
            </w:r>
          </w:p>
        </w:tc>
        <w:tc>
          <w:tcPr>
            <w:tcW w:type="dxa" w:w="1272"/>
          </w:tcPr>
          <w:p>
            <w:pPr>
              <w:spacing w:after="0"/>
              <w:jc w:val="right"/>
            </w:pPr>
            <w:r>
              <w:rPr>
                <w:sz w:val="16"/>
              </w:rPr>
              <w:t>1, 0</w:t>
            </w:r>
          </w:p>
        </w:tc>
        <w:tc>
          <w:tcPr>
            <w:tcW w:type="dxa" w:w="2249"/>
          </w:tcPr>
          <w:p>
            <w:pPr>
              <w:spacing w:after="0"/>
              <w:jc w:val="left"/>
            </w:pPr>
            <w:r>
              <w:rPr>
                <w:sz w:val="16"/>
              </w:rPr>
              <w:t>CROGHAN</w:t>
            </w:r>
          </w:p>
        </w:tc>
        <w:tc>
          <w:tcPr>
            <w:tcW w:type="dxa" w:w="1606"/>
          </w:tcPr>
          <w:p>
            <w:pPr>
              <w:spacing w:after="0"/>
              <w:jc w:val="left"/>
            </w:pPr>
          </w:p>
        </w:tc>
        <w:tc>
          <w:tcPr>
            <w:tcW w:type="dxa" w:w="1975"/>
          </w:tcPr>
          <w:p>
            <w:pPr>
              <w:spacing w:after="0"/>
              <w:jc w:val="left"/>
            </w:pPr>
            <w:r>
              <w:rPr>
                <w:sz w:val="16"/>
              </w:rPr>
              <w:t>deaths or injuries recorded</w:t>
            </w:r>
          </w:p>
        </w:tc>
      </w:tr>
      <w:tr>
        <w:trPr>
          <w:cantSplit/>
        </w:trPr>
        <w:tc>
          <w:tcPr>
            <w:tcW w:type="dxa" w:w="1037"/>
          </w:tcPr>
          <w:p>
            <w:pPr>
              <w:spacing w:after="0"/>
              <w:jc w:val="left"/>
            </w:pPr>
            <w:r>
              <w:rPr>
                <w:sz w:val="16"/>
              </w:rPr>
              <w:t>2006-02-17</w:t>
            </w:r>
          </w:p>
        </w:tc>
        <w:tc>
          <w:tcPr>
            <w:tcW w:type="dxa" w:w="1572"/>
          </w:tcPr>
          <w:p>
            <w:pPr>
              <w:spacing w:after="0"/>
              <w:jc w:val="left"/>
            </w:pPr>
            <w:r>
              <w:rPr>
                <w:sz w:val="16"/>
              </w:rPr>
              <w:t>High Wind</w:t>
            </w:r>
          </w:p>
        </w:tc>
        <w:tc>
          <w:tcPr>
            <w:tcW w:type="dxa" w:w="2373"/>
          </w:tcPr>
          <w:p>
            <w:pPr>
              <w:spacing w:after="0"/>
              <w:jc w:val="left"/>
            </w:pPr>
            <w:r>
              <w:rPr>
                <w:sz w:val="16"/>
              </w:rPr>
              <w:t>70 kt (81 mph) measured gust</w:t>
            </w:r>
          </w:p>
        </w:tc>
        <w:tc>
          <w:tcPr>
            <w:tcW w:type="dxa" w:w="2029"/>
          </w:tcPr>
          <w:p>
            <w:pPr>
              <w:spacing w:after="0"/>
              <w:jc w:val="left"/>
            </w:pPr>
            <w:r>
              <w:rPr>
                <w:sz w:val="16"/>
              </w:rPr>
              <w:t>$200,000 property; crops not reported, reported for the zone (2006 dollars)</w:t>
            </w:r>
          </w:p>
        </w:tc>
        <w:tc>
          <w:tcPr>
            <w:tcW w:type="dxa" w:w="1272"/>
          </w:tcPr>
          <w:p>
            <w:pPr>
              <w:spacing w:after="0"/>
              <w:jc w:val="right"/>
            </w:pPr>
            <w:r>
              <w:rPr>
                <w:sz w:val="16"/>
              </w:rPr>
              <w:t>0, 0</w:t>
            </w:r>
          </w:p>
        </w:tc>
        <w:tc>
          <w:tcPr>
            <w:tcW w:type="dxa" w:w="2249"/>
          </w:tcPr>
          <w:p>
            <w:pPr>
              <w:spacing w:after="0"/>
              <w:jc w:val="left"/>
            </w:pPr>
            <w:r>
              <w:rPr>
                <w:sz w:val="16"/>
              </w:rPr>
              <w:t>NWS zone NYZ008 (LEWIS), zone-level: may include parts of neighboring counties</w:t>
            </w:r>
          </w:p>
        </w:tc>
        <w:tc>
          <w:tcPr>
            <w:tcW w:type="dxa" w:w="1606"/>
          </w:tcPr>
          <w:p>
            <w:pPr>
              <w:spacing w:after="0"/>
              <w:jc w:val="left"/>
            </w:pPr>
          </w:p>
        </w:tc>
        <w:tc>
          <w:tcPr>
            <w:tcW w:type="dxa" w:w="19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2001-12-28</w:t>
            </w:r>
          </w:p>
        </w:tc>
        <w:tc>
          <w:tcPr>
            <w:tcW w:type="dxa" w:w="1572"/>
          </w:tcPr>
          <w:p>
            <w:pPr>
              <w:spacing w:after="0"/>
              <w:jc w:val="left"/>
            </w:pPr>
            <w:r>
              <w:rPr>
                <w:sz w:val="16"/>
              </w:rPr>
              <w:t>Heavy Snow</w:t>
            </w:r>
          </w:p>
        </w:tc>
        <w:tc>
          <w:tcPr>
            <w:tcW w:type="dxa" w:w="2373"/>
          </w:tcPr>
          <w:p>
            <w:pPr>
              <w:spacing w:after="0"/>
              <w:jc w:val="left"/>
            </w:pPr>
          </w:p>
        </w:tc>
        <w:tc>
          <w:tcPr>
            <w:tcW w:type="dxa" w:w="2029"/>
          </w:tcPr>
          <w:p>
            <w:pPr>
              <w:spacing w:after="0"/>
              <w:jc w:val="left"/>
            </w:pPr>
            <w:r>
              <w:rPr>
                <w:sz w:val="16"/>
              </w:rPr>
              <w:t>$2,000,000 property; crops not reported, reported for the zone (2001 dollars)</w:t>
            </w:r>
          </w:p>
        </w:tc>
        <w:tc>
          <w:tcPr>
            <w:tcW w:type="dxa" w:w="1272"/>
          </w:tcPr>
          <w:p>
            <w:pPr>
              <w:spacing w:after="0"/>
              <w:jc w:val="right"/>
            </w:pPr>
            <w:r>
              <w:rPr>
                <w:sz w:val="16"/>
              </w:rPr>
              <w:t>0, 0</w:t>
            </w:r>
          </w:p>
        </w:tc>
        <w:tc>
          <w:tcPr>
            <w:tcW w:type="dxa" w:w="2249"/>
          </w:tcPr>
          <w:p>
            <w:pPr>
              <w:spacing w:after="0"/>
              <w:jc w:val="left"/>
            </w:pPr>
            <w:r>
              <w:rPr>
                <w:sz w:val="16"/>
              </w:rPr>
              <w:t>NWS zone NYZ008 (LEWIS), zone-level: may include parts of neighboring counties</w:t>
            </w:r>
          </w:p>
        </w:tc>
        <w:tc>
          <w:tcPr>
            <w:tcW w:type="dxa" w:w="1606"/>
          </w:tcPr>
          <w:p>
            <w:pPr>
              <w:spacing w:after="0"/>
              <w:jc w:val="left"/>
            </w:pPr>
          </w:p>
        </w:tc>
        <w:tc>
          <w:tcPr>
            <w:tcW w:type="dxa" w:w="197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1998-01-08</w:t>
            </w:r>
          </w:p>
        </w:tc>
        <w:tc>
          <w:tcPr>
            <w:tcW w:type="dxa" w:w="1572"/>
          </w:tcPr>
          <w:p>
            <w:pPr>
              <w:spacing w:after="0"/>
              <w:jc w:val="left"/>
            </w:pPr>
            <w:r>
              <w:rPr>
                <w:sz w:val="16"/>
              </w:rPr>
              <w:t>Ice Storm</w:t>
            </w:r>
          </w:p>
        </w:tc>
        <w:tc>
          <w:tcPr>
            <w:tcW w:type="dxa" w:w="2373"/>
          </w:tcPr>
          <w:p>
            <w:pPr>
              <w:spacing w:after="0"/>
              <w:jc w:val="left"/>
            </w:pPr>
          </w:p>
        </w:tc>
        <w:tc>
          <w:tcPr>
            <w:tcW w:type="dxa" w:w="2029"/>
          </w:tcPr>
          <w:p>
            <w:pPr>
              <w:spacing w:after="0"/>
              <w:jc w:val="left"/>
            </w:pPr>
            <w:r>
              <w:rPr>
                <w:sz w:val="16"/>
              </w:rPr>
              <w:t>$2,000,000 property; crops not reported, reported for the zone (1998 dollars)</w:t>
            </w:r>
          </w:p>
        </w:tc>
        <w:tc>
          <w:tcPr>
            <w:tcW w:type="dxa" w:w="1272"/>
          </w:tcPr>
          <w:p>
            <w:pPr>
              <w:spacing w:after="0"/>
              <w:jc w:val="right"/>
            </w:pPr>
            <w:r>
              <w:rPr>
                <w:sz w:val="16"/>
              </w:rPr>
              <w:t>0, 0</w:t>
            </w:r>
          </w:p>
        </w:tc>
        <w:tc>
          <w:tcPr>
            <w:tcW w:type="dxa" w:w="2249"/>
          </w:tcPr>
          <w:p>
            <w:pPr>
              <w:spacing w:after="0"/>
              <w:jc w:val="left"/>
            </w:pPr>
            <w:r>
              <w:rPr>
                <w:sz w:val="16"/>
              </w:rPr>
              <w:t>NWS zone NYZ008 (LEWIS), zone-level: may include parts of neighboring counties</w:t>
            </w:r>
          </w:p>
        </w:tc>
        <w:tc>
          <w:tcPr>
            <w:tcW w:type="dxa" w:w="1606"/>
          </w:tcPr>
          <w:p>
            <w:pPr>
              <w:spacing w:after="0"/>
              <w:jc w:val="left"/>
            </w:pPr>
          </w:p>
        </w:tc>
        <w:tc>
          <w:tcPr>
            <w:tcW w:type="dxa" w:w="1975"/>
          </w:tcPr>
          <w:p>
            <w:pPr>
              <w:spacing w:after="0"/>
              <w:jc w:val="left"/>
            </w:pPr>
            <w:r>
              <w:rPr>
                <w:sz w:val="16"/>
              </w:rPr>
              <w:t>B1-c worst recorded: Ice Storm</w:t>
            </w:r>
          </w:p>
        </w:tc>
      </w:tr>
      <w:tr>
        <w:trPr>
          <w:cantSplit/>
        </w:trPr>
        <w:tc>
          <w:tcPr>
            <w:tcW w:type="dxa" w:w="1037"/>
          </w:tcPr>
          <w:p>
            <w:pPr>
              <w:spacing w:after="0"/>
              <w:jc w:val="left"/>
            </w:pPr>
            <w:r>
              <w:rPr>
                <w:sz w:val="16"/>
              </w:rPr>
              <w:t>1995-07-15</w:t>
            </w:r>
          </w:p>
        </w:tc>
        <w:tc>
          <w:tcPr>
            <w:tcW w:type="dxa" w:w="1572"/>
          </w:tcPr>
          <w:p>
            <w:pPr>
              <w:spacing w:after="0"/>
              <w:jc w:val="left"/>
            </w:pPr>
            <w:r>
              <w:rPr>
                <w:sz w:val="16"/>
              </w:rPr>
              <w:t>Thunderstorm Wind</w:t>
            </w:r>
          </w:p>
        </w:tc>
        <w:tc>
          <w:tcPr>
            <w:tcW w:type="dxa" w:w="2373"/>
          </w:tcPr>
          <w:p>
            <w:pPr>
              <w:spacing w:after="0"/>
              <w:jc w:val="left"/>
            </w:pPr>
            <w:r>
              <w:rPr>
                <w:sz w:val="16"/>
              </w:rPr>
              <w:t>speed not recorded</w:t>
            </w:r>
          </w:p>
        </w:tc>
        <w:tc>
          <w:tcPr>
            <w:tcW w:type="dxa" w:w="2029"/>
          </w:tcPr>
          <w:p>
            <w:pPr>
              <w:spacing w:after="0"/>
              <w:jc w:val="left"/>
            </w:pPr>
            <w:r>
              <w:rPr>
                <w:sz w:val="16"/>
              </w:rPr>
              <w:t>$15,000,000 property; crops not recorded (1995 dollars)</w:t>
            </w:r>
          </w:p>
        </w:tc>
        <w:tc>
          <w:tcPr>
            <w:tcW w:type="dxa" w:w="1272"/>
          </w:tcPr>
          <w:p>
            <w:pPr>
              <w:spacing w:after="0"/>
              <w:jc w:val="right"/>
            </w:pPr>
            <w:r>
              <w:rPr>
                <w:sz w:val="16"/>
              </w:rPr>
              <w:t>0, 0</w:t>
            </w:r>
          </w:p>
        </w:tc>
        <w:tc>
          <w:tcPr>
            <w:tcW w:type="dxa" w:w="2249"/>
          </w:tcPr>
          <w:p>
            <w:pPr>
              <w:spacing w:after="0"/>
              <w:jc w:val="left"/>
            </w:pPr>
            <w:r>
              <w:rPr>
                <w:sz w:val="16"/>
              </w:rPr>
              <w:t>location not recorded</w:t>
            </w:r>
          </w:p>
        </w:tc>
        <w:tc>
          <w:tcPr>
            <w:tcW w:type="dxa" w:w="1606"/>
          </w:tcPr>
          <w:p>
            <w:pPr>
              <w:spacing w:after="0"/>
              <w:jc w:val="left"/>
            </w:pPr>
          </w:p>
        </w:tc>
        <w:tc>
          <w:tcPr>
            <w:tcW w:type="dxa" w:w="1975"/>
          </w:tcPr>
          <w:p>
            <w:pPr>
              <w:spacing w:after="0"/>
              <w:jc w:val="left"/>
            </w:pPr>
            <w:r>
              <w:rPr>
                <w:sz w:val="16"/>
              </w:rPr>
              <w:t>B1-c most damaging: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5.16</w:t>
            </w:r>
          </w:p>
        </w:tc>
        <w:tc>
          <w:tcPr>
            <w:tcW w:type="dxa" w:w="1453"/>
          </w:tcPr>
          <w:p>
            <w:pPr>
              <w:spacing w:after="0"/>
              <w:jc w:val="left"/>
            </w:pPr>
            <w:r>
              <w:rPr>
                <w:sz w:val="16"/>
              </w:rPr>
              <w:t>event-days per year</w:t>
            </w:r>
          </w:p>
        </w:tc>
        <w:tc>
          <w:tcPr>
            <w:tcW w:type="dxa" w:w="1576"/>
          </w:tcPr>
          <w:p>
            <w:pPr>
              <w:spacing w:after="0"/>
              <w:jc w:val="left"/>
            </w:pPr>
            <w:r>
              <w:rPr>
                <w:sz w:val="16"/>
              </w:rPr>
              <w:t>about 5.16 days per year</w:t>
            </w:r>
          </w:p>
        </w:tc>
        <w:tc>
          <w:tcPr>
            <w:tcW w:type="dxa" w:w="1037"/>
          </w:tcPr>
          <w:p>
            <w:pPr>
              <w:spacing w:after="0"/>
              <w:jc w:val="left"/>
            </w:pPr>
            <w:r>
              <w:rPr>
                <w:sz w:val="16"/>
              </w:rPr>
              <w:t>Likely</w:t>
            </w:r>
          </w:p>
        </w:tc>
        <w:tc>
          <w:tcPr>
            <w:tcW w:type="dxa" w:w="1715"/>
          </w:tcPr>
          <w:p>
            <w:pPr>
              <w:spacing w:after="0"/>
              <w:jc w:val="left"/>
            </w:pPr>
            <w:r>
              <w:rPr>
                <w:sz w:val="16"/>
              </w:rPr>
              <w:t>event-days in 6 of 30 years, 1996 to 2025 (20%)</w:t>
            </w:r>
          </w:p>
        </w:tc>
        <w:tc>
          <w:tcPr>
            <w:tcW w:type="dxa" w:w="1522"/>
          </w:tcPr>
          <w:p>
            <w:pPr>
              <w:spacing w:after="0"/>
              <w:jc w:val="right"/>
            </w:pPr>
            <w:r>
              <w:rPr>
                <w:sz w:val="16"/>
              </w:rPr>
              <w:t>98.1</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5.16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0.00169</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0.169%</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1.04</w:t>
            </w:r>
          </w:p>
        </w:tc>
        <w:tc>
          <w:tcPr>
            <w:tcW w:type="dxa" w:w="1453"/>
          </w:tcPr>
          <w:p>
            <w:pPr>
              <w:spacing w:after="0"/>
              <w:jc w:val="left"/>
            </w:pPr>
            <w:r>
              <w:rPr>
                <w:sz w:val="16"/>
              </w:rPr>
              <w:t>events per year</w:t>
            </w:r>
          </w:p>
        </w:tc>
        <w:tc>
          <w:tcPr>
            <w:tcW w:type="dxa" w:w="1576"/>
          </w:tcPr>
          <w:p>
            <w:pPr>
              <w:spacing w:after="0"/>
              <w:jc w:val="left"/>
            </w:pPr>
            <w:r>
              <w:rPr>
                <w:sz w:val="16"/>
              </w:rPr>
              <w:t>about 1.04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39.3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1.16</w:t>
            </w:r>
          </w:p>
        </w:tc>
        <w:tc>
          <w:tcPr>
            <w:tcW w:type="dxa" w:w="1453"/>
          </w:tcPr>
          <w:p>
            <w:pPr>
              <w:spacing w:after="0"/>
              <w:jc w:val="left"/>
            </w:pPr>
            <w:r>
              <w:rPr>
                <w:sz w:val="16"/>
              </w:rPr>
              <w:t>event-days per year</w:t>
            </w:r>
          </w:p>
        </w:tc>
        <w:tc>
          <w:tcPr>
            <w:tcW w:type="dxa" w:w="1576"/>
          </w:tcPr>
          <w:p>
            <w:pPr>
              <w:spacing w:after="0"/>
              <w:jc w:val="left"/>
            </w:pPr>
            <w:r>
              <w:rPr>
                <w:sz w:val="16"/>
              </w:rPr>
              <w:t>about 1.16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22</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0.00585</w:t>
            </w:r>
          </w:p>
        </w:tc>
        <w:tc>
          <w:tcPr>
            <w:tcW w:type="dxa" w:w="1453"/>
          </w:tcPr>
          <w:p>
            <w:pPr>
              <w:spacing w:after="0"/>
              <w:jc w:val="left"/>
            </w:pPr>
            <w:r>
              <w:rPr>
                <w:sz w:val="16"/>
              </w:rPr>
              <w:t>events per year</w:t>
            </w:r>
          </w:p>
        </w:tc>
        <w:tc>
          <w:tcPr>
            <w:tcW w:type="dxa" w:w="1576"/>
          </w:tcPr>
          <w:p>
            <w:pPr>
              <w:spacing w:after="0"/>
              <w:jc w:val="left"/>
            </w:pPr>
            <w:r>
              <w:rPr>
                <w:sz w:val="16"/>
              </w:rPr>
              <w:t>about 1 in 171 years</w:t>
            </w:r>
          </w:p>
        </w:tc>
        <w:tc>
          <w:tcPr>
            <w:tcW w:type="dxa" w:w="1037"/>
          </w:tcPr>
          <w:p>
            <w:pPr>
              <w:spacing w:after="0"/>
              <w:jc w:val="left"/>
            </w:pPr>
            <w:r>
              <w:rPr>
                <w:sz w:val="16"/>
              </w:rPr>
              <w:t>Unlikely</w:t>
            </w:r>
          </w:p>
        </w:tc>
        <w:tc>
          <w:tcPr>
            <w:tcW w:type="dxa" w:w="1715"/>
          </w:tcPr>
          <w:p>
            <w:pPr>
              <w:spacing w:after="0"/>
              <w:jc w:val="left"/>
            </w:pPr>
            <w:r>
              <w:rPr>
                <w:sz w:val="16"/>
              </w:rPr>
              <w:t>FEMA annualized frequency (modeled)</w:t>
            </w:r>
          </w:p>
        </w:tc>
        <w:tc>
          <w:tcPr>
            <w:tcW w:type="dxa" w:w="1522"/>
          </w:tcPr>
          <w:p>
            <w:pPr>
              <w:spacing w:after="0"/>
              <w:jc w:val="right"/>
            </w:pPr>
            <w:r>
              <w:rPr>
                <w:sz w:val="16"/>
              </w:rPr>
              <w:t>4</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0.735</w:t>
            </w:r>
          </w:p>
        </w:tc>
        <w:tc>
          <w:tcPr>
            <w:tcW w:type="dxa" w:w="1453"/>
          </w:tcPr>
          <w:p>
            <w:pPr>
              <w:spacing w:after="0"/>
              <w:jc w:val="left"/>
            </w:pPr>
            <w:r>
              <w:rPr>
                <w:sz w:val="16"/>
              </w:rPr>
              <w:t>event-days per year</w:t>
            </w:r>
          </w:p>
        </w:tc>
        <w:tc>
          <w:tcPr>
            <w:tcW w:type="dxa" w:w="1576"/>
          </w:tcPr>
          <w:p>
            <w:pPr>
              <w:spacing w:after="0"/>
              <w:jc w:val="left"/>
            </w:pPr>
            <w:r>
              <w:rPr>
                <w:sz w:val="16"/>
              </w:rPr>
              <w:t>about 0.735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50</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1.04</w:t>
            </w:r>
          </w:p>
        </w:tc>
        <w:tc>
          <w:tcPr>
            <w:tcW w:type="dxa" w:w="1453"/>
          </w:tcPr>
          <w:p>
            <w:pPr>
              <w:spacing w:after="0"/>
              <w:jc w:val="left"/>
            </w:pPr>
            <w:r>
              <w:rPr>
                <w:sz w:val="16"/>
              </w:rPr>
              <w:t>event-days per year</w:t>
            </w:r>
          </w:p>
        </w:tc>
        <w:tc>
          <w:tcPr>
            <w:tcW w:type="dxa" w:w="1576"/>
          </w:tcPr>
          <w:p>
            <w:pPr>
              <w:spacing w:after="0"/>
              <w:jc w:val="left"/>
            </w:pPr>
            <w:r>
              <w:rPr>
                <w:sz w:val="16"/>
              </w:rPr>
              <w:t>about 1.04 days per year</w:t>
            </w:r>
          </w:p>
        </w:tc>
        <w:tc>
          <w:tcPr>
            <w:tcW w:type="dxa" w:w="1037"/>
          </w:tcPr>
          <w:p>
            <w:pPr>
              <w:spacing w:after="0"/>
              <w:jc w:val="left"/>
            </w:pPr>
            <w:r>
              <w:rPr>
                <w:sz w:val="16"/>
              </w:rPr>
              <w:t>Likely</w:t>
            </w:r>
          </w:p>
        </w:tc>
        <w:tc>
          <w:tcPr>
            <w:tcW w:type="dxa" w:w="1715"/>
          </w:tcPr>
          <w:p>
            <w:pPr>
              <w:spacing w:after="0"/>
              <w:jc w:val="left"/>
            </w:pPr>
            <w:r>
              <w:rPr>
                <w:sz w:val="16"/>
              </w:rPr>
              <w:t>event-days in 15 of 30 years, 1996 to 2025 (50%)</w:t>
            </w:r>
          </w:p>
        </w:tc>
        <w:tc>
          <w:tcPr>
            <w:tcW w:type="dxa" w:w="1522"/>
          </w:tcPr>
          <w:p>
            <w:pPr>
              <w:spacing w:after="0"/>
              <w:jc w:val="right"/>
            </w:pPr>
            <w:r>
              <w:rPr>
                <w:sz w:val="16"/>
              </w:rPr>
              <w:t>29</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0.618</w:t>
            </w:r>
          </w:p>
        </w:tc>
        <w:tc>
          <w:tcPr>
            <w:tcW w:type="dxa" w:w="1453"/>
          </w:tcPr>
          <w:p>
            <w:pPr>
              <w:spacing w:after="0"/>
              <w:jc w:val="left"/>
            </w:pPr>
            <w:r>
              <w:rPr>
                <w:sz w:val="16"/>
              </w:rPr>
              <w:t>events per year (modeled)</w:t>
            </w:r>
          </w:p>
        </w:tc>
        <w:tc>
          <w:tcPr>
            <w:tcW w:type="dxa" w:w="1576"/>
          </w:tcPr>
          <w:p>
            <w:pPr>
              <w:spacing w:after="0"/>
              <w:jc w:val="left"/>
            </w:pPr>
            <w:r>
              <w:rPr>
                <w:sz w:val="16"/>
              </w:rPr>
              <w:t>about 0.62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25.8</w:t>
            </w:r>
          </w:p>
        </w:tc>
        <w:tc>
          <w:tcPr>
            <w:tcW w:type="dxa" w:w="1453"/>
          </w:tcPr>
          <w:p>
            <w:pPr>
              <w:spacing w:after="0"/>
              <w:jc w:val="left"/>
            </w:pPr>
            <w:r>
              <w:rPr>
                <w:sz w:val="16"/>
              </w:rPr>
              <w:t>days per year with a strike</w:t>
            </w:r>
          </w:p>
        </w:tc>
        <w:tc>
          <w:tcPr>
            <w:tcW w:type="dxa" w:w="1576"/>
          </w:tcPr>
          <w:p>
            <w:pPr>
              <w:spacing w:after="0"/>
              <w:jc w:val="left"/>
            </w:pPr>
            <w:r>
              <w:rPr>
                <w:sz w:val="16"/>
              </w:rPr>
              <w:t>about 25.8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0.939</w:t>
            </w:r>
          </w:p>
        </w:tc>
        <w:tc>
          <w:tcPr>
            <w:tcW w:type="dxa" w:w="1453"/>
          </w:tcPr>
          <w:p>
            <w:pPr>
              <w:spacing w:after="0"/>
              <w:jc w:val="left"/>
            </w:pPr>
            <w:r>
              <w:rPr>
                <w:sz w:val="16"/>
              </w:rPr>
              <w:t>events per year</w:t>
            </w:r>
          </w:p>
        </w:tc>
        <w:tc>
          <w:tcPr>
            <w:tcW w:type="dxa" w:w="1576"/>
          </w:tcPr>
          <w:p>
            <w:pPr>
              <w:spacing w:after="0"/>
              <w:jc w:val="left"/>
            </w:pPr>
            <w:r>
              <w:rPr>
                <w:sz w:val="16"/>
              </w:rPr>
              <w:t>about 0.94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36</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0.134</w:t>
            </w:r>
          </w:p>
        </w:tc>
        <w:tc>
          <w:tcPr>
            <w:tcW w:type="dxa" w:w="1453"/>
          </w:tcPr>
          <w:p>
            <w:pPr>
              <w:spacing w:after="0"/>
              <w:jc w:val="left"/>
            </w:pPr>
            <w:r>
              <w:rPr>
                <w:sz w:val="16"/>
              </w:rPr>
              <w:t>events per year</w:t>
            </w:r>
          </w:p>
        </w:tc>
        <w:tc>
          <w:tcPr>
            <w:tcW w:type="dxa" w:w="1576"/>
          </w:tcPr>
          <w:p>
            <w:pPr>
              <w:spacing w:after="0"/>
              <w:jc w:val="left"/>
            </w:pPr>
            <w:r>
              <w:rPr>
                <w:sz w:val="16"/>
              </w:rPr>
              <w:t>about 1 in 7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0.0000111</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0.00111%</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42.1</w:t>
            </w:r>
          </w:p>
        </w:tc>
        <w:tc>
          <w:tcPr>
            <w:tcW w:type="dxa" w:w="1453"/>
          </w:tcPr>
          <w:p>
            <w:pPr>
              <w:spacing w:after="0"/>
              <w:jc w:val="left"/>
            </w:pPr>
            <w:r>
              <w:rPr>
                <w:sz w:val="16"/>
              </w:rPr>
              <w:t>event-days per year</w:t>
            </w:r>
          </w:p>
        </w:tc>
        <w:tc>
          <w:tcPr>
            <w:tcW w:type="dxa" w:w="1576"/>
          </w:tcPr>
          <w:p>
            <w:pPr>
              <w:spacing w:after="0"/>
              <w:jc w:val="left"/>
            </w:pPr>
            <w:r>
              <w:rPr>
                <w:sz w:val="16"/>
              </w:rPr>
              <w:t>about 42.1 days per year</w:t>
            </w:r>
          </w:p>
        </w:tc>
        <w:tc>
          <w:tcPr>
            <w:tcW w:type="dxa" w:w="1037"/>
          </w:tcPr>
          <w:p>
            <w:pPr>
              <w:spacing w:after="0"/>
              <w:jc w:val="left"/>
            </w:pPr>
            <w:r>
              <w:rPr>
                <w:sz w:val="16"/>
              </w:rPr>
              <w:t>Highly likely</w:t>
            </w:r>
          </w:p>
        </w:tc>
        <w:tc>
          <w:tcPr>
            <w:tcW w:type="dxa" w:w="1715"/>
          </w:tcPr>
          <w:p>
            <w:pPr>
              <w:spacing w:after="0"/>
              <w:jc w:val="left"/>
            </w:pPr>
            <w:r>
              <w:rPr>
                <w:sz w:val="16"/>
              </w:rPr>
              <w:t>event-days in 30 of 30 years, 1996 to 2025 (100%)</w:t>
            </w:r>
          </w:p>
        </w:tc>
        <w:tc>
          <w:tcPr>
            <w:tcW w:type="dxa" w:w="1522"/>
          </w:tcPr>
          <w:p>
            <w:pPr>
              <w:spacing w:after="0"/>
              <w:jc w:val="right"/>
            </w:pPr>
            <w:r>
              <w:rPr>
                <w:sz w:val="16"/>
              </w:rPr>
              <w:t>801</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236</w:t>
            </w:r>
          </w:p>
        </w:tc>
        <w:tc>
          <w:tcPr>
            <w:tcW w:type="dxa" w:w="1476"/>
          </w:tcPr>
          <w:p>
            <w:pPr>
              <w:spacing w:after="0"/>
              <w:jc w:val="right"/>
            </w:pPr>
            <w:r>
              <w:rPr>
                <w:sz w:val="16"/>
              </w:rPr>
              <w:t>30</w:t>
            </w:r>
          </w:p>
        </w:tc>
        <w:tc>
          <w:tcPr>
            <w:tcW w:type="dxa" w:w="1476"/>
          </w:tcPr>
          <w:p>
            <w:pPr>
              <w:spacing w:after="0"/>
              <w:jc w:val="right"/>
            </w:pPr>
            <w:r>
              <w:rPr>
                <w:sz w:val="16"/>
              </w:rPr>
              <w:t>7.87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25.5</w:t>
            </w:r>
          </w:p>
        </w:tc>
        <w:tc>
          <w:tcPr>
            <w:tcW w:type="dxa" w:w="680"/>
          </w:tcPr>
          <w:p>
            <w:pPr>
              <w:spacing w:after="0"/>
              <w:jc w:val="right"/>
            </w:pPr>
            <w:r>
              <w:rPr>
                <w:sz w:val="16"/>
              </w:rPr>
              <w:t>42.8</w:t>
            </w:r>
          </w:p>
        </w:tc>
        <w:tc>
          <w:tcPr>
            <w:tcW w:type="dxa" w:w="648"/>
          </w:tcPr>
          <w:p>
            <w:pPr>
              <w:spacing w:after="0"/>
              <w:jc w:val="right"/>
            </w:pPr>
            <w:r>
              <w:rPr>
                <w:sz w:val="16"/>
              </w:rPr>
              <w:t>60.3</w:t>
            </w:r>
          </w:p>
        </w:tc>
        <w:tc>
          <w:tcPr>
            <w:tcW w:type="dxa" w:w="3512"/>
          </w:tcPr>
          <w:p>
            <w:pPr>
              <w:spacing w:after="0"/>
              <w:jc w:val="left"/>
            </w:pPr>
            <w:r>
              <w:rPr>
                <w:sz w:val="16"/>
              </w:rPr>
              <w:t>Relatively Moderate 4,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25.7</w:t>
            </w:r>
          </w:p>
        </w:tc>
        <w:tc>
          <w:tcPr>
            <w:tcW w:type="dxa" w:w="680"/>
          </w:tcPr>
          <w:p>
            <w:pPr>
              <w:spacing w:after="0"/>
              <w:jc w:val="right"/>
            </w:pPr>
            <w:r>
              <w:rPr>
                <w:sz w:val="16"/>
              </w:rPr>
              <w:t>37.6</w:t>
            </w:r>
          </w:p>
        </w:tc>
        <w:tc>
          <w:tcPr>
            <w:tcW w:type="dxa" w:w="648"/>
          </w:tcPr>
          <w:p>
            <w:pPr>
              <w:spacing w:after="0"/>
              <w:jc w:val="right"/>
            </w:pPr>
            <w:r>
              <w:rPr>
                <w:sz w:val="16"/>
              </w:rPr>
              <w:t>64.4</w:t>
            </w:r>
          </w:p>
        </w:tc>
        <w:tc>
          <w:tcPr>
            <w:tcW w:type="dxa" w:w="3512"/>
          </w:tcPr>
          <w:p>
            <w:pPr>
              <w:spacing w:after="0"/>
              <w:jc w:val="left"/>
            </w:pPr>
            <w:r>
              <w:rPr>
                <w:sz w:val="16"/>
              </w:rPr>
              <w:t>Relatively Low 4, Very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7.8</w:t>
            </w:r>
          </w:p>
        </w:tc>
        <w:tc>
          <w:tcPr>
            <w:tcW w:type="dxa" w:w="680"/>
          </w:tcPr>
          <w:p>
            <w:pPr>
              <w:spacing w:after="0"/>
              <w:jc w:val="right"/>
            </w:pPr>
            <w:r>
              <w:rPr>
                <w:sz w:val="16"/>
              </w:rPr>
              <w:t>28.6</w:t>
            </w:r>
          </w:p>
        </w:tc>
        <w:tc>
          <w:tcPr>
            <w:tcW w:type="dxa" w:w="648"/>
          </w:tcPr>
          <w:p>
            <w:pPr>
              <w:spacing w:after="0"/>
              <w:jc w:val="right"/>
            </w:pPr>
            <w:r>
              <w:rPr>
                <w:sz w:val="16"/>
              </w:rPr>
              <w:t>48.8</w:t>
            </w:r>
          </w:p>
        </w:tc>
        <w:tc>
          <w:tcPr>
            <w:tcW w:type="dxa" w:w="3512"/>
          </w:tcPr>
          <w:p>
            <w:pPr>
              <w:spacing w:after="0"/>
              <w:jc w:val="left"/>
            </w:pPr>
            <w:r>
              <w:rPr>
                <w:sz w:val="16"/>
              </w:rPr>
              <w:t>Relatively Low 2, Very Low 7</w:t>
            </w:r>
          </w:p>
        </w:tc>
        <w:tc>
          <w:tcPr>
            <w:tcW w:type="dxa" w:w="6673"/>
          </w:tcPr>
          <w:p>
            <w:pPr>
              <w:spacing w:after="0"/>
              <w:jc w:val="left"/>
            </w:pPr>
            <w:r>
              <w:rPr>
                <w:sz w:val="16"/>
              </w:rPr>
              <w:t>National data give a county-wide or coarse (49 km grid or NWS zone) frequency for this hazard, so they cannot show members' hazard differing. Agriculture is 72%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2.3</w:t>
            </w:r>
          </w:p>
        </w:tc>
        <w:tc>
          <w:tcPr>
            <w:tcW w:type="dxa" w:w="680"/>
          </w:tcPr>
          <w:p>
            <w:pPr>
              <w:spacing w:after="0"/>
              <w:jc w:val="right"/>
            </w:pPr>
            <w:r>
              <w:rPr>
                <w:sz w:val="16"/>
              </w:rPr>
              <w:t>5.2</w:t>
            </w:r>
          </w:p>
        </w:tc>
        <w:tc>
          <w:tcPr>
            <w:tcW w:type="dxa" w:w="648"/>
          </w:tcPr>
          <w:p>
            <w:pPr>
              <w:spacing w:after="0"/>
              <w:jc w:val="right"/>
            </w:pPr>
            <w:r>
              <w:rPr>
                <w:sz w:val="16"/>
              </w:rPr>
              <w:t>12.7</w:t>
            </w:r>
          </w:p>
        </w:tc>
        <w:tc>
          <w:tcPr>
            <w:tcW w:type="dxa" w:w="3512"/>
          </w:tcPr>
          <w:p>
            <w:pPr>
              <w:spacing w:after="0"/>
              <w:jc w:val="left"/>
            </w:pPr>
            <w:r>
              <w:rPr>
                <w:sz w:val="16"/>
              </w:rPr>
              <w:t>Very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39.1</w:t>
            </w:r>
          </w:p>
        </w:tc>
        <w:tc>
          <w:tcPr>
            <w:tcW w:type="dxa" w:w="680"/>
          </w:tcPr>
          <w:p>
            <w:pPr>
              <w:spacing w:after="0"/>
              <w:jc w:val="right"/>
            </w:pPr>
            <w:r>
              <w:rPr>
                <w:sz w:val="16"/>
              </w:rPr>
              <w:t>49.7</w:t>
            </w:r>
          </w:p>
        </w:tc>
        <w:tc>
          <w:tcPr>
            <w:tcW w:type="dxa" w:w="648"/>
          </w:tcPr>
          <w:p>
            <w:pPr>
              <w:spacing w:after="0"/>
              <w:jc w:val="right"/>
            </w:pPr>
            <w:r>
              <w:rPr>
                <w:sz w:val="16"/>
              </w:rPr>
              <w:t>54.9</w:t>
            </w:r>
          </w:p>
        </w:tc>
        <w:tc>
          <w:tcPr>
            <w:tcW w:type="dxa" w:w="3512"/>
          </w:tcPr>
          <w:p>
            <w:pPr>
              <w:spacing w:after="0"/>
              <w:jc w:val="left"/>
            </w:pPr>
            <w:r>
              <w:rPr>
                <w:sz w:val="16"/>
              </w:rPr>
              <w:t>Relatively Low 4, 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69.7</w:t>
            </w:r>
          </w:p>
        </w:tc>
        <w:tc>
          <w:tcPr>
            <w:tcW w:type="dxa" w:w="680"/>
          </w:tcPr>
          <w:p>
            <w:pPr>
              <w:spacing w:after="0"/>
              <w:jc w:val="right"/>
            </w:pPr>
            <w:r>
              <w:rPr>
                <w:sz w:val="16"/>
              </w:rPr>
              <w:t>88.2</w:t>
            </w:r>
          </w:p>
        </w:tc>
        <w:tc>
          <w:tcPr>
            <w:tcW w:type="dxa" w:w="648"/>
          </w:tcPr>
          <w:p>
            <w:pPr>
              <w:spacing w:after="0"/>
              <w:jc w:val="right"/>
            </w:pPr>
            <w:r>
              <w:rPr>
                <w:sz w:val="16"/>
              </w:rPr>
              <w:t>94.9</w:t>
            </w:r>
          </w:p>
        </w:tc>
        <w:tc>
          <w:tcPr>
            <w:tcW w:type="dxa" w:w="3512"/>
          </w:tcPr>
          <w:p>
            <w:pPr>
              <w:spacing w:after="0"/>
              <w:jc w:val="left"/>
            </w:pPr>
            <w:r>
              <w:rPr>
                <w:sz w:val="16"/>
              </w:rPr>
              <w:t>Relatively High 4,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20.5</w:t>
            </w:r>
          </w:p>
        </w:tc>
        <w:tc>
          <w:tcPr>
            <w:tcW w:type="dxa" w:w="680"/>
          </w:tcPr>
          <w:p>
            <w:pPr>
              <w:spacing w:after="0"/>
              <w:jc w:val="right"/>
            </w:pPr>
            <w:r>
              <w:rPr>
                <w:sz w:val="16"/>
              </w:rPr>
              <w:t>67.1</w:t>
            </w:r>
          </w:p>
        </w:tc>
        <w:tc>
          <w:tcPr>
            <w:tcW w:type="dxa" w:w="648"/>
          </w:tcPr>
          <w:p>
            <w:pPr>
              <w:spacing w:after="0"/>
              <w:jc w:val="right"/>
            </w:pPr>
            <w:r>
              <w:rPr>
                <w:sz w:val="16"/>
              </w:rPr>
              <w:t>86.6</w:t>
            </w:r>
          </w:p>
        </w:tc>
        <w:tc>
          <w:tcPr>
            <w:tcW w:type="dxa" w:w="3512"/>
          </w:tcPr>
          <w:p>
            <w:pPr>
              <w:spacing w:after="0"/>
              <w:jc w:val="left"/>
            </w:pPr>
            <w:r>
              <w:rPr>
                <w:sz w:val="16"/>
              </w:rPr>
              <w:t>Relatively High 3, Relatively Moderate 3,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69.4</w:t>
            </w:r>
          </w:p>
        </w:tc>
        <w:tc>
          <w:tcPr>
            <w:tcW w:type="dxa" w:w="680"/>
          </w:tcPr>
          <w:p>
            <w:pPr>
              <w:spacing w:after="0"/>
              <w:jc w:val="right"/>
            </w:pPr>
            <w:r>
              <w:rPr>
                <w:sz w:val="16"/>
              </w:rPr>
              <w:t>82.3</w:t>
            </w:r>
          </w:p>
        </w:tc>
        <w:tc>
          <w:tcPr>
            <w:tcW w:type="dxa" w:w="648"/>
          </w:tcPr>
          <w:p>
            <w:pPr>
              <w:spacing w:after="0"/>
              <w:jc w:val="right"/>
            </w:pPr>
            <w:r>
              <w:rPr>
                <w:sz w:val="16"/>
              </w:rPr>
              <w:t>91.8</w:t>
            </w:r>
          </w:p>
        </w:tc>
        <w:tc>
          <w:tcPr>
            <w:tcW w:type="dxa" w:w="3512"/>
          </w:tcPr>
          <w:p>
            <w:pPr>
              <w:spacing w:after="0"/>
              <w:jc w:val="left"/>
            </w:pPr>
            <w:r>
              <w:rPr>
                <w:sz w:val="16"/>
              </w:rPr>
              <w:t>Relatively Low 5,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17.7</w:t>
            </w:r>
          </w:p>
        </w:tc>
        <w:tc>
          <w:tcPr>
            <w:tcW w:type="dxa" w:w="680"/>
          </w:tcPr>
          <w:p>
            <w:pPr>
              <w:spacing w:after="0"/>
              <w:jc w:val="right"/>
            </w:pPr>
            <w:r>
              <w:rPr>
                <w:sz w:val="16"/>
              </w:rPr>
              <w:t>41.7</w:t>
            </w:r>
          </w:p>
        </w:tc>
        <w:tc>
          <w:tcPr>
            <w:tcW w:type="dxa" w:w="648"/>
          </w:tcPr>
          <w:p>
            <w:pPr>
              <w:spacing w:after="0"/>
              <w:jc w:val="right"/>
            </w:pPr>
            <w:r>
              <w:rPr>
                <w:sz w:val="16"/>
              </w:rPr>
              <w:t>64.6</w:t>
            </w:r>
          </w:p>
        </w:tc>
        <w:tc>
          <w:tcPr>
            <w:tcW w:type="dxa" w:w="3512"/>
          </w:tcPr>
          <w:p>
            <w:pPr>
              <w:spacing w:after="0"/>
              <w:jc w:val="left"/>
            </w:pPr>
            <w:r>
              <w:rPr>
                <w:sz w:val="16"/>
              </w:rPr>
              <w:t>Relatively Moderate 4, Relatively Low 4,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43.9</w:t>
            </w:r>
          </w:p>
        </w:tc>
        <w:tc>
          <w:tcPr>
            <w:tcW w:type="dxa" w:w="680"/>
          </w:tcPr>
          <w:p>
            <w:pPr>
              <w:spacing w:after="0"/>
              <w:jc w:val="right"/>
            </w:pPr>
            <w:r>
              <w:rPr>
                <w:sz w:val="16"/>
              </w:rPr>
              <w:t>70.5</w:t>
            </w:r>
          </w:p>
        </w:tc>
        <w:tc>
          <w:tcPr>
            <w:tcW w:type="dxa" w:w="648"/>
          </w:tcPr>
          <w:p>
            <w:pPr>
              <w:spacing w:after="0"/>
              <w:jc w:val="right"/>
            </w:pPr>
            <w:r>
              <w:rPr>
                <w:sz w:val="16"/>
              </w:rPr>
              <w:t>87.1</w:t>
            </w:r>
          </w:p>
        </w:tc>
        <w:tc>
          <w:tcPr>
            <w:tcW w:type="dxa" w:w="3512"/>
          </w:tcPr>
          <w:p>
            <w:pPr>
              <w:spacing w:after="0"/>
              <w:jc w:val="left"/>
            </w:pPr>
            <w:r>
              <w:rPr>
                <w:sz w:val="16"/>
              </w:rPr>
              <w:t>Relatively High 3, 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18.3</w:t>
            </w:r>
          </w:p>
        </w:tc>
        <w:tc>
          <w:tcPr>
            <w:tcW w:type="dxa" w:w="680"/>
          </w:tcPr>
          <w:p>
            <w:pPr>
              <w:spacing w:after="0"/>
              <w:jc w:val="right"/>
            </w:pPr>
            <w:r>
              <w:rPr>
                <w:sz w:val="16"/>
              </w:rPr>
              <w:t>31.3</w:t>
            </w:r>
          </w:p>
        </w:tc>
        <w:tc>
          <w:tcPr>
            <w:tcW w:type="dxa" w:w="648"/>
          </w:tcPr>
          <w:p>
            <w:pPr>
              <w:spacing w:after="0"/>
              <w:jc w:val="right"/>
            </w:pPr>
            <w:r>
              <w:rPr>
                <w:sz w:val="16"/>
              </w:rPr>
              <w:t>43.3</w:t>
            </w:r>
          </w:p>
        </w:tc>
        <w:tc>
          <w:tcPr>
            <w:tcW w:type="dxa" w:w="3512"/>
          </w:tcPr>
          <w:p>
            <w:pPr>
              <w:spacing w:after="0"/>
              <w:jc w:val="left"/>
            </w:pPr>
            <w:r>
              <w:rPr>
                <w:sz w:val="16"/>
              </w:rPr>
              <w:t>Relatively Low 6, Very Low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46.0</w:t>
            </w:r>
          </w:p>
        </w:tc>
        <w:tc>
          <w:tcPr>
            <w:tcW w:type="dxa" w:w="680"/>
          </w:tcPr>
          <w:p>
            <w:pPr>
              <w:spacing w:after="0"/>
              <w:jc w:val="right"/>
            </w:pPr>
            <w:r>
              <w:rPr>
                <w:sz w:val="16"/>
              </w:rPr>
              <w:t>59.5</w:t>
            </w:r>
          </w:p>
        </w:tc>
        <w:tc>
          <w:tcPr>
            <w:tcW w:type="dxa" w:w="648"/>
          </w:tcPr>
          <w:p>
            <w:pPr>
              <w:spacing w:after="0"/>
              <w:jc w:val="right"/>
            </w:pPr>
            <w:r>
              <w:rPr>
                <w:sz w:val="16"/>
              </w:rPr>
              <w:t>68.0</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64.3</w:t>
            </w:r>
          </w:p>
        </w:tc>
        <w:tc>
          <w:tcPr>
            <w:tcW w:type="dxa" w:w="680"/>
          </w:tcPr>
          <w:p>
            <w:pPr>
              <w:spacing w:after="0"/>
              <w:jc w:val="right"/>
            </w:pPr>
            <w:r>
              <w:rPr>
                <w:sz w:val="16"/>
              </w:rPr>
              <w:t>86.2</w:t>
            </w:r>
          </w:p>
        </w:tc>
        <w:tc>
          <w:tcPr>
            <w:tcW w:type="dxa" w:w="648"/>
          </w:tcPr>
          <w:p>
            <w:pPr>
              <w:spacing w:after="0"/>
              <w:jc w:val="right"/>
            </w:pPr>
            <w:r>
              <w:rPr>
                <w:sz w:val="16"/>
              </w:rPr>
              <w:t>95.3</w:t>
            </w:r>
          </w:p>
        </w:tc>
        <w:tc>
          <w:tcPr>
            <w:tcW w:type="dxa" w:w="3512"/>
          </w:tcPr>
          <w:p>
            <w:pPr>
              <w:spacing w:after="0"/>
              <w:jc w:val="left"/>
            </w:pPr>
            <w:r>
              <w:rPr>
                <w:sz w:val="16"/>
              </w:rPr>
              <w:t>Relatively High 7,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74"/>
        <w:gridCol w:w="769"/>
        <w:gridCol w:w="2473"/>
        <w:gridCol w:w="2011"/>
        <w:gridCol w:w="1464"/>
        <w:gridCol w:w="1697"/>
        <w:gridCol w:w="4224"/>
      </w:tblGrid>
      <w:tr>
        <w:trPr>
          <w:cantSplit/>
          <w:tblHeader/>
        </w:trPr>
        <w:tc>
          <w:tcPr>
            <w:tcW w:type="dxa" w:w="1474"/>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473"/>
            <w:shd w:val="clear" w:color="auto" w:fill="E8E8E8"/>
          </w:tcPr>
          <w:p>
            <w:pPr>
              <w:spacing w:after="0"/>
              <w:jc w:val="left"/>
            </w:pPr>
            <w:r>
              <w:rPr>
                <w:b/>
                <w:sz w:val="16"/>
              </w:rPr>
              <w:t>Plan status</w:t>
            </w:r>
          </w:p>
        </w:tc>
        <w:tc>
          <w:tcPr>
            <w:tcW w:type="dxa" w:w="20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9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24"/>
            <w:shd w:val="clear" w:color="auto" w:fill="E8E8E8"/>
          </w:tcPr>
          <w:p>
            <w:pPr>
              <w:spacing w:after="0"/>
              <w:jc w:val="left"/>
            </w:pPr>
            <w:r>
              <w:rPr>
                <w:b/>
                <w:sz w:val="16"/>
              </w:rPr>
              <w:t>Notes</w:t>
            </w:r>
          </w:p>
        </w:tc>
      </w:tr>
      <w:tr>
        <w:trPr>
          <w:cantSplit/>
        </w:trPr>
        <w:tc>
          <w:tcPr>
            <w:tcW w:type="dxa" w:w="1474"/>
          </w:tcPr>
          <w:p>
            <w:pPr>
              <w:spacing w:after="0"/>
              <w:jc w:val="left"/>
            </w:pPr>
            <w:r>
              <w:rPr>
                <w:sz w:val="16"/>
              </w:rPr>
              <w:t>Lewis County</w:t>
            </w:r>
          </w:p>
        </w:tc>
        <w:tc>
          <w:tcPr>
            <w:tcW w:type="dxa" w:w="769"/>
          </w:tcPr>
          <w:p>
            <w:pPr>
              <w:spacing w:after="0"/>
              <w:jc w:val="left"/>
            </w:pPr>
            <w:r>
              <w:rPr>
                <w:sz w:val="16"/>
              </w:rPr>
              <w:t>County</w:t>
            </w:r>
          </w:p>
        </w:tc>
        <w:tc>
          <w:tcPr>
            <w:tcW w:type="dxa" w:w="2473"/>
          </w:tcPr>
          <w:p>
            <w:pPr>
              <w:spacing w:after="0"/>
              <w:jc w:val="left"/>
            </w:pPr>
            <w:r>
              <w:rPr>
                <w:sz w:val="16"/>
              </w:rPr>
              <w:t>Approved, expires 2030-12-10</w:t>
            </w:r>
          </w:p>
        </w:tc>
        <w:tc>
          <w:tcPr>
            <w:tcW w:type="dxa" w:w="2011"/>
          </w:tcPr>
          <w:p>
            <w:pPr>
              <w:spacing w:after="0"/>
              <w:jc w:val="right"/>
            </w:pPr>
          </w:p>
        </w:tc>
        <w:tc>
          <w:tcPr>
            <w:tcW w:type="dxa" w:w="1464"/>
          </w:tcPr>
          <w:p>
            <w:pPr>
              <w:spacing w:after="0"/>
              <w:jc w:val="right"/>
            </w:pPr>
            <w:r>
              <w:rPr>
                <w:sz w:val="16"/>
              </w:rPr>
              <w:t>$3,917,968.30</w:t>
            </w:r>
          </w:p>
        </w:tc>
        <w:tc>
          <w:tcPr>
            <w:tcW w:type="dxa" w:w="1697"/>
          </w:tcPr>
          <w:p>
            <w:pPr>
              <w:spacing w:after="0"/>
              <w:jc w:val="right"/>
            </w:pPr>
            <w:r>
              <w:rPr>
                <w:sz w:val="16"/>
              </w:rPr>
              <w:t>0; 0</w:t>
            </w:r>
          </w:p>
        </w:tc>
        <w:tc>
          <w:tcPr>
            <w:tcW w:type="dxa" w:w="4224"/>
          </w:tcPr>
          <w:p>
            <w:pPr>
              <w:spacing w:after="0"/>
              <w:jc w:val="left"/>
            </w:pPr>
            <w:r>
              <w:rPr>
                <w:sz w:val="16"/>
              </w:rPr>
              <w:t>No NFIP community ID on this member's plan row. Includes $16,716.81 for declarations not counted as hazard incidents (DR-1391-NY, DR-4480-NY).</w:t>
            </w:r>
          </w:p>
        </w:tc>
      </w:tr>
      <w:tr>
        <w:trPr>
          <w:cantSplit/>
        </w:trPr>
        <w:tc>
          <w:tcPr>
            <w:tcW w:type="dxa" w:w="1474"/>
          </w:tcPr>
          <w:p>
            <w:pPr>
              <w:spacing w:after="0"/>
              <w:jc w:val="left"/>
            </w:pPr>
            <w:r>
              <w:rPr>
                <w:sz w:val="16"/>
              </w:rPr>
              <w:t>Castorland village</w:t>
            </w:r>
          </w:p>
        </w:tc>
        <w:tc>
          <w:tcPr>
            <w:tcW w:type="dxa" w:w="769"/>
          </w:tcPr>
          <w:p>
            <w:pPr>
              <w:spacing w:after="0"/>
              <w:jc w:val="left"/>
            </w:pPr>
            <w:r>
              <w:rPr>
                <w:sz w:val="16"/>
              </w:rPr>
              <w:t>Village</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1</w:t>
            </w:r>
          </w:p>
        </w:tc>
        <w:tc>
          <w:tcPr>
            <w:tcW w:type="dxa" w:w="1464"/>
          </w:tcPr>
          <w:p>
            <w:pPr>
              <w:spacing w:after="0"/>
              <w:jc w:val="right"/>
            </w:pPr>
            <w:r>
              <w:rPr>
                <w:sz w:val="16"/>
              </w:rPr>
              <w:t>none found</w:t>
            </w:r>
          </w:p>
        </w:tc>
        <w:tc>
          <w:tcPr>
            <w:tcW w:type="dxa" w:w="1697"/>
          </w:tcPr>
          <w:p>
            <w:pPr>
              <w:spacing w:after="0"/>
              <w:jc w:val="right"/>
            </w:pPr>
            <w:r>
              <w:rPr>
                <w:sz w:val="16"/>
              </w:rPr>
              <w:t>9; 1</w:t>
            </w:r>
          </w:p>
        </w:tc>
        <w:tc>
          <w:tcPr>
            <w:tcW w:type="dxa" w:w="4224"/>
          </w:tcPr>
          <w:p>
            <w:pPr>
              <w:spacing w:after="0"/>
              <w:jc w:val="left"/>
            </w:pPr>
          </w:p>
        </w:tc>
      </w:tr>
      <w:tr>
        <w:trPr>
          <w:cantSplit/>
        </w:trPr>
        <w:tc>
          <w:tcPr>
            <w:tcW w:type="dxa" w:w="1474"/>
          </w:tcPr>
          <w:p>
            <w:pPr>
              <w:spacing w:after="0"/>
              <w:jc w:val="left"/>
            </w:pPr>
            <w:r>
              <w:rPr>
                <w:sz w:val="16"/>
              </w:rPr>
              <w:t>Constableville village</w:t>
            </w:r>
          </w:p>
        </w:tc>
        <w:tc>
          <w:tcPr>
            <w:tcW w:type="dxa" w:w="769"/>
          </w:tcPr>
          <w:p>
            <w:pPr>
              <w:spacing w:after="0"/>
              <w:jc w:val="left"/>
            </w:pPr>
            <w:r>
              <w:rPr>
                <w:sz w:val="16"/>
              </w:rPr>
              <w:t>Village</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$24,580.37</w:t>
            </w:r>
          </w:p>
        </w:tc>
        <w:tc>
          <w:tcPr>
            <w:tcW w:type="dxa" w:w="1697"/>
          </w:tcPr>
          <w:p>
            <w:pPr>
              <w:spacing w:after="0"/>
              <w:jc w:val="right"/>
            </w:pPr>
            <w:r>
              <w:rPr>
                <w:sz w:val="16"/>
              </w:rPr>
              <w:t>11; 0</w:t>
            </w:r>
          </w:p>
        </w:tc>
        <w:tc>
          <w:tcPr>
            <w:tcW w:type="dxa" w:w="4224"/>
          </w:tcPr>
          <w:p>
            <w:pPr>
              <w:spacing w:after="0"/>
              <w:jc w:val="left"/>
            </w:pPr>
          </w:p>
        </w:tc>
      </w:tr>
      <w:tr>
        <w:trPr>
          <w:cantSplit/>
        </w:trPr>
        <w:tc>
          <w:tcPr>
            <w:tcW w:type="dxa" w:w="1474"/>
          </w:tcPr>
          <w:p>
            <w:pPr>
              <w:spacing w:after="0"/>
              <w:jc w:val="left"/>
            </w:pPr>
            <w:r>
              <w:rPr>
                <w:sz w:val="16"/>
              </w:rPr>
              <w:t>Copenhagen village</w:t>
            </w:r>
          </w:p>
        </w:tc>
        <w:tc>
          <w:tcPr>
            <w:tcW w:type="dxa" w:w="769"/>
          </w:tcPr>
          <w:p>
            <w:pPr>
              <w:spacing w:after="0"/>
              <w:jc w:val="left"/>
            </w:pPr>
            <w:r>
              <w:rPr>
                <w:sz w:val="16"/>
              </w:rPr>
              <w:t>Village</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$2,726.22</w:t>
            </w:r>
          </w:p>
        </w:tc>
        <w:tc>
          <w:tcPr>
            <w:tcW w:type="dxa" w:w="1697"/>
          </w:tcPr>
          <w:p>
            <w:pPr>
              <w:spacing w:after="0"/>
              <w:jc w:val="right"/>
            </w:pPr>
            <w:r>
              <w:rPr>
                <w:sz w:val="16"/>
              </w:rPr>
              <w:t>2; 0</w:t>
            </w:r>
          </w:p>
        </w:tc>
        <w:tc>
          <w:tcPr>
            <w:tcW w:type="dxa" w:w="4224"/>
          </w:tcPr>
          <w:p>
            <w:pPr>
              <w:spacing w:after="0"/>
              <w:jc w:val="left"/>
            </w:pPr>
          </w:p>
        </w:tc>
      </w:tr>
      <w:tr>
        <w:trPr>
          <w:cantSplit/>
        </w:trPr>
        <w:tc>
          <w:tcPr>
            <w:tcW w:type="dxa" w:w="1474"/>
          </w:tcPr>
          <w:p>
            <w:pPr>
              <w:spacing w:after="0"/>
              <w:jc w:val="left"/>
            </w:pPr>
            <w:r>
              <w:rPr>
                <w:sz w:val="16"/>
              </w:rPr>
              <w:t>Croghan village</w:t>
            </w:r>
          </w:p>
        </w:tc>
        <w:tc>
          <w:tcPr>
            <w:tcW w:type="dxa" w:w="769"/>
          </w:tcPr>
          <w:p>
            <w:pPr>
              <w:spacing w:after="0"/>
              <w:jc w:val="left"/>
            </w:pPr>
            <w:r>
              <w:rPr>
                <w:sz w:val="16"/>
              </w:rPr>
              <w:t>Village</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$7,689.59</w:t>
            </w:r>
          </w:p>
        </w:tc>
        <w:tc>
          <w:tcPr>
            <w:tcW w:type="dxa" w:w="1697"/>
          </w:tcPr>
          <w:p>
            <w:pPr>
              <w:spacing w:after="0"/>
              <w:jc w:val="right"/>
            </w:pPr>
            <w:r>
              <w:rPr>
                <w:sz w:val="16"/>
              </w:rPr>
              <w:t>22; 0</w:t>
            </w:r>
          </w:p>
        </w:tc>
        <w:tc>
          <w:tcPr>
            <w:tcW w:type="dxa" w:w="4224"/>
          </w:tcPr>
          <w:p>
            <w:pPr>
              <w:spacing w:after="0"/>
              <w:jc w:val="left"/>
            </w:pPr>
          </w:p>
        </w:tc>
      </w:tr>
      <w:tr>
        <w:trPr>
          <w:cantSplit/>
        </w:trPr>
        <w:tc>
          <w:tcPr>
            <w:tcW w:type="dxa" w:w="1474"/>
          </w:tcPr>
          <w:p>
            <w:pPr>
              <w:spacing w:after="0"/>
              <w:jc w:val="left"/>
            </w:pPr>
            <w:r>
              <w:rPr>
                <w:sz w:val="16"/>
              </w:rPr>
              <w:t>Lowville village</w:t>
            </w:r>
          </w:p>
        </w:tc>
        <w:tc>
          <w:tcPr>
            <w:tcW w:type="dxa" w:w="769"/>
          </w:tcPr>
          <w:p>
            <w:pPr>
              <w:spacing w:after="0"/>
              <w:jc w:val="left"/>
            </w:pPr>
            <w:r>
              <w:rPr>
                <w:sz w:val="16"/>
              </w:rPr>
              <w:t>Village</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$649,746.73</w:t>
            </w:r>
          </w:p>
        </w:tc>
        <w:tc>
          <w:tcPr>
            <w:tcW w:type="dxa" w:w="1697"/>
          </w:tcPr>
          <w:p>
            <w:pPr>
              <w:spacing w:after="0"/>
              <w:jc w:val="right"/>
            </w:pPr>
            <w:r>
              <w:rPr>
                <w:sz w:val="16"/>
              </w:rPr>
              <w:t>46; 0</w:t>
            </w:r>
          </w:p>
        </w:tc>
        <w:tc>
          <w:tcPr>
            <w:tcW w:type="dxa" w:w="4224"/>
          </w:tcPr>
          <w:p>
            <w:pPr>
              <w:spacing w:after="0"/>
              <w:jc w:val="left"/>
            </w:pPr>
          </w:p>
        </w:tc>
      </w:tr>
      <w:tr>
        <w:trPr>
          <w:cantSplit/>
        </w:trPr>
        <w:tc>
          <w:tcPr>
            <w:tcW w:type="dxa" w:w="1474"/>
          </w:tcPr>
          <w:p>
            <w:pPr>
              <w:spacing w:after="0"/>
              <w:jc w:val="left"/>
            </w:pPr>
            <w:r>
              <w:rPr>
                <w:sz w:val="16"/>
              </w:rPr>
              <w:t>Lyons Falls village</w:t>
            </w:r>
          </w:p>
        </w:tc>
        <w:tc>
          <w:tcPr>
            <w:tcW w:type="dxa" w:w="769"/>
          </w:tcPr>
          <w:p>
            <w:pPr>
              <w:spacing w:after="0"/>
              <w:jc w:val="left"/>
            </w:pPr>
            <w:r>
              <w:rPr>
                <w:sz w:val="16"/>
              </w:rPr>
              <w:t>Village</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$1,908.89</w:t>
            </w:r>
          </w:p>
        </w:tc>
        <w:tc>
          <w:tcPr>
            <w:tcW w:type="dxa" w:w="1697"/>
          </w:tcPr>
          <w:p>
            <w:pPr>
              <w:spacing w:after="0"/>
              <w:jc w:val="right"/>
            </w:pPr>
            <w:r>
              <w:rPr>
                <w:sz w:val="16"/>
              </w:rPr>
              <w:t>8; 0</w:t>
            </w:r>
          </w:p>
        </w:tc>
        <w:tc>
          <w:tcPr>
            <w:tcW w:type="dxa" w:w="4224"/>
          </w:tcPr>
          <w:p>
            <w:pPr>
              <w:spacing w:after="0"/>
              <w:jc w:val="left"/>
            </w:pPr>
          </w:p>
        </w:tc>
      </w:tr>
      <w:tr>
        <w:trPr>
          <w:cantSplit/>
        </w:trPr>
        <w:tc>
          <w:tcPr>
            <w:tcW w:type="dxa" w:w="1474"/>
          </w:tcPr>
          <w:p>
            <w:pPr>
              <w:spacing w:after="0"/>
              <w:jc w:val="left"/>
            </w:pPr>
            <w:r>
              <w:rPr>
                <w:sz w:val="16"/>
              </w:rPr>
              <w:t>Port Leyden village</w:t>
            </w:r>
          </w:p>
        </w:tc>
        <w:tc>
          <w:tcPr>
            <w:tcW w:type="dxa" w:w="769"/>
          </w:tcPr>
          <w:p>
            <w:pPr>
              <w:spacing w:after="0"/>
              <w:jc w:val="left"/>
            </w:pPr>
            <w:r>
              <w:rPr>
                <w:sz w:val="16"/>
              </w:rPr>
              <w:t>Village</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none found</w:t>
            </w:r>
          </w:p>
        </w:tc>
        <w:tc>
          <w:tcPr>
            <w:tcW w:type="dxa" w:w="1697"/>
          </w:tcPr>
          <w:p>
            <w:pPr>
              <w:spacing w:after="0"/>
              <w:jc w:val="right"/>
            </w:pPr>
            <w:r>
              <w:rPr>
                <w:sz w:val="16"/>
              </w:rPr>
              <w:t>26; 0</w:t>
            </w:r>
          </w:p>
        </w:tc>
        <w:tc>
          <w:tcPr>
            <w:tcW w:type="dxa" w:w="4224"/>
          </w:tcPr>
          <w:p>
            <w:pPr>
              <w:spacing w:after="0"/>
              <w:jc w:val="left"/>
            </w:pPr>
          </w:p>
        </w:tc>
      </w:tr>
      <w:tr>
        <w:trPr>
          <w:cantSplit/>
        </w:trPr>
        <w:tc>
          <w:tcPr>
            <w:tcW w:type="dxa" w:w="1474"/>
          </w:tcPr>
          <w:p>
            <w:pPr>
              <w:spacing w:after="0"/>
              <w:jc w:val="left"/>
            </w:pPr>
            <w:r>
              <w:rPr>
                <w:sz w:val="16"/>
              </w:rPr>
              <w:t>Turin village</w:t>
            </w:r>
          </w:p>
        </w:tc>
        <w:tc>
          <w:tcPr>
            <w:tcW w:type="dxa" w:w="769"/>
          </w:tcPr>
          <w:p>
            <w:pPr>
              <w:spacing w:after="0"/>
              <w:jc w:val="left"/>
            </w:pPr>
            <w:r>
              <w:rPr>
                <w:sz w:val="16"/>
              </w:rPr>
              <w:t>Village</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none found</w:t>
            </w:r>
          </w:p>
        </w:tc>
        <w:tc>
          <w:tcPr>
            <w:tcW w:type="dxa" w:w="1697"/>
          </w:tcPr>
          <w:p>
            <w:pPr>
              <w:spacing w:after="0"/>
              <w:jc w:val="right"/>
            </w:pPr>
            <w:r>
              <w:rPr>
                <w:sz w:val="16"/>
              </w:rPr>
              <w:t>16; 0</w:t>
            </w:r>
          </w:p>
        </w:tc>
        <w:tc>
          <w:tcPr>
            <w:tcW w:type="dxa" w:w="4224"/>
          </w:tcPr>
          <w:p>
            <w:pPr>
              <w:spacing w:after="0"/>
              <w:jc w:val="left"/>
            </w:pPr>
          </w:p>
        </w:tc>
      </w:tr>
      <w:tr>
        <w:trPr>
          <w:cantSplit/>
        </w:trPr>
        <w:tc>
          <w:tcPr>
            <w:tcW w:type="dxa" w:w="1474"/>
          </w:tcPr>
          <w:p>
            <w:pPr>
              <w:spacing w:after="0"/>
              <w:jc w:val="left"/>
            </w:pPr>
            <w:r>
              <w:rPr>
                <w:sz w:val="16"/>
              </w:rPr>
              <w:t>Croghan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$135,740.28</w:t>
            </w:r>
          </w:p>
        </w:tc>
        <w:tc>
          <w:tcPr>
            <w:tcW w:type="dxa" w:w="1697"/>
          </w:tcPr>
          <w:p>
            <w:pPr>
              <w:spacing w:after="0"/>
              <w:jc w:val="right"/>
            </w:pPr>
            <w:r>
              <w:rPr>
                <w:sz w:val="16"/>
              </w:rPr>
              <w:t>22; 0</w:t>
            </w:r>
          </w:p>
        </w:tc>
        <w:tc>
          <w:tcPr>
            <w:tcW w:type="dxa" w:w="4224"/>
          </w:tcPr>
          <w:p>
            <w:pPr>
              <w:spacing w:after="0"/>
              <w:jc w:val="left"/>
            </w:pPr>
          </w:p>
        </w:tc>
      </w:tr>
      <w:tr>
        <w:trPr>
          <w:cantSplit/>
        </w:trPr>
        <w:tc>
          <w:tcPr>
            <w:tcW w:type="dxa" w:w="1474"/>
          </w:tcPr>
          <w:p>
            <w:pPr>
              <w:spacing w:after="0"/>
              <w:jc w:val="left"/>
            </w:pPr>
            <w:r>
              <w:rPr>
                <w:sz w:val="16"/>
              </w:rPr>
              <w:t>Denmark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none found</w:t>
            </w:r>
          </w:p>
        </w:tc>
        <w:tc>
          <w:tcPr>
            <w:tcW w:type="dxa" w:w="1697"/>
          </w:tcPr>
          <w:p>
            <w:pPr>
              <w:spacing w:after="0"/>
              <w:jc w:val="right"/>
            </w:pPr>
            <w:r>
              <w:rPr>
                <w:sz w:val="16"/>
              </w:rPr>
              <w:t>5; 1</w:t>
            </w:r>
          </w:p>
        </w:tc>
        <w:tc>
          <w:tcPr>
            <w:tcW w:type="dxa" w:w="4224"/>
          </w:tcPr>
          <w:p>
            <w:pPr>
              <w:spacing w:after="0"/>
              <w:jc w:val="left"/>
            </w:pPr>
          </w:p>
        </w:tc>
      </w:tr>
      <w:tr>
        <w:trPr>
          <w:cantSplit/>
        </w:trPr>
        <w:tc>
          <w:tcPr>
            <w:tcW w:type="dxa" w:w="1474"/>
          </w:tcPr>
          <w:p>
            <w:pPr>
              <w:spacing w:after="0"/>
              <w:jc w:val="left"/>
            </w:pPr>
            <w:r>
              <w:rPr>
                <w:sz w:val="16"/>
              </w:rPr>
              <w:t>Diana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$27,722.70</w:t>
            </w:r>
          </w:p>
        </w:tc>
        <w:tc>
          <w:tcPr>
            <w:tcW w:type="dxa" w:w="1697"/>
          </w:tcPr>
          <w:p>
            <w:pPr>
              <w:spacing w:after="0"/>
              <w:jc w:val="right"/>
            </w:pPr>
            <w:r>
              <w:rPr>
                <w:sz w:val="16"/>
              </w:rPr>
              <w:t>0; 0</w:t>
            </w:r>
          </w:p>
        </w:tc>
        <w:tc>
          <w:tcPr>
            <w:tcW w:type="dxa" w:w="4224"/>
          </w:tcPr>
          <w:p>
            <w:pPr>
              <w:spacing w:after="0"/>
              <w:jc w:val="left"/>
            </w:pPr>
          </w:p>
        </w:tc>
      </w:tr>
      <w:tr>
        <w:trPr>
          <w:cantSplit/>
        </w:trPr>
        <w:tc>
          <w:tcPr>
            <w:tcW w:type="dxa" w:w="1474"/>
          </w:tcPr>
          <w:p>
            <w:pPr>
              <w:spacing w:after="0"/>
              <w:jc w:val="left"/>
            </w:pPr>
            <w:r>
              <w:rPr>
                <w:sz w:val="16"/>
              </w:rPr>
              <w:t>Greig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1</w:t>
            </w:r>
          </w:p>
        </w:tc>
        <w:tc>
          <w:tcPr>
            <w:tcW w:type="dxa" w:w="1464"/>
          </w:tcPr>
          <w:p>
            <w:pPr>
              <w:spacing w:after="0"/>
              <w:jc w:val="right"/>
            </w:pPr>
            <w:r>
              <w:rPr>
                <w:sz w:val="16"/>
              </w:rPr>
              <w:t>$67,238.58</w:t>
            </w:r>
          </w:p>
        </w:tc>
        <w:tc>
          <w:tcPr>
            <w:tcW w:type="dxa" w:w="1697"/>
          </w:tcPr>
          <w:p>
            <w:pPr>
              <w:spacing w:after="0"/>
              <w:jc w:val="right"/>
            </w:pPr>
            <w:r>
              <w:rPr>
                <w:sz w:val="16"/>
              </w:rPr>
              <w:t>8; 0</w:t>
            </w:r>
          </w:p>
        </w:tc>
        <w:tc>
          <w:tcPr>
            <w:tcW w:type="dxa" w:w="4224"/>
          </w:tcPr>
          <w:p>
            <w:pPr>
              <w:spacing w:after="0"/>
              <w:jc w:val="left"/>
            </w:pPr>
          </w:p>
        </w:tc>
      </w:tr>
      <w:tr>
        <w:trPr>
          <w:cantSplit/>
        </w:trPr>
        <w:tc>
          <w:tcPr>
            <w:tcW w:type="dxa" w:w="1474"/>
          </w:tcPr>
          <w:p>
            <w:pPr>
              <w:spacing w:after="0"/>
              <w:jc w:val="left"/>
            </w:pPr>
            <w:r>
              <w:rPr>
                <w:sz w:val="16"/>
              </w:rPr>
              <w:t>Harrisburg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$23,742.60</w:t>
            </w:r>
          </w:p>
        </w:tc>
        <w:tc>
          <w:tcPr>
            <w:tcW w:type="dxa" w:w="1697"/>
          </w:tcPr>
          <w:p>
            <w:pPr>
              <w:spacing w:after="0"/>
              <w:jc w:val="right"/>
            </w:pPr>
            <w:r>
              <w:rPr>
                <w:sz w:val="16"/>
              </w:rPr>
              <w:t>1; 0</w:t>
            </w:r>
          </w:p>
        </w:tc>
        <w:tc>
          <w:tcPr>
            <w:tcW w:type="dxa" w:w="4224"/>
          </w:tcPr>
          <w:p>
            <w:pPr>
              <w:spacing w:after="0"/>
              <w:jc w:val="left"/>
            </w:pPr>
          </w:p>
        </w:tc>
      </w:tr>
      <w:tr>
        <w:trPr>
          <w:cantSplit/>
        </w:trPr>
        <w:tc>
          <w:tcPr>
            <w:tcW w:type="dxa" w:w="1474"/>
          </w:tcPr>
          <w:p>
            <w:pPr>
              <w:spacing w:after="0"/>
              <w:jc w:val="left"/>
            </w:pPr>
            <w:r>
              <w:rPr>
                <w:sz w:val="16"/>
              </w:rPr>
              <w:t>Lewis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$91,898.58</w:t>
            </w:r>
          </w:p>
        </w:tc>
        <w:tc>
          <w:tcPr>
            <w:tcW w:type="dxa" w:w="1697"/>
          </w:tcPr>
          <w:p>
            <w:pPr>
              <w:spacing w:after="0"/>
              <w:jc w:val="right"/>
            </w:pPr>
            <w:r>
              <w:rPr>
                <w:sz w:val="16"/>
              </w:rPr>
              <w:t>0; 0</w:t>
            </w:r>
          </w:p>
        </w:tc>
        <w:tc>
          <w:tcPr>
            <w:tcW w:type="dxa" w:w="4224"/>
          </w:tcPr>
          <w:p>
            <w:pPr>
              <w:spacing w:after="0"/>
              <w:jc w:val="left"/>
            </w:pPr>
          </w:p>
        </w:tc>
      </w:tr>
      <w:tr>
        <w:trPr>
          <w:cantSplit/>
        </w:trPr>
        <w:tc>
          <w:tcPr>
            <w:tcW w:type="dxa" w:w="1474"/>
          </w:tcPr>
          <w:p>
            <w:pPr>
              <w:spacing w:after="0"/>
              <w:jc w:val="left"/>
            </w:pPr>
            <w:r>
              <w:rPr>
                <w:sz w:val="16"/>
              </w:rPr>
              <w:t>Leyden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1</w:t>
            </w:r>
          </w:p>
        </w:tc>
        <w:tc>
          <w:tcPr>
            <w:tcW w:type="dxa" w:w="1464"/>
          </w:tcPr>
          <w:p>
            <w:pPr>
              <w:spacing w:after="0"/>
              <w:jc w:val="right"/>
            </w:pPr>
            <w:r>
              <w:rPr>
                <w:sz w:val="16"/>
              </w:rPr>
              <w:t>$341,841.11</w:t>
            </w:r>
          </w:p>
        </w:tc>
        <w:tc>
          <w:tcPr>
            <w:tcW w:type="dxa" w:w="1697"/>
          </w:tcPr>
          <w:p>
            <w:pPr>
              <w:spacing w:after="0"/>
              <w:jc w:val="right"/>
            </w:pPr>
            <w:r>
              <w:rPr>
                <w:sz w:val="16"/>
              </w:rPr>
              <w:t>0; 0</w:t>
            </w:r>
          </w:p>
        </w:tc>
        <w:tc>
          <w:tcPr>
            <w:tcW w:type="dxa" w:w="4224"/>
          </w:tcPr>
          <w:p>
            <w:pPr>
              <w:spacing w:after="0"/>
              <w:jc w:val="left"/>
            </w:pPr>
          </w:p>
        </w:tc>
      </w:tr>
      <w:tr>
        <w:trPr>
          <w:cantSplit/>
        </w:trPr>
        <w:tc>
          <w:tcPr>
            <w:tcW w:type="dxa" w:w="1474"/>
          </w:tcPr>
          <w:p>
            <w:pPr>
              <w:spacing w:after="0"/>
              <w:jc w:val="left"/>
            </w:pPr>
            <w:r>
              <w:rPr>
                <w:sz w:val="16"/>
              </w:rPr>
              <w:t>Lowville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$111,772.17</w:t>
            </w:r>
          </w:p>
        </w:tc>
        <w:tc>
          <w:tcPr>
            <w:tcW w:type="dxa" w:w="1697"/>
          </w:tcPr>
          <w:p>
            <w:pPr>
              <w:spacing w:after="0"/>
              <w:jc w:val="right"/>
            </w:pPr>
            <w:r>
              <w:rPr>
                <w:sz w:val="16"/>
              </w:rPr>
              <w:t>46; 0</w:t>
            </w:r>
          </w:p>
        </w:tc>
        <w:tc>
          <w:tcPr>
            <w:tcW w:type="dxa" w:w="4224"/>
          </w:tcPr>
          <w:p>
            <w:pPr>
              <w:spacing w:after="0"/>
              <w:jc w:val="left"/>
            </w:pPr>
          </w:p>
        </w:tc>
      </w:tr>
      <w:tr>
        <w:trPr>
          <w:cantSplit/>
        </w:trPr>
        <w:tc>
          <w:tcPr>
            <w:tcW w:type="dxa" w:w="1474"/>
          </w:tcPr>
          <w:p>
            <w:pPr>
              <w:spacing w:after="0"/>
              <w:jc w:val="left"/>
            </w:pPr>
            <w:r>
              <w:rPr>
                <w:sz w:val="16"/>
              </w:rPr>
              <w:t>Lyonsdale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$76,511.50</w:t>
            </w:r>
          </w:p>
        </w:tc>
        <w:tc>
          <w:tcPr>
            <w:tcW w:type="dxa" w:w="1697"/>
          </w:tcPr>
          <w:p>
            <w:pPr>
              <w:spacing w:after="0"/>
              <w:jc w:val="right"/>
            </w:pPr>
            <w:r>
              <w:rPr>
                <w:sz w:val="16"/>
              </w:rPr>
              <w:t>11; 0</w:t>
            </w:r>
          </w:p>
        </w:tc>
        <w:tc>
          <w:tcPr>
            <w:tcW w:type="dxa" w:w="4224"/>
          </w:tcPr>
          <w:p>
            <w:pPr>
              <w:spacing w:after="0"/>
              <w:jc w:val="left"/>
            </w:pPr>
          </w:p>
        </w:tc>
      </w:tr>
      <w:tr>
        <w:trPr>
          <w:cantSplit/>
        </w:trPr>
        <w:tc>
          <w:tcPr>
            <w:tcW w:type="dxa" w:w="1474"/>
          </w:tcPr>
          <w:p>
            <w:pPr>
              <w:spacing w:after="0"/>
              <w:jc w:val="left"/>
            </w:pPr>
            <w:r>
              <w:rPr>
                <w:sz w:val="16"/>
              </w:rPr>
              <w:t>Martinsburg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$115,141.75</w:t>
            </w:r>
          </w:p>
        </w:tc>
        <w:tc>
          <w:tcPr>
            <w:tcW w:type="dxa" w:w="1697"/>
          </w:tcPr>
          <w:p>
            <w:pPr>
              <w:spacing w:after="0"/>
              <w:jc w:val="right"/>
            </w:pPr>
            <w:r>
              <w:rPr>
                <w:sz w:val="16"/>
              </w:rPr>
              <w:t>14; 0</w:t>
            </w:r>
          </w:p>
        </w:tc>
        <w:tc>
          <w:tcPr>
            <w:tcW w:type="dxa" w:w="4224"/>
          </w:tcPr>
          <w:p>
            <w:pPr>
              <w:spacing w:after="0"/>
              <w:jc w:val="left"/>
            </w:pPr>
          </w:p>
        </w:tc>
      </w:tr>
      <w:tr>
        <w:trPr>
          <w:cantSplit/>
        </w:trPr>
        <w:tc>
          <w:tcPr>
            <w:tcW w:type="dxa" w:w="1474"/>
          </w:tcPr>
          <w:p>
            <w:pPr>
              <w:spacing w:after="0"/>
              <w:jc w:val="left"/>
            </w:pPr>
            <w:r>
              <w:rPr>
                <w:sz w:val="16"/>
              </w:rPr>
              <w:t>Montague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$3,057.64</w:t>
            </w:r>
          </w:p>
        </w:tc>
        <w:tc>
          <w:tcPr>
            <w:tcW w:type="dxa" w:w="1697"/>
          </w:tcPr>
          <w:p>
            <w:pPr>
              <w:spacing w:after="0"/>
              <w:jc w:val="right"/>
            </w:pPr>
            <w:r>
              <w:rPr>
                <w:sz w:val="16"/>
              </w:rPr>
              <w:t>0; 0</w:t>
            </w:r>
          </w:p>
        </w:tc>
        <w:tc>
          <w:tcPr>
            <w:tcW w:type="dxa" w:w="4224"/>
          </w:tcPr>
          <w:p>
            <w:pPr>
              <w:spacing w:after="0"/>
              <w:jc w:val="left"/>
            </w:pPr>
          </w:p>
        </w:tc>
      </w:tr>
      <w:tr>
        <w:trPr>
          <w:cantSplit/>
        </w:trPr>
        <w:tc>
          <w:tcPr>
            <w:tcW w:type="dxa" w:w="1474"/>
          </w:tcPr>
          <w:p>
            <w:pPr>
              <w:spacing w:after="0"/>
              <w:jc w:val="left"/>
            </w:pPr>
            <w:r>
              <w:rPr>
                <w:sz w:val="16"/>
              </w:rPr>
              <w:t>New Bremen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$64,013.52</w:t>
            </w:r>
          </w:p>
        </w:tc>
        <w:tc>
          <w:tcPr>
            <w:tcW w:type="dxa" w:w="1697"/>
          </w:tcPr>
          <w:p>
            <w:pPr>
              <w:spacing w:after="0"/>
              <w:jc w:val="right"/>
            </w:pPr>
            <w:r>
              <w:rPr>
                <w:sz w:val="16"/>
              </w:rPr>
              <w:t>6; 0</w:t>
            </w:r>
          </w:p>
        </w:tc>
        <w:tc>
          <w:tcPr>
            <w:tcW w:type="dxa" w:w="4224"/>
          </w:tcPr>
          <w:p>
            <w:pPr>
              <w:spacing w:after="0"/>
              <w:jc w:val="left"/>
            </w:pPr>
          </w:p>
        </w:tc>
      </w:tr>
      <w:tr>
        <w:trPr>
          <w:cantSplit/>
        </w:trPr>
        <w:tc>
          <w:tcPr>
            <w:tcW w:type="dxa" w:w="1474"/>
          </w:tcPr>
          <w:p>
            <w:pPr>
              <w:spacing w:after="0"/>
              <w:jc w:val="left"/>
            </w:pPr>
            <w:r>
              <w:rPr>
                <w:sz w:val="16"/>
              </w:rPr>
              <w:t>Osceola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none found</w:t>
            </w:r>
          </w:p>
        </w:tc>
        <w:tc>
          <w:tcPr>
            <w:tcW w:type="dxa" w:w="1697"/>
          </w:tcPr>
          <w:p>
            <w:pPr>
              <w:spacing w:after="0"/>
              <w:jc w:val="right"/>
            </w:pPr>
            <w:r>
              <w:rPr>
                <w:sz w:val="16"/>
              </w:rPr>
              <w:t>9; 0</w:t>
            </w:r>
          </w:p>
        </w:tc>
        <w:tc>
          <w:tcPr>
            <w:tcW w:type="dxa" w:w="4224"/>
          </w:tcPr>
          <w:p>
            <w:pPr>
              <w:spacing w:after="0"/>
              <w:jc w:val="left"/>
            </w:pPr>
          </w:p>
        </w:tc>
      </w:tr>
      <w:tr>
        <w:trPr>
          <w:cantSplit/>
        </w:trPr>
        <w:tc>
          <w:tcPr>
            <w:tcW w:type="dxa" w:w="1474"/>
          </w:tcPr>
          <w:p>
            <w:pPr>
              <w:spacing w:after="0"/>
              <w:jc w:val="left"/>
            </w:pPr>
            <w:r>
              <w:rPr>
                <w:sz w:val="16"/>
              </w:rPr>
              <w:t>Pinckney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$23,546.70</w:t>
            </w:r>
          </w:p>
        </w:tc>
        <w:tc>
          <w:tcPr>
            <w:tcW w:type="dxa" w:w="1697"/>
          </w:tcPr>
          <w:p>
            <w:pPr>
              <w:spacing w:after="0"/>
              <w:jc w:val="right"/>
            </w:pPr>
            <w:r>
              <w:rPr>
                <w:sz w:val="16"/>
              </w:rPr>
              <w:t>0; 0</w:t>
            </w:r>
          </w:p>
        </w:tc>
        <w:tc>
          <w:tcPr>
            <w:tcW w:type="dxa" w:w="4224"/>
          </w:tcPr>
          <w:p>
            <w:pPr>
              <w:spacing w:after="0"/>
              <w:jc w:val="left"/>
            </w:pPr>
          </w:p>
        </w:tc>
      </w:tr>
      <w:tr>
        <w:trPr>
          <w:cantSplit/>
        </w:trPr>
        <w:tc>
          <w:tcPr>
            <w:tcW w:type="dxa" w:w="1474"/>
          </w:tcPr>
          <w:p>
            <w:pPr>
              <w:spacing w:after="0"/>
              <w:jc w:val="left"/>
            </w:pPr>
            <w:r>
              <w:rPr>
                <w:sz w:val="16"/>
              </w:rPr>
              <w:t>Turin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none found</w:t>
            </w:r>
          </w:p>
        </w:tc>
        <w:tc>
          <w:tcPr>
            <w:tcW w:type="dxa" w:w="1697"/>
          </w:tcPr>
          <w:p>
            <w:pPr>
              <w:spacing w:after="0"/>
              <w:jc w:val="right"/>
            </w:pPr>
            <w:r>
              <w:rPr>
                <w:sz w:val="16"/>
              </w:rPr>
              <w:t>16; 0</w:t>
            </w:r>
          </w:p>
        </w:tc>
        <w:tc>
          <w:tcPr>
            <w:tcW w:type="dxa" w:w="4224"/>
          </w:tcPr>
          <w:p>
            <w:pPr>
              <w:spacing w:after="0"/>
              <w:jc w:val="left"/>
            </w:pPr>
          </w:p>
        </w:tc>
      </w:tr>
      <w:tr>
        <w:trPr>
          <w:cantSplit/>
        </w:trPr>
        <w:tc>
          <w:tcPr>
            <w:tcW w:type="dxa" w:w="1474"/>
          </w:tcPr>
          <w:p>
            <w:pPr>
              <w:spacing w:after="0"/>
              <w:jc w:val="left"/>
            </w:pPr>
            <w:r>
              <w:rPr>
                <w:sz w:val="16"/>
              </w:rPr>
              <w:t>Watson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$469,350.04</w:t>
            </w:r>
          </w:p>
        </w:tc>
        <w:tc>
          <w:tcPr>
            <w:tcW w:type="dxa" w:w="1697"/>
          </w:tcPr>
          <w:p>
            <w:pPr>
              <w:spacing w:after="0"/>
              <w:jc w:val="right"/>
            </w:pPr>
            <w:r>
              <w:rPr>
                <w:sz w:val="16"/>
              </w:rPr>
              <w:t>7; 0</w:t>
            </w:r>
          </w:p>
        </w:tc>
        <w:tc>
          <w:tcPr>
            <w:tcW w:type="dxa" w:w="4224"/>
          </w:tcPr>
          <w:p>
            <w:pPr>
              <w:spacing w:after="0"/>
              <w:jc w:val="left"/>
            </w:pPr>
          </w:p>
        </w:tc>
      </w:tr>
      <w:tr>
        <w:trPr>
          <w:cantSplit/>
        </w:trPr>
        <w:tc>
          <w:tcPr>
            <w:tcW w:type="dxa" w:w="1474"/>
          </w:tcPr>
          <w:p>
            <w:pPr>
              <w:spacing w:after="0"/>
              <w:jc w:val="left"/>
            </w:pPr>
            <w:r>
              <w:rPr>
                <w:sz w:val="16"/>
              </w:rPr>
              <w:t>West Turin town</w:t>
            </w:r>
          </w:p>
        </w:tc>
        <w:tc>
          <w:tcPr>
            <w:tcW w:type="dxa" w:w="769"/>
          </w:tcPr>
          <w:p>
            <w:pPr>
              <w:spacing w:after="0"/>
              <w:jc w:val="left"/>
            </w:pPr>
            <w:r>
              <w:rPr>
                <w:sz w:val="16"/>
              </w:rPr>
              <w:t>Town</w:t>
            </w:r>
          </w:p>
        </w:tc>
        <w:tc>
          <w:tcPr>
            <w:tcW w:type="dxa" w:w="2473"/>
          </w:tcPr>
          <w:p>
            <w:pPr>
              <w:spacing w:after="0"/>
              <w:jc w:val="left"/>
            </w:pPr>
            <w:r>
              <w:rPr>
                <w:sz w:val="16"/>
              </w:rPr>
              <w:t>Approved, expires 2030-12-10</w:t>
            </w:r>
          </w:p>
        </w:tc>
        <w:tc>
          <w:tcPr>
            <w:tcW w:type="dxa" w:w="2011"/>
          </w:tcPr>
          <w:p>
            <w:pPr>
              <w:spacing w:after="0"/>
              <w:jc w:val="right"/>
            </w:pPr>
            <w:r>
              <w:rPr>
                <w:sz w:val="16"/>
              </w:rPr>
              <w:t>FMA RL 0, SRL 0; any 0</w:t>
            </w:r>
          </w:p>
        </w:tc>
        <w:tc>
          <w:tcPr>
            <w:tcW w:type="dxa" w:w="1464"/>
          </w:tcPr>
          <w:p>
            <w:pPr>
              <w:spacing w:after="0"/>
              <w:jc w:val="right"/>
            </w:pPr>
            <w:r>
              <w:rPr>
                <w:sz w:val="16"/>
              </w:rPr>
              <w:t>$258,423.83</w:t>
            </w:r>
          </w:p>
        </w:tc>
        <w:tc>
          <w:tcPr>
            <w:tcW w:type="dxa" w:w="1697"/>
          </w:tcPr>
          <w:p>
            <w:pPr>
              <w:spacing w:after="0"/>
              <w:jc w:val="right"/>
            </w:pPr>
            <w:r>
              <w:rPr>
                <w:sz w:val="16"/>
              </w:rPr>
              <w:t>0; 0</w:t>
            </w:r>
          </w:p>
        </w:tc>
        <w:tc>
          <w:tcPr>
            <w:tcW w:type="dxa" w:w="422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2025-12-11</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$7,493,797,952</w:t>
            </w:r>
          </w:p>
        </w:tc>
        <w:tc>
          <w:tcPr>
            <w:tcW w:type="dxa" w:w="1215"/>
          </w:tcPr>
          <w:p>
            <w:pPr>
              <w:spacing w:after="0"/>
              <w:jc w:val="right"/>
            </w:pPr>
            <w:r>
              <w:rPr>
                <w:sz w:val="16"/>
              </w:rPr>
              <w:t>$197,102,458</w:t>
            </w:r>
          </w:p>
        </w:tc>
        <w:tc>
          <w:tcPr>
            <w:tcW w:type="dxa" w:w="1050"/>
          </w:tcPr>
          <w:p>
            <w:pPr>
              <w:spacing w:after="0"/>
              <w:jc w:val="right"/>
            </w:pPr>
            <w:r>
              <w:rPr>
                <w:sz w:val="16"/>
              </w:rPr>
              <w:t>26,548</w:t>
            </w:r>
          </w:p>
        </w:tc>
        <w:tc>
          <w:tcPr>
            <w:tcW w:type="dxa" w:w="1037"/>
          </w:tcPr>
          <w:p>
            <w:pPr>
              <w:spacing w:after="0"/>
              <w:jc w:val="right"/>
            </w:pPr>
            <w:r>
              <w:rPr>
                <w:sz w:val="16"/>
              </w:rPr>
              <w:t>$254</w:t>
            </w:r>
          </w:p>
        </w:tc>
        <w:tc>
          <w:tcPr>
            <w:tcW w:type="dxa" w:w="1126"/>
          </w:tcPr>
          <w:p>
            <w:pPr>
              <w:spacing w:after="0"/>
              <w:jc w:val="right"/>
            </w:pPr>
            <w:r>
              <w:rPr>
                <w:sz w:val="16"/>
              </w:rPr>
              <w:t>$2,114</w:t>
            </w:r>
          </w:p>
        </w:tc>
        <w:tc>
          <w:tcPr>
            <w:tcW w:type="dxa" w:w="1201"/>
          </w:tcPr>
          <w:p>
            <w:pPr>
              <w:spacing w:after="0"/>
              <w:jc w:val="right"/>
            </w:pPr>
            <w:r>
              <w:rPr>
                <w:sz w:val="16"/>
              </w:rPr>
              <w:t>$377,384</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$13,387,180,375</w:t>
            </w:r>
          </w:p>
        </w:tc>
        <w:tc>
          <w:tcPr>
            <w:tcW w:type="dxa" w:w="1215"/>
          </w:tcPr>
          <w:p>
            <w:pPr>
              <w:spacing w:after="0"/>
              <w:jc w:val="right"/>
            </w:pPr>
          </w:p>
        </w:tc>
        <w:tc>
          <w:tcPr>
            <w:tcW w:type="dxa" w:w="1050"/>
          </w:tcPr>
          <w:p>
            <w:pPr>
              <w:spacing w:after="0"/>
              <w:jc w:val="right"/>
            </w:pPr>
            <w:r>
              <w:rPr>
                <w:sz w:val="16"/>
              </w:rPr>
              <w:t>26,582</w:t>
            </w:r>
          </w:p>
        </w:tc>
        <w:tc>
          <w:tcPr>
            <w:tcW w:type="dxa" w:w="1037"/>
          </w:tcPr>
          <w:p>
            <w:pPr>
              <w:spacing w:after="0"/>
              <w:jc w:val="right"/>
            </w:pPr>
            <w:r>
              <w:rPr>
                <w:sz w:val="16"/>
              </w:rPr>
              <w:t>$219,881</w:t>
            </w:r>
          </w:p>
        </w:tc>
        <w:tc>
          <w:tcPr>
            <w:tcW w:type="dxa" w:w="1126"/>
          </w:tcPr>
          <w:p>
            <w:pPr>
              <w:spacing w:after="0"/>
              <w:jc w:val="right"/>
            </w:pPr>
          </w:p>
        </w:tc>
        <w:tc>
          <w:tcPr>
            <w:tcW w:type="dxa" w:w="1201"/>
          </w:tcPr>
          <w:p>
            <w:pPr>
              <w:spacing w:after="0"/>
              <w:jc w:val="right"/>
            </w:pPr>
            <w:r>
              <w:rPr>
                <w:sz w:val="16"/>
              </w:rPr>
              <w:t>$35,116</w:t>
            </w:r>
          </w:p>
        </w:tc>
        <w:tc>
          <w:tcPr>
            <w:tcW w:type="dxa" w:w="1062"/>
          </w:tcPr>
          <w:p>
            <w:pPr>
              <w:spacing w:after="0"/>
              <w:jc w:val="right"/>
            </w:pPr>
            <w:r>
              <w:rPr>
                <w:sz w:val="16"/>
              </w:rPr>
              <w:t>0.00164%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$7,493,797,952</w:t>
            </w:r>
          </w:p>
        </w:tc>
        <w:tc>
          <w:tcPr>
            <w:tcW w:type="dxa" w:w="1215"/>
          </w:tcPr>
          <w:p>
            <w:pPr>
              <w:spacing w:after="0"/>
              <w:jc w:val="right"/>
            </w:pPr>
            <w:r>
              <w:rPr>
                <w:sz w:val="16"/>
              </w:rPr>
              <w:t>$197,102,458</w:t>
            </w:r>
          </w:p>
        </w:tc>
        <w:tc>
          <w:tcPr>
            <w:tcW w:type="dxa" w:w="1050"/>
          </w:tcPr>
          <w:p>
            <w:pPr>
              <w:spacing w:after="0"/>
              <w:jc w:val="right"/>
            </w:pPr>
            <w:r>
              <w:rPr>
                <w:sz w:val="16"/>
              </w:rPr>
              <w:t>26,548</w:t>
            </w:r>
          </w:p>
        </w:tc>
        <w:tc>
          <w:tcPr>
            <w:tcW w:type="dxa" w:w="1037"/>
          </w:tcPr>
          <w:p>
            <w:pPr>
              <w:spacing w:after="0"/>
              <w:jc w:val="right"/>
            </w:pPr>
            <w:r>
              <w:rPr>
                <w:sz w:val="16"/>
              </w:rPr>
              <w:t>$3,793</w:t>
            </w:r>
          </w:p>
        </w:tc>
        <w:tc>
          <w:tcPr>
            <w:tcW w:type="dxa" w:w="1126"/>
          </w:tcPr>
          <w:p>
            <w:pPr>
              <w:spacing w:after="0"/>
              <w:jc w:val="right"/>
            </w:pPr>
            <w:r>
              <w:rPr>
                <w:sz w:val="16"/>
              </w:rPr>
              <w:t>$15,783</w:t>
            </w:r>
          </w:p>
        </w:tc>
        <w:tc>
          <w:tcPr>
            <w:tcW w:type="dxa" w:w="1201"/>
          </w:tcPr>
          <w:p>
            <w:pPr>
              <w:spacing w:after="0"/>
              <w:jc w:val="right"/>
            </w:pPr>
            <w:r>
              <w:rPr>
                <w:sz w:val="16"/>
              </w:rPr>
              <w:t>$2,460</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$7,493,797,952</w:t>
            </w:r>
          </w:p>
        </w:tc>
        <w:tc>
          <w:tcPr>
            <w:tcW w:type="dxa" w:w="1215"/>
          </w:tcPr>
          <w:p>
            <w:pPr>
              <w:spacing w:after="0"/>
              <w:jc w:val="right"/>
            </w:pPr>
            <w:r>
              <w:rPr>
                <w:sz w:val="16"/>
              </w:rPr>
              <w:t>$197,102,458</w:t>
            </w:r>
          </w:p>
        </w:tc>
        <w:tc>
          <w:tcPr>
            <w:tcW w:type="dxa" w:w="1050"/>
          </w:tcPr>
          <w:p>
            <w:pPr>
              <w:spacing w:after="0"/>
              <w:jc w:val="right"/>
            </w:pPr>
            <w:r>
              <w:rPr>
                <w:sz w:val="16"/>
              </w:rPr>
              <w:t>26,548</w:t>
            </w:r>
          </w:p>
        </w:tc>
        <w:tc>
          <w:tcPr>
            <w:tcW w:type="dxa" w:w="1037"/>
          </w:tcPr>
          <w:p>
            <w:pPr>
              <w:spacing w:after="0"/>
              <w:jc w:val="right"/>
            </w:pPr>
            <w:r>
              <w:rPr>
                <w:sz w:val="16"/>
              </w:rPr>
              <w:t>under $1</w:t>
            </w:r>
          </w:p>
        </w:tc>
        <w:tc>
          <w:tcPr>
            <w:tcW w:type="dxa" w:w="1126"/>
          </w:tcPr>
          <w:p>
            <w:pPr>
              <w:spacing w:after="0"/>
              <w:jc w:val="right"/>
            </w:pPr>
            <w:r>
              <w:rPr>
                <w:sz w:val="16"/>
              </w:rPr>
              <w:t>$11,421</w:t>
            </w:r>
          </w:p>
        </w:tc>
        <w:tc>
          <w:tcPr>
            <w:tcW w:type="dxa" w:w="1201"/>
          </w:tcPr>
          <w:p>
            <w:pPr>
              <w:spacing w:after="0"/>
              <w:jc w:val="right"/>
            </w:pPr>
            <w:r>
              <w:rPr>
                <w:sz w:val="16"/>
              </w:rPr>
              <w:t>$29,875</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$7,483,304,631</w:t>
            </w:r>
          </w:p>
        </w:tc>
        <w:tc>
          <w:tcPr>
            <w:tcW w:type="dxa" w:w="1215"/>
          </w:tcPr>
          <w:p>
            <w:pPr>
              <w:spacing w:after="0"/>
              <w:jc w:val="right"/>
            </w:pPr>
            <w:r>
              <w:rPr>
                <w:sz w:val="16"/>
              </w:rPr>
              <w:t>$195,173,193</w:t>
            </w:r>
          </w:p>
        </w:tc>
        <w:tc>
          <w:tcPr>
            <w:tcW w:type="dxa" w:w="1050"/>
          </w:tcPr>
          <w:p>
            <w:pPr>
              <w:spacing w:after="0"/>
              <w:jc w:val="right"/>
            </w:pPr>
            <w:r>
              <w:rPr>
                <w:sz w:val="16"/>
              </w:rPr>
              <w:t>26,508</w:t>
            </w:r>
          </w:p>
        </w:tc>
        <w:tc>
          <w:tcPr>
            <w:tcW w:type="dxa" w:w="1037"/>
          </w:tcPr>
          <w:p>
            <w:pPr>
              <w:spacing w:after="0"/>
              <w:jc w:val="right"/>
            </w:pPr>
            <w:r>
              <w:rPr>
                <w:sz w:val="16"/>
              </w:rPr>
              <w:t>$43,745</w:t>
            </w:r>
          </w:p>
        </w:tc>
        <w:tc>
          <w:tcPr>
            <w:tcW w:type="dxa" w:w="1126"/>
          </w:tcPr>
          <w:p>
            <w:pPr>
              <w:spacing w:after="0"/>
              <w:jc w:val="right"/>
            </w:pPr>
            <w:r>
              <w:rPr>
                <w:sz w:val="16"/>
              </w:rPr>
              <w:t>$18,787</w:t>
            </w:r>
          </w:p>
        </w:tc>
        <w:tc>
          <w:tcPr>
            <w:tcW w:type="dxa" w:w="1201"/>
          </w:tcPr>
          <w:p>
            <w:pPr>
              <w:spacing w:after="0"/>
              <w:jc w:val="right"/>
            </w:pPr>
            <w:r>
              <w:rPr>
                <w:sz w:val="16"/>
              </w:rPr>
              <w:t>$1,073</w:t>
            </w:r>
          </w:p>
        </w:tc>
        <w:tc>
          <w:tcPr>
            <w:tcW w:type="dxa" w:w="1062"/>
          </w:tcPr>
          <w:p>
            <w:pPr>
              <w:spacing w:after="0"/>
              <w:jc w:val="right"/>
            </w:pPr>
            <w:r>
              <w:rPr>
                <w:sz w:val="16"/>
              </w:rPr>
              <w:t>0.000585%</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$7,493,490,239</w:t>
            </w:r>
          </w:p>
        </w:tc>
        <w:tc>
          <w:tcPr>
            <w:tcW w:type="dxa" w:w="1215"/>
          </w:tcPr>
          <w:p>
            <w:pPr>
              <w:spacing w:after="0"/>
              <w:jc w:val="right"/>
            </w:pPr>
          </w:p>
        </w:tc>
        <w:tc>
          <w:tcPr>
            <w:tcW w:type="dxa" w:w="1050"/>
          </w:tcPr>
          <w:p>
            <w:pPr>
              <w:spacing w:after="0"/>
              <w:jc w:val="right"/>
            </w:pPr>
            <w:r>
              <w:rPr>
                <w:sz w:val="16"/>
              </w:rPr>
              <w:t>26,546</w:t>
            </w:r>
          </w:p>
        </w:tc>
        <w:tc>
          <w:tcPr>
            <w:tcW w:type="dxa" w:w="1037"/>
          </w:tcPr>
          <w:p>
            <w:pPr>
              <w:spacing w:after="0"/>
              <w:jc w:val="right"/>
            </w:pPr>
            <w:r>
              <w:rPr>
                <w:sz w:val="16"/>
              </w:rPr>
              <w:t>$278,551</w:t>
            </w:r>
          </w:p>
        </w:tc>
        <w:tc>
          <w:tcPr>
            <w:tcW w:type="dxa" w:w="1126"/>
          </w:tcPr>
          <w:p>
            <w:pPr>
              <w:spacing w:after="0"/>
              <w:jc w:val="right"/>
            </w:pPr>
          </w:p>
        </w:tc>
        <w:tc>
          <w:tcPr>
            <w:tcW w:type="dxa" w:w="1201"/>
          </w:tcPr>
          <w:p>
            <w:pPr>
              <w:spacing w:after="0"/>
              <w:jc w:val="right"/>
            </w:pPr>
            <w:r>
              <w:rPr>
                <w:sz w:val="16"/>
              </w:rPr>
              <w:t>$15,662</w:t>
            </w:r>
          </w:p>
        </w:tc>
        <w:tc>
          <w:tcPr>
            <w:tcW w:type="dxa" w:w="1062"/>
          </w:tcPr>
          <w:p>
            <w:pPr>
              <w:spacing w:after="0"/>
              <w:jc w:val="right"/>
            </w:pPr>
            <w:r>
              <w:rPr>
                <w:sz w:val="16"/>
              </w:rPr>
              <w:t>0.00372%</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$7,467,223,215</w:t>
            </w:r>
          </w:p>
        </w:tc>
        <w:tc>
          <w:tcPr>
            <w:tcW w:type="dxa" w:w="1215"/>
          </w:tcPr>
          <w:p>
            <w:pPr>
              <w:spacing w:after="0"/>
              <w:jc w:val="right"/>
            </w:pPr>
            <w:r>
              <w:rPr>
                <w:sz w:val="16"/>
              </w:rPr>
              <w:t>$11,140,038</w:t>
            </w:r>
          </w:p>
        </w:tc>
        <w:tc>
          <w:tcPr>
            <w:tcW w:type="dxa" w:w="1050"/>
          </w:tcPr>
          <w:p>
            <w:pPr>
              <w:spacing w:after="0"/>
              <w:jc w:val="right"/>
            </w:pPr>
            <w:r>
              <w:rPr>
                <w:sz w:val="16"/>
              </w:rPr>
              <w:t>1,097</w:t>
            </w:r>
          </w:p>
        </w:tc>
        <w:tc>
          <w:tcPr>
            <w:tcW w:type="dxa" w:w="1037"/>
          </w:tcPr>
          <w:p>
            <w:pPr>
              <w:spacing w:after="0"/>
              <w:jc w:val="right"/>
            </w:pPr>
            <w:r>
              <w:rPr>
                <w:sz w:val="16"/>
              </w:rPr>
              <w:t>$7,284,645</w:t>
            </w:r>
          </w:p>
        </w:tc>
        <w:tc>
          <w:tcPr>
            <w:tcW w:type="dxa" w:w="1126"/>
          </w:tcPr>
          <w:p>
            <w:pPr>
              <w:spacing w:after="0"/>
              <w:jc w:val="right"/>
            </w:pPr>
            <w:r>
              <w:rPr>
                <w:sz w:val="16"/>
              </w:rPr>
              <w:t>$596</w:t>
            </w:r>
          </w:p>
        </w:tc>
        <w:tc>
          <w:tcPr>
            <w:tcW w:type="dxa" w:w="1201"/>
          </w:tcPr>
          <w:p>
            <w:pPr>
              <w:spacing w:after="0"/>
              <w:jc w:val="right"/>
            </w:pPr>
            <w:r>
              <w:rPr>
                <w:sz w:val="16"/>
              </w:rPr>
              <w:t>$10,458</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$160,939,587</w:t>
            </w:r>
          </w:p>
        </w:tc>
        <w:tc>
          <w:tcPr>
            <w:tcW w:type="dxa" w:w="1215"/>
          </w:tcPr>
          <w:p>
            <w:pPr>
              <w:spacing w:after="0"/>
              <w:jc w:val="right"/>
            </w:pPr>
          </w:p>
        </w:tc>
        <w:tc>
          <w:tcPr>
            <w:tcW w:type="dxa" w:w="1050"/>
          </w:tcPr>
          <w:p>
            <w:pPr>
              <w:spacing w:after="0"/>
              <w:jc w:val="right"/>
            </w:pPr>
            <w:r>
              <w:rPr>
                <w:sz w:val="16"/>
              </w:rPr>
              <w:t>510</w:t>
            </w:r>
          </w:p>
        </w:tc>
        <w:tc>
          <w:tcPr>
            <w:tcW w:type="dxa" w:w="1037"/>
          </w:tcPr>
          <w:p>
            <w:pPr>
              <w:spacing w:after="0"/>
              <w:jc w:val="right"/>
            </w:pPr>
            <w:r>
              <w:rPr>
                <w:sz w:val="16"/>
              </w:rPr>
              <w:t>$301</w:t>
            </w:r>
          </w:p>
        </w:tc>
        <w:tc>
          <w:tcPr>
            <w:tcW w:type="dxa" w:w="1126"/>
          </w:tcPr>
          <w:p>
            <w:pPr>
              <w:spacing w:after="0"/>
              <w:jc w:val="right"/>
            </w:pPr>
          </w:p>
        </w:tc>
        <w:tc>
          <w:tcPr>
            <w:tcW w:type="dxa" w:w="1201"/>
          </w:tcPr>
          <w:p>
            <w:pPr>
              <w:spacing w:after="0"/>
              <w:jc w:val="right"/>
            </w:pPr>
            <w:r>
              <w:rPr>
                <w:sz w:val="16"/>
              </w:rPr>
              <w:t>$1,547</w:t>
            </w:r>
          </w:p>
        </w:tc>
        <w:tc>
          <w:tcPr>
            <w:tcW w:type="dxa" w:w="1062"/>
          </w:tcPr>
          <w:p>
            <w:pPr>
              <w:spacing w:after="0"/>
              <w:jc w:val="right"/>
            </w:pPr>
            <w:r>
              <w:rPr>
                <w:sz w:val="16"/>
              </w:rPr>
              <w:t>0.000187%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$7,493,797,952</w:t>
            </w:r>
          </w:p>
        </w:tc>
        <w:tc>
          <w:tcPr>
            <w:tcW w:type="dxa" w:w="1215"/>
          </w:tcPr>
          <w:p>
            <w:pPr>
              <w:spacing w:after="0"/>
              <w:jc w:val="right"/>
            </w:pPr>
          </w:p>
        </w:tc>
        <w:tc>
          <w:tcPr>
            <w:tcW w:type="dxa" w:w="1050"/>
          </w:tcPr>
          <w:p>
            <w:pPr>
              <w:spacing w:after="0"/>
              <w:jc w:val="right"/>
            </w:pPr>
            <w:r>
              <w:rPr>
                <w:sz w:val="16"/>
              </w:rPr>
              <w:t>26,548</w:t>
            </w:r>
          </w:p>
        </w:tc>
        <w:tc>
          <w:tcPr>
            <w:tcW w:type="dxa" w:w="1037"/>
          </w:tcPr>
          <w:p>
            <w:pPr>
              <w:spacing w:after="0"/>
              <w:jc w:val="right"/>
            </w:pPr>
            <w:r>
              <w:rPr>
                <w:sz w:val="16"/>
              </w:rPr>
              <w:t>$5,088</w:t>
            </w:r>
          </w:p>
        </w:tc>
        <w:tc>
          <w:tcPr>
            <w:tcW w:type="dxa" w:w="1126"/>
          </w:tcPr>
          <w:p>
            <w:pPr>
              <w:spacing w:after="0"/>
              <w:jc w:val="right"/>
            </w:pPr>
          </w:p>
        </w:tc>
        <w:tc>
          <w:tcPr>
            <w:tcW w:type="dxa" w:w="1201"/>
          </w:tcPr>
          <w:p>
            <w:pPr>
              <w:spacing w:after="0"/>
              <w:jc w:val="right"/>
            </w:pPr>
            <w:r>
              <w:rPr>
                <w:sz w:val="16"/>
              </w:rPr>
              <w:t>$84,381</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$7,493,797,952</w:t>
            </w:r>
          </w:p>
        </w:tc>
        <w:tc>
          <w:tcPr>
            <w:tcW w:type="dxa" w:w="1215"/>
          </w:tcPr>
          <w:p>
            <w:pPr>
              <w:spacing w:after="0"/>
              <w:jc w:val="right"/>
            </w:pPr>
            <w:r>
              <w:rPr>
                <w:sz w:val="16"/>
              </w:rPr>
              <w:t>$197,102,458</w:t>
            </w:r>
          </w:p>
        </w:tc>
        <w:tc>
          <w:tcPr>
            <w:tcW w:type="dxa" w:w="1050"/>
          </w:tcPr>
          <w:p>
            <w:pPr>
              <w:spacing w:after="0"/>
              <w:jc w:val="right"/>
            </w:pPr>
            <w:r>
              <w:rPr>
                <w:sz w:val="16"/>
              </w:rPr>
              <w:t>26,548</w:t>
            </w:r>
          </w:p>
        </w:tc>
        <w:tc>
          <w:tcPr>
            <w:tcW w:type="dxa" w:w="1037"/>
          </w:tcPr>
          <w:p>
            <w:pPr>
              <w:spacing w:after="0"/>
              <w:jc w:val="right"/>
            </w:pPr>
            <w:r>
              <w:rPr>
                <w:sz w:val="16"/>
              </w:rPr>
              <w:t>$196,954</w:t>
            </w:r>
          </w:p>
        </w:tc>
        <w:tc>
          <w:tcPr>
            <w:tcW w:type="dxa" w:w="1126"/>
          </w:tcPr>
          <w:p>
            <w:pPr>
              <w:spacing w:after="0"/>
              <w:jc w:val="right"/>
            </w:pPr>
            <w:r>
              <w:rPr>
                <w:sz w:val="16"/>
              </w:rPr>
              <w:t>$17,179</w:t>
            </w:r>
          </w:p>
        </w:tc>
        <w:tc>
          <w:tcPr>
            <w:tcW w:type="dxa" w:w="1201"/>
          </w:tcPr>
          <w:p>
            <w:pPr>
              <w:spacing w:after="0"/>
              <w:jc w:val="right"/>
            </w:pPr>
            <w:r>
              <w:rPr>
                <w:sz w:val="16"/>
              </w:rPr>
              <w:t>$140,045</w:t>
            </w:r>
          </w:p>
        </w:tc>
        <w:tc>
          <w:tcPr>
            <w:tcW w:type="dxa" w:w="1062"/>
          </w:tcPr>
          <w:p>
            <w:pPr>
              <w:spacing w:after="0"/>
              <w:jc w:val="right"/>
            </w:pPr>
            <w:r>
              <w:rPr>
                <w:sz w:val="16"/>
              </w:rPr>
              <w:t>0.00263%</w:t>
            </w:r>
          </w:p>
        </w:tc>
        <w:tc>
          <w:tcPr>
            <w:tcW w:type="dxa" w:w="1285"/>
          </w:tcPr>
          <w:p>
            <w:pPr>
              <w:spacing w:after="0"/>
              <w:jc w:val="right"/>
            </w:pPr>
            <w:r>
              <w:rPr>
                <w:sz w:val="16"/>
              </w:rPr>
              <w:t>$0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$7,493,797,952</w:t>
            </w:r>
          </w:p>
        </w:tc>
        <w:tc>
          <w:tcPr>
            <w:tcW w:type="dxa" w:w="1215"/>
          </w:tcPr>
          <w:p>
            <w:pPr>
              <w:spacing w:after="0"/>
              <w:jc w:val="right"/>
            </w:pPr>
            <w:r>
              <w:rPr>
                <w:sz w:val="16"/>
              </w:rPr>
              <w:t>$197,102,458</w:t>
            </w:r>
          </w:p>
        </w:tc>
        <w:tc>
          <w:tcPr>
            <w:tcW w:type="dxa" w:w="1050"/>
          </w:tcPr>
          <w:p>
            <w:pPr>
              <w:spacing w:after="0"/>
              <w:jc w:val="right"/>
            </w:pPr>
            <w:r>
              <w:rPr>
                <w:sz w:val="16"/>
              </w:rPr>
              <w:t>26,548</w:t>
            </w:r>
          </w:p>
        </w:tc>
        <w:tc>
          <w:tcPr>
            <w:tcW w:type="dxa" w:w="1037"/>
          </w:tcPr>
          <w:p>
            <w:pPr>
              <w:spacing w:after="0"/>
              <w:jc w:val="right"/>
            </w:pPr>
            <w:r>
              <w:rPr>
                <w:sz w:val="16"/>
              </w:rPr>
              <w:t>$70,313</w:t>
            </w:r>
          </w:p>
        </w:tc>
        <w:tc>
          <w:tcPr>
            <w:tcW w:type="dxa" w:w="1126"/>
          </w:tcPr>
          <w:p>
            <w:pPr>
              <w:spacing w:after="0"/>
              <w:jc w:val="right"/>
            </w:pPr>
            <w:r>
              <w:rPr>
                <w:sz w:val="16"/>
              </w:rPr>
              <w:t>$504</w:t>
            </w:r>
          </w:p>
        </w:tc>
        <w:tc>
          <w:tcPr>
            <w:tcW w:type="dxa" w:w="1201"/>
          </w:tcPr>
          <w:p>
            <w:pPr>
              <w:spacing w:after="0"/>
              <w:jc w:val="right"/>
            </w:pPr>
            <w:r>
              <w:rPr>
                <w:sz w:val="16"/>
              </w:rPr>
              <w:t>$130,478</w:t>
            </w:r>
          </w:p>
        </w:tc>
        <w:tc>
          <w:tcPr>
            <w:tcW w:type="dxa" w:w="1062"/>
          </w:tcPr>
          <w:p>
            <w:pPr>
              <w:spacing w:after="0"/>
              <w:jc w:val="right"/>
            </w:pPr>
            <w:r>
              <w:rPr>
                <w:sz w:val="16"/>
              </w:rPr>
              <w:t>0.000938%</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$4,473,062,121</w:t>
            </w:r>
          </w:p>
        </w:tc>
        <w:tc>
          <w:tcPr>
            <w:tcW w:type="dxa" w:w="1215"/>
          </w:tcPr>
          <w:p>
            <w:pPr>
              <w:spacing w:after="0"/>
              <w:jc w:val="right"/>
            </w:pPr>
            <w:r>
              <w:rPr>
                <w:sz w:val="16"/>
              </w:rPr>
              <w:t>$126,622,340</w:t>
            </w:r>
          </w:p>
        </w:tc>
        <w:tc>
          <w:tcPr>
            <w:tcW w:type="dxa" w:w="1050"/>
          </w:tcPr>
          <w:p>
            <w:pPr>
              <w:spacing w:after="0"/>
              <w:jc w:val="right"/>
            </w:pPr>
            <w:r>
              <w:rPr>
                <w:sz w:val="16"/>
              </w:rPr>
              <w:t>17,252</w:t>
            </w:r>
          </w:p>
        </w:tc>
        <w:tc>
          <w:tcPr>
            <w:tcW w:type="dxa" w:w="1037"/>
          </w:tcPr>
          <w:p>
            <w:pPr>
              <w:spacing w:after="0"/>
              <w:jc w:val="right"/>
            </w:pPr>
            <w:r>
              <w:rPr>
                <w:sz w:val="16"/>
              </w:rPr>
              <w:t>$4,588</w:t>
            </w:r>
          </w:p>
        </w:tc>
        <w:tc>
          <w:tcPr>
            <w:tcW w:type="dxa" w:w="1126"/>
          </w:tcPr>
          <w:p>
            <w:pPr>
              <w:spacing w:after="0"/>
              <w:jc w:val="right"/>
            </w:pPr>
            <w:r>
              <w:rPr>
                <w:sz w:val="16"/>
              </w:rPr>
              <w:t>$10</w:t>
            </w:r>
          </w:p>
        </w:tc>
        <w:tc>
          <w:tcPr>
            <w:tcW w:type="dxa" w:w="1201"/>
          </w:tcPr>
          <w:p>
            <w:pPr>
              <w:spacing w:after="0"/>
              <w:jc w:val="right"/>
            </w:pPr>
            <w:r>
              <w:rPr>
                <w:sz w:val="16"/>
              </w:rPr>
              <w:t>$353</w:t>
            </w:r>
          </w:p>
        </w:tc>
        <w:tc>
          <w:tcPr>
            <w:tcW w:type="dxa" w:w="1062"/>
          </w:tcPr>
          <w:p>
            <w:pPr>
              <w:spacing w:after="0"/>
              <w:jc w:val="right"/>
            </w:pPr>
            <w:r>
              <w:rPr>
                <w:sz w:val="16"/>
              </w:rPr>
              <w:t>0.000103%</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$7,493,797,952</w:t>
            </w:r>
          </w:p>
        </w:tc>
        <w:tc>
          <w:tcPr>
            <w:tcW w:type="dxa" w:w="1215"/>
          </w:tcPr>
          <w:p>
            <w:pPr>
              <w:spacing w:after="0"/>
              <w:jc w:val="right"/>
            </w:pPr>
            <w:r>
              <w:rPr>
                <w:sz w:val="16"/>
              </w:rPr>
              <w:t>$197,102,458</w:t>
            </w:r>
          </w:p>
        </w:tc>
        <w:tc>
          <w:tcPr>
            <w:tcW w:type="dxa" w:w="1050"/>
          </w:tcPr>
          <w:p>
            <w:pPr>
              <w:spacing w:after="0"/>
              <w:jc w:val="right"/>
            </w:pPr>
            <w:r>
              <w:rPr>
                <w:sz w:val="16"/>
              </w:rPr>
              <w:t>26,548</w:t>
            </w:r>
          </w:p>
        </w:tc>
        <w:tc>
          <w:tcPr>
            <w:tcW w:type="dxa" w:w="1037"/>
          </w:tcPr>
          <w:p>
            <w:pPr>
              <w:spacing w:after="0"/>
              <w:jc w:val="right"/>
            </w:pPr>
            <w:r>
              <w:rPr>
                <w:sz w:val="16"/>
              </w:rPr>
              <w:t>$28,086</w:t>
            </w:r>
          </w:p>
        </w:tc>
        <w:tc>
          <w:tcPr>
            <w:tcW w:type="dxa" w:w="1126"/>
          </w:tcPr>
          <w:p>
            <w:pPr>
              <w:spacing w:after="0"/>
              <w:jc w:val="right"/>
            </w:pPr>
            <w:r>
              <w:rPr>
                <w:sz w:val="16"/>
              </w:rPr>
              <w:t>$248</w:t>
            </w:r>
          </w:p>
        </w:tc>
        <w:tc>
          <w:tcPr>
            <w:tcW w:type="dxa" w:w="1201"/>
          </w:tcPr>
          <w:p>
            <w:pPr>
              <w:spacing w:after="0"/>
              <w:jc w:val="right"/>
            </w:pPr>
            <w:r>
              <w:rPr>
                <w:sz w:val="16"/>
              </w:rPr>
              <w:t>$107,873</w:t>
            </w:r>
          </w:p>
        </w:tc>
        <w:tc>
          <w:tcPr>
            <w:tcW w:type="dxa" w:w="1062"/>
          </w:tcPr>
          <w:p>
            <w:pPr>
              <w:spacing w:after="0"/>
              <w:jc w:val="right"/>
            </w:pPr>
            <w:r>
              <w:rPr>
                <w:sz w:val="16"/>
              </w:rPr>
              <w:t>0.000375%</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bl>
    <w:p>
      <w:pPr>
        <w:spacing w:after="40" w:before="60"/>
      </w:pPr>
      <w:r>
        <w:rPr>
          <w:sz w:val="15"/>
        </w:rPr>
        <w:t>Totals since 2025-12-11 (Storm Events through 2026-06-30): 5 county-coded records, 2 with a damage value recorded (including $0), $0; 12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26,548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$7,493,797,952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$197,102,458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$8,202,841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$936,704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CASTORLAND, VILLAGE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GREIG,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LEYDEN,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19</w:t>
            </w:r>
          </w:p>
        </w:tc>
        <w:tc>
          <w:tcPr>
            <w:tcW w:type="dxa" w:w="1511"/>
          </w:tcPr>
          <w:p>
            <w:pPr>
              <w:spacing w:after="0"/>
              <w:jc w:val="right"/>
            </w:pPr>
            <w:r>
              <w:rPr>
                <w:sz w:val="16"/>
              </w:rPr>
              <w:t>0</w:t>
            </w:r>
          </w:p>
        </w:tc>
        <w:tc>
          <w:tcPr>
            <w:tcW w:type="dxa" w:w="1511"/>
          </w:tcPr>
          <w:p>
            <w:pPr>
              <w:spacing w:after="0"/>
              <w:jc w:val="right"/>
            </w:pPr>
            <w:r>
              <w:rPr>
                <w:sz w:val="16"/>
              </w:rPr>
              <w:t>19</w:t>
            </w:r>
          </w:p>
        </w:tc>
        <w:tc>
          <w:tcPr>
            <w:tcW w:type="dxa" w:w="1511"/>
          </w:tcPr>
          <w:p>
            <w:pPr>
              <w:spacing w:after="0"/>
              <w:jc w:val="right"/>
            </w:pPr>
            <w:r>
              <w:rPr>
                <w:sz w:val="16"/>
              </w:rPr>
              <w:t>0</w:t>
            </w:r>
          </w:p>
        </w:tc>
        <w:tc>
          <w:tcPr>
            <w:tcW w:type="dxa" w:w="1682"/>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Castorland village</w:t>
            </w:r>
          </w:p>
        </w:tc>
        <w:tc>
          <w:tcPr>
            <w:tcW w:type="dxa" w:w="1486"/>
          </w:tcPr>
          <w:p>
            <w:pPr>
              <w:spacing w:after="0"/>
              <w:jc w:val="left"/>
            </w:pPr>
            <w:r>
              <w:rPr>
                <w:sz w:val="16"/>
              </w:rPr>
              <w:t>360359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Constableville village</w:t>
            </w:r>
          </w:p>
        </w:tc>
        <w:tc>
          <w:tcPr>
            <w:tcW w:type="dxa" w:w="1486"/>
          </w:tcPr>
          <w:p>
            <w:pPr>
              <w:spacing w:after="0"/>
              <w:jc w:val="left"/>
            </w:pPr>
            <w:r>
              <w:rPr>
                <w:sz w:val="16"/>
              </w:rPr>
              <w:t>360360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Copenhagen village</w:t>
            </w:r>
          </w:p>
        </w:tc>
        <w:tc>
          <w:tcPr>
            <w:tcW w:type="dxa" w:w="1486"/>
          </w:tcPr>
          <w:p>
            <w:pPr>
              <w:spacing w:after="0"/>
              <w:jc w:val="left"/>
            </w:pPr>
            <w:r>
              <w:rPr>
                <w:sz w:val="16"/>
              </w:rPr>
              <w:t>360361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Croghan village</w:t>
            </w:r>
          </w:p>
        </w:tc>
        <w:tc>
          <w:tcPr>
            <w:tcW w:type="dxa" w:w="1486"/>
          </w:tcPr>
          <w:p>
            <w:pPr>
              <w:spacing w:after="0"/>
              <w:jc w:val="left"/>
            </w:pPr>
            <w:r>
              <w:rPr>
                <w:sz w:val="16"/>
              </w:rPr>
              <w:t>361068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Lowville village</w:t>
            </w:r>
          </w:p>
        </w:tc>
        <w:tc>
          <w:tcPr>
            <w:tcW w:type="dxa" w:w="1486"/>
          </w:tcPr>
          <w:p>
            <w:pPr>
              <w:spacing w:after="0"/>
              <w:jc w:val="left"/>
            </w:pPr>
            <w:r>
              <w:rPr>
                <w:sz w:val="16"/>
              </w:rPr>
              <w:t>360370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Lyons Falls village</w:t>
            </w:r>
          </w:p>
        </w:tc>
        <w:tc>
          <w:tcPr>
            <w:tcW w:type="dxa" w:w="1486"/>
          </w:tcPr>
          <w:p>
            <w:pPr>
              <w:spacing w:after="0"/>
              <w:jc w:val="left"/>
            </w:pPr>
            <w:r>
              <w:rPr>
                <w:sz w:val="16"/>
              </w:rPr>
              <w:t>361065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Port Leyden village</w:t>
            </w:r>
          </w:p>
        </w:tc>
        <w:tc>
          <w:tcPr>
            <w:tcW w:type="dxa" w:w="1486"/>
          </w:tcPr>
          <w:p>
            <w:pPr>
              <w:spacing w:after="0"/>
              <w:jc w:val="left"/>
            </w:pPr>
            <w:r>
              <w:rPr>
                <w:sz w:val="16"/>
              </w:rPr>
              <w:t>361064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Turin village</w:t>
            </w:r>
          </w:p>
        </w:tc>
        <w:tc>
          <w:tcPr>
            <w:tcW w:type="dxa" w:w="1486"/>
          </w:tcPr>
          <w:p>
            <w:pPr>
              <w:spacing w:after="0"/>
              <w:jc w:val="left"/>
            </w:pPr>
            <w:r>
              <w:rPr>
                <w:sz w:val="16"/>
              </w:rPr>
              <w:t>361355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Croghan town</w:t>
            </w:r>
          </w:p>
        </w:tc>
        <w:tc>
          <w:tcPr>
            <w:tcW w:type="dxa" w:w="1486"/>
          </w:tcPr>
          <w:p>
            <w:pPr>
              <w:spacing w:after="0"/>
              <w:jc w:val="left"/>
            </w:pPr>
            <w:r>
              <w:rPr>
                <w:sz w:val="16"/>
              </w:rPr>
              <w:t>360362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Denmark town</w:t>
            </w:r>
          </w:p>
        </w:tc>
        <w:tc>
          <w:tcPr>
            <w:tcW w:type="dxa" w:w="1486"/>
          </w:tcPr>
          <w:p>
            <w:pPr>
              <w:spacing w:after="0"/>
              <w:jc w:val="left"/>
            </w:pPr>
            <w:r>
              <w:rPr>
                <w:sz w:val="16"/>
              </w:rPr>
              <w:t>360363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Diana town</w:t>
            </w:r>
          </w:p>
        </w:tc>
        <w:tc>
          <w:tcPr>
            <w:tcW w:type="dxa" w:w="1486"/>
          </w:tcPr>
          <w:p>
            <w:pPr>
              <w:spacing w:after="0"/>
              <w:jc w:val="left"/>
            </w:pPr>
            <w:r>
              <w:rPr>
                <w:sz w:val="16"/>
              </w:rPr>
              <w:t>360364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Greig town</w:t>
            </w:r>
          </w:p>
        </w:tc>
        <w:tc>
          <w:tcPr>
            <w:tcW w:type="dxa" w:w="1486"/>
          </w:tcPr>
          <w:p>
            <w:pPr>
              <w:spacing w:after="0"/>
              <w:jc w:val="left"/>
            </w:pPr>
            <w:r>
              <w:rPr>
                <w:sz w:val="16"/>
              </w:rPr>
              <w:t>360365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Harrisburg town</w:t>
            </w:r>
          </w:p>
        </w:tc>
        <w:tc>
          <w:tcPr>
            <w:tcW w:type="dxa" w:w="1486"/>
          </w:tcPr>
          <w:p>
            <w:pPr>
              <w:spacing w:after="0"/>
              <w:jc w:val="left"/>
            </w:pPr>
            <w:r>
              <w:rPr>
                <w:sz w:val="16"/>
              </w:rPr>
              <w:t>360366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Lewis town</w:t>
            </w:r>
          </w:p>
        </w:tc>
        <w:tc>
          <w:tcPr>
            <w:tcW w:type="dxa" w:w="1486"/>
          </w:tcPr>
          <w:p>
            <w:pPr>
              <w:spacing w:after="0"/>
              <w:jc w:val="left"/>
            </w:pPr>
            <w:r>
              <w:rPr>
                <w:sz w:val="16"/>
              </w:rPr>
              <w:t>360368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Leyden town</w:t>
            </w:r>
          </w:p>
        </w:tc>
        <w:tc>
          <w:tcPr>
            <w:tcW w:type="dxa" w:w="1486"/>
          </w:tcPr>
          <w:p>
            <w:pPr>
              <w:spacing w:after="0"/>
              <w:jc w:val="left"/>
            </w:pPr>
            <w:r>
              <w:rPr>
                <w:sz w:val="16"/>
              </w:rPr>
              <w:t>360369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Lowville town</w:t>
            </w:r>
          </w:p>
        </w:tc>
        <w:tc>
          <w:tcPr>
            <w:tcW w:type="dxa" w:w="1486"/>
          </w:tcPr>
          <w:p>
            <w:pPr>
              <w:spacing w:after="0"/>
              <w:jc w:val="left"/>
            </w:pPr>
            <w:r>
              <w:rPr>
                <w:sz w:val="16"/>
              </w:rPr>
              <w:t>361558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Lyonsdale town</w:t>
            </w:r>
          </w:p>
        </w:tc>
        <w:tc>
          <w:tcPr>
            <w:tcW w:type="dxa" w:w="1486"/>
          </w:tcPr>
          <w:p>
            <w:pPr>
              <w:spacing w:after="0"/>
              <w:jc w:val="left"/>
            </w:pPr>
            <w:r>
              <w:rPr>
                <w:sz w:val="16"/>
              </w:rPr>
              <w:t>360371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Martinsburg town</w:t>
            </w:r>
          </w:p>
        </w:tc>
        <w:tc>
          <w:tcPr>
            <w:tcW w:type="dxa" w:w="1486"/>
          </w:tcPr>
          <w:p>
            <w:pPr>
              <w:spacing w:after="0"/>
              <w:jc w:val="left"/>
            </w:pPr>
            <w:r>
              <w:rPr>
                <w:sz w:val="16"/>
              </w:rPr>
              <w:t>360372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Montague town</w:t>
            </w:r>
          </w:p>
        </w:tc>
        <w:tc>
          <w:tcPr>
            <w:tcW w:type="dxa" w:w="1486"/>
          </w:tcPr>
          <w:p>
            <w:pPr>
              <w:spacing w:after="0"/>
              <w:jc w:val="left"/>
            </w:pPr>
            <w:r>
              <w:rPr>
                <w:sz w:val="16"/>
              </w:rPr>
              <w:t>361596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 Bremen town</w:t>
            </w:r>
          </w:p>
        </w:tc>
        <w:tc>
          <w:tcPr>
            <w:tcW w:type="dxa" w:w="1486"/>
          </w:tcPr>
          <w:p>
            <w:pPr>
              <w:spacing w:after="0"/>
              <w:jc w:val="left"/>
            </w:pPr>
            <w:r>
              <w:rPr>
                <w:sz w:val="16"/>
              </w:rPr>
              <w:t>360373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Osceola town</w:t>
            </w:r>
          </w:p>
        </w:tc>
        <w:tc>
          <w:tcPr>
            <w:tcW w:type="dxa" w:w="1486"/>
          </w:tcPr>
          <w:p>
            <w:pPr>
              <w:spacing w:after="0"/>
              <w:jc w:val="left"/>
            </w:pPr>
            <w:r>
              <w:rPr>
                <w:sz w:val="16"/>
              </w:rPr>
              <w:t>360374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Pinckney town</w:t>
            </w:r>
          </w:p>
        </w:tc>
        <w:tc>
          <w:tcPr>
            <w:tcW w:type="dxa" w:w="1486"/>
          </w:tcPr>
          <w:p>
            <w:pPr>
              <w:spacing w:after="0"/>
              <w:jc w:val="left"/>
            </w:pPr>
            <w:r>
              <w:rPr>
                <w:sz w:val="16"/>
              </w:rPr>
              <w:t>360375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Turin town</w:t>
            </w:r>
          </w:p>
        </w:tc>
        <w:tc>
          <w:tcPr>
            <w:tcW w:type="dxa" w:w="1486"/>
          </w:tcPr>
          <w:p>
            <w:pPr>
              <w:spacing w:after="0"/>
              <w:jc w:val="left"/>
            </w:pPr>
            <w:r>
              <w:rPr>
                <w:sz w:val="16"/>
              </w:rPr>
              <w:t>360376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Watson town</w:t>
            </w:r>
          </w:p>
        </w:tc>
        <w:tc>
          <w:tcPr>
            <w:tcW w:type="dxa" w:w="1486"/>
          </w:tcPr>
          <w:p>
            <w:pPr>
              <w:spacing w:after="0"/>
              <w:jc w:val="left"/>
            </w:pPr>
            <w:r>
              <w:rPr>
                <w:sz w:val="16"/>
              </w:rPr>
              <w:t>360377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West Turin town</w:t>
            </w:r>
          </w:p>
        </w:tc>
        <w:tc>
          <w:tcPr>
            <w:tcW w:type="dxa" w:w="1486"/>
          </w:tcPr>
          <w:p>
            <w:pPr>
              <w:spacing w:after="0"/>
              <w:jc w:val="left"/>
            </w:pPr>
            <w:r>
              <w:rPr>
                <w:sz w:val="16"/>
              </w:rPr>
              <w:t>360378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Lewis County, NY: risk-assessment baseline packet, release 2026-10 (data as of 2026-09-28; County area 36049).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Lewis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NY: Risk-assessment baseline packet</dc:title>
  <dc:subject>Hazard Plain release 2026-10, as of 2026-09-28. Preview: automated baseline</dc:subject>
  <dc:creator>Hazard Plain</dc:creator>
  <cp:keywords>Hazard Plain; hazard mitigation; risk assessment; 36049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