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Herkimer County, NY</w:t>
      </w:r>
    </w:p>
    <w:p>
      <w:pPr>
        <w:spacing w:after="120" w:before="0"/>
      </w:pPr>
      <w:r>
        <w:rPr>
          <w:color w:val="555555"/>
          <w:sz w:val="24"/>
        </w:rPr>
        <w:t>Risk-assessment baseline packet</w:t>
      </w:r>
    </w:p>
    <w:p>
      <w:pPr>
        <w:spacing w:after="120" w:before="0"/>
      </w:pPr>
      <w:r>
        <w:rPr>
          <w:b/>
          <w:sz w:val="18"/>
        </w:rPr>
        <w:t xml:space="preserve">County FIPS: </w:t>
      </w:r>
      <w:r>
        <w:rPr>
          <w:sz w:val="18"/>
        </w:rPr>
        <w:t>36043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2029-06-25. Plan: Herkimer County 2024 (FEMA plan 109697), approved 2024-06-26.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2024-06-26: no new hazard declaration and 149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($18,338,051 a year), Tornado ($808,161) and Cold Wave ($635,208).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Herkimer County 2024 (FEMA plan 109697)</w:t>
      </w:r>
    </w:p>
    <w:p>
      <w:pPr>
        <w:keepNext/>
        <w:spacing w:after="40" w:before="0"/>
      </w:pPr>
      <w:r>
        <w:rPr>
          <w:b/>
        </w:rPr>
        <w:t xml:space="preserve">Approved: </w:t>
      </w:r>
      <w:r>
        <w:rPr/>
        <w:t>2024-06-26</w:t>
      </w:r>
    </w:p>
    <w:p>
      <w:pPr>
        <w:keepNext/>
        <w:spacing w:after="40" w:before="0"/>
      </w:pPr>
      <w:r>
        <w:rPr>
          <w:b/>
        </w:rPr>
        <w:t xml:space="preserve">Days to expiry: </w:t>
      </w:r>
      <w:r>
        <w:rPr/>
        <w:t>999</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769"/>
        <w:gridCol w:w="2221"/>
        <w:gridCol w:w="2854"/>
        <w:gridCol w:w="1294"/>
        <w:gridCol w:w="1037"/>
        <w:gridCol w:w="864"/>
        <w:gridCol w:w="1587"/>
        <w:gridCol w:w="2013"/>
      </w:tblGrid>
      <w:tr>
        <w:trPr>
          <w:cantSplit/>
          <w:tblHeader/>
        </w:trPr>
        <w:tc>
          <w:tcPr>
            <w:tcW w:type="dxa" w:w="147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21"/>
            <w:shd w:val="clear" w:color="auto" w:fill="E8E8E8"/>
          </w:tcPr>
          <w:p>
            <w:pPr>
              <w:spacing w:after="0"/>
              <w:jc w:val="left"/>
            </w:pPr>
            <w:r>
              <w:rPr>
                <w:b/>
                <w:sz w:val="16"/>
              </w:rPr>
              <w:t>Status</w:t>
            </w:r>
          </w:p>
        </w:tc>
        <w:tc>
          <w:tcPr>
            <w:tcW w:type="dxa" w:w="2854"/>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7"/>
            <w:shd w:val="clear" w:color="auto" w:fill="E8E8E8"/>
          </w:tcPr>
          <w:p>
            <w:pPr>
              <w:spacing w:after="0"/>
              <w:jc w:val="left"/>
            </w:pPr>
            <w:r>
              <w:rPr>
                <w:b/>
                <w:sz w:val="16"/>
              </w:rPr>
              <w:t>Update underway</w:t>
            </w:r>
          </w:p>
        </w:tc>
        <w:tc>
          <w:tcPr>
            <w:tcW w:type="dxa" w:w="2013"/>
            <w:shd w:val="clear" w:color="auto" w:fill="E8E8E8"/>
          </w:tcPr>
          <w:p>
            <w:pPr>
              <w:spacing w:after="0"/>
              <w:jc w:val="left"/>
            </w:pPr>
            <w:r>
              <w:rPr>
                <w:b/>
                <w:sz w:val="16"/>
              </w:rPr>
              <w:t>Notes</w:t>
            </w:r>
          </w:p>
        </w:tc>
      </w:tr>
      <w:tr>
        <w:trPr>
          <w:cantSplit/>
        </w:trPr>
        <w:tc>
          <w:tcPr>
            <w:tcW w:type="dxa" w:w="1473"/>
          </w:tcPr>
          <w:p>
            <w:pPr>
              <w:spacing w:after="0"/>
              <w:jc w:val="left"/>
            </w:pPr>
            <w:r>
              <w:rPr>
                <w:sz w:val="16"/>
              </w:rPr>
              <w:t>Herkimer County</w:t>
            </w:r>
          </w:p>
        </w:tc>
        <w:tc>
          <w:tcPr>
            <w:tcW w:type="dxa" w:w="769"/>
          </w:tcPr>
          <w:p>
            <w:pPr>
              <w:spacing w:after="0"/>
              <w:jc w:val="left"/>
            </w:pPr>
            <w:r>
              <w:rPr>
                <w:sz w:val="16"/>
              </w:rPr>
              <w:t>County</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Cold Brook village</w:t>
            </w:r>
          </w:p>
        </w:tc>
        <w:tc>
          <w:tcPr>
            <w:tcW w:type="dxa" w:w="769"/>
          </w:tcPr>
          <w:p>
            <w:pPr>
              <w:spacing w:after="0"/>
              <w:jc w:val="left"/>
            </w:pPr>
            <w:r>
              <w:rPr>
                <w:sz w:val="16"/>
              </w:rPr>
              <w:t>Village</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Dolgeville village</w:t>
            </w:r>
          </w:p>
        </w:tc>
        <w:tc>
          <w:tcPr>
            <w:tcW w:type="dxa" w:w="769"/>
          </w:tcPr>
          <w:p>
            <w:pPr>
              <w:spacing w:after="0"/>
              <w:jc w:val="left"/>
            </w:pPr>
            <w:r>
              <w:rPr>
                <w:sz w:val="16"/>
              </w:rPr>
              <w:t>Village</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r>
              <w:rPr>
                <w:sz w:val="16"/>
              </w:rPr>
              <w:t>Also approved under plan 104832 (Fulton County 2021, expires 2027-01-26). FEMA's plan status map shows one plan per jurisdiction and may show one of these; this packet uses the approved plan that expires last.</w:t>
            </w:r>
          </w:p>
        </w:tc>
      </w:tr>
      <w:tr>
        <w:trPr>
          <w:cantSplit/>
        </w:trPr>
        <w:tc>
          <w:tcPr>
            <w:tcW w:type="dxa" w:w="1473"/>
          </w:tcPr>
          <w:p>
            <w:pPr>
              <w:spacing w:after="0"/>
              <w:jc w:val="left"/>
            </w:pPr>
            <w:r>
              <w:rPr>
                <w:sz w:val="16"/>
              </w:rPr>
              <w:t>Herkimer village</w:t>
            </w:r>
          </w:p>
        </w:tc>
        <w:tc>
          <w:tcPr>
            <w:tcW w:type="dxa" w:w="769"/>
          </w:tcPr>
          <w:p>
            <w:pPr>
              <w:spacing w:after="0"/>
              <w:jc w:val="left"/>
            </w:pPr>
            <w:r>
              <w:rPr>
                <w:sz w:val="16"/>
              </w:rPr>
              <w:t>Village</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Ilion village</w:t>
            </w:r>
          </w:p>
        </w:tc>
        <w:tc>
          <w:tcPr>
            <w:tcW w:type="dxa" w:w="769"/>
          </w:tcPr>
          <w:p>
            <w:pPr>
              <w:spacing w:after="0"/>
              <w:jc w:val="left"/>
            </w:pPr>
            <w:r>
              <w:rPr>
                <w:sz w:val="16"/>
              </w:rPr>
              <w:t>Village</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Little Falls city</w:t>
            </w:r>
          </w:p>
        </w:tc>
        <w:tc>
          <w:tcPr>
            <w:tcW w:type="dxa" w:w="769"/>
          </w:tcPr>
          <w:p>
            <w:pPr>
              <w:spacing w:after="0"/>
              <w:jc w:val="left"/>
            </w:pPr>
            <w:r>
              <w:rPr>
                <w:sz w:val="16"/>
              </w:rPr>
              <w:t>City</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Newport village</w:t>
            </w:r>
          </w:p>
        </w:tc>
        <w:tc>
          <w:tcPr>
            <w:tcW w:type="dxa" w:w="769"/>
          </w:tcPr>
          <w:p>
            <w:pPr>
              <w:spacing w:after="0"/>
              <w:jc w:val="left"/>
            </w:pPr>
            <w:r>
              <w:rPr>
                <w:sz w:val="16"/>
              </w:rPr>
              <w:t>Village</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r>
              <w:rPr>
                <w:sz w:val="16"/>
              </w:rPr>
              <w:t>this jurisdiction approved 2026-01-29</w:t>
            </w:r>
          </w:p>
        </w:tc>
      </w:tr>
      <w:tr>
        <w:trPr>
          <w:cantSplit/>
        </w:trPr>
        <w:tc>
          <w:tcPr>
            <w:tcW w:type="dxa" w:w="1473"/>
          </w:tcPr>
          <w:p>
            <w:pPr>
              <w:spacing w:after="0"/>
              <w:jc w:val="left"/>
            </w:pPr>
            <w:r>
              <w:rPr>
                <w:sz w:val="16"/>
              </w:rPr>
              <w:t>Poland village</w:t>
            </w:r>
          </w:p>
        </w:tc>
        <w:tc>
          <w:tcPr>
            <w:tcW w:type="dxa" w:w="769"/>
          </w:tcPr>
          <w:p>
            <w:pPr>
              <w:spacing w:after="0"/>
              <w:jc w:val="left"/>
            </w:pPr>
            <w:r>
              <w:rPr>
                <w:sz w:val="16"/>
              </w:rPr>
              <w:t>Village</w:t>
            </w:r>
          </w:p>
        </w:tc>
        <w:tc>
          <w:tcPr>
            <w:tcW w:type="dxa" w:w="2221"/>
          </w:tcPr>
          <w:p>
            <w:pPr>
              <w:spacing w:after="0"/>
              <w:jc w:val="left"/>
            </w:pPr>
            <w:r>
              <w:rPr>
                <w:sz w:val="16"/>
              </w:rPr>
              <w:t>Plan 109697 approved 2024-06-26, pending adoption here; not yet eligible</w:t>
            </w:r>
          </w:p>
        </w:tc>
        <w:tc>
          <w:tcPr>
            <w:tcW w:type="dxa" w:w="2854"/>
          </w:tcPr>
          <w:p>
            <w:pPr>
              <w:spacing w:after="0"/>
              <w:jc w:val="left"/>
            </w:pPr>
            <w:r>
              <w:rPr>
                <w:sz w:val="16"/>
              </w:rPr>
              <w:t>Herkimer County 2024 (FEMA plan 109697), pending adoption here</w:t>
            </w:r>
          </w:p>
        </w:tc>
        <w:tc>
          <w:tcPr>
            <w:tcW w:type="dxa" w:w="1294"/>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64"/>
          </w:tcPr>
          <w:p>
            <w:pPr>
              <w:spacing w:after="0"/>
              <w:jc w:val="right"/>
            </w:pPr>
          </w:p>
        </w:tc>
        <w:tc>
          <w:tcPr>
            <w:tcW w:type="dxa" w:w="1587"/>
          </w:tcPr>
          <w:p>
            <w:pPr>
              <w:spacing w:after="0"/>
              <w:jc w:val="left"/>
            </w:pPr>
            <w:r>
              <w:rPr>
                <w:sz w:val="16"/>
              </w:rPr>
              <w:t>FEMA tracker shows a plan approvable pending adoption</w:t>
            </w:r>
          </w:p>
        </w:tc>
        <w:tc>
          <w:tcPr>
            <w:tcW w:type="dxa" w:w="2013"/>
          </w:tcPr>
          <w:p>
            <w:pPr>
              <w:spacing w:after="0"/>
              <w:jc w:val="left"/>
            </w:pPr>
            <w:r>
              <w:rPr>
                <w:sz w:val="16"/>
              </w:rPr>
              <w:t>Not yet eligible: adopt the approved plan.</w:t>
            </w:r>
          </w:p>
        </w:tc>
      </w:tr>
      <w:tr>
        <w:trPr>
          <w:cantSplit/>
        </w:trPr>
        <w:tc>
          <w:tcPr>
            <w:tcW w:type="dxa" w:w="1473"/>
          </w:tcPr>
          <w:p>
            <w:pPr>
              <w:spacing w:after="0"/>
              <w:jc w:val="left"/>
            </w:pPr>
            <w:r>
              <w:rPr>
                <w:sz w:val="16"/>
              </w:rPr>
              <w:t>Columbia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Frankfort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German Flatts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Herkimer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Litchfield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Little Falls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Manheim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Norway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Salisbury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r>
        <w:trPr>
          <w:cantSplit/>
        </w:trPr>
        <w:tc>
          <w:tcPr>
            <w:tcW w:type="dxa" w:w="1473"/>
          </w:tcPr>
          <w:p>
            <w:pPr>
              <w:spacing w:after="0"/>
              <w:jc w:val="left"/>
            </w:pPr>
            <w:r>
              <w:rPr>
                <w:sz w:val="16"/>
              </w:rPr>
              <w:t>Schuyler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r>
              <w:rPr>
                <w:sz w:val="16"/>
              </w:rPr>
              <w:t>this jurisdiction approved 2025-01-21</w:t>
            </w:r>
          </w:p>
        </w:tc>
      </w:tr>
      <w:tr>
        <w:trPr>
          <w:cantSplit/>
        </w:trPr>
        <w:tc>
          <w:tcPr>
            <w:tcW w:type="dxa" w:w="1473"/>
          </w:tcPr>
          <w:p>
            <w:pPr>
              <w:spacing w:after="0"/>
              <w:jc w:val="left"/>
            </w:pPr>
            <w:r>
              <w:rPr>
                <w:sz w:val="16"/>
              </w:rPr>
              <w:t>Stark town</w:t>
            </w:r>
          </w:p>
        </w:tc>
        <w:tc>
          <w:tcPr>
            <w:tcW w:type="dxa" w:w="769"/>
          </w:tcPr>
          <w:p>
            <w:pPr>
              <w:spacing w:after="0"/>
              <w:jc w:val="left"/>
            </w:pPr>
            <w:r>
              <w:rPr>
                <w:sz w:val="16"/>
              </w:rPr>
              <w:t>Town</w:t>
            </w:r>
          </w:p>
        </w:tc>
        <w:tc>
          <w:tcPr>
            <w:tcW w:type="dxa" w:w="2221"/>
          </w:tcPr>
          <w:p>
            <w:pPr>
              <w:spacing w:after="0"/>
              <w:jc w:val="left"/>
            </w:pPr>
            <w:r>
              <w:rPr>
                <w:sz w:val="16"/>
              </w:rPr>
              <w:t>Approved, expires 2029-06-25</w:t>
            </w:r>
          </w:p>
        </w:tc>
        <w:tc>
          <w:tcPr>
            <w:tcW w:type="dxa" w:w="2854"/>
          </w:tcPr>
          <w:p>
            <w:pPr>
              <w:spacing w:after="0"/>
              <w:jc w:val="left"/>
            </w:pPr>
            <w:r>
              <w:rPr>
                <w:sz w:val="16"/>
              </w:rPr>
              <w:t>Herkimer County 2024 (FEMA plan 109697)</w:t>
            </w:r>
          </w:p>
        </w:tc>
        <w:tc>
          <w:tcPr>
            <w:tcW w:type="dxa" w:w="1294"/>
          </w:tcPr>
          <w:p>
            <w:pPr>
              <w:spacing w:after="0"/>
              <w:jc w:val="left"/>
            </w:pPr>
            <w:r>
              <w:rPr>
                <w:sz w:val="16"/>
              </w:rPr>
              <w:t>2024-06-26</w:t>
            </w:r>
          </w:p>
        </w:tc>
        <w:tc>
          <w:tcPr>
            <w:tcW w:type="dxa" w:w="1037"/>
          </w:tcPr>
          <w:p>
            <w:pPr>
              <w:spacing w:after="0"/>
              <w:jc w:val="left"/>
            </w:pPr>
            <w:r>
              <w:rPr>
                <w:sz w:val="16"/>
              </w:rPr>
              <w:t>2029-06-25</w:t>
            </w:r>
          </w:p>
        </w:tc>
        <w:tc>
          <w:tcPr>
            <w:tcW w:type="dxa" w:w="864"/>
          </w:tcPr>
          <w:p>
            <w:pPr>
              <w:spacing w:after="0"/>
              <w:jc w:val="right"/>
            </w:pPr>
            <w:r>
              <w:rPr>
                <w:sz w:val="16"/>
              </w:rPr>
              <w:t>999</w:t>
            </w:r>
          </w:p>
        </w:tc>
        <w:tc>
          <w:tcPr>
            <w:tcW w:type="dxa" w:w="1587"/>
          </w:tcPr>
          <w:p>
            <w:pPr>
              <w:spacing w:after="0"/>
              <w:jc w:val="left"/>
            </w:pPr>
          </w:p>
        </w:tc>
        <w:tc>
          <w:tcPr>
            <w:tcW w:type="dxa" w:w="201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243"/>
        <w:gridCol w:w="1126"/>
        <w:gridCol w:w="1126"/>
        <w:gridCol w:w="1559"/>
        <w:gridCol w:w="1178"/>
        <w:gridCol w:w="1758"/>
        <w:gridCol w:w="3146"/>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6"/>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$17,716,352</w:t>
            </w:r>
          </w:p>
        </w:tc>
        <w:tc>
          <w:tcPr>
            <w:tcW w:type="dxa" w:w="1126"/>
          </w:tcPr>
          <w:p>
            <w:pPr>
              <w:spacing w:after="0"/>
              <w:jc w:val="right"/>
            </w:pPr>
            <w:r>
              <w:rPr>
                <w:sz w:val="16"/>
              </w:rPr>
              <w:t>$119</w:t>
            </w:r>
          </w:p>
        </w:tc>
        <w:tc>
          <w:tcPr>
            <w:tcW w:type="dxa" w:w="1559"/>
          </w:tcPr>
          <w:p>
            <w:pPr>
              <w:spacing w:after="0"/>
              <w:jc w:val="right"/>
            </w:pPr>
            <w:r>
              <w:rPr>
                <w:sz w:val="16"/>
              </w:rPr>
              <w:t>$621,580</w:t>
            </w:r>
          </w:p>
        </w:tc>
        <w:tc>
          <w:tcPr>
            <w:tcW w:type="dxa" w:w="1178"/>
          </w:tcPr>
          <w:p>
            <w:pPr>
              <w:spacing w:after="0"/>
              <w:jc w:val="right"/>
            </w:pPr>
            <w:r>
              <w:rPr>
                <w:sz w:val="16"/>
              </w:rPr>
              <w:t>$18,338,051</w:t>
            </w:r>
          </w:p>
        </w:tc>
        <w:tc>
          <w:tcPr>
            <w:tcW w:type="dxa" w:w="1758"/>
          </w:tcPr>
          <w:p>
            <w:pPr>
              <w:spacing w:after="0"/>
              <w:jc w:val="right"/>
            </w:pPr>
            <w:r>
              <w:rPr>
                <w:sz w:val="16"/>
              </w:rPr>
              <w:t>259</w:t>
            </w:r>
          </w:p>
        </w:tc>
        <w:tc>
          <w:tcPr>
            <w:tcW w:type="dxa" w:w="3146"/>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$230,314</w:t>
            </w:r>
          </w:p>
        </w:tc>
        <w:tc>
          <w:tcPr>
            <w:tcW w:type="dxa" w:w="1126"/>
          </w:tcPr>
          <w:p>
            <w:pPr>
              <w:spacing w:after="0"/>
              <w:jc w:val="right"/>
            </w:pPr>
            <w:r>
              <w:rPr>
                <w:sz w:val="16"/>
              </w:rPr>
              <w:t>$465</w:t>
            </w:r>
          </w:p>
        </w:tc>
        <w:tc>
          <w:tcPr>
            <w:tcW w:type="dxa" w:w="1559"/>
          </w:tcPr>
          <w:p>
            <w:pPr>
              <w:spacing w:after="0"/>
              <w:jc w:val="right"/>
            </w:pPr>
            <w:r>
              <w:rPr>
                <w:sz w:val="16"/>
              </w:rPr>
              <w:t>$577,382</w:t>
            </w:r>
          </w:p>
        </w:tc>
        <w:tc>
          <w:tcPr>
            <w:tcW w:type="dxa" w:w="1178"/>
          </w:tcPr>
          <w:p>
            <w:pPr>
              <w:spacing w:after="0"/>
              <w:jc w:val="right"/>
            </w:pPr>
            <w:r>
              <w:rPr>
                <w:sz w:val="16"/>
              </w:rPr>
              <w:t>$808,161</w:t>
            </w:r>
          </w:p>
        </w:tc>
        <w:tc>
          <w:tcPr>
            <w:tcW w:type="dxa" w:w="1758"/>
          </w:tcPr>
          <w:p>
            <w:pPr>
              <w:spacing w:after="0"/>
              <w:jc w:val="right"/>
            </w:pPr>
            <w:r>
              <w:rPr>
                <w:sz w:val="16"/>
              </w:rPr>
              <w:t>6</w:t>
            </w:r>
          </w:p>
        </w:tc>
        <w:tc>
          <w:tcPr>
            <w:tcW w:type="dxa" w:w="3146"/>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$556</w:t>
            </w:r>
          </w:p>
        </w:tc>
        <w:tc>
          <w:tcPr>
            <w:tcW w:type="dxa" w:w="1126"/>
          </w:tcPr>
          <w:p>
            <w:pPr>
              <w:spacing w:after="0"/>
              <w:jc w:val="right"/>
            </w:pPr>
            <w:r>
              <w:rPr>
                <w:sz w:val="16"/>
              </w:rPr>
              <w:t>$5,052</w:t>
            </w:r>
          </w:p>
        </w:tc>
        <w:tc>
          <w:tcPr>
            <w:tcW w:type="dxa" w:w="1559"/>
          </w:tcPr>
          <w:p>
            <w:pPr>
              <w:spacing w:after="0"/>
              <w:jc w:val="right"/>
            </w:pPr>
            <w:r>
              <w:rPr>
                <w:sz w:val="16"/>
              </w:rPr>
              <w:t>$629,599</w:t>
            </w:r>
          </w:p>
        </w:tc>
        <w:tc>
          <w:tcPr>
            <w:tcW w:type="dxa" w:w="1178"/>
          </w:tcPr>
          <w:p>
            <w:pPr>
              <w:spacing w:after="0"/>
              <w:jc w:val="right"/>
            </w:pPr>
            <w:r>
              <w:rPr>
                <w:sz w:val="16"/>
              </w:rPr>
              <w:t>$635,208</w:t>
            </w:r>
          </w:p>
        </w:tc>
        <w:tc>
          <w:tcPr>
            <w:tcW w:type="dxa" w:w="1758"/>
          </w:tcPr>
          <w:p>
            <w:pPr>
              <w:spacing w:after="0"/>
              <w:jc w:val="right"/>
            </w:pPr>
            <w:r>
              <w:rPr>
                <w:sz w:val="16"/>
              </w:rPr>
              <w:t>96</w:t>
            </w:r>
          </w:p>
        </w:tc>
        <w:tc>
          <w:tcPr>
            <w:tcW w:type="dxa" w:w="3146"/>
          </w:tcPr>
          <w:p>
            <w:pPr>
              <w:spacing w:after="0"/>
              <w:jc w:val="left"/>
            </w:pPr>
            <w:r>
              <w:rPr>
                <w:sz w:val="16"/>
              </w:rPr>
              <w:t>Includes 25 Frost/Freeze records (outside NRI's Cold Wave definition; counted in this table and in B1-d, not in the B1-e descriptor).</w:t>
            </w:r>
          </w:p>
        </w:tc>
      </w:tr>
      <w:tr>
        <w:trPr>
          <w:cantSplit/>
        </w:trPr>
        <w:tc>
          <w:tcPr>
            <w:tcW w:type="dxa" w:w="697"/>
          </w:tcPr>
          <w:p>
            <w:pPr>
              <w:spacing w:after="0"/>
              <w:jc w:val="right"/>
            </w:pPr>
            <w:r>
              <w:rPr>
                <w:sz w:val="16"/>
              </w:rPr>
              <w:t>4</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243"/>
          </w:tcPr>
          <w:p>
            <w:pPr>
              <w:spacing w:after="0"/>
              <w:jc w:val="left"/>
            </w:pPr>
            <w:r>
              <w:rPr>
                <w:sz w:val="16"/>
              </w:rPr>
              <w:t>Relatively Low</w:t>
            </w:r>
          </w:p>
        </w:tc>
        <w:tc>
          <w:tcPr>
            <w:tcW w:type="dxa" w:w="1126"/>
          </w:tcPr>
          <w:p>
            <w:pPr>
              <w:spacing w:after="0"/>
              <w:jc w:val="right"/>
            </w:pPr>
            <w:r>
              <w:rPr>
                <w:sz w:val="16"/>
              </w:rPr>
              <w:t>$264,951</w:t>
            </w:r>
          </w:p>
        </w:tc>
        <w:tc>
          <w:tcPr>
            <w:tcW w:type="dxa" w:w="1126"/>
          </w:tcPr>
          <w:p>
            <w:pPr>
              <w:spacing w:after="0"/>
              <w:jc w:val="right"/>
            </w:pPr>
            <w:r>
              <w:rPr>
                <w:sz w:val="16"/>
              </w:rPr>
              <w:t>n/a</w:t>
            </w:r>
          </w:p>
        </w:tc>
        <w:tc>
          <w:tcPr>
            <w:tcW w:type="dxa" w:w="1559"/>
          </w:tcPr>
          <w:p>
            <w:pPr>
              <w:spacing w:after="0"/>
              <w:jc w:val="right"/>
            </w:pPr>
            <w:r>
              <w:rPr>
                <w:sz w:val="16"/>
              </w:rPr>
              <w:t>$35,525</w:t>
            </w:r>
          </w:p>
        </w:tc>
        <w:tc>
          <w:tcPr>
            <w:tcW w:type="dxa" w:w="1178"/>
          </w:tcPr>
          <w:p>
            <w:pPr>
              <w:spacing w:after="0"/>
              <w:jc w:val="right"/>
            </w:pPr>
            <w:r>
              <w:rPr>
                <w:sz w:val="16"/>
              </w:rPr>
              <w:t>$300,476</w:t>
            </w:r>
          </w:p>
        </w:tc>
        <w:tc>
          <w:tcPr>
            <w:tcW w:type="dxa" w:w="1758"/>
          </w:tcPr>
          <w:p>
            <w:pPr>
              <w:spacing w:after="0"/>
              <w:jc w:val="right"/>
            </w:pPr>
          </w:p>
        </w:tc>
        <w:tc>
          <w:tcPr>
            <w:tcW w:type="dxa" w:w="3146"/>
          </w:tcPr>
          <w:p>
            <w:pPr>
              <w:spacing w:after="0"/>
              <w:jc w:val="left"/>
            </w:pPr>
            <w:r>
              <w:rPr>
                <w:sz w:val="16"/>
              </w:rPr>
              <w:t>Storm Events does not record earthquakes.</w:t>
            </w:r>
          </w:p>
        </w:tc>
      </w:tr>
      <w:tr>
        <w:trPr>
          <w:cantSplit/>
        </w:trPr>
        <w:tc>
          <w:tcPr>
            <w:tcW w:type="dxa" w:w="697"/>
          </w:tcPr>
          <w:p>
            <w:pPr>
              <w:spacing w:after="0"/>
              <w:jc w:val="right"/>
            </w:pPr>
            <w:r>
              <w:rPr>
                <w:sz w:val="16"/>
              </w:rPr>
              <w:t>5</w:t>
            </w:r>
          </w:p>
        </w:tc>
        <w:tc>
          <w:tcPr>
            <w:tcW w:type="dxa" w:w="1037"/>
          </w:tcPr>
          <w:p>
            <w:pPr>
              <w:spacing w:after="0"/>
              <w:jc w:val="left"/>
            </w:pPr>
            <w:r>
              <w:rPr>
                <w:sz w:val="16"/>
              </w:rPr>
              <w:t>Hurricane</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$222,143</w:t>
            </w:r>
          </w:p>
        </w:tc>
        <w:tc>
          <w:tcPr>
            <w:tcW w:type="dxa" w:w="1126"/>
          </w:tcPr>
          <w:p>
            <w:pPr>
              <w:spacing w:after="0"/>
              <w:jc w:val="right"/>
            </w:pPr>
            <w:r>
              <w:rPr>
                <w:sz w:val="16"/>
              </w:rPr>
              <w:t>$35,874</w:t>
            </w:r>
          </w:p>
        </w:tc>
        <w:tc>
          <w:tcPr>
            <w:tcW w:type="dxa" w:w="1559"/>
          </w:tcPr>
          <w:p>
            <w:pPr>
              <w:spacing w:after="0"/>
              <w:jc w:val="right"/>
            </w:pPr>
            <w:r>
              <w:rPr>
                <w:sz w:val="16"/>
              </w:rPr>
              <w:t>$10,800</w:t>
            </w:r>
          </w:p>
        </w:tc>
        <w:tc>
          <w:tcPr>
            <w:tcW w:type="dxa" w:w="1178"/>
          </w:tcPr>
          <w:p>
            <w:pPr>
              <w:spacing w:after="0"/>
              <w:jc w:val="right"/>
            </w:pPr>
            <w:r>
              <w:rPr>
                <w:sz w:val="16"/>
              </w:rPr>
              <w:t>$268,817</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$133,432</w:t>
            </w:r>
          </w:p>
        </w:tc>
        <w:tc>
          <w:tcPr>
            <w:tcW w:type="dxa" w:w="1126"/>
          </w:tcPr>
          <w:p>
            <w:pPr>
              <w:spacing w:after="0"/>
              <w:jc w:val="right"/>
            </w:pPr>
            <w:r>
              <w:rPr>
                <w:sz w:val="16"/>
              </w:rPr>
              <w:t>$1,370</w:t>
            </w:r>
          </w:p>
        </w:tc>
        <w:tc>
          <w:tcPr>
            <w:tcW w:type="dxa" w:w="1559"/>
          </w:tcPr>
          <w:p>
            <w:pPr>
              <w:spacing w:after="0"/>
              <w:jc w:val="right"/>
            </w:pPr>
            <w:r>
              <w:rPr>
                <w:sz w:val="16"/>
              </w:rPr>
              <w:t>$118,933</w:t>
            </w:r>
          </w:p>
        </w:tc>
        <w:tc>
          <w:tcPr>
            <w:tcW w:type="dxa" w:w="1178"/>
          </w:tcPr>
          <w:p>
            <w:pPr>
              <w:spacing w:after="0"/>
              <w:jc w:val="right"/>
            </w:pPr>
            <w:r>
              <w:rPr>
                <w:sz w:val="16"/>
              </w:rPr>
              <w:t>$253,734</w:t>
            </w:r>
          </w:p>
        </w:tc>
        <w:tc>
          <w:tcPr>
            <w:tcW w:type="dxa" w:w="1758"/>
          </w:tcPr>
          <w:p>
            <w:pPr>
              <w:spacing w:after="0"/>
              <w:jc w:val="right"/>
            </w:pPr>
            <w:r>
              <w:rPr>
                <w:sz w:val="16"/>
              </w:rPr>
              <w:t>589</w:t>
            </w:r>
          </w:p>
        </w:tc>
        <w:tc>
          <w:tcPr>
            <w:tcW w:type="dxa" w:w="3146"/>
          </w:tcPr>
          <w:p>
            <w:pPr>
              <w:spacing w:after="0"/>
              <w:jc w:val="left"/>
            </w:pPr>
            <w:r>
              <w:rPr>
                <w:sz w:val="16"/>
              </w:rPr>
              <w:t>Includes 47 High Wind and 69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Lightning</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$7,765</w:t>
            </w:r>
          </w:p>
        </w:tc>
        <w:tc>
          <w:tcPr>
            <w:tcW w:type="dxa" w:w="1126"/>
          </w:tcPr>
          <w:p>
            <w:pPr>
              <w:spacing w:after="0"/>
              <w:jc w:val="right"/>
            </w:pPr>
            <w:r>
              <w:rPr>
                <w:sz w:val="16"/>
              </w:rPr>
              <w:t>n/a</w:t>
            </w:r>
          </w:p>
        </w:tc>
        <w:tc>
          <w:tcPr>
            <w:tcW w:type="dxa" w:w="1559"/>
          </w:tcPr>
          <w:p>
            <w:pPr>
              <w:spacing w:after="0"/>
              <w:jc w:val="right"/>
            </w:pPr>
            <w:r>
              <w:rPr>
                <w:sz w:val="16"/>
              </w:rPr>
              <w:t>$241,864</w:t>
            </w:r>
          </w:p>
        </w:tc>
        <w:tc>
          <w:tcPr>
            <w:tcW w:type="dxa" w:w="1178"/>
          </w:tcPr>
          <w:p>
            <w:pPr>
              <w:spacing w:after="0"/>
              <w:jc w:val="right"/>
            </w:pPr>
            <w:r>
              <w:rPr>
                <w:sz w:val="16"/>
              </w:rPr>
              <w:t>$249,629</w:t>
            </w:r>
          </w:p>
        </w:tc>
        <w:tc>
          <w:tcPr>
            <w:tcW w:type="dxa" w:w="1758"/>
          </w:tcPr>
          <w:p>
            <w:pPr>
              <w:spacing w:after="0"/>
              <w:jc w:val="right"/>
            </w:pPr>
            <w:r>
              <w:rPr>
                <w:sz w:val="16"/>
              </w:rPr>
              <w:t>11</w:t>
            </w:r>
          </w:p>
        </w:tc>
        <w:tc>
          <w:tcPr>
            <w:tcW w:type="dxa" w:w="3146"/>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Ice Storm</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$150,616</w:t>
            </w:r>
          </w:p>
        </w:tc>
        <w:tc>
          <w:tcPr>
            <w:tcW w:type="dxa" w:w="1126"/>
          </w:tcPr>
          <w:p>
            <w:pPr>
              <w:spacing w:after="0"/>
              <w:jc w:val="right"/>
            </w:pPr>
            <w:r>
              <w:rPr>
                <w:sz w:val="16"/>
              </w:rPr>
              <w:t>n/a</w:t>
            </w:r>
          </w:p>
        </w:tc>
        <w:tc>
          <w:tcPr>
            <w:tcW w:type="dxa" w:w="1559"/>
          </w:tcPr>
          <w:p>
            <w:pPr>
              <w:spacing w:after="0"/>
              <w:jc w:val="right"/>
            </w:pPr>
            <w:r>
              <w:rPr>
                <w:sz w:val="16"/>
              </w:rPr>
              <w:t>$30,659</w:t>
            </w:r>
          </w:p>
        </w:tc>
        <w:tc>
          <w:tcPr>
            <w:tcW w:type="dxa" w:w="1178"/>
          </w:tcPr>
          <w:p>
            <w:pPr>
              <w:spacing w:after="0"/>
              <w:jc w:val="right"/>
            </w:pPr>
            <w:r>
              <w:rPr>
                <w:sz w:val="16"/>
              </w:rPr>
              <w:t>$181,275</w:t>
            </w:r>
          </w:p>
        </w:tc>
        <w:tc>
          <w:tcPr>
            <w:tcW w:type="dxa" w:w="1758"/>
          </w:tcPr>
          <w:p>
            <w:pPr>
              <w:spacing w:after="0"/>
              <w:jc w:val="right"/>
            </w:pPr>
            <w:r>
              <w:rPr>
                <w:sz w:val="16"/>
              </w:rPr>
              <w:t>5</w:t>
            </w:r>
          </w:p>
        </w:tc>
        <w:tc>
          <w:tcPr>
            <w:tcW w:type="dxa" w:w="3146"/>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$7,159</w:t>
            </w:r>
          </w:p>
        </w:tc>
        <w:tc>
          <w:tcPr>
            <w:tcW w:type="dxa" w:w="1559"/>
          </w:tcPr>
          <w:p>
            <w:pPr>
              <w:spacing w:after="0"/>
              <w:jc w:val="right"/>
            </w:pPr>
            <w:r>
              <w:rPr>
                <w:sz w:val="16"/>
              </w:rPr>
              <w:t>$155,241</w:t>
            </w:r>
          </w:p>
        </w:tc>
        <w:tc>
          <w:tcPr>
            <w:tcW w:type="dxa" w:w="1178"/>
          </w:tcPr>
          <w:p>
            <w:pPr>
              <w:spacing w:after="0"/>
              <w:jc w:val="right"/>
            </w:pPr>
            <w:r>
              <w:rPr>
                <w:sz w:val="16"/>
              </w:rPr>
              <w:t>$162,400</w:t>
            </w:r>
          </w:p>
        </w:tc>
        <w:tc>
          <w:tcPr>
            <w:tcW w:type="dxa" w:w="1758"/>
          </w:tcPr>
          <w:p>
            <w:pPr>
              <w:spacing w:after="0"/>
              <w:jc w:val="right"/>
            </w:pPr>
            <w:r>
              <w:rPr>
                <w:sz w:val="16"/>
              </w:rPr>
              <w:t>40</w:t>
            </w:r>
          </w:p>
        </w:tc>
        <w:tc>
          <w:tcPr>
            <w:tcW w:type="dxa" w:w="3146"/>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Winter Weather</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$38,097</w:t>
            </w:r>
          </w:p>
        </w:tc>
        <w:tc>
          <w:tcPr>
            <w:tcW w:type="dxa" w:w="1126"/>
          </w:tcPr>
          <w:p>
            <w:pPr>
              <w:spacing w:after="0"/>
              <w:jc w:val="right"/>
            </w:pPr>
            <w:r>
              <w:rPr>
                <w:sz w:val="16"/>
              </w:rPr>
              <w:t>$4</w:t>
            </w:r>
          </w:p>
        </w:tc>
        <w:tc>
          <w:tcPr>
            <w:tcW w:type="dxa" w:w="1559"/>
          </w:tcPr>
          <w:p>
            <w:pPr>
              <w:spacing w:after="0"/>
              <w:jc w:val="right"/>
            </w:pPr>
            <w:r>
              <w:rPr>
                <w:sz w:val="16"/>
              </w:rPr>
              <w:t>$115,822</w:t>
            </w:r>
          </w:p>
        </w:tc>
        <w:tc>
          <w:tcPr>
            <w:tcW w:type="dxa" w:w="1178"/>
          </w:tcPr>
          <w:p>
            <w:pPr>
              <w:spacing w:after="0"/>
              <w:jc w:val="right"/>
            </w:pPr>
            <w:r>
              <w:rPr>
                <w:sz w:val="16"/>
              </w:rPr>
              <w:t>$153,922</w:t>
            </w:r>
          </w:p>
        </w:tc>
        <w:tc>
          <w:tcPr>
            <w:tcW w:type="dxa" w:w="1758"/>
          </w:tcPr>
          <w:p>
            <w:pPr>
              <w:spacing w:after="0"/>
              <w:jc w:val="right"/>
            </w:pPr>
            <w:r>
              <w:rPr>
                <w:sz w:val="16"/>
              </w:rPr>
              <w:t>347</w:t>
            </w:r>
          </w:p>
        </w:tc>
        <w:tc>
          <w:tcPr>
            <w:tcW w:type="dxa" w:w="3146"/>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$8,347</w:t>
            </w:r>
          </w:p>
        </w:tc>
        <w:tc>
          <w:tcPr>
            <w:tcW w:type="dxa" w:w="1126"/>
          </w:tcPr>
          <w:p>
            <w:pPr>
              <w:spacing w:after="0"/>
              <w:jc w:val="right"/>
            </w:pPr>
            <w:r>
              <w:rPr>
                <w:sz w:val="16"/>
              </w:rPr>
              <w:t>$14,384</w:t>
            </w:r>
          </w:p>
        </w:tc>
        <w:tc>
          <w:tcPr>
            <w:tcW w:type="dxa" w:w="1559"/>
          </w:tcPr>
          <w:p>
            <w:pPr>
              <w:spacing w:after="0"/>
              <w:jc w:val="right"/>
            </w:pPr>
            <w:r>
              <w:rPr>
                <w:sz w:val="16"/>
              </w:rPr>
              <w:t>$47,640</w:t>
            </w:r>
          </w:p>
        </w:tc>
        <w:tc>
          <w:tcPr>
            <w:tcW w:type="dxa" w:w="1178"/>
          </w:tcPr>
          <w:p>
            <w:pPr>
              <w:spacing w:after="0"/>
              <w:jc w:val="right"/>
            </w:pPr>
            <w:r>
              <w:rPr>
                <w:sz w:val="16"/>
              </w:rPr>
              <w:t>$70,370</w:t>
            </w:r>
          </w:p>
        </w:tc>
        <w:tc>
          <w:tcPr>
            <w:tcW w:type="dxa" w:w="1758"/>
          </w:tcPr>
          <w:p>
            <w:pPr>
              <w:spacing w:after="0"/>
              <w:jc w:val="right"/>
            </w:pPr>
            <w:r>
              <w:rPr>
                <w:sz w:val="16"/>
              </w:rPr>
              <w:t>91</w:t>
            </w:r>
          </w:p>
        </w:tc>
        <w:tc>
          <w:tcPr>
            <w:tcW w:type="dxa" w:w="3146"/>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Landslide</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$6,540</w:t>
            </w:r>
          </w:p>
        </w:tc>
        <w:tc>
          <w:tcPr>
            <w:tcW w:type="dxa" w:w="1126"/>
          </w:tcPr>
          <w:p>
            <w:pPr>
              <w:spacing w:after="0"/>
              <w:jc w:val="right"/>
            </w:pPr>
            <w:r>
              <w:rPr>
                <w:sz w:val="16"/>
              </w:rPr>
              <w:t>n/a</w:t>
            </w:r>
          </w:p>
        </w:tc>
        <w:tc>
          <w:tcPr>
            <w:tcW w:type="dxa" w:w="1559"/>
          </w:tcPr>
          <w:p>
            <w:pPr>
              <w:spacing w:after="0"/>
              <w:jc w:val="right"/>
            </w:pPr>
            <w:r>
              <w:rPr>
                <w:sz w:val="16"/>
              </w:rPr>
              <w:t>$5,870</w:t>
            </w:r>
          </w:p>
        </w:tc>
        <w:tc>
          <w:tcPr>
            <w:tcW w:type="dxa" w:w="1178"/>
          </w:tcPr>
          <w:p>
            <w:pPr>
              <w:spacing w:after="0"/>
              <w:jc w:val="right"/>
            </w:pPr>
            <w:r>
              <w:rPr>
                <w:sz w:val="16"/>
              </w:rPr>
              <w:t>$12,411</w:t>
            </w:r>
          </w:p>
        </w:tc>
        <w:tc>
          <w:tcPr>
            <w:tcW w:type="dxa" w:w="1758"/>
          </w:tcPr>
          <w:p>
            <w:pPr>
              <w:spacing w:after="0"/>
              <w:jc w:val="right"/>
            </w:pPr>
            <w:r>
              <w:rPr>
                <w:sz w:val="16"/>
              </w:rPr>
              <w:t>5</w:t>
            </w:r>
          </w:p>
        </w:tc>
        <w:tc>
          <w:tcPr>
            <w:tcW w:type="dxa" w:w="3146"/>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$9,969</w:t>
            </w:r>
          </w:p>
        </w:tc>
        <w:tc>
          <w:tcPr>
            <w:tcW w:type="dxa" w:w="1126"/>
          </w:tcPr>
          <w:p>
            <w:pPr>
              <w:spacing w:after="0"/>
              <w:jc w:val="right"/>
            </w:pPr>
            <w:r>
              <w:rPr>
                <w:sz w:val="16"/>
              </w:rPr>
              <w:t>$11</w:t>
            </w:r>
          </w:p>
        </w:tc>
        <w:tc>
          <w:tcPr>
            <w:tcW w:type="dxa" w:w="1559"/>
          </w:tcPr>
          <w:p>
            <w:pPr>
              <w:spacing w:after="0"/>
              <w:jc w:val="right"/>
            </w:pPr>
            <w:r>
              <w:rPr>
                <w:sz w:val="16"/>
              </w:rPr>
              <w:t>$1,227</w:t>
            </w:r>
          </w:p>
        </w:tc>
        <w:tc>
          <w:tcPr>
            <w:tcW w:type="dxa" w:w="1178"/>
          </w:tcPr>
          <w:p>
            <w:pPr>
              <w:spacing w:after="0"/>
              <w:jc w:val="right"/>
            </w:pPr>
            <w:r>
              <w:rPr>
                <w:sz w:val="16"/>
              </w:rPr>
              <w:t>$11,207</w:t>
            </w:r>
          </w:p>
        </w:tc>
        <w:tc>
          <w:tcPr>
            <w:tcW w:type="dxa" w:w="1758"/>
          </w:tcPr>
          <w:p>
            <w:pPr>
              <w:spacing w:after="0"/>
              <w:jc w:val="right"/>
            </w:pPr>
            <w:r>
              <w:rPr>
                <w:sz w:val="16"/>
              </w:rPr>
              <w:t>1</w:t>
            </w:r>
          </w:p>
        </w:tc>
        <w:tc>
          <w:tcPr>
            <w:tcW w:type="dxa" w:w="3146"/>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59"/>
          </w:tcPr>
          <w:p>
            <w:pPr>
              <w:spacing w:after="0"/>
              <w:jc w:val="right"/>
            </w:pPr>
            <w:r>
              <w:rPr>
                <w:sz w:val="16"/>
              </w:rPr>
              <w:t>$91</w:t>
            </w:r>
          </w:p>
        </w:tc>
        <w:tc>
          <w:tcPr>
            <w:tcW w:type="dxa" w:w="1178"/>
          </w:tcPr>
          <w:p>
            <w:pPr>
              <w:spacing w:after="0"/>
              <w:jc w:val="right"/>
            </w:pPr>
            <w:r>
              <w:rPr>
                <w:sz w:val="16"/>
              </w:rPr>
              <w:t>$91</w:t>
            </w:r>
          </w:p>
        </w:tc>
        <w:tc>
          <w:tcPr>
            <w:tcW w:type="dxa" w:w="1758"/>
          </w:tcPr>
          <w:p>
            <w:pPr>
              <w:spacing w:after="0"/>
              <w:jc w:val="right"/>
            </w:pPr>
            <w:r>
              <w:rPr>
                <w:sz w:val="16"/>
              </w:rPr>
              <w:t>0</w:t>
            </w:r>
          </w:p>
        </w:tc>
        <w:tc>
          <w:tcPr>
            <w:tcW w:type="dxa" w:w="3146"/>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Drought</w:t>
            </w:r>
          </w:p>
        </w:tc>
        <w:tc>
          <w:tcPr>
            <w:tcW w:type="dxa" w:w="1243"/>
          </w:tcPr>
          <w:p>
            <w:pPr>
              <w:spacing w:after="0"/>
              <w:jc w:val="left"/>
            </w:pPr>
            <w:r>
              <w:rPr>
                <w:sz w:val="16"/>
              </w:rPr>
              <w:t>No Rating</w:t>
            </w:r>
          </w:p>
        </w:tc>
        <w:tc>
          <w:tcPr>
            <w:tcW w:type="dxa" w:w="1243"/>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59"/>
          </w:tcPr>
          <w:p>
            <w:pPr>
              <w:spacing w:after="0"/>
              <w:jc w:val="right"/>
            </w:pPr>
            <w:r>
              <w:rPr>
                <w:sz w:val="16"/>
              </w:rPr>
              <w:t>n/a</w:t>
            </w:r>
          </w:p>
        </w:tc>
        <w:tc>
          <w:tcPr>
            <w:tcW w:type="dxa" w:w="1178"/>
          </w:tcPr>
          <w:p>
            <w:pPr>
              <w:spacing w:after="0"/>
              <w:jc w:val="right"/>
            </w:pPr>
            <w:r>
              <w:rPr>
                <w:sz w:val="16"/>
              </w:rPr>
              <w:t>$0</w:t>
            </w:r>
          </w:p>
        </w:tc>
        <w:tc>
          <w:tcPr>
            <w:tcW w:type="dxa" w:w="1758"/>
          </w:tcPr>
          <w:p>
            <w:pPr>
              <w:spacing w:after="0"/>
              <w:jc w:val="right"/>
            </w:pPr>
            <w:r>
              <w:rPr>
                <w:sz w:val="16"/>
              </w:rPr>
              <w:t>6</w:t>
            </w:r>
          </w:p>
        </w:tc>
        <w:tc>
          <w:tcPr>
            <w:tcW w:type="dxa" w:w="314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115.02 (Very Low, 14.1)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115.02 (Relatively Low, 69.1); tract 101 (Relatively Low, 45.5); tract 112 (Relatively Low, 42.8)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101 (Relatively Low, 62.4); tract 109 (Relatively Low, 59.8); tract 114 (Relatively Low, 58.6)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115.02 (Relatively Moderate, 97.5); tract 101 (Relatively Low, 91.7); tract 109 (Relatively Low, 91.2)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101 (Relatively Moderate, 56.5); tract 112 (Relatively Low, 51.6); tract 103 (Relatively Low, 49.9)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110.02 (Relatively Low, 73.4); tract 114 (Relatively Low, 72.2); tract 109 (Very Low, 68.2)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115.02 is Census Tract 115.02).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91"/>
        <w:gridCol w:w="1793"/>
        <w:gridCol w:w="1599"/>
        <w:gridCol w:w="1568"/>
        <w:gridCol w:w="2040"/>
        <w:gridCol w:w="1857"/>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jurisdictions</w:t>
            </w:r>
          </w:p>
        </w:tc>
        <w:tc>
          <w:tcPr>
            <w:tcW w:type="dxa" w:w="1857"/>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793"/>
          </w:tcPr>
          <w:p>
            <w:pPr>
              <w:spacing w:after="0"/>
              <w:jc w:val="left"/>
            </w:pPr>
          </w:p>
        </w:tc>
        <w:tc>
          <w:tcPr>
            <w:tcW w:type="dxa" w:w="1599"/>
          </w:tcPr>
          <w:p>
            <w:pPr>
              <w:spacing w:after="0"/>
              <w:jc w:val="left"/>
            </w:pPr>
          </w:p>
        </w:tc>
        <w:tc>
          <w:tcPr>
            <w:tcW w:type="dxa" w:w="1568"/>
          </w:tcPr>
          <w:p>
            <w:pPr>
              <w:spacing w:after="0"/>
              <w:jc w:val="left"/>
            </w:pPr>
          </w:p>
        </w:tc>
        <w:tc>
          <w:tcPr>
            <w:tcW w:type="dxa" w:w="2040"/>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71 records, 1996 to 2026 (71 zone-level)</w:t>
            </w:r>
          </w:p>
        </w:tc>
        <w:tc>
          <w:tcPr>
            <w:tcW w:type="dxa" w:w="1793"/>
          </w:tcPr>
          <w:p>
            <w:pPr>
              <w:spacing w:after="0"/>
              <w:jc w:val="left"/>
            </w:pPr>
            <w:r>
              <w:rPr>
                <w:sz w:val="16"/>
              </w:rPr>
              <w:t>1 day to 6 days (median 2 days); 54 with a recorded value</w:t>
            </w:r>
          </w:p>
        </w:tc>
        <w:tc>
          <w:tcPr>
            <w:tcW w:type="dxa" w:w="1599"/>
          </w:tcPr>
          <w:p>
            <w:pPr>
              <w:spacing w:after="0"/>
              <w:jc w:val="left"/>
            </w:pPr>
            <w:r>
              <w:rPr>
                <w:sz w:val="16"/>
              </w:rPr>
              <w:t>6 consecutive days, 2026-01-28 to 2026-02-02, zone-level</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r>
              <w:rPr>
                <w:sz w:val="16"/>
              </w:rPr>
              <w:t>Cold/Wind Chill records from May to September (a frost night, not a cold wave) are counted but not used for the longest run.</w:t>
            </w: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25 records, 2002 to 2023 (25 zone-level)</w:t>
            </w:r>
          </w:p>
        </w:tc>
        <w:tc>
          <w:tcPr>
            <w:tcW w:type="dxa" w:w="1793"/>
          </w:tcPr>
          <w:p>
            <w:pPr>
              <w:spacing w:after="0"/>
              <w:jc w:val="left"/>
            </w:pPr>
          </w:p>
        </w:tc>
        <w:tc>
          <w:tcPr>
            <w:tcW w:type="dxa" w:w="1599"/>
          </w:tcPr>
          <w:p>
            <w:pPr>
              <w:spacing w:after="0"/>
              <w:jc w:val="left"/>
            </w:pPr>
            <w:r>
              <w:rPr>
                <w:sz w:val="16"/>
              </w:rPr>
              <w:t>No crop damage reported in 25 records.</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6 records, 1999 to 2020 (6 zone-level)</w:t>
            </w:r>
          </w:p>
        </w:tc>
        <w:tc>
          <w:tcPr>
            <w:tcW w:type="dxa" w:w="1793"/>
          </w:tcPr>
          <w:p>
            <w:pPr>
              <w:spacing w:after="0"/>
              <w:jc w:val="left"/>
            </w:pPr>
            <w:r>
              <w:rPr>
                <w:sz w:val="16"/>
              </w:rPr>
              <w:t>30 days to 48 days (median 36.5 days); 4 with a recorded value</w:t>
            </w:r>
          </w:p>
        </w:tc>
        <w:tc>
          <w:tcPr>
            <w:tcW w:type="dxa" w:w="1599"/>
          </w:tcPr>
          <w:p>
            <w:pPr>
              <w:spacing w:after="0"/>
              <w:jc w:val="left"/>
            </w:pPr>
            <w:r>
              <w:rPr>
                <w:sz w:val="16"/>
              </w:rPr>
              <w:t>48 days (about 1.6 months), 2020-10-01 to 2020-11-17, a run of 2 consecutive Storm Events drought records, zone-level</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793"/>
          </w:tcPr>
          <w:p>
            <w:pPr>
              <w:spacing w:after="0"/>
              <w:jc w:val="left"/>
            </w:pPr>
          </w:p>
        </w:tc>
        <w:tc>
          <w:tcPr>
            <w:tcW w:type="dxa" w:w="1599"/>
          </w:tcPr>
          <w:p>
            <w:pPr>
              <w:spacing w:after="0"/>
              <w:jc w:val="left"/>
            </w:pPr>
          </w:p>
        </w:tc>
        <w:tc>
          <w:tcPr>
            <w:tcW w:type="dxa" w:w="1568"/>
          </w:tcPr>
          <w:p>
            <w:pPr>
              <w:spacing w:after="0"/>
              <w:jc w:val="left"/>
            </w:pPr>
          </w:p>
        </w:tc>
        <w:tc>
          <w:tcPr>
            <w:tcW w:type="dxa" w:w="2040"/>
          </w:tcPr>
          <w:p>
            <w:pPr>
              <w:spacing w:after="0"/>
              <w:jc w:val="left"/>
            </w:pPr>
          </w:p>
        </w:tc>
        <w:tc>
          <w:tcPr>
            <w:tcW w:type="dxa" w:w="1857"/>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100 records, 1970 to 2024</w:t>
            </w:r>
          </w:p>
        </w:tc>
        <w:tc>
          <w:tcPr>
            <w:tcW w:type="dxa" w:w="1793"/>
          </w:tcPr>
          <w:p>
            <w:pPr>
              <w:spacing w:after="0"/>
              <w:jc w:val="left"/>
            </w:pPr>
            <w:r>
              <w:rPr>
                <w:sz w:val="16"/>
              </w:rPr>
              <w:t>0.75 in to 2 in (median 1 in); 100 with a recorded value</w:t>
            </w:r>
          </w:p>
        </w:tc>
        <w:tc>
          <w:tcPr>
            <w:tcW w:type="dxa" w:w="1599"/>
          </w:tcPr>
          <w:p>
            <w:pPr>
              <w:spacing w:after="0"/>
              <w:jc w:val="left"/>
            </w:pPr>
            <w:r>
              <w:rPr>
                <w:sz w:val="16"/>
              </w:rPr>
              <w:t>2 in hail, 2011-06-09; same size also recorded on 2001-08-09, 2011-06-08</w:t>
            </w:r>
          </w:p>
        </w:tc>
        <w:tc>
          <w:tcPr>
            <w:tcW w:type="dxa" w:w="1568"/>
          </w:tcPr>
          <w:p>
            <w:pPr>
              <w:spacing w:after="0"/>
              <w:jc w:val="left"/>
            </w:pPr>
          </w:p>
        </w:tc>
        <w:tc>
          <w:tcPr>
            <w:tcW w:type="dxa" w:w="2040"/>
          </w:tcPr>
          <w:p>
            <w:pPr>
              <w:spacing w:after="0"/>
              <w:jc w:val="left"/>
            </w:pPr>
            <w:r>
              <w:rPr>
                <w:sz w:val="16"/>
              </w:rPr>
              <w:t>Event records naming jurisdictions in the plan: Poland village (5 records), Frankfort town (4 records), Herkimer town (3 records), Herkimer village (3 records), Little Falls city (3 records), Little Falls town (3 records), Newport village (3 records), Cold Brook village (2 records), Dolgeville village (2 records), Ilion village (2 records); and 2 more jurisdictions (see the Excel file).</w:t>
            </w:r>
          </w:p>
        </w:tc>
        <w:tc>
          <w:tcPr>
            <w:tcW w:type="dxa" w:w="1857"/>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40 records, 1998 to 2025 (40 zone-level)</w:t>
            </w:r>
          </w:p>
        </w:tc>
        <w:tc>
          <w:tcPr>
            <w:tcW w:type="dxa" w:w="1793"/>
          </w:tcPr>
          <w:p>
            <w:pPr>
              <w:spacing w:after="0"/>
              <w:jc w:val="left"/>
            </w:pPr>
            <w:r>
              <w:rPr>
                <w:sz w:val="16"/>
              </w:rPr>
              <w:t>1 day to 6 days (median 1 day); 29 with a recorded value</w:t>
            </w:r>
          </w:p>
        </w:tc>
        <w:tc>
          <w:tcPr>
            <w:tcW w:type="dxa" w:w="1599"/>
          </w:tcPr>
          <w:p>
            <w:pPr>
              <w:spacing w:after="0"/>
              <w:jc w:val="left"/>
            </w:pPr>
            <w:r>
              <w:rPr>
                <w:sz w:val="16"/>
              </w:rPr>
              <w:t>6 consecutive days, 2018-06-30 to 2018-07-05, zone-level</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r>
              <w:rPr>
                <w:sz w:val="16"/>
              </w:rPr>
              <w:t>Heat records from November to March (unseasonable warmth, not a heat wave) are counted but not used for the longest run.</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1 record, 2011 (1 zone-level)</w:t>
            </w:r>
          </w:p>
        </w:tc>
        <w:tc>
          <w:tcPr>
            <w:tcW w:type="dxa" w:w="1793"/>
          </w:tcPr>
          <w:p>
            <w:pPr>
              <w:spacing w:after="0"/>
              <w:jc w:val="left"/>
            </w:pPr>
          </w:p>
        </w:tc>
        <w:tc>
          <w:tcPr>
            <w:tcW w:type="dxa" w:w="1599"/>
          </w:tcPr>
          <w:p>
            <w:pPr>
              <w:spacing w:after="0"/>
              <w:jc w:val="left"/>
            </w:pPr>
            <w:r>
              <w:rPr>
                <w:sz w:val="16"/>
              </w:rPr>
              <w:t>Strongest recorded: Tropical Storm record, 2011-08-28, $0 property; $0 crops (2011 dollars); NWS zone NYZ032</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5 records, 2007 to 2025 (5 zone-level)</w:t>
            </w:r>
          </w:p>
        </w:tc>
        <w:tc>
          <w:tcPr>
            <w:tcW w:type="dxa" w:w="1793"/>
          </w:tcPr>
          <w:p>
            <w:pPr>
              <w:spacing w:after="0"/>
              <w:jc w:val="left"/>
            </w:pPr>
          </w:p>
        </w:tc>
        <w:tc>
          <w:tcPr>
            <w:tcW w:type="dxa" w:w="1599"/>
          </w:tcPr>
          <w:p>
            <w:pPr>
              <w:spacing w:after="0"/>
              <w:jc w:val="left"/>
            </w:pPr>
            <w:r>
              <w:rPr>
                <w:sz w:val="16"/>
              </w:rPr>
              <w:t>No damage reported in 5 records.</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259 records, 1996 to 2026 (35 zone-level)</w:t>
            </w:r>
          </w:p>
        </w:tc>
        <w:tc>
          <w:tcPr>
            <w:tcW w:type="dxa" w:w="1793"/>
          </w:tcPr>
          <w:p>
            <w:pPr>
              <w:spacing w:after="0"/>
              <w:jc w:val="left"/>
            </w:pPr>
          </w:p>
        </w:tc>
        <w:tc>
          <w:tcPr>
            <w:tcW w:type="dxa" w:w="1599"/>
          </w:tcPr>
          <w:p>
            <w:pPr>
              <w:spacing w:after="0"/>
              <w:jc w:val="left"/>
            </w:pPr>
            <w:r>
              <w:rPr>
                <w:sz w:val="16"/>
              </w:rPr>
              <w:t>Flood, 1996-01-19, $3,000,000 property; crops not reported (1996 dollars); NWS zone NYZ038</w:t>
            </w:r>
          </w:p>
        </w:tc>
        <w:tc>
          <w:tcPr>
            <w:tcW w:type="dxa" w:w="1568"/>
          </w:tcPr>
          <w:p>
            <w:pPr>
              <w:spacing w:after="0"/>
              <w:jc w:val="left"/>
            </w:pPr>
          </w:p>
        </w:tc>
        <w:tc>
          <w:tcPr>
            <w:tcW w:type="dxa" w:w="2040"/>
          </w:tcPr>
          <w:p>
            <w:pPr>
              <w:spacing w:after="0"/>
              <w:jc w:val="left"/>
            </w:pPr>
            <w:r>
              <w:rPr>
                <w:sz w:val="16"/>
              </w:rPr>
              <w:t>Event records naming jurisdictions in the plan: Dolgeville village (17 records), Little Falls city (16 records), Little Falls town (16 records), Ilion village (15 records), Newport village (14 records), Frankfort town (9 records), Herkimer town (9 records), Herkimer village (9 records), Poland village (7 records), Cold Brook village (1 record); and 2 more jurisdictions (see the Excel file). Zone-level records (35) apply countywide.</w:t>
            </w:r>
          </w:p>
        </w:tc>
        <w:tc>
          <w:tcPr>
            <w:tcW w:type="dxa" w:w="18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5 records, 2014 to 2023</w:t>
            </w:r>
          </w:p>
        </w:tc>
        <w:tc>
          <w:tcPr>
            <w:tcW w:type="dxa" w:w="1793"/>
          </w:tcPr>
          <w:p>
            <w:pPr>
              <w:spacing w:after="0"/>
              <w:jc w:val="left"/>
            </w:pPr>
          </w:p>
        </w:tc>
        <w:tc>
          <w:tcPr>
            <w:tcW w:type="dxa" w:w="1599"/>
          </w:tcPr>
          <w:p>
            <w:pPr>
              <w:spacing w:after="0"/>
              <w:jc w:val="left"/>
            </w:pPr>
            <w:r>
              <w:rPr>
                <w:sz w:val="16"/>
              </w:rPr>
              <w:t>Debris Flow, 2023-08-04, $5,000 property; $0 crops (2023 dollars)</w:t>
            </w:r>
          </w:p>
        </w:tc>
        <w:tc>
          <w:tcPr>
            <w:tcW w:type="dxa" w:w="1568"/>
          </w:tcPr>
          <w:p>
            <w:pPr>
              <w:spacing w:after="0"/>
              <w:jc w:val="left"/>
            </w:pPr>
          </w:p>
        </w:tc>
        <w:tc>
          <w:tcPr>
            <w:tcW w:type="dxa" w:w="2040"/>
          </w:tcPr>
          <w:p>
            <w:pPr>
              <w:spacing w:after="0"/>
              <w:jc w:val="left"/>
            </w:pPr>
            <w:r>
              <w:rPr>
                <w:sz w:val="16"/>
              </w:rPr>
              <w:t>No event record names a jurisdiction in the plan.</w:t>
            </w:r>
          </w:p>
        </w:tc>
        <w:tc>
          <w:tcPr>
            <w:tcW w:type="dxa" w:w="1857"/>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11 records, 1996 to 2023</w:t>
            </w:r>
          </w:p>
        </w:tc>
        <w:tc>
          <w:tcPr>
            <w:tcW w:type="dxa" w:w="1793"/>
          </w:tcPr>
          <w:p>
            <w:pPr>
              <w:spacing w:after="0"/>
              <w:jc w:val="left"/>
            </w:pPr>
          </w:p>
        </w:tc>
        <w:tc>
          <w:tcPr>
            <w:tcW w:type="dxa" w:w="1599"/>
          </w:tcPr>
          <w:p>
            <w:pPr>
              <w:spacing w:after="0"/>
              <w:jc w:val="left"/>
            </w:pPr>
            <w:r>
              <w:rPr>
                <w:sz w:val="16"/>
              </w:rPr>
              <w:t>Lightning, 1997-07-15, $70,000 property; crops not reported (1997 dollars)</w:t>
            </w:r>
          </w:p>
        </w:tc>
        <w:tc>
          <w:tcPr>
            <w:tcW w:type="dxa" w:w="1568"/>
          </w:tcPr>
          <w:p>
            <w:pPr>
              <w:spacing w:after="0"/>
              <w:jc w:val="left"/>
            </w:pPr>
          </w:p>
        </w:tc>
        <w:tc>
          <w:tcPr>
            <w:tcW w:type="dxa" w:w="2040"/>
          </w:tcPr>
          <w:p>
            <w:pPr>
              <w:spacing w:after="0"/>
              <w:jc w:val="left"/>
            </w:pPr>
            <w:r>
              <w:rPr>
                <w:sz w:val="16"/>
              </w:rPr>
              <w:t>Event records naming jurisdictions in the plan: Herkimer town (4 records), Herkimer village (4 records), Dolgeville village (1 record), Frankfort town (1 record), Salisbury town (1 record).</w:t>
            </w:r>
          </w:p>
        </w:tc>
        <w:tc>
          <w:tcPr>
            <w:tcW w:type="dxa" w:w="1857"/>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116 records, 1996 to 2026 (116 zone-level)</w:t>
            </w:r>
          </w:p>
        </w:tc>
        <w:tc>
          <w:tcPr>
            <w:tcW w:type="dxa" w:w="1793"/>
          </w:tcPr>
          <w:p>
            <w:pPr>
              <w:spacing w:after="0"/>
              <w:jc w:val="left"/>
            </w:pPr>
            <w:r>
              <w:rPr>
                <w:sz w:val="16"/>
              </w:rPr>
              <w:t>29 kt (33 mph) to 73 kt (84 mph) (median 43 kt (49 mph)); 106 with a recorded value</w:t>
            </w:r>
          </w:p>
        </w:tc>
        <w:tc>
          <w:tcPr>
            <w:tcW w:type="dxa" w:w="1599"/>
          </w:tcPr>
          <w:p>
            <w:pPr>
              <w:spacing w:after="0"/>
              <w:jc w:val="left"/>
            </w:pPr>
            <w:r>
              <w:rPr>
                <w:sz w:val="16"/>
              </w:rPr>
              <w:t>73 kt (84 mph) measured sustained, High Wind, 2006-02-17; NWS zone NYZ038</w:t>
            </w:r>
          </w:p>
        </w:tc>
        <w:tc>
          <w:tcPr>
            <w:tcW w:type="dxa" w:w="1568"/>
          </w:tcPr>
          <w:p>
            <w:pPr>
              <w:spacing w:after="0"/>
              <w:jc w:val="left"/>
            </w:pPr>
            <w:r>
              <w:rPr>
                <w:sz w:val="16"/>
              </w:rPr>
              <w:t>High Wind, 2000-12-12, $60,000 property; crops not reported (zone total, 2000 dollars)</w:t>
            </w:r>
          </w:p>
        </w:tc>
        <w:tc>
          <w:tcPr>
            <w:tcW w:type="dxa" w:w="2040"/>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560 records, 1961 to 2026</w:t>
            </w:r>
          </w:p>
        </w:tc>
        <w:tc>
          <w:tcPr>
            <w:tcW w:type="dxa" w:w="1793"/>
          </w:tcPr>
          <w:p>
            <w:pPr>
              <w:spacing w:after="0"/>
              <w:jc w:val="left"/>
            </w:pPr>
            <w:r>
              <w:rPr>
                <w:sz w:val="16"/>
              </w:rPr>
              <w:t>40 kt (46 mph) to 87 kt (100 mph) (median 50 kt (58 mph)); 426 with a recorded value</w:t>
            </w:r>
          </w:p>
        </w:tc>
        <w:tc>
          <w:tcPr>
            <w:tcW w:type="dxa" w:w="1599"/>
          </w:tcPr>
          <w:p>
            <w:pPr>
              <w:spacing w:after="0"/>
              <w:jc w:val="left"/>
            </w:pPr>
            <w:r>
              <w:rPr>
                <w:sz w:val="16"/>
              </w:rPr>
              <w:t>87 kt (100 mph) estimated gust, Thunderstorm Wind, 2020-05-15; same speed and measurement basis also recorded on 2014-07-03</w:t>
            </w:r>
          </w:p>
        </w:tc>
        <w:tc>
          <w:tcPr>
            <w:tcW w:type="dxa" w:w="1568"/>
          </w:tcPr>
          <w:p>
            <w:pPr>
              <w:spacing w:after="0"/>
              <w:jc w:val="left"/>
            </w:pPr>
            <w:r>
              <w:rPr>
                <w:sz w:val="16"/>
              </w:rPr>
              <w:t>Thunderstorm Wind, 1995-07-15, $10,000,000 property; crops not recorded (1995 dollars)</w:t>
            </w:r>
          </w:p>
        </w:tc>
        <w:tc>
          <w:tcPr>
            <w:tcW w:type="dxa" w:w="2040"/>
          </w:tcPr>
          <w:p>
            <w:pPr>
              <w:spacing w:after="0"/>
              <w:jc w:val="left"/>
            </w:pPr>
            <w:r>
              <w:rPr>
                <w:sz w:val="16"/>
              </w:rPr>
              <w:t>Event records naming jurisdictions in the plan: Dolgeville village (30 records), Little Falls city (28 records), Little Falls town (28 records), Poland village (22 records), Newport village (16 records), Frankfort town (15 records), Herkimer town (15 records), Herkimer village (15 records), Ilion village (15 records), Salisbury town (9 records); and 4 more jurisdictions (see the Excel file).</w:t>
            </w:r>
          </w:p>
        </w:tc>
        <w:tc>
          <w:tcPr>
            <w:tcW w:type="dxa" w:w="1857"/>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11 records, 1970 to 2024</w:t>
            </w:r>
          </w:p>
        </w:tc>
        <w:tc>
          <w:tcPr>
            <w:tcW w:type="dxa" w:w="1793"/>
          </w:tcPr>
          <w:p>
            <w:pPr>
              <w:spacing w:after="0"/>
              <w:jc w:val="left"/>
            </w:pPr>
            <w:r>
              <w:rPr>
                <w:sz w:val="16"/>
              </w:rPr>
              <w:t>F/EF0 to F/EF1 (median F/EF1); 10 with a recorded value</w:t>
            </w:r>
          </w:p>
        </w:tc>
        <w:tc>
          <w:tcPr>
            <w:tcW w:type="dxa" w:w="1599"/>
          </w:tcPr>
          <w:p>
            <w:pPr>
              <w:spacing w:after="0"/>
              <w:jc w:val="left"/>
            </w:pPr>
            <w:r>
              <w:rPr>
                <w:sz w:val="16"/>
              </w:rPr>
              <w:t>F1 tornado, 1990-08-28, 2 mi path length (whole path, pre-1996), 57 yd wide, $2,500,000 property; crops not recorded (1990 dollars), 3 direct injuries</w:t>
            </w:r>
          </w:p>
        </w:tc>
        <w:tc>
          <w:tcPr>
            <w:tcW w:type="dxa" w:w="1568"/>
          </w:tcPr>
          <w:p>
            <w:pPr>
              <w:spacing w:after="0"/>
              <w:jc w:val="left"/>
            </w:pPr>
          </w:p>
        </w:tc>
        <w:tc>
          <w:tcPr>
            <w:tcW w:type="dxa" w:w="2040"/>
          </w:tcPr>
          <w:p>
            <w:pPr>
              <w:spacing w:after="0"/>
              <w:jc w:val="left"/>
            </w:pPr>
            <w:r>
              <w:rPr>
                <w:sz w:val="16"/>
              </w:rPr>
              <w:t>Event records naming jurisdictions in the plan: Herkimer town (1 record), Herkimer village (1 record).</w:t>
            </w:r>
          </w:p>
        </w:tc>
        <w:tc>
          <w:tcPr>
            <w:tcW w:type="dxa" w:w="18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1 record, 2002 (1 zone-level)</w:t>
            </w:r>
          </w:p>
        </w:tc>
        <w:tc>
          <w:tcPr>
            <w:tcW w:type="dxa" w:w="1793"/>
          </w:tcPr>
          <w:p>
            <w:pPr>
              <w:spacing w:after="0"/>
              <w:jc w:val="left"/>
            </w:pPr>
          </w:p>
        </w:tc>
        <w:tc>
          <w:tcPr>
            <w:tcW w:type="dxa" w:w="1599"/>
          </w:tcPr>
          <w:p>
            <w:pPr>
              <w:spacing w:after="0"/>
              <w:jc w:val="left"/>
            </w:pPr>
            <w:r>
              <w:rPr>
                <w:sz w:val="16"/>
              </w:rPr>
              <w:t>No damage reported in 1 record.</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347 records, 1996 to 2026 (347 zone-level)</w:t>
            </w:r>
          </w:p>
        </w:tc>
        <w:tc>
          <w:tcPr>
            <w:tcW w:type="dxa" w:w="1793"/>
          </w:tcPr>
          <w:p>
            <w:pPr>
              <w:spacing w:after="0"/>
              <w:jc w:val="left"/>
            </w:pPr>
          </w:p>
        </w:tc>
        <w:tc>
          <w:tcPr>
            <w:tcW w:type="dxa" w:w="1599"/>
          </w:tcPr>
          <w:p>
            <w:pPr>
              <w:spacing w:after="0"/>
              <w:jc w:val="left"/>
            </w:pPr>
            <w:r>
              <w:rPr>
                <w:sz w:val="16"/>
              </w:rPr>
              <w:t>Winter Storm, 1997-03-31, $200,000 property; crops not reported (1997 dollars); NWS zone NYZ038</w:t>
            </w:r>
          </w:p>
        </w:tc>
        <w:tc>
          <w:tcPr>
            <w:tcW w:type="dxa" w:w="1568"/>
          </w:tcPr>
          <w:p>
            <w:pPr>
              <w:spacing w:after="0"/>
              <w:jc w:val="left"/>
            </w:pPr>
          </w:p>
        </w:tc>
        <w:tc>
          <w:tcPr>
            <w:tcW w:type="dxa" w:w="2040"/>
          </w:tcPr>
          <w:p>
            <w:pPr>
              <w:spacing w:after="0"/>
              <w:jc w:val="left"/>
            </w:pPr>
            <w:r>
              <w:rPr>
                <w:sz w:val="16"/>
              </w:rPr>
              <w:t>Countywide (zone-level records).</w:t>
            </w:r>
          </w:p>
        </w:tc>
        <w:tc>
          <w:tcPr>
            <w:tcW w:type="dxa" w:w="18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2020-03-20</w:t>
            </w:r>
          </w:p>
        </w:tc>
        <w:tc>
          <w:tcPr>
            <w:tcW w:type="dxa" w:w="1106"/>
          </w:tcPr>
          <w:p>
            <w:pPr>
              <w:spacing w:after="0"/>
              <w:jc w:val="left"/>
            </w:pPr>
            <w:r>
              <w:rPr>
                <w:sz w:val="16"/>
              </w:rPr>
              <w:t>2020-01-20</w:t>
            </w:r>
          </w:p>
        </w:tc>
        <w:tc>
          <w:tcPr>
            <w:tcW w:type="dxa" w:w="1106"/>
          </w:tcPr>
          <w:p>
            <w:pPr>
              <w:spacing w:after="0"/>
              <w:jc w:val="left"/>
            </w:pPr>
            <w:r>
              <w:rPr>
                <w:sz w:val="16"/>
              </w:rPr>
              <w:t>DR-4480-NY</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$130,879.79</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EM-3434-NY</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DR-4480</w:t>
            </w:r>
          </w:p>
        </w:tc>
      </w:tr>
      <w:tr>
        <w:trPr>
          <w:cantSplit/>
        </w:trPr>
        <w:tc>
          <w:tcPr>
            <w:tcW w:type="dxa" w:w="1106"/>
          </w:tcPr>
          <w:p>
            <w:pPr>
              <w:spacing w:after="0"/>
              <w:jc w:val="left"/>
            </w:pPr>
            <w:r>
              <w:rPr>
                <w:sz w:val="16"/>
              </w:rPr>
              <w:t>2019-12-19</w:t>
            </w:r>
          </w:p>
        </w:tc>
        <w:tc>
          <w:tcPr>
            <w:tcW w:type="dxa" w:w="1106"/>
          </w:tcPr>
          <w:p>
            <w:pPr>
              <w:spacing w:after="0"/>
              <w:jc w:val="left"/>
            </w:pPr>
            <w:r>
              <w:rPr>
                <w:sz w:val="16"/>
              </w:rPr>
              <w:t>2019-10-31</w:t>
            </w:r>
          </w:p>
        </w:tc>
        <w:tc>
          <w:tcPr>
            <w:tcW w:type="dxa" w:w="1106"/>
          </w:tcPr>
          <w:p>
            <w:pPr>
              <w:spacing w:after="0"/>
              <w:jc w:val="left"/>
            </w:pPr>
            <w:r>
              <w:rPr>
                <w:sz w:val="16"/>
              </w:rPr>
              <w:t>DR-4472-NY</w:t>
            </w:r>
          </w:p>
        </w:tc>
        <w:tc>
          <w:tcPr>
            <w:tcW w:type="dxa" w:w="1487"/>
          </w:tcPr>
          <w:p>
            <w:pPr>
              <w:spacing w:after="0"/>
              <w:jc w:val="left"/>
            </w:pPr>
            <w:r>
              <w:rPr>
                <w:sz w:val="16"/>
              </w:rPr>
              <w:t>Major disaster</w:t>
            </w:r>
          </w:p>
        </w:tc>
        <w:tc>
          <w:tcPr>
            <w:tcW w:type="dxa" w:w="2820"/>
          </w:tcPr>
          <w:p>
            <w:pPr>
              <w:spacing w:after="0"/>
              <w:jc w:val="left"/>
            </w:pPr>
            <w:r>
              <w:rPr>
                <w:sz w:val="16"/>
              </w:rPr>
              <w:t>Severe Storms, Straight-Line Winds, and Flooding</w:t>
            </w:r>
          </w:p>
        </w:tc>
        <w:tc>
          <w:tcPr>
            <w:tcW w:type="dxa" w:w="2620"/>
          </w:tcPr>
          <w:p>
            <w:pPr>
              <w:spacing w:after="0"/>
              <w:jc w:val="left"/>
            </w:pPr>
            <w:r>
              <w:rPr>
                <w:sz w:val="16"/>
              </w:rPr>
              <w:t>Inland Flooding; Strong Wind</w:t>
            </w:r>
          </w:p>
        </w:tc>
        <w:tc>
          <w:tcPr>
            <w:tcW w:type="dxa" w:w="2915"/>
          </w:tcPr>
          <w:p>
            <w:pPr>
              <w:spacing w:after="0"/>
              <w:jc w:val="right"/>
            </w:pPr>
            <w:r>
              <w:rPr>
                <w:sz w:val="16"/>
              </w:rPr>
              <w:t>$21,246,558.45</w:t>
            </w:r>
          </w:p>
        </w:tc>
        <w:tc>
          <w:tcPr>
            <w:tcW w:type="dxa" w:w="953"/>
          </w:tcPr>
          <w:p>
            <w:pPr>
              <w:spacing w:after="0"/>
              <w:jc w:val="left"/>
            </w:pPr>
          </w:p>
        </w:tc>
      </w:tr>
      <w:tr>
        <w:trPr>
          <w:cantSplit/>
        </w:trPr>
        <w:tc>
          <w:tcPr>
            <w:tcW w:type="dxa" w:w="1106"/>
          </w:tcPr>
          <w:p>
            <w:pPr>
              <w:spacing w:after="0"/>
              <w:jc w:val="left"/>
            </w:pPr>
            <w:r>
              <w:rPr>
                <w:sz w:val="16"/>
              </w:rPr>
              <w:t>2017-07-12</w:t>
            </w:r>
          </w:p>
        </w:tc>
        <w:tc>
          <w:tcPr>
            <w:tcW w:type="dxa" w:w="1106"/>
          </w:tcPr>
          <w:p>
            <w:pPr>
              <w:spacing w:after="0"/>
              <w:jc w:val="left"/>
            </w:pPr>
            <w:r>
              <w:rPr>
                <w:sz w:val="16"/>
              </w:rPr>
              <w:t>2017-03-14</w:t>
            </w:r>
          </w:p>
        </w:tc>
        <w:tc>
          <w:tcPr>
            <w:tcW w:type="dxa" w:w="1106"/>
          </w:tcPr>
          <w:p>
            <w:pPr>
              <w:spacing w:after="0"/>
              <w:jc w:val="left"/>
            </w:pPr>
            <w:r>
              <w:rPr>
                <w:sz w:val="16"/>
              </w:rPr>
              <w:t>DR-4322-NY</w:t>
            </w:r>
          </w:p>
        </w:tc>
        <w:tc>
          <w:tcPr>
            <w:tcW w:type="dxa" w:w="1487"/>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2915"/>
          </w:tcPr>
          <w:p>
            <w:pPr>
              <w:spacing w:after="0"/>
              <w:jc w:val="right"/>
            </w:pPr>
            <w:r>
              <w:rPr>
                <w:sz w:val="16"/>
              </w:rPr>
              <w:t>$341,819.95</w:t>
            </w:r>
          </w:p>
        </w:tc>
        <w:tc>
          <w:tcPr>
            <w:tcW w:type="dxa" w:w="953"/>
          </w:tcPr>
          <w:p>
            <w:pPr>
              <w:spacing w:after="0"/>
              <w:jc w:val="left"/>
            </w:pPr>
          </w:p>
        </w:tc>
      </w:tr>
      <w:tr>
        <w:trPr>
          <w:cantSplit/>
        </w:trPr>
        <w:tc>
          <w:tcPr>
            <w:tcW w:type="dxa" w:w="1106"/>
          </w:tcPr>
          <w:p>
            <w:pPr>
              <w:spacing w:after="0"/>
              <w:jc w:val="left"/>
            </w:pPr>
            <w:r>
              <w:rPr>
                <w:sz w:val="16"/>
              </w:rPr>
              <w:t>2014-07-08</w:t>
            </w:r>
          </w:p>
        </w:tc>
        <w:tc>
          <w:tcPr>
            <w:tcW w:type="dxa" w:w="1106"/>
          </w:tcPr>
          <w:p>
            <w:pPr>
              <w:spacing w:after="0"/>
              <w:jc w:val="left"/>
            </w:pPr>
            <w:r>
              <w:rPr>
                <w:sz w:val="16"/>
              </w:rPr>
              <w:t>2014-05-13</w:t>
            </w:r>
          </w:p>
        </w:tc>
        <w:tc>
          <w:tcPr>
            <w:tcW w:type="dxa" w:w="1106"/>
          </w:tcPr>
          <w:p>
            <w:pPr>
              <w:spacing w:after="0"/>
              <w:jc w:val="left"/>
            </w:pPr>
            <w:r>
              <w:rPr>
                <w:sz w:val="16"/>
              </w:rPr>
              <w:t>DR-4180-NY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$838,677.96</w:t>
            </w:r>
          </w:p>
        </w:tc>
        <w:tc>
          <w:tcPr>
            <w:tcW w:type="dxa" w:w="953"/>
          </w:tcPr>
          <w:p>
            <w:pPr>
              <w:spacing w:after="0"/>
              <w:jc w:val="left"/>
            </w:pPr>
          </w:p>
        </w:tc>
      </w:tr>
      <w:tr>
        <w:trPr>
          <w:cantSplit/>
        </w:trPr>
        <w:tc>
          <w:tcPr>
            <w:tcW w:type="dxa" w:w="1106"/>
          </w:tcPr>
          <w:p>
            <w:pPr>
              <w:spacing w:after="0"/>
              <w:jc w:val="left"/>
            </w:pPr>
            <w:r>
              <w:rPr>
                <w:sz w:val="16"/>
              </w:rPr>
              <w:t>2013-07-12</w:t>
            </w:r>
          </w:p>
        </w:tc>
        <w:tc>
          <w:tcPr>
            <w:tcW w:type="dxa" w:w="1106"/>
          </w:tcPr>
          <w:p>
            <w:pPr>
              <w:spacing w:after="0"/>
              <w:jc w:val="left"/>
            </w:pPr>
            <w:r>
              <w:rPr>
                <w:sz w:val="16"/>
              </w:rPr>
              <w:t>2013-06-26</w:t>
            </w:r>
          </w:p>
        </w:tc>
        <w:tc>
          <w:tcPr>
            <w:tcW w:type="dxa" w:w="1106"/>
          </w:tcPr>
          <w:p>
            <w:pPr>
              <w:spacing w:after="0"/>
              <w:jc w:val="left"/>
            </w:pPr>
            <w:r>
              <w:rPr>
                <w:sz w:val="16"/>
              </w:rPr>
              <w:t>DR-4129-NY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$18,804,013.11</w:t>
            </w:r>
          </w:p>
        </w:tc>
        <w:tc>
          <w:tcPr>
            <w:tcW w:type="dxa" w:w="953"/>
          </w:tcPr>
          <w:p>
            <w:pPr>
              <w:spacing w:after="0"/>
              <w:jc w:val="left"/>
            </w:pPr>
          </w:p>
        </w:tc>
      </w:tr>
      <w:tr>
        <w:trPr>
          <w:cantSplit/>
        </w:trPr>
        <w:tc>
          <w:tcPr>
            <w:tcW w:type="dxa" w:w="1106"/>
          </w:tcPr>
          <w:p>
            <w:pPr>
              <w:spacing w:after="0"/>
              <w:jc w:val="left"/>
            </w:pPr>
            <w:r>
              <w:rPr>
                <w:sz w:val="16"/>
              </w:rPr>
              <w:t>2012-10-28</w:t>
            </w:r>
          </w:p>
        </w:tc>
        <w:tc>
          <w:tcPr>
            <w:tcW w:type="dxa" w:w="1106"/>
          </w:tcPr>
          <w:p>
            <w:pPr>
              <w:spacing w:after="0"/>
              <w:jc w:val="left"/>
            </w:pPr>
            <w:r>
              <w:rPr>
                <w:sz w:val="16"/>
              </w:rPr>
              <w:t>2012-10-27</w:t>
            </w:r>
          </w:p>
        </w:tc>
        <w:tc>
          <w:tcPr>
            <w:tcW w:type="dxa" w:w="1106"/>
          </w:tcPr>
          <w:p>
            <w:pPr>
              <w:spacing w:after="0"/>
              <w:jc w:val="left"/>
            </w:pPr>
            <w:r>
              <w:rPr>
                <w:sz w:val="16"/>
              </w:rPr>
              <w:t>EM-3351-NY</w:t>
            </w:r>
          </w:p>
        </w:tc>
        <w:tc>
          <w:tcPr>
            <w:tcW w:type="dxa" w:w="1487"/>
          </w:tcPr>
          <w:p>
            <w:pPr>
              <w:spacing w:after="0"/>
              <w:jc w:val="left"/>
            </w:pPr>
            <w:r>
              <w:rPr>
                <w:sz w:val="16"/>
              </w:rPr>
              <w:t>Emergency</w:t>
            </w:r>
          </w:p>
        </w:tc>
        <w:tc>
          <w:tcPr>
            <w:tcW w:type="dxa" w:w="2820"/>
          </w:tcPr>
          <w:p>
            <w:pPr>
              <w:spacing w:after="0"/>
              <w:jc w:val="left"/>
            </w:pPr>
            <w:r>
              <w:rPr>
                <w:sz w:val="16"/>
              </w:rPr>
              <w:t>Hurricane Sandy</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2011-09-13</w:t>
            </w:r>
          </w:p>
        </w:tc>
        <w:tc>
          <w:tcPr>
            <w:tcW w:type="dxa" w:w="1106"/>
          </w:tcPr>
          <w:p>
            <w:pPr>
              <w:spacing w:after="0"/>
              <w:jc w:val="left"/>
            </w:pPr>
            <w:r>
              <w:rPr>
                <w:sz w:val="16"/>
              </w:rPr>
              <w:t>2011-09-07</w:t>
            </w:r>
          </w:p>
        </w:tc>
        <w:tc>
          <w:tcPr>
            <w:tcW w:type="dxa" w:w="1106"/>
          </w:tcPr>
          <w:p>
            <w:pPr>
              <w:spacing w:after="0"/>
              <w:jc w:val="left"/>
            </w:pPr>
            <w:r>
              <w:rPr>
                <w:sz w:val="16"/>
              </w:rPr>
              <w:t>DR-4031-NY</w:t>
            </w:r>
          </w:p>
        </w:tc>
        <w:tc>
          <w:tcPr>
            <w:tcW w:type="dxa" w:w="1487"/>
          </w:tcPr>
          <w:p>
            <w:pPr>
              <w:spacing w:after="0"/>
              <w:jc w:val="left"/>
            </w:pPr>
            <w:r>
              <w:rPr>
                <w:sz w:val="16"/>
              </w:rPr>
              <w:t>Major disaster</w:t>
            </w:r>
          </w:p>
        </w:tc>
        <w:tc>
          <w:tcPr>
            <w:tcW w:type="dxa" w:w="2820"/>
          </w:tcPr>
          <w:p>
            <w:pPr>
              <w:spacing w:after="0"/>
              <w:jc w:val="left"/>
            </w:pPr>
            <w:r>
              <w:rPr>
                <w:sz w:val="16"/>
              </w:rPr>
              <w:t>Remnants of Tropical Storm Lee</w:t>
            </w:r>
          </w:p>
        </w:tc>
        <w:tc>
          <w:tcPr>
            <w:tcW w:type="dxa" w:w="2620"/>
          </w:tcPr>
          <w:p>
            <w:pPr>
              <w:spacing w:after="0"/>
              <w:jc w:val="left"/>
            </w:pPr>
            <w:r>
              <w:rPr>
                <w:sz w:val="16"/>
              </w:rPr>
              <w:t>Hurricane</w:t>
            </w:r>
          </w:p>
        </w:tc>
        <w:tc>
          <w:tcPr>
            <w:tcW w:type="dxa" w:w="2915"/>
          </w:tcPr>
          <w:p>
            <w:pPr>
              <w:spacing w:after="0"/>
              <w:jc w:val="right"/>
            </w:pPr>
            <w:r>
              <w:rPr>
                <w:sz w:val="16"/>
              </w:rPr>
              <w:t>$253,705.37</w:t>
            </w:r>
          </w:p>
        </w:tc>
        <w:tc>
          <w:tcPr>
            <w:tcW w:type="dxa" w:w="953"/>
          </w:tcPr>
          <w:p>
            <w:pPr>
              <w:spacing w:after="0"/>
              <w:jc w:val="left"/>
            </w:pPr>
          </w:p>
        </w:tc>
      </w:tr>
      <w:tr>
        <w:trPr>
          <w:cantSplit/>
        </w:trPr>
        <w:tc>
          <w:tcPr>
            <w:tcW w:type="dxa" w:w="1106"/>
          </w:tcPr>
          <w:p>
            <w:pPr>
              <w:spacing w:after="0"/>
              <w:jc w:val="left"/>
            </w:pPr>
            <w:r>
              <w:rPr>
                <w:sz w:val="16"/>
              </w:rPr>
              <w:t>2011-09-08</w:t>
            </w:r>
          </w:p>
        </w:tc>
        <w:tc>
          <w:tcPr>
            <w:tcW w:type="dxa" w:w="1106"/>
          </w:tcPr>
          <w:p>
            <w:pPr>
              <w:spacing w:after="0"/>
              <w:jc w:val="left"/>
            </w:pPr>
            <w:r>
              <w:rPr>
                <w:sz w:val="16"/>
              </w:rPr>
              <w:t>2011-09-07</w:t>
            </w:r>
          </w:p>
        </w:tc>
        <w:tc>
          <w:tcPr>
            <w:tcW w:type="dxa" w:w="1106"/>
          </w:tcPr>
          <w:p>
            <w:pPr>
              <w:spacing w:after="0"/>
              <w:jc w:val="left"/>
            </w:pPr>
            <w:r>
              <w:rPr>
                <w:sz w:val="16"/>
              </w:rPr>
              <w:t>EM-3341-NY</w:t>
            </w:r>
          </w:p>
        </w:tc>
        <w:tc>
          <w:tcPr>
            <w:tcW w:type="dxa" w:w="1487"/>
          </w:tcPr>
          <w:p>
            <w:pPr>
              <w:spacing w:after="0"/>
              <w:jc w:val="left"/>
            </w:pPr>
            <w:r>
              <w:rPr>
                <w:sz w:val="16"/>
              </w:rPr>
              <w:t>Emergency</w:t>
            </w:r>
          </w:p>
        </w:tc>
        <w:tc>
          <w:tcPr>
            <w:tcW w:type="dxa" w:w="2820"/>
          </w:tcPr>
          <w:p>
            <w:pPr>
              <w:spacing w:after="0"/>
              <w:jc w:val="left"/>
            </w:pPr>
            <w:r>
              <w:rPr>
                <w:sz w:val="16"/>
              </w:rPr>
              <w:t>Remnants of Tropical Storm Lee</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DR-4031</w:t>
            </w:r>
          </w:p>
        </w:tc>
      </w:tr>
      <w:tr>
        <w:trPr>
          <w:cantSplit/>
        </w:trPr>
        <w:tc>
          <w:tcPr>
            <w:tcW w:type="dxa" w:w="1106"/>
          </w:tcPr>
          <w:p>
            <w:pPr>
              <w:spacing w:after="0"/>
              <w:jc w:val="left"/>
            </w:pPr>
            <w:r>
              <w:rPr>
                <w:sz w:val="16"/>
              </w:rPr>
              <w:t>2011-08-31</w:t>
            </w:r>
          </w:p>
        </w:tc>
        <w:tc>
          <w:tcPr>
            <w:tcW w:type="dxa" w:w="1106"/>
          </w:tcPr>
          <w:p>
            <w:pPr>
              <w:spacing w:after="0"/>
              <w:jc w:val="left"/>
            </w:pPr>
            <w:r>
              <w:rPr>
                <w:sz w:val="16"/>
              </w:rPr>
              <w:t>2011-08-26</w:t>
            </w:r>
          </w:p>
        </w:tc>
        <w:tc>
          <w:tcPr>
            <w:tcW w:type="dxa" w:w="1106"/>
          </w:tcPr>
          <w:p>
            <w:pPr>
              <w:spacing w:after="0"/>
              <w:jc w:val="left"/>
            </w:pPr>
            <w:r>
              <w:rPr>
                <w:sz w:val="16"/>
              </w:rPr>
              <w:t>DR-4020-NY</w:t>
            </w:r>
          </w:p>
        </w:tc>
        <w:tc>
          <w:tcPr>
            <w:tcW w:type="dxa" w:w="1487"/>
          </w:tcPr>
          <w:p>
            <w:pPr>
              <w:spacing w:after="0"/>
              <w:jc w:val="left"/>
            </w:pPr>
            <w:r>
              <w:rPr>
                <w:sz w:val="16"/>
              </w:rPr>
              <w:t>Major disaster</w:t>
            </w:r>
          </w:p>
        </w:tc>
        <w:tc>
          <w:tcPr>
            <w:tcW w:type="dxa" w:w="2820"/>
          </w:tcPr>
          <w:p>
            <w:pPr>
              <w:spacing w:after="0"/>
              <w:jc w:val="left"/>
            </w:pPr>
            <w:r>
              <w:rPr>
                <w:sz w:val="16"/>
              </w:rPr>
              <w:t>Hurricane Irene</w:t>
            </w:r>
          </w:p>
        </w:tc>
        <w:tc>
          <w:tcPr>
            <w:tcW w:type="dxa" w:w="2620"/>
          </w:tcPr>
          <w:p>
            <w:pPr>
              <w:spacing w:after="0"/>
              <w:jc w:val="left"/>
            </w:pPr>
            <w:r>
              <w:rPr>
                <w:sz w:val="16"/>
              </w:rPr>
              <w:t>Hurricane</w:t>
            </w:r>
          </w:p>
        </w:tc>
        <w:tc>
          <w:tcPr>
            <w:tcW w:type="dxa" w:w="2915"/>
          </w:tcPr>
          <w:p>
            <w:pPr>
              <w:spacing w:after="0"/>
              <w:jc w:val="right"/>
            </w:pPr>
            <w:r>
              <w:rPr>
                <w:sz w:val="16"/>
              </w:rPr>
              <w:t>$339,105.76</w:t>
            </w:r>
          </w:p>
        </w:tc>
        <w:tc>
          <w:tcPr>
            <w:tcW w:type="dxa" w:w="953"/>
          </w:tcPr>
          <w:p>
            <w:pPr>
              <w:spacing w:after="0"/>
              <w:jc w:val="left"/>
            </w:pPr>
          </w:p>
        </w:tc>
      </w:tr>
      <w:tr>
        <w:trPr>
          <w:cantSplit/>
        </w:trPr>
        <w:tc>
          <w:tcPr>
            <w:tcW w:type="dxa" w:w="1106"/>
          </w:tcPr>
          <w:p>
            <w:pPr>
              <w:spacing w:after="0"/>
              <w:jc w:val="left"/>
            </w:pPr>
            <w:r>
              <w:rPr>
                <w:sz w:val="16"/>
              </w:rPr>
              <w:t>2011-06-10</w:t>
            </w:r>
          </w:p>
        </w:tc>
        <w:tc>
          <w:tcPr>
            <w:tcW w:type="dxa" w:w="1106"/>
          </w:tcPr>
          <w:p>
            <w:pPr>
              <w:spacing w:after="0"/>
              <w:jc w:val="left"/>
            </w:pPr>
            <w:r>
              <w:rPr>
                <w:sz w:val="16"/>
              </w:rPr>
              <w:t>2011-04-26</w:t>
            </w:r>
          </w:p>
        </w:tc>
        <w:tc>
          <w:tcPr>
            <w:tcW w:type="dxa" w:w="1106"/>
          </w:tcPr>
          <w:p>
            <w:pPr>
              <w:spacing w:after="0"/>
              <w:jc w:val="left"/>
            </w:pPr>
            <w:r>
              <w:rPr>
                <w:sz w:val="16"/>
              </w:rPr>
              <w:t>DR-1993-NY</w:t>
            </w:r>
          </w:p>
        </w:tc>
        <w:tc>
          <w:tcPr>
            <w:tcW w:type="dxa" w:w="1487"/>
          </w:tcPr>
          <w:p>
            <w:pPr>
              <w:spacing w:after="0"/>
              <w:jc w:val="left"/>
            </w:pPr>
            <w:r>
              <w:rPr>
                <w:sz w:val="16"/>
              </w:rPr>
              <w:t>Major disaster</w:t>
            </w:r>
          </w:p>
        </w:tc>
        <w:tc>
          <w:tcPr>
            <w:tcW w:type="dxa" w:w="2820"/>
          </w:tcPr>
          <w:p>
            <w:pPr>
              <w:spacing w:after="0"/>
              <w:jc w:val="left"/>
            </w:pPr>
            <w:r>
              <w:rPr>
                <w:sz w:val="16"/>
              </w:rPr>
              <w:t>Severe Storms, Flooding, Tornadoes, and Straight-Line Winds</w:t>
            </w:r>
          </w:p>
        </w:tc>
        <w:tc>
          <w:tcPr>
            <w:tcW w:type="dxa" w:w="2620"/>
          </w:tcPr>
          <w:p>
            <w:pPr>
              <w:spacing w:after="0"/>
              <w:jc w:val="left"/>
            </w:pPr>
            <w:r>
              <w:rPr>
                <w:sz w:val="16"/>
              </w:rPr>
              <w:t>Inland Flooding (primary); also designated: Strong Wind, Tornado</w:t>
            </w:r>
          </w:p>
        </w:tc>
        <w:tc>
          <w:tcPr>
            <w:tcW w:type="dxa" w:w="2915"/>
          </w:tcPr>
          <w:p>
            <w:pPr>
              <w:spacing w:after="0"/>
              <w:jc w:val="right"/>
            </w:pPr>
            <w:r>
              <w:rPr>
                <w:sz w:val="16"/>
              </w:rPr>
              <w:t>$1,205,544.90</w:t>
            </w:r>
          </w:p>
        </w:tc>
        <w:tc>
          <w:tcPr>
            <w:tcW w:type="dxa" w:w="953"/>
          </w:tcPr>
          <w:p>
            <w:pPr>
              <w:spacing w:after="0"/>
              <w:jc w:val="left"/>
            </w:pPr>
          </w:p>
        </w:tc>
      </w:tr>
      <w:tr>
        <w:trPr>
          <w:cantSplit/>
        </w:trPr>
        <w:tc>
          <w:tcPr>
            <w:tcW w:type="dxa" w:w="1106"/>
          </w:tcPr>
          <w:p>
            <w:pPr>
              <w:spacing w:after="0"/>
              <w:jc w:val="left"/>
            </w:pPr>
            <w:r>
              <w:rPr>
                <w:sz w:val="16"/>
              </w:rPr>
              <w:t>2006-12-12</w:t>
            </w:r>
          </w:p>
        </w:tc>
        <w:tc>
          <w:tcPr>
            <w:tcW w:type="dxa" w:w="1106"/>
          </w:tcPr>
          <w:p>
            <w:pPr>
              <w:spacing w:after="0"/>
              <w:jc w:val="left"/>
            </w:pPr>
            <w:r>
              <w:rPr>
                <w:sz w:val="16"/>
              </w:rPr>
              <w:t>2006-11-16</w:t>
            </w:r>
          </w:p>
        </w:tc>
        <w:tc>
          <w:tcPr>
            <w:tcW w:type="dxa" w:w="1106"/>
          </w:tcPr>
          <w:p>
            <w:pPr>
              <w:spacing w:after="0"/>
              <w:jc w:val="left"/>
            </w:pPr>
            <w:r>
              <w:rPr>
                <w:sz w:val="16"/>
              </w:rPr>
              <w:t>DR-1670-NY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$760,670.93</w:t>
            </w:r>
          </w:p>
        </w:tc>
        <w:tc>
          <w:tcPr>
            <w:tcW w:type="dxa" w:w="953"/>
          </w:tcPr>
          <w:p>
            <w:pPr>
              <w:spacing w:after="0"/>
              <w:jc w:val="left"/>
            </w:pPr>
          </w:p>
        </w:tc>
      </w:tr>
      <w:tr>
        <w:trPr>
          <w:cantSplit/>
        </w:trPr>
        <w:tc>
          <w:tcPr>
            <w:tcW w:type="dxa" w:w="1106"/>
          </w:tcPr>
          <w:p>
            <w:pPr>
              <w:spacing w:after="0"/>
              <w:jc w:val="left"/>
            </w:pPr>
            <w:r>
              <w:rPr>
                <w:sz w:val="16"/>
              </w:rPr>
              <w:t>2006-07-01</w:t>
            </w:r>
          </w:p>
        </w:tc>
        <w:tc>
          <w:tcPr>
            <w:tcW w:type="dxa" w:w="1106"/>
          </w:tcPr>
          <w:p>
            <w:pPr>
              <w:spacing w:after="0"/>
              <w:jc w:val="left"/>
            </w:pPr>
            <w:r>
              <w:rPr>
                <w:sz w:val="16"/>
              </w:rPr>
              <w:t>2006-06-26</w:t>
            </w:r>
          </w:p>
        </w:tc>
        <w:tc>
          <w:tcPr>
            <w:tcW w:type="dxa" w:w="1106"/>
          </w:tcPr>
          <w:p>
            <w:pPr>
              <w:spacing w:after="0"/>
              <w:jc w:val="left"/>
            </w:pPr>
            <w:r>
              <w:rPr>
                <w:sz w:val="16"/>
              </w:rPr>
              <w:t>DR-1650-NY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$4,631,318.49</w:t>
            </w:r>
          </w:p>
        </w:tc>
        <w:tc>
          <w:tcPr>
            <w:tcW w:type="dxa" w:w="953"/>
          </w:tcPr>
          <w:p>
            <w:pPr>
              <w:spacing w:after="0"/>
              <w:jc w:val="left"/>
            </w:pPr>
          </w:p>
        </w:tc>
      </w:tr>
      <w:tr>
        <w:trPr>
          <w:cantSplit/>
        </w:trPr>
        <w:tc>
          <w:tcPr>
            <w:tcW w:type="dxa" w:w="1106"/>
          </w:tcPr>
          <w:p>
            <w:pPr>
              <w:spacing w:after="0"/>
              <w:jc w:val="left"/>
            </w:pPr>
            <w:r>
              <w:rPr>
                <w:sz w:val="16"/>
              </w:rPr>
              <w:t>2005-09-30</w:t>
            </w:r>
          </w:p>
        </w:tc>
        <w:tc>
          <w:tcPr>
            <w:tcW w:type="dxa" w:w="1106"/>
          </w:tcPr>
          <w:p>
            <w:pPr>
              <w:spacing w:after="0"/>
              <w:jc w:val="left"/>
            </w:pPr>
            <w:r>
              <w:rPr>
                <w:sz w:val="16"/>
              </w:rPr>
              <w:t>2005-08-29</w:t>
            </w:r>
          </w:p>
        </w:tc>
        <w:tc>
          <w:tcPr>
            <w:tcW w:type="dxa" w:w="1106"/>
          </w:tcPr>
          <w:p>
            <w:pPr>
              <w:spacing w:after="0"/>
              <w:jc w:val="left"/>
            </w:pPr>
            <w:r>
              <w:rPr>
                <w:sz w:val="16"/>
              </w:rPr>
              <w:t>EM-3262-NY</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2004-08-03</w:t>
            </w:r>
          </w:p>
        </w:tc>
        <w:tc>
          <w:tcPr>
            <w:tcW w:type="dxa" w:w="1106"/>
          </w:tcPr>
          <w:p>
            <w:pPr>
              <w:spacing w:after="0"/>
              <w:jc w:val="left"/>
            </w:pPr>
            <w:r>
              <w:rPr>
                <w:sz w:val="16"/>
              </w:rPr>
              <w:t>2004-05-13</w:t>
            </w:r>
          </w:p>
        </w:tc>
        <w:tc>
          <w:tcPr>
            <w:tcW w:type="dxa" w:w="1106"/>
          </w:tcPr>
          <w:p>
            <w:pPr>
              <w:spacing w:after="0"/>
              <w:jc w:val="left"/>
            </w:pPr>
            <w:r>
              <w:rPr>
                <w:sz w:val="16"/>
              </w:rPr>
              <w:t>DR-1534-NY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$218,791.21</w:t>
            </w:r>
          </w:p>
        </w:tc>
        <w:tc>
          <w:tcPr>
            <w:tcW w:type="dxa" w:w="953"/>
          </w:tcPr>
          <w:p>
            <w:pPr>
              <w:spacing w:after="0"/>
              <w:jc w:val="left"/>
            </w:pPr>
          </w:p>
        </w:tc>
      </w:tr>
      <w:tr>
        <w:trPr>
          <w:cantSplit/>
        </w:trPr>
        <w:tc>
          <w:tcPr>
            <w:tcW w:type="dxa" w:w="1106"/>
          </w:tcPr>
          <w:p>
            <w:pPr>
              <w:spacing w:after="0"/>
              <w:jc w:val="left"/>
            </w:pPr>
            <w:r>
              <w:rPr>
                <w:sz w:val="16"/>
              </w:rPr>
              <w:t>2003-08-23</w:t>
            </w:r>
          </w:p>
        </w:tc>
        <w:tc>
          <w:tcPr>
            <w:tcW w:type="dxa" w:w="1106"/>
          </w:tcPr>
          <w:p>
            <w:pPr>
              <w:spacing w:after="0"/>
              <w:jc w:val="left"/>
            </w:pPr>
            <w:r>
              <w:rPr>
                <w:sz w:val="16"/>
              </w:rPr>
              <w:t>2003-08-14</w:t>
            </w:r>
          </w:p>
        </w:tc>
        <w:tc>
          <w:tcPr>
            <w:tcW w:type="dxa" w:w="1106"/>
          </w:tcPr>
          <w:p>
            <w:pPr>
              <w:spacing w:after="0"/>
              <w:jc w:val="left"/>
            </w:pPr>
            <w:r>
              <w:rPr>
                <w:sz w:val="16"/>
              </w:rPr>
              <w:t>EM-3186-NY</w:t>
            </w:r>
          </w:p>
        </w:tc>
        <w:tc>
          <w:tcPr>
            <w:tcW w:type="dxa" w:w="1487"/>
          </w:tcPr>
          <w:p>
            <w:pPr>
              <w:spacing w:after="0"/>
              <w:jc w:val="left"/>
            </w:pPr>
            <w:r>
              <w:rPr>
                <w:sz w:val="16"/>
              </w:rPr>
              <w:t>Emergency</w:t>
            </w:r>
          </w:p>
        </w:tc>
        <w:tc>
          <w:tcPr>
            <w:tcW w:type="dxa" w:w="2820"/>
          </w:tcPr>
          <w:p>
            <w:pPr>
              <w:spacing w:after="0"/>
              <w:jc w:val="left"/>
            </w:pPr>
            <w:r>
              <w:rPr>
                <w:sz w:val="16"/>
              </w:rPr>
              <w:t>Power Outage</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2003-02-25</w:t>
            </w:r>
          </w:p>
        </w:tc>
        <w:tc>
          <w:tcPr>
            <w:tcW w:type="dxa" w:w="1106"/>
          </w:tcPr>
          <w:p>
            <w:pPr>
              <w:spacing w:after="0"/>
              <w:jc w:val="left"/>
            </w:pPr>
            <w:r>
              <w:rPr>
                <w:sz w:val="16"/>
              </w:rPr>
              <w:t>2002-12-25</w:t>
            </w:r>
          </w:p>
        </w:tc>
        <w:tc>
          <w:tcPr>
            <w:tcW w:type="dxa" w:w="1106"/>
          </w:tcPr>
          <w:p>
            <w:pPr>
              <w:spacing w:after="0"/>
              <w:jc w:val="left"/>
            </w:pPr>
            <w:r>
              <w:rPr>
                <w:sz w:val="16"/>
              </w:rPr>
              <w:t>EM-3173-NY</w:t>
            </w:r>
          </w:p>
        </w:tc>
        <w:tc>
          <w:tcPr>
            <w:tcW w:type="dxa" w:w="1487"/>
          </w:tcPr>
          <w:p>
            <w:pPr>
              <w:spacing w:after="0"/>
              <w:jc w:val="left"/>
            </w:pPr>
            <w:r>
              <w:rPr>
                <w:sz w:val="16"/>
              </w:rPr>
              <w:t>Emergency</w:t>
            </w:r>
          </w:p>
        </w:tc>
        <w:tc>
          <w:tcPr>
            <w:tcW w:type="dxa" w:w="2820"/>
          </w:tcPr>
          <w:p>
            <w:pPr>
              <w:spacing w:after="0"/>
              <w:jc w:val="left"/>
            </w:pPr>
            <w:r>
              <w:rPr>
                <w:sz w:val="16"/>
              </w:rPr>
              <w:t>Snowstorms</w:t>
            </w:r>
          </w:p>
        </w:tc>
        <w:tc>
          <w:tcPr>
            <w:tcW w:type="dxa" w:w="2620"/>
          </w:tcPr>
          <w:p>
            <w:pPr>
              <w:spacing w:after="0"/>
              <w:jc w:val="left"/>
            </w:pPr>
            <w:r>
              <w:rPr>
                <w:sz w:val="16"/>
              </w:rPr>
              <w:t>Winter Weather</w:t>
            </w:r>
          </w:p>
        </w:tc>
        <w:tc>
          <w:tcPr>
            <w:tcW w:type="dxa" w:w="2915"/>
          </w:tcPr>
          <w:p>
            <w:pPr>
              <w:spacing w:after="0"/>
              <w:jc w:val="right"/>
            </w:pPr>
            <w:r>
              <w:rPr>
                <w:sz w:val="16"/>
              </w:rPr>
              <w:t>$433,383.28</w:t>
            </w:r>
          </w:p>
        </w:tc>
        <w:tc>
          <w:tcPr>
            <w:tcW w:type="dxa" w:w="953"/>
          </w:tcPr>
          <w:p>
            <w:pPr>
              <w:spacing w:after="0"/>
              <w:jc w:val="left"/>
            </w:pPr>
          </w:p>
        </w:tc>
      </w:tr>
      <w:tr>
        <w:trPr>
          <w:cantSplit/>
        </w:trPr>
        <w:tc>
          <w:tcPr>
            <w:tcW w:type="dxa" w:w="1106"/>
          </w:tcPr>
          <w:p>
            <w:pPr>
              <w:spacing w:after="0"/>
              <w:jc w:val="left"/>
            </w:pPr>
            <w:r>
              <w:rPr>
                <w:sz w:val="16"/>
              </w:rPr>
              <w:t>2001-09-11</w:t>
            </w:r>
          </w:p>
        </w:tc>
        <w:tc>
          <w:tcPr>
            <w:tcW w:type="dxa" w:w="1106"/>
          </w:tcPr>
          <w:p>
            <w:pPr>
              <w:spacing w:after="0"/>
              <w:jc w:val="left"/>
            </w:pPr>
            <w:r>
              <w:rPr>
                <w:sz w:val="16"/>
              </w:rPr>
              <w:t>2001-09-11</w:t>
            </w:r>
          </w:p>
        </w:tc>
        <w:tc>
          <w:tcPr>
            <w:tcW w:type="dxa" w:w="1106"/>
          </w:tcPr>
          <w:p>
            <w:pPr>
              <w:spacing w:after="0"/>
              <w:jc w:val="left"/>
            </w:pPr>
            <w:r>
              <w:rPr>
                <w:sz w:val="16"/>
              </w:rPr>
              <w:t>DR-1391-NY</w:t>
            </w:r>
          </w:p>
        </w:tc>
        <w:tc>
          <w:tcPr>
            <w:tcW w:type="dxa" w:w="1487"/>
          </w:tcPr>
          <w:p>
            <w:pPr>
              <w:spacing w:after="0"/>
              <w:jc w:val="left"/>
            </w:pPr>
            <w:r>
              <w:rPr>
                <w:sz w:val="16"/>
              </w:rPr>
              <w:t>Major disaster</w:t>
            </w:r>
          </w:p>
        </w:tc>
        <w:tc>
          <w:tcPr>
            <w:tcW w:type="dxa" w:w="2820"/>
          </w:tcPr>
          <w:p>
            <w:pPr>
              <w:spacing w:after="0"/>
              <w:jc w:val="left"/>
            </w:pPr>
            <w:r>
              <w:rPr>
                <w:sz w:val="16"/>
              </w:rPr>
              <w:t>Fires and Explosions</w:t>
            </w:r>
          </w:p>
        </w:tc>
        <w:tc>
          <w:tcPr>
            <w:tcW w:type="dxa" w:w="2620"/>
          </w:tcPr>
          <w:p>
            <w:pPr>
              <w:spacing w:after="0"/>
              <w:jc w:val="left"/>
            </w:pPr>
            <w:r>
              <w:rPr>
                <w:sz w:val="16"/>
              </w:rPr>
              <w:t>Non-natural, not counted</w:t>
            </w:r>
          </w:p>
        </w:tc>
        <w:tc>
          <w:tcPr>
            <w:tcW w:type="dxa" w:w="2915"/>
          </w:tcPr>
          <w:p>
            <w:pPr>
              <w:spacing w:after="0"/>
              <w:jc w:val="right"/>
            </w:pPr>
            <w:r>
              <w:rPr>
                <w:sz w:val="16"/>
              </w:rPr>
              <w:t>$7,827</w:t>
            </w:r>
          </w:p>
        </w:tc>
        <w:tc>
          <w:tcPr>
            <w:tcW w:type="dxa" w:w="953"/>
          </w:tcPr>
          <w:p>
            <w:pPr>
              <w:spacing w:after="0"/>
              <w:jc w:val="left"/>
            </w:pPr>
          </w:p>
        </w:tc>
      </w:tr>
      <w:tr>
        <w:trPr>
          <w:cantSplit/>
        </w:trPr>
        <w:tc>
          <w:tcPr>
            <w:tcW w:type="dxa" w:w="1106"/>
          </w:tcPr>
          <w:p>
            <w:pPr>
              <w:spacing w:after="0"/>
              <w:jc w:val="left"/>
            </w:pPr>
            <w:r>
              <w:rPr>
                <w:sz w:val="16"/>
              </w:rPr>
              <w:t>2000-10-11</w:t>
            </w:r>
          </w:p>
        </w:tc>
        <w:tc>
          <w:tcPr>
            <w:tcW w:type="dxa" w:w="1106"/>
          </w:tcPr>
          <w:p>
            <w:pPr>
              <w:spacing w:after="0"/>
              <w:jc w:val="left"/>
            </w:pPr>
            <w:r>
              <w:rPr>
                <w:sz w:val="16"/>
              </w:rPr>
              <w:t>2000-05-22</w:t>
            </w:r>
          </w:p>
        </w:tc>
        <w:tc>
          <w:tcPr>
            <w:tcW w:type="dxa" w:w="1106"/>
          </w:tcPr>
          <w:p>
            <w:pPr>
              <w:spacing w:after="0"/>
              <w:jc w:val="left"/>
            </w:pPr>
            <w:r>
              <w:rPr>
                <w:sz w:val="16"/>
              </w:rPr>
              <w:t>EM-3155-NY</w:t>
            </w:r>
          </w:p>
        </w:tc>
        <w:tc>
          <w:tcPr>
            <w:tcW w:type="dxa" w:w="1487"/>
          </w:tcPr>
          <w:p>
            <w:pPr>
              <w:spacing w:after="0"/>
              <w:jc w:val="left"/>
            </w:pPr>
            <w:r>
              <w:rPr>
                <w:sz w:val="16"/>
              </w:rPr>
              <w:t>Emergency</w:t>
            </w:r>
          </w:p>
        </w:tc>
        <w:tc>
          <w:tcPr>
            <w:tcW w:type="dxa" w:w="2820"/>
          </w:tcPr>
          <w:p>
            <w:pPr>
              <w:spacing w:after="0"/>
              <w:jc w:val="left"/>
            </w:pPr>
            <w:r>
              <w:rPr>
                <w:sz w:val="16"/>
              </w:rPr>
              <w:t>West Nile Virus</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2000-07-21</w:t>
            </w:r>
          </w:p>
        </w:tc>
        <w:tc>
          <w:tcPr>
            <w:tcW w:type="dxa" w:w="1106"/>
          </w:tcPr>
          <w:p>
            <w:pPr>
              <w:spacing w:after="0"/>
              <w:jc w:val="left"/>
            </w:pPr>
            <w:r>
              <w:rPr>
                <w:sz w:val="16"/>
              </w:rPr>
              <w:t>2000-05-03</w:t>
            </w:r>
          </w:p>
        </w:tc>
        <w:tc>
          <w:tcPr>
            <w:tcW w:type="dxa" w:w="1106"/>
          </w:tcPr>
          <w:p>
            <w:pPr>
              <w:spacing w:after="0"/>
              <w:jc w:val="left"/>
            </w:pPr>
            <w:r>
              <w:rPr>
                <w:sz w:val="16"/>
              </w:rPr>
              <w:t>DR-1335-NY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$2,453,872.30</w:t>
            </w:r>
          </w:p>
        </w:tc>
        <w:tc>
          <w:tcPr>
            <w:tcW w:type="dxa" w:w="953"/>
          </w:tcPr>
          <w:p>
            <w:pPr>
              <w:spacing w:after="0"/>
              <w:jc w:val="left"/>
            </w:pPr>
          </w:p>
        </w:tc>
      </w:tr>
      <w:tr>
        <w:trPr>
          <w:cantSplit/>
        </w:trPr>
        <w:tc>
          <w:tcPr>
            <w:tcW w:type="dxa" w:w="1106"/>
          </w:tcPr>
          <w:p>
            <w:pPr>
              <w:spacing w:after="0"/>
              <w:jc w:val="left"/>
            </w:pPr>
            <w:r>
              <w:rPr>
                <w:sz w:val="16"/>
              </w:rPr>
              <w:t>1998-09-11</w:t>
            </w:r>
          </w:p>
        </w:tc>
        <w:tc>
          <w:tcPr>
            <w:tcW w:type="dxa" w:w="1106"/>
          </w:tcPr>
          <w:p>
            <w:pPr>
              <w:spacing w:after="0"/>
              <w:jc w:val="left"/>
            </w:pPr>
            <w:r>
              <w:rPr>
                <w:sz w:val="16"/>
              </w:rPr>
              <w:t>1998-09-07</w:t>
            </w:r>
          </w:p>
        </w:tc>
        <w:tc>
          <w:tcPr>
            <w:tcW w:type="dxa" w:w="1106"/>
          </w:tcPr>
          <w:p>
            <w:pPr>
              <w:spacing w:after="0"/>
              <w:jc w:val="left"/>
            </w:pPr>
            <w:r>
              <w:rPr>
                <w:sz w:val="16"/>
              </w:rPr>
              <w:t>DR-1244-NY</w:t>
            </w:r>
          </w:p>
        </w:tc>
        <w:tc>
          <w:tcPr>
            <w:tcW w:type="dxa" w:w="1487"/>
          </w:tcPr>
          <w:p>
            <w:pPr>
              <w:spacing w:after="0"/>
              <w:jc w:val="left"/>
            </w:pPr>
            <w:r>
              <w:rPr>
                <w:sz w:val="16"/>
              </w:rPr>
              <w:t>Major disaster</w:t>
            </w:r>
          </w:p>
        </w:tc>
        <w:tc>
          <w:tcPr>
            <w:tcW w:type="dxa" w:w="2820"/>
          </w:tcPr>
          <w:p>
            <w:pPr>
              <w:spacing w:after="0"/>
              <w:jc w:val="left"/>
            </w:pPr>
            <w:r>
              <w:rPr>
                <w:sz w:val="16"/>
              </w:rPr>
              <w:t>Ny - Severe Wx, Sept 7, 1998</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1996-01-24</w:t>
            </w:r>
          </w:p>
        </w:tc>
        <w:tc>
          <w:tcPr>
            <w:tcW w:type="dxa" w:w="1106"/>
          </w:tcPr>
          <w:p>
            <w:pPr>
              <w:spacing w:after="0"/>
              <w:jc w:val="left"/>
            </w:pPr>
            <w:r>
              <w:rPr>
                <w:sz w:val="16"/>
              </w:rPr>
              <w:t>1996-01-19</w:t>
            </w:r>
          </w:p>
        </w:tc>
        <w:tc>
          <w:tcPr>
            <w:tcW w:type="dxa" w:w="1106"/>
          </w:tcPr>
          <w:p>
            <w:pPr>
              <w:spacing w:after="0"/>
              <w:jc w:val="left"/>
            </w:pPr>
            <w:r>
              <w:rPr>
                <w:sz w:val="16"/>
              </w:rPr>
              <w:t>DR-1095-NY</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1993-03-17</w:t>
            </w:r>
          </w:p>
        </w:tc>
        <w:tc>
          <w:tcPr>
            <w:tcW w:type="dxa" w:w="1106"/>
          </w:tcPr>
          <w:p>
            <w:pPr>
              <w:spacing w:after="0"/>
              <w:jc w:val="left"/>
            </w:pPr>
            <w:r>
              <w:rPr>
                <w:sz w:val="16"/>
              </w:rPr>
              <w:t>1993-03-13</w:t>
            </w:r>
          </w:p>
        </w:tc>
        <w:tc>
          <w:tcPr>
            <w:tcW w:type="dxa" w:w="1106"/>
          </w:tcPr>
          <w:p>
            <w:pPr>
              <w:spacing w:after="0"/>
              <w:jc w:val="left"/>
            </w:pPr>
            <w:r>
              <w:rPr>
                <w:sz w:val="16"/>
              </w:rPr>
              <w:t>EM-3107-NY</w:t>
            </w:r>
          </w:p>
        </w:tc>
        <w:tc>
          <w:tcPr>
            <w:tcW w:type="dxa" w:w="1487"/>
          </w:tcPr>
          <w:p>
            <w:pPr>
              <w:spacing w:after="0"/>
              <w:jc w:val="left"/>
            </w:pPr>
            <w:r>
              <w:rPr>
                <w:sz w:val="16"/>
              </w:rPr>
              <w:t>Emergency</w:t>
            </w:r>
          </w:p>
        </w:tc>
        <w:tc>
          <w:tcPr>
            <w:tcW w:type="dxa" w:w="2820"/>
          </w:tcPr>
          <w:p>
            <w:pPr>
              <w:spacing w:after="0"/>
              <w:jc w:val="left"/>
            </w:pPr>
            <w:r>
              <w:rPr>
                <w:sz w:val="16"/>
              </w:rPr>
              <w:t>Severe Blizzard</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1976-07-21</w:t>
            </w:r>
          </w:p>
        </w:tc>
        <w:tc>
          <w:tcPr>
            <w:tcW w:type="dxa" w:w="1106"/>
          </w:tcPr>
          <w:p>
            <w:pPr>
              <w:spacing w:after="0"/>
              <w:jc w:val="left"/>
            </w:pPr>
            <w:r>
              <w:rPr>
                <w:sz w:val="16"/>
              </w:rPr>
              <w:t>1976-07-21</w:t>
            </w:r>
          </w:p>
        </w:tc>
        <w:tc>
          <w:tcPr>
            <w:tcW w:type="dxa" w:w="1106"/>
          </w:tcPr>
          <w:p>
            <w:pPr>
              <w:spacing w:after="0"/>
              <w:jc w:val="left"/>
            </w:pPr>
            <w:r>
              <w:rPr>
                <w:sz w:val="16"/>
              </w:rPr>
              <w:t>DR-515-NY</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1974-07-23</w:t>
            </w:r>
          </w:p>
        </w:tc>
        <w:tc>
          <w:tcPr>
            <w:tcW w:type="dxa" w:w="1106"/>
          </w:tcPr>
          <w:p>
            <w:pPr>
              <w:spacing w:after="0"/>
              <w:jc w:val="left"/>
            </w:pPr>
            <w:r>
              <w:rPr>
                <w:sz w:val="16"/>
              </w:rPr>
              <w:t>1974-07-23</w:t>
            </w:r>
          </w:p>
        </w:tc>
        <w:tc>
          <w:tcPr>
            <w:tcW w:type="dxa" w:w="1106"/>
          </w:tcPr>
          <w:p>
            <w:pPr>
              <w:spacing w:after="0"/>
              <w:jc w:val="left"/>
            </w:pPr>
            <w:r>
              <w:rPr>
                <w:sz w:val="16"/>
              </w:rPr>
              <w:t>DR-447-NY</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3 rows, $10,897.10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0,897.10"/>
        <w:tblDescription w:val="Hazard Plain table b1d_pa_other"/>
      </w:tblPr>
      <w:tblGrid>
        <w:gridCol w:w="2515"/>
        <w:gridCol w:w="2515"/>
        <w:gridCol w:w="2320"/>
        <w:gridCol w:w="4464"/>
        <w:gridCol w:w="2298"/>
      </w:tblGrid>
      <w:tr>
        <w:trPr>
          <w:cantSplit/>
          <w:tblHeader/>
        </w:trPr>
        <w:tc>
          <w:tcPr>
            <w:tcW w:type="dxa" w:w="2515"/>
            <w:shd w:val="clear" w:color="auto" w:fill="E8E8E8"/>
          </w:tcPr>
          <w:p>
            <w:pPr>
              <w:spacing w:after="0"/>
              <w:jc w:val="left"/>
            </w:pPr>
            <w:r>
              <w:rPr>
                <w:b/>
                <w:sz w:val="16"/>
              </w:rPr>
              <w:t>FEMA number</w:t>
            </w:r>
          </w:p>
        </w:tc>
        <w:tc>
          <w:tcPr>
            <w:tcW w:type="dxa" w:w="2515"/>
            <w:shd w:val="clear" w:color="auto" w:fill="E8E8E8"/>
          </w:tcPr>
          <w:p>
            <w:pPr>
              <w:spacing w:after="0"/>
              <w:jc w:val="left"/>
            </w:pPr>
            <w:r>
              <w:rPr>
                <w:b/>
                <w:sz w:val="16"/>
              </w:rPr>
              <w:t>Declared</w:t>
            </w:r>
          </w:p>
        </w:tc>
        <w:tc>
          <w:tcPr>
            <w:tcW w:type="dxa" w:w="2320"/>
            <w:shd w:val="clear" w:color="auto" w:fill="E8E8E8"/>
          </w:tcPr>
          <w:p>
            <w:pPr>
              <w:spacing w:after="0"/>
              <w:jc w:val="left"/>
            </w:pPr>
            <w:r>
              <w:rPr>
                <w:b/>
                <w:sz w:val="16"/>
              </w:rPr>
              <w:t>Title</w:t>
            </w:r>
          </w:p>
        </w:tc>
        <w:tc>
          <w:tcPr>
            <w:tcW w:type="dxa" w:w="4464"/>
            <w:shd w:val="clear" w:color="auto" w:fill="E8E8E8"/>
          </w:tcPr>
          <w:p>
            <w:pPr>
              <w:spacing w:after="0"/>
              <w:jc w:val="left"/>
            </w:pPr>
            <w:r>
              <w:rPr>
                <w:b/>
                <w:sz w:val="16"/>
              </w:rPr>
              <w:t>Applicant</w:t>
            </w:r>
          </w:p>
        </w:tc>
        <w:tc>
          <w:tcPr>
            <w:tcW w:type="dxa" w:w="229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15"/>
          </w:tcPr>
          <w:p>
            <w:pPr>
              <w:spacing w:after="0"/>
              <w:jc w:val="left"/>
            </w:pPr>
            <w:r>
              <w:rPr>
                <w:sz w:val="16"/>
              </w:rPr>
              <w:t>DR-1589-NY</w:t>
            </w:r>
          </w:p>
        </w:tc>
        <w:tc>
          <w:tcPr>
            <w:tcW w:type="dxa" w:w="2515"/>
          </w:tcPr>
          <w:p>
            <w:pPr>
              <w:spacing w:after="0"/>
              <w:jc w:val="left"/>
            </w:pPr>
            <w:r>
              <w:rPr>
                <w:sz w:val="16"/>
              </w:rPr>
              <w:t>2005-04-19</w:t>
            </w:r>
          </w:p>
        </w:tc>
        <w:tc>
          <w:tcPr>
            <w:tcW w:type="dxa" w:w="2320"/>
          </w:tcPr>
          <w:p>
            <w:pPr>
              <w:spacing w:after="0"/>
              <w:jc w:val="left"/>
            </w:pPr>
            <w:r>
              <w:rPr>
                <w:sz w:val="16"/>
              </w:rPr>
              <w:t>Severe Storms and Flooding</w:t>
            </w:r>
          </w:p>
        </w:tc>
        <w:tc>
          <w:tcPr>
            <w:tcW w:type="dxa" w:w="4464"/>
          </w:tcPr>
          <w:p>
            <w:pPr>
              <w:spacing w:after="0"/>
              <w:jc w:val="left"/>
            </w:pPr>
            <w:r>
              <w:rPr>
                <w:sz w:val="16"/>
              </w:rPr>
              <w:t>Plainfield, Town of</w:t>
            </w:r>
          </w:p>
        </w:tc>
        <w:tc>
          <w:tcPr>
            <w:tcW w:type="dxa" w:w="2298"/>
          </w:tcPr>
          <w:p>
            <w:pPr>
              <w:spacing w:after="0"/>
              <w:jc w:val="right"/>
            </w:pPr>
            <w:r>
              <w:rPr>
                <w:sz w:val="16"/>
              </w:rPr>
              <w:t>$4,770.25</w:t>
            </w:r>
          </w:p>
        </w:tc>
      </w:tr>
      <w:tr>
        <w:trPr>
          <w:cantSplit/>
        </w:trPr>
        <w:tc>
          <w:tcPr>
            <w:tcW w:type="dxa" w:w="2515"/>
          </w:tcPr>
          <w:p>
            <w:pPr>
              <w:spacing w:after="0"/>
              <w:jc w:val="left"/>
            </w:pPr>
            <w:r>
              <w:rPr>
                <w:sz w:val="16"/>
              </w:rPr>
              <w:t>DR-1467-NY</w:t>
            </w:r>
          </w:p>
        </w:tc>
        <w:tc>
          <w:tcPr>
            <w:tcW w:type="dxa" w:w="2515"/>
          </w:tcPr>
          <w:p>
            <w:pPr>
              <w:spacing w:after="0"/>
              <w:jc w:val="left"/>
            </w:pPr>
            <w:r>
              <w:rPr>
                <w:sz w:val="16"/>
              </w:rPr>
              <w:t>2003-05-12</w:t>
            </w:r>
          </w:p>
        </w:tc>
        <w:tc>
          <w:tcPr>
            <w:tcW w:type="dxa" w:w="2320"/>
          </w:tcPr>
          <w:p>
            <w:pPr>
              <w:spacing w:after="0"/>
              <w:jc w:val="left"/>
            </w:pPr>
            <w:r>
              <w:rPr>
                <w:sz w:val="16"/>
              </w:rPr>
              <w:t>Ice Storm</w:t>
            </w:r>
          </w:p>
        </w:tc>
        <w:tc>
          <w:tcPr>
            <w:tcW w:type="dxa" w:w="4464"/>
          </w:tcPr>
          <w:p>
            <w:pPr>
              <w:spacing w:after="0"/>
              <w:jc w:val="left"/>
            </w:pPr>
            <w:r>
              <w:rPr>
                <w:sz w:val="16"/>
              </w:rPr>
              <w:t>Plainfield, Town of</w:t>
            </w:r>
          </w:p>
        </w:tc>
        <w:tc>
          <w:tcPr>
            <w:tcW w:type="dxa" w:w="2298"/>
          </w:tcPr>
          <w:p>
            <w:pPr>
              <w:spacing w:after="0"/>
              <w:jc w:val="right"/>
            </w:pPr>
            <w:r>
              <w:rPr>
                <w:sz w:val="16"/>
              </w:rPr>
              <w:t>$2,759.51</w:t>
            </w:r>
          </w:p>
        </w:tc>
      </w:tr>
      <w:tr>
        <w:trPr>
          <w:cantSplit/>
        </w:trPr>
        <w:tc>
          <w:tcPr>
            <w:tcW w:type="dxa" w:w="2515"/>
          </w:tcPr>
          <w:p>
            <w:pPr>
              <w:spacing w:after="0"/>
              <w:jc w:val="left"/>
            </w:pPr>
            <w:r>
              <w:rPr>
                <w:sz w:val="16"/>
              </w:rPr>
              <w:t>DR-1467-NY</w:t>
            </w:r>
          </w:p>
        </w:tc>
        <w:tc>
          <w:tcPr>
            <w:tcW w:type="dxa" w:w="2515"/>
          </w:tcPr>
          <w:p>
            <w:pPr>
              <w:spacing w:after="0"/>
              <w:jc w:val="left"/>
            </w:pPr>
            <w:r>
              <w:rPr>
                <w:sz w:val="16"/>
              </w:rPr>
              <w:t>2003-05-12</w:t>
            </w:r>
          </w:p>
        </w:tc>
        <w:tc>
          <w:tcPr>
            <w:tcW w:type="dxa" w:w="2320"/>
          </w:tcPr>
          <w:p>
            <w:pPr>
              <w:spacing w:after="0"/>
              <w:jc w:val="left"/>
            </w:pPr>
            <w:r>
              <w:rPr>
                <w:sz w:val="16"/>
              </w:rPr>
              <w:t>Ice Storm</w:t>
            </w:r>
          </w:p>
        </w:tc>
        <w:tc>
          <w:tcPr>
            <w:tcW w:type="dxa" w:w="4464"/>
          </w:tcPr>
          <w:p>
            <w:pPr>
              <w:spacing w:after="0"/>
              <w:jc w:val="left"/>
            </w:pPr>
            <w:r>
              <w:rPr>
                <w:sz w:val="16"/>
              </w:rPr>
              <w:t>Exeter, Town of</w:t>
            </w:r>
          </w:p>
        </w:tc>
        <w:tc>
          <w:tcPr>
            <w:tcW w:type="dxa" w:w="2298"/>
          </w:tcPr>
          <w:p>
            <w:pPr>
              <w:spacing w:after="0"/>
              <w:jc w:val="right"/>
            </w:pPr>
            <w:r>
              <w:rPr>
                <w:sz w:val="16"/>
              </w:rPr>
              <w:t>$3,367.34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96</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100</w:t>
            </w:r>
          </w:p>
        </w:tc>
        <w:tc>
          <w:tcPr>
            <w:tcW w:type="dxa" w:w="1123"/>
          </w:tcPr>
          <w:p>
            <w:pPr>
              <w:spacing w:after="0"/>
              <w:jc w:val="right"/>
            </w:pPr>
            <w:r>
              <w:rPr>
                <w:sz w:val="16"/>
              </w:rPr>
              <w:t>1</w:t>
            </w:r>
          </w:p>
        </w:tc>
        <w:tc>
          <w:tcPr>
            <w:tcW w:type="dxa" w:w="1964"/>
          </w:tcPr>
          <w:p>
            <w:pPr>
              <w:spacing w:after="0"/>
              <w:jc w:val="right"/>
            </w:pPr>
            <w:r>
              <w:rPr>
                <w:sz w:val="16"/>
              </w:rPr>
              <w:t>6</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40</w:t>
            </w:r>
          </w:p>
        </w:tc>
        <w:tc>
          <w:tcPr>
            <w:tcW w:type="dxa" w:w="1123"/>
          </w:tcPr>
          <w:p>
            <w:pPr>
              <w:spacing w:after="0"/>
              <w:jc w:val="right"/>
            </w:pPr>
            <w:r>
              <w:rPr>
                <w:sz w:val="16"/>
              </w:rPr>
              <w:t>6</w:t>
            </w:r>
          </w:p>
        </w:tc>
        <w:tc>
          <w:tcPr>
            <w:tcW w:type="dxa" w:w="1964"/>
          </w:tcPr>
          <w:p>
            <w:pPr>
              <w:spacing w:after="0"/>
              <w:jc w:val="right"/>
            </w:pPr>
            <w:r>
              <w:rPr>
                <w:sz w:val="16"/>
              </w:rPr>
              <w:t>5</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259</w:t>
            </w:r>
          </w:p>
        </w:tc>
        <w:tc>
          <w:tcPr>
            <w:tcW w:type="dxa" w:w="1123"/>
          </w:tcPr>
          <w:p>
            <w:pPr>
              <w:spacing w:after="0"/>
              <w:jc w:val="right"/>
            </w:pPr>
            <w:r>
              <w:rPr>
                <w:sz w:val="16"/>
              </w:rPr>
              <w:t>14</w:t>
            </w:r>
          </w:p>
        </w:tc>
        <w:tc>
          <w:tcPr>
            <w:tcW w:type="dxa" w:w="1964"/>
          </w:tcPr>
          <w:p>
            <w:pPr>
              <w:spacing w:after="0"/>
              <w:jc w:val="right"/>
            </w:pPr>
            <w:r>
              <w:rPr>
                <w:sz w:val="16"/>
              </w:rPr>
              <w:t>11</w:t>
            </w:r>
          </w:p>
        </w:tc>
        <w:tc>
          <w:tcPr>
            <w:tcW w:type="dxa" w:w="777"/>
          </w:tcPr>
          <w:p>
            <w:pPr>
              <w:spacing w:after="0"/>
              <w:jc w:val="right"/>
            </w:pPr>
            <w:r>
              <w:rPr>
                <w:sz w:val="16"/>
              </w:rPr>
              <w:t>30</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676</w:t>
            </w:r>
          </w:p>
        </w:tc>
        <w:tc>
          <w:tcPr>
            <w:tcW w:type="dxa" w:w="1123"/>
          </w:tcPr>
          <w:p>
            <w:pPr>
              <w:spacing w:after="0"/>
              <w:jc w:val="right"/>
            </w:pPr>
            <w:r>
              <w:rPr>
                <w:sz w:val="16"/>
              </w:rPr>
              <w:t>77</w:t>
            </w:r>
          </w:p>
        </w:tc>
        <w:tc>
          <w:tcPr>
            <w:tcW w:type="dxa" w:w="1964"/>
          </w:tcPr>
          <w:p>
            <w:pPr>
              <w:spacing w:after="0"/>
              <w:jc w:val="right"/>
            </w:pPr>
            <w:r>
              <w:rPr>
                <w:sz w:val="16"/>
              </w:rPr>
              <w:t>30</w:t>
            </w:r>
          </w:p>
        </w:tc>
        <w:tc>
          <w:tcPr>
            <w:tcW w:type="dxa" w:w="777"/>
          </w:tcPr>
          <w:p>
            <w:pPr>
              <w:spacing w:after="0"/>
              <w:jc w:val="right"/>
            </w:pPr>
            <w:r>
              <w:rPr>
                <w:sz w:val="16"/>
              </w:rPr>
              <w:t>139</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47 High Wind and 69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11</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347</w:t>
            </w:r>
          </w:p>
        </w:tc>
        <w:tc>
          <w:tcPr>
            <w:tcW w:type="dxa" w:w="1123"/>
          </w:tcPr>
          <w:p>
            <w:pPr>
              <w:spacing w:after="0"/>
              <w:jc w:val="right"/>
            </w:pPr>
            <w:r>
              <w:rPr>
                <w:sz w:val="16"/>
              </w:rPr>
              <w:t>35</w:t>
            </w:r>
          </w:p>
        </w:tc>
        <w:tc>
          <w:tcPr>
            <w:tcW w:type="dxa" w:w="1964"/>
          </w:tcPr>
          <w:p>
            <w:pPr>
              <w:spacing w:after="0"/>
              <w:jc w:val="right"/>
            </w:pPr>
            <w:r>
              <w:rPr>
                <w:sz w:val="16"/>
              </w:rPr>
              <w:t>12</w:t>
            </w:r>
          </w:p>
        </w:tc>
        <w:tc>
          <w:tcPr>
            <w:tcW w:type="dxa" w:w="777"/>
          </w:tcPr>
          <w:p>
            <w:pPr>
              <w:spacing w:after="0"/>
              <w:jc w:val="right"/>
            </w:pPr>
            <w:r>
              <w:rPr>
                <w:sz w:val="16"/>
              </w:rPr>
              <w:t>78</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6"/>
        <w:gridCol w:w="2673"/>
        <w:gridCol w:w="921"/>
        <w:gridCol w:w="2529"/>
        <w:gridCol w:w="991"/>
        <w:gridCol w:w="29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6"/>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991"/>
            <w:shd w:val="clear" w:color="auto" w:fill="E8E8E8"/>
          </w:tcPr>
          <w:p>
            <w:pPr>
              <w:spacing w:after="0"/>
              <w:jc w:val="left"/>
            </w:pPr>
            <w:r>
              <w:rPr>
                <w:b/>
                <w:sz w:val="16"/>
              </w:rPr>
              <w:t>Flags</w:t>
            </w:r>
          </w:p>
        </w:tc>
        <w:tc>
          <w:tcPr>
            <w:tcW w:type="dxa" w:w="29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215"/>
          </w:tcPr>
          <w:p>
            <w:pPr>
              <w:spacing w:after="0"/>
              <w:jc w:val="left"/>
            </w:pPr>
            <w:r>
              <w:rPr>
                <w:sz w:val="16"/>
              </w:rPr>
              <w:t>Cold/Wind Chill</w:t>
            </w:r>
          </w:p>
        </w:tc>
        <w:tc>
          <w:tcPr>
            <w:tcW w:type="dxa" w:w="1816"/>
          </w:tcPr>
          <w:p>
            <w:pPr>
              <w:spacing w:after="0"/>
              <w:jc w:val="left"/>
            </w:pPr>
          </w:p>
        </w:tc>
        <w:tc>
          <w:tcPr>
            <w:tcW w:type="dxa" w:w="2673"/>
          </w:tcPr>
          <w:p>
            <w:pPr>
              <w:spacing w:after="0"/>
              <w:jc w:val="left"/>
            </w:pPr>
            <w:r>
              <w:rPr>
                <w:sz w:val="16"/>
              </w:rPr>
              <w:t>damage not reported</w:t>
            </w:r>
          </w:p>
        </w:tc>
        <w:tc>
          <w:tcPr>
            <w:tcW w:type="dxa" w:w="921"/>
          </w:tcPr>
          <w:p>
            <w:pPr>
              <w:spacing w:after="0"/>
              <w:jc w:val="right"/>
            </w:pPr>
            <w:r>
              <w:rPr>
                <w:sz w:val="16"/>
              </w:rPr>
              <w:t>0, 0</w:t>
            </w:r>
          </w:p>
        </w:tc>
        <w:tc>
          <w:tcPr>
            <w:tcW w:type="dxa" w:w="2529"/>
          </w:tcPr>
          <w:p>
            <w:pPr>
              <w:spacing w:after="0"/>
              <w:jc w:val="left"/>
            </w:pPr>
            <w:r>
              <w:rPr>
                <w:sz w:val="16"/>
              </w:rPr>
              <w:t>NWS zone NYZ038 (SOUTHERN HERKIMER), zone-level</w:t>
            </w:r>
          </w:p>
        </w:tc>
        <w:tc>
          <w:tcPr>
            <w:tcW w:type="dxa" w:w="991"/>
          </w:tcPr>
          <w:p>
            <w:pPr>
              <w:spacing w:after="0"/>
              <w:jc w:val="left"/>
            </w:pPr>
            <w:r>
              <w:rPr>
                <w:sz w:val="16"/>
              </w:rPr>
              <w:t>new since last plan; within last 5 years</w:t>
            </w:r>
          </w:p>
        </w:tc>
        <w:tc>
          <w:tcPr>
            <w:tcW w:type="dxa" w:w="29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2020-05-15</w:t>
            </w:r>
          </w:p>
        </w:tc>
        <w:tc>
          <w:tcPr>
            <w:tcW w:type="dxa" w:w="1215"/>
          </w:tcPr>
          <w:p>
            <w:pPr>
              <w:spacing w:after="0"/>
              <w:jc w:val="left"/>
            </w:pPr>
            <w:r>
              <w:rPr>
                <w:sz w:val="16"/>
              </w:rPr>
              <w:t>Thunderstorm Wind</w:t>
            </w:r>
          </w:p>
        </w:tc>
        <w:tc>
          <w:tcPr>
            <w:tcW w:type="dxa" w:w="1816"/>
          </w:tcPr>
          <w:p>
            <w:pPr>
              <w:spacing w:after="0"/>
              <w:jc w:val="left"/>
            </w:pPr>
            <w:r>
              <w:rPr>
                <w:sz w:val="16"/>
              </w:rPr>
              <w:t>87 kt (100 mph) estimated gust</w:t>
            </w:r>
          </w:p>
        </w:tc>
        <w:tc>
          <w:tcPr>
            <w:tcW w:type="dxa" w:w="2673"/>
          </w:tcPr>
          <w:p>
            <w:pPr>
              <w:spacing w:after="0"/>
              <w:jc w:val="left"/>
            </w:pPr>
            <w:r>
              <w:rPr>
                <w:sz w:val="16"/>
              </w:rPr>
              <w:t>damage not reported</w:t>
            </w:r>
          </w:p>
        </w:tc>
        <w:tc>
          <w:tcPr>
            <w:tcW w:type="dxa" w:w="921"/>
          </w:tcPr>
          <w:p>
            <w:pPr>
              <w:spacing w:after="0"/>
              <w:jc w:val="right"/>
            </w:pPr>
            <w:r>
              <w:rPr>
                <w:sz w:val="16"/>
              </w:rPr>
              <w:t>0, 0</w:t>
            </w:r>
          </w:p>
        </w:tc>
        <w:tc>
          <w:tcPr>
            <w:tcW w:type="dxa" w:w="2529"/>
          </w:tcPr>
          <w:p>
            <w:pPr>
              <w:spacing w:after="0"/>
              <w:jc w:val="left"/>
            </w:pPr>
            <w:r>
              <w:rPr>
                <w:sz w:val="16"/>
              </w:rPr>
              <w:t>GRAVESVILLE to BULL HILL</w:t>
            </w:r>
          </w:p>
        </w:tc>
        <w:tc>
          <w:tcPr>
            <w:tcW w:type="dxa" w:w="991"/>
          </w:tcPr>
          <w:p>
            <w:pPr>
              <w:spacing w:after="0"/>
              <w:jc w:val="left"/>
            </w:pPr>
          </w:p>
        </w:tc>
        <w:tc>
          <w:tcPr>
            <w:tcW w:type="dxa" w:w="2930"/>
          </w:tcPr>
          <w:p>
            <w:pPr>
              <w:spacing w:after="0"/>
              <w:jc w:val="left"/>
            </w:pPr>
            <w:r>
              <w:rPr>
                <w:sz w:val="16"/>
              </w:rPr>
              <w:t>B1-c worst recorded: Thunderstorm Wind</w:t>
            </w:r>
          </w:p>
        </w:tc>
      </w:tr>
      <w:tr>
        <w:trPr>
          <w:cantSplit/>
        </w:trPr>
        <w:tc>
          <w:tcPr>
            <w:tcW w:type="dxa" w:w="1037"/>
          </w:tcPr>
          <w:p>
            <w:pPr>
              <w:spacing w:after="0"/>
              <w:jc w:val="left"/>
            </w:pPr>
            <w:r>
              <w:rPr>
                <w:sz w:val="16"/>
              </w:rPr>
              <w:t>2019-10-31</w:t>
            </w:r>
          </w:p>
        </w:tc>
        <w:tc>
          <w:tcPr>
            <w:tcW w:type="dxa" w:w="1215"/>
          </w:tcPr>
          <w:p>
            <w:pPr>
              <w:spacing w:after="0"/>
              <w:jc w:val="left"/>
            </w:pPr>
            <w:r>
              <w:rPr>
                <w:sz w:val="16"/>
              </w:rPr>
              <w:t>Flash Flood</w:t>
            </w:r>
          </w:p>
        </w:tc>
        <w:tc>
          <w:tcPr>
            <w:tcW w:type="dxa" w:w="1816"/>
          </w:tcPr>
          <w:p>
            <w:pPr>
              <w:spacing w:after="0"/>
              <w:jc w:val="left"/>
            </w:pPr>
          </w:p>
        </w:tc>
        <w:tc>
          <w:tcPr>
            <w:tcW w:type="dxa" w:w="2673"/>
          </w:tcPr>
          <w:p>
            <w:pPr>
              <w:spacing w:after="0"/>
              <w:jc w:val="left"/>
            </w:pPr>
            <w:r>
              <w:rPr>
                <w:sz w:val="16"/>
              </w:rPr>
              <w:t>$25,000 property; $0 crops (2019 dollars)</w:t>
            </w:r>
          </w:p>
        </w:tc>
        <w:tc>
          <w:tcPr>
            <w:tcW w:type="dxa" w:w="921"/>
          </w:tcPr>
          <w:p>
            <w:pPr>
              <w:spacing w:after="0"/>
              <w:jc w:val="right"/>
            </w:pPr>
            <w:r>
              <w:rPr>
                <w:sz w:val="16"/>
              </w:rPr>
              <w:t>1, 0</w:t>
            </w:r>
          </w:p>
        </w:tc>
        <w:tc>
          <w:tcPr>
            <w:tcW w:type="dxa" w:w="2529"/>
          </w:tcPr>
          <w:p>
            <w:pPr>
              <w:spacing w:after="0"/>
              <w:jc w:val="left"/>
            </w:pPr>
            <w:r>
              <w:rPr>
                <w:sz w:val="16"/>
              </w:rPr>
              <w:t>NORWAY</w:t>
            </w:r>
          </w:p>
        </w:tc>
        <w:tc>
          <w:tcPr>
            <w:tcW w:type="dxa" w:w="991"/>
          </w:tcPr>
          <w:p>
            <w:pPr>
              <w:spacing w:after="0"/>
              <w:jc w:val="left"/>
            </w:pPr>
          </w:p>
        </w:tc>
        <w:tc>
          <w:tcPr>
            <w:tcW w:type="dxa" w:w="2930"/>
          </w:tcPr>
          <w:p>
            <w:pPr>
              <w:spacing w:after="0"/>
              <w:jc w:val="left"/>
            </w:pPr>
            <w:r>
              <w:rPr>
                <w:sz w:val="16"/>
              </w:rPr>
              <w:t>deaths or injuries recorded</w:t>
            </w:r>
          </w:p>
        </w:tc>
      </w:tr>
      <w:tr>
        <w:trPr>
          <w:cantSplit/>
        </w:trPr>
        <w:tc>
          <w:tcPr>
            <w:tcW w:type="dxa" w:w="1037"/>
          </w:tcPr>
          <w:p>
            <w:pPr>
              <w:spacing w:after="0"/>
              <w:jc w:val="left"/>
            </w:pPr>
            <w:r>
              <w:rPr>
                <w:sz w:val="16"/>
              </w:rPr>
              <w:t>2018-06-30</w:t>
            </w:r>
          </w:p>
        </w:tc>
        <w:tc>
          <w:tcPr>
            <w:tcW w:type="dxa" w:w="1215"/>
          </w:tcPr>
          <w:p>
            <w:pPr>
              <w:spacing w:after="0"/>
              <w:jc w:val="left"/>
            </w:pPr>
            <w:r>
              <w:rPr>
                <w:sz w:val="16"/>
              </w:rPr>
              <w:t>Heat</w:t>
            </w:r>
          </w:p>
        </w:tc>
        <w:tc>
          <w:tcPr>
            <w:tcW w:type="dxa" w:w="1816"/>
          </w:tcPr>
          <w:p>
            <w:pPr>
              <w:spacing w:after="0"/>
              <w:jc w:val="left"/>
            </w:pPr>
          </w:p>
        </w:tc>
        <w:tc>
          <w:tcPr>
            <w:tcW w:type="dxa" w:w="2673"/>
          </w:tcPr>
          <w:p>
            <w:pPr>
              <w:spacing w:after="0"/>
              <w:jc w:val="left"/>
            </w:pPr>
            <w:r>
              <w:rPr>
                <w:sz w:val="16"/>
              </w:rPr>
              <w:t>damage not reported</w:t>
            </w:r>
          </w:p>
        </w:tc>
        <w:tc>
          <w:tcPr>
            <w:tcW w:type="dxa" w:w="921"/>
          </w:tcPr>
          <w:p>
            <w:pPr>
              <w:spacing w:after="0"/>
              <w:jc w:val="right"/>
            </w:pPr>
            <w:r>
              <w:rPr>
                <w:sz w:val="16"/>
              </w:rPr>
              <w:t>0, 0</w:t>
            </w:r>
          </w:p>
        </w:tc>
        <w:tc>
          <w:tcPr>
            <w:tcW w:type="dxa" w:w="2529"/>
          </w:tcPr>
          <w:p>
            <w:pPr>
              <w:spacing w:after="0"/>
              <w:jc w:val="left"/>
            </w:pPr>
            <w:r>
              <w:rPr>
                <w:sz w:val="16"/>
              </w:rPr>
              <w:t>NWS zone NYZ038 (SOUTHERN HERKIMER), zone-level</w:t>
            </w:r>
          </w:p>
        </w:tc>
        <w:tc>
          <w:tcPr>
            <w:tcW w:type="dxa" w:w="991"/>
          </w:tcPr>
          <w:p>
            <w:pPr>
              <w:spacing w:after="0"/>
              <w:jc w:val="left"/>
            </w:pPr>
          </w:p>
        </w:tc>
        <w:tc>
          <w:tcPr>
            <w:tcW w:type="dxa" w:w="2930"/>
          </w:tcPr>
          <w:p>
            <w:pPr>
              <w:spacing w:after="0"/>
              <w:jc w:val="left"/>
            </w:pPr>
            <w:r>
              <w:rPr>
                <w:sz w:val="16"/>
              </w:rPr>
              <w:t>B1-c worst recorded: Excessive Heat, Heat</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816"/>
          </w:tcPr>
          <w:p>
            <w:pPr>
              <w:spacing w:after="0"/>
              <w:jc w:val="left"/>
            </w:pPr>
          </w:p>
        </w:tc>
        <w:tc>
          <w:tcPr>
            <w:tcW w:type="dxa" w:w="2673"/>
          </w:tcPr>
          <w:p>
            <w:pPr>
              <w:spacing w:after="0"/>
              <w:jc w:val="left"/>
            </w:pPr>
            <w:r>
              <w:rPr>
                <w:sz w:val="16"/>
              </w:rPr>
              <w:t>$0 property; $0 crops (zone total, 2011 dollars)</w:t>
            </w:r>
          </w:p>
        </w:tc>
        <w:tc>
          <w:tcPr>
            <w:tcW w:type="dxa" w:w="921"/>
          </w:tcPr>
          <w:p>
            <w:pPr>
              <w:spacing w:after="0"/>
              <w:jc w:val="right"/>
            </w:pPr>
            <w:r>
              <w:rPr>
                <w:sz w:val="16"/>
              </w:rPr>
              <w:t>0, 0</w:t>
            </w:r>
          </w:p>
        </w:tc>
        <w:tc>
          <w:tcPr>
            <w:tcW w:type="dxa" w:w="2529"/>
          </w:tcPr>
          <w:p>
            <w:pPr>
              <w:spacing w:after="0"/>
              <w:jc w:val="left"/>
            </w:pPr>
            <w:r>
              <w:rPr>
                <w:sz w:val="16"/>
              </w:rPr>
              <w:t>NWS zone NYZ032 (NORTHERN HERKIMER), zone-level</w:t>
            </w:r>
          </w:p>
        </w:tc>
        <w:tc>
          <w:tcPr>
            <w:tcW w:type="dxa" w:w="991"/>
          </w:tcPr>
          <w:p>
            <w:pPr>
              <w:spacing w:after="0"/>
              <w:jc w:val="left"/>
            </w:pPr>
          </w:p>
        </w:tc>
        <w:tc>
          <w:tcPr>
            <w:tcW w:type="dxa" w:w="29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2011-06-09</w:t>
            </w:r>
          </w:p>
        </w:tc>
        <w:tc>
          <w:tcPr>
            <w:tcW w:type="dxa" w:w="1215"/>
          </w:tcPr>
          <w:p>
            <w:pPr>
              <w:spacing w:after="0"/>
              <w:jc w:val="left"/>
            </w:pPr>
            <w:r>
              <w:rPr>
                <w:sz w:val="16"/>
              </w:rPr>
              <w:t>Hail</w:t>
            </w:r>
          </w:p>
        </w:tc>
        <w:tc>
          <w:tcPr>
            <w:tcW w:type="dxa" w:w="1816"/>
          </w:tcPr>
          <w:p>
            <w:pPr>
              <w:spacing w:after="0"/>
              <w:jc w:val="left"/>
            </w:pPr>
            <w:r>
              <w:rPr>
                <w:sz w:val="16"/>
              </w:rPr>
              <w:t>2 in</w:t>
            </w:r>
          </w:p>
        </w:tc>
        <w:tc>
          <w:tcPr>
            <w:tcW w:type="dxa" w:w="2673"/>
          </w:tcPr>
          <w:p>
            <w:pPr>
              <w:spacing w:after="0"/>
              <w:jc w:val="left"/>
            </w:pPr>
            <w:r>
              <w:rPr>
                <w:sz w:val="16"/>
              </w:rPr>
              <w:t>property not reported; $0 crops (2011 dollars)</w:t>
            </w:r>
          </w:p>
        </w:tc>
        <w:tc>
          <w:tcPr>
            <w:tcW w:type="dxa" w:w="921"/>
          </w:tcPr>
          <w:p>
            <w:pPr>
              <w:spacing w:after="0"/>
              <w:jc w:val="right"/>
            </w:pPr>
            <w:r>
              <w:rPr>
                <w:sz w:val="16"/>
              </w:rPr>
              <w:t>0, 0</w:t>
            </w:r>
          </w:p>
        </w:tc>
        <w:tc>
          <w:tcPr>
            <w:tcW w:type="dxa" w:w="2529"/>
          </w:tcPr>
          <w:p>
            <w:pPr>
              <w:spacing w:after="0"/>
              <w:jc w:val="left"/>
            </w:pPr>
            <w:r>
              <w:rPr>
                <w:sz w:val="16"/>
              </w:rPr>
              <w:t>WEST WINFIELD</w:t>
            </w:r>
          </w:p>
        </w:tc>
        <w:tc>
          <w:tcPr>
            <w:tcW w:type="dxa" w:w="991"/>
          </w:tcPr>
          <w:p>
            <w:pPr>
              <w:spacing w:after="0"/>
              <w:jc w:val="left"/>
            </w:pPr>
          </w:p>
        </w:tc>
        <w:tc>
          <w:tcPr>
            <w:tcW w:type="dxa" w:w="2930"/>
          </w:tcPr>
          <w:p>
            <w:pPr>
              <w:spacing w:after="0"/>
              <w:jc w:val="left"/>
            </w:pPr>
            <w:r>
              <w:rPr>
                <w:sz w:val="16"/>
              </w:rPr>
              <w:t>B1-c worst recorded: Hail</w:t>
            </w:r>
          </w:p>
        </w:tc>
      </w:tr>
      <w:tr>
        <w:trPr>
          <w:cantSplit/>
        </w:trPr>
        <w:tc>
          <w:tcPr>
            <w:tcW w:type="dxa" w:w="1037"/>
          </w:tcPr>
          <w:p>
            <w:pPr>
              <w:spacing w:after="0"/>
              <w:jc w:val="left"/>
            </w:pPr>
            <w:r>
              <w:rPr>
                <w:sz w:val="16"/>
              </w:rPr>
              <w:t>2006-02-17</w:t>
            </w:r>
          </w:p>
        </w:tc>
        <w:tc>
          <w:tcPr>
            <w:tcW w:type="dxa" w:w="1215"/>
          </w:tcPr>
          <w:p>
            <w:pPr>
              <w:spacing w:after="0"/>
              <w:jc w:val="left"/>
            </w:pPr>
            <w:r>
              <w:rPr>
                <w:sz w:val="16"/>
              </w:rPr>
              <w:t>High Wind</w:t>
            </w:r>
          </w:p>
        </w:tc>
        <w:tc>
          <w:tcPr>
            <w:tcW w:type="dxa" w:w="1816"/>
          </w:tcPr>
          <w:p>
            <w:pPr>
              <w:spacing w:after="0"/>
              <w:jc w:val="left"/>
            </w:pPr>
            <w:r>
              <w:rPr>
                <w:sz w:val="16"/>
              </w:rPr>
              <w:t>73 kt (84 mph) measured sustained</w:t>
            </w:r>
          </w:p>
        </w:tc>
        <w:tc>
          <w:tcPr>
            <w:tcW w:type="dxa" w:w="2673"/>
          </w:tcPr>
          <w:p>
            <w:pPr>
              <w:spacing w:after="0"/>
              <w:jc w:val="left"/>
            </w:pPr>
            <w:r>
              <w:rPr>
                <w:sz w:val="16"/>
              </w:rPr>
              <w:t>damage not reported</w:t>
            </w:r>
          </w:p>
        </w:tc>
        <w:tc>
          <w:tcPr>
            <w:tcW w:type="dxa" w:w="921"/>
          </w:tcPr>
          <w:p>
            <w:pPr>
              <w:spacing w:after="0"/>
              <w:jc w:val="right"/>
            </w:pPr>
            <w:r>
              <w:rPr>
                <w:sz w:val="16"/>
              </w:rPr>
              <w:t>0, 0</w:t>
            </w:r>
          </w:p>
        </w:tc>
        <w:tc>
          <w:tcPr>
            <w:tcW w:type="dxa" w:w="2529"/>
          </w:tcPr>
          <w:p>
            <w:pPr>
              <w:spacing w:after="0"/>
              <w:jc w:val="left"/>
            </w:pPr>
            <w:r>
              <w:rPr>
                <w:sz w:val="16"/>
              </w:rPr>
              <w:t>NWS zone NYZ038 (SOUTHERN HERKIMER), zone-level</w:t>
            </w:r>
          </w:p>
        </w:tc>
        <w:tc>
          <w:tcPr>
            <w:tcW w:type="dxa" w:w="991"/>
          </w:tcPr>
          <w:p>
            <w:pPr>
              <w:spacing w:after="0"/>
              <w:jc w:val="left"/>
            </w:pPr>
          </w:p>
        </w:tc>
        <w:tc>
          <w:tcPr>
            <w:tcW w:type="dxa" w:w="2930"/>
          </w:tcPr>
          <w:p>
            <w:pPr>
              <w:spacing w:after="0"/>
              <w:jc w:val="left"/>
            </w:pPr>
            <w:r>
              <w:rPr>
                <w:sz w:val="16"/>
              </w:rPr>
              <w:t>B1-c worst recorded: High Wind and Strong Wind</w:t>
            </w:r>
          </w:p>
        </w:tc>
      </w:tr>
      <w:tr>
        <w:trPr>
          <w:cantSplit/>
        </w:trPr>
        <w:tc>
          <w:tcPr>
            <w:tcW w:type="dxa" w:w="1037"/>
          </w:tcPr>
          <w:p>
            <w:pPr>
              <w:spacing w:after="0"/>
              <w:jc w:val="left"/>
            </w:pPr>
            <w:r>
              <w:rPr>
                <w:sz w:val="16"/>
              </w:rPr>
              <w:t>1997-07-15</w:t>
            </w:r>
          </w:p>
        </w:tc>
        <w:tc>
          <w:tcPr>
            <w:tcW w:type="dxa" w:w="1215"/>
          </w:tcPr>
          <w:p>
            <w:pPr>
              <w:spacing w:after="0"/>
              <w:jc w:val="left"/>
            </w:pPr>
            <w:r>
              <w:rPr>
                <w:sz w:val="16"/>
              </w:rPr>
              <w:t>Lightning</w:t>
            </w:r>
          </w:p>
        </w:tc>
        <w:tc>
          <w:tcPr>
            <w:tcW w:type="dxa" w:w="1816"/>
          </w:tcPr>
          <w:p>
            <w:pPr>
              <w:spacing w:after="0"/>
              <w:jc w:val="left"/>
            </w:pPr>
          </w:p>
        </w:tc>
        <w:tc>
          <w:tcPr>
            <w:tcW w:type="dxa" w:w="2673"/>
          </w:tcPr>
          <w:p>
            <w:pPr>
              <w:spacing w:after="0"/>
              <w:jc w:val="left"/>
            </w:pPr>
            <w:r>
              <w:rPr>
                <w:sz w:val="16"/>
              </w:rPr>
              <w:t>$70,000 property; crops not reported (1997 dollars)</w:t>
            </w:r>
          </w:p>
        </w:tc>
        <w:tc>
          <w:tcPr>
            <w:tcW w:type="dxa" w:w="921"/>
          </w:tcPr>
          <w:p>
            <w:pPr>
              <w:spacing w:after="0"/>
              <w:jc w:val="right"/>
            </w:pPr>
            <w:r>
              <w:rPr>
                <w:sz w:val="16"/>
              </w:rPr>
              <w:t>0, 0</w:t>
            </w:r>
          </w:p>
        </w:tc>
        <w:tc>
          <w:tcPr>
            <w:tcW w:type="dxa" w:w="2529"/>
          </w:tcPr>
          <w:p>
            <w:pPr>
              <w:spacing w:after="0"/>
              <w:jc w:val="left"/>
            </w:pPr>
            <w:r>
              <w:rPr>
                <w:sz w:val="16"/>
              </w:rPr>
              <w:t>HERKIMER</w:t>
            </w:r>
          </w:p>
        </w:tc>
        <w:tc>
          <w:tcPr>
            <w:tcW w:type="dxa" w:w="991"/>
          </w:tcPr>
          <w:p>
            <w:pPr>
              <w:spacing w:after="0"/>
              <w:jc w:val="left"/>
            </w:pPr>
          </w:p>
        </w:tc>
        <w:tc>
          <w:tcPr>
            <w:tcW w:type="dxa" w:w="2930"/>
          </w:tcPr>
          <w:p>
            <w:pPr>
              <w:spacing w:after="0"/>
              <w:jc w:val="left"/>
            </w:pPr>
            <w:r>
              <w:rPr>
                <w:sz w:val="16"/>
              </w:rPr>
              <w:t>B1-c worst recorded: Lightning</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1816"/>
          </w:tcPr>
          <w:p>
            <w:pPr>
              <w:spacing w:after="0"/>
              <w:jc w:val="left"/>
            </w:pPr>
          </w:p>
        </w:tc>
        <w:tc>
          <w:tcPr>
            <w:tcW w:type="dxa" w:w="2673"/>
          </w:tcPr>
          <w:p>
            <w:pPr>
              <w:spacing w:after="0"/>
              <w:jc w:val="left"/>
            </w:pPr>
            <w:r>
              <w:rPr>
                <w:sz w:val="16"/>
              </w:rPr>
              <w:t>$200,000 property; crops not reported (zone total, 1997 dollars)</w:t>
            </w:r>
          </w:p>
        </w:tc>
        <w:tc>
          <w:tcPr>
            <w:tcW w:type="dxa" w:w="921"/>
          </w:tcPr>
          <w:p>
            <w:pPr>
              <w:spacing w:after="0"/>
              <w:jc w:val="right"/>
            </w:pPr>
            <w:r>
              <w:rPr>
                <w:sz w:val="16"/>
              </w:rPr>
              <w:t>0, 0</w:t>
            </w:r>
          </w:p>
        </w:tc>
        <w:tc>
          <w:tcPr>
            <w:tcW w:type="dxa" w:w="2529"/>
          </w:tcPr>
          <w:p>
            <w:pPr>
              <w:spacing w:after="0"/>
              <w:jc w:val="left"/>
            </w:pPr>
            <w:r>
              <w:rPr>
                <w:sz w:val="16"/>
              </w:rPr>
              <w:t>NWS zone NYZ038 (SOUTHERN HERKIMER), zone-level</w:t>
            </w:r>
          </w:p>
        </w:tc>
        <w:tc>
          <w:tcPr>
            <w:tcW w:type="dxa" w:w="991"/>
          </w:tcPr>
          <w:p>
            <w:pPr>
              <w:spacing w:after="0"/>
              <w:jc w:val="left"/>
            </w:pPr>
          </w:p>
        </w:tc>
        <w:tc>
          <w:tcPr>
            <w:tcW w:type="dxa" w:w="29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816"/>
          </w:tcPr>
          <w:p>
            <w:pPr>
              <w:spacing w:after="0"/>
              <w:jc w:val="left"/>
            </w:pPr>
          </w:p>
        </w:tc>
        <w:tc>
          <w:tcPr>
            <w:tcW w:type="dxa" w:w="2673"/>
          </w:tcPr>
          <w:p>
            <w:pPr>
              <w:spacing w:after="0"/>
              <w:jc w:val="left"/>
            </w:pPr>
            <w:r>
              <w:rPr>
                <w:sz w:val="16"/>
              </w:rPr>
              <w:t>$3,000,000 property; crops not reported (zone total, 1996 dollars)</w:t>
            </w:r>
          </w:p>
        </w:tc>
        <w:tc>
          <w:tcPr>
            <w:tcW w:type="dxa" w:w="921"/>
          </w:tcPr>
          <w:p>
            <w:pPr>
              <w:spacing w:after="0"/>
              <w:jc w:val="right"/>
            </w:pPr>
            <w:r>
              <w:rPr>
                <w:sz w:val="16"/>
              </w:rPr>
              <w:t>0, 0</w:t>
            </w:r>
          </w:p>
        </w:tc>
        <w:tc>
          <w:tcPr>
            <w:tcW w:type="dxa" w:w="2529"/>
          </w:tcPr>
          <w:p>
            <w:pPr>
              <w:spacing w:after="0"/>
              <w:jc w:val="left"/>
            </w:pPr>
            <w:r>
              <w:rPr>
                <w:sz w:val="16"/>
              </w:rPr>
              <w:t>NWS zone NYZ038 (SOUTHERN HERKIMER), zone-level</w:t>
            </w:r>
          </w:p>
        </w:tc>
        <w:tc>
          <w:tcPr>
            <w:tcW w:type="dxa" w:w="991"/>
          </w:tcPr>
          <w:p>
            <w:pPr>
              <w:spacing w:after="0"/>
              <w:jc w:val="left"/>
            </w:pPr>
          </w:p>
        </w:tc>
        <w:tc>
          <w:tcPr>
            <w:tcW w:type="dxa" w:w="29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1990-08-28</w:t>
            </w:r>
          </w:p>
        </w:tc>
        <w:tc>
          <w:tcPr>
            <w:tcW w:type="dxa" w:w="1215"/>
          </w:tcPr>
          <w:p>
            <w:pPr>
              <w:spacing w:after="0"/>
              <w:jc w:val="left"/>
            </w:pPr>
            <w:r>
              <w:rPr>
                <w:sz w:val="16"/>
              </w:rPr>
              <w:t>Tornado</w:t>
            </w:r>
          </w:p>
        </w:tc>
        <w:tc>
          <w:tcPr>
            <w:tcW w:type="dxa" w:w="1816"/>
          </w:tcPr>
          <w:p>
            <w:pPr>
              <w:spacing w:after="0"/>
              <w:jc w:val="left"/>
            </w:pPr>
            <w:r>
              <w:rPr>
                <w:sz w:val="16"/>
              </w:rPr>
              <w:t>F1, 2 mi path length (whole path, pre-1996), 57 yd wide</w:t>
            </w:r>
          </w:p>
        </w:tc>
        <w:tc>
          <w:tcPr>
            <w:tcW w:type="dxa" w:w="2673"/>
          </w:tcPr>
          <w:p>
            <w:pPr>
              <w:spacing w:after="0"/>
              <w:jc w:val="left"/>
            </w:pPr>
            <w:r>
              <w:rPr>
                <w:sz w:val="16"/>
              </w:rPr>
              <w:t>$2,500,000 property; crops not recorded (1990 dollars)</w:t>
            </w:r>
          </w:p>
        </w:tc>
        <w:tc>
          <w:tcPr>
            <w:tcW w:type="dxa" w:w="921"/>
          </w:tcPr>
          <w:p>
            <w:pPr>
              <w:spacing w:after="0"/>
              <w:jc w:val="right"/>
            </w:pPr>
            <w:r>
              <w:rPr>
                <w:sz w:val="16"/>
              </w:rPr>
              <w:t>0, 3</w:t>
            </w:r>
          </w:p>
        </w:tc>
        <w:tc>
          <w:tcPr>
            <w:tcW w:type="dxa" w:w="2529"/>
          </w:tcPr>
          <w:p>
            <w:pPr>
              <w:spacing w:after="0"/>
              <w:jc w:val="left"/>
            </w:pPr>
            <w:r>
              <w:rPr>
                <w:sz w:val="16"/>
              </w:rPr>
              <w:t>location not recorded</w:t>
            </w:r>
          </w:p>
        </w:tc>
        <w:tc>
          <w:tcPr>
            <w:tcW w:type="dxa" w:w="991"/>
          </w:tcPr>
          <w:p>
            <w:pPr>
              <w:spacing w:after="0"/>
              <w:jc w:val="left"/>
            </w:pPr>
          </w:p>
        </w:tc>
        <w:tc>
          <w:tcPr>
            <w:tcW w:type="dxa" w:w="2930"/>
          </w:tcPr>
          <w:p>
            <w:pPr>
              <w:spacing w:after="0"/>
              <w:jc w:val="left"/>
            </w:pPr>
            <w:r>
              <w:rPr>
                <w:sz w:val="16"/>
              </w:rPr>
              <w:t>deaths or injuries recorded</w:t>
            </w:r>
          </w:p>
        </w:tc>
      </w:tr>
      <w:tr>
        <w:trPr>
          <w:cantSplit/>
        </w:trPr>
        <w:tc>
          <w:tcPr>
            <w:tcW w:type="dxa" w:w="1037"/>
          </w:tcPr>
          <w:p>
            <w:pPr>
              <w:spacing w:after="0"/>
              <w:jc w:val="left"/>
            </w:pPr>
            <w:r>
              <w:rPr>
                <w:sz w:val="16"/>
              </w:rPr>
              <w:t>1970-06-18</w:t>
            </w:r>
          </w:p>
        </w:tc>
        <w:tc>
          <w:tcPr>
            <w:tcW w:type="dxa" w:w="1215"/>
          </w:tcPr>
          <w:p>
            <w:pPr>
              <w:spacing w:after="0"/>
              <w:jc w:val="left"/>
            </w:pPr>
            <w:r>
              <w:rPr>
                <w:sz w:val="16"/>
              </w:rPr>
              <w:t>Tornado</w:t>
            </w:r>
          </w:p>
        </w:tc>
        <w:tc>
          <w:tcPr>
            <w:tcW w:type="dxa" w:w="1816"/>
          </w:tcPr>
          <w:p>
            <w:pPr>
              <w:spacing w:after="0"/>
              <w:jc w:val="left"/>
            </w:pPr>
            <w:r>
              <w:rPr>
                <w:sz w:val="16"/>
              </w:rPr>
              <w:t>no rating recorded, 2.3 mi path length (whole path, pre-1996), 33 yd wide</w:t>
            </w:r>
          </w:p>
        </w:tc>
        <w:tc>
          <w:tcPr>
            <w:tcW w:type="dxa" w:w="2673"/>
          </w:tcPr>
          <w:p>
            <w:pPr>
              <w:spacing w:after="0"/>
              <w:jc w:val="left"/>
            </w:pPr>
            <w:r>
              <w:rPr>
                <w:sz w:val="16"/>
              </w:rPr>
              <w:t>$250,000 property; crops not recorded (1970 dollars)</w:t>
            </w:r>
          </w:p>
        </w:tc>
        <w:tc>
          <w:tcPr>
            <w:tcW w:type="dxa" w:w="921"/>
          </w:tcPr>
          <w:p>
            <w:pPr>
              <w:spacing w:after="0"/>
              <w:jc w:val="right"/>
            </w:pPr>
            <w:r>
              <w:rPr>
                <w:sz w:val="16"/>
              </w:rPr>
              <w:t>1, 1</w:t>
            </w:r>
          </w:p>
        </w:tc>
        <w:tc>
          <w:tcPr>
            <w:tcW w:type="dxa" w:w="2529"/>
          </w:tcPr>
          <w:p>
            <w:pPr>
              <w:spacing w:after="0"/>
              <w:jc w:val="left"/>
            </w:pPr>
            <w:r>
              <w:rPr>
                <w:sz w:val="16"/>
              </w:rPr>
              <w:t>location not recorded</w:t>
            </w:r>
          </w:p>
        </w:tc>
        <w:tc>
          <w:tcPr>
            <w:tcW w:type="dxa" w:w="991"/>
          </w:tcPr>
          <w:p>
            <w:pPr>
              <w:spacing w:after="0"/>
              <w:jc w:val="left"/>
            </w:pPr>
          </w:p>
        </w:tc>
        <w:tc>
          <w:tcPr>
            <w:tcW w:type="dxa" w:w="29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0"/>
        <w:gridCol w:w="1361"/>
        <w:gridCol w:w="1779"/>
        <w:gridCol w:w="1125"/>
        <w:gridCol w:w="1341"/>
        <w:gridCol w:w="1594"/>
        <w:gridCol w:w="1772"/>
        <w:gridCol w:w="1037"/>
        <w:gridCol w:w="1706"/>
      </w:tblGrid>
      <w:tr>
        <w:trPr>
          <w:cantSplit/>
          <w:tblHeader/>
        </w:trPr>
        <w:tc>
          <w:tcPr>
            <w:tcW w:type="dxa" w:w="1037"/>
            <w:shd w:val="clear" w:color="auto" w:fill="E8E8E8"/>
          </w:tcPr>
          <w:p>
            <w:pPr>
              <w:spacing w:after="0"/>
              <w:jc w:val="left"/>
            </w:pPr>
            <w:r>
              <w:rPr>
                <w:b/>
                <w:sz w:val="16"/>
              </w:rPr>
              <w:t>Hazard</w:t>
            </w:r>
          </w:p>
        </w:tc>
        <w:tc>
          <w:tcPr>
            <w:tcW w:type="dxa" w:w="13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9"/>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1"/>
            <w:shd w:val="clear" w:color="auto" w:fill="E8E8E8"/>
          </w:tcPr>
          <w:p>
            <w:pPr>
              <w:spacing w:after="0"/>
              <w:jc w:val="left"/>
            </w:pPr>
            <w:r>
              <w:rPr>
                <w:b/>
                <w:sz w:val="16"/>
              </w:rPr>
              <w:t>Descriptor basis</w:t>
            </w:r>
          </w:p>
        </w:tc>
        <w:tc>
          <w:tcPr>
            <w:tcW w:type="dxa" w:w="1594"/>
            <w:shd w:val="clear" w:color="auto" w:fill="E8E8E8"/>
          </w:tcPr>
          <w:p>
            <w:pPr>
              <w:spacing w:after="0"/>
              <w:jc w:val="right"/>
            </w:pPr>
            <w:r>
              <w:rPr>
                <w:b/>
                <w:sz w:val="16"/>
              </w:rPr>
              <w:t>NRI events or days in its record period (hail, wind and tornado are area-weighted, so can be fractional)</w:t>
            </w:r>
          </w:p>
        </w:tc>
        <w:tc>
          <w:tcPr>
            <w:tcW w:type="dxa" w:w="17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0"/>
          </w:tcPr>
          <w:p>
            <w:pPr>
              <w:spacing w:after="0"/>
              <w:jc w:val="right"/>
            </w:pPr>
            <w:r>
              <w:rPr>
                <w:sz w:val="16"/>
              </w:rPr>
              <w:t>0.01</w:t>
            </w:r>
          </w:p>
        </w:tc>
        <w:tc>
          <w:tcPr>
            <w:tcW w:type="dxa" w:w="1361"/>
          </w:tcPr>
          <w:p>
            <w:pPr>
              <w:spacing w:after="0"/>
              <w:jc w:val="left"/>
            </w:pPr>
            <w:r>
              <w:rPr>
                <w:sz w:val="16"/>
              </w:rPr>
              <w:t>events per year</w:t>
            </w:r>
          </w:p>
        </w:tc>
        <w:tc>
          <w:tcPr>
            <w:tcW w:type="dxa" w:w="1779"/>
          </w:tcPr>
          <w:p>
            <w:pPr>
              <w:spacing w:after="0"/>
              <w:jc w:val="left"/>
            </w:pPr>
            <w:r>
              <w:rPr>
                <w:sz w:val="16"/>
              </w:rPr>
              <w:t>about 1 in 100 years</w:t>
            </w:r>
          </w:p>
        </w:tc>
        <w:tc>
          <w:tcPr>
            <w:tcW w:type="dxa" w:w="1125"/>
          </w:tcPr>
          <w:p>
            <w:pPr>
              <w:spacing w:after="0"/>
              <w:jc w:val="left"/>
            </w:pPr>
            <w:r>
              <w:rPr>
                <w:sz w:val="16"/>
              </w:rPr>
              <w:t>Possible</w:t>
            </w:r>
          </w:p>
        </w:tc>
        <w:tc>
          <w:tcPr>
            <w:tcW w:type="dxa" w:w="1341"/>
          </w:tcPr>
          <w:p>
            <w:pPr>
              <w:spacing w:after="0"/>
              <w:jc w:val="left"/>
            </w:pPr>
            <w:r>
              <w:rPr>
                <w:sz w:val="16"/>
              </w:rPr>
              <w:t>FEMA annualized frequency (modeled)</w:t>
            </w:r>
          </w:p>
        </w:tc>
        <w:tc>
          <w:tcPr>
            <w:tcW w:type="dxa" w:w="1594"/>
          </w:tcPr>
          <w:p>
            <w:pPr>
              <w:spacing w:after="0"/>
              <w:jc w:val="right"/>
            </w:pPr>
            <w:r>
              <w:rPr>
                <w:sz w:val="16"/>
              </w:rPr>
              <w:t>0</w:t>
            </w:r>
          </w:p>
        </w:tc>
        <w:tc>
          <w:tcPr>
            <w:tcW w:type="dxa" w:w="1772"/>
          </w:tcPr>
          <w:p>
            <w:pPr>
              <w:spacing w:after="0"/>
              <w:jc w:val="left"/>
            </w:pPr>
            <w:r>
              <w:rPr>
                <w:sz w:val="16"/>
              </w:rPr>
              <w:t>1994 to 2023 (30 years)</w:t>
            </w:r>
          </w:p>
        </w:tc>
        <w:tc>
          <w:tcPr>
            <w:tcW w:type="dxa" w:w="1037"/>
          </w:tcPr>
          <w:p>
            <w:pPr>
              <w:spacing w:after="0"/>
              <w:jc w:val="left"/>
            </w:pPr>
            <w:r>
              <w:rPr>
                <w:sz w:val="16"/>
              </w:rPr>
              <w:t>see B1-f</w:t>
            </w:r>
          </w:p>
        </w:tc>
        <w:tc>
          <w:tcPr>
            <w:tcW w:type="dxa" w:w="170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60"/>
          </w:tcPr>
          <w:p>
            <w:pPr>
              <w:spacing w:after="0"/>
              <w:jc w:val="right"/>
            </w:pPr>
            <w:r>
              <w:rPr>
                <w:sz w:val="16"/>
              </w:rPr>
              <w:t>5.26</w:t>
            </w:r>
          </w:p>
        </w:tc>
        <w:tc>
          <w:tcPr>
            <w:tcW w:type="dxa" w:w="1361"/>
          </w:tcPr>
          <w:p>
            <w:pPr>
              <w:spacing w:after="0"/>
              <w:jc w:val="left"/>
            </w:pPr>
            <w:r>
              <w:rPr>
                <w:sz w:val="16"/>
              </w:rPr>
              <w:t>event-days per year</w:t>
            </w:r>
          </w:p>
        </w:tc>
        <w:tc>
          <w:tcPr>
            <w:tcW w:type="dxa" w:w="1779"/>
          </w:tcPr>
          <w:p>
            <w:pPr>
              <w:spacing w:after="0"/>
              <w:jc w:val="left"/>
            </w:pPr>
            <w:r>
              <w:rPr>
                <w:sz w:val="16"/>
              </w:rPr>
              <w:t>about 5.26 days per year</w:t>
            </w:r>
          </w:p>
        </w:tc>
        <w:tc>
          <w:tcPr>
            <w:tcW w:type="dxa" w:w="1125"/>
          </w:tcPr>
          <w:p>
            <w:pPr>
              <w:spacing w:after="0"/>
              <w:jc w:val="left"/>
            </w:pPr>
            <w:r>
              <w:rPr>
                <w:sz w:val="16"/>
              </w:rPr>
              <w:t>Likely</w:t>
            </w:r>
          </w:p>
        </w:tc>
        <w:tc>
          <w:tcPr>
            <w:tcW w:type="dxa" w:w="1341"/>
          </w:tcPr>
          <w:p>
            <w:pPr>
              <w:spacing w:after="0"/>
              <w:jc w:val="left"/>
            </w:pPr>
            <w:r>
              <w:rPr>
                <w:sz w:val="16"/>
              </w:rPr>
              <w:t>Storm Events event-days in 20 of 30 years, 1996 to 2025 (66.7%)</w:t>
            </w:r>
          </w:p>
        </w:tc>
        <w:tc>
          <w:tcPr>
            <w:tcW w:type="dxa" w:w="1594"/>
          </w:tcPr>
          <w:p>
            <w:pPr>
              <w:spacing w:after="0"/>
              <w:jc w:val="right"/>
            </w:pPr>
            <w:r>
              <w:rPr>
                <w:sz w:val="16"/>
              </w:rPr>
              <w:t>100</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Drought</w:t>
            </w:r>
          </w:p>
        </w:tc>
        <w:tc>
          <w:tcPr>
            <w:tcW w:type="dxa" w:w="1360"/>
          </w:tcPr>
          <w:p>
            <w:pPr>
              <w:spacing w:after="0"/>
              <w:jc w:val="right"/>
            </w:pPr>
            <w:r>
              <w:rPr>
                <w:sz w:val="16"/>
              </w:rPr>
              <w:t>0</w:t>
            </w:r>
          </w:p>
        </w:tc>
        <w:tc>
          <w:tcPr>
            <w:tcW w:type="dxa" w:w="1361"/>
          </w:tcPr>
          <w:p>
            <w:pPr>
              <w:spacing w:after="0"/>
              <w:jc w:val="left"/>
            </w:pPr>
            <w:r>
              <w:rPr>
                <w:sz w:val="16"/>
              </w:rPr>
              <w:t>event-days per year</w:t>
            </w:r>
          </w:p>
        </w:tc>
        <w:tc>
          <w:tcPr>
            <w:tcW w:type="dxa" w:w="1779"/>
          </w:tcPr>
          <w:p>
            <w:pPr>
              <w:spacing w:after="0"/>
              <w:jc w:val="left"/>
            </w:pPr>
            <w:r>
              <w:rPr>
                <w:sz w:val="16"/>
              </w:rPr>
              <w:t>none modeled</w:t>
            </w:r>
          </w:p>
        </w:tc>
        <w:tc>
          <w:tcPr>
            <w:tcW w:type="dxa" w:w="1125"/>
          </w:tcPr>
          <w:p>
            <w:pPr>
              <w:spacing w:after="0"/>
              <w:jc w:val="left"/>
            </w:pPr>
            <w:r>
              <w:rPr>
                <w:sz w:val="16"/>
              </w:rPr>
              <w:t>Likely</w:t>
            </w:r>
          </w:p>
        </w:tc>
        <w:tc>
          <w:tcPr>
            <w:tcW w:type="dxa" w:w="1341"/>
          </w:tcPr>
          <w:p>
            <w:pPr>
              <w:spacing w:after="0"/>
              <w:jc w:val="left"/>
            </w:pPr>
            <w:r>
              <w:rPr>
                <w:sz w:val="16"/>
              </w:rPr>
              <w:t>Storm Events event-days in 3 of 30 years, 1996 to 2025 (10%)</w:t>
            </w:r>
          </w:p>
        </w:tc>
        <w:tc>
          <w:tcPr>
            <w:tcW w:type="dxa" w:w="1594"/>
          </w:tcPr>
          <w:p>
            <w:pPr>
              <w:spacing w:after="0"/>
              <w:jc w:val="right"/>
            </w:pPr>
            <w:r>
              <w:rPr>
                <w:sz w:val="16"/>
              </w:rPr>
              <w:t>0</w:t>
            </w:r>
          </w:p>
        </w:tc>
        <w:tc>
          <w:tcPr>
            <w:tcW w:type="dxa" w:w="17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6"/>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60"/>
          </w:tcPr>
          <w:p>
            <w:pPr>
              <w:spacing w:after="0"/>
              <w:jc w:val="right"/>
            </w:pPr>
            <w:r>
              <w:rPr>
                <w:sz w:val="16"/>
              </w:rPr>
              <w:t>0.00178</w:t>
            </w:r>
          </w:p>
        </w:tc>
        <w:tc>
          <w:tcPr>
            <w:tcW w:type="dxa" w:w="1361"/>
          </w:tcPr>
          <w:p>
            <w:pPr>
              <w:spacing w:after="0"/>
              <w:jc w:val="left"/>
            </w:pPr>
            <w:r>
              <w:rPr>
                <w:sz w:val="16"/>
              </w:rPr>
              <w:t>annual probability at a location</w:t>
            </w:r>
          </w:p>
        </w:tc>
        <w:tc>
          <w:tcPr>
            <w:tcW w:type="dxa" w:w="1779"/>
          </w:tcPr>
          <w:p>
            <w:pPr>
              <w:spacing w:after="0"/>
              <w:jc w:val="left"/>
            </w:pPr>
            <w:r>
              <w:rPr>
                <w:sz w:val="16"/>
              </w:rPr>
              <w:t>chance a given location in the county has at least minor-damage shaking in a year: 0.178%</w:t>
            </w:r>
          </w:p>
        </w:tc>
        <w:tc>
          <w:tcPr>
            <w:tcW w:type="dxa" w:w="1125"/>
          </w:tcPr>
          <w:p>
            <w:pPr>
              <w:spacing w:after="0"/>
              <w:jc w:val="left"/>
            </w:pPr>
          </w:p>
        </w:tc>
        <w:tc>
          <w:tcPr>
            <w:tcW w:type="dxa" w:w="1341"/>
          </w:tcPr>
          <w:p>
            <w:pPr>
              <w:spacing w:after="0"/>
              <w:jc w:val="left"/>
            </w:pPr>
          </w:p>
        </w:tc>
        <w:tc>
          <w:tcPr>
            <w:tcW w:type="dxa" w:w="1594"/>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70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0"/>
          </w:tcPr>
          <w:p>
            <w:pPr>
              <w:spacing w:after="0"/>
              <w:jc w:val="right"/>
            </w:pPr>
            <w:r>
              <w:rPr>
                <w:sz w:val="16"/>
              </w:rPr>
              <w:t>1.69</w:t>
            </w:r>
          </w:p>
        </w:tc>
        <w:tc>
          <w:tcPr>
            <w:tcW w:type="dxa" w:w="1361"/>
          </w:tcPr>
          <w:p>
            <w:pPr>
              <w:spacing w:after="0"/>
              <w:jc w:val="left"/>
            </w:pPr>
            <w:r>
              <w:rPr>
                <w:sz w:val="16"/>
              </w:rPr>
              <w:t>events per year</w:t>
            </w:r>
          </w:p>
        </w:tc>
        <w:tc>
          <w:tcPr>
            <w:tcW w:type="dxa" w:w="1779"/>
          </w:tcPr>
          <w:p>
            <w:pPr>
              <w:spacing w:after="0"/>
              <w:jc w:val="left"/>
            </w:pPr>
            <w:r>
              <w:rPr>
                <w:sz w:val="16"/>
              </w:rPr>
              <w:t>about 1.69 per year</w:t>
            </w:r>
          </w:p>
        </w:tc>
        <w:tc>
          <w:tcPr>
            <w:tcW w:type="dxa" w:w="1125"/>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94"/>
          </w:tcPr>
          <w:p>
            <w:pPr>
              <w:spacing w:after="0"/>
              <w:jc w:val="right"/>
            </w:pPr>
            <w:r>
              <w:rPr>
                <w:sz w:val="16"/>
              </w:rPr>
              <w:t>63.7 (modeled)</w:t>
            </w:r>
          </w:p>
        </w:tc>
        <w:tc>
          <w:tcPr>
            <w:tcW w:type="dxa" w:w="1772"/>
          </w:tcPr>
          <w:p>
            <w:pPr>
              <w:spacing w:after="0"/>
              <w:jc w:val="left"/>
            </w:pPr>
            <w:r>
              <w:rPr>
                <w:sz w:val="16"/>
              </w:rPr>
              <w:t>1986 to 2023 (38 years)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Heat Wave</w:t>
            </w:r>
          </w:p>
        </w:tc>
        <w:tc>
          <w:tcPr>
            <w:tcW w:type="dxa" w:w="1360"/>
          </w:tcPr>
          <w:p>
            <w:pPr>
              <w:spacing w:after="0"/>
              <w:jc w:val="right"/>
            </w:pPr>
            <w:r>
              <w:rPr>
                <w:sz w:val="16"/>
              </w:rPr>
              <w:t>1.59</w:t>
            </w:r>
          </w:p>
        </w:tc>
        <w:tc>
          <w:tcPr>
            <w:tcW w:type="dxa" w:w="1361"/>
          </w:tcPr>
          <w:p>
            <w:pPr>
              <w:spacing w:after="0"/>
              <w:jc w:val="left"/>
            </w:pPr>
            <w:r>
              <w:rPr>
                <w:sz w:val="16"/>
              </w:rPr>
              <w:t>event-days per year</w:t>
            </w:r>
          </w:p>
        </w:tc>
        <w:tc>
          <w:tcPr>
            <w:tcW w:type="dxa" w:w="1779"/>
          </w:tcPr>
          <w:p>
            <w:pPr>
              <w:spacing w:after="0"/>
              <w:jc w:val="left"/>
            </w:pPr>
            <w:r>
              <w:rPr>
                <w:sz w:val="16"/>
              </w:rPr>
              <w:t>about 1.59 days per year</w:t>
            </w:r>
          </w:p>
        </w:tc>
        <w:tc>
          <w:tcPr>
            <w:tcW w:type="dxa" w:w="1125"/>
          </w:tcPr>
          <w:p>
            <w:pPr>
              <w:spacing w:after="0"/>
              <w:jc w:val="left"/>
            </w:pPr>
            <w:r>
              <w:rPr>
                <w:sz w:val="16"/>
              </w:rPr>
              <w:t>Likely</w:t>
            </w:r>
          </w:p>
        </w:tc>
        <w:tc>
          <w:tcPr>
            <w:tcW w:type="dxa" w:w="1341"/>
          </w:tcPr>
          <w:p>
            <w:pPr>
              <w:spacing w:after="0"/>
              <w:jc w:val="left"/>
            </w:pPr>
            <w:r>
              <w:rPr>
                <w:sz w:val="16"/>
              </w:rPr>
              <w:t>Storm Events event-days in 15 of 30 years, 1996 to 2025 (50%)</w:t>
            </w:r>
          </w:p>
        </w:tc>
        <w:tc>
          <w:tcPr>
            <w:tcW w:type="dxa" w:w="1594"/>
          </w:tcPr>
          <w:p>
            <w:pPr>
              <w:spacing w:after="0"/>
              <w:jc w:val="right"/>
            </w:pPr>
            <w:r>
              <w:rPr>
                <w:sz w:val="16"/>
              </w:rPr>
              <w:t>27.4</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Hurricane</w:t>
            </w:r>
          </w:p>
        </w:tc>
        <w:tc>
          <w:tcPr>
            <w:tcW w:type="dxa" w:w="1360"/>
          </w:tcPr>
          <w:p>
            <w:pPr>
              <w:spacing w:after="0"/>
              <w:jc w:val="right"/>
            </w:pPr>
            <w:r>
              <w:rPr>
                <w:sz w:val="16"/>
              </w:rPr>
              <w:t>0.0139</w:t>
            </w:r>
          </w:p>
        </w:tc>
        <w:tc>
          <w:tcPr>
            <w:tcW w:type="dxa" w:w="1361"/>
          </w:tcPr>
          <w:p>
            <w:pPr>
              <w:spacing w:after="0"/>
              <w:jc w:val="left"/>
            </w:pPr>
            <w:r>
              <w:rPr>
                <w:sz w:val="16"/>
              </w:rPr>
              <w:t>events per year</w:t>
            </w:r>
          </w:p>
        </w:tc>
        <w:tc>
          <w:tcPr>
            <w:tcW w:type="dxa" w:w="1779"/>
          </w:tcPr>
          <w:p>
            <w:pPr>
              <w:spacing w:after="0"/>
              <w:jc w:val="left"/>
            </w:pPr>
            <w:r>
              <w:rPr>
                <w:sz w:val="16"/>
              </w:rPr>
              <w:t>about 1 in 72 years</w:t>
            </w:r>
          </w:p>
        </w:tc>
        <w:tc>
          <w:tcPr>
            <w:tcW w:type="dxa" w:w="1125"/>
          </w:tcPr>
          <w:p>
            <w:pPr>
              <w:spacing w:after="0"/>
              <w:jc w:val="left"/>
            </w:pPr>
            <w:r>
              <w:rPr>
                <w:sz w:val="16"/>
              </w:rPr>
              <w:t>Possible</w:t>
            </w:r>
          </w:p>
        </w:tc>
        <w:tc>
          <w:tcPr>
            <w:tcW w:type="dxa" w:w="1341"/>
          </w:tcPr>
          <w:p>
            <w:pPr>
              <w:spacing w:after="0"/>
              <w:jc w:val="left"/>
            </w:pPr>
            <w:r>
              <w:rPr>
                <w:sz w:val="16"/>
              </w:rPr>
              <w:t>FEMA annualized frequency (modeled)</w:t>
            </w:r>
          </w:p>
        </w:tc>
        <w:tc>
          <w:tcPr>
            <w:tcW w:type="dxa" w:w="1594"/>
          </w:tcPr>
          <w:p>
            <w:pPr>
              <w:spacing w:after="0"/>
              <w:jc w:val="right"/>
            </w:pPr>
            <w:r>
              <w:rPr>
                <w:sz w:val="16"/>
              </w:rPr>
              <w:t>6</w:t>
            </w:r>
          </w:p>
        </w:tc>
        <w:tc>
          <w:tcPr>
            <w:tcW w:type="dxa" w:w="1772"/>
          </w:tcPr>
          <w:p>
            <w:pPr>
              <w:spacing w:after="0"/>
              <w:jc w:val="left"/>
            </w:pPr>
            <w:r>
              <w:rPr>
                <w:sz w:val="16"/>
              </w:rPr>
              <w:t>1851 to 2024 (Atlantic)</w:t>
            </w:r>
          </w:p>
        </w:tc>
        <w:tc>
          <w:tcPr>
            <w:tcW w:type="dxa" w:w="1037"/>
          </w:tcPr>
          <w:p>
            <w:pPr>
              <w:spacing w:after="0"/>
              <w:jc w:val="left"/>
            </w:pPr>
            <w:r>
              <w:rPr>
                <w:sz w:val="16"/>
              </w:rPr>
              <w:t>see B1-f</w:t>
            </w:r>
          </w:p>
        </w:tc>
        <w:tc>
          <w:tcPr>
            <w:tcW w:type="dxa" w:w="170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0"/>
          </w:tcPr>
          <w:p>
            <w:pPr>
              <w:spacing w:after="0"/>
              <w:jc w:val="right"/>
            </w:pPr>
            <w:r>
              <w:rPr>
                <w:sz w:val="16"/>
              </w:rPr>
              <w:t>0.442</w:t>
            </w:r>
          </w:p>
        </w:tc>
        <w:tc>
          <w:tcPr>
            <w:tcW w:type="dxa" w:w="1361"/>
          </w:tcPr>
          <w:p>
            <w:pPr>
              <w:spacing w:after="0"/>
              <w:jc w:val="left"/>
            </w:pPr>
            <w:r>
              <w:rPr>
                <w:sz w:val="16"/>
              </w:rPr>
              <w:t>event-days per year</w:t>
            </w:r>
          </w:p>
        </w:tc>
        <w:tc>
          <w:tcPr>
            <w:tcW w:type="dxa" w:w="1779"/>
          </w:tcPr>
          <w:p>
            <w:pPr>
              <w:spacing w:after="0"/>
              <w:jc w:val="left"/>
            </w:pPr>
            <w:r>
              <w:rPr>
                <w:sz w:val="16"/>
              </w:rPr>
              <w:t>about 0.442 days per year</w:t>
            </w:r>
          </w:p>
        </w:tc>
        <w:tc>
          <w:tcPr>
            <w:tcW w:type="dxa" w:w="1125"/>
          </w:tcPr>
          <w:p>
            <w:pPr>
              <w:spacing w:after="0"/>
              <w:jc w:val="left"/>
            </w:pPr>
            <w:r>
              <w:rPr>
                <w:sz w:val="16"/>
              </w:rPr>
              <w:t>Likely</w:t>
            </w:r>
          </w:p>
        </w:tc>
        <w:tc>
          <w:tcPr>
            <w:tcW w:type="dxa" w:w="1341"/>
          </w:tcPr>
          <w:p>
            <w:pPr>
              <w:spacing w:after="0"/>
              <w:jc w:val="left"/>
            </w:pPr>
            <w:r>
              <w:rPr>
                <w:sz w:val="16"/>
              </w:rPr>
              <w:t>Storm Events event-days in 5 of 30 years, 1996 to 2025 (16.7%)</w:t>
            </w:r>
          </w:p>
        </w:tc>
        <w:tc>
          <w:tcPr>
            <w:tcW w:type="dxa" w:w="1594"/>
          </w:tcPr>
          <w:p>
            <w:pPr>
              <w:spacing w:after="0"/>
              <w:jc w:val="right"/>
            </w:pPr>
            <w:r>
              <w:rPr>
                <w:sz w:val="16"/>
              </w:rPr>
              <w:t>30</w:t>
            </w:r>
          </w:p>
        </w:tc>
        <w:tc>
          <w:tcPr>
            <w:tcW w:type="dxa" w:w="1772"/>
          </w:tcPr>
          <w:p>
            <w:pPr>
              <w:spacing w:after="0"/>
              <w:jc w:val="left"/>
            </w:pPr>
            <w:r>
              <w:rPr>
                <w:sz w:val="16"/>
              </w:rPr>
              <w:t>1946-12-31 to 2014-02-12 (67 years)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Inland Flooding</w:t>
            </w:r>
          </w:p>
        </w:tc>
        <w:tc>
          <w:tcPr>
            <w:tcW w:type="dxa" w:w="1360"/>
          </w:tcPr>
          <w:p>
            <w:pPr>
              <w:spacing w:after="0"/>
              <w:jc w:val="right"/>
            </w:pPr>
            <w:r>
              <w:rPr>
                <w:sz w:val="16"/>
              </w:rPr>
              <w:t>3.5</w:t>
            </w:r>
          </w:p>
        </w:tc>
        <w:tc>
          <w:tcPr>
            <w:tcW w:type="dxa" w:w="1361"/>
          </w:tcPr>
          <w:p>
            <w:pPr>
              <w:spacing w:after="0"/>
              <w:jc w:val="left"/>
            </w:pPr>
            <w:r>
              <w:rPr>
                <w:sz w:val="16"/>
              </w:rPr>
              <w:t>event-days per year</w:t>
            </w:r>
          </w:p>
        </w:tc>
        <w:tc>
          <w:tcPr>
            <w:tcW w:type="dxa" w:w="1779"/>
          </w:tcPr>
          <w:p>
            <w:pPr>
              <w:spacing w:after="0"/>
              <w:jc w:val="left"/>
            </w:pPr>
            <w:r>
              <w:rPr>
                <w:sz w:val="16"/>
              </w:rPr>
              <w:t>about 3.5 days per year</w:t>
            </w:r>
          </w:p>
        </w:tc>
        <w:tc>
          <w:tcPr>
            <w:tcW w:type="dxa" w:w="1125"/>
          </w:tcPr>
          <w:p>
            <w:pPr>
              <w:spacing w:after="0"/>
              <w:jc w:val="left"/>
            </w:pPr>
            <w:r>
              <w:rPr>
                <w:sz w:val="16"/>
              </w:rPr>
              <w:t>Likely</w:t>
            </w:r>
          </w:p>
        </w:tc>
        <w:tc>
          <w:tcPr>
            <w:tcW w:type="dxa" w:w="1341"/>
          </w:tcPr>
          <w:p>
            <w:pPr>
              <w:spacing w:after="0"/>
              <w:jc w:val="left"/>
            </w:pPr>
            <w:r>
              <w:rPr>
                <w:sz w:val="16"/>
              </w:rPr>
              <w:t>Storm Events event-days in 25 of 30 years, 1996 to 2025 (83.3%)</w:t>
            </w:r>
          </w:p>
        </w:tc>
        <w:tc>
          <w:tcPr>
            <w:tcW w:type="dxa" w:w="1594"/>
          </w:tcPr>
          <w:p>
            <w:pPr>
              <w:spacing w:after="0"/>
              <w:jc w:val="right"/>
            </w:pPr>
            <w:r>
              <w:rPr>
                <w:sz w:val="16"/>
              </w:rPr>
              <w:t>98</w:t>
            </w:r>
          </w:p>
        </w:tc>
        <w:tc>
          <w:tcPr>
            <w:tcW w:type="dxa" w:w="1772"/>
          </w:tcPr>
          <w:p>
            <w:pPr>
              <w:spacing w:after="0"/>
              <w:jc w:val="left"/>
            </w:pPr>
            <w:r>
              <w:rPr>
                <w:sz w:val="16"/>
              </w:rPr>
              <w:t>1996 to 2023 (28 years)</w:t>
            </w:r>
          </w:p>
        </w:tc>
        <w:tc>
          <w:tcPr>
            <w:tcW w:type="dxa" w:w="1037"/>
          </w:tcPr>
          <w:p>
            <w:pPr>
              <w:spacing w:after="0"/>
              <w:jc w:val="left"/>
            </w:pPr>
            <w:r>
              <w:rPr>
                <w:sz w:val="16"/>
              </w:rPr>
              <w:t>see B1-f</w:t>
            </w:r>
          </w:p>
        </w:tc>
        <w:tc>
          <w:tcPr>
            <w:tcW w:type="dxa" w:w="1706"/>
          </w:tcPr>
          <w:p>
            <w:pPr>
              <w:spacing w:after="0"/>
              <w:jc w:val="left"/>
            </w:pPr>
          </w:p>
        </w:tc>
      </w:tr>
      <w:tr>
        <w:trPr>
          <w:cantSplit/>
        </w:trPr>
        <w:tc>
          <w:tcPr>
            <w:tcW w:type="dxa" w:w="1037"/>
          </w:tcPr>
          <w:p>
            <w:pPr>
              <w:spacing w:after="0"/>
              <w:jc w:val="left"/>
            </w:pPr>
            <w:r>
              <w:rPr>
                <w:sz w:val="16"/>
              </w:rPr>
              <w:t>Landslide</w:t>
            </w:r>
          </w:p>
        </w:tc>
        <w:tc>
          <w:tcPr>
            <w:tcW w:type="dxa" w:w="1360"/>
          </w:tcPr>
          <w:p>
            <w:pPr>
              <w:spacing w:after="0"/>
              <w:jc w:val="right"/>
            </w:pPr>
            <w:r>
              <w:rPr>
                <w:sz w:val="16"/>
              </w:rPr>
              <w:t>1.35</w:t>
            </w:r>
          </w:p>
        </w:tc>
        <w:tc>
          <w:tcPr>
            <w:tcW w:type="dxa" w:w="1361"/>
          </w:tcPr>
          <w:p>
            <w:pPr>
              <w:spacing w:after="0"/>
              <w:jc w:val="left"/>
            </w:pPr>
            <w:r>
              <w:rPr>
                <w:sz w:val="16"/>
              </w:rPr>
              <w:t>events per year (modeled)</w:t>
            </w:r>
          </w:p>
        </w:tc>
        <w:tc>
          <w:tcPr>
            <w:tcW w:type="dxa" w:w="1779"/>
          </w:tcPr>
          <w:p>
            <w:pPr>
              <w:spacing w:after="0"/>
              <w:jc w:val="left"/>
            </w:pPr>
            <w:r>
              <w:rPr>
                <w:sz w:val="16"/>
              </w:rPr>
              <w:t>about 1.35 per year</w:t>
            </w:r>
          </w:p>
        </w:tc>
        <w:tc>
          <w:tcPr>
            <w:tcW w:type="dxa" w:w="1125"/>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94"/>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706"/>
          </w:tcPr>
          <w:p>
            <w:pPr>
              <w:spacing w:after="0"/>
              <w:jc w:val="left"/>
            </w:pPr>
          </w:p>
        </w:tc>
      </w:tr>
      <w:tr>
        <w:trPr>
          <w:cantSplit/>
        </w:trPr>
        <w:tc>
          <w:tcPr>
            <w:tcW w:type="dxa" w:w="1037"/>
          </w:tcPr>
          <w:p>
            <w:pPr>
              <w:spacing w:after="0"/>
              <w:jc w:val="left"/>
            </w:pPr>
            <w:r>
              <w:rPr>
                <w:sz w:val="16"/>
              </w:rPr>
              <w:t>Lightning</w:t>
            </w:r>
          </w:p>
        </w:tc>
        <w:tc>
          <w:tcPr>
            <w:tcW w:type="dxa" w:w="1360"/>
          </w:tcPr>
          <w:p>
            <w:pPr>
              <w:spacing w:after="0"/>
              <w:jc w:val="right"/>
            </w:pPr>
            <w:r>
              <w:rPr>
                <w:sz w:val="16"/>
              </w:rPr>
              <w:t>25.5</w:t>
            </w:r>
          </w:p>
        </w:tc>
        <w:tc>
          <w:tcPr>
            <w:tcW w:type="dxa" w:w="1361"/>
          </w:tcPr>
          <w:p>
            <w:pPr>
              <w:spacing w:after="0"/>
              <w:jc w:val="left"/>
            </w:pPr>
            <w:r>
              <w:rPr>
                <w:sz w:val="16"/>
              </w:rPr>
              <w:t>days per year with a strike</w:t>
            </w:r>
          </w:p>
        </w:tc>
        <w:tc>
          <w:tcPr>
            <w:tcW w:type="dxa" w:w="1779"/>
          </w:tcPr>
          <w:p>
            <w:pPr>
              <w:spacing w:after="0"/>
              <w:jc w:val="left"/>
            </w:pPr>
            <w:r>
              <w:rPr>
                <w:sz w:val="16"/>
              </w:rPr>
              <w:t>about 25.5 days per year</w:t>
            </w:r>
          </w:p>
        </w:tc>
        <w:tc>
          <w:tcPr>
            <w:tcW w:type="dxa" w:w="1125"/>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94"/>
          </w:tcPr>
          <w:p>
            <w:pPr>
              <w:spacing w:after="0"/>
              <w:jc w:val="right"/>
            </w:pPr>
            <w:r>
              <w:rPr>
                <w:sz w:val="16"/>
              </w:rPr>
              <w:t>not shown</w:t>
            </w:r>
          </w:p>
        </w:tc>
        <w:tc>
          <w:tcPr>
            <w:tcW w:type="dxa" w:w="1772"/>
          </w:tcPr>
          <w:p>
            <w:pPr>
              <w:spacing w:after="0"/>
              <w:jc w:val="left"/>
            </w:pPr>
            <w:r>
              <w:rPr>
                <w:sz w:val="16"/>
              </w:rPr>
              <w:t>1995 to 2023 (29 years; CONUS)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Strong Wind</w:t>
            </w:r>
          </w:p>
        </w:tc>
        <w:tc>
          <w:tcPr>
            <w:tcW w:type="dxa" w:w="1360"/>
          </w:tcPr>
          <w:p>
            <w:pPr>
              <w:spacing w:after="0"/>
              <w:jc w:val="right"/>
            </w:pPr>
            <w:r>
              <w:rPr>
                <w:sz w:val="16"/>
              </w:rPr>
              <w:t>1.08</w:t>
            </w:r>
          </w:p>
        </w:tc>
        <w:tc>
          <w:tcPr>
            <w:tcW w:type="dxa" w:w="1361"/>
          </w:tcPr>
          <w:p>
            <w:pPr>
              <w:spacing w:after="0"/>
              <w:jc w:val="left"/>
            </w:pPr>
            <w:r>
              <w:rPr>
                <w:sz w:val="16"/>
              </w:rPr>
              <w:t>events per year</w:t>
            </w:r>
          </w:p>
        </w:tc>
        <w:tc>
          <w:tcPr>
            <w:tcW w:type="dxa" w:w="1779"/>
          </w:tcPr>
          <w:p>
            <w:pPr>
              <w:spacing w:after="0"/>
              <w:jc w:val="left"/>
            </w:pPr>
            <w:r>
              <w:rPr>
                <w:sz w:val="16"/>
              </w:rPr>
              <w:t>about 1.08 per year</w:t>
            </w:r>
          </w:p>
        </w:tc>
        <w:tc>
          <w:tcPr>
            <w:tcW w:type="dxa" w:w="1125"/>
          </w:tcPr>
          <w:p>
            <w:pPr>
              <w:spacing w:after="0"/>
              <w:jc w:val="left"/>
            </w:pPr>
            <w:r>
              <w:rPr>
                <w:sz w:val="16"/>
              </w:rPr>
              <w:t>Highly likely</w:t>
            </w:r>
          </w:p>
        </w:tc>
        <w:tc>
          <w:tcPr>
            <w:tcW w:type="dxa" w:w="1341"/>
          </w:tcPr>
          <w:p>
            <w:pPr>
              <w:spacing w:after="0"/>
              <w:jc w:val="left"/>
            </w:pPr>
            <w:r>
              <w:rPr>
                <w:sz w:val="16"/>
              </w:rPr>
              <w:t>FEMA annualized frequency (modeled)</w:t>
            </w:r>
          </w:p>
        </w:tc>
        <w:tc>
          <w:tcPr>
            <w:tcW w:type="dxa" w:w="1594"/>
          </w:tcPr>
          <w:p>
            <w:pPr>
              <w:spacing w:after="0"/>
              <w:jc w:val="right"/>
            </w:pPr>
            <w:r>
              <w:rPr>
                <w:sz w:val="16"/>
              </w:rPr>
              <w:t>42</w:t>
            </w:r>
          </w:p>
        </w:tc>
        <w:tc>
          <w:tcPr>
            <w:tcW w:type="dxa" w:w="1772"/>
          </w:tcPr>
          <w:p>
            <w:pPr>
              <w:spacing w:after="0"/>
              <w:jc w:val="left"/>
            </w:pPr>
            <w:r>
              <w:rPr>
                <w:sz w:val="16"/>
              </w:rPr>
              <w:t>1986 to 2023 (38 years)</w:t>
            </w:r>
          </w:p>
        </w:tc>
        <w:tc>
          <w:tcPr>
            <w:tcW w:type="dxa" w:w="1037"/>
          </w:tcPr>
          <w:p>
            <w:pPr>
              <w:spacing w:after="0"/>
              <w:jc w:val="left"/>
            </w:pPr>
            <w:r>
              <w:rPr>
                <w:sz w:val="16"/>
              </w:rPr>
              <w:t>countywide</w:t>
            </w:r>
          </w:p>
        </w:tc>
        <w:tc>
          <w:tcPr>
            <w:tcW w:type="dxa" w:w="1706"/>
          </w:tcPr>
          <w:p>
            <w:pPr>
              <w:spacing w:after="0"/>
              <w:jc w:val="left"/>
            </w:pPr>
          </w:p>
        </w:tc>
      </w:tr>
      <w:tr>
        <w:trPr>
          <w:cantSplit/>
        </w:trPr>
        <w:tc>
          <w:tcPr>
            <w:tcW w:type="dxa" w:w="1037"/>
          </w:tcPr>
          <w:p>
            <w:pPr>
              <w:spacing w:after="0"/>
              <w:jc w:val="left"/>
            </w:pPr>
            <w:r>
              <w:rPr>
                <w:sz w:val="16"/>
              </w:rPr>
              <w:t>Tornado</w:t>
            </w:r>
          </w:p>
        </w:tc>
        <w:tc>
          <w:tcPr>
            <w:tcW w:type="dxa" w:w="1360"/>
          </w:tcPr>
          <w:p>
            <w:pPr>
              <w:spacing w:after="0"/>
              <w:jc w:val="right"/>
            </w:pPr>
            <w:r>
              <w:rPr>
                <w:sz w:val="16"/>
              </w:rPr>
              <w:t>0.228</w:t>
            </w:r>
          </w:p>
        </w:tc>
        <w:tc>
          <w:tcPr>
            <w:tcW w:type="dxa" w:w="1361"/>
          </w:tcPr>
          <w:p>
            <w:pPr>
              <w:spacing w:after="0"/>
              <w:jc w:val="left"/>
            </w:pPr>
            <w:r>
              <w:rPr>
                <w:sz w:val="16"/>
              </w:rPr>
              <w:t>events per year</w:t>
            </w:r>
          </w:p>
        </w:tc>
        <w:tc>
          <w:tcPr>
            <w:tcW w:type="dxa" w:w="1779"/>
          </w:tcPr>
          <w:p>
            <w:pPr>
              <w:spacing w:after="0"/>
              <w:jc w:val="left"/>
            </w:pPr>
            <w:r>
              <w:rPr>
                <w:sz w:val="16"/>
              </w:rPr>
              <w:t>about 1 in 4 years</w:t>
            </w:r>
          </w:p>
        </w:tc>
        <w:tc>
          <w:tcPr>
            <w:tcW w:type="dxa" w:w="1125"/>
          </w:tcPr>
          <w:p>
            <w:pPr>
              <w:spacing w:after="0"/>
              <w:jc w:val="left"/>
            </w:pPr>
            <w:r>
              <w:rPr>
                <w:sz w:val="16"/>
              </w:rPr>
              <w:t>Likely</w:t>
            </w:r>
          </w:p>
        </w:tc>
        <w:tc>
          <w:tcPr>
            <w:tcW w:type="dxa" w:w="1341"/>
          </w:tcPr>
          <w:p>
            <w:pPr>
              <w:spacing w:after="0"/>
              <w:jc w:val="left"/>
            </w:pPr>
            <w:r>
              <w:rPr>
                <w:sz w:val="16"/>
              </w:rPr>
              <w:t>FEMA annualized frequency (modeled)</w:t>
            </w:r>
          </w:p>
        </w:tc>
        <w:tc>
          <w:tcPr>
            <w:tcW w:type="dxa" w:w="1594"/>
          </w:tcPr>
          <w:p>
            <w:pPr>
              <w:spacing w:after="0"/>
              <w:jc w:val="right"/>
            </w:pPr>
            <w:r>
              <w:rPr>
                <w:sz w:val="16"/>
              </w:rPr>
              <w:t>not shown</w:t>
            </w:r>
          </w:p>
        </w:tc>
        <w:tc>
          <w:tcPr>
            <w:tcW w:type="dxa" w:w="1772"/>
          </w:tcPr>
          <w:p>
            <w:pPr>
              <w:spacing w:after="0"/>
              <w:jc w:val="left"/>
            </w:pPr>
            <w:r>
              <w:rPr>
                <w:sz w:val="16"/>
              </w:rPr>
              <w:t>1950 to 2023 (EF2+); 1986 to 2023 (EF0-1)</w:t>
            </w:r>
          </w:p>
        </w:tc>
        <w:tc>
          <w:tcPr>
            <w:tcW w:type="dxa" w:w="1037"/>
          </w:tcPr>
          <w:p>
            <w:pPr>
              <w:spacing w:after="0"/>
              <w:jc w:val="left"/>
            </w:pPr>
            <w:r>
              <w:rPr>
                <w:sz w:val="16"/>
              </w:rPr>
              <w:t>see B1-f</w:t>
            </w:r>
          </w:p>
        </w:tc>
        <w:tc>
          <w:tcPr>
            <w:tcW w:type="dxa" w:w="1706"/>
          </w:tcPr>
          <w:p>
            <w:pPr>
              <w:spacing w:after="0"/>
              <w:jc w:val="left"/>
            </w:pPr>
          </w:p>
        </w:tc>
      </w:tr>
      <w:tr>
        <w:trPr>
          <w:cantSplit/>
        </w:trPr>
        <w:tc>
          <w:tcPr>
            <w:tcW w:type="dxa" w:w="1037"/>
          </w:tcPr>
          <w:p>
            <w:pPr>
              <w:spacing w:after="0"/>
              <w:jc w:val="left"/>
            </w:pPr>
            <w:r>
              <w:rPr>
                <w:sz w:val="16"/>
              </w:rPr>
              <w:t>Wildfire</w:t>
            </w:r>
          </w:p>
        </w:tc>
        <w:tc>
          <w:tcPr>
            <w:tcW w:type="dxa" w:w="1360"/>
          </w:tcPr>
          <w:p>
            <w:pPr>
              <w:spacing w:after="0"/>
              <w:jc w:val="right"/>
            </w:pPr>
            <w:r>
              <w:rPr>
                <w:sz w:val="16"/>
              </w:rPr>
              <w:t>0.0000456</w:t>
            </w:r>
          </w:p>
        </w:tc>
        <w:tc>
          <w:tcPr>
            <w:tcW w:type="dxa" w:w="1361"/>
          </w:tcPr>
          <w:p>
            <w:pPr>
              <w:spacing w:after="0"/>
              <w:jc w:val="left"/>
            </w:pPr>
            <w:r>
              <w:rPr>
                <w:sz w:val="16"/>
              </w:rPr>
              <w:t>annual probability at a location</w:t>
            </w:r>
          </w:p>
        </w:tc>
        <w:tc>
          <w:tcPr>
            <w:tcW w:type="dxa" w:w="1779"/>
          </w:tcPr>
          <w:p>
            <w:pPr>
              <w:spacing w:after="0"/>
              <w:jc w:val="left"/>
            </w:pPr>
            <w:r>
              <w:rPr>
                <w:sz w:val="16"/>
              </w:rPr>
              <w:t>chance a given location in the county burns in a year: 0.00456%</w:t>
            </w:r>
          </w:p>
        </w:tc>
        <w:tc>
          <w:tcPr>
            <w:tcW w:type="dxa" w:w="1125"/>
          </w:tcPr>
          <w:p>
            <w:pPr>
              <w:spacing w:after="0"/>
              <w:jc w:val="left"/>
            </w:pPr>
            <w:r>
              <w:rPr>
                <w:sz w:val="16"/>
              </w:rPr>
              <w:t>Possible</w:t>
            </w:r>
          </w:p>
        </w:tc>
        <w:tc>
          <w:tcPr>
            <w:tcW w:type="dxa" w:w="1341"/>
          </w:tcPr>
          <w:p>
            <w:pPr>
              <w:spacing w:after="0"/>
              <w:jc w:val="left"/>
            </w:pPr>
            <w:r>
              <w:rPr>
                <w:sz w:val="16"/>
              </w:rPr>
              <w:t>Storm Events records in 1 of 30 years, 1996 to 2025 (3.33%)</w:t>
            </w:r>
          </w:p>
        </w:tc>
        <w:tc>
          <w:tcPr>
            <w:tcW w:type="dxa" w:w="1594"/>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706"/>
          </w:tcPr>
          <w:p>
            <w:pPr>
              <w:spacing w:after="0"/>
              <w:jc w:val="left"/>
            </w:pPr>
          </w:p>
        </w:tc>
      </w:tr>
      <w:tr>
        <w:trPr>
          <w:cantSplit/>
        </w:trPr>
        <w:tc>
          <w:tcPr>
            <w:tcW w:type="dxa" w:w="1037"/>
          </w:tcPr>
          <w:p>
            <w:pPr>
              <w:spacing w:after="0"/>
              <w:jc w:val="left"/>
            </w:pPr>
            <w:r>
              <w:rPr>
                <w:sz w:val="16"/>
              </w:rPr>
              <w:t>Winter Weather</w:t>
            </w:r>
          </w:p>
        </w:tc>
        <w:tc>
          <w:tcPr>
            <w:tcW w:type="dxa" w:w="1360"/>
          </w:tcPr>
          <w:p>
            <w:pPr>
              <w:spacing w:after="0"/>
              <w:jc w:val="right"/>
            </w:pPr>
            <w:r>
              <w:rPr>
                <w:sz w:val="16"/>
              </w:rPr>
              <w:t>29.5</w:t>
            </w:r>
          </w:p>
        </w:tc>
        <w:tc>
          <w:tcPr>
            <w:tcW w:type="dxa" w:w="1361"/>
          </w:tcPr>
          <w:p>
            <w:pPr>
              <w:spacing w:after="0"/>
              <w:jc w:val="left"/>
            </w:pPr>
            <w:r>
              <w:rPr>
                <w:sz w:val="16"/>
              </w:rPr>
              <w:t>event-days per year</w:t>
            </w:r>
          </w:p>
        </w:tc>
        <w:tc>
          <w:tcPr>
            <w:tcW w:type="dxa" w:w="1779"/>
          </w:tcPr>
          <w:p>
            <w:pPr>
              <w:spacing w:after="0"/>
              <w:jc w:val="left"/>
            </w:pPr>
            <w:r>
              <w:rPr>
                <w:sz w:val="16"/>
              </w:rPr>
              <w:t>about 29.5 days per year</w:t>
            </w:r>
          </w:p>
        </w:tc>
        <w:tc>
          <w:tcPr>
            <w:tcW w:type="dxa" w:w="1125"/>
          </w:tcPr>
          <w:p>
            <w:pPr>
              <w:spacing w:after="0"/>
              <w:jc w:val="left"/>
            </w:pPr>
            <w:r>
              <w:rPr>
                <w:sz w:val="16"/>
              </w:rPr>
              <w:t>Highly likely</w:t>
            </w:r>
          </w:p>
        </w:tc>
        <w:tc>
          <w:tcPr>
            <w:tcW w:type="dxa" w:w="1341"/>
          </w:tcPr>
          <w:p>
            <w:pPr>
              <w:spacing w:after="0"/>
              <w:jc w:val="left"/>
            </w:pPr>
            <w:r>
              <w:rPr>
                <w:sz w:val="16"/>
              </w:rPr>
              <w:t>Storm Events event-days in 30 of 30 years, 1996 to 2025 (100%)</w:t>
            </w:r>
          </w:p>
        </w:tc>
        <w:tc>
          <w:tcPr>
            <w:tcW w:type="dxa" w:w="1594"/>
          </w:tcPr>
          <w:p>
            <w:pPr>
              <w:spacing w:after="0"/>
              <w:jc w:val="right"/>
            </w:pPr>
            <w:r>
              <w:rPr>
                <w:sz w:val="16"/>
              </w:rPr>
              <w:t>561</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7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397</w:t>
            </w:r>
          </w:p>
        </w:tc>
        <w:tc>
          <w:tcPr>
            <w:tcW w:type="dxa" w:w="1381"/>
          </w:tcPr>
          <w:p>
            <w:pPr>
              <w:spacing w:after="0"/>
              <w:jc w:val="right"/>
            </w:pPr>
            <w:r>
              <w:rPr>
                <w:sz w:val="16"/>
              </w:rPr>
              <w:t>30</w:t>
            </w:r>
          </w:p>
        </w:tc>
        <w:tc>
          <w:tcPr>
            <w:tcW w:type="dxa" w:w="1381"/>
          </w:tcPr>
          <w:p>
            <w:pPr>
              <w:spacing w:after="0"/>
              <w:jc w:val="right"/>
            </w:pPr>
            <w:r>
              <w:rPr>
                <w:sz w:val="16"/>
              </w:rPr>
              <w:t>13.2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 of 20</w:t>
            </w:r>
          </w:p>
        </w:tc>
        <w:tc>
          <w:tcPr>
            <w:tcW w:type="dxa" w:w="1205"/>
          </w:tcPr>
          <w:p>
            <w:pPr>
              <w:spacing w:after="0"/>
              <w:jc w:val="right"/>
            </w:pPr>
            <w:r>
              <w:rPr>
                <w:sz w:val="16"/>
              </w:rPr>
              <w:t>14.1</w:t>
            </w:r>
          </w:p>
        </w:tc>
        <w:tc>
          <w:tcPr>
            <w:tcW w:type="dxa" w:w="1264"/>
          </w:tcPr>
          <w:p>
            <w:pPr>
              <w:spacing w:after="0"/>
              <w:jc w:val="right"/>
            </w:pPr>
            <w:r>
              <w:rPr>
                <w:sz w:val="16"/>
              </w:rPr>
              <w:t>14.1</w:t>
            </w:r>
          </w:p>
        </w:tc>
        <w:tc>
          <w:tcPr>
            <w:tcW w:type="dxa" w:w="1205"/>
          </w:tcPr>
          <w:p>
            <w:pPr>
              <w:spacing w:after="0"/>
              <w:jc w:val="right"/>
            </w:pPr>
            <w:r>
              <w:rPr>
                <w:sz w:val="16"/>
              </w:rPr>
              <w:t>14.1</w:t>
            </w:r>
          </w:p>
        </w:tc>
        <w:tc>
          <w:tcPr>
            <w:tcW w:type="dxa" w:w="6911"/>
          </w:tcPr>
          <w:p>
            <w:pPr>
              <w:spacing w:after="0"/>
              <w:jc w:val="left"/>
            </w:pPr>
            <w:r>
              <w:rPr>
                <w:sz w:val="16"/>
              </w:rPr>
              <w:t>Very Low 1, Not Applicable 19</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20 of 20</w:t>
            </w:r>
          </w:p>
        </w:tc>
        <w:tc>
          <w:tcPr>
            <w:tcW w:type="dxa" w:w="1205"/>
          </w:tcPr>
          <w:p>
            <w:pPr>
              <w:spacing w:after="0"/>
              <w:jc w:val="right"/>
            </w:pPr>
            <w:r>
              <w:rPr>
                <w:sz w:val="16"/>
              </w:rPr>
              <w:t>28.0</w:t>
            </w:r>
          </w:p>
        </w:tc>
        <w:tc>
          <w:tcPr>
            <w:tcW w:type="dxa" w:w="1264"/>
          </w:tcPr>
          <w:p>
            <w:pPr>
              <w:spacing w:after="0"/>
              <w:jc w:val="right"/>
            </w:pPr>
            <w:r>
              <w:rPr>
                <w:sz w:val="16"/>
              </w:rPr>
              <w:t>39.3</w:t>
            </w:r>
          </w:p>
        </w:tc>
        <w:tc>
          <w:tcPr>
            <w:tcW w:type="dxa" w:w="1205"/>
          </w:tcPr>
          <w:p>
            <w:pPr>
              <w:spacing w:after="0"/>
              <w:jc w:val="right"/>
            </w:pPr>
            <w:r>
              <w:rPr>
                <w:sz w:val="16"/>
              </w:rPr>
              <w:t>55.4</w:t>
            </w:r>
          </w:p>
        </w:tc>
        <w:tc>
          <w:tcPr>
            <w:tcW w:type="dxa" w:w="6911"/>
          </w:tcPr>
          <w:p>
            <w:pPr>
              <w:spacing w:after="0"/>
              <w:jc w:val="left"/>
            </w:pPr>
            <w:r>
              <w:rPr>
                <w:sz w:val="16"/>
              </w:rPr>
              <w:t>Relatively Moderate 3, Relatively Low 17</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20 of 20</w:t>
            </w:r>
          </w:p>
        </w:tc>
        <w:tc>
          <w:tcPr>
            <w:tcW w:type="dxa" w:w="1205"/>
          </w:tcPr>
          <w:p>
            <w:pPr>
              <w:spacing w:after="0"/>
              <w:jc w:val="right"/>
            </w:pPr>
            <w:r>
              <w:rPr>
                <w:sz w:val="16"/>
              </w:rPr>
              <w:t>15.5</w:t>
            </w:r>
          </w:p>
        </w:tc>
        <w:tc>
          <w:tcPr>
            <w:tcW w:type="dxa" w:w="1264"/>
          </w:tcPr>
          <w:p>
            <w:pPr>
              <w:spacing w:after="0"/>
              <w:jc w:val="right"/>
            </w:pPr>
            <w:r>
              <w:rPr>
                <w:sz w:val="16"/>
              </w:rPr>
              <w:t>29.3</w:t>
            </w:r>
          </w:p>
        </w:tc>
        <w:tc>
          <w:tcPr>
            <w:tcW w:type="dxa" w:w="1205"/>
          </w:tcPr>
          <w:p>
            <w:pPr>
              <w:spacing w:after="0"/>
              <w:jc w:val="right"/>
            </w:pPr>
            <w:r>
              <w:rPr>
                <w:sz w:val="16"/>
              </w:rPr>
              <w:t>69.1</w:t>
            </w:r>
          </w:p>
        </w:tc>
        <w:tc>
          <w:tcPr>
            <w:tcW w:type="dxa" w:w="6911"/>
          </w:tcPr>
          <w:p>
            <w:pPr>
              <w:spacing w:after="0"/>
              <w:jc w:val="left"/>
            </w:pPr>
            <w:r>
              <w:rPr>
                <w:sz w:val="16"/>
              </w:rPr>
              <w:t>Relatively Low 3, Very Low 17</w:t>
            </w:r>
          </w:p>
        </w:tc>
      </w:tr>
      <w:tr>
        <w:trPr>
          <w:cantSplit/>
        </w:trPr>
        <w:tc>
          <w:tcPr>
            <w:tcW w:type="dxa" w:w="1929"/>
          </w:tcPr>
          <w:p>
            <w:pPr>
              <w:spacing w:after="0"/>
              <w:jc w:val="left"/>
            </w:pPr>
            <w:r>
              <w:rPr>
                <w:sz w:val="16"/>
              </w:rPr>
              <w:t>Hail</w:t>
            </w:r>
          </w:p>
        </w:tc>
        <w:tc>
          <w:tcPr>
            <w:tcW w:type="dxa" w:w="1597"/>
          </w:tcPr>
          <w:p>
            <w:pPr>
              <w:spacing w:after="0"/>
              <w:jc w:val="right"/>
            </w:pPr>
            <w:r>
              <w:rPr>
                <w:sz w:val="16"/>
              </w:rPr>
              <w:t>20 of 20</w:t>
            </w:r>
          </w:p>
        </w:tc>
        <w:tc>
          <w:tcPr>
            <w:tcW w:type="dxa" w:w="1205"/>
          </w:tcPr>
          <w:p>
            <w:pPr>
              <w:spacing w:after="0"/>
              <w:jc w:val="right"/>
            </w:pPr>
            <w:r>
              <w:rPr>
                <w:sz w:val="16"/>
              </w:rPr>
              <w:t>23.7</w:t>
            </w:r>
          </w:p>
        </w:tc>
        <w:tc>
          <w:tcPr>
            <w:tcW w:type="dxa" w:w="1264"/>
          </w:tcPr>
          <w:p>
            <w:pPr>
              <w:spacing w:after="0"/>
              <w:jc w:val="right"/>
            </w:pPr>
            <w:r>
              <w:rPr>
                <w:sz w:val="16"/>
              </w:rPr>
              <w:t>35.2</w:t>
            </w:r>
          </w:p>
        </w:tc>
        <w:tc>
          <w:tcPr>
            <w:tcW w:type="dxa" w:w="1205"/>
          </w:tcPr>
          <w:p>
            <w:pPr>
              <w:spacing w:after="0"/>
              <w:jc w:val="right"/>
            </w:pPr>
            <w:r>
              <w:rPr>
                <w:sz w:val="16"/>
              </w:rPr>
              <w:t>58.5</w:t>
            </w:r>
          </w:p>
        </w:tc>
        <w:tc>
          <w:tcPr>
            <w:tcW w:type="dxa" w:w="6911"/>
          </w:tcPr>
          <w:p>
            <w:pPr>
              <w:spacing w:after="0"/>
              <w:jc w:val="left"/>
            </w:pPr>
            <w:r>
              <w:rPr>
                <w:sz w:val="16"/>
              </w:rPr>
              <w:t>Relatively Low 9, Very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20 of 20</w:t>
            </w:r>
          </w:p>
        </w:tc>
        <w:tc>
          <w:tcPr>
            <w:tcW w:type="dxa" w:w="1205"/>
          </w:tcPr>
          <w:p>
            <w:pPr>
              <w:spacing w:after="0"/>
              <w:jc w:val="right"/>
            </w:pPr>
            <w:r>
              <w:rPr>
                <w:sz w:val="16"/>
              </w:rPr>
              <w:t>2.2</w:t>
            </w:r>
          </w:p>
        </w:tc>
        <w:tc>
          <w:tcPr>
            <w:tcW w:type="dxa" w:w="1264"/>
          </w:tcPr>
          <w:p>
            <w:pPr>
              <w:spacing w:after="0"/>
              <w:jc w:val="right"/>
            </w:pPr>
            <w:r>
              <w:rPr>
                <w:sz w:val="16"/>
              </w:rPr>
              <w:t>10.8</w:t>
            </w:r>
          </w:p>
        </w:tc>
        <w:tc>
          <w:tcPr>
            <w:tcW w:type="dxa" w:w="1205"/>
          </w:tcPr>
          <w:p>
            <w:pPr>
              <w:spacing w:after="0"/>
              <w:jc w:val="right"/>
            </w:pPr>
            <w:r>
              <w:rPr>
                <w:sz w:val="16"/>
              </w:rPr>
              <w:t>26.5</w:t>
            </w:r>
          </w:p>
        </w:tc>
        <w:tc>
          <w:tcPr>
            <w:tcW w:type="dxa" w:w="6911"/>
          </w:tcPr>
          <w:p>
            <w:pPr>
              <w:spacing w:after="0"/>
              <w:jc w:val="left"/>
            </w:pPr>
            <w:r>
              <w:rPr>
                <w:sz w:val="16"/>
              </w:rPr>
              <w:t>Relatively Low 4, Very Low 16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20 of 20</w:t>
            </w:r>
          </w:p>
        </w:tc>
        <w:tc>
          <w:tcPr>
            <w:tcW w:type="dxa" w:w="1205"/>
          </w:tcPr>
          <w:p>
            <w:pPr>
              <w:spacing w:after="0"/>
              <w:jc w:val="right"/>
            </w:pPr>
            <w:r>
              <w:rPr>
                <w:sz w:val="16"/>
              </w:rPr>
              <w:t>47.6</w:t>
            </w:r>
          </w:p>
        </w:tc>
        <w:tc>
          <w:tcPr>
            <w:tcW w:type="dxa" w:w="1264"/>
          </w:tcPr>
          <w:p>
            <w:pPr>
              <w:spacing w:after="0"/>
              <w:jc w:val="right"/>
            </w:pPr>
            <w:r>
              <w:rPr>
                <w:sz w:val="16"/>
              </w:rPr>
              <w:t>53.4</w:t>
            </w:r>
          </w:p>
        </w:tc>
        <w:tc>
          <w:tcPr>
            <w:tcW w:type="dxa" w:w="1205"/>
          </w:tcPr>
          <w:p>
            <w:pPr>
              <w:spacing w:after="0"/>
              <w:jc w:val="right"/>
            </w:pPr>
            <w:r>
              <w:rPr>
                <w:sz w:val="16"/>
              </w:rPr>
              <w:t>62.4</w:t>
            </w:r>
          </w:p>
        </w:tc>
        <w:tc>
          <w:tcPr>
            <w:tcW w:type="dxa" w:w="6911"/>
          </w:tcPr>
          <w:p>
            <w:pPr>
              <w:spacing w:after="0"/>
              <w:jc w:val="left"/>
            </w:pPr>
            <w:r>
              <w:rPr>
                <w:sz w:val="16"/>
              </w:rPr>
              <w:t>Relatively Low 15, Very Low 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20 of 20</w:t>
            </w:r>
          </w:p>
        </w:tc>
        <w:tc>
          <w:tcPr>
            <w:tcW w:type="dxa" w:w="1205"/>
          </w:tcPr>
          <w:p>
            <w:pPr>
              <w:spacing w:after="0"/>
              <w:jc w:val="right"/>
            </w:pPr>
            <w:r>
              <w:rPr>
                <w:sz w:val="16"/>
              </w:rPr>
              <w:t>35.4</w:t>
            </w:r>
          </w:p>
        </w:tc>
        <w:tc>
          <w:tcPr>
            <w:tcW w:type="dxa" w:w="1264"/>
          </w:tcPr>
          <w:p>
            <w:pPr>
              <w:spacing w:after="0"/>
              <w:jc w:val="right"/>
            </w:pPr>
            <w:r>
              <w:rPr>
                <w:sz w:val="16"/>
              </w:rPr>
              <w:t>68.1</w:t>
            </w:r>
          </w:p>
        </w:tc>
        <w:tc>
          <w:tcPr>
            <w:tcW w:type="dxa" w:w="1205"/>
          </w:tcPr>
          <w:p>
            <w:pPr>
              <w:spacing w:after="0"/>
              <w:jc w:val="right"/>
            </w:pPr>
            <w:r>
              <w:rPr>
                <w:sz w:val="16"/>
              </w:rPr>
              <w:t>82.6</w:t>
            </w:r>
          </w:p>
        </w:tc>
        <w:tc>
          <w:tcPr>
            <w:tcW w:type="dxa" w:w="6911"/>
          </w:tcPr>
          <w:p>
            <w:pPr>
              <w:spacing w:after="0"/>
              <w:jc w:val="left"/>
            </w:pPr>
            <w:r>
              <w:rPr>
                <w:sz w:val="16"/>
              </w:rPr>
              <w:t>Relatively Moderate 9, Relatively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20 of 20</w:t>
            </w:r>
          </w:p>
        </w:tc>
        <w:tc>
          <w:tcPr>
            <w:tcW w:type="dxa" w:w="1205"/>
          </w:tcPr>
          <w:p>
            <w:pPr>
              <w:spacing w:after="0"/>
              <w:jc w:val="right"/>
            </w:pPr>
            <w:r>
              <w:rPr>
                <w:sz w:val="16"/>
              </w:rPr>
              <w:t>23.6</w:t>
            </w:r>
          </w:p>
        </w:tc>
        <w:tc>
          <w:tcPr>
            <w:tcW w:type="dxa" w:w="1264"/>
          </w:tcPr>
          <w:p>
            <w:pPr>
              <w:spacing w:after="0"/>
              <w:jc w:val="right"/>
            </w:pPr>
            <w:r>
              <w:rPr>
                <w:sz w:val="16"/>
              </w:rPr>
              <w:t>66.4</w:t>
            </w:r>
          </w:p>
        </w:tc>
        <w:tc>
          <w:tcPr>
            <w:tcW w:type="dxa" w:w="1205"/>
          </w:tcPr>
          <w:p>
            <w:pPr>
              <w:spacing w:after="0"/>
              <w:jc w:val="right"/>
            </w:pPr>
            <w:r>
              <w:rPr>
                <w:sz w:val="16"/>
              </w:rPr>
              <w:t>96.2</w:t>
            </w:r>
          </w:p>
        </w:tc>
        <w:tc>
          <w:tcPr>
            <w:tcW w:type="dxa" w:w="6911"/>
          </w:tcPr>
          <w:p>
            <w:pPr>
              <w:spacing w:after="0"/>
              <w:jc w:val="left"/>
            </w:pPr>
            <w:r>
              <w:rPr>
                <w:sz w:val="16"/>
              </w:rPr>
              <w:t>Very High 1, Relatively High 5, Relatively Moderate 7, Relatively Low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20 of 20</w:t>
            </w:r>
          </w:p>
        </w:tc>
        <w:tc>
          <w:tcPr>
            <w:tcW w:type="dxa" w:w="1205"/>
          </w:tcPr>
          <w:p>
            <w:pPr>
              <w:spacing w:after="0"/>
              <w:jc w:val="right"/>
            </w:pPr>
            <w:r>
              <w:rPr>
                <w:sz w:val="16"/>
              </w:rPr>
              <w:t>16.4</w:t>
            </w:r>
          </w:p>
        </w:tc>
        <w:tc>
          <w:tcPr>
            <w:tcW w:type="dxa" w:w="1264"/>
          </w:tcPr>
          <w:p>
            <w:pPr>
              <w:spacing w:after="0"/>
              <w:jc w:val="right"/>
            </w:pPr>
            <w:r>
              <w:rPr>
                <w:sz w:val="16"/>
              </w:rPr>
              <w:t>79.5</w:t>
            </w:r>
          </w:p>
        </w:tc>
        <w:tc>
          <w:tcPr>
            <w:tcW w:type="dxa" w:w="1205"/>
          </w:tcPr>
          <w:p>
            <w:pPr>
              <w:spacing w:after="0"/>
              <w:jc w:val="right"/>
            </w:pPr>
            <w:r>
              <w:rPr>
                <w:sz w:val="16"/>
              </w:rPr>
              <w:t>97.5</w:t>
            </w:r>
          </w:p>
        </w:tc>
        <w:tc>
          <w:tcPr>
            <w:tcW w:type="dxa" w:w="6911"/>
          </w:tcPr>
          <w:p>
            <w:pPr>
              <w:spacing w:after="0"/>
              <w:jc w:val="left"/>
            </w:pPr>
            <w:r>
              <w:rPr>
                <w:sz w:val="16"/>
              </w:rPr>
              <w:t>Relatively Moderate 1, Relatively Low 7, 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20 of 20</w:t>
            </w:r>
          </w:p>
        </w:tc>
        <w:tc>
          <w:tcPr>
            <w:tcW w:type="dxa" w:w="1205"/>
          </w:tcPr>
          <w:p>
            <w:pPr>
              <w:spacing w:after="0"/>
              <w:jc w:val="right"/>
            </w:pPr>
            <w:r>
              <w:rPr>
                <w:sz w:val="16"/>
              </w:rPr>
              <w:t>27.7</w:t>
            </w:r>
          </w:p>
        </w:tc>
        <w:tc>
          <w:tcPr>
            <w:tcW w:type="dxa" w:w="1264"/>
          </w:tcPr>
          <w:p>
            <w:pPr>
              <w:spacing w:after="0"/>
              <w:jc w:val="right"/>
            </w:pPr>
            <w:r>
              <w:rPr>
                <w:sz w:val="16"/>
              </w:rPr>
              <w:t>53.3</w:t>
            </w:r>
          </w:p>
        </w:tc>
        <w:tc>
          <w:tcPr>
            <w:tcW w:type="dxa" w:w="1205"/>
          </w:tcPr>
          <w:p>
            <w:pPr>
              <w:spacing w:after="0"/>
              <w:jc w:val="right"/>
            </w:pPr>
            <w:r>
              <w:rPr>
                <w:sz w:val="16"/>
              </w:rPr>
              <w:t>75.8</w:t>
            </w:r>
          </w:p>
        </w:tc>
        <w:tc>
          <w:tcPr>
            <w:tcW w:type="dxa" w:w="6911"/>
          </w:tcPr>
          <w:p>
            <w:pPr>
              <w:spacing w:after="0"/>
              <w:jc w:val="left"/>
            </w:pPr>
            <w:r>
              <w:rPr>
                <w:sz w:val="16"/>
              </w:rPr>
              <w:t>Relatively Moderate 11, Relatively Low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20 of 20</w:t>
            </w:r>
          </w:p>
        </w:tc>
        <w:tc>
          <w:tcPr>
            <w:tcW w:type="dxa" w:w="1205"/>
          </w:tcPr>
          <w:p>
            <w:pPr>
              <w:spacing w:after="0"/>
              <w:jc w:val="right"/>
            </w:pPr>
            <w:r>
              <w:rPr>
                <w:sz w:val="16"/>
              </w:rPr>
              <w:t>23.6</w:t>
            </w:r>
          </w:p>
        </w:tc>
        <w:tc>
          <w:tcPr>
            <w:tcW w:type="dxa" w:w="1264"/>
          </w:tcPr>
          <w:p>
            <w:pPr>
              <w:spacing w:after="0"/>
              <w:jc w:val="right"/>
            </w:pPr>
            <w:r>
              <w:rPr>
                <w:sz w:val="16"/>
              </w:rPr>
              <w:t>42.4</w:t>
            </w:r>
          </w:p>
        </w:tc>
        <w:tc>
          <w:tcPr>
            <w:tcW w:type="dxa" w:w="1205"/>
          </w:tcPr>
          <w:p>
            <w:pPr>
              <w:spacing w:after="0"/>
              <w:jc w:val="right"/>
            </w:pPr>
            <w:r>
              <w:rPr>
                <w:sz w:val="16"/>
              </w:rPr>
              <w:t>63.2</w:t>
            </w:r>
          </w:p>
        </w:tc>
        <w:tc>
          <w:tcPr>
            <w:tcW w:type="dxa" w:w="6911"/>
          </w:tcPr>
          <w:p>
            <w:pPr>
              <w:spacing w:after="0"/>
              <w:jc w:val="left"/>
            </w:pPr>
            <w:r>
              <w:rPr>
                <w:sz w:val="16"/>
              </w:rPr>
              <w:t>Relatively Moderate 2, Relatively Low 18</w:t>
            </w:r>
          </w:p>
        </w:tc>
      </w:tr>
      <w:tr>
        <w:trPr>
          <w:cantSplit/>
        </w:trPr>
        <w:tc>
          <w:tcPr>
            <w:tcW w:type="dxa" w:w="1929"/>
          </w:tcPr>
          <w:p>
            <w:pPr>
              <w:spacing w:after="0"/>
              <w:jc w:val="left"/>
            </w:pPr>
            <w:r>
              <w:rPr>
                <w:sz w:val="16"/>
              </w:rPr>
              <w:t>Tornado</w:t>
            </w:r>
          </w:p>
        </w:tc>
        <w:tc>
          <w:tcPr>
            <w:tcW w:type="dxa" w:w="1597"/>
          </w:tcPr>
          <w:p>
            <w:pPr>
              <w:spacing w:after="0"/>
              <w:jc w:val="right"/>
            </w:pPr>
            <w:r>
              <w:rPr>
                <w:sz w:val="16"/>
              </w:rPr>
              <w:t>20 of 20</w:t>
            </w:r>
          </w:p>
        </w:tc>
        <w:tc>
          <w:tcPr>
            <w:tcW w:type="dxa" w:w="1205"/>
          </w:tcPr>
          <w:p>
            <w:pPr>
              <w:spacing w:after="0"/>
              <w:jc w:val="right"/>
            </w:pPr>
            <w:r>
              <w:rPr>
                <w:sz w:val="16"/>
              </w:rPr>
              <w:t>29.3</w:t>
            </w:r>
          </w:p>
        </w:tc>
        <w:tc>
          <w:tcPr>
            <w:tcW w:type="dxa" w:w="1264"/>
          </w:tcPr>
          <w:p>
            <w:pPr>
              <w:spacing w:after="0"/>
              <w:jc w:val="right"/>
            </w:pPr>
            <w:r>
              <w:rPr>
                <w:sz w:val="16"/>
              </w:rPr>
              <w:t>42.1</w:t>
            </w:r>
          </w:p>
        </w:tc>
        <w:tc>
          <w:tcPr>
            <w:tcW w:type="dxa" w:w="1205"/>
          </w:tcPr>
          <w:p>
            <w:pPr>
              <w:spacing w:after="0"/>
              <w:jc w:val="right"/>
            </w:pPr>
            <w:r>
              <w:rPr>
                <w:sz w:val="16"/>
              </w:rPr>
              <w:t>56.5</w:t>
            </w:r>
          </w:p>
        </w:tc>
        <w:tc>
          <w:tcPr>
            <w:tcW w:type="dxa" w:w="6911"/>
          </w:tcPr>
          <w:p>
            <w:pPr>
              <w:spacing w:after="0"/>
              <w:jc w:val="left"/>
            </w:pPr>
            <w:r>
              <w:rPr>
                <w:sz w:val="16"/>
              </w:rPr>
              <w:t>Relatively Moderate 1, Relatively Low 18, Very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20 of 20</w:t>
            </w:r>
          </w:p>
        </w:tc>
        <w:tc>
          <w:tcPr>
            <w:tcW w:type="dxa" w:w="1205"/>
          </w:tcPr>
          <w:p>
            <w:pPr>
              <w:spacing w:after="0"/>
              <w:jc w:val="right"/>
            </w:pPr>
            <w:r>
              <w:rPr>
                <w:sz w:val="16"/>
              </w:rPr>
              <w:t>32.3</w:t>
            </w:r>
          </w:p>
        </w:tc>
        <w:tc>
          <w:tcPr>
            <w:tcW w:type="dxa" w:w="1264"/>
          </w:tcPr>
          <w:p>
            <w:pPr>
              <w:spacing w:after="0"/>
              <w:jc w:val="right"/>
            </w:pPr>
            <w:r>
              <w:rPr>
                <w:sz w:val="16"/>
              </w:rPr>
              <w:t>53.8</w:t>
            </w:r>
          </w:p>
        </w:tc>
        <w:tc>
          <w:tcPr>
            <w:tcW w:type="dxa" w:w="1205"/>
          </w:tcPr>
          <w:p>
            <w:pPr>
              <w:spacing w:after="0"/>
              <w:jc w:val="right"/>
            </w:pPr>
            <w:r>
              <w:rPr>
                <w:sz w:val="16"/>
              </w:rPr>
              <w:t>73.4</w:t>
            </w:r>
          </w:p>
        </w:tc>
        <w:tc>
          <w:tcPr>
            <w:tcW w:type="dxa" w:w="6911"/>
          </w:tcPr>
          <w:p>
            <w:pPr>
              <w:spacing w:after="0"/>
              <w:jc w:val="left"/>
            </w:pPr>
            <w:r>
              <w:rPr>
                <w:sz w:val="16"/>
              </w:rPr>
              <w:t>Relatively Low 2, Very Low 18</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20 of 20</w:t>
            </w:r>
          </w:p>
        </w:tc>
        <w:tc>
          <w:tcPr>
            <w:tcW w:type="dxa" w:w="1205"/>
          </w:tcPr>
          <w:p>
            <w:pPr>
              <w:spacing w:after="0"/>
              <w:jc w:val="right"/>
            </w:pPr>
            <w:r>
              <w:rPr>
                <w:sz w:val="16"/>
              </w:rPr>
              <w:t>57.0</w:t>
            </w:r>
          </w:p>
        </w:tc>
        <w:tc>
          <w:tcPr>
            <w:tcW w:type="dxa" w:w="1264"/>
          </w:tcPr>
          <w:p>
            <w:pPr>
              <w:spacing w:after="0"/>
              <w:jc w:val="right"/>
            </w:pPr>
            <w:r>
              <w:rPr>
                <w:sz w:val="16"/>
              </w:rPr>
              <w:t>76.2</w:t>
            </w:r>
          </w:p>
        </w:tc>
        <w:tc>
          <w:tcPr>
            <w:tcW w:type="dxa" w:w="1205"/>
          </w:tcPr>
          <w:p>
            <w:pPr>
              <w:spacing w:after="0"/>
              <w:jc w:val="right"/>
            </w:pPr>
            <w:r>
              <w:rPr>
                <w:sz w:val="16"/>
              </w:rPr>
              <w:t>88.9</w:t>
            </w:r>
          </w:p>
        </w:tc>
        <w:tc>
          <w:tcPr>
            <w:tcW w:type="dxa" w:w="6911"/>
          </w:tcPr>
          <w:p>
            <w:pPr>
              <w:spacing w:after="0"/>
              <w:jc w:val="left"/>
            </w:pPr>
            <w:r>
              <w:rPr>
                <w:sz w:val="16"/>
              </w:rPr>
              <w:t>Relatively High 8,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8"/>
        <w:gridCol w:w="772"/>
        <w:gridCol w:w="2654"/>
        <w:gridCol w:w="2116"/>
        <w:gridCol w:w="2188"/>
        <w:gridCol w:w="2475"/>
        <w:gridCol w:w="2330"/>
      </w:tblGrid>
      <w:tr>
        <w:trPr>
          <w:cantSplit/>
          <w:tblHeader/>
        </w:trPr>
        <w:tc>
          <w:tcPr>
            <w:tcW w:type="dxa" w:w="1578"/>
            <w:shd w:val="clear" w:color="auto" w:fill="E8E8E8"/>
          </w:tcPr>
          <w:p>
            <w:pPr>
              <w:spacing w:after="0"/>
              <w:jc w:val="left"/>
            </w:pPr>
            <w:r>
              <w:rPr>
                <w:b/>
                <w:sz w:val="16"/>
              </w:rPr>
              <w:t>Jurisdiction</w:t>
            </w:r>
          </w:p>
        </w:tc>
        <w:tc>
          <w:tcPr>
            <w:tcW w:type="dxa" w:w="772"/>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1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30"/>
            <w:shd w:val="clear" w:color="auto" w:fill="E8E8E8"/>
          </w:tcPr>
          <w:p>
            <w:pPr>
              <w:spacing w:after="0"/>
              <w:jc w:val="left"/>
            </w:pPr>
            <w:r>
              <w:rPr>
                <w:b/>
                <w:sz w:val="16"/>
              </w:rPr>
              <w:t>Notes</w:t>
            </w:r>
          </w:p>
        </w:tc>
      </w:tr>
      <w:tr>
        <w:trPr>
          <w:cantSplit/>
        </w:trPr>
        <w:tc>
          <w:tcPr>
            <w:tcW w:type="dxa" w:w="1578"/>
          </w:tcPr>
          <w:p>
            <w:pPr>
              <w:spacing w:after="0"/>
              <w:jc w:val="left"/>
            </w:pPr>
            <w:r>
              <w:rPr>
                <w:sz w:val="16"/>
              </w:rPr>
              <w:t>Herkimer County</w:t>
            </w:r>
          </w:p>
        </w:tc>
        <w:tc>
          <w:tcPr>
            <w:tcW w:type="dxa" w:w="772"/>
          </w:tcPr>
          <w:p>
            <w:pPr>
              <w:spacing w:after="0"/>
              <w:jc w:val="left"/>
            </w:pPr>
            <w:r>
              <w:rPr>
                <w:sz w:val="16"/>
              </w:rPr>
              <w:t>County</w:t>
            </w:r>
          </w:p>
        </w:tc>
        <w:tc>
          <w:tcPr>
            <w:tcW w:type="dxa" w:w="2654"/>
          </w:tcPr>
          <w:p>
            <w:pPr>
              <w:spacing w:after="0"/>
              <w:jc w:val="left"/>
            </w:pPr>
            <w:r>
              <w:rPr>
                <w:sz w:val="16"/>
              </w:rPr>
              <w:t>Approved, expires 2029-06-25</w:t>
            </w:r>
          </w:p>
        </w:tc>
        <w:tc>
          <w:tcPr>
            <w:tcW w:type="dxa" w:w="2116"/>
          </w:tcPr>
          <w:p>
            <w:pPr>
              <w:spacing w:after="0"/>
              <w:jc w:val="right"/>
            </w:pPr>
          </w:p>
        </w:tc>
        <w:tc>
          <w:tcPr>
            <w:tcW w:type="dxa" w:w="2188"/>
          </w:tcPr>
          <w:p>
            <w:pPr>
              <w:spacing w:after="0"/>
              <w:jc w:val="right"/>
            </w:pPr>
            <w:r>
              <w:rPr>
                <w:sz w:val="16"/>
              </w:rPr>
              <w:t>$2,111,914.38</w:t>
            </w:r>
          </w:p>
        </w:tc>
        <w:tc>
          <w:tcPr>
            <w:tcW w:type="dxa" w:w="2475"/>
          </w:tcPr>
          <w:p>
            <w:pPr>
              <w:spacing w:after="0"/>
              <w:jc w:val="right"/>
            </w:pPr>
            <w:r>
              <w:rPr>
                <w:sz w:val="16"/>
              </w:rPr>
              <w:t>0 total; 0 since its plan</w:t>
            </w:r>
          </w:p>
        </w:tc>
        <w:tc>
          <w:tcPr>
            <w:tcW w:type="dxa" w:w="2330"/>
          </w:tcPr>
          <w:p>
            <w:pPr>
              <w:spacing w:after="0"/>
              <w:jc w:val="left"/>
            </w:pPr>
            <w:r>
              <w:rPr>
                <w:sz w:val="16"/>
              </w:rPr>
              <w:t>No NFIP community ID on this jurisdiction's plan row. Includes $7,827 for declarations not counted as hazard incidents (DR-1391-NY).</w:t>
            </w:r>
          </w:p>
        </w:tc>
      </w:tr>
      <w:tr>
        <w:trPr>
          <w:cantSplit/>
        </w:trPr>
        <w:tc>
          <w:tcPr>
            <w:tcW w:type="dxa" w:w="1578"/>
          </w:tcPr>
          <w:p>
            <w:pPr>
              <w:spacing w:after="0"/>
              <w:jc w:val="left"/>
            </w:pPr>
            <w:r>
              <w:rPr>
                <w:sz w:val="16"/>
              </w:rPr>
              <w:t>Cold Brook village</w:t>
            </w:r>
          </w:p>
        </w:tc>
        <w:tc>
          <w:tcPr>
            <w:tcW w:type="dxa" w:w="772"/>
          </w:tcPr>
          <w:p>
            <w:pPr>
              <w:spacing w:after="0"/>
              <w:jc w:val="left"/>
            </w:pPr>
            <w:r>
              <w:rPr>
                <w:sz w:val="16"/>
              </w:rPr>
              <w:t>Village</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$97,290.51</w:t>
            </w:r>
          </w:p>
        </w:tc>
        <w:tc>
          <w:tcPr>
            <w:tcW w:type="dxa" w:w="2475"/>
          </w:tcPr>
          <w:p>
            <w:pPr>
              <w:spacing w:after="0"/>
              <w:jc w:val="right"/>
            </w:pPr>
            <w:r>
              <w:rPr>
                <w:sz w:val="16"/>
              </w:rPr>
              <w:t>10 total; 0 since its plan</w:t>
            </w:r>
          </w:p>
        </w:tc>
        <w:tc>
          <w:tcPr>
            <w:tcW w:type="dxa" w:w="2330"/>
          </w:tcPr>
          <w:p>
            <w:pPr>
              <w:spacing w:after="0"/>
              <w:jc w:val="left"/>
            </w:pPr>
          </w:p>
        </w:tc>
      </w:tr>
      <w:tr>
        <w:trPr>
          <w:cantSplit/>
        </w:trPr>
        <w:tc>
          <w:tcPr>
            <w:tcW w:type="dxa" w:w="1578"/>
          </w:tcPr>
          <w:p>
            <w:pPr>
              <w:spacing w:after="0"/>
              <w:jc w:val="left"/>
            </w:pPr>
            <w:r>
              <w:rPr>
                <w:sz w:val="16"/>
              </w:rPr>
              <w:t>Dolgeville village</w:t>
            </w:r>
          </w:p>
        </w:tc>
        <w:tc>
          <w:tcPr>
            <w:tcW w:type="dxa" w:w="772"/>
          </w:tcPr>
          <w:p>
            <w:pPr>
              <w:spacing w:after="0"/>
              <w:jc w:val="left"/>
            </w:pPr>
            <w:r>
              <w:rPr>
                <w:sz w:val="16"/>
              </w:rPr>
              <w:t>Village</w:t>
            </w:r>
          </w:p>
        </w:tc>
        <w:tc>
          <w:tcPr>
            <w:tcW w:type="dxa" w:w="2654"/>
          </w:tcPr>
          <w:p>
            <w:pPr>
              <w:spacing w:after="0"/>
              <w:jc w:val="left"/>
            </w:pPr>
            <w:r>
              <w:rPr>
                <w:sz w:val="16"/>
              </w:rPr>
              <w:t>Approved, expires 2029-06-25</w:t>
            </w:r>
          </w:p>
        </w:tc>
        <w:tc>
          <w:tcPr>
            <w:tcW w:type="dxa" w:w="2116"/>
          </w:tcPr>
          <w:p>
            <w:pPr>
              <w:spacing w:after="0"/>
              <w:jc w:val="right"/>
            </w:pPr>
            <w:r>
              <w:rPr>
                <w:sz w:val="16"/>
              </w:rPr>
              <w:t>FMA RL 0, SRL 1; any 5</w:t>
            </w:r>
          </w:p>
        </w:tc>
        <w:tc>
          <w:tcPr>
            <w:tcW w:type="dxa" w:w="2188"/>
          </w:tcPr>
          <w:p>
            <w:pPr>
              <w:spacing w:after="0"/>
              <w:jc w:val="right"/>
            </w:pPr>
            <w:r>
              <w:rPr>
                <w:sz w:val="16"/>
              </w:rPr>
              <w:t>$11,273,201.61</w:t>
            </w:r>
          </w:p>
        </w:tc>
        <w:tc>
          <w:tcPr>
            <w:tcW w:type="dxa" w:w="2475"/>
          </w:tcPr>
          <w:p>
            <w:pPr>
              <w:spacing w:after="0"/>
              <w:jc w:val="right"/>
            </w:pPr>
            <w:r>
              <w:rPr>
                <w:sz w:val="16"/>
              </w:rPr>
              <w:t>50 total; 3 since its plan</w:t>
            </w:r>
          </w:p>
        </w:tc>
        <w:tc>
          <w:tcPr>
            <w:tcW w:type="dxa" w:w="2330"/>
          </w:tcPr>
          <w:p>
            <w:pPr>
              <w:spacing w:after="0"/>
              <w:jc w:val="left"/>
            </w:pPr>
            <w:r>
              <w:rPr>
                <w:sz w:val="16"/>
              </w:rPr>
              <w:t>Also approved under plan 104832 (Fulton County 2021, expires 2027-01-26). FEMA's plan status map shows one plan per jurisdiction and may show one of these; this packet uses the approved plan that expires last.</w:t>
            </w:r>
          </w:p>
        </w:tc>
      </w:tr>
      <w:tr>
        <w:trPr>
          <w:cantSplit/>
        </w:trPr>
        <w:tc>
          <w:tcPr>
            <w:tcW w:type="dxa" w:w="1578"/>
          </w:tcPr>
          <w:p>
            <w:pPr>
              <w:spacing w:after="0"/>
              <w:jc w:val="left"/>
            </w:pPr>
            <w:r>
              <w:rPr>
                <w:sz w:val="16"/>
              </w:rPr>
              <w:t>Herkimer village</w:t>
            </w:r>
          </w:p>
        </w:tc>
        <w:tc>
          <w:tcPr>
            <w:tcW w:type="dxa" w:w="772"/>
          </w:tcPr>
          <w:p>
            <w:pPr>
              <w:spacing w:after="0"/>
              <w:jc w:val="left"/>
            </w:pPr>
            <w:r>
              <w:rPr>
                <w:sz w:val="16"/>
              </w:rPr>
              <w:t>Village</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$3,518,112.11</w:t>
            </w:r>
          </w:p>
        </w:tc>
        <w:tc>
          <w:tcPr>
            <w:tcW w:type="dxa" w:w="2475"/>
          </w:tcPr>
          <w:p>
            <w:pPr>
              <w:spacing w:after="0"/>
              <w:jc w:val="right"/>
            </w:pPr>
            <w:r>
              <w:rPr>
                <w:sz w:val="16"/>
              </w:rPr>
              <w:t>32 total; 0 since its plan</w:t>
            </w:r>
          </w:p>
        </w:tc>
        <w:tc>
          <w:tcPr>
            <w:tcW w:type="dxa" w:w="2330"/>
          </w:tcPr>
          <w:p>
            <w:pPr>
              <w:spacing w:after="0"/>
              <w:jc w:val="left"/>
            </w:pPr>
          </w:p>
        </w:tc>
      </w:tr>
      <w:tr>
        <w:trPr>
          <w:cantSplit/>
        </w:trPr>
        <w:tc>
          <w:tcPr>
            <w:tcW w:type="dxa" w:w="1578"/>
          </w:tcPr>
          <w:p>
            <w:pPr>
              <w:spacing w:after="0"/>
              <w:jc w:val="left"/>
            </w:pPr>
            <w:r>
              <w:rPr>
                <w:sz w:val="16"/>
              </w:rPr>
              <w:t>Ilion village</w:t>
            </w:r>
          </w:p>
        </w:tc>
        <w:tc>
          <w:tcPr>
            <w:tcW w:type="dxa" w:w="772"/>
          </w:tcPr>
          <w:p>
            <w:pPr>
              <w:spacing w:after="0"/>
              <w:jc w:val="left"/>
            </w:pPr>
            <w:r>
              <w:rPr>
                <w:sz w:val="16"/>
              </w:rPr>
              <w:t>Village</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24</w:t>
            </w:r>
          </w:p>
        </w:tc>
        <w:tc>
          <w:tcPr>
            <w:tcW w:type="dxa" w:w="2188"/>
          </w:tcPr>
          <w:p>
            <w:pPr>
              <w:spacing w:after="0"/>
              <w:jc w:val="right"/>
            </w:pPr>
            <w:r>
              <w:rPr>
                <w:sz w:val="16"/>
              </w:rPr>
              <w:t>$566,997.23</w:t>
            </w:r>
          </w:p>
        </w:tc>
        <w:tc>
          <w:tcPr>
            <w:tcW w:type="dxa" w:w="2475"/>
          </w:tcPr>
          <w:p>
            <w:pPr>
              <w:spacing w:after="0"/>
              <w:jc w:val="right"/>
            </w:pPr>
            <w:r>
              <w:rPr>
                <w:sz w:val="16"/>
              </w:rPr>
              <w:t>32 total; 4 since its plan</w:t>
            </w:r>
          </w:p>
        </w:tc>
        <w:tc>
          <w:tcPr>
            <w:tcW w:type="dxa" w:w="2330"/>
          </w:tcPr>
          <w:p>
            <w:pPr>
              <w:spacing w:after="0"/>
              <w:jc w:val="left"/>
            </w:pPr>
          </w:p>
        </w:tc>
      </w:tr>
      <w:tr>
        <w:trPr>
          <w:cantSplit/>
        </w:trPr>
        <w:tc>
          <w:tcPr>
            <w:tcW w:type="dxa" w:w="1578"/>
          </w:tcPr>
          <w:p>
            <w:pPr>
              <w:spacing w:after="0"/>
              <w:jc w:val="left"/>
            </w:pPr>
            <w:r>
              <w:rPr>
                <w:sz w:val="16"/>
              </w:rPr>
              <w:t>Little Falls city</w:t>
            </w:r>
          </w:p>
        </w:tc>
        <w:tc>
          <w:tcPr>
            <w:tcW w:type="dxa" w:w="772"/>
          </w:tcPr>
          <w:p>
            <w:pPr>
              <w:spacing w:after="0"/>
              <w:jc w:val="left"/>
            </w:pPr>
            <w:r>
              <w:rPr>
                <w:sz w:val="16"/>
              </w:rPr>
              <w:t>City</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3</w:t>
            </w:r>
          </w:p>
        </w:tc>
        <w:tc>
          <w:tcPr>
            <w:tcW w:type="dxa" w:w="2188"/>
          </w:tcPr>
          <w:p>
            <w:pPr>
              <w:spacing w:after="0"/>
              <w:jc w:val="right"/>
            </w:pPr>
            <w:r>
              <w:rPr>
                <w:sz w:val="16"/>
              </w:rPr>
              <w:t>$2,042,906.86</w:t>
            </w:r>
          </w:p>
        </w:tc>
        <w:tc>
          <w:tcPr>
            <w:tcW w:type="dxa" w:w="2475"/>
          </w:tcPr>
          <w:p>
            <w:pPr>
              <w:spacing w:after="0"/>
              <w:jc w:val="right"/>
            </w:pPr>
            <w:r>
              <w:rPr>
                <w:sz w:val="16"/>
              </w:rPr>
              <w:t>47 total; 1 since its plan</w:t>
            </w:r>
          </w:p>
        </w:tc>
        <w:tc>
          <w:tcPr>
            <w:tcW w:type="dxa" w:w="2330"/>
          </w:tcPr>
          <w:p>
            <w:pPr>
              <w:spacing w:after="0"/>
              <w:jc w:val="left"/>
            </w:pPr>
          </w:p>
        </w:tc>
      </w:tr>
      <w:tr>
        <w:trPr>
          <w:cantSplit/>
        </w:trPr>
        <w:tc>
          <w:tcPr>
            <w:tcW w:type="dxa" w:w="1578"/>
          </w:tcPr>
          <w:p>
            <w:pPr>
              <w:spacing w:after="0"/>
              <w:jc w:val="left"/>
            </w:pPr>
            <w:r>
              <w:rPr>
                <w:sz w:val="16"/>
              </w:rPr>
              <w:t>Newport village</w:t>
            </w:r>
          </w:p>
        </w:tc>
        <w:tc>
          <w:tcPr>
            <w:tcW w:type="dxa" w:w="772"/>
          </w:tcPr>
          <w:p>
            <w:pPr>
              <w:spacing w:after="0"/>
              <w:jc w:val="left"/>
            </w:pPr>
            <w:r>
              <w:rPr>
                <w:sz w:val="16"/>
              </w:rPr>
              <w:t>Village</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2</w:t>
            </w:r>
          </w:p>
        </w:tc>
        <w:tc>
          <w:tcPr>
            <w:tcW w:type="dxa" w:w="2188"/>
          </w:tcPr>
          <w:p>
            <w:pPr>
              <w:spacing w:after="0"/>
              <w:jc w:val="right"/>
            </w:pPr>
            <w:r>
              <w:rPr>
                <w:sz w:val="16"/>
              </w:rPr>
              <w:t>$39,379.90</w:t>
            </w:r>
          </w:p>
        </w:tc>
        <w:tc>
          <w:tcPr>
            <w:tcW w:type="dxa" w:w="2475"/>
          </w:tcPr>
          <w:p>
            <w:pPr>
              <w:spacing w:after="0"/>
              <w:jc w:val="right"/>
            </w:pPr>
            <w:r>
              <w:rPr>
                <w:sz w:val="16"/>
              </w:rPr>
              <w:t>33 total; 2 since its plan</w:t>
            </w:r>
          </w:p>
        </w:tc>
        <w:tc>
          <w:tcPr>
            <w:tcW w:type="dxa" w:w="2330"/>
          </w:tcPr>
          <w:p>
            <w:pPr>
              <w:spacing w:after="0"/>
              <w:jc w:val="left"/>
            </w:pPr>
          </w:p>
        </w:tc>
      </w:tr>
      <w:tr>
        <w:trPr>
          <w:cantSplit/>
        </w:trPr>
        <w:tc>
          <w:tcPr>
            <w:tcW w:type="dxa" w:w="1578"/>
          </w:tcPr>
          <w:p>
            <w:pPr>
              <w:spacing w:after="0"/>
              <w:jc w:val="left"/>
            </w:pPr>
            <w:r>
              <w:rPr>
                <w:sz w:val="16"/>
              </w:rPr>
              <w:t>Poland village</w:t>
            </w:r>
          </w:p>
        </w:tc>
        <w:tc>
          <w:tcPr>
            <w:tcW w:type="dxa" w:w="772"/>
          </w:tcPr>
          <w:p>
            <w:pPr>
              <w:spacing w:after="0"/>
              <w:jc w:val="left"/>
            </w:pPr>
            <w:r>
              <w:rPr>
                <w:sz w:val="16"/>
              </w:rPr>
              <w:t>Village</w:t>
            </w:r>
          </w:p>
        </w:tc>
        <w:tc>
          <w:tcPr>
            <w:tcW w:type="dxa" w:w="2654"/>
          </w:tcPr>
          <w:p>
            <w:pPr>
              <w:spacing w:after="0"/>
              <w:jc w:val="left"/>
            </w:pPr>
            <w:r>
              <w:rPr>
                <w:sz w:val="16"/>
              </w:rPr>
              <w:t>Plan 109697 approved 2024-06-26, pending adoption here; not yet eligible</w:t>
            </w:r>
          </w:p>
        </w:tc>
        <w:tc>
          <w:tcPr>
            <w:tcW w:type="dxa" w:w="2116"/>
          </w:tcPr>
          <w:p>
            <w:pPr>
              <w:spacing w:after="0"/>
              <w:jc w:val="right"/>
            </w:pPr>
            <w:r>
              <w:rPr>
                <w:sz w:val="16"/>
              </w:rPr>
              <w:t>FMA RL 0, SRL 0; any 0</w:t>
            </w:r>
          </w:p>
        </w:tc>
        <w:tc>
          <w:tcPr>
            <w:tcW w:type="dxa" w:w="2188"/>
          </w:tcPr>
          <w:p>
            <w:pPr>
              <w:spacing w:after="0"/>
              <w:jc w:val="right"/>
            </w:pPr>
            <w:r>
              <w:rPr>
                <w:sz w:val="16"/>
              </w:rPr>
              <w:t>$5,568.75</w:t>
            </w:r>
          </w:p>
        </w:tc>
        <w:tc>
          <w:tcPr>
            <w:tcW w:type="dxa" w:w="2475"/>
          </w:tcPr>
          <w:p>
            <w:pPr>
              <w:spacing w:after="0"/>
              <w:jc w:val="right"/>
            </w:pPr>
            <w:r>
              <w:rPr>
                <w:sz w:val="16"/>
              </w:rPr>
              <w:t>34 total; no approved plan</w:t>
            </w:r>
          </w:p>
        </w:tc>
        <w:tc>
          <w:tcPr>
            <w:tcW w:type="dxa" w:w="2330"/>
          </w:tcPr>
          <w:p>
            <w:pPr>
              <w:spacing w:after="0"/>
              <w:jc w:val="left"/>
            </w:pPr>
          </w:p>
        </w:tc>
      </w:tr>
      <w:tr>
        <w:trPr>
          <w:cantSplit/>
        </w:trPr>
        <w:tc>
          <w:tcPr>
            <w:tcW w:type="dxa" w:w="1578"/>
          </w:tcPr>
          <w:p>
            <w:pPr>
              <w:spacing w:after="0"/>
              <w:jc w:val="left"/>
            </w:pPr>
            <w:r>
              <w:rPr>
                <w:sz w:val="16"/>
              </w:rPr>
              <w:t>Columbia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$33,559.86</w:t>
            </w:r>
          </w:p>
        </w:tc>
        <w:tc>
          <w:tcPr>
            <w:tcW w:type="dxa" w:w="2475"/>
          </w:tcPr>
          <w:p>
            <w:pPr>
              <w:spacing w:after="0"/>
              <w:jc w:val="right"/>
            </w:pPr>
            <w:r>
              <w:rPr>
                <w:sz w:val="16"/>
              </w:rPr>
              <w:t>0 total; 0 since its plan</w:t>
            </w:r>
          </w:p>
        </w:tc>
        <w:tc>
          <w:tcPr>
            <w:tcW w:type="dxa" w:w="2330"/>
          </w:tcPr>
          <w:p>
            <w:pPr>
              <w:spacing w:after="0"/>
              <w:jc w:val="left"/>
            </w:pPr>
          </w:p>
        </w:tc>
      </w:tr>
      <w:tr>
        <w:trPr>
          <w:cantSplit/>
        </w:trPr>
        <w:tc>
          <w:tcPr>
            <w:tcW w:type="dxa" w:w="1578"/>
          </w:tcPr>
          <w:p>
            <w:pPr>
              <w:spacing w:after="0"/>
              <w:jc w:val="left"/>
            </w:pPr>
            <w:r>
              <w:rPr>
                <w:sz w:val="16"/>
              </w:rPr>
              <w:t>Frankfort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$694,705.39</w:t>
            </w:r>
          </w:p>
        </w:tc>
        <w:tc>
          <w:tcPr>
            <w:tcW w:type="dxa" w:w="2475"/>
          </w:tcPr>
          <w:p>
            <w:pPr>
              <w:spacing w:after="0"/>
              <w:jc w:val="right"/>
            </w:pPr>
            <w:r>
              <w:rPr>
                <w:sz w:val="16"/>
              </w:rPr>
              <w:t>29 total; 1 since its plan</w:t>
            </w:r>
          </w:p>
        </w:tc>
        <w:tc>
          <w:tcPr>
            <w:tcW w:type="dxa" w:w="2330"/>
          </w:tcPr>
          <w:p>
            <w:pPr>
              <w:spacing w:after="0"/>
              <w:jc w:val="left"/>
            </w:pPr>
          </w:p>
        </w:tc>
      </w:tr>
      <w:tr>
        <w:trPr>
          <w:cantSplit/>
        </w:trPr>
        <w:tc>
          <w:tcPr>
            <w:tcW w:type="dxa" w:w="1578"/>
          </w:tcPr>
          <w:p>
            <w:pPr>
              <w:spacing w:after="0"/>
              <w:jc w:val="left"/>
            </w:pPr>
            <w:r>
              <w:rPr>
                <w:sz w:val="16"/>
              </w:rPr>
              <w:t>German Flatts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$1,766,126.11</w:t>
            </w:r>
          </w:p>
        </w:tc>
        <w:tc>
          <w:tcPr>
            <w:tcW w:type="dxa" w:w="2475"/>
          </w:tcPr>
          <w:p>
            <w:pPr>
              <w:spacing w:after="0"/>
              <w:jc w:val="right"/>
            </w:pPr>
            <w:r>
              <w:rPr>
                <w:sz w:val="16"/>
              </w:rPr>
              <w:t>1 total; 0 since its plan</w:t>
            </w:r>
          </w:p>
        </w:tc>
        <w:tc>
          <w:tcPr>
            <w:tcW w:type="dxa" w:w="2330"/>
          </w:tcPr>
          <w:p>
            <w:pPr>
              <w:spacing w:after="0"/>
              <w:jc w:val="left"/>
            </w:pPr>
          </w:p>
        </w:tc>
      </w:tr>
      <w:tr>
        <w:trPr>
          <w:cantSplit/>
        </w:trPr>
        <w:tc>
          <w:tcPr>
            <w:tcW w:type="dxa" w:w="1578"/>
          </w:tcPr>
          <w:p>
            <w:pPr>
              <w:spacing w:after="0"/>
              <w:jc w:val="left"/>
            </w:pPr>
            <w:r>
              <w:rPr>
                <w:sz w:val="16"/>
              </w:rPr>
              <w:t>Herkimer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$1,750,732.43</w:t>
            </w:r>
          </w:p>
        </w:tc>
        <w:tc>
          <w:tcPr>
            <w:tcW w:type="dxa" w:w="2475"/>
          </w:tcPr>
          <w:p>
            <w:pPr>
              <w:spacing w:after="0"/>
              <w:jc w:val="right"/>
            </w:pPr>
            <w:r>
              <w:rPr>
                <w:sz w:val="16"/>
              </w:rPr>
              <w:t>32 total; 0 since its plan</w:t>
            </w:r>
          </w:p>
        </w:tc>
        <w:tc>
          <w:tcPr>
            <w:tcW w:type="dxa" w:w="2330"/>
          </w:tcPr>
          <w:p>
            <w:pPr>
              <w:spacing w:after="0"/>
              <w:jc w:val="left"/>
            </w:pPr>
          </w:p>
        </w:tc>
      </w:tr>
      <w:tr>
        <w:trPr>
          <w:cantSplit/>
        </w:trPr>
        <w:tc>
          <w:tcPr>
            <w:tcW w:type="dxa" w:w="1578"/>
          </w:tcPr>
          <w:p>
            <w:pPr>
              <w:spacing w:after="0"/>
              <w:jc w:val="left"/>
            </w:pPr>
            <w:r>
              <w:rPr>
                <w:sz w:val="16"/>
              </w:rPr>
              <w:t>Litchfield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1</w:t>
            </w:r>
          </w:p>
        </w:tc>
        <w:tc>
          <w:tcPr>
            <w:tcW w:type="dxa" w:w="2188"/>
          </w:tcPr>
          <w:p>
            <w:pPr>
              <w:spacing w:after="0"/>
              <w:jc w:val="right"/>
            </w:pPr>
            <w:r>
              <w:rPr>
                <w:sz w:val="16"/>
              </w:rPr>
              <w:t>$132,965.58</w:t>
            </w:r>
          </w:p>
        </w:tc>
        <w:tc>
          <w:tcPr>
            <w:tcW w:type="dxa" w:w="2475"/>
          </w:tcPr>
          <w:p>
            <w:pPr>
              <w:spacing w:after="0"/>
              <w:jc w:val="right"/>
            </w:pPr>
            <w:r>
              <w:rPr>
                <w:sz w:val="16"/>
              </w:rPr>
              <w:t>0 total; 0 since its plan</w:t>
            </w:r>
          </w:p>
        </w:tc>
        <w:tc>
          <w:tcPr>
            <w:tcW w:type="dxa" w:w="2330"/>
          </w:tcPr>
          <w:p>
            <w:pPr>
              <w:spacing w:after="0"/>
              <w:jc w:val="left"/>
            </w:pPr>
          </w:p>
        </w:tc>
      </w:tr>
      <w:tr>
        <w:trPr>
          <w:cantSplit/>
        </w:trPr>
        <w:tc>
          <w:tcPr>
            <w:tcW w:type="dxa" w:w="1578"/>
          </w:tcPr>
          <w:p>
            <w:pPr>
              <w:spacing w:after="0"/>
              <w:jc w:val="left"/>
            </w:pPr>
            <w:r>
              <w:rPr>
                <w:sz w:val="16"/>
              </w:rPr>
              <w:t>Little Falls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$174,365.23</w:t>
            </w:r>
          </w:p>
        </w:tc>
        <w:tc>
          <w:tcPr>
            <w:tcW w:type="dxa" w:w="2475"/>
          </w:tcPr>
          <w:p>
            <w:pPr>
              <w:spacing w:after="0"/>
              <w:jc w:val="right"/>
            </w:pPr>
            <w:r>
              <w:rPr>
                <w:sz w:val="16"/>
              </w:rPr>
              <w:t>47 total; 1 since its plan</w:t>
            </w:r>
          </w:p>
        </w:tc>
        <w:tc>
          <w:tcPr>
            <w:tcW w:type="dxa" w:w="2330"/>
          </w:tcPr>
          <w:p>
            <w:pPr>
              <w:spacing w:after="0"/>
              <w:jc w:val="left"/>
            </w:pPr>
          </w:p>
        </w:tc>
      </w:tr>
      <w:tr>
        <w:trPr>
          <w:cantSplit/>
        </w:trPr>
        <w:tc>
          <w:tcPr>
            <w:tcW w:type="dxa" w:w="1578"/>
          </w:tcPr>
          <w:p>
            <w:pPr>
              <w:spacing w:after="0"/>
              <w:jc w:val="left"/>
            </w:pPr>
            <w:r>
              <w:rPr>
                <w:sz w:val="16"/>
              </w:rPr>
              <w:t>Manheim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1</w:t>
            </w:r>
          </w:p>
        </w:tc>
        <w:tc>
          <w:tcPr>
            <w:tcW w:type="dxa" w:w="2188"/>
          </w:tcPr>
          <w:p>
            <w:pPr>
              <w:spacing w:after="0"/>
              <w:jc w:val="right"/>
            </w:pPr>
            <w:r>
              <w:rPr>
                <w:sz w:val="16"/>
              </w:rPr>
              <w:t>$636,500.19</w:t>
            </w:r>
          </w:p>
        </w:tc>
        <w:tc>
          <w:tcPr>
            <w:tcW w:type="dxa" w:w="2475"/>
          </w:tcPr>
          <w:p>
            <w:pPr>
              <w:spacing w:after="0"/>
              <w:jc w:val="right"/>
            </w:pPr>
            <w:r>
              <w:rPr>
                <w:sz w:val="16"/>
              </w:rPr>
              <w:t>0 total; 0 since its plan</w:t>
            </w:r>
          </w:p>
        </w:tc>
        <w:tc>
          <w:tcPr>
            <w:tcW w:type="dxa" w:w="2330"/>
          </w:tcPr>
          <w:p>
            <w:pPr>
              <w:spacing w:after="0"/>
              <w:jc w:val="left"/>
            </w:pPr>
          </w:p>
        </w:tc>
      </w:tr>
      <w:tr>
        <w:trPr>
          <w:cantSplit/>
        </w:trPr>
        <w:tc>
          <w:tcPr>
            <w:tcW w:type="dxa" w:w="1578"/>
          </w:tcPr>
          <w:p>
            <w:pPr>
              <w:spacing w:after="0"/>
              <w:jc w:val="left"/>
            </w:pPr>
            <w:r>
              <w:rPr>
                <w:sz w:val="16"/>
              </w:rPr>
              <w:t>Norway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$869,567.66</w:t>
            </w:r>
          </w:p>
        </w:tc>
        <w:tc>
          <w:tcPr>
            <w:tcW w:type="dxa" w:w="2475"/>
          </w:tcPr>
          <w:p>
            <w:pPr>
              <w:spacing w:after="0"/>
              <w:jc w:val="right"/>
            </w:pPr>
            <w:r>
              <w:rPr>
                <w:sz w:val="16"/>
              </w:rPr>
              <w:t>9 total; 1 since its plan</w:t>
            </w:r>
          </w:p>
        </w:tc>
        <w:tc>
          <w:tcPr>
            <w:tcW w:type="dxa" w:w="2330"/>
          </w:tcPr>
          <w:p>
            <w:pPr>
              <w:spacing w:after="0"/>
              <w:jc w:val="left"/>
            </w:pPr>
          </w:p>
        </w:tc>
      </w:tr>
      <w:tr>
        <w:trPr>
          <w:cantSplit/>
        </w:trPr>
        <w:tc>
          <w:tcPr>
            <w:tcW w:type="dxa" w:w="1578"/>
          </w:tcPr>
          <w:p>
            <w:pPr>
              <w:spacing w:after="0"/>
              <w:jc w:val="left"/>
            </w:pPr>
            <w:r>
              <w:rPr>
                <w:sz w:val="16"/>
              </w:rPr>
              <w:t>Salisbury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$3,710,151.57</w:t>
            </w:r>
          </w:p>
        </w:tc>
        <w:tc>
          <w:tcPr>
            <w:tcW w:type="dxa" w:w="2475"/>
          </w:tcPr>
          <w:p>
            <w:pPr>
              <w:spacing w:after="0"/>
              <w:jc w:val="right"/>
            </w:pPr>
            <w:r>
              <w:rPr>
                <w:sz w:val="16"/>
              </w:rPr>
              <w:t>12 total; 0 since its plan</w:t>
            </w:r>
          </w:p>
        </w:tc>
        <w:tc>
          <w:tcPr>
            <w:tcW w:type="dxa" w:w="2330"/>
          </w:tcPr>
          <w:p>
            <w:pPr>
              <w:spacing w:after="0"/>
              <w:jc w:val="left"/>
            </w:pPr>
          </w:p>
        </w:tc>
      </w:tr>
      <w:tr>
        <w:trPr>
          <w:cantSplit/>
        </w:trPr>
        <w:tc>
          <w:tcPr>
            <w:tcW w:type="dxa" w:w="1578"/>
          </w:tcPr>
          <w:p>
            <w:pPr>
              <w:spacing w:after="0"/>
              <w:jc w:val="left"/>
            </w:pPr>
            <w:r>
              <w:rPr>
                <w:sz w:val="16"/>
              </w:rPr>
              <w:t>Schuyler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0</w:t>
            </w:r>
          </w:p>
        </w:tc>
        <w:tc>
          <w:tcPr>
            <w:tcW w:type="dxa" w:w="2188"/>
          </w:tcPr>
          <w:p>
            <w:pPr>
              <w:spacing w:after="0"/>
              <w:jc w:val="right"/>
            </w:pPr>
            <w:r>
              <w:rPr>
                <w:sz w:val="16"/>
              </w:rPr>
              <w:t>$498,301.04</w:t>
            </w:r>
          </w:p>
        </w:tc>
        <w:tc>
          <w:tcPr>
            <w:tcW w:type="dxa" w:w="2475"/>
          </w:tcPr>
          <w:p>
            <w:pPr>
              <w:spacing w:after="0"/>
              <w:jc w:val="right"/>
            </w:pPr>
            <w:r>
              <w:rPr>
                <w:sz w:val="16"/>
              </w:rPr>
              <w:t>2 total; 0 since its plan</w:t>
            </w:r>
          </w:p>
        </w:tc>
        <w:tc>
          <w:tcPr>
            <w:tcW w:type="dxa" w:w="2330"/>
          </w:tcPr>
          <w:p>
            <w:pPr>
              <w:spacing w:after="0"/>
              <w:jc w:val="left"/>
            </w:pPr>
          </w:p>
        </w:tc>
      </w:tr>
      <w:tr>
        <w:trPr>
          <w:cantSplit/>
        </w:trPr>
        <w:tc>
          <w:tcPr>
            <w:tcW w:type="dxa" w:w="1578"/>
          </w:tcPr>
          <w:p>
            <w:pPr>
              <w:spacing w:after="0"/>
              <w:jc w:val="left"/>
            </w:pPr>
            <w:r>
              <w:rPr>
                <w:sz w:val="16"/>
              </w:rPr>
              <w:t>Stark town</w:t>
            </w:r>
          </w:p>
        </w:tc>
        <w:tc>
          <w:tcPr>
            <w:tcW w:type="dxa" w:w="772"/>
          </w:tcPr>
          <w:p>
            <w:pPr>
              <w:spacing w:after="0"/>
              <w:jc w:val="left"/>
            </w:pPr>
            <w:r>
              <w:rPr>
                <w:sz w:val="16"/>
              </w:rPr>
              <w:t>Town</w:t>
            </w:r>
          </w:p>
        </w:tc>
        <w:tc>
          <w:tcPr>
            <w:tcW w:type="dxa" w:w="2654"/>
          </w:tcPr>
          <w:p>
            <w:pPr>
              <w:spacing w:after="0"/>
              <w:jc w:val="left"/>
            </w:pPr>
            <w:r>
              <w:rPr>
                <w:sz w:val="16"/>
              </w:rPr>
              <w:t>Approved, expires 2029-06-25</w:t>
            </w:r>
          </w:p>
        </w:tc>
        <w:tc>
          <w:tcPr>
            <w:tcW w:type="dxa" w:w="2116"/>
          </w:tcPr>
          <w:p>
            <w:pPr>
              <w:spacing w:after="0"/>
              <w:jc w:val="right"/>
            </w:pPr>
            <w:r>
              <w:rPr>
                <w:sz w:val="16"/>
              </w:rPr>
              <w:t>FMA RL 0, SRL 0; any 2</w:t>
            </w:r>
          </w:p>
        </w:tc>
        <w:tc>
          <w:tcPr>
            <w:tcW w:type="dxa" w:w="2188"/>
          </w:tcPr>
          <w:p>
            <w:pPr>
              <w:spacing w:after="0"/>
              <w:jc w:val="right"/>
            </w:pPr>
            <w:r>
              <w:rPr>
                <w:sz w:val="16"/>
              </w:rPr>
              <w:t>no Public Assistance recorded</w:t>
            </w:r>
          </w:p>
        </w:tc>
        <w:tc>
          <w:tcPr>
            <w:tcW w:type="dxa" w:w="2475"/>
          </w:tcPr>
          <w:p>
            <w:pPr>
              <w:spacing w:after="0"/>
              <w:jc w:val="right"/>
            </w:pPr>
            <w:r>
              <w:rPr>
                <w:sz w:val="16"/>
              </w:rPr>
              <w:t>0 total; 0 since its plan</w:t>
            </w:r>
          </w:p>
        </w:tc>
        <w:tc>
          <w:tcPr>
            <w:tcW w:type="dxa" w:w="23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005"/>
        <w:gridCol w:w="1061"/>
        <w:gridCol w:w="1225"/>
        <w:gridCol w:w="1110"/>
        <w:gridCol w:w="1110"/>
        <w:gridCol w:w="16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$276,997</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05"/>
          </w:tcPr>
          <w:p>
            <w:pPr>
              <w:spacing w:after="0"/>
              <w:jc w:val="right"/>
            </w:pPr>
            <w:r>
              <w:rPr>
                <w:sz w:val="16"/>
              </w:rPr>
              <w:t>$91</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$556</w:t>
            </w:r>
          </w:p>
        </w:tc>
        <w:tc>
          <w:tcPr>
            <w:tcW w:type="dxa" w:w="1126"/>
          </w:tcPr>
          <w:p>
            <w:pPr>
              <w:spacing w:after="0"/>
              <w:jc w:val="right"/>
            </w:pPr>
            <w:r>
              <w:rPr>
                <w:sz w:val="16"/>
              </w:rPr>
              <w:t>$5,052</w:t>
            </w:r>
          </w:p>
        </w:tc>
        <w:tc>
          <w:tcPr>
            <w:tcW w:type="dxa" w:w="1005"/>
          </w:tcPr>
          <w:p>
            <w:pPr>
              <w:spacing w:after="0"/>
              <w:jc w:val="right"/>
            </w:pPr>
            <w:r>
              <w:rPr>
                <w:sz w:val="16"/>
              </w:rPr>
              <w:t>$629,599</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5"/>
          </w:tcPr>
          <w:p>
            <w:pPr>
              <w:spacing w:after="0"/>
              <w:jc w:val="right"/>
            </w:pPr>
            <w:r>
              <w:rPr>
                <w:sz w:val="16"/>
              </w:rPr>
              <w:t>n/a</w:t>
            </w:r>
          </w:p>
        </w:tc>
        <w:tc>
          <w:tcPr>
            <w:tcW w:type="dxa" w:w="1061"/>
          </w:tcPr>
          <w:p>
            <w:pPr>
              <w:spacing w:after="0"/>
              <w:jc w:val="right"/>
            </w:pP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$26,200,066,697</w:t>
            </w:r>
          </w:p>
        </w:tc>
        <w:tc>
          <w:tcPr>
            <w:tcW w:type="dxa" w:w="1137"/>
          </w:tcPr>
          <w:p>
            <w:pPr>
              <w:spacing w:after="0"/>
              <w:jc w:val="right"/>
            </w:pPr>
            <w:r>
              <w:rPr>
                <w:sz w:val="16"/>
              </w:rPr>
              <w:t>n/a</w:t>
            </w:r>
          </w:p>
        </w:tc>
        <w:tc>
          <w:tcPr>
            <w:tcW w:type="dxa" w:w="1045"/>
          </w:tcPr>
          <w:p>
            <w:pPr>
              <w:spacing w:after="0"/>
              <w:jc w:val="right"/>
            </w:pPr>
            <w:r>
              <w:rPr>
                <w:sz w:val="16"/>
              </w:rPr>
              <w:t>60,139</w:t>
            </w:r>
          </w:p>
        </w:tc>
        <w:tc>
          <w:tcPr>
            <w:tcW w:type="dxa" w:w="1126"/>
          </w:tcPr>
          <w:p>
            <w:pPr>
              <w:spacing w:after="0"/>
              <w:jc w:val="right"/>
            </w:pPr>
            <w:r>
              <w:rPr>
                <w:sz w:val="16"/>
              </w:rPr>
              <w:t>$264,951</w:t>
            </w:r>
          </w:p>
        </w:tc>
        <w:tc>
          <w:tcPr>
            <w:tcW w:type="dxa" w:w="1126"/>
          </w:tcPr>
          <w:p>
            <w:pPr>
              <w:spacing w:after="0"/>
              <w:jc w:val="right"/>
            </w:pPr>
            <w:r>
              <w:rPr>
                <w:sz w:val="16"/>
              </w:rPr>
              <w:t>n/a</w:t>
            </w:r>
          </w:p>
        </w:tc>
        <w:tc>
          <w:tcPr>
            <w:tcW w:type="dxa" w:w="1005"/>
          </w:tcPr>
          <w:p>
            <w:pPr>
              <w:spacing w:after="0"/>
              <w:jc w:val="right"/>
            </w:pPr>
            <w:r>
              <w:rPr>
                <w:sz w:val="16"/>
              </w:rPr>
              <w:t>$35,525</w:t>
            </w:r>
          </w:p>
        </w:tc>
        <w:tc>
          <w:tcPr>
            <w:tcW w:type="dxa" w:w="1061"/>
          </w:tcPr>
          <w:p>
            <w:pPr>
              <w:spacing w:after="0"/>
              <w:jc w:val="right"/>
            </w:pPr>
            <w:r>
              <w:rPr>
                <w:sz w:val="16"/>
              </w:rPr>
              <w:t>0.00101%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$8,347</w:t>
            </w:r>
          </w:p>
        </w:tc>
        <w:tc>
          <w:tcPr>
            <w:tcW w:type="dxa" w:w="1126"/>
          </w:tcPr>
          <w:p>
            <w:pPr>
              <w:spacing w:after="0"/>
              <w:jc w:val="right"/>
            </w:pPr>
            <w:r>
              <w:rPr>
                <w:sz w:val="16"/>
              </w:rPr>
              <w:t>$14,384</w:t>
            </w:r>
          </w:p>
        </w:tc>
        <w:tc>
          <w:tcPr>
            <w:tcW w:type="dxa" w:w="1005"/>
          </w:tcPr>
          <w:p>
            <w:pPr>
              <w:spacing w:after="0"/>
              <w:jc w:val="right"/>
            </w:pPr>
            <w:r>
              <w:rPr>
                <w:sz w:val="16"/>
              </w:rPr>
              <w:t>$47,640</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under $1</w:t>
            </w:r>
          </w:p>
        </w:tc>
        <w:tc>
          <w:tcPr>
            <w:tcW w:type="dxa" w:w="1126"/>
          </w:tcPr>
          <w:p>
            <w:pPr>
              <w:spacing w:after="0"/>
              <w:jc w:val="right"/>
            </w:pPr>
            <w:r>
              <w:rPr>
                <w:sz w:val="16"/>
              </w:rPr>
              <w:t>$7,159</w:t>
            </w:r>
          </w:p>
        </w:tc>
        <w:tc>
          <w:tcPr>
            <w:tcW w:type="dxa" w:w="1005"/>
          </w:tcPr>
          <w:p>
            <w:pPr>
              <w:spacing w:after="0"/>
              <w:jc w:val="right"/>
            </w:pPr>
            <w:r>
              <w:rPr>
                <w:sz w:val="16"/>
              </w:rPr>
              <w:t>$155,241</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$15,026,873,322</w:t>
            </w:r>
          </w:p>
        </w:tc>
        <w:tc>
          <w:tcPr>
            <w:tcW w:type="dxa" w:w="1137"/>
          </w:tcPr>
          <w:p>
            <w:pPr>
              <w:spacing w:after="0"/>
              <w:jc w:val="right"/>
            </w:pPr>
            <w:r>
              <w:rPr>
                <w:sz w:val="16"/>
              </w:rPr>
              <w:t>$74,204,279</w:t>
            </w:r>
          </w:p>
        </w:tc>
        <w:tc>
          <w:tcPr>
            <w:tcW w:type="dxa" w:w="1045"/>
          </w:tcPr>
          <w:p>
            <w:pPr>
              <w:spacing w:after="0"/>
              <w:jc w:val="right"/>
            </w:pPr>
            <w:r>
              <w:rPr>
                <w:sz w:val="16"/>
              </w:rPr>
              <w:t>60,091</w:t>
            </w:r>
          </w:p>
        </w:tc>
        <w:tc>
          <w:tcPr>
            <w:tcW w:type="dxa" w:w="1126"/>
          </w:tcPr>
          <w:p>
            <w:pPr>
              <w:spacing w:after="0"/>
              <w:jc w:val="right"/>
            </w:pPr>
            <w:r>
              <w:rPr>
                <w:sz w:val="16"/>
              </w:rPr>
              <w:t>$222,143</w:t>
            </w:r>
          </w:p>
        </w:tc>
        <w:tc>
          <w:tcPr>
            <w:tcW w:type="dxa" w:w="1126"/>
          </w:tcPr>
          <w:p>
            <w:pPr>
              <w:spacing w:after="0"/>
              <w:jc w:val="right"/>
            </w:pPr>
            <w:r>
              <w:rPr>
                <w:sz w:val="16"/>
              </w:rPr>
              <w:t>$35,874</w:t>
            </w:r>
          </w:p>
        </w:tc>
        <w:tc>
          <w:tcPr>
            <w:tcW w:type="dxa" w:w="1005"/>
          </w:tcPr>
          <w:p>
            <w:pPr>
              <w:spacing w:after="0"/>
              <w:jc w:val="right"/>
            </w:pPr>
            <w:r>
              <w:rPr>
                <w:sz w:val="16"/>
              </w:rPr>
              <w:t>$10,800</w:t>
            </w:r>
          </w:p>
        </w:tc>
        <w:tc>
          <w:tcPr>
            <w:tcW w:type="dxa" w:w="1061"/>
          </w:tcPr>
          <w:p>
            <w:pPr>
              <w:spacing w:after="0"/>
              <w:jc w:val="right"/>
            </w:pPr>
            <w:r>
              <w:rPr>
                <w:sz w:val="16"/>
              </w:rPr>
              <w:t>0.00148%</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$15,027,534,711</w:t>
            </w:r>
          </w:p>
        </w:tc>
        <w:tc>
          <w:tcPr>
            <w:tcW w:type="dxa" w:w="1137"/>
          </w:tcPr>
          <w:p>
            <w:pPr>
              <w:spacing w:after="0"/>
              <w:jc w:val="right"/>
            </w:pPr>
            <w:r>
              <w:rPr>
                <w:sz w:val="16"/>
              </w:rPr>
              <w:t>n/a</w:t>
            </w:r>
          </w:p>
        </w:tc>
        <w:tc>
          <w:tcPr>
            <w:tcW w:type="dxa" w:w="1045"/>
          </w:tcPr>
          <w:p>
            <w:pPr>
              <w:spacing w:after="0"/>
              <w:jc w:val="right"/>
            </w:pPr>
            <w:r>
              <w:rPr>
                <w:sz w:val="16"/>
              </w:rPr>
              <w:t>60,098</w:t>
            </w:r>
          </w:p>
        </w:tc>
        <w:tc>
          <w:tcPr>
            <w:tcW w:type="dxa" w:w="1126"/>
          </w:tcPr>
          <w:p>
            <w:pPr>
              <w:spacing w:after="0"/>
              <w:jc w:val="right"/>
            </w:pPr>
            <w:r>
              <w:rPr>
                <w:sz w:val="16"/>
              </w:rPr>
              <w:t>$150,616</w:t>
            </w:r>
          </w:p>
        </w:tc>
        <w:tc>
          <w:tcPr>
            <w:tcW w:type="dxa" w:w="1126"/>
          </w:tcPr>
          <w:p>
            <w:pPr>
              <w:spacing w:after="0"/>
              <w:jc w:val="right"/>
            </w:pPr>
            <w:r>
              <w:rPr>
                <w:sz w:val="16"/>
              </w:rPr>
              <w:t>n/a</w:t>
            </w:r>
          </w:p>
        </w:tc>
        <w:tc>
          <w:tcPr>
            <w:tcW w:type="dxa" w:w="1005"/>
          </w:tcPr>
          <w:p>
            <w:pPr>
              <w:spacing w:after="0"/>
              <w:jc w:val="right"/>
            </w:pPr>
            <w:r>
              <w:rPr>
                <w:sz w:val="16"/>
              </w:rPr>
              <w:t>$30,659</w:t>
            </w:r>
          </w:p>
        </w:tc>
        <w:tc>
          <w:tcPr>
            <w:tcW w:type="dxa" w:w="1061"/>
          </w:tcPr>
          <w:p>
            <w:pPr>
              <w:spacing w:after="0"/>
              <w:jc w:val="right"/>
            </w:pPr>
            <w:r>
              <w:rPr>
                <w:sz w:val="16"/>
              </w:rPr>
              <w:t>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$14,973,595,395</w:t>
            </w:r>
          </w:p>
        </w:tc>
        <w:tc>
          <w:tcPr>
            <w:tcW w:type="dxa" w:w="1137"/>
          </w:tcPr>
          <w:p>
            <w:pPr>
              <w:spacing w:after="0"/>
              <w:jc w:val="right"/>
            </w:pPr>
            <w:r>
              <w:rPr>
                <w:sz w:val="16"/>
              </w:rPr>
              <w:t>$780,735</w:t>
            </w:r>
          </w:p>
        </w:tc>
        <w:tc>
          <w:tcPr>
            <w:tcW w:type="dxa" w:w="1045"/>
          </w:tcPr>
          <w:p>
            <w:pPr>
              <w:spacing w:after="0"/>
              <w:jc w:val="right"/>
            </w:pPr>
            <w:r>
              <w:rPr>
                <w:sz w:val="16"/>
              </w:rPr>
              <w:t>3,295</w:t>
            </w:r>
          </w:p>
        </w:tc>
        <w:tc>
          <w:tcPr>
            <w:tcW w:type="dxa" w:w="1126"/>
          </w:tcPr>
          <w:p>
            <w:pPr>
              <w:spacing w:after="0"/>
              <w:jc w:val="right"/>
            </w:pPr>
            <w:r>
              <w:rPr>
                <w:sz w:val="16"/>
              </w:rPr>
              <w:t>$17,716,352</w:t>
            </w:r>
          </w:p>
        </w:tc>
        <w:tc>
          <w:tcPr>
            <w:tcW w:type="dxa" w:w="1126"/>
          </w:tcPr>
          <w:p>
            <w:pPr>
              <w:spacing w:after="0"/>
              <w:jc w:val="right"/>
            </w:pPr>
            <w:r>
              <w:rPr>
                <w:sz w:val="16"/>
              </w:rPr>
              <w:t>$119</w:t>
            </w:r>
          </w:p>
        </w:tc>
        <w:tc>
          <w:tcPr>
            <w:tcW w:type="dxa" w:w="1005"/>
          </w:tcPr>
          <w:p>
            <w:pPr>
              <w:spacing w:after="0"/>
              <w:jc w:val="right"/>
            </w:pPr>
            <w:r>
              <w:rPr>
                <w:sz w:val="16"/>
              </w:rPr>
              <w:t>$621,580</w:t>
            </w:r>
          </w:p>
        </w:tc>
        <w:tc>
          <w:tcPr>
            <w:tcW w:type="dxa" w:w="1061"/>
          </w:tcPr>
          <w:p>
            <w:pPr>
              <w:spacing w:after="0"/>
              <w:jc w:val="right"/>
            </w:pPr>
            <w:r>
              <w:rPr>
                <w:sz w:val="16"/>
              </w:rPr>
              <w:t>n/a (see note)</w:t>
            </w:r>
          </w:p>
        </w:tc>
        <w:tc>
          <w:tcPr>
            <w:tcW w:type="dxa" w:w="1225"/>
          </w:tcPr>
          <w:p>
            <w:pPr>
              <w:spacing w:after="0"/>
              <w:jc w:val="right"/>
            </w:pPr>
            <w:r>
              <w:rPr>
                <w:sz w:val="16"/>
              </w:rPr>
              <w:t>$584,000</w:t>
            </w: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$600,692,781</w:t>
            </w:r>
          </w:p>
        </w:tc>
        <w:tc>
          <w:tcPr>
            <w:tcW w:type="dxa" w:w="1137"/>
          </w:tcPr>
          <w:p>
            <w:pPr>
              <w:spacing w:after="0"/>
              <w:jc w:val="right"/>
            </w:pPr>
            <w:r>
              <w:rPr>
                <w:sz w:val="16"/>
              </w:rPr>
              <w:t>n/a</w:t>
            </w:r>
          </w:p>
        </w:tc>
        <w:tc>
          <w:tcPr>
            <w:tcW w:type="dxa" w:w="1045"/>
          </w:tcPr>
          <w:p>
            <w:pPr>
              <w:spacing w:after="0"/>
              <w:jc w:val="right"/>
            </w:pPr>
            <w:r>
              <w:rPr>
                <w:sz w:val="16"/>
              </w:rPr>
              <w:t>2,288</w:t>
            </w:r>
          </w:p>
        </w:tc>
        <w:tc>
          <w:tcPr>
            <w:tcW w:type="dxa" w:w="1126"/>
          </w:tcPr>
          <w:p>
            <w:pPr>
              <w:spacing w:after="0"/>
              <w:jc w:val="right"/>
            </w:pPr>
            <w:r>
              <w:rPr>
                <w:sz w:val="16"/>
              </w:rPr>
              <w:t>$6,540</w:t>
            </w:r>
          </w:p>
        </w:tc>
        <w:tc>
          <w:tcPr>
            <w:tcW w:type="dxa" w:w="1126"/>
          </w:tcPr>
          <w:p>
            <w:pPr>
              <w:spacing w:after="0"/>
              <w:jc w:val="right"/>
            </w:pPr>
            <w:r>
              <w:rPr>
                <w:sz w:val="16"/>
              </w:rPr>
              <w:t>n/a</w:t>
            </w:r>
          </w:p>
        </w:tc>
        <w:tc>
          <w:tcPr>
            <w:tcW w:type="dxa" w:w="1005"/>
          </w:tcPr>
          <w:p>
            <w:pPr>
              <w:spacing w:after="0"/>
              <w:jc w:val="right"/>
            </w:pPr>
            <w:r>
              <w:rPr>
                <w:sz w:val="16"/>
              </w:rPr>
              <w:t>$5,870</w:t>
            </w:r>
          </w:p>
        </w:tc>
        <w:tc>
          <w:tcPr>
            <w:tcW w:type="dxa" w:w="1061"/>
          </w:tcPr>
          <w:p>
            <w:pPr>
              <w:spacing w:after="0"/>
              <w:jc w:val="right"/>
            </w:pPr>
            <w:r>
              <w:rPr>
                <w:sz w:val="16"/>
              </w:rPr>
              <w:t>0.00109%</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$15,030,839,982</w:t>
            </w:r>
          </w:p>
        </w:tc>
        <w:tc>
          <w:tcPr>
            <w:tcW w:type="dxa" w:w="1137"/>
          </w:tcPr>
          <w:p>
            <w:pPr>
              <w:spacing w:after="0"/>
              <w:jc w:val="right"/>
            </w:pPr>
            <w:r>
              <w:rPr>
                <w:sz w:val="16"/>
              </w:rPr>
              <w:t>n/a</w:t>
            </w:r>
          </w:p>
        </w:tc>
        <w:tc>
          <w:tcPr>
            <w:tcW w:type="dxa" w:w="1045"/>
          </w:tcPr>
          <w:p>
            <w:pPr>
              <w:spacing w:after="0"/>
              <w:jc w:val="right"/>
            </w:pPr>
            <w:r>
              <w:rPr>
                <w:sz w:val="16"/>
              </w:rPr>
              <w:t>60,103</w:t>
            </w:r>
          </w:p>
        </w:tc>
        <w:tc>
          <w:tcPr>
            <w:tcW w:type="dxa" w:w="1126"/>
          </w:tcPr>
          <w:p>
            <w:pPr>
              <w:spacing w:after="0"/>
              <w:jc w:val="right"/>
            </w:pPr>
            <w:r>
              <w:rPr>
                <w:sz w:val="16"/>
              </w:rPr>
              <w:t>$7,765</w:t>
            </w:r>
          </w:p>
        </w:tc>
        <w:tc>
          <w:tcPr>
            <w:tcW w:type="dxa" w:w="1126"/>
          </w:tcPr>
          <w:p>
            <w:pPr>
              <w:spacing w:after="0"/>
              <w:jc w:val="right"/>
            </w:pPr>
            <w:r>
              <w:rPr>
                <w:sz w:val="16"/>
              </w:rPr>
              <w:t>n/a</w:t>
            </w:r>
          </w:p>
        </w:tc>
        <w:tc>
          <w:tcPr>
            <w:tcW w:type="dxa" w:w="1005"/>
          </w:tcPr>
          <w:p>
            <w:pPr>
              <w:spacing w:after="0"/>
              <w:jc w:val="right"/>
            </w:pPr>
            <w:r>
              <w:rPr>
                <w:sz w:val="16"/>
              </w:rPr>
              <w:t>$241,864</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$133,432</w:t>
            </w:r>
          </w:p>
        </w:tc>
        <w:tc>
          <w:tcPr>
            <w:tcW w:type="dxa" w:w="1126"/>
          </w:tcPr>
          <w:p>
            <w:pPr>
              <w:spacing w:after="0"/>
              <w:jc w:val="right"/>
            </w:pPr>
            <w:r>
              <w:rPr>
                <w:sz w:val="16"/>
              </w:rPr>
              <w:t>$1,370</w:t>
            </w:r>
          </w:p>
        </w:tc>
        <w:tc>
          <w:tcPr>
            <w:tcW w:type="dxa" w:w="1005"/>
          </w:tcPr>
          <w:p>
            <w:pPr>
              <w:spacing w:after="0"/>
              <w:jc w:val="right"/>
            </w:pPr>
            <w:r>
              <w:rPr>
                <w:sz w:val="16"/>
              </w:rPr>
              <w:t>$118,933</w:t>
            </w:r>
          </w:p>
        </w:tc>
        <w:tc>
          <w:tcPr>
            <w:tcW w:type="dxa" w:w="1061"/>
          </w:tcPr>
          <w:p>
            <w:pPr>
              <w:spacing w:after="0"/>
              <w:jc w:val="right"/>
            </w:pPr>
            <w:r>
              <w:rPr>
                <w:sz w:val="16"/>
              </w:rPr>
              <w:t>0.000888%</w:t>
            </w:r>
          </w:p>
        </w:tc>
        <w:tc>
          <w:tcPr>
            <w:tcW w:type="dxa" w:w="1225"/>
          </w:tcPr>
          <w:p>
            <w:pPr>
              <w:spacing w:after="0"/>
              <w:jc w:val="right"/>
            </w:pPr>
            <w:r>
              <w:rPr>
                <w:sz w:val="16"/>
              </w:rPr>
              <w:t>$3,000</w:t>
            </w: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$230,314</w:t>
            </w:r>
          </w:p>
        </w:tc>
        <w:tc>
          <w:tcPr>
            <w:tcW w:type="dxa" w:w="1126"/>
          </w:tcPr>
          <w:p>
            <w:pPr>
              <w:spacing w:after="0"/>
              <w:jc w:val="right"/>
            </w:pPr>
            <w:r>
              <w:rPr>
                <w:sz w:val="16"/>
              </w:rPr>
              <w:t>$465</w:t>
            </w:r>
          </w:p>
        </w:tc>
        <w:tc>
          <w:tcPr>
            <w:tcW w:type="dxa" w:w="1005"/>
          </w:tcPr>
          <w:p>
            <w:pPr>
              <w:spacing w:after="0"/>
              <w:jc w:val="right"/>
            </w:pPr>
            <w:r>
              <w:rPr>
                <w:sz w:val="16"/>
              </w:rPr>
              <w:t>$577,382</w:t>
            </w:r>
          </w:p>
        </w:tc>
        <w:tc>
          <w:tcPr>
            <w:tcW w:type="dxa" w:w="1061"/>
          </w:tcPr>
          <w:p>
            <w:pPr>
              <w:spacing w:after="0"/>
              <w:jc w:val="right"/>
            </w:pPr>
            <w:r>
              <w:rPr>
                <w:sz w:val="16"/>
              </w:rPr>
              <w:t>0.00153%</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$4,470,856,673</w:t>
            </w:r>
          </w:p>
        </w:tc>
        <w:tc>
          <w:tcPr>
            <w:tcW w:type="dxa" w:w="1137"/>
          </w:tcPr>
          <w:p>
            <w:pPr>
              <w:spacing w:after="0"/>
              <w:jc w:val="right"/>
            </w:pPr>
            <w:r>
              <w:rPr>
                <w:sz w:val="16"/>
              </w:rPr>
              <w:t>$32,200,661</w:t>
            </w:r>
          </w:p>
        </w:tc>
        <w:tc>
          <w:tcPr>
            <w:tcW w:type="dxa" w:w="1045"/>
          </w:tcPr>
          <w:p>
            <w:pPr>
              <w:spacing w:after="0"/>
              <w:jc w:val="right"/>
            </w:pPr>
            <w:r>
              <w:rPr>
                <w:sz w:val="16"/>
              </w:rPr>
              <w:t>20,852</w:t>
            </w:r>
          </w:p>
        </w:tc>
        <w:tc>
          <w:tcPr>
            <w:tcW w:type="dxa" w:w="1126"/>
          </w:tcPr>
          <w:p>
            <w:pPr>
              <w:spacing w:after="0"/>
              <w:jc w:val="right"/>
            </w:pPr>
            <w:r>
              <w:rPr>
                <w:sz w:val="16"/>
              </w:rPr>
              <w:t>$9,969</w:t>
            </w:r>
          </w:p>
        </w:tc>
        <w:tc>
          <w:tcPr>
            <w:tcW w:type="dxa" w:w="1126"/>
          </w:tcPr>
          <w:p>
            <w:pPr>
              <w:spacing w:after="0"/>
              <w:jc w:val="right"/>
            </w:pPr>
            <w:r>
              <w:rPr>
                <w:sz w:val="16"/>
              </w:rPr>
              <w:t>$11</w:t>
            </w:r>
          </w:p>
        </w:tc>
        <w:tc>
          <w:tcPr>
            <w:tcW w:type="dxa" w:w="1005"/>
          </w:tcPr>
          <w:p>
            <w:pPr>
              <w:spacing w:after="0"/>
              <w:jc w:val="right"/>
            </w:pPr>
            <w:r>
              <w:rPr>
                <w:sz w:val="16"/>
              </w:rPr>
              <w:t>$1,227</w:t>
            </w:r>
          </w:p>
        </w:tc>
        <w:tc>
          <w:tcPr>
            <w:tcW w:type="dxa" w:w="1061"/>
          </w:tcPr>
          <w:p>
            <w:pPr>
              <w:spacing w:after="0"/>
              <w:jc w:val="right"/>
            </w:pPr>
            <w:r>
              <w:rPr>
                <w:sz w:val="16"/>
              </w:rPr>
              <w:t>0.000223%</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$15,030,839,982</w:t>
            </w:r>
          </w:p>
        </w:tc>
        <w:tc>
          <w:tcPr>
            <w:tcW w:type="dxa" w:w="1137"/>
          </w:tcPr>
          <w:p>
            <w:pPr>
              <w:spacing w:after="0"/>
              <w:jc w:val="right"/>
            </w:pPr>
            <w:r>
              <w:rPr>
                <w:sz w:val="16"/>
              </w:rPr>
              <w:t>$74,623,422</w:t>
            </w:r>
          </w:p>
        </w:tc>
        <w:tc>
          <w:tcPr>
            <w:tcW w:type="dxa" w:w="1045"/>
          </w:tcPr>
          <w:p>
            <w:pPr>
              <w:spacing w:after="0"/>
              <w:jc w:val="right"/>
            </w:pPr>
            <w:r>
              <w:rPr>
                <w:sz w:val="16"/>
              </w:rPr>
              <w:t>60,103</w:t>
            </w:r>
          </w:p>
        </w:tc>
        <w:tc>
          <w:tcPr>
            <w:tcW w:type="dxa" w:w="1126"/>
          </w:tcPr>
          <w:p>
            <w:pPr>
              <w:spacing w:after="0"/>
              <w:jc w:val="right"/>
            </w:pPr>
            <w:r>
              <w:rPr>
                <w:sz w:val="16"/>
              </w:rPr>
              <w:t>$38,097</w:t>
            </w:r>
          </w:p>
        </w:tc>
        <w:tc>
          <w:tcPr>
            <w:tcW w:type="dxa" w:w="1126"/>
          </w:tcPr>
          <w:p>
            <w:pPr>
              <w:spacing w:after="0"/>
              <w:jc w:val="right"/>
            </w:pPr>
            <w:r>
              <w:rPr>
                <w:sz w:val="16"/>
              </w:rPr>
              <w:t>$4</w:t>
            </w:r>
          </w:p>
        </w:tc>
        <w:tc>
          <w:tcPr>
            <w:tcW w:type="dxa" w:w="1005"/>
          </w:tcPr>
          <w:p>
            <w:pPr>
              <w:spacing w:after="0"/>
              <w:jc w:val="right"/>
            </w:pPr>
            <w:r>
              <w:rPr>
                <w:sz w:val="16"/>
              </w:rPr>
              <w:t>$115,822</w:t>
            </w:r>
          </w:p>
        </w:tc>
        <w:tc>
          <w:tcPr>
            <w:tcW w:type="dxa" w:w="1061"/>
          </w:tcPr>
          <w:p>
            <w:pPr>
              <w:spacing w:after="0"/>
              <w:jc w:val="right"/>
            </w:pPr>
            <w:r>
              <w:rPr>
                <w:sz w:val="16"/>
              </w:rPr>
              <w:t>0.000253%</w:t>
            </w: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2024-06-26 (Storm Events through 2026-06-30): 72 county-coded records, 18 with a damage value recorded (including $0), $587,000; 77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60,103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$15,030,839,982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$74,623,422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$18,853,520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$2,592,233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924"/>
        <w:gridCol w:w="1151"/>
        <w:gridCol w:w="1151"/>
        <w:gridCol w:w="1151"/>
        <w:gridCol w:w="1151"/>
        <w:gridCol w:w="1151"/>
        <w:gridCol w:w="1151"/>
        <w:gridCol w:w="1281"/>
      </w:tblGrid>
      <w:tr>
        <w:trPr>
          <w:cantSplit/>
          <w:tblHeader/>
        </w:trPr>
        <w:tc>
          <w:tcPr>
            <w:tcW w:type="dxa" w:w="5924"/>
            <w:shd w:val="clear" w:color="auto" w:fill="E8E8E8"/>
          </w:tcPr>
          <w:p>
            <w:pPr>
              <w:spacing w:after="0"/>
              <w:jc w:val="left"/>
            </w:pPr>
            <w:r>
              <w:rPr>
                <w:b/>
                <w:sz w:val="16"/>
              </w:rPr>
              <w:t>Scope</w:t>
            </w:r>
          </w:p>
        </w:tc>
        <w:tc>
          <w:tcPr>
            <w:tcW w:type="dxa" w:w="1151"/>
            <w:shd w:val="clear" w:color="auto" w:fill="E8E8E8"/>
          </w:tcPr>
          <w:p>
            <w:pPr>
              <w:spacing w:after="0"/>
              <w:jc w:val="right"/>
            </w:pPr>
            <w:r>
              <w:rPr>
                <w:b/>
                <w:sz w:val="16"/>
              </w:rPr>
              <w:t>RL, FMA</w:t>
            </w:r>
          </w:p>
          <w:p>
            <w:pPr>
              <w:spacing w:after="0"/>
              <w:jc w:val="right"/>
            </w:pPr>
            <w:r>
              <w:rPr>
                <w:i/>
                <w:color w:val="555555"/>
                <w:sz w:val="14"/>
              </w:rPr>
              <w:t>properties</w:t>
            </w:r>
          </w:p>
        </w:tc>
        <w:tc>
          <w:tcPr>
            <w:tcW w:type="dxa" w:w="1151"/>
            <w:shd w:val="clear" w:color="auto" w:fill="E8E8E8"/>
          </w:tcPr>
          <w:p>
            <w:pPr>
              <w:spacing w:after="0"/>
              <w:jc w:val="right"/>
            </w:pPr>
            <w:r>
              <w:rPr>
                <w:b/>
                <w:sz w:val="16"/>
              </w:rPr>
              <w:t>SRL, FMA</w:t>
            </w:r>
          </w:p>
          <w:p>
            <w:pPr>
              <w:spacing w:after="0"/>
              <w:jc w:val="right"/>
            </w:pPr>
            <w:r>
              <w:rPr>
                <w:i/>
                <w:color w:val="555555"/>
                <w:sz w:val="14"/>
              </w:rPr>
              <w:t>properties</w:t>
            </w:r>
          </w:p>
        </w:tc>
        <w:tc>
          <w:tcPr>
            <w:tcW w:type="dxa" w:w="1151"/>
            <w:shd w:val="clear" w:color="auto" w:fill="E8E8E8"/>
          </w:tcPr>
          <w:p>
            <w:pPr>
              <w:spacing w:after="0"/>
              <w:jc w:val="right"/>
            </w:pPr>
            <w:r>
              <w:rPr>
                <w:b/>
                <w:sz w:val="16"/>
              </w:rPr>
              <w:t>RL, NFIP</w:t>
            </w:r>
          </w:p>
          <w:p>
            <w:pPr>
              <w:spacing w:after="0"/>
              <w:jc w:val="right"/>
            </w:pPr>
            <w:r>
              <w:rPr>
                <w:i/>
                <w:color w:val="555555"/>
                <w:sz w:val="14"/>
              </w:rPr>
              <w:t>properties</w:t>
            </w:r>
          </w:p>
        </w:tc>
        <w:tc>
          <w:tcPr>
            <w:tcW w:type="dxa" w:w="1151"/>
            <w:shd w:val="clear" w:color="auto" w:fill="E8E8E8"/>
          </w:tcPr>
          <w:p>
            <w:pPr>
              <w:spacing w:after="0"/>
              <w:jc w:val="right"/>
            </w:pPr>
            <w:r>
              <w:rPr>
                <w:b/>
                <w:sz w:val="16"/>
              </w:rPr>
              <w:t>SRL, NFIP</w:t>
            </w:r>
          </w:p>
          <w:p>
            <w:pPr>
              <w:spacing w:after="0"/>
              <w:jc w:val="right"/>
            </w:pPr>
            <w:r>
              <w:rPr>
                <w:i/>
                <w:color w:val="555555"/>
                <w:sz w:val="14"/>
              </w:rPr>
              <w:t>properties</w:t>
            </w:r>
          </w:p>
        </w:tc>
        <w:tc>
          <w:tcPr>
            <w:tcW w:type="dxa" w:w="115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1"/>
            <w:shd w:val="clear" w:color="auto" w:fill="E8E8E8"/>
          </w:tcPr>
          <w:p>
            <w:pPr>
              <w:spacing w:after="0"/>
              <w:jc w:val="right"/>
            </w:pPr>
            <w:r>
              <w:rPr>
                <w:b/>
                <w:sz w:val="16"/>
              </w:rPr>
              <w:t>Mitigated</w:t>
            </w:r>
          </w:p>
          <w:p>
            <w:pPr>
              <w:spacing w:after="0"/>
              <w:jc w:val="right"/>
            </w:pPr>
            <w:r>
              <w:rPr>
                <w:i/>
                <w:color w:val="555555"/>
                <w:sz w:val="14"/>
              </w:rPr>
              <w:t>properties</w:t>
            </w:r>
          </w:p>
        </w:tc>
        <w:tc>
          <w:tcPr>
            <w:tcW w:type="dxa" w:w="128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24"/>
          </w:tcPr>
          <w:p>
            <w:pPr>
              <w:spacing w:after="0"/>
              <w:jc w:val="left"/>
            </w:pPr>
            <w:r>
              <w:rPr>
                <w:sz w:val="16"/>
              </w:rPr>
              <w:t>County total</w:t>
            </w:r>
          </w:p>
        </w:tc>
        <w:tc>
          <w:tcPr>
            <w:tcW w:type="dxa" w:w="1151"/>
          </w:tcPr>
          <w:p>
            <w:pPr>
              <w:spacing w:after="0"/>
              <w:jc w:val="right"/>
            </w:pPr>
            <w:r>
              <w:rPr>
                <w:sz w:val="16"/>
              </w:rPr>
              <w:t>0</w:t>
            </w:r>
          </w:p>
        </w:tc>
        <w:tc>
          <w:tcPr>
            <w:tcW w:type="dxa" w:w="1151"/>
          </w:tcPr>
          <w:p>
            <w:pPr>
              <w:spacing w:after="0"/>
              <w:jc w:val="right"/>
            </w:pPr>
            <w:r>
              <w:rPr>
                <w:sz w:val="16"/>
              </w:rPr>
              <w:t>3</w:t>
            </w:r>
          </w:p>
        </w:tc>
        <w:tc>
          <w:tcPr>
            <w:tcW w:type="dxa" w:w="1151"/>
          </w:tcPr>
          <w:p>
            <w:pPr>
              <w:spacing w:after="0"/>
              <w:jc w:val="right"/>
            </w:pPr>
            <w:r>
              <w:rPr>
                <w:sz w:val="16"/>
              </w:rPr>
              <w:t>51</w:t>
            </w:r>
          </w:p>
        </w:tc>
        <w:tc>
          <w:tcPr>
            <w:tcW w:type="dxa" w:w="1151"/>
          </w:tcPr>
          <w:p>
            <w:pPr>
              <w:spacing w:after="0"/>
              <w:jc w:val="right"/>
            </w:pPr>
            <w:r>
              <w:rPr>
                <w:sz w:val="16"/>
              </w:rPr>
              <w:t>2</w:t>
            </w:r>
          </w:p>
        </w:tc>
        <w:tc>
          <w:tcPr>
            <w:tcW w:type="dxa" w:w="1151"/>
          </w:tcPr>
          <w:p>
            <w:pPr>
              <w:spacing w:after="0"/>
              <w:jc w:val="right"/>
            </w:pPr>
            <w:r>
              <w:rPr>
                <w:sz w:val="16"/>
              </w:rPr>
              <w:t>51</w:t>
            </w:r>
          </w:p>
        </w:tc>
        <w:tc>
          <w:tcPr>
            <w:tcW w:type="dxa" w:w="1151"/>
          </w:tcPr>
          <w:p>
            <w:pPr>
              <w:spacing w:after="0"/>
              <w:jc w:val="right"/>
            </w:pPr>
            <w:r>
              <w:rPr>
                <w:sz w:val="16"/>
              </w:rPr>
              <w:t>0</w:t>
            </w:r>
          </w:p>
        </w:tc>
        <w:tc>
          <w:tcPr>
            <w:tcW w:type="dxa" w:w="1281"/>
          </w:tcPr>
          <w:p>
            <w:pPr>
              <w:spacing w:after="0"/>
              <w:jc w:val="right"/>
            </w:pPr>
            <w:r>
              <w:rPr>
                <w:sz w:val="16"/>
              </w:rPr>
              <w:t>13</w:t>
            </w:r>
          </w:p>
        </w:tc>
      </w:tr>
      <w:tr>
        <w:trPr>
          <w:cantSplit/>
        </w:trPr>
        <w:tc>
          <w:tcPr>
            <w:tcW w:type="dxa" w:w="5924"/>
          </w:tcPr>
          <w:p>
            <w:pPr>
              <w:spacing w:after="0"/>
              <w:jc w:val="left"/>
            </w:pPr>
            <w:r>
              <w:rPr>
                <w:sz w:val="16"/>
              </w:rPr>
              <w:t>of which: Dolgeville village</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5</w:t>
            </w:r>
          </w:p>
        </w:tc>
        <w:tc>
          <w:tcPr>
            <w:tcW w:type="dxa" w:w="1151"/>
          </w:tcPr>
          <w:p>
            <w:pPr>
              <w:spacing w:after="0"/>
              <w:jc w:val="right"/>
            </w:pPr>
            <w:r>
              <w:rPr>
                <w:sz w:val="16"/>
              </w:rPr>
              <w:t>1</w:t>
            </w:r>
          </w:p>
        </w:tc>
        <w:tc>
          <w:tcPr>
            <w:tcW w:type="dxa" w:w="1151"/>
          </w:tcPr>
          <w:p>
            <w:pPr>
              <w:spacing w:after="0"/>
              <w:jc w:val="right"/>
            </w:pPr>
            <w:r>
              <w:rPr>
                <w:sz w:val="16"/>
              </w:rPr>
              <w:t>5</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Frankfort village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Ilion village</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24</w:t>
            </w:r>
          </w:p>
        </w:tc>
        <w:tc>
          <w:tcPr>
            <w:tcW w:type="dxa" w:w="1151"/>
          </w:tcPr>
          <w:p>
            <w:pPr>
              <w:spacing w:after="0"/>
              <w:jc w:val="right"/>
            </w:pPr>
            <w:r>
              <w:rPr>
                <w:sz w:val="16"/>
              </w:rPr>
              <w:t>0</w:t>
            </w:r>
          </w:p>
        </w:tc>
        <w:tc>
          <w:tcPr>
            <w:tcW w:type="dxa" w:w="1151"/>
          </w:tcPr>
          <w:p>
            <w:pPr>
              <w:spacing w:after="0"/>
              <w:jc w:val="right"/>
            </w:pPr>
            <w:r>
              <w:rPr>
                <w:sz w:val="16"/>
              </w:rPr>
              <w:t>24</w:t>
            </w:r>
          </w:p>
        </w:tc>
        <w:tc>
          <w:tcPr>
            <w:tcW w:type="dxa" w:w="1151"/>
          </w:tcPr>
          <w:p>
            <w:pPr>
              <w:spacing w:after="0"/>
              <w:jc w:val="right"/>
            </w:pPr>
            <w:r>
              <w:rPr>
                <w:sz w:val="16"/>
              </w:rPr>
              <w:t>0</w:t>
            </w:r>
          </w:p>
        </w:tc>
        <w:tc>
          <w:tcPr>
            <w:tcW w:type="dxa" w:w="1281"/>
          </w:tcPr>
          <w:p>
            <w:pPr>
              <w:spacing w:after="0"/>
              <w:jc w:val="right"/>
            </w:pPr>
            <w:r>
              <w:rPr>
                <w:sz w:val="16"/>
              </w:rPr>
              <w:t>6</w:t>
            </w:r>
          </w:p>
        </w:tc>
      </w:tr>
      <w:tr>
        <w:trPr>
          <w:cantSplit/>
        </w:trPr>
        <w:tc>
          <w:tcPr>
            <w:tcW w:type="dxa" w:w="5924"/>
          </w:tcPr>
          <w:p>
            <w:pPr>
              <w:spacing w:after="0"/>
              <w:jc w:val="left"/>
            </w:pPr>
            <w:r>
              <w:rPr>
                <w:sz w:val="16"/>
              </w:rPr>
              <w:t>of which: Litchfield town</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Little Falls city</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3</w:t>
            </w:r>
          </w:p>
        </w:tc>
        <w:tc>
          <w:tcPr>
            <w:tcW w:type="dxa" w:w="1151"/>
          </w:tcPr>
          <w:p>
            <w:pPr>
              <w:spacing w:after="0"/>
              <w:jc w:val="right"/>
            </w:pPr>
            <w:r>
              <w:rPr>
                <w:sz w:val="16"/>
              </w:rPr>
              <w:t>0</w:t>
            </w:r>
          </w:p>
        </w:tc>
        <w:tc>
          <w:tcPr>
            <w:tcW w:type="dxa" w:w="1151"/>
          </w:tcPr>
          <w:p>
            <w:pPr>
              <w:spacing w:after="0"/>
              <w:jc w:val="right"/>
            </w:pPr>
            <w:r>
              <w:rPr>
                <w:sz w:val="16"/>
              </w:rPr>
              <w:t>3</w:t>
            </w:r>
          </w:p>
        </w:tc>
        <w:tc>
          <w:tcPr>
            <w:tcW w:type="dxa" w:w="1151"/>
          </w:tcPr>
          <w:p>
            <w:pPr>
              <w:spacing w:after="0"/>
              <w:jc w:val="right"/>
            </w:pPr>
            <w:r>
              <w:rPr>
                <w:sz w:val="16"/>
              </w:rPr>
              <w:t>0</w:t>
            </w:r>
          </w:p>
        </w:tc>
        <w:tc>
          <w:tcPr>
            <w:tcW w:type="dxa" w:w="1281"/>
          </w:tcPr>
          <w:p>
            <w:pPr>
              <w:spacing w:after="0"/>
              <w:jc w:val="right"/>
            </w:pPr>
            <w:r>
              <w:rPr>
                <w:sz w:val="16"/>
              </w:rPr>
              <w:t>2</w:t>
            </w:r>
          </w:p>
        </w:tc>
      </w:tr>
      <w:tr>
        <w:trPr>
          <w:cantSplit/>
        </w:trPr>
        <w:tc>
          <w:tcPr>
            <w:tcW w:type="dxa" w:w="5924"/>
          </w:tcPr>
          <w:p>
            <w:pPr>
              <w:spacing w:after="0"/>
              <w:jc w:val="left"/>
            </w:pPr>
            <w:r>
              <w:rPr>
                <w:sz w:val="16"/>
              </w:rPr>
              <w:t>of which: Manheim town</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Middleville village (community ID not in plan data)</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4</w:t>
            </w:r>
          </w:p>
        </w:tc>
        <w:tc>
          <w:tcPr>
            <w:tcW w:type="dxa" w:w="1151"/>
          </w:tcPr>
          <w:p>
            <w:pPr>
              <w:spacing w:after="0"/>
              <w:jc w:val="right"/>
            </w:pPr>
            <w:r>
              <w:rPr>
                <w:sz w:val="16"/>
              </w:rPr>
              <w:t>1</w:t>
            </w:r>
          </w:p>
        </w:tc>
        <w:tc>
          <w:tcPr>
            <w:tcW w:type="dxa" w:w="1151"/>
          </w:tcPr>
          <w:p>
            <w:pPr>
              <w:spacing w:after="0"/>
              <w:jc w:val="right"/>
            </w:pPr>
            <w:r>
              <w:rPr>
                <w:sz w:val="16"/>
              </w:rPr>
              <w:t>4</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Mohawk village (community ID not in plan data)</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5</w:t>
            </w:r>
          </w:p>
        </w:tc>
        <w:tc>
          <w:tcPr>
            <w:tcW w:type="dxa" w:w="1151"/>
          </w:tcPr>
          <w:p>
            <w:pPr>
              <w:spacing w:after="0"/>
              <w:jc w:val="right"/>
            </w:pPr>
            <w:r>
              <w:rPr>
                <w:sz w:val="16"/>
              </w:rPr>
              <w:t>0</w:t>
            </w:r>
          </w:p>
        </w:tc>
        <w:tc>
          <w:tcPr>
            <w:tcW w:type="dxa" w:w="1151"/>
          </w:tcPr>
          <w:p>
            <w:pPr>
              <w:spacing w:after="0"/>
              <w:jc w:val="right"/>
            </w:pPr>
            <w:r>
              <w:rPr>
                <w:sz w:val="16"/>
              </w:rPr>
              <w:t>5</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Newport village</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of which: Stark town</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Newport town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151"/>
          </w:tcPr>
          <w:p>
            <w:pPr>
              <w:spacing w:after="0"/>
              <w:jc w:val="right"/>
            </w:pPr>
            <w:r>
              <w:rPr>
                <w:sz w:val="16"/>
              </w:rPr>
              <w:t>1</w:t>
            </w:r>
          </w:p>
        </w:tc>
        <w:tc>
          <w:tcPr>
            <w:tcW w:type="dxa" w:w="1151"/>
          </w:tcPr>
          <w:p>
            <w:pPr>
              <w:spacing w:after="0"/>
              <w:jc w:val="right"/>
            </w:pPr>
            <w:r>
              <w:rPr>
                <w:sz w:val="16"/>
              </w:rPr>
              <w:t>0</w:t>
            </w:r>
          </w:p>
        </w:tc>
        <w:tc>
          <w:tcPr>
            <w:tcW w:type="dxa" w:w="1281"/>
          </w:tcPr>
          <w:p>
            <w:pPr>
              <w:spacing w:after="0"/>
              <w:jc w:val="right"/>
            </w:pPr>
            <w:r>
              <w:rPr>
                <w:sz w:val="16"/>
              </w:rPr>
              <w:t>0</w:t>
            </w:r>
          </w:p>
        </w:tc>
      </w:tr>
      <w:tr>
        <w:trPr>
          <w:cantSplit/>
        </w:trPr>
        <w:tc>
          <w:tcPr>
            <w:tcW w:type="dxa" w:w="5924"/>
          </w:tcPr>
          <w:p>
            <w:pPr>
              <w:spacing w:after="0"/>
              <w:jc w:val="left"/>
            </w:pPr>
            <w:r>
              <w:rPr>
                <w:sz w:val="16"/>
              </w:rPr>
              <w:t>of which: Russia town (community ID not in plan data)</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151"/>
          </w:tcPr>
          <w:p>
            <w:pPr>
              <w:spacing w:after="0"/>
              <w:jc w:val="right"/>
            </w:pPr>
            <w:r>
              <w:rPr>
                <w:sz w:val="16"/>
              </w:rPr>
              <w:t>2</w:t>
            </w:r>
          </w:p>
        </w:tc>
        <w:tc>
          <w:tcPr>
            <w:tcW w:type="dxa" w:w="1151"/>
          </w:tcPr>
          <w:p>
            <w:pPr>
              <w:spacing w:after="0"/>
              <w:jc w:val="right"/>
            </w:pPr>
            <w:r>
              <w:rPr>
                <w:sz w:val="16"/>
              </w:rPr>
              <w:t>0</w:t>
            </w:r>
          </w:p>
        </w:tc>
        <w:tc>
          <w:tcPr>
            <w:tcW w:type="dxa" w:w="1281"/>
          </w:tcPr>
          <w:p>
            <w:pPr>
              <w:spacing w:after="0"/>
              <w:jc w:val="right"/>
            </w:pPr>
            <w:r>
              <w:rPr>
                <w:sz w:val="16"/>
              </w:rPr>
              <w:t>1</w:t>
            </w:r>
          </w:p>
        </w:tc>
      </w:tr>
      <w:tr>
        <w:trPr>
          <w:cantSplit/>
        </w:trPr>
        <w:tc>
          <w:tcPr>
            <w:tcW w:type="dxa" w:w="5924"/>
          </w:tcPr>
          <w:p>
            <w:pPr>
              <w:spacing w:after="0"/>
              <w:jc w:val="left"/>
            </w:pPr>
            <w:r>
              <w:rPr>
                <w:sz w:val="16"/>
              </w:rPr>
              <w:t>Statewide, no county in FEMA's file</w:t>
            </w:r>
          </w:p>
        </w:tc>
        <w:tc>
          <w:tcPr>
            <w:tcW w:type="dxa" w:w="1151"/>
          </w:tcPr>
          <w:p>
            <w:pPr>
              <w:spacing w:after="0"/>
              <w:jc w:val="right"/>
            </w:pPr>
            <w:r>
              <w:rPr>
                <w:sz w:val="16"/>
              </w:rPr>
              <w:t>0</w:t>
            </w:r>
          </w:p>
        </w:tc>
        <w:tc>
          <w:tcPr>
            <w:tcW w:type="dxa" w:w="1151"/>
          </w:tcPr>
          <w:p>
            <w:pPr>
              <w:spacing w:after="0"/>
              <w:jc w:val="right"/>
            </w:pPr>
            <w:r>
              <w:rPr>
                <w:sz w:val="16"/>
              </w:rPr>
              <w:t>0</w:t>
            </w:r>
          </w:p>
        </w:tc>
        <w:tc>
          <w:tcPr>
            <w:tcW w:type="dxa" w:w="1151"/>
          </w:tcPr>
          <w:p>
            <w:pPr>
              <w:spacing w:after="0"/>
              <w:jc w:val="right"/>
            </w:pPr>
            <w:r>
              <w:rPr>
                <w:sz w:val="16"/>
              </w:rPr>
              <w:t>19</w:t>
            </w:r>
          </w:p>
        </w:tc>
        <w:tc>
          <w:tcPr>
            <w:tcW w:type="dxa" w:w="1151"/>
          </w:tcPr>
          <w:p>
            <w:pPr>
              <w:spacing w:after="0"/>
              <w:jc w:val="right"/>
            </w:pPr>
            <w:r>
              <w:rPr>
                <w:sz w:val="16"/>
              </w:rPr>
              <w:t>0</w:t>
            </w:r>
          </w:p>
        </w:tc>
        <w:tc>
          <w:tcPr>
            <w:tcW w:type="dxa" w:w="1151"/>
          </w:tcPr>
          <w:p>
            <w:pPr>
              <w:spacing w:after="0"/>
              <w:jc w:val="right"/>
            </w:pPr>
            <w:r>
              <w:rPr>
                <w:sz w:val="16"/>
              </w:rPr>
              <w:t>19</w:t>
            </w:r>
          </w:p>
        </w:tc>
        <w:tc>
          <w:tcPr>
            <w:tcW w:type="dxa" w:w="1151"/>
          </w:tcPr>
          <w:p>
            <w:pPr>
              <w:spacing w:after="0"/>
              <w:jc w:val="right"/>
            </w:pPr>
            <w:r>
              <w:rPr>
                <w:sz w:val="16"/>
              </w:rPr>
              <w:t>0</w:t>
            </w:r>
          </w:p>
        </w:tc>
        <w:tc>
          <w:tcPr>
            <w:tcW w:type="dxa" w:w="128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Cold Brook village</w:t>
            </w:r>
          </w:p>
        </w:tc>
        <w:tc>
          <w:tcPr>
            <w:tcW w:type="dxa" w:w="1589"/>
          </w:tcPr>
          <w:p>
            <w:pPr>
              <w:spacing w:after="0"/>
              <w:jc w:val="left"/>
            </w:pPr>
            <w:r>
              <w:rPr>
                <w:sz w:val="16"/>
              </w:rPr>
              <w:t>360298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Dolgeville village</w:t>
            </w:r>
          </w:p>
        </w:tc>
        <w:tc>
          <w:tcPr>
            <w:tcW w:type="dxa" w:w="1589"/>
          </w:tcPr>
          <w:p>
            <w:pPr>
              <w:spacing w:after="0"/>
              <w:jc w:val="left"/>
            </w:pPr>
            <w:r>
              <w:rPr>
                <w:sz w:val="16"/>
              </w:rPr>
              <w:t>360301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1</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Herkimer village</w:t>
            </w:r>
          </w:p>
        </w:tc>
        <w:tc>
          <w:tcPr>
            <w:tcW w:type="dxa" w:w="1589"/>
          </w:tcPr>
          <w:p>
            <w:pPr>
              <w:spacing w:after="0"/>
              <w:jc w:val="left"/>
            </w:pPr>
            <w:r>
              <w:rPr>
                <w:sz w:val="16"/>
              </w:rPr>
              <w:t>360307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Ilion village</w:t>
            </w:r>
          </w:p>
        </w:tc>
        <w:tc>
          <w:tcPr>
            <w:tcW w:type="dxa" w:w="1589"/>
          </w:tcPr>
          <w:p>
            <w:pPr>
              <w:spacing w:after="0"/>
              <w:jc w:val="left"/>
            </w:pPr>
            <w:r>
              <w:rPr>
                <w:sz w:val="16"/>
              </w:rPr>
              <w:t>360308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24</w:t>
            </w:r>
          </w:p>
        </w:tc>
        <w:tc>
          <w:tcPr>
            <w:tcW w:type="dxa" w:w="1428"/>
          </w:tcPr>
          <w:p>
            <w:pPr>
              <w:spacing w:after="0"/>
              <w:jc w:val="right"/>
            </w:pPr>
            <w:r>
              <w:rPr>
                <w:sz w:val="16"/>
              </w:rPr>
              <w:t>0</w:t>
            </w:r>
          </w:p>
        </w:tc>
        <w:tc>
          <w:tcPr>
            <w:tcW w:type="dxa" w:w="1428"/>
          </w:tcPr>
          <w:p>
            <w:pPr>
              <w:spacing w:after="0"/>
              <w:jc w:val="right"/>
            </w:pPr>
            <w:r>
              <w:rPr>
                <w:sz w:val="16"/>
              </w:rPr>
              <w:t>24</w:t>
            </w:r>
          </w:p>
        </w:tc>
        <w:tc>
          <w:tcPr>
            <w:tcW w:type="dxa" w:w="1428"/>
          </w:tcPr>
          <w:p>
            <w:pPr>
              <w:spacing w:after="0"/>
              <w:jc w:val="right"/>
            </w:pPr>
            <w:r>
              <w:rPr>
                <w:sz w:val="16"/>
              </w:rPr>
              <w:t>0</w:t>
            </w:r>
          </w:p>
        </w:tc>
        <w:tc>
          <w:tcPr>
            <w:tcW w:type="dxa" w:w="1589"/>
          </w:tcPr>
          <w:p>
            <w:pPr>
              <w:spacing w:after="0"/>
              <w:jc w:val="right"/>
            </w:pPr>
            <w:r>
              <w:rPr>
                <w:sz w:val="16"/>
              </w:rPr>
              <w:t>6</w:t>
            </w:r>
          </w:p>
        </w:tc>
      </w:tr>
      <w:tr>
        <w:trPr>
          <w:cantSplit/>
        </w:trPr>
        <w:tc>
          <w:tcPr>
            <w:tcW w:type="dxa" w:w="2369"/>
          </w:tcPr>
          <w:p>
            <w:pPr>
              <w:spacing w:after="0"/>
              <w:jc w:val="left"/>
            </w:pPr>
            <w:r>
              <w:rPr>
                <w:sz w:val="16"/>
              </w:rPr>
              <w:t>Little Falls city</w:t>
            </w:r>
          </w:p>
        </w:tc>
        <w:tc>
          <w:tcPr>
            <w:tcW w:type="dxa" w:w="1589"/>
          </w:tcPr>
          <w:p>
            <w:pPr>
              <w:spacing w:after="0"/>
              <w:jc w:val="left"/>
            </w:pPr>
            <w:r>
              <w:rPr>
                <w:sz w:val="16"/>
              </w:rPr>
              <w:t>360310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Newport village</w:t>
            </w:r>
          </w:p>
        </w:tc>
        <w:tc>
          <w:tcPr>
            <w:tcW w:type="dxa" w:w="1589"/>
          </w:tcPr>
          <w:p>
            <w:pPr>
              <w:spacing w:after="0"/>
              <w:jc w:val="left"/>
            </w:pPr>
            <w:r>
              <w:rPr>
                <w:sz w:val="16"/>
              </w:rPr>
              <w:t>360315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Poland village</w:t>
            </w:r>
          </w:p>
        </w:tc>
        <w:tc>
          <w:tcPr>
            <w:tcW w:type="dxa" w:w="1589"/>
          </w:tcPr>
          <w:p>
            <w:pPr>
              <w:spacing w:after="0"/>
              <w:jc w:val="left"/>
            </w:pPr>
            <w:r>
              <w:rPr>
                <w:sz w:val="16"/>
              </w:rPr>
              <w:t>360316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Columbia town</w:t>
            </w:r>
          </w:p>
        </w:tc>
        <w:tc>
          <w:tcPr>
            <w:tcW w:type="dxa" w:w="1589"/>
          </w:tcPr>
          <w:p>
            <w:pPr>
              <w:spacing w:after="0"/>
              <w:jc w:val="left"/>
            </w:pPr>
            <w:r>
              <w:rPr>
                <w:sz w:val="16"/>
              </w:rPr>
              <w:t>360299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Frankfort town</w:t>
            </w:r>
          </w:p>
        </w:tc>
        <w:tc>
          <w:tcPr>
            <w:tcW w:type="dxa" w:w="1589"/>
          </w:tcPr>
          <w:p>
            <w:pPr>
              <w:spacing w:after="0"/>
              <w:jc w:val="left"/>
            </w:pPr>
            <w:r>
              <w:rPr>
                <w:sz w:val="16"/>
              </w:rPr>
              <w:t>360303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German Flatts town</w:t>
            </w:r>
          </w:p>
        </w:tc>
        <w:tc>
          <w:tcPr>
            <w:tcW w:type="dxa" w:w="1589"/>
          </w:tcPr>
          <w:p>
            <w:pPr>
              <w:spacing w:after="0"/>
              <w:jc w:val="left"/>
            </w:pPr>
            <w:r>
              <w:rPr>
                <w:sz w:val="16"/>
              </w:rPr>
              <w:t>360305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Herkimer town</w:t>
            </w:r>
          </w:p>
        </w:tc>
        <w:tc>
          <w:tcPr>
            <w:tcW w:type="dxa" w:w="1589"/>
          </w:tcPr>
          <w:p>
            <w:pPr>
              <w:spacing w:after="0"/>
              <w:jc w:val="left"/>
            </w:pPr>
            <w:r>
              <w:rPr>
                <w:sz w:val="16"/>
              </w:rPr>
              <w:t>360306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Litchfield town</w:t>
            </w:r>
          </w:p>
        </w:tc>
        <w:tc>
          <w:tcPr>
            <w:tcW w:type="dxa" w:w="1589"/>
          </w:tcPr>
          <w:p>
            <w:pPr>
              <w:spacing w:after="0"/>
              <w:jc w:val="left"/>
            </w:pPr>
            <w:r>
              <w:rPr>
                <w:sz w:val="16"/>
              </w:rPr>
              <w:t>360309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Little Falls town</w:t>
            </w:r>
          </w:p>
        </w:tc>
        <w:tc>
          <w:tcPr>
            <w:tcW w:type="dxa" w:w="1589"/>
          </w:tcPr>
          <w:p>
            <w:pPr>
              <w:spacing w:after="0"/>
              <w:jc w:val="left"/>
            </w:pPr>
            <w:r>
              <w:rPr>
                <w:sz w:val="16"/>
              </w:rPr>
              <w:t>360311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Manheim town</w:t>
            </w:r>
          </w:p>
        </w:tc>
        <w:tc>
          <w:tcPr>
            <w:tcW w:type="dxa" w:w="1589"/>
          </w:tcPr>
          <w:p>
            <w:pPr>
              <w:spacing w:after="0"/>
              <w:jc w:val="left"/>
            </w:pPr>
            <w:r>
              <w:rPr>
                <w:sz w:val="16"/>
              </w:rPr>
              <w:t>360312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Norway town</w:t>
            </w:r>
          </w:p>
        </w:tc>
        <w:tc>
          <w:tcPr>
            <w:tcW w:type="dxa" w:w="1589"/>
          </w:tcPr>
          <w:p>
            <w:pPr>
              <w:spacing w:after="0"/>
              <w:jc w:val="left"/>
            </w:pPr>
            <w:r>
              <w:rPr>
                <w:sz w:val="16"/>
              </w:rPr>
              <w:t>361110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Salisbury town</w:t>
            </w:r>
          </w:p>
        </w:tc>
        <w:tc>
          <w:tcPr>
            <w:tcW w:type="dxa" w:w="1589"/>
          </w:tcPr>
          <w:p>
            <w:pPr>
              <w:spacing w:after="0"/>
              <w:jc w:val="left"/>
            </w:pPr>
            <w:r>
              <w:rPr>
                <w:sz w:val="16"/>
              </w:rPr>
              <w:t>360317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Schuyler town</w:t>
            </w:r>
          </w:p>
        </w:tc>
        <w:tc>
          <w:tcPr>
            <w:tcW w:type="dxa" w:w="1589"/>
          </w:tcPr>
          <w:p>
            <w:pPr>
              <w:spacing w:after="0"/>
              <w:jc w:val="left"/>
            </w:pPr>
            <w:r>
              <w:rPr>
                <w:sz w:val="16"/>
              </w:rPr>
              <w:t>360318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Stark town</w:t>
            </w:r>
          </w:p>
        </w:tc>
        <w:tc>
          <w:tcPr>
            <w:tcW w:type="dxa" w:w="1589"/>
          </w:tcPr>
          <w:p>
            <w:pPr>
              <w:spacing w:after="0"/>
              <w:jc w:val="left"/>
            </w:pPr>
            <w:r>
              <w:rPr>
                <w:sz w:val="16"/>
              </w:rPr>
              <w:t>360319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42</w:t>
            </w:r>
          </w:p>
        </w:tc>
        <w:tc>
          <w:tcPr>
            <w:tcW w:type="dxa" w:w="1496"/>
          </w:tcPr>
          <w:p>
            <w:pPr>
              <w:spacing w:after="0"/>
              <w:jc w:val="right"/>
            </w:pPr>
            <w:r>
              <w:rPr>
                <w:sz w:val="16"/>
              </w:rPr>
              <w:t>2</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Herkimer County, NY: risk-assessment baseline packet, release 2026-10 (data as of 2026-09-30; County FIPS 36043). Automated baseline. </w:t>
      </w:r>
      <w:hyperlink r:id="rId15">
        <w:r>
          <w:rPr>
            <w:color w:val="1F4E99"/>
            <w:sz w:val="17"/>
            <w:u w:val="single"/>
          </w:rPr>
          <w:t>https://hazardplain.org/ny/36043/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Herkimer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Herkimer County, NY: Risk-assessment baseline packet</dc:title>
  <dc:subject>Hazard Plain release 2026-10, as of 2026-09-30. Automated baseline</dc:subject>
  <dc:creator>Hazard Plain</dc:creator>
  <cp:keywords>Hazard Plain; hazard mitigation; risk assessment; 36043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