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Franklin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2027-05-23</w:t>
      </w:r>
    </w:p>
    <w:p>
      <w:pPr>
        <w:keepNext/>
        <w:spacing w:after="40" w:before="0"/>
      </w:pPr>
      <w:r>
        <w:rPr>
          <w:b/>
        </w:rPr>
        <w:t xml:space="preserve">Plan: </w:t>
      </w:r>
      <w:r>
        <w:rPr/>
        <w:t>Franklin County 2022 (FEMA plan 108206)</w:t>
      </w:r>
    </w:p>
    <w:p>
      <w:pPr>
        <w:keepNext/>
        <w:spacing w:after="40" w:before="0"/>
      </w:pPr>
      <w:r>
        <w:rPr>
          <w:b/>
        </w:rPr>
        <w:t xml:space="preserve">Approved: </w:t>
      </w:r>
      <w:r>
        <w:rPr/>
        <w:t>2022-05-24</w:t>
      </w:r>
    </w:p>
    <w:p>
      <w:pPr>
        <w:keepNext/>
        <w:spacing w:after="40" w:before="0"/>
      </w:pPr>
      <w:r>
        <w:rPr>
          <w:b/>
        </w:rPr>
        <w:t xml:space="preserve">Expires: </w:t>
      </w:r>
      <w:r>
        <w:rPr/>
        <w:t>2027-05-23</w:t>
      </w:r>
    </w:p>
    <w:p>
      <w:pPr>
        <w:keepNext/>
        <w:spacing w:after="40" w:before="0"/>
      </w:pPr>
      <w:r>
        <w:rPr>
          <w:b/>
        </w:rPr>
        <w:t xml:space="preserve">As of: </w:t>
      </w:r>
      <w:r>
        <w:rPr/>
        <w:t>2026-09-28</w:t>
      </w:r>
    </w:p>
    <w:p>
      <w:pPr>
        <w:keepNext/>
        <w:spacing w:after="40" w:before="0"/>
      </w:pPr>
      <w:r>
        <w:rPr>
          <w:b/>
        </w:rPr>
        <w:t xml:space="preserve">Days: </w:t>
      </w:r>
      <w:r>
        <w:rPr/>
        <w:t>237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DR-4723-NY, DR-4825-NY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0"/>
        <w:gridCol w:w="769"/>
        <w:gridCol w:w="2209"/>
        <w:gridCol w:w="2834"/>
        <w:gridCol w:w="1292"/>
        <w:gridCol w:w="1037"/>
        <w:gridCol w:w="863"/>
        <w:gridCol w:w="1582"/>
        <w:gridCol w:w="2056"/>
      </w:tblGrid>
      <w:tr>
        <w:trPr>
          <w:cantSplit/>
          <w:tblHeader/>
        </w:trPr>
        <w:tc>
          <w:tcPr>
            <w:tcW w:type="dxa" w:w="147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09"/>
            <w:shd w:val="clear" w:color="auto" w:fill="E8E8E8"/>
          </w:tcPr>
          <w:p>
            <w:pPr>
              <w:spacing w:after="0"/>
              <w:jc w:val="left"/>
            </w:pPr>
            <w:r>
              <w:rPr>
                <w:b/>
                <w:sz w:val="16"/>
              </w:rPr>
              <w:t>Status</w:t>
            </w:r>
          </w:p>
        </w:tc>
        <w:tc>
          <w:tcPr>
            <w:tcW w:type="dxa" w:w="2834"/>
            <w:shd w:val="clear" w:color="auto" w:fill="E8E8E8"/>
          </w:tcPr>
          <w:p>
            <w:pPr>
              <w:spacing w:after="0"/>
              <w:jc w:val="left"/>
            </w:pPr>
            <w:r>
              <w:rPr>
                <w:b/>
                <w:sz w:val="16"/>
              </w:rPr>
              <w:t>Plan</w:t>
            </w:r>
          </w:p>
        </w:tc>
        <w:tc>
          <w:tcPr>
            <w:tcW w:type="dxa" w:w="129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2"/>
            <w:shd w:val="clear" w:color="auto" w:fill="E8E8E8"/>
          </w:tcPr>
          <w:p>
            <w:pPr>
              <w:spacing w:after="0"/>
              <w:jc w:val="left"/>
            </w:pPr>
            <w:r>
              <w:rPr>
                <w:b/>
                <w:sz w:val="16"/>
              </w:rPr>
              <w:t>Update underway</w:t>
            </w:r>
          </w:p>
        </w:tc>
        <w:tc>
          <w:tcPr>
            <w:tcW w:type="dxa" w:w="2056"/>
            <w:shd w:val="clear" w:color="auto" w:fill="E8E8E8"/>
          </w:tcPr>
          <w:p>
            <w:pPr>
              <w:spacing w:after="0"/>
              <w:jc w:val="left"/>
            </w:pPr>
            <w:r>
              <w:rPr>
                <w:b/>
                <w:sz w:val="16"/>
              </w:rPr>
              <w:t>Notes</w:t>
            </w:r>
          </w:p>
        </w:tc>
      </w:tr>
      <w:tr>
        <w:trPr>
          <w:cantSplit/>
        </w:trPr>
        <w:tc>
          <w:tcPr>
            <w:tcW w:type="dxa" w:w="1470"/>
          </w:tcPr>
          <w:p>
            <w:pPr>
              <w:spacing w:after="0"/>
              <w:jc w:val="left"/>
            </w:pPr>
            <w:r>
              <w:rPr>
                <w:sz w:val="16"/>
              </w:rPr>
              <w:t>Franklin County</w:t>
            </w:r>
          </w:p>
        </w:tc>
        <w:tc>
          <w:tcPr>
            <w:tcW w:type="dxa" w:w="769"/>
          </w:tcPr>
          <w:p>
            <w:pPr>
              <w:spacing w:after="0"/>
              <w:jc w:val="left"/>
            </w:pPr>
            <w:r>
              <w:rPr>
                <w:sz w:val="16"/>
              </w:rPr>
              <w:t>County</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2022-06-07</w:t>
            </w:r>
          </w:p>
        </w:tc>
      </w:tr>
      <w:tr>
        <w:trPr>
          <w:cantSplit/>
        </w:trPr>
        <w:tc>
          <w:tcPr>
            <w:tcW w:type="dxa" w:w="1470"/>
          </w:tcPr>
          <w:p>
            <w:pPr>
              <w:spacing w:after="0"/>
              <w:jc w:val="left"/>
            </w:pPr>
            <w:r>
              <w:rPr>
                <w:sz w:val="16"/>
              </w:rPr>
              <w:t>Brushton village</w:t>
            </w:r>
          </w:p>
        </w:tc>
        <w:tc>
          <w:tcPr>
            <w:tcW w:type="dxa" w:w="769"/>
          </w:tcPr>
          <w:p>
            <w:pPr>
              <w:spacing w:after="0"/>
              <w:jc w:val="left"/>
            </w:pPr>
            <w:r>
              <w:rPr>
                <w:sz w:val="16"/>
              </w:rPr>
              <w:t>Village</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2022-06-30</w:t>
            </w:r>
          </w:p>
        </w:tc>
      </w:tr>
      <w:tr>
        <w:trPr>
          <w:cantSplit/>
        </w:trPr>
        <w:tc>
          <w:tcPr>
            <w:tcW w:type="dxa" w:w="1470"/>
          </w:tcPr>
          <w:p>
            <w:pPr>
              <w:spacing w:after="0"/>
              <w:jc w:val="left"/>
            </w:pPr>
            <w:r>
              <w:rPr>
                <w:sz w:val="16"/>
              </w:rPr>
              <w:t>Burke village</w:t>
            </w:r>
          </w:p>
        </w:tc>
        <w:tc>
          <w:tcPr>
            <w:tcW w:type="dxa" w:w="769"/>
          </w:tcPr>
          <w:p>
            <w:pPr>
              <w:spacing w:after="0"/>
              <w:jc w:val="left"/>
            </w:pPr>
            <w:r>
              <w:rPr>
                <w:sz w:val="16"/>
              </w:rPr>
              <w:t>Village</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2022-11-29</w:t>
            </w:r>
          </w:p>
        </w:tc>
      </w:tr>
      <w:tr>
        <w:trPr>
          <w:cantSplit/>
        </w:trPr>
        <w:tc>
          <w:tcPr>
            <w:tcW w:type="dxa" w:w="1470"/>
          </w:tcPr>
          <w:p>
            <w:pPr>
              <w:spacing w:after="0"/>
              <w:jc w:val="left"/>
            </w:pPr>
            <w:r>
              <w:rPr>
                <w:sz w:val="16"/>
              </w:rPr>
              <w:t>Chateaugay village</w:t>
            </w:r>
          </w:p>
        </w:tc>
        <w:tc>
          <w:tcPr>
            <w:tcW w:type="dxa" w:w="769"/>
          </w:tcPr>
          <w:p>
            <w:pPr>
              <w:spacing w:after="0"/>
              <w:jc w:val="left"/>
            </w:pPr>
            <w:r>
              <w:rPr>
                <w:sz w:val="16"/>
              </w:rPr>
              <w:t>Village</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2022-06-10</w:t>
            </w:r>
          </w:p>
        </w:tc>
      </w:tr>
      <w:tr>
        <w:trPr>
          <w:cantSplit/>
        </w:trPr>
        <w:tc>
          <w:tcPr>
            <w:tcW w:type="dxa" w:w="1470"/>
          </w:tcPr>
          <w:p>
            <w:pPr>
              <w:spacing w:after="0"/>
              <w:jc w:val="left"/>
            </w:pPr>
            <w:r>
              <w:rPr>
                <w:sz w:val="16"/>
              </w:rPr>
              <w:t>Malone village</w:t>
            </w:r>
          </w:p>
        </w:tc>
        <w:tc>
          <w:tcPr>
            <w:tcW w:type="dxa" w:w="769"/>
          </w:tcPr>
          <w:p>
            <w:pPr>
              <w:spacing w:after="0"/>
              <w:jc w:val="left"/>
            </w:pPr>
            <w:r>
              <w:rPr>
                <w:sz w:val="16"/>
              </w:rPr>
              <w:t>Village</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p>
        </w:tc>
      </w:tr>
      <w:tr>
        <w:trPr>
          <w:cantSplit/>
        </w:trPr>
        <w:tc>
          <w:tcPr>
            <w:tcW w:type="dxa" w:w="1470"/>
          </w:tcPr>
          <w:p>
            <w:pPr>
              <w:spacing w:after="0"/>
              <w:jc w:val="left"/>
            </w:pPr>
            <w:r>
              <w:rPr>
                <w:sz w:val="16"/>
              </w:rPr>
              <w:t>Saranac Lake village</w:t>
            </w:r>
          </w:p>
        </w:tc>
        <w:tc>
          <w:tcPr>
            <w:tcW w:type="dxa" w:w="769"/>
          </w:tcPr>
          <w:p>
            <w:pPr>
              <w:spacing w:after="0"/>
              <w:jc w:val="left"/>
            </w:pPr>
            <w:r>
              <w:rPr>
                <w:sz w:val="16"/>
              </w:rPr>
              <w:t>Village</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2022-06-30</w:t>
            </w:r>
          </w:p>
        </w:tc>
      </w:tr>
      <w:tr>
        <w:trPr>
          <w:cantSplit/>
        </w:trPr>
        <w:tc>
          <w:tcPr>
            <w:tcW w:type="dxa" w:w="1470"/>
          </w:tcPr>
          <w:p>
            <w:pPr>
              <w:spacing w:after="0"/>
              <w:jc w:val="left"/>
            </w:pPr>
            <w:r>
              <w:rPr>
                <w:sz w:val="16"/>
              </w:rPr>
              <w:t>Tupper Lake village</w:t>
            </w:r>
          </w:p>
        </w:tc>
        <w:tc>
          <w:tcPr>
            <w:tcW w:type="dxa" w:w="769"/>
          </w:tcPr>
          <w:p>
            <w:pPr>
              <w:spacing w:after="0"/>
              <w:jc w:val="left"/>
            </w:pPr>
            <w:r>
              <w:rPr>
                <w:sz w:val="16"/>
              </w:rPr>
              <w:t>Village</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2022-06-23</w:t>
            </w:r>
          </w:p>
        </w:tc>
      </w:tr>
      <w:tr>
        <w:trPr>
          <w:cantSplit/>
        </w:trPr>
        <w:tc>
          <w:tcPr>
            <w:tcW w:type="dxa" w:w="1470"/>
          </w:tcPr>
          <w:p>
            <w:pPr>
              <w:spacing w:after="0"/>
              <w:jc w:val="left"/>
            </w:pPr>
            <w:r>
              <w:rPr>
                <w:sz w:val="16"/>
              </w:rPr>
              <w:t>Bangor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2022-06-16</w:t>
            </w:r>
          </w:p>
        </w:tc>
      </w:tr>
      <w:tr>
        <w:trPr>
          <w:cantSplit/>
        </w:trPr>
        <w:tc>
          <w:tcPr>
            <w:tcW w:type="dxa" w:w="1470"/>
          </w:tcPr>
          <w:p>
            <w:pPr>
              <w:spacing w:after="0"/>
              <w:jc w:val="left"/>
            </w:pPr>
            <w:r>
              <w:rPr>
                <w:sz w:val="16"/>
              </w:rPr>
              <w:t>Bellmont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2022-11-28</w:t>
            </w:r>
          </w:p>
        </w:tc>
      </w:tr>
      <w:tr>
        <w:trPr>
          <w:cantSplit/>
        </w:trPr>
        <w:tc>
          <w:tcPr>
            <w:tcW w:type="dxa" w:w="1470"/>
          </w:tcPr>
          <w:p>
            <w:pPr>
              <w:spacing w:after="0"/>
              <w:jc w:val="left"/>
            </w:pPr>
            <w:r>
              <w:rPr>
                <w:sz w:val="16"/>
              </w:rPr>
              <w:t>Bombay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2022-06-23</w:t>
            </w:r>
          </w:p>
        </w:tc>
      </w:tr>
      <w:tr>
        <w:trPr>
          <w:cantSplit/>
        </w:trPr>
        <w:tc>
          <w:tcPr>
            <w:tcW w:type="dxa" w:w="1470"/>
          </w:tcPr>
          <w:p>
            <w:pPr>
              <w:spacing w:after="0"/>
              <w:jc w:val="left"/>
            </w:pPr>
            <w:r>
              <w:rPr>
                <w:sz w:val="16"/>
              </w:rPr>
              <w:t>Brandon town</w:t>
            </w:r>
          </w:p>
        </w:tc>
        <w:tc>
          <w:tcPr>
            <w:tcW w:type="dxa" w:w="769"/>
          </w:tcPr>
          <w:p>
            <w:pPr>
              <w:spacing w:after="0"/>
              <w:jc w:val="left"/>
            </w:pPr>
            <w:r>
              <w:rPr>
                <w:sz w:val="16"/>
              </w:rPr>
              <w:t>Town</w:t>
            </w:r>
          </w:p>
        </w:tc>
        <w:tc>
          <w:tcPr>
            <w:tcW w:type="dxa" w:w="2209"/>
          </w:tcPr>
          <w:p>
            <w:pPr>
              <w:spacing w:after="0"/>
              <w:jc w:val="left"/>
            </w:pPr>
            <w:r>
              <w:rPr>
                <w:sz w:val="16"/>
              </w:rPr>
              <w:t>Plan 108206 approved 2022-05-24, pending adoption here; not yet eligible</w:t>
            </w:r>
          </w:p>
        </w:tc>
        <w:tc>
          <w:tcPr>
            <w:tcW w:type="dxa" w:w="2834"/>
          </w:tcPr>
          <w:p>
            <w:pPr>
              <w:spacing w:after="0"/>
              <w:jc w:val="left"/>
            </w:pPr>
            <w:r>
              <w:rPr>
                <w:sz w:val="16"/>
              </w:rPr>
              <w:t>Franklin County 2022 (FEMA plan 108206), pending adoption here</w:t>
            </w:r>
          </w:p>
        </w:tc>
        <w:tc>
          <w:tcPr>
            <w:tcW w:type="dxa" w:w="1292"/>
          </w:tcPr>
          <w:p>
            <w:pPr>
              <w:spacing w:after="0"/>
              <w:jc w:val="left"/>
            </w:pPr>
            <w:r>
              <w:rPr>
                <w:sz w:val="16"/>
              </w:rPr>
              <w:t>2022-05-24 by FEMA; not yet adopted here</w:t>
            </w:r>
          </w:p>
        </w:tc>
        <w:tc>
          <w:tcPr>
            <w:tcW w:type="dxa" w:w="1037"/>
          </w:tcPr>
          <w:p>
            <w:pPr>
              <w:spacing w:after="0"/>
              <w:jc w:val="left"/>
            </w:pPr>
            <w:r>
              <w:rPr>
                <w:sz w:val="16"/>
              </w:rPr>
              <w:t>2027-05-23 once adopted</w:t>
            </w:r>
          </w:p>
        </w:tc>
        <w:tc>
          <w:tcPr>
            <w:tcW w:type="dxa" w:w="863"/>
          </w:tcPr>
          <w:p>
            <w:pPr>
              <w:spacing w:after="0"/>
              <w:jc w:val="right"/>
            </w:pPr>
          </w:p>
        </w:tc>
        <w:tc>
          <w:tcPr>
            <w:tcW w:type="dxa" w:w="1582"/>
          </w:tcPr>
          <w:p>
            <w:pPr>
              <w:spacing w:after="0"/>
              <w:jc w:val="left"/>
            </w:pPr>
            <w:r>
              <w:rPr>
                <w:sz w:val="16"/>
              </w:rPr>
              <w:t>FEMA tracker shows a plan approvable pending adoption</w:t>
            </w:r>
          </w:p>
        </w:tc>
        <w:tc>
          <w:tcPr>
            <w:tcW w:type="dxa" w:w="2056"/>
          </w:tcPr>
          <w:p>
            <w:pPr>
              <w:spacing w:after="0"/>
              <w:jc w:val="left"/>
            </w:pPr>
            <w:r>
              <w:rPr>
                <w:sz w:val="16"/>
              </w:rPr>
              <w:t>Not yet eligible: adopt the approved plan.</w:t>
            </w:r>
          </w:p>
        </w:tc>
      </w:tr>
      <w:tr>
        <w:trPr>
          <w:cantSplit/>
        </w:trPr>
        <w:tc>
          <w:tcPr>
            <w:tcW w:type="dxa" w:w="1470"/>
          </w:tcPr>
          <w:p>
            <w:pPr>
              <w:spacing w:after="0"/>
              <w:jc w:val="left"/>
            </w:pPr>
            <w:r>
              <w:rPr>
                <w:sz w:val="16"/>
              </w:rPr>
              <w:t>Brighton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2022-06-30</w:t>
            </w:r>
          </w:p>
        </w:tc>
      </w:tr>
      <w:tr>
        <w:trPr>
          <w:cantSplit/>
        </w:trPr>
        <w:tc>
          <w:tcPr>
            <w:tcW w:type="dxa" w:w="1470"/>
          </w:tcPr>
          <w:p>
            <w:pPr>
              <w:spacing w:after="0"/>
              <w:jc w:val="left"/>
            </w:pPr>
            <w:r>
              <w:rPr>
                <w:sz w:val="16"/>
              </w:rPr>
              <w:t>Burke town</w:t>
            </w:r>
          </w:p>
        </w:tc>
        <w:tc>
          <w:tcPr>
            <w:tcW w:type="dxa" w:w="769"/>
          </w:tcPr>
          <w:p>
            <w:pPr>
              <w:spacing w:after="0"/>
              <w:jc w:val="left"/>
            </w:pPr>
            <w:r>
              <w:rPr>
                <w:sz w:val="16"/>
              </w:rPr>
              <w:t>Town</w:t>
            </w:r>
          </w:p>
        </w:tc>
        <w:tc>
          <w:tcPr>
            <w:tcW w:type="dxa" w:w="2209"/>
          </w:tcPr>
          <w:p>
            <w:pPr>
              <w:spacing w:after="0"/>
              <w:jc w:val="left"/>
            </w:pPr>
            <w:r>
              <w:rPr>
                <w:sz w:val="16"/>
              </w:rPr>
              <w:t>Plan 108206 approved 2022-05-24, pending adoption here; not yet eligible</w:t>
            </w:r>
          </w:p>
        </w:tc>
        <w:tc>
          <w:tcPr>
            <w:tcW w:type="dxa" w:w="2834"/>
          </w:tcPr>
          <w:p>
            <w:pPr>
              <w:spacing w:after="0"/>
              <w:jc w:val="left"/>
            </w:pPr>
            <w:r>
              <w:rPr>
                <w:sz w:val="16"/>
              </w:rPr>
              <w:t>Franklin County 2022 (FEMA plan 108206), pending adoption here</w:t>
            </w:r>
          </w:p>
        </w:tc>
        <w:tc>
          <w:tcPr>
            <w:tcW w:type="dxa" w:w="1292"/>
          </w:tcPr>
          <w:p>
            <w:pPr>
              <w:spacing w:after="0"/>
              <w:jc w:val="left"/>
            </w:pPr>
            <w:r>
              <w:rPr>
                <w:sz w:val="16"/>
              </w:rPr>
              <w:t>2022-05-24 by FEMA; not yet adopted here</w:t>
            </w:r>
          </w:p>
        </w:tc>
        <w:tc>
          <w:tcPr>
            <w:tcW w:type="dxa" w:w="1037"/>
          </w:tcPr>
          <w:p>
            <w:pPr>
              <w:spacing w:after="0"/>
              <w:jc w:val="left"/>
            </w:pPr>
            <w:r>
              <w:rPr>
                <w:sz w:val="16"/>
              </w:rPr>
              <w:t>2027-05-23 once adopted</w:t>
            </w:r>
          </w:p>
        </w:tc>
        <w:tc>
          <w:tcPr>
            <w:tcW w:type="dxa" w:w="863"/>
          </w:tcPr>
          <w:p>
            <w:pPr>
              <w:spacing w:after="0"/>
              <w:jc w:val="right"/>
            </w:pPr>
          </w:p>
        </w:tc>
        <w:tc>
          <w:tcPr>
            <w:tcW w:type="dxa" w:w="1582"/>
          </w:tcPr>
          <w:p>
            <w:pPr>
              <w:spacing w:after="0"/>
              <w:jc w:val="left"/>
            </w:pPr>
            <w:r>
              <w:rPr>
                <w:sz w:val="16"/>
              </w:rPr>
              <w:t>FEMA tracker shows a plan approvable pending adoption</w:t>
            </w:r>
          </w:p>
        </w:tc>
        <w:tc>
          <w:tcPr>
            <w:tcW w:type="dxa" w:w="2056"/>
          </w:tcPr>
          <w:p>
            <w:pPr>
              <w:spacing w:after="0"/>
              <w:jc w:val="left"/>
            </w:pPr>
            <w:r>
              <w:rPr>
                <w:sz w:val="16"/>
              </w:rPr>
              <w:t>Not yet eligible: adopt the approved plan.</w:t>
            </w:r>
          </w:p>
        </w:tc>
      </w:tr>
      <w:tr>
        <w:trPr>
          <w:cantSplit/>
        </w:trPr>
        <w:tc>
          <w:tcPr>
            <w:tcW w:type="dxa" w:w="1470"/>
          </w:tcPr>
          <w:p>
            <w:pPr>
              <w:spacing w:after="0"/>
              <w:jc w:val="left"/>
            </w:pPr>
            <w:r>
              <w:rPr>
                <w:sz w:val="16"/>
              </w:rPr>
              <w:t>Chateaugay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2022-06-03</w:t>
            </w:r>
          </w:p>
        </w:tc>
      </w:tr>
      <w:tr>
        <w:trPr>
          <w:cantSplit/>
        </w:trPr>
        <w:tc>
          <w:tcPr>
            <w:tcW w:type="dxa" w:w="1470"/>
          </w:tcPr>
          <w:p>
            <w:pPr>
              <w:spacing w:after="0"/>
              <w:jc w:val="left"/>
            </w:pPr>
            <w:r>
              <w:rPr>
                <w:sz w:val="16"/>
              </w:rPr>
              <w:t>Constable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2022-06-13</w:t>
            </w:r>
          </w:p>
        </w:tc>
      </w:tr>
      <w:tr>
        <w:trPr>
          <w:cantSplit/>
        </w:trPr>
        <w:tc>
          <w:tcPr>
            <w:tcW w:type="dxa" w:w="1470"/>
          </w:tcPr>
          <w:p>
            <w:pPr>
              <w:spacing w:after="0"/>
              <w:jc w:val="left"/>
            </w:pPr>
            <w:r>
              <w:rPr>
                <w:sz w:val="16"/>
              </w:rPr>
              <w:t>Dickinson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2022-06-14</w:t>
            </w:r>
          </w:p>
        </w:tc>
      </w:tr>
      <w:tr>
        <w:trPr>
          <w:cantSplit/>
        </w:trPr>
        <w:tc>
          <w:tcPr>
            <w:tcW w:type="dxa" w:w="1470"/>
          </w:tcPr>
          <w:p>
            <w:pPr>
              <w:spacing w:after="0"/>
              <w:jc w:val="left"/>
            </w:pPr>
            <w:r>
              <w:rPr>
                <w:sz w:val="16"/>
              </w:rPr>
              <w:t>Duane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2022-08-09</w:t>
            </w:r>
          </w:p>
        </w:tc>
      </w:tr>
      <w:tr>
        <w:trPr>
          <w:cantSplit/>
        </w:trPr>
        <w:tc>
          <w:tcPr>
            <w:tcW w:type="dxa" w:w="1470"/>
          </w:tcPr>
          <w:p>
            <w:pPr>
              <w:spacing w:after="0"/>
              <w:jc w:val="left"/>
            </w:pPr>
            <w:r>
              <w:rPr>
                <w:sz w:val="16"/>
              </w:rPr>
              <w:t>Fort Covington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2022-07-05</w:t>
            </w:r>
          </w:p>
        </w:tc>
      </w:tr>
      <w:tr>
        <w:trPr>
          <w:cantSplit/>
        </w:trPr>
        <w:tc>
          <w:tcPr>
            <w:tcW w:type="dxa" w:w="1470"/>
          </w:tcPr>
          <w:p>
            <w:pPr>
              <w:spacing w:after="0"/>
              <w:jc w:val="left"/>
            </w:pPr>
            <w:r>
              <w:rPr>
                <w:sz w:val="16"/>
              </w:rPr>
              <w:t>Franklin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2022-06-30</w:t>
            </w:r>
          </w:p>
        </w:tc>
      </w:tr>
      <w:tr>
        <w:trPr>
          <w:cantSplit/>
        </w:trPr>
        <w:tc>
          <w:tcPr>
            <w:tcW w:type="dxa" w:w="1470"/>
          </w:tcPr>
          <w:p>
            <w:pPr>
              <w:spacing w:after="0"/>
              <w:jc w:val="left"/>
            </w:pPr>
            <w:r>
              <w:rPr>
                <w:sz w:val="16"/>
              </w:rPr>
              <w:t>Harrietstown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2022-11-03</w:t>
            </w:r>
          </w:p>
        </w:tc>
      </w:tr>
      <w:tr>
        <w:trPr>
          <w:cantSplit/>
        </w:trPr>
        <w:tc>
          <w:tcPr>
            <w:tcW w:type="dxa" w:w="1470"/>
          </w:tcPr>
          <w:p>
            <w:pPr>
              <w:spacing w:after="0"/>
              <w:jc w:val="left"/>
            </w:pPr>
            <w:r>
              <w:rPr>
                <w:sz w:val="16"/>
              </w:rPr>
              <w:t>Malone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2022-06-06</w:t>
            </w:r>
          </w:p>
        </w:tc>
      </w:tr>
      <w:tr>
        <w:trPr>
          <w:cantSplit/>
        </w:trPr>
        <w:tc>
          <w:tcPr>
            <w:tcW w:type="dxa" w:w="1470"/>
          </w:tcPr>
          <w:p>
            <w:pPr>
              <w:spacing w:after="0"/>
              <w:jc w:val="left"/>
            </w:pPr>
            <w:r>
              <w:rPr>
                <w:sz w:val="16"/>
              </w:rPr>
              <w:t>Moira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2022-06-16</w:t>
            </w:r>
          </w:p>
        </w:tc>
      </w:tr>
      <w:tr>
        <w:trPr>
          <w:cantSplit/>
        </w:trPr>
        <w:tc>
          <w:tcPr>
            <w:tcW w:type="dxa" w:w="1470"/>
          </w:tcPr>
          <w:p>
            <w:pPr>
              <w:spacing w:after="0"/>
              <w:jc w:val="left"/>
            </w:pPr>
            <w:r>
              <w:rPr>
                <w:sz w:val="16"/>
              </w:rPr>
              <w:t>Santa Clara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2022-06-16</w:t>
            </w:r>
          </w:p>
        </w:tc>
      </w:tr>
      <w:tr>
        <w:trPr>
          <w:cantSplit/>
        </w:trPr>
        <w:tc>
          <w:tcPr>
            <w:tcW w:type="dxa" w:w="1470"/>
          </w:tcPr>
          <w:p>
            <w:pPr>
              <w:spacing w:after="0"/>
              <w:jc w:val="left"/>
            </w:pPr>
            <w:r>
              <w:rPr>
                <w:sz w:val="16"/>
              </w:rPr>
              <w:t>Tupper Lake town</w:t>
            </w:r>
          </w:p>
        </w:tc>
        <w:tc>
          <w:tcPr>
            <w:tcW w:type="dxa" w:w="769"/>
          </w:tcPr>
          <w:p>
            <w:pPr>
              <w:spacing w:after="0"/>
              <w:jc w:val="left"/>
            </w:pPr>
            <w:r>
              <w:rPr>
                <w:sz w:val="16"/>
              </w:rPr>
              <w:t>Town</w:t>
            </w:r>
          </w:p>
        </w:tc>
        <w:tc>
          <w:tcPr>
            <w:tcW w:type="dxa" w:w="2209"/>
          </w:tcPr>
          <w:p>
            <w:pPr>
              <w:spacing w:after="0"/>
              <w:jc w:val="left"/>
            </w:pPr>
            <w:r>
              <w:rPr>
                <w:sz w:val="16"/>
              </w:rPr>
              <w:t>Plan 108206 approved 2022-05-24, pending adoption here; not yet eligible</w:t>
            </w:r>
          </w:p>
        </w:tc>
        <w:tc>
          <w:tcPr>
            <w:tcW w:type="dxa" w:w="2834"/>
          </w:tcPr>
          <w:p>
            <w:pPr>
              <w:spacing w:after="0"/>
              <w:jc w:val="left"/>
            </w:pPr>
            <w:r>
              <w:rPr>
                <w:sz w:val="16"/>
              </w:rPr>
              <w:t>Franklin County 2022 (FEMA plan 108206), pending adoption here</w:t>
            </w:r>
          </w:p>
        </w:tc>
        <w:tc>
          <w:tcPr>
            <w:tcW w:type="dxa" w:w="1292"/>
          </w:tcPr>
          <w:p>
            <w:pPr>
              <w:spacing w:after="0"/>
              <w:jc w:val="left"/>
            </w:pPr>
            <w:r>
              <w:rPr>
                <w:sz w:val="16"/>
              </w:rPr>
              <w:t>2022-05-24 by FEMA; not yet adopted here</w:t>
            </w:r>
          </w:p>
        </w:tc>
        <w:tc>
          <w:tcPr>
            <w:tcW w:type="dxa" w:w="1037"/>
          </w:tcPr>
          <w:p>
            <w:pPr>
              <w:spacing w:after="0"/>
              <w:jc w:val="left"/>
            </w:pPr>
            <w:r>
              <w:rPr>
                <w:sz w:val="16"/>
              </w:rPr>
              <w:t>2027-05-23 once adopted</w:t>
            </w:r>
          </w:p>
        </w:tc>
        <w:tc>
          <w:tcPr>
            <w:tcW w:type="dxa" w:w="863"/>
          </w:tcPr>
          <w:p>
            <w:pPr>
              <w:spacing w:after="0"/>
              <w:jc w:val="right"/>
            </w:pPr>
          </w:p>
        </w:tc>
        <w:tc>
          <w:tcPr>
            <w:tcW w:type="dxa" w:w="1582"/>
          </w:tcPr>
          <w:p>
            <w:pPr>
              <w:spacing w:after="0"/>
              <w:jc w:val="left"/>
            </w:pPr>
            <w:r>
              <w:rPr>
                <w:sz w:val="16"/>
              </w:rPr>
              <w:t>FEMA tracker shows a plan approvable pending adoption</w:t>
            </w:r>
          </w:p>
        </w:tc>
        <w:tc>
          <w:tcPr>
            <w:tcW w:type="dxa" w:w="2056"/>
          </w:tcPr>
          <w:p>
            <w:pPr>
              <w:spacing w:after="0"/>
              <w:jc w:val="left"/>
            </w:pPr>
            <w:r>
              <w:rPr>
                <w:sz w:val="16"/>
              </w:rPr>
              <w:t>Not yet eligible: adopt the approved plan.</w:t>
            </w:r>
          </w:p>
        </w:tc>
      </w:tr>
      <w:tr>
        <w:trPr>
          <w:cantSplit/>
        </w:trPr>
        <w:tc>
          <w:tcPr>
            <w:tcW w:type="dxa" w:w="1470"/>
          </w:tcPr>
          <w:p>
            <w:pPr>
              <w:spacing w:after="0"/>
              <w:jc w:val="left"/>
            </w:pPr>
            <w:r>
              <w:rPr>
                <w:sz w:val="16"/>
              </w:rPr>
              <w:t>Waverly town</w:t>
            </w:r>
          </w:p>
        </w:tc>
        <w:tc>
          <w:tcPr>
            <w:tcW w:type="dxa" w:w="769"/>
          </w:tcPr>
          <w:p>
            <w:pPr>
              <w:spacing w:after="0"/>
              <w:jc w:val="left"/>
            </w:pPr>
            <w:r>
              <w:rPr>
                <w:sz w:val="16"/>
              </w:rPr>
              <w:t>Town</w:t>
            </w:r>
          </w:p>
        </w:tc>
        <w:tc>
          <w:tcPr>
            <w:tcW w:type="dxa" w:w="2209"/>
          </w:tcPr>
          <w:p>
            <w:pPr>
              <w:spacing w:after="0"/>
              <w:jc w:val="left"/>
            </w:pPr>
            <w:r>
              <w:rPr>
                <w:sz w:val="16"/>
              </w:rPr>
              <w:t>Plan 108206 approved 2022-05-24, pending adoption here; not yet eligible</w:t>
            </w:r>
          </w:p>
        </w:tc>
        <w:tc>
          <w:tcPr>
            <w:tcW w:type="dxa" w:w="2834"/>
          </w:tcPr>
          <w:p>
            <w:pPr>
              <w:spacing w:after="0"/>
              <w:jc w:val="left"/>
            </w:pPr>
            <w:r>
              <w:rPr>
                <w:sz w:val="16"/>
              </w:rPr>
              <w:t>Franklin County 2022 (FEMA plan 108206), pending adoption here</w:t>
            </w:r>
          </w:p>
        </w:tc>
        <w:tc>
          <w:tcPr>
            <w:tcW w:type="dxa" w:w="1292"/>
          </w:tcPr>
          <w:p>
            <w:pPr>
              <w:spacing w:after="0"/>
              <w:jc w:val="left"/>
            </w:pPr>
            <w:r>
              <w:rPr>
                <w:sz w:val="16"/>
              </w:rPr>
              <w:t>2022-05-24 by FEMA; not yet adopted here</w:t>
            </w:r>
          </w:p>
        </w:tc>
        <w:tc>
          <w:tcPr>
            <w:tcW w:type="dxa" w:w="1037"/>
          </w:tcPr>
          <w:p>
            <w:pPr>
              <w:spacing w:after="0"/>
              <w:jc w:val="left"/>
            </w:pPr>
            <w:r>
              <w:rPr>
                <w:sz w:val="16"/>
              </w:rPr>
              <w:t>2027-05-23 once adopted</w:t>
            </w:r>
          </w:p>
        </w:tc>
        <w:tc>
          <w:tcPr>
            <w:tcW w:type="dxa" w:w="863"/>
          </w:tcPr>
          <w:p>
            <w:pPr>
              <w:spacing w:after="0"/>
              <w:jc w:val="right"/>
            </w:pPr>
          </w:p>
        </w:tc>
        <w:tc>
          <w:tcPr>
            <w:tcW w:type="dxa" w:w="1582"/>
          </w:tcPr>
          <w:p>
            <w:pPr>
              <w:spacing w:after="0"/>
              <w:jc w:val="left"/>
            </w:pPr>
            <w:r>
              <w:rPr>
                <w:sz w:val="16"/>
              </w:rPr>
              <w:t>FEMA tracker shows a plan approvable pending adoption</w:t>
            </w:r>
          </w:p>
        </w:tc>
        <w:tc>
          <w:tcPr>
            <w:tcW w:type="dxa" w:w="2056"/>
          </w:tcPr>
          <w:p>
            <w:pPr>
              <w:spacing w:after="0"/>
              <w:jc w:val="left"/>
            </w:pPr>
            <w:r>
              <w:rPr>
                <w:sz w:val="16"/>
              </w:rPr>
              <w:t>Not yet eligible: adopt the approved plan.</w:t>
            </w:r>
          </w:p>
        </w:tc>
      </w:tr>
      <w:tr>
        <w:trPr>
          <w:cantSplit/>
        </w:trPr>
        <w:tc>
          <w:tcPr>
            <w:tcW w:type="dxa" w:w="1470"/>
          </w:tcPr>
          <w:p>
            <w:pPr>
              <w:spacing w:after="0"/>
              <w:jc w:val="left"/>
            </w:pPr>
            <w:r>
              <w:rPr>
                <w:sz w:val="16"/>
              </w:rPr>
              <w:t>Westville town</w:t>
            </w:r>
          </w:p>
        </w:tc>
        <w:tc>
          <w:tcPr>
            <w:tcW w:type="dxa" w:w="769"/>
          </w:tcPr>
          <w:p>
            <w:pPr>
              <w:spacing w:after="0"/>
              <w:jc w:val="left"/>
            </w:pPr>
            <w:r>
              <w:rPr>
                <w:sz w:val="16"/>
              </w:rPr>
              <w:t>Town</w:t>
            </w:r>
          </w:p>
        </w:tc>
        <w:tc>
          <w:tcPr>
            <w:tcW w:type="dxa" w:w="2209"/>
          </w:tcPr>
          <w:p>
            <w:pPr>
              <w:spacing w:after="0"/>
              <w:jc w:val="left"/>
            </w:pPr>
            <w:r>
              <w:rPr>
                <w:sz w:val="16"/>
              </w:rPr>
              <w:t>Approved, expires 2027-05-23</w:t>
            </w:r>
          </w:p>
        </w:tc>
        <w:tc>
          <w:tcPr>
            <w:tcW w:type="dxa" w:w="2834"/>
          </w:tcPr>
          <w:p>
            <w:pPr>
              <w:spacing w:after="0"/>
              <w:jc w:val="left"/>
            </w:pPr>
            <w:r>
              <w:rPr>
                <w:sz w:val="16"/>
              </w:rPr>
              <w:t>Franklin County 2022 (FEMA plan 108206)</w:t>
            </w:r>
          </w:p>
        </w:tc>
        <w:tc>
          <w:tcPr>
            <w:tcW w:type="dxa" w:w="1292"/>
          </w:tcPr>
          <w:p>
            <w:pPr>
              <w:spacing w:after="0"/>
              <w:jc w:val="left"/>
            </w:pPr>
            <w:r>
              <w:rPr>
                <w:sz w:val="16"/>
              </w:rPr>
              <w:t>2022-05-24</w:t>
            </w:r>
          </w:p>
        </w:tc>
        <w:tc>
          <w:tcPr>
            <w:tcW w:type="dxa" w:w="1037"/>
          </w:tcPr>
          <w:p>
            <w:pPr>
              <w:spacing w:after="0"/>
              <w:jc w:val="left"/>
            </w:pPr>
            <w:r>
              <w:rPr>
                <w:sz w:val="16"/>
              </w:rPr>
              <w:t>2027-05-23</w:t>
            </w:r>
          </w:p>
        </w:tc>
        <w:tc>
          <w:tcPr>
            <w:tcW w:type="dxa" w:w="863"/>
          </w:tcPr>
          <w:p>
            <w:pPr>
              <w:spacing w:after="0"/>
              <w:jc w:val="right"/>
            </w:pPr>
            <w:r>
              <w:rPr>
                <w:sz w:val="16"/>
              </w:rPr>
              <w:t>237</w:t>
            </w:r>
          </w:p>
        </w:tc>
        <w:tc>
          <w:tcPr>
            <w:tcW w:type="dxa" w:w="1582"/>
          </w:tcPr>
          <w:p>
            <w:pPr>
              <w:spacing w:after="0"/>
              <w:jc w:val="left"/>
            </w:pPr>
          </w:p>
        </w:tc>
        <w:tc>
          <w:tcPr>
            <w:tcW w:type="dxa" w:w="2056"/>
          </w:tcPr>
          <w:p>
            <w:pPr>
              <w:spacing w:after="0"/>
              <w:jc w:val="left"/>
            </w:pPr>
            <w:r>
              <w:rPr>
                <w:sz w:val="16"/>
              </w:rPr>
              <w:t>member approved 2022-07-14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$10,679,867</w:t>
            </w:r>
          </w:p>
        </w:tc>
        <w:tc>
          <w:tcPr>
            <w:tcW w:type="dxa" w:w="1126"/>
          </w:tcPr>
          <w:p>
            <w:pPr>
              <w:spacing w:after="0"/>
              <w:jc w:val="right"/>
            </w:pPr>
            <w:r>
              <w:rPr>
                <w:sz w:val="16"/>
              </w:rPr>
              <w:t>$9,562</w:t>
            </w:r>
          </w:p>
        </w:tc>
        <w:tc>
          <w:tcPr>
            <w:tcW w:type="dxa" w:w="1288"/>
          </w:tcPr>
          <w:p>
            <w:pPr>
              <w:spacing w:after="0"/>
              <w:jc w:val="right"/>
            </w:pPr>
            <w:r>
              <w:rPr>
                <w:sz w:val="16"/>
              </w:rPr>
              <w:t>$6,929</w:t>
            </w:r>
          </w:p>
        </w:tc>
        <w:tc>
          <w:tcPr>
            <w:tcW w:type="dxa" w:w="1161"/>
          </w:tcPr>
          <w:p>
            <w:pPr>
              <w:spacing w:after="0"/>
              <w:jc w:val="right"/>
            </w:pPr>
            <w:r>
              <w:rPr>
                <w:sz w:val="16"/>
              </w:rPr>
              <w:t>$10,696,358</w:t>
            </w:r>
          </w:p>
        </w:tc>
        <w:tc>
          <w:tcPr>
            <w:tcW w:type="dxa" w:w="1178"/>
          </w:tcPr>
          <w:p>
            <w:pPr>
              <w:spacing w:after="0"/>
              <w:jc w:val="right"/>
            </w:pPr>
            <w:r>
              <w:rPr>
                <w:sz w:val="16"/>
              </w:rPr>
              <w:t>50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$1,172,569</w:t>
            </w:r>
          </w:p>
        </w:tc>
        <w:tc>
          <w:tcPr>
            <w:tcW w:type="dxa" w:w="1126"/>
          </w:tcPr>
          <w:p>
            <w:pPr>
              <w:spacing w:after="0"/>
              <w:jc w:val="right"/>
            </w:pPr>
          </w:p>
        </w:tc>
        <w:tc>
          <w:tcPr>
            <w:tcW w:type="dxa" w:w="1288"/>
          </w:tcPr>
          <w:p>
            <w:pPr>
              <w:spacing w:after="0"/>
              <w:jc w:val="right"/>
            </w:pPr>
            <w:r>
              <w:rPr>
                <w:sz w:val="16"/>
              </w:rPr>
              <w:t>$203,778</w:t>
            </w:r>
          </w:p>
        </w:tc>
        <w:tc>
          <w:tcPr>
            <w:tcW w:type="dxa" w:w="1161"/>
          </w:tcPr>
          <w:p>
            <w:pPr>
              <w:spacing w:after="0"/>
              <w:jc w:val="right"/>
            </w:pPr>
            <w:r>
              <w:rPr>
                <w:sz w:val="16"/>
              </w:rPr>
              <w:t>$1,376,347</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$527</w:t>
            </w:r>
          </w:p>
        </w:tc>
        <w:tc>
          <w:tcPr>
            <w:tcW w:type="dxa" w:w="1126"/>
          </w:tcPr>
          <w:p>
            <w:pPr>
              <w:spacing w:after="0"/>
              <w:jc w:val="right"/>
            </w:pPr>
            <w:r>
              <w:rPr>
                <w:sz w:val="16"/>
              </w:rPr>
              <w:t>$28,560</w:t>
            </w:r>
          </w:p>
        </w:tc>
        <w:tc>
          <w:tcPr>
            <w:tcW w:type="dxa" w:w="1288"/>
          </w:tcPr>
          <w:p>
            <w:pPr>
              <w:spacing w:after="0"/>
              <w:jc w:val="right"/>
            </w:pPr>
            <w:r>
              <w:rPr>
                <w:sz w:val="16"/>
              </w:rPr>
              <w:t>$649,309</w:t>
            </w:r>
          </w:p>
        </w:tc>
        <w:tc>
          <w:tcPr>
            <w:tcW w:type="dxa" w:w="1161"/>
          </w:tcPr>
          <w:p>
            <w:pPr>
              <w:spacing w:after="0"/>
              <w:jc w:val="right"/>
            </w:pPr>
            <w:r>
              <w:rPr>
                <w:sz w:val="16"/>
              </w:rPr>
              <w:t>$678,395</w:t>
            </w:r>
          </w:p>
        </w:tc>
        <w:tc>
          <w:tcPr>
            <w:tcW w:type="dxa" w:w="1178"/>
          </w:tcPr>
          <w:p>
            <w:pPr>
              <w:spacing w:after="0"/>
              <w:jc w:val="right"/>
            </w:pPr>
            <w:r>
              <w:rPr>
                <w:sz w:val="16"/>
              </w:rPr>
              <w:t>30</w:t>
            </w:r>
          </w:p>
        </w:tc>
        <w:tc>
          <w:tcPr>
            <w:tcW w:type="dxa" w:w="2120"/>
          </w:tcPr>
          <w:p>
            <w:pPr>
              <w:spacing w:after="0"/>
              <w:jc w:val="left"/>
            </w:pPr>
          </w:p>
        </w:tc>
        <w:tc>
          <w:tcPr>
            <w:tcW w:type="dxa" w:w="2038"/>
          </w:tcPr>
          <w:p>
            <w:pPr>
              <w:spacing w:after="0"/>
              <w:jc w:val="left"/>
            </w:pPr>
            <w:r>
              <w:rPr>
                <w:sz w:val="16"/>
              </w:rPr>
              <w:t>Includes 4 Frost/Freeze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$50,412</w:t>
            </w:r>
          </w:p>
        </w:tc>
        <w:tc>
          <w:tcPr>
            <w:tcW w:type="dxa" w:w="1126"/>
          </w:tcPr>
          <w:p>
            <w:pPr>
              <w:spacing w:after="0"/>
              <w:jc w:val="right"/>
            </w:pPr>
          </w:p>
        </w:tc>
        <w:tc>
          <w:tcPr>
            <w:tcW w:type="dxa" w:w="1288"/>
          </w:tcPr>
          <w:p>
            <w:pPr>
              <w:spacing w:after="0"/>
              <w:jc w:val="right"/>
            </w:pPr>
            <w:r>
              <w:rPr>
                <w:sz w:val="16"/>
              </w:rPr>
              <w:t>$347,679</w:t>
            </w:r>
          </w:p>
        </w:tc>
        <w:tc>
          <w:tcPr>
            <w:tcW w:type="dxa" w:w="1161"/>
          </w:tcPr>
          <w:p>
            <w:pPr>
              <w:spacing w:after="0"/>
              <w:jc w:val="right"/>
            </w:pPr>
            <w:r>
              <w:rPr>
                <w:sz w:val="16"/>
              </w:rPr>
              <w:t>$398,091</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$259,302</w:t>
            </w:r>
          </w:p>
        </w:tc>
        <w:tc>
          <w:tcPr>
            <w:tcW w:type="dxa" w:w="1126"/>
          </w:tcPr>
          <w:p>
            <w:pPr>
              <w:spacing w:after="0"/>
              <w:jc w:val="right"/>
            </w:pPr>
          </w:p>
        </w:tc>
        <w:tc>
          <w:tcPr>
            <w:tcW w:type="dxa" w:w="1288"/>
          </w:tcPr>
          <w:p>
            <w:pPr>
              <w:spacing w:after="0"/>
              <w:jc w:val="right"/>
            </w:pPr>
            <w:r>
              <w:rPr>
                <w:sz w:val="16"/>
              </w:rPr>
              <w:t>$122,619</w:t>
            </w:r>
          </w:p>
        </w:tc>
        <w:tc>
          <w:tcPr>
            <w:tcW w:type="dxa" w:w="1161"/>
          </w:tcPr>
          <w:p>
            <w:pPr>
              <w:spacing w:after="0"/>
              <w:jc w:val="right"/>
            </w:pPr>
            <w:r>
              <w:rPr>
                <w:sz w:val="16"/>
              </w:rPr>
              <w:t>$381,920</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$117,170</w:t>
            </w:r>
          </w:p>
        </w:tc>
        <w:tc>
          <w:tcPr>
            <w:tcW w:type="dxa" w:w="1126"/>
          </w:tcPr>
          <w:p>
            <w:pPr>
              <w:spacing w:after="0"/>
              <w:jc w:val="right"/>
            </w:pPr>
            <w:r>
              <w:rPr>
                <w:sz w:val="16"/>
              </w:rPr>
              <w:t>$3,494</w:t>
            </w:r>
          </w:p>
        </w:tc>
        <w:tc>
          <w:tcPr>
            <w:tcW w:type="dxa" w:w="1288"/>
          </w:tcPr>
          <w:p>
            <w:pPr>
              <w:spacing w:after="0"/>
              <w:jc w:val="right"/>
            </w:pPr>
            <w:r>
              <w:rPr>
                <w:sz w:val="16"/>
              </w:rPr>
              <w:t>$87,958</w:t>
            </w:r>
          </w:p>
        </w:tc>
        <w:tc>
          <w:tcPr>
            <w:tcW w:type="dxa" w:w="1161"/>
          </w:tcPr>
          <w:p>
            <w:pPr>
              <w:spacing w:after="0"/>
              <w:jc w:val="right"/>
            </w:pPr>
            <w:r>
              <w:rPr>
                <w:sz w:val="16"/>
              </w:rPr>
              <w:t>$208,622</w:t>
            </w:r>
          </w:p>
        </w:tc>
        <w:tc>
          <w:tcPr>
            <w:tcW w:type="dxa" w:w="1178"/>
          </w:tcPr>
          <w:p>
            <w:pPr>
              <w:spacing w:after="0"/>
              <w:jc w:val="right"/>
            </w:pPr>
            <w:r>
              <w:rPr>
                <w:sz w:val="16"/>
              </w:rPr>
              <w:t>258</w:t>
            </w:r>
          </w:p>
        </w:tc>
        <w:tc>
          <w:tcPr>
            <w:tcW w:type="dxa" w:w="2120"/>
          </w:tcPr>
          <w:p>
            <w:pPr>
              <w:spacing w:after="0"/>
              <w:jc w:val="left"/>
            </w:pPr>
          </w:p>
        </w:tc>
        <w:tc>
          <w:tcPr>
            <w:tcW w:type="dxa" w:w="2038"/>
          </w:tcPr>
          <w:p>
            <w:pPr>
              <w:spacing w:after="0"/>
              <w:jc w:val="left"/>
            </w:pPr>
            <w:r>
              <w:rPr>
                <w:sz w:val="16"/>
              </w:rPr>
              <w:t>Includes 48 High Wind records and 32 Strong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Tornado</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$54,152</w:t>
            </w:r>
          </w:p>
        </w:tc>
        <w:tc>
          <w:tcPr>
            <w:tcW w:type="dxa" w:w="1126"/>
          </w:tcPr>
          <w:p>
            <w:pPr>
              <w:spacing w:after="0"/>
              <w:jc w:val="right"/>
            </w:pPr>
            <w:r>
              <w:rPr>
                <w:sz w:val="16"/>
              </w:rPr>
              <w:t>$133</w:t>
            </w:r>
          </w:p>
        </w:tc>
        <w:tc>
          <w:tcPr>
            <w:tcW w:type="dxa" w:w="1288"/>
          </w:tcPr>
          <w:p>
            <w:pPr>
              <w:spacing w:after="0"/>
              <w:jc w:val="right"/>
            </w:pPr>
            <w:r>
              <w:rPr>
                <w:sz w:val="16"/>
              </w:rPr>
              <w:t>$144,085</w:t>
            </w:r>
          </w:p>
        </w:tc>
        <w:tc>
          <w:tcPr>
            <w:tcW w:type="dxa" w:w="1161"/>
          </w:tcPr>
          <w:p>
            <w:pPr>
              <w:spacing w:after="0"/>
              <w:jc w:val="right"/>
            </w:pPr>
            <w:r>
              <w:rPr>
                <w:sz w:val="16"/>
              </w:rPr>
              <w:t>$198,370</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$120,828</w:t>
            </w:r>
          </w:p>
        </w:tc>
        <w:tc>
          <w:tcPr>
            <w:tcW w:type="dxa" w:w="1126"/>
          </w:tcPr>
          <w:p>
            <w:pPr>
              <w:spacing w:after="0"/>
              <w:jc w:val="right"/>
            </w:pPr>
            <w:r>
              <w:rPr>
                <w:sz w:val="16"/>
              </w:rPr>
              <w:t>$20,186</w:t>
            </w:r>
          </w:p>
        </w:tc>
        <w:tc>
          <w:tcPr>
            <w:tcW w:type="dxa" w:w="1288"/>
          </w:tcPr>
          <w:p>
            <w:pPr>
              <w:spacing w:after="0"/>
              <w:jc w:val="right"/>
            </w:pPr>
            <w:r>
              <w:rPr>
                <w:sz w:val="16"/>
              </w:rPr>
              <w:t>$3,437</w:t>
            </w:r>
          </w:p>
        </w:tc>
        <w:tc>
          <w:tcPr>
            <w:tcW w:type="dxa" w:w="1161"/>
          </w:tcPr>
          <w:p>
            <w:pPr>
              <w:spacing w:after="0"/>
              <w:jc w:val="right"/>
            </w:pPr>
            <w:r>
              <w:rPr>
                <w:sz w:val="16"/>
              </w:rPr>
              <w:t>$144,450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3 times; no Storm Events record of this type.</w:t>
            </w:r>
          </w:p>
        </w:tc>
      </w:tr>
      <w:tr>
        <w:trPr>
          <w:cantSplit/>
        </w:trPr>
        <w:tc>
          <w:tcPr>
            <w:tcW w:type="dxa" w:w="682"/>
          </w:tcPr>
          <w:p>
            <w:pPr>
              <w:spacing w:after="0"/>
              <w:jc w:val="right"/>
            </w:pPr>
            <w:r>
              <w:rPr>
                <w:sz w:val="16"/>
              </w:rPr>
              <w:t>9</w:t>
            </w:r>
          </w:p>
        </w:tc>
        <w:tc>
          <w:tcPr>
            <w:tcW w:type="dxa" w:w="1037"/>
          </w:tcPr>
          <w:p>
            <w:pPr>
              <w:spacing w:after="0"/>
              <w:jc w:val="left"/>
            </w:pPr>
            <w:r>
              <w:rPr>
                <w:sz w:val="16"/>
              </w:rPr>
              <w:t>Heat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$22,612</w:t>
            </w:r>
          </w:p>
        </w:tc>
        <w:tc>
          <w:tcPr>
            <w:tcW w:type="dxa" w:w="1288"/>
          </w:tcPr>
          <w:p>
            <w:pPr>
              <w:spacing w:after="0"/>
              <w:jc w:val="right"/>
            </w:pPr>
            <w:r>
              <w:rPr>
                <w:sz w:val="16"/>
              </w:rPr>
              <w:t>$79,813</w:t>
            </w:r>
          </w:p>
        </w:tc>
        <w:tc>
          <w:tcPr>
            <w:tcW w:type="dxa" w:w="1161"/>
          </w:tcPr>
          <w:p>
            <w:pPr>
              <w:spacing w:after="0"/>
              <w:jc w:val="right"/>
            </w:pPr>
            <w:r>
              <w:rPr>
                <w:sz w:val="16"/>
              </w:rPr>
              <w:t>$102,425</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$63,996</w:t>
            </w:r>
          </w:p>
        </w:tc>
        <w:tc>
          <w:tcPr>
            <w:tcW w:type="dxa" w:w="1126"/>
          </w:tcPr>
          <w:p>
            <w:pPr>
              <w:spacing w:after="0"/>
              <w:jc w:val="right"/>
            </w:pPr>
            <w:r>
              <w:rPr>
                <w:sz w:val="16"/>
              </w:rPr>
              <w:t>$95</w:t>
            </w:r>
          </w:p>
        </w:tc>
        <w:tc>
          <w:tcPr>
            <w:tcW w:type="dxa" w:w="1288"/>
          </w:tcPr>
          <w:p>
            <w:pPr>
              <w:spacing w:after="0"/>
              <w:jc w:val="right"/>
            </w:pPr>
            <w:r>
              <w:rPr>
                <w:sz w:val="16"/>
              </w:rPr>
              <w:t>$10,498</w:t>
            </w:r>
          </w:p>
        </w:tc>
        <w:tc>
          <w:tcPr>
            <w:tcW w:type="dxa" w:w="1161"/>
          </w:tcPr>
          <w:p>
            <w:pPr>
              <w:spacing w:after="0"/>
              <w:jc w:val="right"/>
            </w:pPr>
            <w:r>
              <w:rPr>
                <w:sz w:val="16"/>
              </w:rPr>
              <w:t>$74,590</w:t>
            </w:r>
          </w:p>
        </w:tc>
        <w:tc>
          <w:tcPr>
            <w:tcW w:type="dxa" w:w="1178"/>
          </w:tcPr>
          <w:p>
            <w:pPr>
              <w:spacing w:after="0"/>
              <w:jc w:val="right"/>
            </w:pPr>
            <w:r>
              <w:rPr>
                <w:sz w:val="16"/>
              </w:rPr>
              <w:t>317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$1,332</w:t>
            </w:r>
          </w:p>
        </w:tc>
        <w:tc>
          <w:tcPr>
            <w:tcW w:type="dxa" w:w="1126"/>
          </w:tcPr>
          <w:p>
            <w:pPr>
              <w:spacing w:after="0"/>
              <w:jc w:val="right"/>
            </w:pPr>
          </w:p>
        </w:tc>
        <w:tc>
          <w:tcPr>
            <w:tcW w:type="dxa" w:w="1288"/>
          </w:tcPr>
          <w:p>
            <w:pPr>
              <w:spacing w:after="0"/>
              <w:jc w:val="right"/>
            </w:pPr>
            <w:r>
              <w:rPr>
                <w:sz w:val="16"/>
              </w:rPr>
              <w:t>$7,717</w:t>
            </w:r>
          </w:p>
        </w:tc>
        <w:tc>
          <w:tcPr>
            <w:tcW w:type="dxa" w:w="1161"/>
          </w:tcPr>
          <w:p>
            <w:pPr>
              <w:spacing w:after="0"/>
              <w:jc w:val="right"/>
            </w:pPr>
            <w:r>
              <w:rPr>
                <w:sz w:val="16"/>
              </w:rPr>
              <w:t>$9,048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$1,720</w:t>
            </w:r>
          </w:p>
        </w:tc>
        <w:tc>
          <w:tcPr>
            <w:tcW w:type="dxa" w:w="1126"/>
          </w:tcPr>
          <w:p>
            <w:pPr>
              <w:spacing w:after="0"/>
              <w:jc w:val="right"/>
            </w:pPr>
            <w:r>
              <w:rPr>
                <w:sz w:val="16"/>
              </w:rPr>
              <w:t>$3,642</w:t>
            </w:r>
          </w:p>
        </w:tc>
        <w:tc>
          <w:tcPr>
            <w:tcW w:type="dxa" w:w="1288"/>
          </w:tcPr>
          <w:p>
            <w:pPr>
              <w:spacing w:after="0"/>
              <w:jc w:val="right"/>
            </w:pPr>
            <w:r>
              <w:rPr>
                <w:sz w:val="16"/>
              </w:rPr>
              <w:t>$2,461</w:t>
            </w:r>
          </w:p>
        </w:tc>
        <w:tc>
          <w:tcPr>
            <w:tcW w:type="dxa" w:w="1161"/>
          </w:tcPr>
          <w:p>
            <w:pPr>
              <w:spacing w:after="0"/>
              <w:jc w:val="right"/>
            </w:pPr>
            <w:r>
              <w:rPr>
                <w:sz w:val="16"/>
              </w:rPr>
              <w:t>$7,823</w:t>
            </w:r>
          </w:p>
        </w:tc>
        <w:tc>
          <w:tcPr>
            <w:tcW w:type="dxa" w:w="1178"/>
          </w:tcPr>
          <w:p>
            <w:pPr>
              <w:spacing w:after="0"/>
              <w:jc w:val="right"/>
            </w:pPr>
            <w:r>
              <w:rPr>
                <w:sz w:val="16"/>
              </w:rPr>
              <w:t>42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$4,940</w:t>
            </w:r>
          </w:p>
        </w:tc>
        <w:tc>
          <w:tcPr>
            <w:tcW w:type="dxa" w:w="1126"/>
          </w:tcPr>
          <w:p>
            <w:pPr>
              <w:spacing w:after="0"/>
              <w:jc w:val="right"/>
            </w:pPr>
            <w:r>
              <w:rPr>
                <w:sz w:val="16"/>
              </w:rPr>
              <w:t>$10</w:t>
            </w:r>
          </w:p>
        </w:tc>
        <w:tc>
          <w:tcPr>
            <w:tcW w:type="dxa" w:w="1288"/>
          </w:tcPr>
          <w:p>
            <w:pPr>
              <w:spacing w:after="0"/>
              <w:jc w:val="right"/>
            </w:pPr>
            <w:r>
              <w:rPr>
                <w:sz w:val="16"/>
              </w:rPr>
              <w:t>$725</w:t>
            </w:r>
          </w:p>
        </w:tc>
        <w:tc>
          <w:tcPr>
            <w:tcW w:type="dxa" w:w="1161"/>
          </w:tcPr>
          <w:p>
            <w:pPr>
              <w:spacing w:after="0"/>
              <w:jc w:val="right"/>
            </w:pPr>
            <w:r>
              <w:rPr>
                <w:sz w:val="16"/>
              </w:rPr>
              <w:t>$5,675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$642</w:t>
            </w:r>
          </w:p>
        </w:tc>
        <w:tc>
          <w:tcPr>
            <w:tcW w:type="dxa" w:w="1161"/>
          </w:tcPr>
          <w:p>
            <w:pPr>
              <w:spacing w:after="0"/>
              <w:jc w:val="right"/>
            </w:pPr>
            <w:r>
              <w:rPr>
                <w:sz w:val="16"/>
              </w:rPr>
              <w:t>$642</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78"/>
          </w:tcPr>
          <w:p>
            <w:pPr>
              <w:spacing w:after="0"/>
              <w:jc w:val="left"/>
            </w:pPr>
            <w:r>
              <w:rPr>
                <w:sz w:val="16"/>
              </w:rPr>
              <w:t>No Rating</w:t>
            </w:r>
          </w:p>
        </w:tc>
        <w:tc>
          <w:tcPr>
            <w:tcW w:type="dxa" w:w="117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8"/>
          </w:tcPr>
          <w:p>
            <w:pPr>
              <w:spacing w:after="0"/>
              <w:jc w:val="right"/>
            </w:pPr>
          </w:p>
        </w:tc>
        <w:tc>
          <w:tcPr>
            <w:tcW w:type="dxa" w:w="1161"/>
          </w:tcPr>
          <w:p>
            <w:pPr>
              <w:spacing w:after="0"/>
              <w:jc w:val="right"/>
            </w:pPr>
            <w:r>
              <w:rPr>
                <w:sz w:val="16"/>
              </w:rPr>
              <w:t>$0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0"/>
        <w:gridCol w:w="1684"/>
        <w:gridCol w:w="1494"/>
        <w:gridCol w:w="1806"/>
        <w:gridCol w:w="1975"/>
        <w:gridCol w:w="1579"/>
        <w:gridCol w:w="1789"/>
        <w:gridCol w:w="2125"/>
      </w:tblGrid>
      <w:tr>
        <w:trPr>
          <w:cantSplit/>
          <w:tblHeader/>
        </w:trPr>
        <w:tc>
          <w:tcPr>
            <w:tcW w:type="dxa" w:w="1660"/>
            <w:shd w:val="clear" w:color="auto" w:fill="E8E8E8"/>
          </w:tcPr>
          <w:p>
            <w:pPr>
              <w:spacing w:after="0"/>
              <w:jc w:val="left"/>
            </w:pPr>
            <w:r>
              <w:rPr>
                <w:b/>
                <w:sz w:val="16"/>
              </w:rPr>
              <w:t>Hazard</w:t>
            </w:r>
          </w:p>
        </w:tc>
        <w:tc>
          <w:tcPr>
            <w:tcW w:type="dxa" w:w="1684"/>
            <w:shd w:val="clear" w:color="auto" w:fill="E8E8E8"/>
          </w:tcPr>
          <w:p>
            <w:pPr>
              <w:spacing w:after="0"/>
              <w:jc w:val="left"/>
            </w:pPr>
            <w:r>
              <w:rPr>
                <w:b/>
                <w:sz w:val="16"/>
              </w:rPr>
              <w:t>Scale</w:t>
            </w:r>
          </w:p>
        </w:tc>
        <w:tc>
          <w:tcPr>
            <w:tcW w:type="dxa" w:w="1494"/>
            <w:shd w:val="clear" w:color="auto" w:fill="E8E8E8"/>
          </w:tcPr>
          <w:p>
            <w:pPr>
              <w:spacing w:after="0"/>
              <w:jc w:val="right"/>
            </w:pPr>
            <w:r>
              <w:rPr>
                <w:b/>
                <w:sz w:val="16"/>
              </w:rPr>
              <w:t>Records</w:t>
            </w:r>
          </w:p>
          <w:p>
            <w:pPr>
              <w:spacing w:after="0"/>
              <w:jc w:val="right"/>
            </w:pPr>
            <w:r>
              <w:rPr>
                <w:i/>
                <w:color w:val="555555"/>
                <w:sz w:val="14"/>
              </w:rPr>
              <w:t>count, years</w:t>
            </w:r>
          </w:p>
        </w:tc>
        <w:tc>
          <w:tcPr>
            <w:tcW w:type="dxa" w:w="1806"/>
            <w:shd w:val="clear" w:color="auto" w:fill="E8E8E8"/>
          </w:tcPr>
          <w:p>
            <w:pPr>
              <w:spacing w:after="0"/>
              <w:jc w:val="left"/>
            </w:pPr>
            <w:r>
              <w:rPr>
                <w:b/>
                <w:sz w:val="16"/>
              </w:rPr>
              <w:t>Observed range</w:t>
            </w:r>
          </w:p>
        </w:tc>
        <w:tc>
          <w:tcPr>
            <w:tcW w:type="dxa" w:w="1975"/>
            <w:shd w:val="clear" w:color="auto" w:fill="E8E8E8"/>
          </w:tcPr>
          <w:p>
            <w:pPr>
              <w:spacing w:after="0"/>
              <w:jc w:val="left"/>
            </w:pPr>
            <w:r>
              <w:rPr>
                <w:b/>
                <w:sz w:val="16"/>
              </w:rPr>
              <w:t>Worst recorded event</w:t>
            </w:r>
          </w:p>
        </w:tc>
        <w:tc>
          <w:tcPr>
            <w:tcW w:type="dxa" w:w="1579"/>
            <w:shd w:val="clear" w:color="auto" w:fill="E8E8E8"/>
          </w:tcPr>
          <w:p>
            <w:pPr>
              <w:spacing w:after="0"/>
              <w:jc w:val="left"/>
            </w:pPr>
            <w:r>
              <w:rPr>
                <w:b/>
                <w:sz w:val="16"/>
              </w:rPr>
              <w:t>Most damaging (when different)</w:t>
            </w:r>
          </w:p>
        </w:tc>
        <w:tc>
          <w:tcPr>
            <w:tcW w:type="dxa" w:w="1789"/>
            <w:shd w:val="clear" w:color="auto" w:fill="E8E8E8"/>
          </w:tcPr>
          <w:p>
            <w:pPr>
              <w:spacing w:after="0"/>
              <w:jc w:val="left"/>
            </w:pPr>
            <w:r>
              <w:rPr>
                <w:b/>
                <w:sz w:val="16"/>
              </w:rPr>
              <w:t>How it applies to members</w:t>
            </w:r>
          </w:p>
        </w:tc>
        <w:tc>
          <w:tcPr>
            <w:tcW w:type="dxa" w:w="2125"/>
            <w:shd w:val="clear" w:color="auto" w:fill="E8E8E8"/>
          </w:tcPr>
          <w:p>
            <w:pPr>
              <w:spacing w:after="0"/>
              <w:jc w:val="left"/>
            </w:pPr>
            <w:r>
              <w:rPr>
                <w:b/>
                <w:sz w:val="16"/>
              </w:rPr>
              <w:t>Note</w:t>
            </w:r>
          </w:p>
        </w:tc>
      </w:tr>
      <w:tr>
        <w:trPr>
          <w:cantSplit/>
        </w:trPr>
        <w:tc>
          <w:tcPr>
            <w:tcW w:type="dxa" w:w="1660"/>
          </w:tcPr>
          <w:p>
            <w:pPr>
              <w:spacing w:after="0"/>
              <w:jc w:val="left"/>
            </w:pPr>
            <w:r>
              <w:rPr>
                <w:sz w:val="16"/>
              </w:rPr>
              <w:t>Avalanche</w:t>
            </w:r>
          </w:p>
        </w:tc>
        <w:tc>
          <w:tcPr>
            <w:tcW w:type="dxa" w:w="1684"/>
          </w:tcPr>
          <w:p>
            <w:pPr>
              <w:spacing w:after="0"/>
              <w:jc w:val="left"/>
            </w:pPr>
            <w:r>
              <w:rPr>
                <w:sz w:val="16"/>
              </w:rPr>
              <w:t>none (count and damage)</w:t>
            </w:r>
          </w:p>
        </w:tc>
        <w:tc>
          <w:tcPr>
            <w:tcW w:type="dxa" w:w="1494"/>
          </w:tcPr>
          <w:p>
            <w:pPr>
              <w:spacing w:after="0"/>
              <w:jc w:val="right"/>
            </w:pPr>
            <w:r>
              <w:rPr>
                <w:sz w:val="16"/>
              </w:rPr>
              <w:t>0</w:t>
            </w:r>
          </w:p>
        </w:tc>
        <w:tc>
          <w:tcPr>
            <w:tcW w:type="dxa" w:w="1806"/>
          </w:tcPr>
          <w:p>
            <w:pPr>
              <w:spacing w:after="0"/>
              <w:jc w:val="left"/>
            </w:pPr>
          </w:p>
        </w:tc>
        <w:tc>
          <w:tcPr>
            <w:tcW w:type="dxa" w:w="1975"/>
          </w:tcPr>
          <w:p>
            <w:pPr>
              <w:spacing w:after="0"/>
              <w:jc w:val="left"/>
            </w:pPr>
          </w:p>
        </w:tc>
        <w:tc>
          <w:tcPr>
            <w:tcW w:type="dxa" w:w="1579"/>
          </w:tcPr>
          <w:p>
            <w:pPr>
              <w:spacing w:after="0"/>
              <w:jc w:val="left"/>
            </w:pPr>
          </w:p>
        </w:tc>
        <w:tc>
          <w:tcPr>
            <w:tcW w:type="dxa" w:w="1789"/>
          </w:tcPr>
          <w:p>
            <w:pPr>
              <w:spacing w:after="0"/>
              <w:jc w:val="left"/>
            </w:pPr>
          </w:p>
        </w:tc>
        <w:tc>
          <w:tcPr>
            <w:tcW w:type="dxa" w:w="2125"/>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Coastal Flood, Storm Surge/Tide</w:t>
            </w:r>
          </w:p>
        </w:tc>
        <w:tc>
          <w:tcPr>
            <w:tcW w:type="dxa" w:w="1684"/>
          </w:tcPr>
          <w:p>
            <w:pPr>
              <w:spacing w:after="0"/>
              <w:jc w:val="left"/>
            </w:pPr>
            <w:r>
              <w:rPr>
                <w:sz w:val="16"/>
              </w:rPr>
              <w:t>none in data (FIRM for depth)</w:t>
            </w:r>
          </w:p>
        </w:tc>
        <w:tc>
          <w:tcPr>
            <w:tcW w:type="dxa" w:w="1494"/>
          </w:tcPr>
          <w:p>
            <w:pPr>
              <w:spacing w:after="0"/>
              <w:jc w:val="right"/>
            </w:pPr>
            <w:r>
              <w:rPr>
                <w:sz w:val="16"/>
              </w:rPr>
              <w:t>0</w:t>
            </w:r>
          </w:p>
        </w:tc>
        <w:tc>
          <w:tcPr>
            <w:tcW w:type="dxa" w:w="1806"/>
          </w:tcPr>
          <w:p>
            <w:pPr>
              <w:spacing w:after="0"/>
              <w:jc w:val="left"/>
            </w:pPr>
          </w:p>
        </w:tc>
        <w:tc>
          <w:tcPr>
            <w:tcW w:type="dxa" w:w="1975"/>
          </w:tcPr>
          <w:p>
            <w:pPr>
              <w:spacing w:after="0"/>
              <w:jc w:val="left"/>
            </w:pPr>
          </w:p>
        </w:tc>
        <w:tc>
          <w:tcPr>
            <w:tcW w:type="dxa" w:w="1579"/>
          </w:tcPr>
          <w:p>
            <w:pPr>
              <w:spacing w:after="0"/>
              <w:jc w:val="left"/>
            </w:pPr>
          </w:p>
        </w:tc>
        <w:tc>
          <w:tcPr>
            <w:tcW w:type="dxa" w:w="1789"/>
          </w:tcPr>
          <w:p>
            <w:pPr>
              <w:spacing w:after="0"/>
              <w:jc w:val="left"/>
            </w:pPr>
          </w:p>
        </w:tc>
        <w:tc>
          <w:tcPr>
            <w:tcW w:type="dxa" w:w="2125"/>
          </w:tcPr>
          <w:p>
            <w:pPr>
              <w:spacing w:after="0"/>
              <w:jc w:val="left"/>
            </w:pPr>
            <w:r>
              <w:rPr>
                <w:sz w:val="16"/>
              </w:rPr>
              <w:t>Flood depth: see the FEMA Flood Insurance Rate Map.</w:t>
            </w:r>
          </w:p>
        </w:tc>
      </w:tr>
      <w:tr>
        <w:trPr>
          <w:cantSplit/>
        </w:trPr>
        <w:tc>
          <w:tcPr>
            <w:tcW w:type="dxa" w:w="1660"/>
          </w:tcPr>
          <w:p>
            <w:pPr>
              <w:spacing w:after="0"/>
              <w:jc w:val="left"/>
            </w:pPr>
            <w:r>
              <w:rPr>
                <w:sz w:val="16"/>
              </w:rPr>
              <w:t>Cold/Wind Chill, Extreme Cold/Wind Chill</w:t>
            </w:r>
          </w:p>
        </w:tc>
        <w:tc>
          <w:tcPr>
            <w:tcW w:type="dxa" w:w="1684"/>
          </w:tcPr>
          <w:p>
            <w:pPr>
              <w:spacing w:after="0"/>
              <w:jc w:val="left"/>
            </w:pPr>
            <w:r>
              <w:rPr>
                <w:sz w:val="16"/>
              </w:rPr>
              <w:t>wind chill</w:t>
            </w:r>
          </w:p>
        </w:tc>
        <w:tc>
          <w:tcPr>
            <w:tcW w:type="dxa" w:w="1494"/>
          </w:tcPr>
          <w:p>
            <w:pPr>
              <w:spacing w:after="0"/>
              <w:jc w:val="right"/>
            </w:pPr>
            <w:r>
              <w:rPr>
                <w:sz w:val="16"/>
              </w:rPr>
              <w:t>26, 1997 to 2026 (26 zone-level)</w:t>
            </w:r>
          </w:p>
        </w:tc>
        <w:tc>
          <w:tcPr>
            <w:tcW w:type="dxa" w:w="1806"/>
          </w:tcPr>
          <w:p>
            <w:pPr>
              <w:spacing w:after="0"/>
              <w:jc w:val="left"/>
            </w:pPr>
            <w:r>
              <w:rPr>
                <w:sz w:val="16"/>
              </w:rPr>
              <w:t>1 day to 28 days (median 2 days); 25 with a recorded value</w:t>
            </w:r>
          </w:p>
        </w:tc>
        <w:tc>
          <w:tcPr>
            <w:tcW w:type="dxa" w:w="1975"/>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79"/>
          </w:tcPr>
          <w:p>
            <w:pPr>
              <w:spacing w:after="0"/>
              <w:jc w:val="left"/>
            </w:pPr>
          </w:p>
        </w:tc>
        <w:tc>
          <w:tcPr>
            <w:tcW w:type="dxa" w:w="1789"/>
          </w:tcPr>
          <w:p>
            <w:pPr>
              <w:spacing w:after="0"/>
              <w:jc w:val="left"/>
            </w:pPr>
            <w:r>
              <w:rPr>
                <w:sz w:val="16"/>
              </w:rPr>
              <w:t>Zone-level records: applies countywide; national data do not locate these events within the county.</w:t>
            </w:r>
          </w:p>
        </w:tc>
        <w:tc>
          <w:tcPr>
            <w:tcW w:type="dxa" w:w="2125"/>
          </w:tcPr>
          <w:p>
            <w:pPr>
              <w:spacing w:after="0"/>
              <w:jc w:val="left"/>
            </w:pPr>
            <w:r>
              <w:rPr>
                <w:sz w:val="16"/>
              </w:rPr>
              <w:t>Wind chill: in event narratives only; local data required.</w:t>
            </w:r>
          </w:p>
        </w:tc>
      </w:tr>
      <w:tr>
        <w:trPr>
          <w:cantSplit/>
        </w:trPr>
        <w:tc>
          <w:tcPr>
            <w:tcW w:type="dxa" w:w="1660"/>
          </w:tcPr>
          <w:p>
            <w:pPr>
              <w:spacing w:after="0"/>
              <w:jc w:val="left"/>
            </w:pPr>
            <w:r>
              <w:rPr>
                <w:sz w:val="16"/>
              </w:rPr>
              <w:t>Frost/Freeze (outside NRI Cold Wave definition)</w:t>
            </w:r>
          </w:p>
        </w:tc>
        <w:tc>
          <w:tcPr>
            <w:tcW w:type="dxa" w:w="1684"/>
          </w:tcPr>
          <w:p>
            <w:pPr>
              <w:spacing w:after="0"/>
              <w:jc w:val="left"/>
            </w:pPr>
            <w:r>
              <w:rPr>
                <w:sz w:val="16"/>
              </w:rPr>
              <w:t>crop damage</w:t>
            </w:r>
          </w:p>
        </w:tc>
        <w:tc>
          <w:tcPr>
            <w:tcW w:type="dxa" w:w="1494"/>
          </w:tcPr>
          <w:p>
            <w:pPr>
              <w:spacing w:after="0"/>
              <w:jc w:val="right"/>
            </w:pPr>
            <w:r>
              <w:rPr>
                <w:sz w:val="16"/>
              </w:rPr>
              <w:t>4, 2005 to 2023 (4 zone-level)</w:t>
            </w:r>
          </w:p>
        </w:tc>
        <w:tc>
          <w:tcPr>
            <w:tcW w:type="dxa" w:w="1806"/>
          </w:tcPr>
          <w:p>
            <w:pPr>
              <w:spacing w:after="0"/>
              <w:jc w:val="left"/>
            </w:pPr>
          </w:p>
        </w:tc>
        <w:tc>
          <w:tcPr>
            <w:tcW w:type="dxa" w:w="1975"/>
          </w:tcPr>
          <w:p>
            <w:pPr>
              <w:spacing w:after="0"/>
              <w:jc w:val="left"/>
            </w:pPr>
            <w:r>
              <w:rPr>
                <w:sz w:val="16"/>
              </w:rPr>
              <w:t>Frost/Freeze, 2012-04-28, $75,000 crop damage, reported for the zone (2012 dollars); NWS zone NYZ027 (NORTHERN FRANKLIN), zone-level: may include parts of neighboring counties</w:t>
            </w:r>
          </w:p>
        </w:tc>
        <w:tc>
          <w:tcPr>
            <w:tcW w:type="dxa" w:w="1579"/>
          </w:tcPr>
          <w:p>
            <w:pPr>
              <w:spacing w:after="0"/>
              <w:jc w:val="left"/>
            </w:pPr>
          </w:p>
        </w:tc>
        <w:tc>
          <w:tcPr>
            <w:tcW w:type="dxa" w:w="1789"/>
          </w:tcPr>
          <w:p>
            <w:pPr>
              <w:spacing w:after="0"/>
              <w:jc w:val="left"/>
            </w:pPr>
            <w:r>
              <w:rPr>
                <w:sz w:val="16"/>
              </w:rPr>
              <w:t>Zone-level records: applies countywide; national data do not locate these events within the county.</w:t>
            </w:r>
          </w:p>
        </w:tc>
        <w:tc>
          <w:tcPr>
            <w:tcW w:type="dxa" w:w="2125"/>
          </w:tcPr>
          <w:p>
            <w:pPr>
              <w:spacing w:after="0"/>
              <w:jc w:val="left"/>
            </w:pPr>
            <w:r>
              <w:rPr>
                <w:sz w:val="16"/>
              </w:rPr>
              <w:t>Temperature: in event narratives only; local data required.</w:t>
            </w:r>
          </w:p>
        </w:tc>
      </w:tr>
      <w:tr>
        <w:trPr>
          <w:cantSplit/>
        </w:trPr>
        <w:tc>
          <w:tcPr>
            <w:tcW w:type="dxa" w:w="1660"/>
          </w:tcPr>
          <w:p>
            <w:pPr>
              <w:spacing w:after="0"/>
              <w:jc w:val="left"/>
            </w:pPr>
            <w:r>
              <w:rPr>
                <w:sz w:val="16"/>
              </w:rPr>
              <w:t>Drought</w:t>
            </w:r>
          </w:p>
        </w:tc>
        <w:tc>
          <w:tcPr>
            <w:tcW w:type="dxa" w:w="1684"/>
          </w:tcPr>
          <w:p>
            <w:pPr>
              <w:spacing w:after="0"/>
              <w:jc w:val="left"/>
            </w:pPr>
            <w:r>
              <w:rPr>
                <w:sz w:val="16"/>
              </w:rPr>
              <w:t>US Drought Monitor D-scale</w:t>
            </w:r>
          </w:p>
        </w:tc>
        <w:tc>
          <w:tcPr>
            <w:tcW w:type="dxa" w:w="1494"/>
          </w:tcPr>
          <w:p>
            <w:pPr>
              <w:spacing w:after="0"/>
              <w:jc w:val="right"/>
            </w:pPr>
            <w:r>
              <w:rPr>
                <w:sz w:val="16"/>
              </w:rPr>
              <w:t>0</w:t>
            </w:r>
          </w:p>
        </w:tc>
        <w:tc>
          <w:tcPr>
            <w:tcW w:type="dxa" w:w="1806"/>
          </w:tcPr>
          <w:p>
            <w:pPr>
              <w:spacing w:after="0"/>
              <w:jc w:val="left"/>
            </w:pPr>
          </w:p>
        </w:tc>
        <w:tc>
          <w:tcPr>
            <w:tcW w:type="dxa" w:w="1975"/>
          </w:tcPr>
          <w:p>
            <w:pPr>
              <w:spacing w:after="0"/>
              <w:jc w:val="left"/>
            </w:pPr>
          </w:p>
        </w:tc>
        <w:tc>
          <w:tcPr>
            <w:tcW w:type="dxa" w:w="1579"/>
          </w:tcPr>
          <w:p>
            <w:pPr>
              <w:spacing w:after="0"/>
              <w:jc w:val="left"/>
            </w:pPr>
          </w:p>
        </w:tc>
        <w:tc>
          <w:tcPr>
            <w:tcW w:type="dxa" w:w="1789"/>
          </w:tcPr>
          <w:p>
            <w:pPr>
              <w:spacing w:after="0"/>
              <w:jc w:val="left"/>
            </w:pPr>
          </w:p>
        </w:tc>
        <w:tc>
          <w:tcPr>
            <w:tcW w:type="dxa" w:w="21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0"/>
          </w:tcPr>
          <w:p>
            <w:pPr>
              <w:spacing w:after="0"/>
              <w:jc w:val="left"/>
            </w:pPr>
            <w:r>
              <w:rPr>
                <w:sz w:val="16"/>
              </w:rPr>
              <w:t>Earthquake</w:t>
            </w:r>
          </w:p>
        </w:tc>
        <w:tc>
          <w:tcPr>
            <w:tcW w:type="dxa" w:w="1684"/>
          </w:tcPr>
          <w:p>
            <w:pPr>
              <w:spacing w:after="0"/>
              <w:jc w:val="left"/>
            </w:pPr>
            <w:r>
              <w:rPr>
                <w:sz w:val="16"/>
              </w:rPr>
              <w:t>Modified Mercalli (local data)</w:t>
            </w:r>
          </w:p>
        </w:tc>
        <w:tc>
          <w:tcPr>
            <w:tcW w:type="dxa" w:w="1494"/>
          </w:tcPr>
          <w:p>
            <w:pPr>
              <w:spacing w:after="0"/>
              <w:jc w:val="right"/>
            </w:pPr>
            <w:r>
              <w:rPr>
                <w:sz w:val="16"/>
              </w:rPr>
              <w:t>0</w:t>
            </w:r>
          </w:p>
        </w:tc>
        <w:tc>
          <w:tcPr>
            <w:tcW w:type="dxa" w:w="1806"/>
          </w:tcPr>
          <w:p>
            <w:pPr>
              <w:spacing w:after="0"/>
              <w:jc w:val="left"/>
            </w:pPr>
          </w:p>
        </w:tc>
        <w:tc>
          <w:tcPr>
            <w:tcW w:type="dxa" w:w="1975"/>
          </w:tcPr>
          <w:p>
            <w:pPr>
              <w:spacing w:after="0"/>
              <w:jc w:val="left"/>
            </w:pPr>
          </w:p>
        </w:tc>
        <w:tc>
          <w:tcPr>
            <w:tcW w:type="dxa" w:w="1579"/>
          </w:tcPr>
          <w:p>
            <w:pPr>
              <w:spacing w:after="0"/>
              <w:jc w:val="left"/>
            </w:pPr>
          </w:p>
        </w:tc>
        <w:tc>
          <w:tcPr>
            <w:tcW w:type="dxa" w:w="1789"/>
          </w:tcPr>
          <w:p>
            <w:pPr>
              <w:spacing w:after="0"/>
              <w:jc w:val="left"/>
            </w:pPr>
          </w:p>
        </w:tc>
        <w:tc>
          <w:tcPr>
            <w:tcW w:type="dxa" w:w="2125"/>
          </w:tcPr>
          <w:p>
            <w:pPr>
              <w:spacing w:after="0"/>
              <w:jc w:val="left"/>
            </w:pPr>
            <w:r>
              <w:rPr>
                <w:sz w:val="16"/>
              </w:rPr>
              <w:t>No Storm Events record; local data required (e.g., USGS).</w:t>
            </w:r>
          </w:p>
        </w:tc>
      </w:tr>
      <w:tr>
        <w:trPr>
          <w:cantSplit/>
        </w:trPr>
        <w:tc>
          <w:tcPr>
            <w:tcW w:type="dxa" w:w="1660"/>
          </w:tcPr>
          <w:p>
            <w:pPr>
              <w:spacing w:after="0"/>
              <w:jc w:val="left"/>
            </w:pPr>
            <w:r>
              <w:rPr>
                <w:sz w:val="16"/>
              </w:rPr>
              <w:t>Hail</w:t>
            </w:r>
          </w:p>
        </w:tc>
        <w:tc>
          <w:tcPr>
            <w:tcW w:type="dxa" w:w="1684"/>
          </w:tcPr>
          <w:p>
            <w:pPr>
              <w:spacing w:after="0"/>
              <w:jc w:val="left"/>
            </w:pPr>
            <w:r>
              <w:rPr>
                <w:sz w:val="16"/>
              </w:rPr>
              <w:t>hail size (inches)</w:t>
            </w:r>
          </w:p>
        </w:tc>
        <w:tc>
          <w:tcPr>
            <w:tcW w:type="dxa" w:w="1494"/>
          </w:tcPr>
          <w:p>
            <w:pPr>
              <w:spacing w:after="0"/>
              <w:jc w:val="right"/>
            </w:pPr>
            <w:r>
              <w:rPr>
                <w:sz w:val="16"/>
              </w:rPr>
              <w:t>46, 1989 to 2025</w:t>
            </w:r>
          </w:p>
        </w:tc>
        <w:tc>
          <w:tcPr>
            <w:tcW w:type="dxa" w:w="1806"/>
          </w:tcPr>
          <w:p>
            <w:pPr>
              <w:spacing w:after="0"/>
              <w:jc w:val="left"/>
            </w:pPr>
            <w:r>
              <w:rPr>
                <w:sz w:val="16"/>
              </w:rPr>
              <w:t>0.5 in to 1.75 in (median 1 in); 43 with a recorded value</w:t>
            </w:r>
          </w:p>
        </w:tc>
        <w:tc>
          <w:tcPr>
            <w:tcW w:type="dxa" w:w="1975"/>
          </w:tcPr>
          <w:p>
            <w:pPr>
              <w:spacing w:after="0"/>
              <w:jc w:val="left"/>
            </w:pPr>
            <w:r>
              <w:rPr>
                <w:sz w:val="16"/>
              </w:rPr>
              <w:t>1.75 in hail, 2012-06-08; same size also recorded on 1998-06-29, 2007-07-27, 2008-06-10</w:t>
            </w:r>
          </w:p>
        </w:tc>
        <w:tc>
          <w:tcPr>
            <w:tcW w:type="dxa" w:w="1579"/>
          </w:tcPr>
          <w:p>
            <w:pPr>
              <w:spacing w:after="0"/>
              <w:jc w:val="left"/>
            </w:pPr>
            <w:r>
              <w:rPr>
                <w:sz w:val="16"/>
              </w:rPr>
              <w:t>Hail, 2010-07-21, $0 property; $25,000 crops (2010 dollars)</w:t>
            </w:r>
          </w:p>
        </w:tc>
        <w:tc>
          <w:tcPr>
            <w:tcW w:type="dxa" w:w="1789"/>
          </w:tcPr>
          <w:p>
            <w:pPr>
              <w:spacing w:after="0"/>
              <w:jc w:val="left"/>
            </w:pPr>
            <w:r>
              <w:rPr>
                <w:sz w:val="16"/>
              </w:rPr>
              <w:t>Event records naming member places: Tupper Lake town (6 records), Tupper Lake village (6 records), Brushton village (5 records), Malone town (5 records), Malone village (5 records), Moira town (4 records), Chateaugay town (2 records), Chateaugay village (2 records), Dickinson town (1 record), Saranac Lake village (1 record).</w:t>
            </w:r>
          </w:p>
        </w:tc>
        <w:tc>
          <w:tcPr>
            <w:tcW w:type="dxa" w:w="2125"/>
          </w:tcPr>
          <w:p>
            <w:pPr>
              <w:spacing w:after="0"/>
              <w:jc w:val="left"/>
            </w:pPr>
          </w:p>
        </w:tc>
      </w:tr>
      <w:tr>
        <w:trPr>
          <w:cantSplit/>
        </w:trPr>
        <w:tc>
          <w:tcPr>
            <w:tcW w:type="dxa" w:w="1660"/>
          </w:tcPr>
          <w:p>
            <w:pPr>
              <w:spacing w:after="0"/>
              <w:jc w:val="left"/>
            </w:pPr>
            <w:r>
              <w:rPr>
                <w:sz w:val="16"/>
              </w:rPr>
              <w:t>Excessive Heat, Heat</w:t>
            </w:r>
          </w:p>
        </w:tc>
        <w:tc>
          <w:tcPr>
            <w:tcW w:type="dxa" w:w="1684"/>
          </w:tcPr>
          <w:p>
            <w:pPr>
              <w:spacing w:after="0"/>
              <w:jc w:val="left"/>
            </w:pPr>
            <w:r>
              <w:rPr>
                <w:sz w:val="16"/>
              </w:rPr>
              <w:t>heat index (narratives)</w:t>
            </w:r>
          </w:p>
        </w:tc>
        <w:tc>
          <w:tcPr>
            <w:tcW w:type="dxa" w:w="1494"/>
          </w:tcPr>
          <w:p>
            <w:pPr>
              <w:spacing w:after="0"/>
              <w:jc w:val="right"/>
            </w:pPr>
            <w:r>
              <w:rPr>
                <w:sz w:val="16"/>
              </w:rPr>
              <w:t>7, 2006 to 2025 (7 zone-level)</w:t>
            </w:r>
          </w:p>
        </w:tc>
        <w:tc>
          <w:tcPr>
            <w:tcW w:type="dxa" w:w="1806"/>
          </w:tcPr>
          <w:p>
            <w:pPr>
              <w:spacing w:after="0"/>
              <w:jc w:val="left"/>
            </w:pPr>
            <w:r>
              <w:rPr>
                <w:sz w:val="16"/>
              </w:rPr>
              <w:t>1 day to 6 days (median 2.5 days); 6 with a recorded value</w:t>
            </w:r>
          </w:p>
        </w:tc>
        <w:tc>
          <w:tcPr>
            <w:tcW w:type="dxa" w:w="1975"/>
          </w:tcPr>
          <w:p>
            <w:pPr>
              <w:spacing w:after="0"/>
              <w:jc w:val="left"/>
            </w:pPr>
            <w:r>
              <w:rPr>
                <w:sz w:val="16"/>
              </w:rPr>
              <w:t>6 consecutive days, 2020-06-18 to 2020-06-23, zone-level</w:t>
            </w:r>
          </w:p>
        </w:tc>
        <w:tc>
          <w:tcPr>
            <w:tcW w:type="dxa" w:w="1579"/>
          </w:tcPr>
          <w:p>
            <w:pPr>
              <w:spacing w:after="0"/>
              <w:jc w:val="left"/>
            </w:pPr>
            <w:r>
              <w:rPr>
                <w:sz w:val="16"/>
              </w:rPr>
              <w:t>Heat, 2012-03-17, $0 property; $250,000 crops, reported for the zone (2012 dollars)</w:t>
            </w:r>
          </w:p>
        </w:tc>
        <w:tc>
          <w:tcPr>
            <w:tcW w:type="dxa" w:w="1789"/>
          </w:tcPr>
          <w:p>
            <w:pPr>
              <w:spacing w:after="0"/>
              <w:jc w:val="left"/>
            </w:pPr>
            <w:r>
              <w:rPr>
                <w:sz w:val="16"/>
              </w:rPr>
              <w:t>Zone-level records: applies countywide; national data do not locate these events within the county.</w:t>
            </w:r>
          </w:p>
        </w:tc>
        <w:tc>
          <w:tcPr>
            <w:tcW w:type="dxa" w:w="212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0"/>
          </w:tcPr>
          <w:p>
            <w:pPr>
              <w:spacing w:after="0"/>
              <w:jc w:val="left"/>
            </w:pPr>
            <w:r>
              <w:rPr>
                <w:sz w:val="16"/>
              </w:rPr>
              <w:t>Hurricane, Tropical Storm, Tropical Depression</w:t>
            </w:r>
          </w:p>
        </w:tc>
        <w:tc>
          <w:tcPr>
            <w:tcW w:type="dxa" w:w="1684"/>
          </w:tcPr>
          <w:p>
            <w:pPr>
              <w:spacing w:after="0"/>
              <w:jc w:val="left"/>
            </w:pPr>
            <w:r>
              <w:rPr>
                <w:sz w:val="16"/>
              </w:rPr>
              <w:t>Saffir-Simpson</w:t>
            </w:r>
          </w:p>
        </w:tc>
        <w:tc>
          <w:tcPr>
            <w:tcW w:type="dxa" w:w="1494"/>
          </w:tcPr>
          <w:p>
            <w:pPr>
              <w:spacing w:after="0"/>
              <w:jc w:val="right"/>
            </w:pPr>
            <w:r>
              <w:rPr>
                <w:sz w:val="16"/>
              </w:rPr>
              <w:t>0</w:t>
            </w:r>
          </w:p>
        </w:tc>
        <w:tc>
          <w:tcPr>
            <w:tcW w:type="dxa" w:w="1806"/>
          </w:tcPr>
          <w:p>
            <w:pPr>
              <w:spacing w:after="0"/>
              <w:jc w:val="left"/>
            </w:pPr>
          </w:p>
        </w:tc>
        <w:tc>
          <w:tcPr>
            <w:tcW w:type="dxa" w:w="1975"/>
          </w:tcPr>
          <w:p>
            <w:pPr>
              <w:spacing w:after="0"/>
              <w:jc w:val="left"/>
            </w:pPr>
          </w:p>
        </w:tc>
        <w:tc>
          <w:tcPr>
            <w:tcW w:type="dxa" w:w="1579"/>
          </w:tcPr>
          <w:p>
            <w:pPr>
              <w:spacing w:after="0"/>
              <w:jc w:val="left"/>
            </w:pPr>
          </w:p>
        </w:tc>
        <w:tc>
          <w:tcPr>
            <w:tcW w:type="dxa" w:w="1789"/>
          </w:tcPr>
          <w:p>
            <w:pPr>
              <w:spacing w:after="0"/>
              <w:jc w:val="left"/>
            </w:pPr>
          </w:p>
        </w:tc>
        <w:tc>
          <w:tcPr>
            <w:tcW w:type="dxa" w:w="21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0"/>
          </w:tcPr>
          <w:p>
            <w:pPr>
              <w:spacing w:after="0"/>
              <w:jc w:val="left"/>
            </w:pPr>
            <w:r>
              <w:rPr>
                <w:sz w:val="16"/>
              </w:rPr>
              <w:t>Ice Storm</w:t>
            </w:r>
          </w:p>
        </w:tc>
        <w:tc>
          <w:tcPr>
            <w:tcW w:type="dxa" w:w="1684"/>
          </w:tcPr>
          <w:p>
            <w:pPr>
              <w:spacing w:after="0"/>
              <w:jc w:val="left"/>
            </w:pPr>
            <w:r>
              <w:rPr>
                <w:sz w:val="16"/>
              </w:rPr>
              <w:t>Sperry-Piltz (local data)</w:t>
            </w:r>
          </w:p>
        </w:tc>
        <w:tc>
          <w:tcPr>
            <w:tcW w:type="dxa" w:w="1494"/>
          </w:tcPr>
          <w:p>
            <w:pPr>
              <w:spacing w:after="0"/>
              <w:jc w:val="right"/>
            </w:pPr>
            <w:r>
              <w:rPr>
                <w:sz w:val="16"/>
              </w:rPr>
              <w:t>4, 1998 to 2020 (4 zone-level)</w:t>
            </w:r>
          </w:p>
        </w:tc>
        <w:tc>
          <w:tcPr>
            <w:tcW w:type="dxa" w:w="1806"/>
          </w:tcPr>
          <w:p>
            <w:pPr>
              <w:spacing w:after="0"/>
              <w:jc w:val="left"/>
            </w:pPr>
          </w:p>
        </w:tc>
        <w:tc>
          <w:tcPr>
            <w:tcW w:type="dxa" w:w="1975"/>
          </w:tcPr>
          <w:p>
            <w:pPr>
              <w:spacing w:after="0"/>
              <w:jc w:val="left"/>
            </w:pPr>
            <w:r>
              <w:rPr>
                <w:sz w:val="16"/>
              </w:rPr>
              <w:t>Ice Storm, 1998-01-06, $2,000,000 property; crops not reported, reported for the zone (1998 dollars); NWS zone NYZ027 (NORTHERN FRANKLIN), zone-level: may include parts of neighboring counties</w:t>
            </w:r>
          </w:p>
        </w:tc>
        <w:tc>
          <w:tcPr>
            <w:tcW w:type="dxa" w:w="1579"/>
          </w:tcPr>
          <w:p>
            <w:pPr>
              <w:spacing w:after="0"/>
              <w:jc w:val="left"/>
            </w:pPr>
          </w:p>
        </w:tc>
        <w:tc>
          <w:tcPr>
            <w:tcW w:type="dxa" w:w="1789"/>
          </w:tcPr>
          <w:p>
            <w:pPr>
              <w:spacing w:after="0"/>
              <w:jc w:val="left"/>
            </w:pPr>
            <w:r>
              <w:rPr>
                <w:sz w:val="16"/>
              </w:rPr>
              <w:t>Zone-level records: applies countywide; national data do not locate these events within the county.</w:t>
            </w:r>
          </w:p>
        </w:tc>
        <w:tc>
          <w:tcPr>
            <w:tcW w:type="dxa" w:w="2125"/>
          </w:tcPr>
          <w:p>
            <w:pPr>
              <w:spacing w:after="0"/>
              <w:jc w:val="left"/>
            </w:pPr>
            <w:r>
              <w:rPr>
                <w:sz w:val="16"/>
              </w:rPr>
              <w:t>Ice thickness: in event narratives only; local data required.</w:t>
            </w:r>
          </w:p>
        </w:tc>
      </w:tr>
      <w:tr>
        <w:trPr>
          <w:cantSplit/>
        </w:trPr>
        <w:tc>
          <w:tcPr>
            <w:tcW w:type="dxa" w:w="1660"/>
          </w:tcPr>
          <w:p>
            <w:pPr>
              <w:spacing w:after="0"/>
              <w:jc w:val="left"/>
            </w:pPr>
            <w:r>
              <w:rPr>
                <w:sz w:val="16"/>
              </w:rPr>
              <w:t>Flash Flood, Flood, Lakeshore Flood</w:t>
            </w:r>
          </w:p>
        </w:tc>
        <w:tc>
          <w:tcPr>
            <w:tcW w:type="dxa" w:w="1684"/>
          </w:tcPr>
          <w:p>
            <w:pPr>
              <w:spacing w:after="0"/>
              <w:jc w:val="left"/>
            </w:pPr>
            <w:r>
              <w:rPr>
                <w:sz w:val="16"/>
              </w:rPr>
              <w:t>damage and flood days (FIRM for depth)</w:t>
            </w:r>
          </w:p>
        </w:tc>
        <w:tc>
          <w:tcPr>
            <w:tcW w:type="dxa" w:w="1494"/>
          </w:tcPr>
          <w:p>
            <w:pPr>
              <w:spacing w:after="0"/>
              <w:jc w:val="right"/>
            </w:pPr>
            <w:r>
              <w:rPr>
                <w:sz w:val="16"/>
              </w:rPr>
              <w:t>50, 1996 to 2024 (9 zone-level)</w:t>
            </w:r>
          </w:p>
        </w:tc>
        <w:tc>
          <w:tcPr>
            <w:tcW w:type="dxa" w:w="1806"/>
          </w:tcPr>
          <w:p>
            <w:pPr>
              <w:spacing w:after="0"/>
              <w:jc w:val="left"/>
            </w:pPr>
          </w:p>
        </w:tc>
        <w:tc>
          <w:tcPr>
            <w:tcW w:type="dxa" w:w="1975"/>
          </w:tcPr>
          <w:p>
            <w:pPr>
              <w:spacing w:after="0"/>
              <w:jc w:val="left"/>
            </w:pPr>
            <w:r>
              <w:rPr>
                <w:sz w:val="16"/>
              </w:rPr>
              <w:t>Flood, 2011-04-27, $6,000,000 property; $0 crops (2011 dollars)</w:t>
            </w:r>
          </w:p>
        </w:tc>
        <w:tc>
          <w:tcPr>
            <w:tcW w:type="dxa" w:w="1579"/>
          </w:tcPr>
          <w:p>
            <w:pPr>
              <w:spacing w:after="0"/>
              <w:jc w:val="left"/>
            </w:pPr>
          </w:p>
        </w:tc>
        <w:tc>
          <w:tcPr>
            <w:tcW w:type="dxa" w:w="1789"/>
          </w:tcPr>
          <w:p>
            <w:pPr>
              <w:spacing w:after="0"/>
              <w:jc w:val="left"/>
            </w:pPr>
            <w:r>
              <w:rPr>
                <w:sz w:val="16"/>
              </w:rPr>
              <w:t>Event records naming member places: Saranac Lake village (5 records), Fort Covington town (3 records), Malone town (3 records), Malone village (3 records), Brandon town (1 record), Burke town (1 record), Burke village (1 record), Santa Clara town (1 record), Tupper Lake town (1 record), Tupper Lake village (1 record). Zone-level records (9) apply countywide.</w:t>
            </w:r>
          </w:p>
        </w:tc>
        <w:tc>
          <w:tcPr>
            <w:tcW w:type="dxa" w:w="21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0"/>
          </w:tcPr>
          <w:p>
            <w:pPr>
              <w:spacing w:after="0"/>
              <w:jc w:val="left"/>
            </w:pPr>
            <w:r>
              <w:rPr>
                <w:sz w:val="16"/>
              </w:rPr>
              <w:t>Debris Flow</w:t>
            </w:r>
          </w:p>
        </w:tc>
        <w:tc>
          <w:tcPr>
            <w:tcW w:type="dxa" w:w="1684"/>
          </w:tcPr>
          <w:p>
            <w:pPr>
              <w:spacing w:after="0"/>
              <w:jc w:val="left"/>
            </w:pPr>
            <w:r>
              <w:rPr>
                <w:sz w:val="16"/>
              </w:rPr>
              <w:t>none (count and damage)</w:t>
            </w:r>
          </w:p>
        </w:tc>
        <w:tc>
          <w:tcPr>
            <w:tcW w:type="dxa" w:w="1494"/>
          </w:tcPr>
          <w:p>
            <w:pPr>
              <w:spacing w:after="0"/>
              <w:jc w:val="right"/>
            </w:pPr>
            <w:r>
              <w:rPr>
                <w:sz w:val="16"/>
              </w:rPr>
              <w:t>0</w:t>
            </w:r>
          </w:p>
        </w:tc>
        <w:tc>
          <w:tcPr>
            <w:tcW w:type="dxa" w:w="1806"/>
          </w:tcPr>
          <w:p>
            <w:pPr>
              <w:spacing w:after="0"/>
              <w:jc w:val="left"/>
            </w:pPr>
          </w:p>
        </w:tc>
        <w:tc>
          <w:tcPr>
            <w:tcW w:type="dxa" w:w="1975"/>
          </w:tcPr>
          <w:p>
            <w:pPr>
              <w:spacing w:after="0"/>
              <w:jc w:val="left"/>
            </w:pPr>
          </w:p>
        </w:tc>
        <w:tc>
          <w:tcPr>
            <w:tcW w:type="dxa" w:w="1579"/>
          </w:tcPr>
          <w:p>
            <w:pPr>
              <w:spacing w:after="0"/>
              <w:jc w:val="left"/>
            </w:pPr>
          </w:p>
        </w:tc>
        <w:tc>
          <w:tcPr>
            <w:tcW w:type="dxa" w:w="1789"/>
          </w:tcPr>
          <w:p>
            <w:pPr>
              <w:spacing w:after="0"/>
              <w:jc w:val="left"/>
            </w:pPr>
          </w:p>
        </w:tc>
        <w:tc>
          <w:tcPr>
            <w:tcW w:type="dxa" w:w="2125"/>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Lightning</w:t>
            </w:r>
          </w:p>
        </w:tc>
        <w:tc>
          <w:tcPr>
            <w:tcW w:type="dxa" w:w="1684"/>
          </w:tcPr>
          <w:p>
            <w:pPr>
              <w:spacing w:after="0"/>
              <w:jc w:val="left"/>
            </w:pPr>
            <w:r>
              <w:rPr>
                <w:sz w:val="16"/>
              </w:rPr>
              <w:t>annualized frequency (the measure FEMA's Local Mitigation Planning Handbook names)</w:t>
            </w:r>
          </w:p>
        </w:tc>
        <w:tc>
          <w:tcPr>
            <w:tcW w:type="dxa" w:w="1494"/>
          </w:tcPr>
          <w:p>
            <w:pPr>
              <w:spacing w:after="0"/>
              <w:jc w:val="right"/>
            </w:pPr>
            <w:r>
              <w:rPr>
                <w:sz w:val="16"/>
              </w:rPr>
              <w:t>6, 1996 to 2023</w:t>
            </w:r>
          </w:p>
        </w:tc>
        <w:tc>
          <w:tcPr>
            <w:tcW w:type="dxa" w:w="1806"/>
          </w:tcPr>
          <w:p>
            <w:pPr>
              <w:spacing w:after="0"/>
              <w:jc w:val="left"/>
            </w:pPr>
          </w:p>
        </w:tc>
        <w:tc>
          <w:tcPr>
            <w:tcW w:type="dxa" w:w="1975"/>
          </w:tcPr>
          <w:p>
            <w:pPr>
              <w:spacing w:after="0"/>
              <w:jc w:val="left"/>
            </w:pPr>
            <w:r>
              <w:rPr>
                <w:sz w:val="16"/>
              </w:rPr>
              <w:t>Lightning, 1997-06-21, $20,000 property; crops not reported (1997 dollars)</w:t>
            </w:r>
          </w:p>
        </w:tc>
        <w:tc>
          <w:tcPr>
            <w:tcW w:type="dxa" w:w="1579"/>
          </w:tcPr>
          <w:p>
            <w:pPr>
              <w:spacing w:after="0"/>
              <w:jc w:val="left"/>
            </w:pPr>
          </w:p>
        </w:tc>
        <w:tc>
          <w:tcPr>
            <w:tcW w:type="dxa" w:w="1789"/>
          </w:tcPr>
          <w:p>
            <w:pPr>
              <w:spacing w:after="0"/>
              <w:jc w:val="left"/>
            </w:pPr>
            <w:r>
              <w:rPr>
                <w:sz w:val="16"/>
              </w:rPr>
              <w:t>Event records naming member places: Bangor town (1 record), Chateaugay town (1 record), Chateaugay village (1 record), Malone town (1 record), Malone village (1 record), Saranac Lake village (1 record), Tupper Lake town (1 record), Tupper Lake village (1 record).</w:t>
            </w:r>
          </w:p>
        </w:tc>
        <w:tc>
          <w:tcPr>
            <w:tcW w:type="dxa" w:w="2125"/>
          </w:tcPr>
          <w:p>
            <w:pPr>
              <w:spacing w:after="0"/>
              <w:jc w:val="left"/>
            </w:pPr>
            <w:r>
              <w:rPr>
                <w:sz w:val="16"/>
              </w:rPr>
              <w:t>Storm Events lists lightning with damage or casualties; physical measure in event narratives only; local data required.</w:t>
            </w:r>
          </w:p>
        </w:tc>
      </w:tr>
      <w:tr>
        <w:trPr>
          <w:cantSplit/>
        </w:trPr>
        <w:tc>
          <w:tcPr>
            <w:tcW w:type="dxa" w:w="1660"/>
          </w:tcPr>
          <w:p>
            <w:pPr>
              <w:spacing w:after="0"/>
              <w:jc w:val="left"/>
            </w:pPr>
            <w:r>
              <w:rPr>
                <w:sz w:val="16"/>
              </w:rPr>
              <w:t>High Wind and Strong Wind (outside NRI Strong Wind definition)</w:t>
            </w:r>
          </w:p>
        </w:tc>
        <w:tc>
          <w:tcPr>
            <w:tcW w:type="dxa" w:w="1684"/>
          </w:tcPr>
          <w:p>
            <w:pPr>
              <w:spacing w:after="0"/>
              <w:jc w:val="left"/>
            </w:pPr>
            <w:r>
              <w:rPr>
                <w:sz w:val="16"/>
              </w:rPr>
              <w:t>wind speed (kt and mph)</w:t>
            </w:r>
          </w:p>
        </w:tc>
        <w:tc>
          <w:tcPr>
            <w:tcW w:type="dxa" w:w="1494"/>
          </w:tcPr>
          <w:p>
            <w:pPr>
              <w:spacing w:after="0"/>
              <w:jc w:val="right"/>
            </w:pPr>
            <w:r>
              <w:rPr>
                <w:sz w:val="16"/>
              </w:rPr>
              <w:t>80, 1996 to 2026 (78 zone-level)</w:t>
            </w:r>
          </w:p>
        </w:tc>
        <w:tc>
          <w:tcPr>
            <w:tcW w:type="dxa" w:w="1806"/>
          </w:tcPr>
          <w:p>
            <w:pPr>
              <w:spacing w:after="0"/>
              <w:jc w:val="left"/>
            </w:pPr>
            <w:r>
              <w:rPr>
                <w:sz w:val="16"/>
              </w:rPr>
              <w:t>30 kt (35 mph) to 63 kt (72 mph) (median 45 kt (52 mph)); 67 with a recorded value</w:t>
            </w:r>
          </w:p>
        </w:tc>
        <w:tc>
          <w:tcPr>
            <w:tcW w:type="dxa" w:w="1975"/>
          </w:tcPr>
          <w:p>
            <w:pPr>
              <w:spacing w:after="0"/>
              <w:jc w:val="left"/>
            </w:pPr>
            <w:r>
              <w:rPr>
                <w:sz w:val="16"/>
              </w:rPr>
              <w:t>63 kt (72 mph) measured gust, High Wind, 2021-12-11; NWS zone NYZ027 (NORTHERN FRANKLIN), zone-level: may include parts of neighboring counties</w:t>
            </w:r>
          </w:p>
        </w:tc>
        <w:tc>
          <w:tcPr>
            <w:tcW w:type="dxa" w:w="1579"/>
          </w:tcPr>
          <w:p>
            <w:pPr>
              <w:spacing w:after="0"/>
              <w:jc w:val="left"/>
            </w:pPr>
            <w:r>
              <w:rPr>
                <w:sz w:val="16"/>
              </w:rPr>
              <w:t>High Wind, 2008-01-09, $150,000 property; $0 crops, reported for the zone (2008 dollars)</w:t>
            </w:r>
          </w:p>
        </w:tc>
        <w:tc>
          <w:tcPr>
            <w:tcW w:type="dxa" w:w="1789"/>
          </w:tcPr>
          <w:p>
            <w:pPr>
              <w:spacing w:after="0"/>
              <w:jc w:val="left"/>
            </w:pPr>
            <w:r>
              <w:rPr>
                <w:sz w:val="16"/>
              </w:rPr>
              <w:t>Event records naming member places: Malone town (1 record), Malone village (1 record). Zone-level records (78) apply countywide.</w:t>
            </w:r>
          </w:p>
        </w:tc>
        <w:tc>
          <w:tcPr>
            <w:tcW w:type="dxa" w:w="2125"/>
          </w:tcPr>
          <w:p>
            <w:pPr>
              <w:spacing w:after="0"/>
              <w:jc w:val="left"/>
            </w:pPr>
          </w:p>
        </w:tc>
      </w:tr>
      <w:tr>
        <w:trPr>
          <w:cantSplit/>
        </w:trPr>
        <w:tc>
          <w:tcPr>
            <w:tcW w:type="dxa" w:w="1660"/>
          </w:tcPr>
          <w:p>
            <w:pPr>
              <w:spacing w:after="0"/>
              <w:jc w:val="left"/>
            </w:pPr>
            <w:r>
              <w:rPr>
                <w:sz w:val="16"/>
              </w:rPr>
              <w:t>Thunderstorm Wind</w:t>
            </w:r>
          </w:p>
        </w:tc>
        <w:tc>
          <w:tcPr>
            <w:tcW w:type="dxa" w:w="1684"/>
          </w:tcPr>
          <w:p>
            <w:pPr>
              <w:spacing w:after="0"/>
              <w:jc w:val="left"/>
            </w:pPr>
            <w:r>
              <w:rPr>
                <w:sz w:val="16"/>
              </w:rPr>
              <w:t>wind speed (kt and mph)</w:t>
            </w:r>
          </w:p>
        </w:tc>
        <w:tc>
          <w:tcPr>
            <w:tcW w:type="dxa" w:w="1494"/>
          </w:tcPr>
          <w:p>
            <w:pPr>
              <w:spacing w:after="0"/>
              <w:jc w:val="right"/>
            </w:pPr>
            <w:r>
              <w:rPr>
                <w:sz w:val="16"/>
              </w:rPr>
              <w:t>220, 1961 to 2025</w:t>
            </w:r>
          </w:p>
        </w:tc>
        <w:tc>
          <w:tcPr>
            <w:tcW w:type="dxa" w:w="1806"/>
          </w:tcPr>
          <w:p>
            <w:pPr>
              <w:spacing w:after="0"/>
              <w:jc w:val="left"/>
            </w:pPr>
            <w:r>
              <w:rPr>
                <w:sz w:val="16"/>
              </w:rPr>
              <w:t>50 kt (58 mph) to 75 kt (86 mph) (median 50 kt (58 mph)); 145 with a recorded value</w:t>
            </w:r>
          </w:p>
        </w:tc>
        <w:tc>
          <w:tcPr>
            <w:tcW w:type="dxa" w:w="1975"/>
          </w:tcPr>
          <w:p>
            <w:pPr>
              <w:spacing w:after="0"/>
              <w:jc w:val="left"/>
            </w:pPr>
            <w:r>
              <w:rPr>
                <w:sz w:val="16"/>
              </w:rPr>
              <w:t>75 kt (86 mph) estimated gust, Thunderstorm Wind, 2010-07-21</w:t>
            </w:r>
          </w:p>
        </w:tc>
        <w:tc>
          <w:tcPr>
            <w:tcW w:type="dxa" w:w="1579"/>
          </w:tcPr>
          <w:p>
            <w:pPr>
              <w:spacing w:after="0"/>
              <w:jc w:val="left"/>
            </w:pPr>
            <w:r>
              <w:rPr>
                <w:sz w:val="16"/>
              </w:rPr>
              <w:t>Thunderstorm Wind, 1994-07-08, $500,000 property; crops not recorded (1994 dollars)</w:t>
            </w:r>
          </w:p>
        </w:tc>
        <w:tc>
          <w:tcPr>
            <w:tcW w:type="dxa" w:w="1789"/>
          </w:tcPr>
          <w:p>
            <w:pPr>
              <w:spacing w:after="0"/>
              <w:jc w:val="left"/>
            </w:pPr>
            <w:r>
              <w:rPr>
                <w:sz w:val="16"/>
              </w:rPr>
              <w:t>Event records naming member places: Malone town (22 records), Malone village (22 records), Saranac Lake village (15 records), Tupper Lake town (11 records), Tupper Lake village (11 records), Fort Covington town (9 records), Brushton village (8 records), Chateaugay town (8 records), Chateaugay village (8 records), Constable town (7 records); and 9 more member places (see the XLSX file).</w:t>
            </w:r>
          </w:p>
        </w:tc>
        <w:tc>
          <w:tcPr>
            <w:tcW w:type="dxa" w:w="2125"/>
          </w:tcPr>
          <w:p>
            <w:pPr>
              <w:spacing w:after="0"/>
              <w:jc w:val="left"/>
            </w:pPr>
          </w:p>
        </w:tc>
      </w:tr>
      <w:tr>
        <w:trPr>
          <w:cantSplit/>
        </w:trPr>
        <w:tc>
          <w:tcPr>
            <w:tcW w:type="dxa" w:w="1660"/>
          </w:tcPr>
          <w:p>
            <w:pPr>
              <w:spacing w:after="0"/>
              <w:jc w:val="left"/>
            </w:pPr>
            <w:r>
              <w:rPr>
                <w:sz w:val="16"/>
              </w:rPr>
              <w:t>Tornado</w:t>
            </w:r>
          </w:p>
        </w:tc>
        <w:tc>
          <w:tcPr>
            <w:tcW w:type="dxa" w:w="1684"/>
          </w:tcPr>
          <w:p>
            <w:pPr>
              <w:spacing w:after="0"/>
              <w:jc w:val="left"/>
            </w:pPr>
            <w:r>
              <w:rPr>
                <w:sz w:val="16"/>
              </w:rPr>
              <w:t>Enhanced Fujita (F before Feb 2007)</w:t>
            </w:r>
          </w:p>
        </w:tc>
        <w:tc>
          <w:tcPr>
            <w:tcW w:type="dxa" w:w="1494"/>
          </w:tcPr>
          <w:p>
            <w:pPr>
              <w:spacing w:after="0"/>
              <w:jc w:val="right"/>
            </w:pPr>
            <w:r>
              <w:rPr>
                <w:sz w:val="16"/>
              </w:rPr>
              <w:t>2, 1986 to 2004</w:t>
            </w:r>
          </w:p>
        </w:tc>
        <w:tc>
          <w:tcPr>
            <w:tcW w:type="dxa" w:w="1806"/>
          </w:tcPr>
          <w:p>
            <w:pPr>
              <w:spacing w:after="0"/>
              <w:jc w:val="left"/>
            </w:pPr>
            <w:r>
              <w:rPr>
                <w:sz w:val="16"/>
              </w:rPr>
              <w:t>F/EF0 to F/EF1 (median between F/EF0 and F/EF1); 2 with a recorded value</w:t>
            </w:r>
          </w:p>
        </w:tc>
        <w:tc>
          <w:tcPr>
            <w:tcW w:type="dxa" w:w="1975"/>
          </w:tcPr>
          <w:p>
            <w:pPr>
              <w:spacing w:after="0"/>
              <w:jc w:val="left"/>
            </w:pPr>
            <w:r>
              <w:rPr>
                <w:sz w:val="16"/>
              </w:rPr>
              <w:t>F1 tornado, 1986-07-26, 1 mi path length (records before 1996 may include the whole path; rating and listing come from the county where the tornado began), 150 yd wide, $250,000 property; crops not recorded (1986 dollars)</w:t>
            </w:r>
          </w:p>
        </w:tc>
        <w:tc>
          <w:tcPr>
            <w:tcW w:type="dxa" w:w="1579"/>
          </w:tcPr>
          <w:p>
            <w:pPr>
              <w:spacing w:after="0"/>
              <w:jc w:val="left"/>
            </w:pPr>
          </w:p>
        </w:tc>
        <w:tc>
          <w:tcPr>
            <w:tcW w:type="dxa" w:w="1789"/>
          </w:tcPr>
          <w:p>
            <w:pPr>
              <w:spacing w:after="0"/>
              <w:jc w:val="left"/>
            </w:pPr>
            <w:r>
              <w:rPr>
                <w:sz w:val="16"/>
              </w:rPr>
              <w:t>Event records naming member places: Constable town (1 record).</w:t>
            </w:r>
          </w:p>
        </w:tc>
        <w:tc>
          <w:tcPr>
            <w:tcW w:type="dxa" w:w="21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0"/>
          </w:tcPr>
          <w:p>
            <w:pPr>
              <w:spacing w:after="0"/>
              <w:jc w:val="left"/>
            </w:pPr>
            <w:r>
              <w:rPr>
                <w:sz w:val="16"/>
              </w:rPr>
              <w:t>Tsunami</w:t>
            </w:r>
          </w:p>
        </w:tc>
        <w:tc>
          <w:tcPr>
            <w:tcW w:type="dxa" w:w="1684"/>
          </w:tcPr>
          <w:p>
            <w:pPr>
              <w:spacing w:after="0"/>
              <w:jc w:val="left"/>
            </w:pPr>
            <w:r>
              <w:rPr>
                <w:sz w:val="16"/>
              </w:rPr>
              <w:t>none (count and damage)</w:t>
            </w:r>
          </w:p>
        </w:tc>
        <w:tc>
          <w:tcPr>
            <w:tcW w:type="dxa" w:w="1494"/>
          </w:tcPr>
          <w:p>
            <w:pPr>
              <w:spacing w:after="0"/>
              <w:jc w:val="right"/>
            </w:pPr>
            <w:r>
              <w:rPr>
                <w:sz w:val="16"/>
              </w:rPr>
              <w:t>0</w:t>
            </w:r>
          </w:p>
        </w:tc>
        <w:tc>
          <w:tcPr>
            <w:tcW w:type="dxa" w:w="1806"/>
          </w:tcPr>
          <w:p>
            <w:pPr>
              <w:spacing w:after="0"/>
              <w:jc w:val="left"/>
            </w:pPr>
          </w:p>
        </w:tc>
        <w:tc>
          <w:tcPr>
            <w:tcW w:type="dxa" w:w="1975"/>
          </w:tcPr>
          <w:p>
            <w:pPr>
              <w:spacing w:after="0"/>
              <w:jc w:val="left"/>
            </w:pPr>
          </w:p>
        </w:tc>
        <w:tc>
          <w:tcPr>
            <w:tcW w:type="dxa" w:w="1579"/>
          </w:tcPr>
          <w:p>
            <w:pPr>
              <w:spacing w:after="0"/>
              <w:jc w:val="left"/>
            </w:pPr>
          </w:p>
        </w:tc>
        <w:tc>
          <w:tcPr>
            <w:tcW w:type="dxa" w:w="1789"/>
          </w:tcPr>
          <w:p>
            <w:pPr>
              <w:spacing w:after="0"/>
              <w:jc w:val="left"/>
            </w:pPr>
          </w:p>
        </w:tc>
        <w:tc>
          <w:tcPr>
            <w:tcW w:type="dxa" w:w="2125"/>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Volcanic Ash, Volcanic Ashfall</w:t>
            </w:r>
          </w:p>
        </w:tc>
        <w:tc>
          <w:tcPr>
            <w:tcW w:type="dxa" w:w="1684"/>
          </w:tcPr>
          <w:p>
            <w:pPr>
              <w:spacing w:after="0"/>
              <w:jc w:val="left"/>
            </w:pPr>
            <w:r>
              <w:rPr>
                <w:sz w:val="16"/>
              </w:rPr>
              <w:t>Volcanic Explosivity Index (local data)</w:t>
            </w:r>
          </w:p>
        </w:tc>
        <w:tc>
          <w:tcPr>
            <w:tcW w:type="dxa" w:w="1494"/>
          </w:tcPr>
          <w:p>
            <w:pPr>
              <w:spacing w:after="0"/>
              <w:jc w:val="right"/>
            </w:pPr>
            <w:r>
              <w:rPr>
                <w:sz w:val="16"/>
              </w:rPr>
              <w:t>0</w:t>
            </w:r>
          </w:p>
        </w:tc>
        <w:tc>
          <w:tcPr>
            <w:tcW w:type="dxa" w:w="1806"/>
          </w:tcPr>
          <w:p>
            <w:pPr>
              <w:spacing w:after="0"/>
              <w:jc w:val="left"/>
            </w:pPr>
          </w:p>
        </w:tc>
        <w:tc>
          <w:tcPr>
            <w:tcW w:type="dxa" w:w="1975"/>
          </w:tcPr>
          <w:p>
            <w:pPr>
              <w:spacing w:after="0"/>
              <w:jc w:val="left"/>
            </w:pPr>
          </w:p>
        </w:tc>
        <w:tc>
          <w:tcPr>
            <w:tcW w:type="dxa" w:w="1579"/>
          </w:tcPr>
          <w:p>
            <w:pPr>
              <w:spacing w:after="0"/>
              <w:jc w:val="left"/>
            </w:pPr>
          </w:p>
        </w:tc>
        <w:tc>
          <w:tcPr>
            <w:tcW w:type="dxa" w:w="1789"/>
          </w:tcPr>
          <w:p>
            <w:pPr>
              <w:spacing w:after="0"/>
              <w:jc w:val="left"/>
            </w:pPr>
          </w:p>
        </w:tc>
        <w:tc>
          <w:tcPr>
            <w:tcW w:type="dxa" w:w="2125"/>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Wildfire</w:t>
            </w:r>
          </w:p>
        </w:tc>
        <w:tc>
          <w:tcPr>
            <w:tcW w:type="dxa" w:w="1684"/>
          </w:tcPr>
          <w:p>
            <w:pPr>
              <w:spacing w:after="0"/>
              <w:jc w:val="left"/>
            </w:pPr>
            <w:r>
              <w:rPr>
                <w:sz w:val="16"/>
              </w:rPr>
              <w:t>acres burned (local data)</w:t>
            </w:r>
          </w:p>
        </w:tc>
        <w:tc>
          <w:tcPr>
            <w:tcW w:type="dxa" w:w="1494"/>
          </w:tcPr>
          <w:p>
            <w:pPr>
              <w:spacing w:after="0"/>
              <w:jc w:val="right"/>
            </w:pPr>
            <w:r>
              <w:rPr>
                <w:sz w:val="16"/>
              </w:rPr>
              <w:t>0</w:t>
            </w:r>
          </w:p>
        </w:tc>
        <w:tc>
          <w:tcPr>
            <w:tcW w:type="dxa" w:w="1806"/>
          </w:tcPr>
          <w:p>
            <w:pPr>
              <w:spacing w:after="0"/>
              <w:jc w:val="left"/>
            </w:pPr>
          </w:p>
        </w:tc>
        <w:tc>
          <w:tcPr>
            <w:tcW w:type="dxa" w:w="1975"/>
          </w:tcPr>
          <w:p>
            <w:pPr>
              <w:spacing w:after="0"/>
              <w:jc w:val="left"/>
            </w:pPr>
          </w:p>
        </w:tc>
        <w:tc>
          <w:tcPr>
            <w:tcW w:type="dxa" w:w="1579"/>
          </w:tcPr>
          <w:p>
            <w:pPr>
              <w:spacing w:after="0"/>
              <w:jc w:val="left"/>
            </w:pPr>
          </w:p>
        </w:tc>
        <w:tc>
          <w:tcPr>
            <w:tcW w:type="dxa" w:w="1789"/>
          </w:tcPr>
          <w:p>
            <w:pPr>
              <w:spacing w:after="0"/>
              <w:jc w:val="left"/>
            </w:pPr>
          </w:p>
        </w:tc>
        <w:tc>
          <w:tcPr>
            <w:tcW w:type="dxa" w:w="2125"/>
          </w:tcPr>
          <w:p>
            <w:pPr>
              <w:spacing w:after="0"/>
              <w:jc w:val="left"/>
            </w:pPr>
            <w:r>
              <w:rPr>
                <w:sz w:val="16"/>
              </w:rPr>
              <w:t>Acres burned: in event narratives only; local data required.</w:t>
            </w:r>
          </w:p>
        </w:tc>
      </w:tr>
      <w:tr>
        <w:trPr>
          <w:cantSplit/>
        </w:trPr>
        <w:tc>
          <w:tcPr>
            <w:tcW w:type="dxa" w:w="1660"/>
          </w:tcPr>
          <w:p>
            <w:pPr>
              <w:spacing w:after="0"/>
              <w:jc w:val="left"/>
            </w:pPr>
            <w:r>
              <w:rPr>
                <w:sz w:val="16"/>
              </w:rPr>
              <w:t>Winter Storm, Heavy Snow, Blizzard, Lake-Effect Snow, Winter Weather, Sleet</w:t>
            </w:r>
          </w:p>
        </w:tc>
        <w:tc>
          <w:tcPr>
            <w:tcW w:type="dxa" w:w="1684"/>
          </w:tcPr>
          <w:p>
            <w:pPr>
              <w:spacing w:after="0"/>
              <w:jc w:val="left"/>
            </w:pPr>
            <w:r>
              <w:rPr>
                <w:sz w:val="16"/>
              </w:rPr>
              <w:t>none in data (snowfall local)</w:t>
            </w:r>
          </w:p>
        </w:tc>
        <w:tc>
          <w:tcPr>
            <w:tcW w:type="dxa" w:w="1494"/>
          </w:tcPr>
          <w:p>
            <w:pPr>
              <w:spacing w:after="0"/>
              <w:jc w:val="right"/>
            </w:pPr>
            <w:r>
              <w:rPr>
                <w:sz w:val="16"/>
              </w:rPr>
              <w:t>317, 1996 to 2026 (317 zone-level)</w:t>
            </w:r>
          </w:p>
        </w:tc>
        <w:tc>
          <w:tcPr>
            <w:tcW w:type="dxa" w:w="1806"/>
          </w:tcPr>
          <w:p>
            <w:pPr>
              <w:spacing w:after="0"/>
              <w:jc w:val="left"/>
            </w:pPr>
          </w:p>
        </w:tc>
        <w:tc>
          <w:tcPr>
            <w:tcW w:type="dxa" w:w="1975"/>
          </w:tcPr>
          <w:p>
            <w:pPr>
              <w:spacing w:after="0"/>
              <w:jc w:val="left"/>
            </w:pPr>
            <w:r>
              <w:rPr>
                <w:sz w:val="16"/>
              </w:rPr>
              <w:t>Lake-Effect Snow, 2014-11-18, $100,000 property; $0 crops, reported for the zone (2014 dollars); NWS zone NYZ030 (SOUTHERN FRANKLIN), zone-level: may include parts of neighboring counties</w:t>
            </w:r>
          </w:p>
        </w:tc>
        <w:tc>
          <w:tcPr>
            <w:tcW w:type="dxa" w:w="1579"/>
          </w:tcPr>
          <w:p>
            <w:pPr>
              <w:spacing w:after="0"/>
              <w:jc w:val="left"/>
            </w:pPr>
          </w:p>
        </w:tc>
        <w:tc>
          <w:tcPr>
            <w:tcW w:type="dxa" w:w="1789"/>
          </w:tcPr>
          <w:p>
            <w:pPr>
              <w:spacing w:after="0"/>
              <w:jc w:val="left"/>
            </w:pPr>
            <w:r>
              <w:rPr>
                <w:sz w:val="16"/>
              </w:rPr>
              <w:t>Zone-level records: applies countywide; national data do not locate these events within the county.</w:t>
            </w:r>
          </w:p>
        </w:tc>
        <w:tc>
          <w:tcPr>
            <w:tcW w:type="dxa" w:w="21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2360"/>
        <w:gridCol w:w="3650"/>
        <w:gridCol w:w="1418"/>
        <w:gridCol w:w="132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2360"/>
            <w:shd w:val="clear" w:color="auto" w:fill="E8E8E8"/>
          </w:tcPr>
          <w:p>
            <w:pPr>
              <w:spacing w:after="0"/>
              <w:jc w:val="left"/>
            </w:pPr>
            <w:r>
              <w:rPr>
                <w:b/>
                <w:sz w:val="16"/>
              </w:rPr>
              <w:t>Title</w:t>
            </w:r>
          </w:p>
        </w:tc>
        <w:tc>
          <w:tcPr>
            <w:tcW w:type="dxa" w:w="3650"/>
            <w:shd w:val="clear" w:color="auto" w:fill="E8E8E8"/>
          </w:tcPr>
          <w:p>
            <w:pPr>
              <w:spacing w:after="0"/>
              <w:jc w:val="left"/>
            </w:pPr>
            <w:r>
              <w:rPr>
                <w:b/>
                <w:sz w:val="16"/>
              </w:rPr>
              <w:t>Mapped hazard</w:t>
            </w:r>
          </w:p>
        </w:tc>
        <w:tc>
          <w:tcPr>
            <w:tcW w:type="dxa" w:w="14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9"/>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2024-08-08</w:t>
            </w:r>
          </w:p>
        </w:tc>
        <w:tc>
          <w:tcPr>
            <w:tcW w:type="dxa" w:w="1037"/>
          </w:tcPr>
          <w:p>
            <w:pPr>
              <w:spacing w:after="0"/>
              <w:jc w:val="left"/>
            </w:pPr>
            <w:r>
              <w:rPr>
                <w:sz w:val="16"/>
              </w:rPr>
              <w:t>DR-4825-NY</w:t>
            </w:r>
          </w:p>
        </w:tc>
        <w:tc>
          <w:tcPr>
            <w:tcW w:type="dxa" w:w="1353"/>
          </w:tcPr>
          <w:p>
            <w:pPr>
              <w:spacing w:after="0"/>
              <w:jc w:val="left"/>
            </w:pPr>
            <w:r>
              <w:rPr>
                <w:sz w:val="16"/>
              </w:rPr>
              <w:t>Major disaster</w:t>
            </w:r>
          </w:p>
        </w:tc>
        <w:tc>
          <w:tcPr>
            <w:tcW w:type="dxa" w:w="2360"/>
          </w:tcPr>
          <w:p>
            <w:pPr>
              <w:spacing w:after="0"/>
              <w:jc w:val="left"/>
            </w:pPr>
            <w:r>
              <w:rPr>
                <w:sz w:val="16"/>
              </w:rPr>
              <w:t>REMNANTS OF TROPICAL STORM DEBBY</w:t>
            </w:r>
          </w:p>
        </w:tc>
        <w:tc>
          <w:tcPr>
            <w:tcW w:type="dxa" w:w="3650"/>
          </w:tcPr>
          <w:p>
            <w:pPr>
              <w:spacing w:after="0"/>
              <w:jc w:val="left"/>
            </w:pPr>
            <w:r>
              <w:rPr>
                <w:sz w:val="16"/>
              </w:rPr>
              <w:t>Hurricane (primary); also designated: Inland Flooding</w:t>
            </w:r>
          </w:p>
        </w:tc>
        <w:tc>
          <w:tcPr>
            <w:tcW w:type="dxa" w:w="1418"/>
          </w:tcPr>
          <w:p>
            <w:pPr>
              <w:spacing w:after="0"/>
              <w:jc w:val="right"/>
            </w:pPr>
            <w:r>
              <w:rPr>
                <w:sz w:val="16"/>
              </w:rPr>
              <w:t>$8,780,967.74</w:t>
            </w:r>
          </w:p>
        </w:tc>
        <w:tc>
          <w:tcPr>
            <w:tcW w:type="dxa" w:w="1329"/>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2023-07-22</w:t>
            </w:r>
          </w:p>
        </w:tc>
        <w:tc>
          <w:tcPr>
            <w:tcW w:type="dxa" w:w="1037"/>
          </w:tcPr>
          <w:p>
            <w:pPr>
              <w:spacing w:after="0"/>
              <w:jc w:val="left"/>
            </w:pPr>
            <w:r>
              <w:rPr>
                <w:sz w:val="16"/>
              </w:rPr>
              <w:t>2023-07-09</w:t>
            </w:r>
          </w:p>
        </w:tc>
        <w:tc>
          <w:tcPr>
            <w:tcW w:type="dxa" w:w="1037"/>
          </w:tcPr>
          <w:p>
            <w:pPr>
              <w:spacing w:after="0"/>
              <w:jc w:val="left"/>
            </w:pPr>
            <w:r>
              <w:rPr>
                <w:sz w:val="16"/>
              </w:rPr>
              <w:t>DR-4723-NY</w:t>
            </w:r>
          </w:p>
        </w:tc>
        <w:tc>
          <w:tcPr>
            <w:tcW w:type="dxa" w:w="1353"/>
          </w:tcPr>
          <w:p>
            <w:pPr>
              <w:spacing w:after="0"/>
              <w:jc w:val="left"/>
            </w:pPr>
            <w:r>
              <w:rPr>
                <w:sz w:val="16"/>
              </w:rPr>
              <w:t>Major disaster</w:t>
            </w:r>
          </w:p>
        </w:tc>
        <w:tc>
          <w:tcPr>
            <w:tcW w:type="dxa" w:w="2360"/>
          </w:tcPr>
          <w:p>
            <w:pPr>
              <w:spacing w:after="0"/>
              <w:jc w:val="left"/>
            </w:pPr>
            <w:r>
              <w:rPr>
                <w:sz w:val="16"/>
              </w:rPr>
              <w:t>SEVERE STORMS AND FLOODING</w:t>
            </w:r>
          </w:p>
        </w:tc>
        <w:tc>
          <w:tcPr>
            <w:tcW w:type="dxa" w:w="3650"/>
          </w:tcPr>
          <w:p>
            <w:pPr>
              <w:spacing w:after="0"/>
              <w:jc w:val="left"/>
            </w:pPr>
            <w:r>
              <w:rPr>
                <w:sz w:val="16"/>
              </w:rPr>
              <w:t>Inland Flooding</w:t>
            </w:r>
          </w:p>
        </w:tc>
        <w:tc>
          <w:tcPr>
            <w:tcW w:type="dxa" w:w="1418"/>
          </w:tcPr>
          <w:p>
            <w:pPr>
              <w:spacing w:after="0"/>
              <w:jc w:val="right"/>
            </w:pPr>
            <w:r>
              <w:rPr>
                <w:sz w:val="16"/>
              </w:rPr>
              <w:t>$1,578,884.06</w:t>
            </w:r>
          </w:p>
        </w:tc>
        <w:tc>
          <w:tcPr>
            <w:tcW w:type="dxa" w:w="1329"/>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53"/>
          </w:tcPr>
          <w:p>
            <w:pPr>
              <w:spacing w:after="0"/>
              <w:jc w:val="left"/>
            </w:pPr>
            <w:r>
              <w:rPr>
                <w:sz w:val="16"/>
              </w:rPr>
              <w:t>Major disaster</w:t>
            </w:r>
          </w:p>
        </w:tc>
        <w:tc>
          <w:tcPr>
            <w:tcW w:type="dxa" w:w="2360"/>
          </w:tcPr>
          <w:p>
            <w:pPr>
              <w:spacing w:after="0"/>
              <w:jc w:val="left"/>
            </w:pPr>
            <w:r>
              <w:rPr>
                <w:sz w:val="16"/>
              </w:rPr>
              <w:t>COVID-19 PANDEMIC</w:t>
            </w:r>
          </w:p>
        </w:tc>
        <w:tc>
          <w:tcPr>
            <w:tcW w:type="dxa" w:w="3650"/>
          </w:tcPr>
          <w:p>
            <w:pPr>
              <w:spacing w:after="0"/>
              <w:jc w:val="left"/>
            </w:pPr>
            <w:r>
              <w:rPr>
                <w:sz w:val="16"/>
              </w:rPr>
              <w:t>Non-natural, not counted</w:t>
            </w:r>
          </w:p>
        </w:tc>
        <w:tc>
          <w:tcPr>
            <w:tcW w:type="dxa" w:w="1418"/>
          </w:tcPr>
          <w:p>
            <w:pPr>
              <w:spacing w:after="0"/>
              <w:jc w:val="right"/>
            </w:pPr>
            <w:r>
              <w:rPr>
                <w:sz w:val="16"/>
              </w:rPr>
              <w:t>$579,290.17</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53"/>
          </w:tcPr>
          <w:p>
            <w:pPr>
              <w:spacing w:after="0"/>
              <w:jc w:val="left"/>
            </w:pPr>
            <w:r>
              <w:rPr>
                <w:sz w:val="16"/>
              </w:rPr>
              <w:t>Emergency</w:t>
            </w:r>
          </w:p>
        </w:tc>
        <w:tc>
          <w:tcPr>
            <w:tcW w:type="dxa" w:w="2360"/>
          </w:tcPr>
          <w:p>
            <w:pPr>
              <w:spacing w:after="0"/>
              <w:jc w:val="left"/>
            </w:pPr>
            <w:r>
              <w:rPr>
                <w:sz w:val="16"/>
              </w:rPr>
              <w:t>COVID-19</w:t>
            </w:r>
          </w:p>
        </w:tc>
        <w:tc>
          <w:tcPr>
            <w:tcW w:type="dxa" w:w="3650"/>
          </w:tcPr>
          <w:p>
            <w:pPr>
              <w:spacing w:after="0"/>
              <w:jc w:val="left"/>
            </w:pPr>
            <w:r>
              <w:rPr>
                <w:sz w:val="16"/>
              </w:rPr>
              <w:t>Non-natural, not counted</w:t>
            </w:r>
          </w:p>
        </w:tc>
        <w:tc>
          <w:tcPr>
            <w:tcW w:type="dxa" w:w="1418"/>
          </w:tcPr>
          <w:p>
            <w:pPr>
              <w:spacing w:after="0"/>
              <w:jc w:val="right"/>
            </w:pPr>
            <w:r>
              <w:rPr>
                <w:sz w:val="16"/>
              </w:rPr>
              <w:t>none found</w:t>
            </w:r>
          </w:p>
        </w:tc>
        <w:tc>
          <w:tcPr>
            <w:tcW w:type="dxa" w:w="1329"/>
          </w:tcPr>
          <w:p>
            <w:pPr>
              <w:spacing w:after="0"/>
              <w:jc w:val="left"/>
            </w:pPr>
          </w:p>
        </w:tc>
        <w:tc>
          <w:tcPr>
            <w:tcW w:type="dxa" w:w="891"/>
          </w:tcPr>
          <w:p>
            <w:pPr>
              <w:spacing w:after="0"/>
              <w:jc w:val="left"/>
            </w:pPr>
            <w:r>
              <w:rPr>
                <w:sz w:val="16"/>
              </w:rPr>
              <w:t>same incident as DR-4480</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353"/>
          </w:tcPr>
          <w:p>
            <w:pPr>
              <w:spacing w:after="0"/>
              <w:jc w:val="left"/>
            </w:pPr>
            <w:r>
              <w:rPr>
                <w:sz w:val="16"/>
              </w:rPr>
              <w:t>Major disaster</w:t>
            </w:r>
          </w:p>
        </w:tc>
        <w:tc>
          <w:tcPr>
            <w:tcW w:type="dxa" w:w="2360"/>
          </w:tcPr>
          <w:p>
            <w:pPr>
              <w:spacing w:after="0"/>
              <w:jc w:val="left"/>
            </w:pPr>
            <w:r>
              <w:rPr>
                <w:sz w:val="16"/>
              </w:rPr>
              <w:t>SEVERE WINTER STORM AND SNOWSTORM</w:t>
            </w:r>
          </w:p>
        </w:tc>
        <w:tc>
          <w:tcPr>
            <w:tcW w:type="dxa" w:w="3650"/>
          </w:tcPr>
          <w:p>
            <w:pPr>
              <w:spacing w:after="0"/>
              <w:jc w:val="left"/>
            </w:pPr>
            <w:r>
              <w:rPr>
                <w:sz w:val="16"/>
              </w:rPr>
              <w:t>Winter Weather</w:t>
            </w:r>
          </w:p>
        </w:tc>
        <w:tc>
          <w:tcPr>
            <w:tcW w:type="dxa" w:w="1418"/>
          </w:tcPr>
          <w:p>
            <w:pPr>
              <w:spacing w:after="0"/>
              <w:jc w:val="right"/>
            </w:pPr>
            <w:r>
              <w:rPr>
                <w:sz w:val="16"/>
              </w:rPr>
              <w:t>$246,228.80</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353"/>
          </w:tcPr>
          <w:p>
            <w:pPr>
              <w:spacing w:after="0"/>
              <w:jc w:val="left"/>
            </w:pPr>
            <w:r>
              <w:rPr>
                <w:sz w:val="16"/>
              </w:rPr>
              <w:t>Major disaster</w:t>
            </w:r>
          </w:p>
        </w:tc>
        <w:tc>
          <w:tcPr>
            <w:tcW w:type="dxa" w:w="2360"/>
          </w:tcPr>
          <w:p>
            <w:pPr>
              <w:spacing w:after="0"/>
              <w:jc w:val="left"/>
            </w:pPr>
            <w:r>
              <w:rPr>
                <w:sz w:val="16"/>
              </w:rPr>
              <w:t>SEVERE STORMS AND FLOODING</w:t>
            </w:r>
          </w:p>
        </w:tc>
        <w:tc>
          <w:tcPr>
            <w:tcW w:type="dxa" w:w="3650"/>
          </w:tcPr>
          <w:p>
            <w:pPr>
              <w:spacing w:after="0"/>
              <w:jc w:val="left"/>
            </w:pPr>
            <w:r>
              <w:rPr>
                <w:sz w:val="16"/>
              </w:rPr>
              <w:t>Inland Flooding</w:t>
            </w:r>
          </w:p>
        </w:tc>
        <w:tc>
          <w:tcPr>
            <w:tcW w:type="dxa" w:w="1418"/>
          </w:tcPr>
          <w:p>
            <w:pPr>
              <w:spacing w:after="0"/>
              <w:jc w:val="right"/>
            </w:pPr>
            <w:r>
              <w:rPr>
                <w:sz w:val="16"/>
              </w:rPr>
              <w:t>$754,307.31</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53"/>
          </w:tcPr>
          <w:p>
            <w:pPr>
              <w:spacing w:after="0"/>
              <w:jc w:val="left"/>
            </w:pPr>
            <w:r>
              <w:rPr>
                <w:sz w:val="16"/>
              </w:rPr>
              <w:t>Emergency</w:t>
            </w:r>
          </w:p>
        </w:tc>
        <w:tc>
          <w:tcPr>
            <w:tcW w:type="dxa" w:w="2360"/>
          </w:tcPr>
          <w:p>
            <w:pPr>
              <w:spacing w:after="0"/>
              <w:jc w:val="left"/>
            </w:pPr>
            <w:r>
              <w:rPr>
                <w:sz w:val="16"/>
              </w:rPr>
              <w:t>HURRICANE SANDY</w:t>
            </w:r>
          </w:p>
        </w:tc>
        <w:tc>
          <w:tcPr>
            <w:tcW w:type="dxa" w:w="3650"/>
          </w:tcPr>
          <w:p>
            <w:pPr>
              <w:spacing w:after="0"/>
              <w:jc w:val="left"/>
            </w:pPr>
            <w:r>
              <w:rPr>
                <w:sz w:val="16"/>
              </w:rPr>
              <w:t>Hurricane</w:t>
            </w:r>
          </w:p>
        </w:tc>
        <w:tc>
          <w:tcPr>
            <w:tcW w:type="dxa" w:w="1418"/>
          </w:tcPr>
          <w:p>
            <w:pPr>
              <w:spacing w:after="0"/>
              <w:jc w:val="right"/>
            </w:pPr>
            <w:r>
              <w:rPr>
                <w:sz w:val="16"/>
              </w:rPr>
              <w:t>none found</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353"/>
          </w:tcPr>
          <w:p>
            <w:pPr>
              <w:spacing w:after="0"/>
              <w:jc w:val="left"/>
            </w:pPr>
            <w:r>
              <w:rPr>
                <w:sz w:val="16"/>
              </w:rPr>
              <w:t>Major disaster</w:t>
            </w:r>
          </w:p>
        </w:tc>
        <w:tc>
          <w:tcPr>
            <w:tcW w:type="dxa" w:w="2360"/>
          </w:tcPr>
          <w:p>
            <w:pPr>
              <w:spacing w:after="0"/>
              <w:jc w:val="left"/>
            </w:pPr>
            <w:r>
              <w:rPr>
                <w:sz w:val="16"/>
              </w:rPr>
              <w:t>HURRICANE IRENE</w:t>
            </w:r>
          </w:p>
        </w:tc>
        <w:tc>
          <w:tcPr>
            <w:tcW w:type="dxa" w:w="3650"/>
          </w:tcPr>
          <w:p>
            <w:pPr>
              <w:spacing w:after="0"/>
              <w:jc w:val="left"/>
            </w:pPr>
            <w:r>
              <w:rPr>
                <w:sz w:val="16"/>
              </w:rPr>
              <w:t>Hurricane</w:t>
            </w:r>
          </w:p>
        </w:tc>
        <w:tc>
          <w:tcPr>
            <w:tcW w:type="dxa" w:w="1418"/>
          </w:tcPr>
          <w:p>
            <w:pPr>
              <w:spacing w:after="0"/>
              <w:jc w:val="right"/>
            </w:pPr>
            <w:r>
              <w:rPr>
                <w:sz w:val="16"/>
              </w:rPr>
              <w:t>$403,934.93</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353"/>
          </w:tcPr>
          <w:p>
            <w:pPr>
              <w:spacing w:after="0"/>
              <w:jc w:val="left"/>
            </w:pPr>
            <w:r>
              <w:rPr>
                <w:sz w:val="16"/>
              </w:rPr>
              <w:t>Major disaster</w:t>
            </w:r>
          </w:p>
        </w:tc>
        <w:tc>
          <w:tcPr>
            <w:tcW w:type="dxa" w:w="2360"/>
          </w:tcPr>
          <w:p>
            <w:pPr>
              <w:spacing w:after="0"/>
              <w:jc w:val="left"/>
            </w:pPr>
            <w:r>
              <w:rPr>
                <w:sz w:val="16"/>
              </w:rPr>
              <w:t>SEVERE STORMS, FLOODING, TORNADOES, AND STRAIGHT-LINE WINDS</w:t>
            </w:r>
          </w:p>
        </w:tc>
        <w:tc>
          <w:tcPr>
            <w:tcW w:type="dxa" w:w="3650"/>
          </w:tcPr>
          <w:p>
            <w:pPr>
              <w:spacing w:after="0"/>
              <w:jc w:val="left"/>
            </w:pPr>
            <w:r>
              <w:rPr>
                <w:sz w:val="16"/>
              </w:rPr>
              <w:t>Inland Flooding (primary); also designated: Strong Wind, Tornado</w:t>
            </w:r>
          </w:p>
        </w:tc>
        <w:tc>
          <w:tcPr>
            <w:tcW w:type="dxa" w:w="1418"/>
          </w:tcPr>
          <w:p>
            <w:pPr>
              <w:spacing w:after="0"/>
              <w:jc w:val="right"/>
            </w:pPr>
            <w:r>
              <w:rPr>
                <w:sz w:val="16"/>
              </w:rPr>
              <w:t>$5,210,685.98</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53"/>
          </w:tcPr>
          <w:p>
            <w:pPr>
              <w:spacing w:after="0"/>
              <w:jc w:val="left"/>
            </w:pPr>
            <w:r>
              <w:rPr>
                <w:sz w:val="16"/>
              </w:rPr>
              <w:t>Emergency</w:t>
            </w:r>
          </w:p>
        </w:tc>
        <w:tc>
          <w:tcPr>
            <w:tcW w:type="dxa" w:w="2360"/>
          </w:tcPr>
          <w:p>
            <w:pPr>
              <w:spacing w:after="0"/>
              <w:jc w:val="left"/>
            </w:pPr>
            <w:r>
              <w:rPr>
                <w:sz w:val="16"/>
              </w:rPr>
              <w:t>HURRICANE KATRINA EVACUATION</w:t>
            </w:r>
          </w:p>
        </w:tc>
        <w:tc>
          <w:tcPr>
            <w:tcW w:type="dxa" w:w="3650"/>
          </w:tcPr>
          <w:p>
            <w:pPr>
              <w:spacing w:after="0"/>
              <w:jc w:val="left"/>
            </w:pPr>
            <w:r>
              <w:rPr>
                <w:sz w:val="16"/>
              </w:rPr>
              <w:t>Hurricane: evacuation support, not a local hazard event; not counted</w:t>
            </w:r>
          </w:p>
        </w:tc>
        <w:tc>
          <w:tcPr>
            <w:tcW w:type="dxa" w:w="1418"/>
          </w:tcPr>
          <w:p>
            <w:pPr>
              <w:spacing w:after="0"/>
              <w:jc w:val="right"/>
            </w:pPr>
            <w:r>
              <w:rPr>
                <w:sz w:val="16"/>
              </w:rPr>
              <w:t>none found</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53"/>
          </w:tcPr>
          <w:p>
            <w:pPr>
              <w:spacing w:after="0"/>
              <w:jc w:val="left"/>
            </w:pPr>
            <w:r>
              <w:rPr>
                <w:sz w:val="16"/>
              </w:rPr>
              <w:t>Major disaster</w:t>
            </w:r>
          </w:p>
        </w:tc>
        <w:tc>
          <w:tcPr>
            <w:tcW w:type="dxa" w:w="2360"/>
          </w:tcPr>
          <w:p>
            <w:pPr>
              <w:spacing w:after="0"/>
              <w:jc w:val="left"/>
            </w:pPr>
            <w:r>
              <w:rPr>
                <w:sz w:val="16"/>
              </w:rPr>
              <w:t>SEVERE STORMS AND FLOODING</w:t>
            </w:r>
          </w:p>
        </w:tc>
        <w:tc>
          <w:tcPr>
            <w:tcW w:type="dxa" w:w="3650"/>
          </w:tcPr>
          <w:p>
            <w:pPr>
              <w:spacing w:after="0"/>
              <w:jc w:val="left"/>
            </w:pPr>
            <w:r>
              <w:rPr>
                <w:sz w:val="16"/>
              </w:rPr>
              <w:t>Inland Flooding: designated for Hazard Mitigation only (no Public or Individual Assistance for this county); not counted</w:t>
            </w:r>
          </w:p>
        </w:tc>
        <w:tc>
          <w:tcPr>
            <w:tcW w:type="dxa" w:w="1418"/>
          </w:tcPr>
          <w:p>
            <w:pPr>
              <w:spacing w:after="0"/>
              <w:jc w:val="right"/>
            </w:pPr>
            <w:r>
              <w:rPr>
                <w:sz w:val="16"/>
              </w:rPr>
              <w:t>PA not declared for this county</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53"/>
          </w:tcPr>
          <w:p>
            <w:pPr>
              <w:spacing w:after="0"/>
              <w:jc w:val="left"/>
            </w:pPr>
            <w:r>
              <w:rPr>
                <w:sz w:val="16"/>
              </w:rPr>
              <w:t>Emergency</w:t>
            </w:r>
          </w:p>
        </w:tc>
        <w:tc>
          <w:tcPr>
            <w:tcW w:type="dxa" w:w="2360"/>
          </w:tcPr>
          <w:p>
            <w:pPr>
              <w:spacing w:after="0"/>
              <w:jc w:val="left"/>
            </w:pPr>
            <w:r>
              <w:rPr>
                <w:sz w:val="16"/>
              </w:rPr>
              <w:t>POWER OUTAGE</w:t>
            </w:r>
          </w:p>
        </w:tc>
        <w:tc>
          <w:tcPr>
            <w:tcW w:type="dxa" w:w="3650"/>
          </w:tcPr>
          <w:p>
            <w:pPr>
              <w:spacing w:after="0"/>
              <w:jc w:val="left"/>
            </w:pPr>
            <w:r>
              <w:rPr>
                <w:sz w:val="16"/>
              </w:rPr>
              <w:t>Non-natural, not counted</w:t>
            </w:r>
          </w:p>
        </w:tc>
        <w:tc>
          <w:tcPr>
            <w:tcW w:type="dxa" w:w="1418"/>
          </w:tcPr>
          <w:p>
            <w:pPr>
              <w:spacing w:after="0"/>
              <w:jc w:val="right"/>
            </w:pPr>
            <w:r>
              <w:rPr>
                <w:sz w:val="16"/>
              </w:rPr>
              <w:t>$993.86</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2002-05-16</w:t>
            </w:r>
          </w:p>
        </w:tc>
        <w:tc>
          <w:tcPr>
            <w:tcW w:type="dxa" w:w="1037"/>
          </w:tcPr>
          <w:p>
            <w:pPr>
              <w:spacing w:after="0"/>
              <w:jc w:val="left"/>
            </w:pPr>
            <w:r>
              <w:rPr>
                <w:sz w:val="16"/>
              </w:rPr>
              <w:t>2002-04-20</w:t>
            </w:r>
          </w:p>
        </w:tc>
        <w:tc>
          <w:tcPr>
            <w:tcW w:type="dxa" w:w="1037"/>
          </w:tcPr>
          <w:p>
            <w:pPr>
              <w:spacing w:after="0"/>
              <w:jc w:val="left"/>
            </w:pPr>
            <w:r>
              <w:rPr>
                <w:sz w:val="16"/>
              </w:rPr>
              <w:t>DR-1415-NY</w:t>
            </w:r>
          </w:p>
        </w:tc>
        <w:tc>
          <w:tcPr>
            <w:tcW w:type="dxa" w:w="1353"/>
          </w:tcPr>
          <w:p>
            <w:pPr>
              <w:spacing w:after="0"/>
              <w:jc w:val="left"/>
            </w:pPr>
            <w:r>
              <w:rPr>
                <w:sz w:val="16"/>
              </w:rPr>
              <w:t>Major disaster</w:t>
            </w:r>
          </w:p>
        </w:tc>
        <w:tc>
          <w:tcPr>
            <w:tcW w:type="dxa" w:w="2360"/>
          </w:tcPr>
          <w:p>
            <w:pPr>
              <w:spacing w:after="0"/>
              <w:jc w:val="left"/>
            </w:pPr>
            <w:r>
              <w:rPr>
                <w:sz w:val="16"/>
              </w:rPr>
              <w:t>EARTHQUAKE</w:t>
            </w:r>
          </w:p>
        </w:tc>
        <w:tc>
          <w:tcPr>
            <w:tcW w:type="dxa" w:w="3650"/>
          </w:tcPr>
          <w:p>
            <w:pPr>
              <w:spacing w:after="0"/>
              <w:jc w:val="left"/>
            </w:pPr>
            <w:r>
              <w:rPr>
                <w:sz w:val="16"/>
              </w:rPr>
              <w:t>Earthquake</w:t>
            </w:r>
          </w:p>
        </w:tc>
        <w:tc>
          <w:tcPr>
            <w:tcW w:type="dxa" w:w="1418"/>
          </w:tcPr>
          <w:p>
            <w:pPr>
              <w:spacing w:after="0"/>
              <w:jc w:val="right"/>
            </w:pPr>
            <w:r>
              <w:rPr>
                <w:sz w:val="16"/>
              </w:rPr>
              <w:t>PA not declared for this county</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53"/>
          </w:tcPr>
          <w:p>
            <w:pPr>
              <w:spacing w:after="0"/>
              <w:jc w:val="left"/>
            </w:pPr>
            <w:r>
              <w:rPr>
                <w:sz w:val="16"/>
              </w:rPr>
              <w:t>Major disaster</w:t>
            </w:r>
          </w:p>
        </w:tc>
        <w:tc>
          <w:tcPr>
            <w:tcW w:type="dxa" w:w="2360"/>
          </w:tcPr>
          <w:p>
            <w:pPr>
              <w:spacing w:after="0"/>
              <w:jc w:val="left"/>
            </w:pPr>
            <w:r>
              <w:rPr>
                <w:sz w:val="16"/>
              </w:rPr>
              <w:t>FIRES AND EXPLOSIONS</w:t>
            </w:r>
          </w:p>
        </w:tc>
        <w:tc>
          <w:tcPr>
            <w:tcW w:type="dxa" w:w="3650"/>
          </w:tcPr>
          <w:p>
            <w:pPr>
              <w:spacing w:after="0"/>
              <w:jc w:val="left"/>
            </w:pPr>
            <w:r>
              <w:rPr>
                <w:sz w:val="16"/>
              </w:rPr>
              <w:t>Non-natural, not counted</w:t>
            </w:r>
          </w:p>
        </w:tc>
        <w:tc>
          <w:tcPr>
            <w:tcW w:type="dxa" w:w="1418"/>
          </w:tcPr>
          <w:p>
            <w:pPr>
              <w:spacing w:after="0"/>
              <w:jc w:val="right"/>
            </w:pPr>
            <w:r>
              <w:rPr>
                <w:sz w:val="16"/>
              </w:rPr>
              <w:t>none found</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53"/>
          </w:tcPr>
          <w:p>
            <w:pPr>
              <w:spacing w:after="0"/>
              <w:jc w:val="left"/>
            </w:pPr>
            <w:r>
              <w:rPr>
                <w:sz w:val="16"/>
              </w:rPr>
              <w:t>Emergency</w:t>
            </w:r>
          </w:p>
        </w:tc>
        <w:tc>
          <w:tcPr>
            <w:tcW w:type="dxa" w:w="2360"/>
          </w:tcPr>
          <w:p>
            <w:pPr>
              <w:spacing w:after="0"/>
              <w:jc w:val="left"/>
            </w:pPr>
            <w:r>
              <w:rPr>
                <w:sz w:val="16"/>
              </w:rPr>
              <w:t>WEST NILE VIRUS</w:t>
            </w:r>
          </w:p>
        </w:tc>
        <w:tc>
          <w:tcPr>
            <w:tcW w:type="dxa" w:w="3650"/>
          </w:tcPr>
          <w:p>
            <w:pPr>
              <w:spacing w:after="0"/>
              <w:jc w:val="left"/>
            </w:pPr>
            <w:r>
              <w:rPr>
                <w:sz w:val="16"/>
              </w:rPr>
              <w:t>Non-natural, not counted</w:t>
            </w:r>
          </w:p>
        </w:tc>
        <w:tc>
          <w:tcPr>
            <w:tcW w:type="dxa" w:w="1418"/>
          </w:tcPr>
          <w:p>
            <w:pPr>
              <w:spacing w:after="0"/>
              <w:jc w:val="right"/>
            </w:pPr>
            <w:r>
              <w:rPr>
                <w:sz w:val="16"/>
              </w:rPr>
              <w:t>none found</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353"/>
          </w:tcPr>
          <w:p>
            <w:pPr>
              <w:spacing w:after="0"/>
              <w:jc w:val="left"/>
            </w:pPr>
            <w:r>
              <w:rPr>
                <w:sz w:val="16"/>
              </w:rPr>
              <w:t>Major disaster</w:t>
            </w:r>
          </w:p>
        </w:tc>
        <w:tc>
          <w:tcPr>
            <w:tcW w:type="dxa" w:w="2360"/>
          </w:tcPr>
          <w:p>
            <w:pPr>
              <w:spacing w:after="0"/>
              <w:jc w:val="left"/>
            </w:pPr>
            <w:r>
              <w:rPr>
                <w:sz w:val="16"/>
              </w:rPr>
              <w:t>SEVERE STORMS AND FLOODING</w:t>
            </w:r>
          </w:p>
        </w:tc>
        <w:tc>
          <w:tcPr>
            <w:tcW w:type="dxa" w:w="3650"/>
          </w:tcPr>
          <w:p>
            <w:pPr>
              <w:spacing w:after="0"/>
              <w:jc w:val="left"/>
            </w:pPr>
            <w:r>
              <w:rPr>
                <w:sz w:val="16"/>
              </w:rPr>
              <w:t>Inland Flooding</w:t>
            </w:r>
          </w:p>
        </w:tc>
        <w:tc>
          <w:tcPr>
            <w:tcW w:type="dxa" w:w="1418"/>
          </w:tcPr>
          <w:p>
            <w:pPr>
              <w:spacing w:after="0"/>
              <w:jc w:val="right"/>
            </w:pPr>
            <w:r>
              <w:rPr>
                <w:sz w:val="16"/>
              </w:rPr>
              <w:t>none found</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1998-01-05</w:t>
            </w:r>
          </w:p>
        </w:tc>
        <w:tc>
          <w:tcPr>
            <w:tcW w:type="dxa" w:w="1037"/>
          </w:tcPr>
          <w:p>
            <w:pPr>
              <w:spacing w:after="0"/>
              <w:jc w:val="left"/>
            </w:pPr>
            <w:r>
              <w:rPr>
                <w:sz w:val="16"/>
              </w:rPr>
              <w:t>DR-1196-NY</w:t>
            </w:r>
          </w:p>
        </w:tc>
        <w:tc>
          <w:tcPr>
            <w:tcW w:type="dxa" w:w="1353"/>
          </w:tcPr>
          <w:p>
            <w:pPr>
              <w:spacing w:after="0"/>
              <w:jc w:val="left"/>
            </w:pPr>
            <w:r>
              <w:rPr>
                <w:sz w:val="16"/>
              </w:rPr>
              <w:t>Major disaster</w:t>
            </w:r>
          </w:p>
        </w:tc>
        <w:tc>
          <w:tcPr>
            <w:tcW w:type="dxa" w:w="2360"/>
          </w:tcPr>
          <w:p>
            <w:pPr>
              <w:spacing w:after="0"/>
              <w:jc w:val="left"/>
            </w:pPr>
            <w:r>
              <w:rPr>
                <w:sz w:val="16"/>
              </w:rPr>
              <w:t>SEVERE STORMS AND FLOODING</w:t>
            </w:r>
          </w:p>
        </w:tc>
        <w:tc>
          <w:tcPr>
            <w:tcW w:type="dxa" w:w="3650"/>
          </w:tcPr>
          <w:p>
            <w:pPr>
              <w:spacing w:after="0"/>
              <w:jc w:val="left"/>
            </w:pPr>
            <w:r>
              <w:rPr>
                <w:sz w:val="16"/>
              </w:rPr>
              <w:t>Winter Weather (primary); also designated: Inland Flooding</w:t>
            </w:r>
          </w:p>
        </w:tc>
        <w:tc>
          <w:tcPr>
            <w:tcW w:type="dxa" w:w="1418"/>
          </w:tcPr>
          <w:p>
            <w:pPr>
              <w:spacing w:after="0"/>
              <w:jc w:val="right"/>
            </w:pPr>
            <w:r>
              <w:rPr>
                <w:sz w:val="16"/>
              </w:rPr>
              <w:t>none found</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1996-12-09</w:t>
            </w:r>
          </w:p>
        </w:tc>
        <w:tc>
          <w:tcPr>
            <w:tcW w:type="dxa" w:w="1037"/>
          </w:tcPr>
          <w:p>
            <w:pPr>
              <w:spacing w:after="0"/>
              <w:jc w:val="left"/>
            </w:pPr>
            <w:r>
              <w:rPr>
                <w:sz w:val="16"/>
              </w:rPr>
              <w:t>1996-11-08</w:t>
            </w:r>
          </w:p>
        </w:tc>
        <w:tc>
          <w:tcPr>
            <w:tcW w:type="dxa" w:w="1037"/>
          </w:tcPr>
          <w:p>
            <w:pPr>
              <w:spacing w:after="0"/>
              <w:jc w:val="left"/>
            </w:pPr>
            <w:r>
              <w:rPr>
                <w:sz w:val="16"/>
              </w:rPr>
              <w:t>DR-1148-NY</w:t>
            </w:r>
          </w:p>
        </w:tc>
        <w:tc>
          <w:tcPr>
            <w:tcW w:type="dxa" w:w="1353"/>
          </w:tcPr>
          <w:p>
            <w:pPr>
              <w:spacing w:after="0"/>
              <w:jc w:val="left"/>
            </w:pPr>
            <w:r>
              <w:rPr>
                <w:sz w:val="16"/>
              </w:rPr>
              <w:t>Major disaster</w:t>
            </w:r>
          </w:p>
        </w:tc>
        <w:tc>
          <w:tcPr>
            <w:tcW w:type="dxa" w:w="2360"/>
          </w:tcPr>
          <w:p>
            <w:pPr>
              <w:spacing w:after="0"/>
              <w:jc w:val="left"/>
            </w:pPr>
            <w:r>
              <w:rPr>
                <w:sz w:val="16"/>
              </w:rPr>
              <w:t>SEVERE STORMS HIGH WINDS, RAIN AND FLOODING</w:t>
            </w:r>
          </w:p>
        </w:tc>
        <w:tc>
          <w:tcPr>
            <w:tcW w:type="dxa" w:w="3650"/>
          </w:tcPr>
          <w:p>
            <w:pPr>
              <w:spacing w:after="0"/>
              <w:jc w:val="left"/>
            </w:pPr>
            <w:r>
              <w:rPr>
                <w:sz w:val="16"/>
              </w:rPr>
              <w:t>Inland Flooding; Strong Wind</w:t>
            </w:r>
          </w:p>
        </w:tc>
        <w:tc>
          <w:tcPr>
            <w:tcW w:type="dxa" w:w="1418"/>
          </w:tcPr>
          <w:p>
            <w:pPr>
              <w:spacing w:after="0"/>
              <w:jc w:val="right"/>
            </w:pPr>
            <w:r>
              <w:rPr>
                <w:sz w:val="16"/>
              </w:rPr>
              <w:t>none found</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53"/>
          </w:tcPr>
          <w:p>
            <w:pPr>
              <w:spacing w:after="0"/>
              <w:jc w:val="left"/>
            </w:pPr>
            <w:r>
              <w:rPr>
                <w:sz w:val="16"/>
              </w:rPr>
              <w:t>Major disaster</w:t>
            </w:r>
          </w:p>
        </w:tc>
        <w:tc>
          <w:tcPr>
            <w:tcW w:type="dxa" w:w="2360"/>
          </w:tcPr>
          <w:p>
            <w:pPr>
              <w:spacing w:after="0"/>
              <w:jc w:val="left"/>
            </w:pPr>
            <w:r>
              <w:rPr>
                <w:sz w:val="16"/>
              </w:rPr>
              <w:t>SEVERE STORMS AND FLOODING</w:t>
            </w:r>
          </w:p>
        </w:tc>
        <w:tc>
          <w:tcPr>
            <w:tcW w:type="dxa" w:w="3650"/>
          </w:tcPr>
          <w:p>
            <w:pPr>
              <w:spacing w:after="0"/>
              <w:jc w:val="left"/>
            </w:pPr>
            <w:r>
              <w:rPr>
                <w:sz w:val="16"/>
              </w:rPr>
              <w:t>Inland Flooding</w:t>
            </w:r>
          </w:p>
        </w:tc>
        <w:tc>
          <w:tcPr>
            <w:tcW w:type="dxa" w:w="1418"/>
          </w:tcPr>
          <w:p>
            <w:pPr>
              <w:spacing w:after="0"/>
              <w:jc w:val="right"/>
            </w:pPr>
            <w:r>
              <w:rPr>
                <w:sz w:val="16"/>
              </w:rPr>
              <w:t>none found</w:t>
            </w:r>
          </w:p>
        </w:tc>
        <w:tc>
          <w:tcPr>
            <w:tcW w:type="dxa" w:w="13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53"/>
          </w:tcPr>
          <w:p>
            <w:pPr>
              <w:spacing w:after="0"/>
              <w:jc w:val="left"/>
            </w:pPr>
            <w:r>
              <w:rPr>
                <w:sz w:val="16"/>
              </w:rPr>
              <w:t>Emergency</w:t>
            </w:r>
          </w:p>
        </w:tc>
        <w:tc>
          <w:tcPr>
            <w:tcW w:type="dxa" w:w="2360"/>
          </w:tcPr>
          <w:p>
            <w:pPr>
              <w:spacing w:after="0"/>
              <w:jc w:val="left"/>
            </w:pPr>
            <w:r>
              <w:rPr>
                <w:sz w:val="16"/>
              </w:rPr>
              <w:t>SEVERE BLIZZARD</w:t>
            </w:r>
          </w:p>
        </w:tc>
        <w:tc>
          <w:tcPr>
            <w:tcW w:type="dxa" w:w="3650"/>
          </w:tcPr>
          <w:p>
            <w:pPr>
              <w:spacing w:after="0"/>
              <w:jc w:val="left"/>
            </w:pPr>
            <w:r>
              <w:rPr>
                <w:sz w:val="16"/>
              </w:rPr>
              <w:t>Winter Weather</w:t>
            </w:r>
          </w:p>
        </w:tc>
        <w:tc>
          <w:tcPr>
            <w:tcW w:type="dxa" w:w="1418"/>
          </w:tcPr>
          <w:p>
            <w:pPr>
              <w:spacing w:after="0"/>
              <w:jc w:val="right"/>
            </w:pPr>
            <w:r>
              <w:rPr>
                <w:sz w:val="16"/>
              </w:rPr>
              <w:t>none found</w:t>
            </w:r>
          </w:p>
        </w:tc>
        <w:tc>
          <w:tcPr>
            <w:tcW w:type="dxa" w:w="1329"/>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46</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300</w:t>
            </w:r>
          </w:p>
        </w:tc>
        <w:tc>
          <w:tcPr>
            <w:tcW w:type="dxa" w:w="1422"/>
          </w:tcPr>
          <w:p>
            <w:pPr>
              <w:spacing w:after="0"/>
              <w:jc w:val="right"/>
            </w:pPr>
            <w:r>
              <w:rPr>
                <w:sz w:val="16"/>
              </w:rPr>
              <w:t>27</w:t>
            </w:r>
          </w:p>
        </w:tc>
        <w:tc>
          <w:tcPr>
            <w:tcW w:type="dxa" w:w="1356"/>
          </w:tcPr>
          <w:p>
            <w:pPr>
              <w:spacing w:after="0"/>
              <w:jc w:val="right"/>
            </w:pPr>
            <w:r>
              <w:rPr>
                <w:sz w:val="16"/>
              </w:rPr>
              <w:t>11</w:t>
            </w:r>
          </w:p>
        </w:tc>
        <w:tc>
          <w:tcPr>
            <w:tcW w:type="dxa" w:w="963"/>
          </w:tcPr>
          <w:p>
            <w:pPr>
              <w:spacing w:after="0"/>
              <w:jc w:val="right"/>
            </w:pPr>
            <w:r>
              <w:rPr>
                <w:sz w:val="16"/>
              </w:rPr>
              <w:t>29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48 High Wind records and 32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40</w:t>
            </w:r>
          </w:p>
        </w:tc>
        <w:tc>
          <w:tcPr>
            <w:tcW w:type="dxa" w:w="1356"/>
          </w:tcPr>
          <w:p>
            <w:pPr>
              <w:spacing w:after="0"/>
              <w:jc w:val="right"/>
            </w:pPr>
            <w:r>
              <w:rPr>
                <w:sz w:val="16"/>
              </w:rPr>
              <w:t>12</w:t>
            </w:r>
          </w:p>
        </w:tc>
        <w:tc>
          <w:tcPr>
            <w:tcW w:type="dxa" w:w="963"/>
          </w:tcPr>
          <w:p>
            <w:pPr>
              <w:spacing w:after="0"/>
              <w:jc w:val="right"/>
            </w:pPr>
            <w:r>
              <w:rPr>
                <w:sz w:val="16"/>
              </w:rPr>
              <w:t>52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15"/>
        <w:gridCol w:w="2615"/>
        <w:gridCol w:w="1045"/>
        <w:gridCol w:w="1738"/>
        <w:gridCol w:w="1514"/>
        <w:gridCol w:w="26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15"/>
            <w:shd w:val="clear" w:color="auto" w:fill="E8E8E8"/>
          </w:tcPr>
          <w:p>
            <w:pPr>
              <w:spacing w:after="0"/>
              <w:jc w:val="left"/>
            </w:pPr>
            <w:r>
              <w:rPr>
                <w:b/>
                <w:sz w:val="16"/>
              </w:rPr>
              <w:t>Magnitude or extent</w:t>
            </w:r>
          </w:p>
        </w:tc>
        <w:tc>
          <w:tcPr>
            <w:tcW w:type="dxa" w:w="2615"/>
            <w:shd w:val="clear" w:color="auto" w:fill="E8E8E8"/>
          </w:tcPr>
          <w:p>
            <w:pPr>
              <w:spacing w:after="0"/>
              <w:jc w:val="left"/>
            </w:pPr>
            <w:r>
              <w:rPr>
                <w:b/>
                <w:sz w:val="16"/>
              </w:rPr>
              <w:t>Damage</w:t>
            </w:r>
          </w:p>
          <w:p>
            <w:pPr>
              <w:spacing w:after="0"/>
              <w:jc w:val="left"/>
            </w:pPr>
            <w:r>
              <w:rPr>
                <w:i/>
                <w:color w:val="555555"/>
                <w:sz w:val="14"/>
              </w:rPr>
              <w:t>nominal dollars</w:t>
            </w:r>
          </w:p>
        </w:tc>
        <w:tc>
          <w:tcPr>
            <w:tcW w:type="dxa" w:w="10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8"/>
            <w:shd w:val="clear" w:color="auto" w:fill="E8E8E8"/>
          </w:tcPr>
          <w:p>
            <w:pPr>
              <w:spacing w:after="0"/>
              <w:jc w:val="left"/>
            </w:pPr>
            <w:r>
              <w:rPr>
                <w:b/>
                <w:sz w:val="16"/>
              </w:rPr>
              <w:t>Location</w:t>
            </w:r>
          </w:p>
        </w:tc>
        <w:tc>
          <w:tcPr>
            <w:tcW w:type="dxa" w:w="1514"/>
            <w:shd w:val="clear" w:color="auto" w:fill="E8E8E8"/>
          </w:tcPr>
          <w:p>
            <w:pPr>
              <w:spacing w:after="0"/>
              <w:jc w:val="left"/>
            </w:pPr>
            <w:r>
              <w:rPr>
                <w:b/>
                <w:sz w:val="16"/>
              </w:rPr>
              <w:t>Flags</w:t>
            </w:r>
          </w:p>
        </w:tc>
        <w:tc>
          <w:tcPr>
            <w:tcW w:type="dxa" w:w="26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2023-08-04</w:t>
            </w:r>
          </w:p>
        </w:tc>
        <w:tc>
          <w:tcPr>
            <w:tcW w:type="dxa" w:w="1215"/>
          </w:tcPr>
          <w:p>
            <w:pPr>
              <w:spacing w:after="0"/>
              <w:jc w:val="left"/>
            </w:pPr>
            <w:r>
              <w:rPr>
                <w:sz w:val="16"/>
              </w:rPr>
              <w:t>Lightning</w:t>
            </w:r>
          </w:p>
        </w:tc>
        <w:tc>
          <w:tcPr>
            <w:tcW w:type="dxa" w:w="2315"/>
          </w:tcPr>
          <w:p>
            <w:pPr>
              <w:spacing w:after="0"/>
              <w:jc w:val="left"/>
            </w:pPr>
          </w:p>
        </w:tc>
        <w:tc>
          <w:tcPr>
            <w:tcW w:type="dxa" w:w="2615"/>
          </w:tcPr>
          <w:p>
            <w:pPr>
              <w:spacing w:after="0"/>
              <w:jc w:val="left"/>
            </w:pPr>
            <w:r>
              <w:rPr>
                <w:sz w:val="16"/>
              </w:rPr>
              <w:t>$0 property; $0 crops (2023 dollars)</w:t>
            </w:r>
          </w:p>
        </w:tc>
        <w:tc>
          <w:tcPr>
            <w:tcW w:type="dxa" w:w="1045"/>
          </w:tcPr>
          <w:p>
            <w:pPr>
              <w:spacing w:after="0"/>
              <w:jc w:val="right"/>
            </w:pPr>
            <w:r>
              <w:rPr>
                <w:sz w:val="16"/>
              </w:rPr>
              <w:t>0, 2</w:t>
            </w:r>
          </w:p>
        </w:tc>
        <w:tc>
          <w:tcPr>
            <w:tcW w:type="dxa" w:w="1738"/>
          </w:tcPr>
          <w:p>
            <w:pPr>
              <w:spacing w:after="0"/>
              <w:jc w:val="left"/>
            </w:pPr>
            <w:r>
              <w:rPr>
                <w:sz w:val="16"/>
              </w:rPr>
              <w:t>MOODY</w:t>
            </w:r>
          </w:p>
        </w:tc>
        <w:tc>
          <w:tcPr>
            <w:tcW w:type="dxa" w:w="1514"/>
          </w:tcPr>
          <w:p>
            <w:pPr>
              <w:spacing w:after="0"/>
              <w:jc w:val="left"/>
            </w:pPr>
            <w:r>
              <w:rPr>
                <w:sz w:val="16"/>
              </w:rPr>
              <w:t>new since last plan; within last 5 years</w:t>
            </w:r>
          </w:p>
        </w:tc>
        <w:tc>
          <w:tcPr>
            <w:tcW w:type="dxa" w:w="2633"/>
          </w:tcPr>
          <w:p>
            <w:pPr>
              <w:spacing w:after="0"/>
              <w:jc w:val="left"/>
            </w:pPr>
            <w:r>
              <w:rPr>
                <w:sz w:val="16"/>
              </w:rPr>
              <w:t>deaths or injuries recorded</w:t>
            </w:r>
          </w:p>
        </w:tc>
      </w:tr>
      <w:tr>
        <w:trPr>
          <w:cantSplit/>
        </w:trPr>
        <w:tc>
          <w:tcPr>
            <w:tcW w:type="dxa" w:w="1037"/>
          </w:tcPr>
          <w:p>
            <w:pPr>
              <w:spacing w:after="0"/>
              <w:jc w:val="left"/>
            </w:pPr>
            <w:r>
              <w:rPr>
                <w:sz w:val="16"/>
              </w:rPr>
              <w:t>2021-12-11</w:t>
            </w:r>
          </w:p>
        </w:tc>
        <w:tc>
          <w:tcPr>
            <w:tcW w:type="dxa" w:w="1215"/>
          </w:tcPr>
          <w:p>
            <w:pPr>
              <w:spacing w:after="0"/>
              <w:jc w:val="left"/>
            </w:pPr>
            <w:r>
              <w:rPr>
                <w:sz w:val="16"/>
              </w:rPr>
              <w:t>High Wind</w:t>
            </w:r>
          </w:p>
        </w:tc>
        <w:tc>
          <w:tcPr>
            <w:tcW w:type="dxa" w:w="2315"/>
          </w:tcPr>
          <w:p>
            <w:pPr>
              <w:spacing w:after="0"/>
              <w:jc w:val="left"/>
            </w:pPr>
            <w:r>
              <w:rPr>
                <w:sz w:val="16"/>
              </w:rPr>
              <w:t>63 kt (72 mph) measured gust</w:t>
            </w:r>
          </w:p>
        </w:tc>
        <w:tc>
          <w:tcPr>
            <w:tcW w:type="dxa" w:w="2615"/>
          </w:tcPr>
          <w:p>
            <w:pPr>
              <w:spacing w:after="0"/>
              <w:jc w:val="left"/>
            </w:pPr>
            <w:r>
              <w:rPr>
                <w:sz w:val="16"/>
              </w:rPr>
              <w:t>$75,000 property; $0 crops, reported for the zone (2021 dollars)</w:t>
            </w:r>
          </w:p>
        </w:tc>
        <w:tc>
          <w:tcPr>
            <w:tcW w:type="dxa" w:w="1045"/>
          </w:tcPr>
          <w:p>
            <w:pPr>
              <w:spacing w:after="0"/>
              <w:jc w:val="right"/>
            </w:pPr>
            <w:r>
              <w:rPr>
                <w:sz w:val="16"/>
              </w:rPr>
              <w:t>0, 0</w:t>
            </w:r>
          </w:p>
        </w:tc>
        <w:tc>
          <w:tcPr>
            <w:tcW w:type="dxa" w:w="1738"/>
          </w:tcPr>
          <w:p>
            <w:pPr>
              <w:spacing w:after="0"/>
              <w:jc w:val="left"/>
            </w:pPr>
            <w:r>
              <w:rPr>
                <w:sz w:val="16"/>
              </w:rPr>
              <w:t>NWS zone NYZ027 (NORTHERN FRANKLIN), zone-level: may include parts of neighboring counties</w:t>
            </w:r>
          </w:p>
        </w:tc>
        <w:tc>
          <w:tcPr>
            <w:tcW w:type="dxa" w:w="1514"/>
          </w:tcPr>
          <w:p>
            <w:pPr>
              <w:spacing w:after="0"/>
              <w:jc w:val="left"/>
            </w:pPr>
            <w:r>
              <w:rPr>
                <w:sz w:val="16"/>
              </w:rPr>
              <w:t>during plan review, check whether your last plan included it; within last 5 years</w:t>
            </w:r>
          </w:p>
        </w:tc>
        <w:tc>
          <w:tcPr>
            <w:tcW w:type="dxa" w:w="26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315"/>
          </w:tcPr>
          <w:p>
            <w:pPr>
              <w:spacing w:after="0"/>
              <w:jc w:val="left"/>
            </w:pPr>
          </w:p>
        </w:tc>
        <w:tc>
          <w:tcPr>
            <w:tcW w:type="dxa" w:w="2615"/>
          </w:tcPr>
          <w:p>
            <w:pPr>
              <w:spacing w:after="0"/>
              <w:jc w:val="left"/>
            </w:pPr>
            <w:r>
              <w:rPr>
                <w:sz w:val="16"/>
              </w:rPr>
              <w:t>$0 property; $0 crops, reported for the zone (2020 dollars)</w:t>
            </w:r>
          </w:p>
        </w:tc>
        <w:tc>
          <w:tcPr>
            <w:tcW w:type="dxa" w:w="1045"/>
          </w:tcPr>
          <w:p>
            <w:pPr>
              <w:spacing w:after="0"/>
              <w:jc w:val="right"/>
            </w:pPr>
            <w:r>
              <w:rPr>
                <w:sz w:val="16"/>
              </w:rPr>
              <w:t>0, 0</w:t>
            </w:r>
          </w:p>
        </w:tc>
        <w:tc>
          <w:tcPr>
            <w:tcW w:type="dxa" w:w="1738"/>
          </w:tcPr>
          <w:p>
            <w:pPr>
              <w:spacing w:after="0"/>
              <w:jc w:val="left"/>
            </w:pPr>
            <w:r>
              <w:rPr>
                <w:sz w:val="16"/>
              </w:rPr>
              <w:t>NWS zone NYZ027 (NORTHERN FRANKLIN), zone-level: may include parts of neighboring counties</w:t>
            </w:r>
          </w:p>
        </w:tc>
        <w:tc>
          <w:tcPr>
            <w:tcW w:type="dxa" w:w="1514"/>
          </w:tcPr>
          <w:p>
            <w:pPr>
              <w:spacing w:after="0"/>
              <w:jc w:val="left"/>
            </w:pPr>
          </w:p>
        </w:tc>
        <w:tc>
          <w:tcPr>
            <w:tcW w:type="dxa" w:w="2633"/>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315"/>
          </w:tcPr>
          <w:p>
            <w:pPr>
              <w:spacing w:after="0"/>
              <w:jc w:val="left"/>
            </w:pPr>
          </w:p>
        </w:tc>
        <w:tc>
          <w:tcPr>
            <w:tcW w:type="dxa" w:w="2615"/>
          </w:tcPr>
          <w:p>
            <w:pPr>
              <w:spacing w:after="0"/>
              <w:jc w:val="left"/>
            </w:pPr>
            <w:r>
              <w:rPr>
                <w:sz w:val="16"/>
              </w:rPr>
              <w:t>$0 property; $0 crops, reported for the zone (2015 dollars)</w:t>
            </w:r>
          </w:p>
        </w:tc>
        <w:tc>
          <w:tcPr>
            <w:tcW w:type="dxa" w:w="1045"/>
          </w:tcPr>
          <w:p>
            <w:pPr>
              <w:spacing w:after="0"/>
              <w:jc w:val="right"/>
            </w:pPr>
            <w:r>
              <w:rPr>
                <w:sz w:val="16"/>
              </w:rPr>
              <w:t>0, 0</w:t>
            </w:r>
          </w:p>
        </w:tc>
        <w:tc>
          <w:tcPr>
            <w:tcW w:type="dxa" w:w="1738"/>
          </w:tcPr>
          <w:p>
            <w:pPr>
              <w:spacing w:after="0"/>
              <w:jc w:val="left"/>
            </w:pPr>
            <w:r>
              <w:rPr>
                <w:sz w:val="16"/>
              </w:rPr>
              <w:t>NWS zone NYZ027 (NORTHERN FRANKLIN), zone-level: may include parts of neighboring counties</w:t>
            </w:r>
          </w:p>
        </w:tc>
        <w:tc>
          <w:tcPr>
            <w:tcW w:type="dxa" w:w="1514"/>
          </w:tcPr>
          <w:p>
            <w:pPr>
              <w:spacing w:after="0"/>
              <w:jc w:val="left"/>
            </w:pPr>
          </w:p>
        </w:tc>
        <w:tc>
          <w:tcPr>
            <w:tcW w:type="dxa" w:w="26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2012-04-28</w:t>
            </w:r>
          </w:p>
        </w:tc>
        <w:tc>
          <w:tcPr>
            <w:tcW w:type="dxa" w:w="1215"/>
          </w:tcPr>
          <w:p>
            <w:pPr>
              <w:spacing w:after="0"/>
              <w:jc w:val="left"/>
            </w:pPr>
            <w:r>
              <w:rPr>
                <w:sz w:val="16"/>
              </w:rPr>
              <w:t>Frost/Freeze</w:t>
            </w:r>
          </w:p>
        </w:tc>
        <w:tc>
          <w:tcPr>
            <w:tcW w:type="dxa" w:w="2315"/>
          </w:tcPr>
          <w:p>
            <w:pPr>
              <w:spacing w:after="0"/>
              <w:jc w:val="left"/>
            </w:pPr>
          </w:p>
        </w:tc>
        <w:tc>
          <w:tcPr>
            <w:tcW w:type="dxa" w:w="2615"/>
          </w:tcPr>
          <w:p>
            <w:pPr>
              <w:spacing w:after="0"/>
              <w:jc w:val="left"/>
            </w:pPr>
            <w:r>
              <w:rPr>
                <w:sz w:val="16"/>
              </w:rPr>
              <w:t>$0 property; $75,000 crops, reported for the zone (2012 dollars)</w:t>
            </w:r>
          </w:p>
        </w:tc>
        <w:tc>
          <w:tcPr>
            <w:tcW w:type="dxa" w:w="1045"/>
          </w:tcPr>
          <w:p>
            <w:pPr>
              <w:spacing w:after="0"/>
              <w:jc w:val="right"/>
            </w:pPr>
            <w:r>
              <w:rPr>
                <w:sz w:val="16"/>
              </w:rPr>
              <w:t>0, 0</w:t>
            </w:r>
          </w:p>
        </w:tc>
        <w:tc>
          <w:tcPr>
            <w:tcW w:type="dxa" w:w="1738"/>
          </w:tcPr>
          <w:p>
            <w:pPr>
              <w:spacing w:after="0"/>
              <w:jc w:val="left"/>
            </w:pPr>
            <w:r>
              <w:rPr>
                <w:sz w:val="16"/>
              </w:rPr>
              <w:t>NWS zone NYZ027 (NORTHERN FRANKLIN), zone-level: may include parts of neighboring counties</w:t>
            </w:r>
          </w:p>
        </w:tc>
        <w:tc>
          <w:tcPr>
            <w:tcW w:type="dxa" w:w="1514"/>
          </w:tcPr>
          <w:p>
            <w:pPr>
              <w:spacing w:after="0"/>
              <w:jc w:val="left"/>
            </w:pPr>
          </w:p>
        </w:tc>
        <w:tc>
          <w:tcPr>
            <w:tcW w:type="dxa" w:w="263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2011-04-27</w:t>
            </w:r>
          </w:p>
        </w:tc>
        <w:tc>
          <w:tcPr>
            <w:tcW w:type="dxa" w:w="1215"/>
          </w:tcPr>
          <w:p>
            <w:pPr>
              <w:spacing w:after="0"/>
              <w:jc w:val="left"/>
            </w:pPr>
            <w:r>
              <w:rPr>
                <w:sz w:val="16"/>
              </w:rPr>
              <w:t>Flood</w:t>
            </w:r>
          </w:p>
        </w:tc>
        <w:tc>
          <w:tcPr>
            <w:tcW w:type="dxa" w:w="2315"/>
          </w:tcPr>
          <w:p>
            <w:pPr>
              <w:spacing w:after="0"/>
              <w:jc w:val="left"/>
            </w:pPr>
          </w:p>
        </w:tc>
        <w:tc>
          <w:tcPr>
            <w:tcW w:type="dxa" w:w="2615"/>
          </w:tcPr>
          <w:p>
            <w:pPr>
              <w:spacing w:after="0"/>
              <w:jc w:val="left"/>
            </w:pPr>
            <w:r>
              <w:rPr>
                <w:sz w:val="16"/>
              </w:rPr>
              <w:t>$6,000,000 property; $0 crops (2011 dollars)</w:t>
            </w:r>
          </w:p>
        </w:tc>
        <w:tc>
          <w:tcPr>
            <w:tcW w:type="dxa" w:w="1045"/>
          </w:tcPr>
          <w:p>
            <w:pPr>
              <w:spacing w:after="0"/>
              <w:jc w:val="right"/>
            </w:pPr>
            <w:r>
              <w:rPr>
                <w:sz w:val="16"/>
              </w:rPr>
              <w:t>0, 0</w:t>
            </w:r>
          </w:p>
        </w:tc>
        <w:tc>
          <w:tcPr>
            <w:tcW w:type="dxa" w:w="1738"/>
          </w:tcPr>
          <w:p>
            <w:pPr>
              <w:spacing w:after="0"/>
              <w:jc w:val="left"/>
            </w:pPr>
            <w:r>
              <w:rPr>
                <w:sz w:val="16"/>
              </w:rPr>
              <w:t>SARANAC LAKE</w:t>
            </w:r>
          </w:p>
        </w:tc>
        <w:tc>
          <w:tcPr>
            <w:tcW w:type="dxa" w:w="1514"/>
          </w:tcPr>
          <w:p>
            <w:pPr>
              <w:spacing w:after="0"/>
              <w:jc w:val="left"/>
            </w:pPr>
          </w:p>
        </w:tc>
        <w:tc>
          <w:tcPr>
            <w:tcW w:type="dxa" w:w="26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2315"/>
          </w:tcPr>
          <w:p>
            <w:pPr>
              <w:spacing w:after="0"/>
              <w:jc w:val="left"/>
            </w:pPr>
            <w:r>
              <w:rPr>
                <w:sz w:val="16"/>
              </w:rPr>
              <w:t>75 kt (86 mph) estimated gust</w:t>
            </w:r>
          </w:p>
        </w:tc>
        <w:tc>
          <w:tcPr>
            <w:tcW w:type="dxa" w:w="2615"/>
          </w:tcPr>
          <w:p>
            <w:pPr>
              <w:spacing w:after="0"/>
              <w:jc w:val="left"/>
            </w:pPr>
            <w:r>
              <w:rPr>
                <w:sz w:val="16"/>
              </w:rPr>
              <w:t>$200,000 property; $50,000 crops (2010 dollars)</w:t>
            </w:r>
          </w:p>
        </w:tc>
        <w:tc>
          <w:tcPr>
            <w:tcW w:type="dxa" w:w="1045"/>
          </w:tcPr>
          <w:p>
            <w:pPr>
              <w:spacing w:after="0"/>
              <w:jc w:val="right"/>
            </w:pPr>
            <w:r>
              <w:rPr>
                <w:sz w:val="16"/>
              </w:rPr>
              <w:t>0, 0</w:t>
            </w:r>
          </w:p>
        </w:tc>
        <w:tc>
          <w:tcPr>
            <w:tcW w:type="dxa" w:w="1738"/>
          </w:tcPr>
          <w:p>
            <w:pPr>
              <w:spacing w:after="0"/>
              <w:jc w:val="left"/>
            </w:pPr>
            <w:r>
              <w:rPr>
                <w:sz w:val="16"/>
              </w:rPr>
              <w:t>BRUSHTON to BANGOR</w:t>
            </w:r>
          </w:p>
        </w:tc>
        <w:tc>
          <w:tcPr>
            <w:tcW w:type="dxa" w:w="1514"/>
          </w:tcPr>
          <w:p>
            <w:pPr>
              <w:spacing w:after="0"/>
              <w:jc w:val="left"/>
            </w:pPr>
          </w:p>
        </w:tc>
        <w:tc>
          <w:tcPr>
            <w:tcW w:type="dxa" w:w="2633"/>
          </w:tcPr>
          <w:p>
            <w:pPr>
              <w:spacing w:after="0"/>
              <w:jc w:val="left"/>
            </w:pPr>
            <w:r>
              <w:rPr>
                <w:sz w:val="16"/>
              </w:rPr>
              <w:t>B1-c worst recorded: Thunderstorm Wind</w:t>
            </w:r>
          </w:p>
        </w:tc>
      </w:tr>
      <w:tr>
        <w:trPr>
          <w:cantSplit/>
        </w:trPr>
        <w:tc>
          <w:tcPr>
            <w:tcW w:type="dxa" w:w="1037"/>
          </w:tcPr>
          <w:p>
            <w:pPr>
              <w:spacing w:after="0"/>
              <w:jc w:val="left"/>
            </w:pPr>
            <w:r>
              <w:rPr>
                <w:sz w:val="16"/>
              </w:rPr>
              <w:t>2003-09-27</w:t>
            </w:r>
          </w:p>
        </w:tc>
        <w:tc>
          <w:tcPr>
            <w:tcW w:type="dxa" w:w="1215"/>
          </w:tcPr>
          <w:p>
            <w:pPr>
              <w:spacing w:after="0"/>
              <w:jc w:val="left"/>
            </w:pPr>
            <w:r>
              <w:rPr>
                <w:sz w:val="16"/>
              </w:rPr>
              <w:t>Lightning</w:t>
            </w:r>
          </w:p>
        </w:tc>
        <w:tc>
          <w:tcPr>
            <w:tcW w:type="dxa" w:w="2315"/>
          </w:tcPr>
          <w:p>
            <w:pPr>
              <w:spacing w:after="0"/>
              <w:jc w:val="left"/>
            </w:pPr>
          </w:p>
        </w:tc>
        <w:tc>
          <w:tcPr>
            <w:tcW w:type="dxa" w:w="2615"/>
          </w:tcPr>
          <w:p>
            <w:pPr>
              <w:spacing w:after="0"/>
              <w:jc w:val="left"/>
            </w:pPr>
            <w:r>
              <w:rPr>
                <w:sz w:val="16"/>
              </w:rPr>
              <w:t>$5,000 property; crops not reported (2003 dollars)</w:t>
            </w:r>
          </w:p>
        </w:tc>
        <w:tc>
          <w:tcPr>
            <w:tcW w:type="dxa" w:w="1045"/>
          </w:tcPr>
          <w:p>
            <w:pPr>
              <w:spacing w:after="0"/>
              <w:jc w:val="right"/>
            </w:pPr>
            <w:r>
              <w:rPr>
                <w:sz w:val="16"/>
              </w:rPr>
              <w:t>0, 1</w:t>
            </w:r>
          </w:p>
        </w:tc>
        <w:tc>
          <w:tcPr>
            <w:tcW w:type="dxa" w:w="1738"/>
          </w:tcPr>
          <w:p>
            <w:pPr>
              <w:spacing w:after="0"/>
              <w:jc w:val="left"/>
            </w:pPr>
            <w:r>
              <w:rPr>
                <w:sz w:val="16"/>
              </w:rPr>
              <w:t>SARANAC LAKE</w:t>
            </w:r>
          </w:p>
        </w:tc>
        <w:tc>
          <w:tcPr>
            <w:tcW w:type="dxa" w:w="1514"/>
          </w:tcPr>
          <w:p>
            <w:pPr>
              <w:spacing w:after="0"/>
              <w:jc w:val="left"/>
            </w:pPr>
          </w:p>
        </w:tc>
        <w:tc>
          <w:tcPr>
            <w:tcW w:type="dxa" w:w="2633"/>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315"/>
          </w:tcPr>
          <w:p>
            <w:pPr>
              <w:spacing w:after="0"/>
              <w:jc w:val="left"/>
            </w:pPr>
          </w:p>
        </w:tc>
        <w:tc>
          <w:tcPr>
            <w:tcW w:type="dxa" w:w="2615"/>
          </w:tcPr>
          <w:p>
            <w:pPr>
              <w:spacing w:after="0"/>
              <w:jc w:val="left"/>
            </w:pPr>
            <w:r>
              <w:rPr>
                <w:sz w:val="16"/>
              </w:rPr>
              <w:t>$2,000,000 property; crops not reported, reported for the zone (1998 dollars)</w:t>
            </w:r>
          </w:p>
        </w:tc>
        <w:tc>
          <w:tcPr>
            <w:tcW w:type="dxa" w:w="1045"/>
          </w:tcPr>
          <w:p>
            <w:pPr>
              <w:spacing w:after="0"/>
              <w:jc w:val="right"/>
            </w:pPr>
            <w:r>
              <w:rPr>
                <w:sz w:val="16"/>
              </w:rPr>
              <w:t>0, 0</w:t>
            </w:r>
          </w:p>
        </w:tc>
        <w:tc>
          <w:tcPr>
            <w:tcW w:type="dxa" w:w="1738"/>
          </w:tcPr>
          <w:p>
            <w:pPr>
              <w:spacing w:after="0"/>
              <w:jc w:val="left"/>
            </w:pPr>
            <w:r>
              <w:rPr>
                <w:sz w:val="16"/>
              </w:rPr>
              <w:t>NWS zone NYZ027 (NORTHERN FRANKLIN), zone-level: may include parts of neighboring counties</w:t>
            </w:r>
          </w:p>
        </w:tc>
        <w:tc>
          <w:tcPr>
            <w:tcW w:type="dxa" w:w="1514"/>
          </w:tcPr>
          <w:p>
            <w:pPr>
              <w:spacing w:after="0"/>
              <w:jc w:val="left"/>
            </w:pPr>
          </w:p>
        </w:tc>
        <w:tc>
          <w:tcPr>
            <w:tcW w:type="dxa" w:w="2633"/>
          </w:tcPr>
          <w:p>
            <w:pPr>
              <w:spacing w:after="0"/>
              <w:jc w:val="left"/>
            </w:pPr>
            <w:r>
              <w:rPr>
                <w:sz w:val="16"/>
              </w:rPr>
              <w:t>B1-c worst recorded: Ice Storm</w:t>
            </w:r>
          </w:p>
        </w:tc>
      </w:tr>
      <w:tr>
        <w:trPr>
          <w:cantSplit/>
        </w:trPr>
        <w:tc>
          <w:tcPr>
            <w:tcW w:type="dxa" w:w="1037"/>
          </w:tcPr>
          <w:p>
            <w:pPr>
              <w:spacing w:after="0"/>
              <w:jc w:val="left"/>
            </w:pPr>
            <w:r>
              <w:rPr>
                <w:sz w:val="16"/>
              </w:rPr>
              <w:t>1997-06-21</w:t>
            </w:r>
          </w:p>
        </w:tc>
        <w:tc>
          <w:tcPr>
            <w:tcW w:type="dxa" w:w="1215"/>
          </w:tcPr>
          <w:p>
            <w:pPr>
              <w:spacing w:after="0"/>
              <w:jc w:val="left"/>
            </w:pPr>
            <w:r>
              <w:rPr>
                <w:sz w:val="16"/>
              </w:rPr>
              <w:t>Lightning</w:t>
            </w:r>
          </w:p>
        </w:tc>
        <w:tc>
          <w:tcPr>
            <w:tcW w:type="dxa" w:w="2315"/>
          </w:tcPr>
          <w:p>
            <w:pPr>
              <w:spacing w:after="0"/>
              <w:jc w:val="left"/>
            </w:pPr>
          </w:p>
        </w:tc>
        <w:tc>
          <w:tcPr>
            <w:tcW w:type="dxa" w:w="2615"/>
          </w:tcPr>
          <w:p>
            <w:pPr>
              <w:spacing w:after="0"/>
              <w:jc w:val="left"/>
            </w:pPr>
            <w:r>
              <w:rPr>
                <w:sz w:val="16"/>
              </w:rPr>
              <w:t>$20,000 property; crops not reported (1997 dollars)</w:t>
            </w:r>
          </w:p>
        </w:tc>
        <w:tc>
          <w:tcPr>
            <w:tcW w:type="dxa" w:w="1045"/>
          </w:tcPr>
          <w:p>
            <w:pPr>
              <w:spacing w:after="0"/>
              <w:jc w:val="right"/>
            </w:pPr>
            <w:r>
              <w:rPr>
                <w:sz w:val="16"/>
              </w:rPr>
              <w:t>0, 0</w:t>
            </w:r>
          </w:p>
        </w:tc>
        <w:tc>
          <w:tcPr>
            <w:tcW w:type="dxa" w:w="1738"/>
          </w:tcPr>
          <w:p>
            <w:pPr>
              <w:spacing w:after="0"/>
              <w:jc w:val="left"/>
            </w:pPr>
            <w:r>
              <w:rPr>
                <w:sz w:val="16"/>
              </w:rPr>
              <w:t>TUPPER LAKE</w:t>
            </w:r>
          </w:p>
        </w:tc>
        <w:tc>
          <w:tcPr>
            <w:tcW w:type="dxa" w:w="1514"/>
          </w:tcPr>
          <w:p>
            <w:pPr>
              <w:spacing w:after="0"/>
              <w:jc w:val="left"/>
            </w:pPr>
          </w:p>
        </w:tc>
        <w:tc>
          <w:tcPr>
            <w:tcW w:type="dxa" w:w="2633"/>
          </w:tcPr>
          <w:p>
            <w:pPr>
              <w:spacing w:after="0"/>
              <w:jc w:val="left"/>
            </w:pPr>
            <w:r>
              <w:rPr>
                <w:sz w:val="16"/>
              </w:rPr>
              <w:t>B1-c worst recorded: Lightning</w:t>
            </w:r>
          </w:p>
        </w:tc>
      </w:tr>
      <w:tr>
        <w:trPr>
          <w:cantSplit/>
        </w:trPr>
        <w:tc>
          <w:tcPr>
            <w:tcW w:type="dxa" w:w="1037"/>
          </w:tcPr>
          <w:p>
            <w:pPr>
              <w:spacing w:after="0"/>
              <w:jc w:val="left"/>
            </w:pPr>
            <w:r>
              <w:rPr>
                <w:sz w:val="16"/>
              </w:rPr>
              <w:t>1994-07-08</w:t>
            </w:r>
          </w:p>
        </w:tc>
        <w:tc>
          <w:tcPr>
            <w:tcW w:type="dxa" w:w="1215"/>
          </w:tcPr>
          <w:p>
            <w:pPr>
              <w:spacing w:after="0"/>
              <w:jc w:val="left"/>
            </w:pPr>
            <w:r>
              <w:rPr>
                <w:sz w:val="16"/>
              </w:rPr>
              <w:t>Thunderstorm Wind</w:t>
            </w:r>
          </w:p>
        </w:tc>
        <w:tc>
          <w:tcPr>
            <w:tcW w:type="dxa" w:w="2315"/>
          </w:tcPr>
          <w:p>
            <w:pPr>
              <w:spacing w:after="0"/>
              <w:jc w:val="left"/>
            </w:pPr>
            <w:r>
              <w:rPr>
                <w:sz w:val="16"/>
              </w:rPr>
              <w:t>speed not recorded</w:t>
            </w:r>
          </w:p>
        </w:tc>
        <w:tc>
          <w:tcPr>
            <w:tcW w:type="dxa" w:w="2615"/>
          </w:tcPr>
          <w:p>
            <w:pPr>
              <w:spacing w:after="0"/>
              <w:jc w:val="left"/>
            </w:pPr>
            <w:r>
              <w:rPr>
                <w:sz w:val="16"/>
              </w:rPr>
              <w:t>$500,000 property; crops not recorded (1994 dollars)</w:t>
            </w:r>
          </w:p>
        </w:tc>
        <w:tc>
          <w:tcPr>
            <w:tcW w:type="dxa" w:w="1045"/>
          </w:tcPr>
          <w:p>
            <w:pPr>
              <w:spacing w:after="0"/>
              <w:jc w:val="right"/>
            </w:pPr>
            <w:r>
              <w:rPr>
                <w:sz w:val="16"/>
              </w:rPr>
              <w:t>0, 1</w:t>
            </w:r>
          </w:p>
        </w:tc>
        <w:tc>
          <w:tcPr>
            <w:tcW w:type="dxa" w:w="1738"/>
          </w:tcPr>
          <w:p>
            <w:pPr>
              <w:spacing w:after="0"/>
              <w:jc w:val="left"/>
            </w:pPr>
            <w:r>
              <w:rPr>
                <w:sz w:val="16"/>
              </w:rPr>
              <w:t>Saranac Lake</w:t>
            </w:r>
          </w:p>
        </w:tc>
        <w:tc>
          <w:tcPr>
            <w:tcW w:type="dxa" w:w="1514"/>
          </w:tcPr>
          <w:p>
            <w:pPr>
              <w:spacing w:after="0"/>
              <w:jc w:val="left"/>
            </w:pPr>
          </w:p>
        </w:tc>
        <w:tc>
          <w:tcPr>
            <w:tcW w:type="dxa" w:w="2633"/>
          </w:tcPr>
          <w:p>
            <w:pPr>
              <w:spacing w:after="0"/>
              <w:jc w:val="left"/>
            </w:pPr>
            <w:r>
              <w:rPr>
                <w:sz w:val="16"/>
              </w:rPr>
              <w:t>deaths or injuries recorded</w:t>
            </w:r>
          </w:p>
        </w:tc>
      </w:tr>
      <w:tr>
        <w:trPr>
          <w:cantSplit/>
        </w:trPr>
        <w:tc>
          <w:tcPr>
            <w:tcW w:type="dxa" w:w="1037"/>
          </w:tcPr>
          <w:p>
            <w:pPr>
              <w:spacing w:after="0"/>
              <w:jc w:val="left"/>
            </w:pPr>
            <w:r>
              <w:rPr>
                <w:sz w:val="16"/>
              </w:rPr>
              <w:t>1986-07-26</w:t>
            </w:r>
          </w:p>
        </w:tc>
        <w:tc>
          <w:tcPr>
            <w:tcW w:type="dxa" w:w="1215"/>
          </w:tcPr>
          <w:p>
            <w:pPr>
              <w:spacing w:after="0"/>
              <w:jc w:val="left"/>
            </w:pPr>
            <w:r>
              <w:rPr>
                <w:sz w:val="16"/>
              </w:rPr>
              <w:t>Tornado</w:t>
            </w:r>
          </w:p>
        </w:tc>
        <w:tc>
          <w:tcPr>
            <w:tcW w:type="dxa" w:w="2315"/>
          </w:tcPr>
          <w:p>
            <w:pPr>
              <w:spacing w:after="0"/>
              <w:jc w:val="left"/>
            </w:pPr>
            <w:r>
              <w:rPr>
                <w:sz w:val="16"/>
              </w:rPr>
              <w:t>F1, 1 mi path length (records before 1996 may include the whole path; rating and listing come from the county where the tornado began), 150 yd wide</w:t>
            </w:r>
          </w:p>
        </w:tc>
        <w:tc>
          <w:tcPr>
            <w:tcW w:type="dxa" w:w="2615"/>
          </w:tcPr>
          <w:p>
            <w:pPr>
              <w:spacing w:after="0"/>
              <w:jc w:val="left"/>
            </w:pPr>
            <w:r>
              <w:rPr>
                <w:sz w:val="16"/>
              </w:rPr>
              <w:t>$250,000 property; crops not recorded (1986 dollars)</w:t>
            </w:r>
          </w:p>
        </w:tc>
        <w:tc>
          <w:tcPr>
            <w:tcW w:type="dxa" w:w="1045"/>
          </w:tcPr>
          <w:p>
            <w:pPr>
              <w:spacing w:after="0"/>
              <w:jc w:val="right"/>
            </w:pPr>
            <w:r>
              <w:rPr>
                <w:sz w:val="16"/>
              </w:rPr>
              <w:t>0, 0</w:t>
            </w:r>
          </w:p>
        </w:tc>
        <w:tc>
          <w:tcPr>
            <w:tcW w:type="dxa" w:w="1738"/>
          </w:tcPr>
          <w:p>
            <w:pPr>
              <w:spacing w:after="0"/>
              <w:jc w:val="left"/>
            </w:pPr>
            <w:r>
              <w:rPr>
                <w:sz w:val="16"/>
              </w:rPr>
              <w:t>location not recorded</w:t>
            </w:r>
          </w:p>
        </w:tc>
        <w:tc>
          <w:tcPr>
            <w:tcW w:type="dxa" w:w="1514"/>
          </w:tcPr>
          <w:p>
            <w:pPr>
              <w:spacing w:after="0"/>
              <w:jc w:val="left"/>
            </w:pPr>
          </w:p>
        </w:tc>
        <w:tc>
          <w:tcPr>
            <w:tcW w:type="dxa" w:w="263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5.36</w:t>
            </w:r>
          </w:p>
        </w:tc>
        <w:tc>
          <w:tcPr>
            <w:tcW w:type="dxa" w:w="1435"/>
          </w:tcPr>
          <w:p>
            <w:pPr>
              <w:spacing w:after="0"/>
              <w:jc w:val="left"/>
            </w:pPr>
            <w:r>
              <w:rPr>
                <w:sz w:val="16"/>
              </w:rPr>
              <w:t>event-days per year</w:t>
            </w:r>
          </w:p>
        </w:tc>
        <w:tc>
          <w:tcPr>
            <w:tcW w:type="dxa" w:w="1556"/>
          </w:tcPr>
          <w:p>
            <w:pPr>
              <w:spacing w:after="0"/>
              <w:jc w:val="left"/>
            </w:pPr>
            <w:r>
              <w:rPr>
                <w:sz w:val="16"/>
              </w:rPr>
              <w:t>about 5.36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102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5.36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0.00399</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0.399%</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0.595</w:t>
            </w:r>
          </w:p>
        </w:tc>
        <w:tc>
          <w:tcPr>
            <w:tcW w:type="dxa" w:w="1435"/>
          </w:tcPr>
          <w:p>
            <w:pPr>
              <w:spacing w:after="0"/>
              <w:jc w:val="left"/>
            </w:pPr>
            <w:r>
              <w:rPr>
                <w:sz w:val="16"/>
              </w:rPr>
              <w:t>events per year</w:t>
            </w:r>
          </w:p>
        </w:tc>
        <w:tc>
          <w:tcPr>
            <w:tcW w:type="dxa" w:w="1556"/>
          </w:tcPr>
          <w:p>
            <w:pPr>
              <w:spacing w:after="0"/>
              <w:jc w:val="left"/>
            </w:pPr>
            <w:r>
              <w:rPr>
                <w:sz w:val="16"/>
              </w:rPr>
              <w:t>about 0.59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22.7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0.681</w:t>
            </w:r>
          </w:p>
        </w:tc>
        <w:tc>
          <w:tcPr>
            <w:tcW w:type="dxa" w:w="1435"/>
          </w:tcPr>
          <w:p>
            <w:pPr>
              <w:spacing w:after="0"/>
              <w:jc w:val="left"/>
            </w:pPr>
            <w:r>
              <w:rPr>
                <w:sz w:val="16"/>
              </w:rPr>
              <w:t>event-days per year</w:t>
            </w:r>
          </w:p>
        </w:tc>
        <w:tc>
          <w:tcPr>
            <w:tcW w:type="dxa" w:w="1556"/>
          </w:tcPr>
          <w:p>
            <w:pPr>
              <w:spacing w:after="0"/>
              <w:jc w:val="left"/>
            </w:pPr>
            <w:r>
              <w:rPr>
                <w:sz w:val="16"/>
              </w:rPr>
              <w:t>about 0.681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12.1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Hurricane</w:t>
            </w:r>
          </w:p>
        </w:tc>
        <w:tc>
          <w:tcPr>
            <w:tcW w:type="dxa" w:w="1232"/>
          </w:tcPr>
          <w:p>
            <w:pPr>
              <w:spacing w:after="0"/>
              <w:jc w:val="right"/>
            </w:pPr>
            <w:r>
              <w:rPr>
                <w:sz w:val="16"/>
              </w:rPr>
              <w:t>0.0103</w:t>
            </w:r>
          </w:p>
        </w:tc>
        <w:tc>
          <w:tcPr>
            <w:tcW w:type="dxa" w:w="1435"/>
          </w:tcPr>
          <w:p>
            <w:pPr>
              <w:spacing w:after="0"/>
              <w:jc w:val="left"/>
            </w:pPr>
            <w:r>
              <w:rPr>
                <w:sz w:val="16"/>
              </w:rPr>
              <w:t>events per year</w:t>
            </w:r>
          </w:p>
        </w:tc>
        <w:tc>
          <w:tcPr>
            <w:tcW w:type="dxa" w:w="1556"/>
          </w:tcPr>
          <w:p>
            <w:pPr>
              <w:spacing w:after="0"/>
              <w:jc w:val="left"/>
            </w:pPr>
            <w:r>
              <w:rPr>
                <w:sz w:val="16"/>
              </w:rPr>
              <w:t>about 1 in 97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4</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0.493</w:t>
            </w:r>
          </w:p>
        </w:tc>
        <w:tc>
          <w:tcPr>
            <w:tcW w:type="dxa" w:w="1435"/>
          </w:tcPr>
          <w:p>
            <w:pPr>
              <w:spacing w:after="0"/>
              <w:jc w:val="left"/>
            </w:pPr>
            <w:r>
              <w:rPr>
                <w:sz w:val="16"/>
              </w:rPr>
              <w:t>event-days per year</w:t>
            </w:r>
          </w:p>
        </w:tc>
        <w:tc>
          <w:tcPr>
            <w:tcW w:type="dxa" w:w="1556"/>
          </w:tcPr>
          <w:p>
            <w:pPr>
              <w:spacing w:after="0"/>
              <w:jc w:val="left"/>
            </w:pPr>
            <w:r>
              <w:rPr>
                <w:sz w:val="16"/>
              </w:rPr>
              <w:t>about 0.493 days per year</w:t>
            </w:r>
          </w:p>
        </w:tc>
        <w:tc>
          <w:tcPr>
            <w:tcW w:type="dxa" w:w="1037"/>
          </w:tcPr>
          <w:p>
            <w:pPr>
              <w:spacing w:after="0"/>
              <w:jc w:val="left"/>
            </w:pPr>
            <w:r>
              <w:rPr>
                <w:sz w:val="16"/>
              </w:rPr>
              <w:t>Likely</w:t>
            </w:r>
          </w:p>
        </w:tc>
        <w:tc>
          <w:tcPr>
            <w:tcW w:type="dxa" w:w="1695"/>
          </w:tcPr>
          <w:p>
            <w:pPr>
              <w:spacing w:after="0"/>
              <w:jc w:val="left"/>
            </w:pPr>
            <w:r>
              <w:rPr>
                <w:sz w:val="16"/>
              </w:rPr>
              <w:t>event-days in 3 of 30 years, 1996 to 2025 (10%)</w:t>
            </w:r>
          </w:p>
        </w:tc>
        <w:tc>
          <w:tcPr>
            <w:tcW w:type="dxa" w:w="1515"/>
          </w:tcPr>
          <w:p>
            <w:pPr>
              <w:spacing w:after="0"/>
              <w:jc w:val="right"/>
            </w:pPr>
            <w:r>
              <w:rPr>
                <w:sz w:val="16"/>
              </w:rPr>
              <w:t>33</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1.32</w:t>
            </w:r>
          </w:p>
        </w:tc>
        <w:tc>
          <w:tcPr>
            <w:tcW w:type="dxa" w:w="1435"/>
          </w:tcPr>
          <w:p>
            <w:pPr>
              <w:spacing w:after="0"/>
              <w:jc w:val="left"/>
            </w:pPr>
            <w:r>
              <w:rPr>
                <w:sz w:val="16"/>
              </w:rPr>
              <w:t>event-days per year</w:t>
            </w:r>
          </w:p>
        </w:tc>
        <w:tc>
          <w:tcPr>
            <w:tcW w:type="dxa" w:w="1556"/>
          </w:tcPr>
          <w:p>
            <w:pPr>
              <w:spacing w:after="0"/>
              <w:jc w:val="left"/>
            </w:pPr>
            <w:r>
              <w:rPr>
                <w:sz w:val="16"/>
              </w:rPr>
              <w:t>about 1.32 days per year</w:t>
            </w:r>
          </w:p>
        </w:tc>
        <w:tc>
          <w:tcPr>
            <w:tcW w:type="dxa" w:w="1037"/>
          </w:tcPr>
          <w:p>
            <w:pPr>
              <w:spacing w:after="0"/>
              <w:jc w:val="left"/>
            </w:pPr>
            <w:r>
              <w:rPr>
                <w:sz w:val="16"/>
              </w:rPr>
              <w:t>Likely</w:t>
            </w:r>
          </w:p>
        </w:tc>
        <w:tc>
          <w:tcPr>
            <w:tcW w:type="dxa" w:w="1695"/>
          </w:tcPr>
          <w:p>
            <w:pPr>
              <w:spacing w:after="0"/>
              <w:jc w:val="left"/>
            </w:pPr>
            <w:r>
              <w:rPr>
                <w:sz w:val="16"/>
              </w:rPr>
              <w:t>event-days in 16 of 30 years, 1996 to 2025 (53.3%)</w:t>
            </w:r>
          </w:p>
        </w:tc>
        <w:tc>
          <w:tcPr>
            <w:tcW w:type="dxa" w:w="1515"/>
          </w:tcPr>
          <w:p>
            <w:pPr>
              <w:spacing w:after="0"/>
              <w:jc w:val="right"/>
            </w:pPr>
            <w:r>
              <w:rPr>
                <w:sz w:val="16"/>
              </w:rPr>
              <w:t>37</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1.61</w:t>
            </w:r>
          </w:p>
        </w:tc>
        <w:tc>
          <w:tcPr>
            <w:tcW w:type="dxa" w:w="1435"/>
          </w:tcPr>
          <w:p>
            <w:pPr>
              <w:spacing w:after="0"/>
              <w:jc w:val="left"/>
            </w:pPr>
            <w:r>
              <w:rPr>
                <w:sz w:val="16"/>
              </w:rPr>
              <w:t>events per year (modeled)</w:t>
            </w:r>
          </w:p>
        </w:tc>
        <w:tc>
          <w:tcPr>
            <w:tcW w:type="dxa" w:w="1556"/>
          </w:tcPr>
          <w:p>
            <w:pPr>
              <w:spacing w:after="0"/>
              <w:jc w:val="left"/>
            </w:pPr>
            <w:r>
              <w:rPr>
                <w:sz w:val="16"/>
              </w:rPr>
              <w:t>about 1.61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22.8</w:t>
            </w:r>
          </w:p>
        </w:tc>
        <w:tc>
          <w:tcPr>
            <w:tcW w:type="dxa" w:w="1435"/>
          </w:tcPr>
          <w:p>
            <w:pPr>
              <w:spacing w:after="0"/>
              <w:jc w:val="left"/>
            </w:pPr>
            <w:r>
              <w:rPr>
                <w:sz w:val="16"/>
              </w:rPr>
              <w:t>days per year with a strike</w:t>
            </w:r>
          </w:p>
        </w:tc>
        <w:tc>
          <w:tcPr>
            <w:tcW w:type="dxa" w:w="1556"/>
          </w:tcPr>
          <w:p>
            <w:pPr>
              <w:spacing w:after="0"/>
              <w:jc w:val="left"/>
            </w:pPr>
            <w:r>
              <w:rPr>
                <w:sz w:val="16"/>
              </w:rPr>
              <w:t>about 22.8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0.572</w:t>
            </w:r>
          </w:p>
        </w:tc>
        <w:tc>
          <w:tcPr>
            <w:tcW w:type="dxa" w:w="1435"/>
          </w:tcPr>
          <w:p>
            <w:pPr>
              <w:spacing w:after="0"/>
              <w:jc w:val="left"/>
            </w:pPr>
            <w:r>
              <w:rPr>
                <w:sz w:val="16"/>
              </w:rPr>
              <w:t>events per year</w:t>
            </w:r>
          </w:p>
        </w:tc>
        <w:tc>
          <w:tcPr>
            <w:tcW w:type="dxa" w:w="1556"/>
          </w:tcPr>
          <w:p>
            <w:pPr>
              <w:spacing w:after="0"/>
              <w:jc w:val="left"/>
            </w:pPr>
            <w:r>
              <w:rPr>
                <w:sz w:val="16"/>
              </w:rPr>
              <w:t>about 0.57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0.0528</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0.0000529</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0.00529%</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20.4</w:t>
            </w:r>
          </w:p>
        </w:tc>
        <w:tc>
          <w:tcPr>
            <w:tcW w:type="dxa" w:w="1435"/>
          </w:tcPr>
          <w:p>
            <w:pPr>
              <w:spacing w:after="0"/>
              <w:jc w:val="left"/>
            </w:pPr>
            <w:r>
              <w:rPr>
                <w:sz w:val="16"/>
              </w:rPr>
              <w:t>event-days per year</w:t>
            </w:r>
          </w:p>
        </w:tc>
        <w:tc>
          <w:tcPr>
            <w:tcW w:type="dxa" w:w="1556"/>
          </w:tcPr>
          <w:p>
            <w:pPr>
              <w:spacing w:after="0"/>
              <w:jc w:val="left"/>
            </w:pPr>
            <w:r>
              <w:rPr>
                <w:sz w:val="16"/>
              </w:rPr>
              <w:t>about 20.4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389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140</w:t>
            </w:r>
          </w:p>
        </w:tc>
        <w:tc>
          <w:tcPr>
            <w:tcW w:type="dxa" w:w="1476"/>
          </w:tcPr>
          <w:p>
            <w:pPr>
              <w:spacing w:after="0"/>
              <w:jc w:val="right"/>
            </w:pPr>
            <w:r>
              <w:rPr>
                <w:sz w:val="16"/>
              </w:rPr>
              <w:t>30</w:t>
            </w:r>
          </w:p>
        </w:tc>
        <w:tc>
          <w:tcPr>
            <w:tcW w:type="dxa" w:w="1476"/>
          </w:tcPr>
          <w:p>
            <w:pPr>
              <w:spacing w:after="0"/>
              <w:jc w:val="right"/>
            </w:pPr>
            <w:r>
              <w:rPr>
                <w:sz w:val="16"/>
              </w:rPr>
              <w:t>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8 of 15</w:t>
            </w:r>
          </w:p>
        </w:tc>
        <w:tc>
          <w:tcPr>
            <w:tcW w:type="dxa" w:w="876"/>
          </w:tcPr>
          <w:p>
            <w:pPr>
              <w:spacing w:after="0"/>
              <w:jc w:val="right"/>
            </w:pPr>
            <w:r>
              <w:rPr>
                <w:sz w:val="16"/>
              </w:rPr>
              <w:t>38.4</w:t>
            </w:r>
          </w:p>
        </w:tc>
        <w:tc>
          <w:tcPr>
            <w:tcW w:type="dxa" w:w="680"/>
          </w:tcPr>
          <w:p>
            <w:pPr>
              <w:spacing w:after="0"/>
              <w:jc w:val="right"/>
            </w:pPr>
            <w:r>
              <w:rPr>
                <w:sz w:val="16"/>
              </w:rPr>
              <w:t>41.5</w:t>
            </w:r>
          </w:p>
        </w:tc>
        <w:tc>
          <w:tcPr>
            <w:tcW w:type="dxa" w:w="648"/>
          </w:tcPr>
          <w:p>
            <w:pPr>
              <w:spacing w:after="0"/>
              <w:jc w:val="right"/>
            </w:pPr>
            <w:r>
              <w:rPr>
                <w:sz w:val="16"/>
              </w:rPr>
              <w:t>43.2</w:t>
            </w:r>
          </w:p>
        </w:tc>
        <w:tc>
          <w:tcPr>
            <w:tcW w:type="dxa" w:w="3520"/>
          </w:tcPr>
          <w:p>
            <w:pPr>
              <w:spacing w:after="0"/>
              <w:jc w:val="left"/>
            </w:pPr>
            <w:r>
              <w:rPr>
                <w:sz w:val="16"/>
              </w:rPr>
              <w:t>Very Low 8, Not Applicable 7</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15 of 15</w:t>
            </w:r>
          </w:p>
        </w:tc>
        <w:tc>
          <w:tcPr>
            <w:tcW w:type="dxa" w:w="876"/>
          </w:tcPr>
          <w:p>
            <w:pPr>
              <w:spacing w:after="0"/>
              <w:jc w:val="right"/>
            </w:pPr>
            <w:r>
              <w:rPr>
                <w:sz w:val="16"/>
              </w:rPr>
              <w:t>32.4</w:t>
            </w:r>
          </w:p>
        </w:tc>
        <w:tc>
          <w:tcPr>
            <w:tcW w:type="dxa" w:w="680"/>
          </w:tcPr>
          <w:p>
            <w:pPr>
              <w:spacing w:after="0"/>
              <w:jc w:val="right"/>
            </w:pPr>
            <w:r>
              <w:rPr>
                <w:sz w:val="16"/>
              </w:rPr>
              <w:t>50.4</w:t>
            </w:r>
          </w:p>
        </w:tc>
        <w:tc>
          <w:tcPr>
            <w:tcW w:type="dxa" w:w="648"/>
          </w:tcPr>
          <w:p>
            <w:pPr>
              <w:spacing w:after="0"/>
              <w:jc w:val="right"/>
            </w:pPr>
            <w:r>
              <w:rPr>
                <w:sz w:val="16"/>
              </w:rPr>
              <w:t>64.6</w:t>
            </w:r>
          </w:p>
        </w:tc>
        <w:tc>
          <w:tcPr>
            <w:tcW w:type="dxa" w:w="3520"/>
          </w:tcPr>
          <w:p>
            <w:pPr>
              <w:spacing w:after="0"/>
              <w:jc w:val="left"/>
            </w:pPr>
            <w:r>
              <w:rPr>
                <w:sz w:val="16"/>
              </w:rPr>
              <w:t>Relatively Moderate 9, Relatively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15 of 15</w:t>
            </w:r>
          </w:p>
        </w:tc>
        <w:tc>
          <w:tcPr>
            <w:tcW w:type="dxa" w:w="876"/>
          </w:tcPr>
          <w:p>
            <w:pPr>
              <w:spacing w:after="0"/>
              <w:jc w:val="right"/>
            </w:pPr>
            <w:r>
              <w:rPr>
                <w:sz w:val="16"/>
              </w:rPr>
              <w:t>42.6</w:t>
            </w:r>
          </w:p>
        </w:tc>
        <w:tc>
          <w:tcPr>
            <w:tcW w:type="dxa" w:w="680"/>
          </w:tcPr>
          <w:p>
            <w:pPr>
              <w:spacing w:after="0"/>
              <w:jc w:val="right"/>
            </w:pPr>
            <w:r>
              <w:rPr>
                <w:sz w:val="16"/>
              </w:rPr>
              <w:t>71.2</w:t>
            </w:r>
          </w:p>
        </w:tc>
        <w:tc>
          <w:tcPr>
            <w:tcW w:type="dxa" w:w="648"/>
          </w:tcPr>
          <w:p>
            <w:pPr>
              <w:spacing w:after="0"/>
              <w:jc w:val="right"/>
            </w:pPr>
            <w:r>
              <w:rPr>
                <w:sz w:val="16"/>
              </w:rPr>
              <w:t>82.3</w:t>
            </w:r>
          </w:p>
        </w:tc>
        <w:tc>
          <w:tcPr>
            <w:tcW w:type="dxa" w:w="3520"/>
          </w:tcPr>
          <w:p>
            <w:pPr>
              <w:spacing w:after="0"/>
              <w:jc w:val="left"/>
            </w:pPr>
            <w:r>
              <w:rPr>
                <w:sz w:val="16"/>
              </w:rPr>
              <w:t>Relatively Moderate 2, Relatively Low 13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15 of 15</w:t>
            </w:r>
          </w:p>
        </w:tc>
        <w:tc>
          <w:tcPr>
            <w:tcW w:type="dxa" w:w="876"/>
          </w:tcPr>
          <w:p>
            <w:pPr>
              <w:spacing w:after="0"/>
              <w:jc w:val="right"/>
            </w:pPr>
            <w:r>
              <w:rPr>
                <w:sz w:val="16"/>
              </w:rPr>
              <w:t>3.2</w:t>
            </w:r>
          </w:p>
        </w:tc>
        <w:tc>
          <w:tcPr>
            <w:tcW w:type="dxa" w:w="680"/>
          </w:tcPr>
          <w:p>
            <w:pPr>
              <w:spacing w:after="0"/>
              <w:jc w:val="right"/>
            </w:pPr>
            <w:r>
              <w:rPr>
                <w:sz w:val="16"/>
              </w:rPr>
              <w:t>10.9</w:t>
            </w:r>
          </w:p>
        </w:tc>
        <w:tc>
          <w:tcPr>
            <w:tcW w:type="dxa" w:w="648"/>
          </w:tcPr>
          <w:p>
            <w:pPr>
              <w:spacing w:after="0"/>
              <w:jc w:val="right"/>
            </w:pPr>
            <w:r>
              <w:rPr>
                <w:sz w:val="16"/>
              </w:rPr>
              <w:t>29.3</w:t>
            </w:r>
          </w:p>
        </w:tc>
        <w:tc>
          <w:tcPr>
            <w:tcW w:type="dxa" w:w="3520"/>
          </w:tcPr>
          <w:p>
            <w:pPr>
              <w:spacing w:after="0"/>
              <w:jc w:val="left"/>
            </w:pPr>
            <w:r>
              <w:rPr>
                <w:sz w:val="16"/>
              </w:rPr>
              <w:t>Very Low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15 of 15</w:t>
            </w:r>
          </w:p>
        </w:tc>
        <w:tc>
          <w:tcPr>
            <w:tcW w:type="dxa" w:w="876"/>
          </w:tcPr>
          <w:p>
            <w:pPr>
              <w:spacing w:after="0"/>
              <w:jc w:val="right"/>
            </w:pPr>
            <w:r>
              <w:rPr>
                <w:sz w:val="16"/>
              </w:rPr>
              <w:t>2.2</w:t>
            </w:r>
          </w:p>
        </w:tc>
        <w:tc>
          <w:tcPr>
            <w:tcW w:type="dxa" w:w="680"/>
          </w:tcPr>
          <w:p>
            <w:pPr>
              <w:spacing w:after="0"/>
              <w:jc w:val="right"/>
            </w:pPr>
            <w:r>
              <w:rPr>
                <w:sz w:val="16"/>
              </w:rPr>
              <w:t>4.0</w:t>
            </w:r>
          </w:p>
        </w:tc>
        <w:tc>
          <w:tcPr>
            <w:tcW w:type="dxa" w:w="648"/>
          </w:tcPr>
          <w:p>
            <w:pPr>
              <w:spacing w:after="0"/>
              <w:jc w:val="right"/>
            </w:pPr>
            <w:r>
              <w:rPr>
                <w:sz w:val="16"/>
              </w:rPr>
              <w:t>34.7</w:t>
            </w:r>
          </w:p>
        </w:tc>
        <w:tc>
          <w:tcPr>
            <w:tcW w:type="dxa" w:w="3520"/>
          </w:tcPr>
          <w:p>
            <w:pPr>
              <w:spacing w:after="0"/>
              <w:jc w:val="left"/>
            </w:pPr>
            <w:r>
              <w:rPr>
                <w:sz w:val="16"/>
              </w:rPr>
              <w:t>Relatively Low 4, Very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15 of 15</w:t>
            </w:r>
          </w:p>
        </w:tc>
        <w:tc>
          <w:tcPr>
            <w:tcW w:type="dxa" w:w="876"/>
          </w:tcPr>
          <w:p>
            <w:pPr>
              <w:spacing w:after="0"/>
              <w:jc w:val="right"/>
            </w:pPr>
            <w:r>
              <w:rPr>
                <w:sz w:val="16"/>
              </w:rPr>
              <w:t>45.2</w:t>
            </w:r>
          </w:p>
        </w:tc>
        <w:tc>
          <w:tcPr>
            <w:tcW w:type="dxa" w:w="680"/>
          </w:tcPr>
          <w:p>
            <w:pPr>
              <w:spacing w:after="0"/>
              <w:jc w:val="right"/>
            </w:pPr>
            <w:r>
              <w:rPr>
                <w:sz w:val="16"/>
              </w:rPr>
              <w:t>51.4</w:t>
            </w:r>
          </w:p>
        </w:tc>
        <w:tc>
          <w:tcPr>
            <w:tcW w:type="dxa" w:w="648"/>
          </w:tcPr>
          <w:p>
            <w:pPr>
              <w:spacing w:after="0"/>
              <w:jc w:val="right"/>
            </w:pPr>
            <w:r>
              <w:rPr>
                <w:sz w:val="16"/>
              </w:rPr>
              <w:t>59.6</w:t>
            </w:r>
          </w:p>
        </w:tc>
        <w:tc>
          <w:tcPr>
            <w:tcW w:type="dxa" w:w="3520"/>
          </w:tcPr>
          <w:p>
            <w:pPr>
              <w:spacing w:after="0"/>
              <w:jc w:val="left"/>
            </w:pPr>
            <w:r>
              <w:rPr>
                <w:sz w:val="16"/>
              </w:rPr>
              <w:t>Relatively Low 8, Very Low 7</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15 of 15</w:t>
            </w:r>
          </w:p>
        </w:tc>
        <w:tc>
          <w:tcPr>
            <w:tcW w:type="dxa" w:w="876"/>
          </w:tcPr>
          <w:p>
            <w:pPr>
              <w:spacing w:after="0"/>
              <w:jc w:val="right"/>
            </w:pPr>
            <w:r>
              <w:rPr>
                <w:sz w:val="16"/>
              </w:rPr>
              <w:t>43.2</w:t>
            </w:r>
          </w:p>
        </w:tc>
        <w:tc>
          <w:tcPr>
            <w:tcW w:type="dxa" w:w="680"/>
          </w:tcPr>
          <w:p>
            <w:pPr>
              <w:spacing w:after="0"/>
              <w:jc w:val="right"/>
            </w:pPr>
            <w:r>
              <w:rPr>
                <w:sz w:val="16"/>
              </w:rPr>
              <w:t>77.2</w:t>
            </w:r>
          </w:p>
        </w:tc>
        <w:tc>
          <w:tcPr>
            <w:tcW w:type="dxa" w:w="648"/>
          </w:tcPr>
          <w:p>
            <w:pPr>
              <w:spacing w:after="0"/>
              <w:jc w:val="right"/>
            </w:pPr>
            <w:r>
              <w:rPr>
                <w:sz w:val="16"/>
              </w:rPr>
              <w:t>95.0</w:t>
            </w:r>
          </w:p>
        </w:tc>
        <w:tc>
          <w:tcPr>
            <w:tcW w:type="dxa" w:w="3520"/>
          </w:tcPr>
          <w:p>
            <w:pPr>
              <w:spacing w:after="0"/>
              <w:jc w:val="left"/>
            </w:pPr>
            <w:r>
              <w:rPr>
                <w:sz w:val="16"/>
              </w:rPr>
              <w:t>Relatively High 6, Relatively Moderate 7,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15 of 15</w:t>
            </w:r>
          </w:p>
        </w:tc>
        <w:tc>
          <w:tcPr>
            <w:tcW w:type="dxa" w:w="876"/>
          </w:tcPr>
          <w:p>
            <w:pPr>
              <w:spacing w:after="0"/>
              <w:jc w:val="right"/>
            </w:pPr>
            <w:r>
              <w:rPr>
                <w:sz w:val="16"/>
              </w:rPr>
              <w:t>13.4</w:t>
            </w:r>
          </w:p>
        </w:tc>
        <w:tc>
          <w:tcPr>
            <w:tcW w:type="dxa" w:w="680"/>
          </w:tcPr>
          <w:p>
            <w:pPr>
              <w:spacing w:after="0"/>
              <w:jc w:val="right"/>
            </w:pPr>
            <w:r>
              <w:rPr>
                <w:sz w:val="16"/>
              </w:rPr>
              <w:t>59.3</w:t>
            </w:r>
          </w:p>
        </w:tc>
        <w:tc>
          <w:tcPr>
            <w:tcW w:type="dxa" w:w="648"/>
          </w:tcPr>
          <w:p>
            <w:pPr>
              <w:spacing w:after="0"/>
              <w:jc w:val="right"/>
            </w:pPr>
            <w:r>
              <w:rPr>
                <w:sz w:val="16"/>
              </w:rPr>
              <w:t>85.5</w:t>
            </w:r>
          </w:p>
        </w:tc>
        <w:tc>
          <w:tcPr>
            <w:tcW w:type="dxa" w:w="3520"/>
          </w:tcPr>
          <w:p>
            <w:pPr>
              <w:spacing w:after="0"/>
              <w:jc w:val="left"/>
            </w:pPr>
            <w:r>
              <w:rPr>
                <w:sz w:val="16"/>
              </w:rPr>
              <w:t>Relatively High 4, Relatively Moderate 7, Relatively Low 3,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15 of 15</w:t>
            </w:r>
          </w:p>
        </w:tc>
        <w:tc>
          <w:tcPr>
            <w:tcW w:type="dxa" w:w="876"/>
          </w:tcPr>
          <w:p>
            <w:pPr>
              <w:spacing w:after="0"/>
              <w:jc w:val="right"/>
            </w:pPr>
            <w:r>
              <w:rPr>
                <w:sz w:val="16"/>
              </w:rPr>
              <w:t>43.4</w:t>
            </w:r>
          </w:p>
        </w:tc>
        <w:tc>
          <w:tcPr>
            <w:tcW w:type="dxa" w:w="680"/>
          </w:tcPr>
          <w:p>
            <w:pPr>
              <w:spacing w:after="0"/>
              <w:jc w:val="right"/>
            </w:pPr>
            <w:r>
              <w:rPr>
                <w:sz w:val="16"/>
              </w:rPr>
              <w:t>81.0</w:t>
            </w:r>
          </w:p>
        </w:tc>
        <w:tc>
          <w:tcPr>
            <w:tcW w:type="dxa" w:w="648"/>
          </w:tcPr>
          <w:p>
            <w:pPr>
              <w:spacing w:after="0"/>
              <w:jc w:val="right"/>
            </w:pPr>
            <w:r>
              <w:rPr>
                <w:sz w:val="16"/>
              </w:rPr>
              <w:t>97.1</w:t>
            </w:r>
          </w:p>
        </w:tc>
        <w:tc>
          <w:tcPr>
            <w:tcW w:type="dxa" w:w="3520"/>
          </w:tcPr>
          <w:p>
            <w:pPr>
              <w:spacing w:after="0"/>
              <w:jc w:val="left"/>
            </w:pPr>
            <w:r>
              <w:rPr>
                <w:sz w:val="16"/>
              </w:rPr>
              <w:t>Relatively Moderate 1, Relatively Low 6, Very Low 8</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15 of 15</w:t>
            </w:r>
          </w:p>
        </w:tc>
        <w:tc>
          <w:tcPr>
            <w:tcW w:type="dxa" w:w="876"/>
          </w:tcPr>
          <w:p>
            <w:pPr>
              <w:spacing w:after="0"/>
              <w:jc w:val="right"/>
            </w:pPr>
            <w:r>
              <w:rPr>
                <w:sz w:val="16"/>
              </w:rPr>
              <w:t>50.3</w:t>
            </w:r>
          </w:p>
        </w:tc>
        <w:tc>
          <w:tcPr>
            <w:tcW w:type="dxa" w:w="680"/>
          </w:tcPr>
          <w:p>
            <w:pPr>
              <w:spacing w:after="0"/>
              <w:jc w:val="right"/>
            </w:pPr>
            <w:r>
              <w:rPr>
                <w:sz w:val="16"/>
              </w:rPr>
              <w:t>81.5</w:t>
            </w:r>
          </w:p>
        </w:tc>
        <w:tc>
          <w:tcPr>
            <w:tcW w:type="dxa" w:w="648"/>
          </w:tcPr>
          <w:p>
            <w:pPr>
              <w:spacing w:after="0"/>
              <w:jc w:val="right"/>
            </w:pPr>
            <w:r>
              <w:rPr>
                <w:sz w:val="16"/>
              </w:rPr>
              <w:t>91.6</w:t>
            </w:r>
          </w:p>
        </w:tc>
        <w:tc>
          <w:tcPr>
            <w:tcW w:type="dxa" w:w="3520"/>
          </w:tcPr>
          <w:p>
            <w:pPr>
              <w:spacing w:after="0"/>
              <w:jc w:val="left"/>
            </w:pPr>
            <w:r>
              <w:rPr>
                <w:sz w:val="16"/>
              </w:rPr>
              <w:t>Relatively High 9, Relatively Moderate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15 of 15</w:t>
            </w:r>
          </w:p>
        </w:tc>
        <w:tc>
          <w:tcPr>
            <w:tcW w:type="dxa" w:w="876"/>
          </w:tcPr>
          <w:p>
            <w:pPr>
              <w:spacing w:after="0"/>
              <w:jc w:val="right"/>
            </w:pPr>
            <w:r>
              <w:rPr>
                <w:sz w:val="16"/>
              </w:rPr>
              <w:t>24.1</w:t>
            </w:r>
          </w:p>
        </w:tc>
        <w:tc>
          <w:tcPr>
            <w:tcW w:type="dxa" w:w="680"/>
          </w:tcPr>
          <w:p>
            <w:pPr>
              <w:spacing w:after="0"/>
              <w:jc w:val="right"/>
            </w:pPr>
            <w:r>
              <w:rPr>
                <w:sz w:val="16"/>
              </w:rPr>
              <w:t>50.6</w:t>
            </w:r>
          </w:p>
        </w:tc>
        <w:tc>
          <w:tcPr>
            <w:tcW w:type="dxa" w:w="648"/>
          </w:tcPr>
          <w:p>
            <w:pPr>
              <w:spacing w:after="0"/>
              <w:jc w:val="right"/>
            </w:pPr>
            <w:r>
              <w:rPr>
                <w:sz w:val="16"/>
              </w:rPr>
              <w:t>61.2</w:t>
            </w:r>
          </w:p>
        </w:tc>
        <w:tc>
          <w:tcPr>
            <w:tcW w:type="dxa" w:w="3520"/>
          </w:tcPr>
          <w:p>
            <w:pPr>
              <w:spacing w:after="0"/>
              <w:jc w:val="left"/>
            </w:pPr>
            <w:r>
              <w:rPr>
                <w:sz w:val="16"/>
              </w:rPr>
              <w:t>Relatively Moderate 6, Relatively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15 of 15</w:t>
            </w:r>
          </w:p>
        </w:tc>
        <w:tc>
          <w:tcPr>
            <w:tcW w:type="dxa" w:w="876"/>
          </w:tcPr>
          <w:p>
            <w:pPr>
              <w:spacing w:after="0"/>
              <w:jc w:val="right"/>
            </w:pPr>
            <w:r>
              <w:rPr>
                <w:sz w:val="16"/>
              </w:rPr>
              <w:t>15.2</w:t>
            </w:r>
          </w:p>
        </w:tc>
        <w:tc>
          <w:tcPr>
            <w:tcW w:type="dxa" w:w="680"/>
          </w:tcPr>
          <w:p>
            <w:pPr>
              <w:spacing w:after="0"/>
              <w:jc w:val="right"/>
            </w:pPr>
            <w:r>
              <w:rPr>
                <w:sz w:val="16"/>
              </w:rPr>
              <w:t>28.1</w:t>
            </w:r>
          </w:p>
        </w:tc>
        <w:tc>
          <w:tcPr>
            <w:tcW w:type="dxa" w:w="648"/>
          </w:tcPr>
          <w:p>
            <w:pPr>
              <w:spacing w:after="0"/>
              <w:jc w:val="right"/>
            </w:pPr>
            <w:r>
              <w:rPr>
                <w:sz w:val="16"/>
              </w:rPr>
              <w:t>33.9</w:t>
            </w:r>
          </w:p>
        </w:tc>
        <w:tc>
          <w:tcPr>
            <w:tcW w:type="dxa" w:w="3520"/>
          </w:tcPr>
          <w:p>
            <w:pPr>
              <w:spacing w:after="0"/>
              <w:jc w:val="left"/>
            </w:pPr>
            <w:r>
              <w:rPr>
                <w:sz w:val="16"/>
              </w:rPr>
              <w:t>Relatively Low 6, Very Low 9</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15 of 15</w:t>
            </w:r>
          </w:p>
        </w:tc>
        <w:tc>
          <w:tcPr>
            <w:tcW w:type="dxa" w:w="876"/>
          </w:tcPr>
          <w:p>
            <w:pPr>
              <w:spacing w:after="0"/>
              <w:jc w:val="right"/>
            </w:pPr>
            <w:r>
              <w:rPr>
                <w:sz w:val="16"/>
              </w:rPr>
              <w:t>34.2</w:t>
            </w:r>
          </w:p>
        </w:tc>
        <w:tc>
          <w:tcPr>
            <w:tcW w:type="dxa" w:w="680"/>
          </w:tcPr>
          <w:p>
            <w:pPr>
              <w:spacing w:after="0"/>
              <w:jc w:val="right"/>
            </w:pPr>
            <w:r>
              <w:rPr>
                <w:sz w:val="16"/>
              </w:rPr>
              <w:t>56.5</w:t>
            </w:r>
          </w:p>
        </w:tc>
        <w:tc>
          <w:tcPr>
            <w:tcW w:type="dxa" w:w="648"/>
          </w:tcPr>
          <w:p>
            <w:pPr>
              <w:spacing w:after="0"/>
              <w:jc w:val="right"/>
            </w:pPr>
            <w:r>
              <w:rPr>
                <w:sz w:val="16"/>
              </w:rPr>
              <w:t>70.7</w:t>
            </w:r>
          </w:p>
        </w:tc>
        <w:tc>
          <w:tcPr>
            <w:tcW w:type="dxa" w:w="3520"/>
          </w:tcPr>
          <w:p>
            <w:pPr>
              <w:spacing w:after="0"/>
              <w:jc w:val="left"/>
            </w:pPr>
            <w:r>
              <w:rPr>
                <w:sz w:val="16"/>
              </w:rPr>
              <w:t>Relatively Low 1, Very Low 14</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15 of 15</w:t>
            </w:r>
          </w:p>
        </w:tc>
        <w:tc>
          <w:tcPr>
            <w:tcW w:type="dxa" w:w="876"/>
          </w:tcPr>
          <w:p>
            <w:pPr>
              <w:spacing w:after="0"/>
              <w:jc w:val="right"/>
            </w:pPr>
            <w:r>
              <w:rPr>
                <w:sz w:val="16"/>
              </w:rPr>
              <w:t>45.2</w:t>
            </w:r>
          </w:p>
        </w:tc>
        <w:tc>
          <w:tcPr>
            <w:tcW w:type="dxa" w:w="680"/>
          </w:tcPr>
          <w:p>
            <w:pPr>
              <w:spacing w:after="0"/>
              <w:jc w:val="right"/>
            </w:pPr>
            <w:r>
              <w:rPr>
                <w:sz w:val="16"/>
              </w:rPr>
              <w:t>69.0</w:t>
            </w:r>
          </w:p>
        </w:tc>
        <w:tc>
          <w:tcPr>
            <w:tcW w:type="dxa" w:w="648"/>
          </w:tcPr>
          <w:p>
            <w:pPr>
              <w:spacing w:after="0"/>
              <w:jc w:val="right"/>
            </w:pPr>
            <w:r>
              <w:rPr>
                <w:sz w:val="16"/>
              </w:rPr>
              <w:t>82.7</w:t>
            </w:r>
          </w:p>
        </w:tc>
        <w:tc>
          <w:tcPr>
            <w:tcW w:type="dxa" w:w="3520"/>
          </w:tcPr>
          <w:p>
            <w:pPr>
              <w:spacing w:after="0"/>
              <w:jc w:val="left"/>
            </w:pPr>
            <w:r>
              <w:rPr>
                <w:sz w:val="16"/>
              </w:rPr>
              <w:t>Relatively High 1, Relatively Moderate 13,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1"/>
        <w:gridCol w:w="769"/>
        <w:gridCol w:w="2467"/>
        <w:gridCol w:w="2001"/>
        <w:gridCol w:w="1462"/>
        <w:gridCol w:w="1694"/>
        <w:gridCol w:w="4188"/>
      </w:tblGrid>
      <w:tr>
        <w:trPr>
          <w:cantSplit/>
          <w:tblHeader/>
        </w:trPr>
        <w:tc>
          <w:tcPr>
            <w:tcW w:type="dxa" w:w="1531"/>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467"/>
            <w:shd w:val="clear" w:color="auto" w:fill="E8E8E8"/>
          </w:tcPr>
          <w:p>
            <w:pPr>
              <w:spacing w:after="0"/>
              <w:jc w:val="left"/>
            </w:pPr>
            <w:r>
              <w:rPr>
                <w:b/>
                <w:sz w:val="16"/>
              </w:rPr>
              <w:t>Plan status</w:t>
            </w:r>
          </w:p>
        </w:tc>
        <w:tc>
          <w:tcPr>
            <w:tcW w:type="dxa" w:w="20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9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88"/>
            <w:shd w:val="clear" w:color="auto" w:fill="E8E8E8"/>
          </w:tcPr>
          <w:p>
            <w:pPr>
              <w:spacing w:after="0"/>
              <w:jc w:val="left"/>
            </w:pPr>
            <w:r>
              <w:rPr>
                <w:b/>
                <w:sz w:val="16"/>
              </w:rPr>
              <w:t>Notes</w:t>
            </w:r>
          </w:p>
        </w:tc>
      </w:tr>
      <w:tr>
        <w:trPr>
          <w:cantSplit/>
        </w:trPr>
        <w:tc>
          <w:tcPr>
            <w:tcW w:type="dxa" w:w="1531"/>
          </w:tcPr>
          <w:p>
            <w:pPr>
              <w:spacing w:after="0"/>
              <w:jc w:val="left"/>
            </w:pPr>
            <w:r>
              <w:rPr>
                <w:sz w:val="16"/>
              </w:rPr>
              <w:t>Franklin County</w:t>
            </w:r>
          </w:p>
        </w:tc>
        <w:tc>
          <w:tcPr>
            <w:tcW w:type="dxa" w:w="769"/>
          </w:tcPr>
          <w:p>
            <w:pPr>
              <w:spacing w:after="0"/>
              <w:jc w:val="left"/>
            </w:pPr>
            <w:r>
              <w:rPr>
                <w:sz w:val="16"/>
              </w:rPr>
              <w:t>County</w:t>
            </w:r>
          </w:p>
        </w:tc>
        <w:tc>
          <w:tcPr>
            <w:tcW w:type="dxa" w:w="2467"/>
          </w:tcPr>
          <w:p>
            <w:pPr>
              <w:spacing w:after="0"/>
              <w:jc w:val="left"/>
            </w:pPr>
            <w:r>
              <w:rPr>
                <w:sz w:val="16"/>
              </w:rPr>
              <w:t>Approved, expires 2027-05-23</w:t>
            </w:r>
          </w:p>
        </w:tc>
        <w:tc>
          <w:tcPr>
            <w:tcW w:type="dxa" w:w="2001"/>
          </w:tcPr>
          <w:p>
            <w:pPr>
              <w:spacing w:after="0"/>
              <w:jc w:val="right"/>
            </w:pPr>
          </w:p>
        </w:tc>
        <w:tc>
          <w:tcPr>
            <w:tcW w:type="dxa" w:w="1462"/>
          </w:tcPr>
          <w:p>
            <w:pPr>
              <w:spacing w:after="0"/>
              <w:jc w:val="right"/>
            </w:pPr>
            <w:r>
              <w:rPr>
                <w:sz w:val="16"/>
              </w:rPr>
              <w:t>$5,766,381.07</w:t>
            </w:r>
          </w:p>
        </w:tc>
        <w:tc>
          <w:tcPr>
            <w:tcW w:type="dxa" w:w="1694"/>
          </w:tcPr>
          <w:p>
            <w:pPr>
              <w:spacing w:after="0"/>
              <w:jc w:val="right"/>
            </w:pPr>
            <w:r>
              <w:rPr>
                <w:sz w:val="16"/>
              </w:rPr>
              <w:t>0; 0</w:t>
            </w:r>
          </w:p>
        </w:tc>
        <w:tc>
          <w:tcPr>
            <w:tcW w:type="dxa" w:w="4188"/>
          </w:tcPr>
          <w:p>
            <w:pPr>
              <w:spacing w:after="0"/>
              <w:jc w:val="left"/>
            </w:pPr>
            <w:r>
              <w:rPr>
                <w:sz w:val="16"/>
              </w:rPr>
              <w:t>No NFIP community ID on this member's plan row. Includes $32,095.98 for declarations not counted as hazard incidents (DR-4480-NY, EM-3186-NY).</w:t>
            </w:r>
          </w:p>
        </w:tc>
      </w:tr>
      <w:tr>
        <w:trPr>
          <w:cantSplit/>
        </w:trPr>
        <w:tc>
          <w:tcPr>
            <w:tcW w:type="dxa" w:w="1531"/>
          </w:tcPr>
          <w:p>
            <w:pPr>
              <w:spacing w:after="0"/>
              <w:jc w:val="left"/>
            </w:pPr>
            <w:r>
              <w:rPr>
                <w:sz w:val="16"/>
              </w:rPr>
              <w:t>Brushton village</w:t>
            </w:r>
          </w:p>
        </w:tc>
        <w:tc>
          <w:tcPr>
            <w:tcW w:type="dxa" w:w="769"/>
          </w:tcPr>
          <w:p>
            <w:pPr>
              <w:spacing w:after="0"/>
              <w:jc w:val="left"/>
            </w:pPr>
            <w:r>
              <w:rPr>
                <w:sz w:val="16"/>
              </w:rPr>
              <w:t>Village</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none found</w:t>
            </w:r>
          </w:p>
        </w:tc>
        <w:tc>
          <w:tcPr>
            <w:tcW w:type="dxa" w:w="1694"/>
          </w:tcPr>
          <w:p>
            <w:pPr>
              <w:spacing w:after="0"/>
              <w:jc w:val="right"/>
            </w:pPr>
            <w:r>
              <w:rPr>
                <w:sz w:val="16"/>
              </w:rPr>
              <w:t>13; 2</w:t>
            </w:r>
          </w:p>
        </w:tc>
        <w:tc>
          <w:tcPr>
            <w:tcW w:type="dxa" w:w="4188"/>
          </w:tcPr>
          <w:p>
            <w:pPr>
              <w:spacing w:after="0"/>
              <w:jc w:val="left"/>
            </w:pPr>
          </w:p>
        </w:tc>
      </w:tr>
      <w:tr>
        <w:trPr>
          <w:cantSplit/>
        </w:trPr>
        <w:tc>
          <w:tcPr>
            <w:tcW w:type="dxa" w:w="1531"/>
          </w:tcPr>
          <w:p>
            <w:pPr>
              <w:spacing w:after="0"/>
              <w:jc w:val="left"/>
            </w:pPr>
            <w:r>
              <w:rPr>
                <w:sz w:val="16"/>
              </w:rPr>
              <w:t>Burke village</w:t>
            </w:r>
          </w:p>
        </w:tc>
        <w:tc>
          <w:tcPr>
            <w:tcW w:type="dxa" w:w="769"/>
          </w:tcPr>
          <w:p>
            <w:pPr>
              <w:spacing w:after="0"/>
              <w:jc w:val="left"/>
            </w:pPr>
            <w:r>
              <w:rPr>
                <w:sz w:val="16"/>
              </w:rPr>
              <w:t>Village</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none found</w:t>
            </w:r>
          </w:p>
        </w:tc>
        <w:tc>
          <w:tcPr>
            <w:tcW w:type="dxa" w:w="1694"/>
          </w:tcPr>
          <w:p>
            <w:pPr>
              <w:spacing w:after="0"/>
              <w:jc w:val="right"/>
            </w:pPr>
            <w:r>
              <w:rPr>
                <w:sz w:val="16"/>
              </w:rPr>
              <w:t>6; 0</w:t>
            </w:r>
          </w:p>
        </w:tc>
        <w:tc>
          <w:tcPr>
            <w:tcW w:type="dxa" w:w="4188"/>
          </w:tcPr>
          <w:p>
            <w:pPr>
              <w:spacing w:after="0"/>
              <w:jc w:val="left"/>
            </w:pPr>
          </w:p>
        </w:tc>
      </w:tr>
      <w:tr>
        <w:trPr>
          <w:cantSplit/>
        </w:trPr>
        <w:tc>
          <w:tcPr>
            <w:tcW w:type="dxa" w:w="1531"/>
          </w:tcPr>
          <w:p>
            <w:pPr>
              <w:spacing w:after="0"/>
              <w:jc w:val="left"/>
            </w:pPr>
            <w:r>
              <w:rPr>
                <w:sz w:val="16"/>
              </w:rPr>
              <w:t>Chateaugay village</w:t>
            </w:r>
          </w:p>
        </w:tc>
        <w:tc>
          <w:tcPr>
            <w:tcW w:type="dxa" w:w="769"/>
          </w:tcPr>
          <w:p>
            <w:pPr>
              <w:spacing w:after="0"/>
              <w:jc w:val="left"/>
            </w:pPr>
            <w:r>
              <w:rPr>
                <w:sz w:val="16"/>
              </w:rPr>
              <w:t>Village</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$4,711.36</w:t>
            </w:r>
          </w:p>
        </w:tc>
        <w:tc>
          <w:tcPr>
            <w:tcW w:type="dxa" w:w="1694"/>
          </w:tcPr>
          <w:p>
            <w:pPr>
              <w:spacing w:after="0"/>
              <w:jc w:val="right"/>
            </w:pPr>
            <w:r>
              <w:rPr>
                <w:sz w:val="16"/>
              </w:rPr>
              <w:t>11; 1</w:t>
            </w:r>
          </w:p>
        </w:tc>
        <w:tc>
          <w:tcPr>
            <w:tcW w:type="dxa" w:w="4188"/>
          </w:tcPr>
          <w:p>
            <w:pPr>
              <w:spacing w:after="0"/>
              <w:jc w:val="left"/>
            </w:pPr>
          </w:p>
        </w:tc>
      </w:tr>
      <w:tr>
        <w:trPr>
          <w:cantSplit/>
        </w:trPr>
        <w:tc>
          <w:tcPr>
            <w:tcW w:type="dxa" w:w="1531"/>
          </w:tcPr>
          <w:p>
            <w:pPr>
              <w:spacing w:after="0"/>
              <w:jc w:val="left"/>
            </w:pPr>
            <w:r>
              <w:rPr>
                <w:sz w:val="16"/>
              </w:rPr>
              <w:t>Malone village</w:t>
            </w:r>
          </w:p>
        </w:tc>
        <w:tc>
          <w:tcPr>
            <w:tcW w:type="dxa" w:w="769"/>
          </w:tcPr>
          <w:p>
            <w:pPr>
              <w:spacing w:after="0"/>
              <w:jc w:val="left"/>
            </w:pPr>
            <w:r>
              <w:rPr>
                <w:sz w:val="16"/>
              </w:rPr>
              <w:t>Village</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$37,454.40</w:t>
            </w:r>
          </w:p>
        </w:tc>
        <w:tc>
          <w:tcPr>
            <w:tcW w:type="dxa" w:w="1694"/>
          </w:tcPr>
          <w:p>
            <w:pPr>
              <w:spacing w:after="0"/>
              <w:jc w:val="right"/>
            </w:pPr>
            <w:r>
              <w:rPr>
                <w:sz w:val="16"/>
              </w:rPr>
              <w:t>32; 2</w:t>
            </w:r>
          </w:p>
        </w:tc>
        <w:tc>
          <w:tcPr>
            <w:tcW w:type="dxa" w:w="4188"/>
          </w:tcPr>
          <w:p>
            <w:pPr>
              <w:spacing w:after="0"/>
              <w:jc w:val="left"/>
            </w:pPr>
          </w:p>
        </w:tc>
      </w:tr>
      <w:tr>
        <w:trPr>
          <w:cantSplit/>
        </w:trPr>
        <w:tc>
          <w:tcPr>
            <w:tcW w:type="dxa" w:w="1531"/>
          </w:tcPr>
          <w:p>
            <w:pPr>
              <w:spacing w:after="0"/>
              <w:jc w:val="left"/>
            </w:pPr>
            <w:r>
              <w:rPr>
                <w:sz w:val="16"/>
              </w:rPr>
              <w:t>Saranac Lake village</w:t>
            </w:r>
          </w:p>
        </w:tc>
        <w:tc>
          <w:tcPr>
            <w:tcW w:type="dxa" w:w="769"/>
          </w:tcPr>
          <w:p>
            <w:pPr>
              <w:spacing w:after="0"/>
              <w:jc w:val="left"/>
            </w:pPr>
            <w:r>
              <w:rPr>
                <w:sz w:val="16"/>
              </w:rPr>
              <w:t>Village</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$3,334,133.22</w:t>
            </w:r>
          </w:p>
        </w:tc>
        <w:tc>
          <w:tcPr>
            <w:tcW w:type="dxa" w:w="1694"/>
          </w:tcPr>
          <w:p>
            <w:pPr>
              <w:spacing w:after="0"/>
              <w:jc w:val="right"/>
            </w:pPr>
            <w:r>
              <w:rPr>
                <w:sz w:val="16"/>
              </w:rPr>
              <w:t>22; 0</w:t>
            </w:r>
          </w:p>
        </w:tc>
        <w:tc>
          <w:tcPr>
            <w:tcW w:type="dxa" w:w="4188"/>
          </w:tcPr>
          <w:p>
            <w:pPr>
              <w:spacing w:after="0"/>
              <w:jc w:val="left"/>
            </w:pPr>
          </w:p>
        </w:tc>
      </w:tr>
      <w:tr>
        <w:trPr>
          <w:cantSplit/>
        </w:trPr>
        <w:tc>
          <w:tcPr>
            <w:tcW w:type="dxa" w:w="1531"/>
          </w:tcPr>
          <w:p>
            <w:pPr>
              <w:spacing w:after="0"/>
              <w:jc w:val="left"/>
            </w:pPr>
            <w:r>
              <w:rPr>
                <w:sz w:val="16"/>
              </w:rPr>
              <w:t>Tupper Lake village</w:t>
            </w:r>
          </w:p>
        </w:tc>
        <w:tc>
          <w:tcPr>
            <w:tcW w:type="dxa" w:w="769"/>
          </w:tcPr>
          <w:p>
            <w:pPr>
              <w:spacing w:after="0"/>
              <w:jc w:val="left"/>
            </w:pPr>
            <w:r>
              <w:rPr>
                <w:sz w:val="16"/>
              </w:rPr>
              <w:t>Village</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$67,495.83</w:t>
            </w:r>
          </w:p>
        </w:tc>
        <w:tc>
          <w:tcPr>
            <w:tcW w:type="dxa" w:w="1694"/>
          </w:tcPr>
          <w:p>
            <w:pPr>
              <w:spacing w:after="0"/>
              <w:jc w:val="right"/>
            </w:pPr>
            <w:r>
              <w:rPr>
                <w:sz w:val="16"/>
              </w:rPr>
              <w:t>19; 0</w:t>
            </w:r>
          </w:p>
        </w:tc>
        <w:tc>
          <w:tcPr>
            <w:tcW w:type="dxa" w:w="4188"/>
          </w:tcPr>
          <w:p>
            <w:pPr>
              <w:spacing w:after="0"/>
              <w:jc w:val="left"/>
            </w:pPr>
          </w:p>
        </w:tc>
      </w:tr>
      <w:tr>
        <w:trPr>
          <w:cantSplit/>
        </w:trPr>
        <w:tc>
          <w:tcPr>
            <w:tcW w:type="dxa" w:w="1531"/>
          </w:tcPr>
          <w:p>
            <w:pPr>
              <w:spacing w:after="0"/>
              <w:jc w:val="left"/>
            </w:pPr>
            <w:r>
              <w:rPr>
                <w:sz w:val="16"/>
              </w:rPr>
              <w:t>Bangor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$346,860</w:t>
            </w:r>
          </w:p>
        </w:tc>
        <w:tc>
          <w:tcPr>
            <w:tcW w:type="dxa" w:w="1694"/>
          </w:tcPr>
          <w:p>
            <w:pPr>
              <w:spacing w:after="0"/>
              <w:jc w:val="right"/>
            </w:pPr>
            <w:r>
              <w:rPr>
                <w:sz w:val="16"/>
              </w:rPr>
              <w:t>7; 1</w:t>
            </w:r>
          </w:p>
        </w:tc>
        <w:tc>
          <w:tcPr>
            <w:tcW w:type="dxa" w:w="4188"/>
          </w:tcPr>
          <w:p>
            <w:pPr>
              <w:spacing w:after="0"/>
              <w:jc w:val="left"/>
            </w:pPr>
          </w:p>
        </w:tc>
      </w:tr>
      <w:tr>
        <w:trPr>
          <w:cantSplit/>
        </w:trPr>
        <w:tc>
          <w:tcPr>
            <w:tcW w:type="dxa" w:w="1531"/>
          </w:tcPr>
          <w:p>
            <w:pPr>
              <w:spacing w:after="0"/>
              <w:jc w:val="left"/>
            </w:pPr>
            <w:r>
              <w:rPr>
                <w:sz w:val="16"/>
              </w:rPr>
              <w:t>Bellmont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$1,829,443.56</w:t>
            </w:r>
          </w:p>
        </w:tc>
        <w:tc>
          <w:tcPr>
            <w:tcW w:type="dxa" w:w="1694"/>
          </w:tcPr>
          <w:p>
            <w:pPr>
              <w:spacing w:after="0"/>
              <w:jc w:val="right"/>
            </w:pPr>
            <w:r>
              <w:rPr>
                <w:sz w:val="16"/>
              </w:rPr>
              <w:t>0; 0</w:t>
            </w:r>
          </w:p>
        </w:tc>
        <w:tc>
          <w:tcPr>
            <w:tcW w:type="dxa" w:w="4188"/>
          </w:tcPr>
          <w:p>
            <w:pPr>
              <w:spacing w:after="0"/>
              <w:jc w:val="left"/>
            </w:pPr>
          </w:p>
        </w:tc>
      </w:tr>
      <w:tr>
        <w:trPr>
          <w:cantSplit/>
        </w:trPr>
        <w:tc>
          <w:tcPr>
            <w:tcW w:type="dxa" w:w="1531"/>
          </w:tcPr>
          <w:p>
            <w:pPr>
              <w:spacing w:after="0"/>
              <w:jc w:val="left"/>
            </w:pPr>
            <w:r>
              <w:rPr>
                <w:sz w:val="16"/>
              </w:rPr>
              <w:t>Bombay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$1,340,715.30</w:t>
            </w:r>
          </w:p>
        </w:tc>
        <w:tc>
          <w:tcPr>
            <w:tcW w:type="dxa" w:w="1694"/>
          </w:tcPr>
          <w:p>
            <w:pPr>
              <w:spacing w:after="0"/>
              <w:jc w:val="right"/>
            </w:pPr>
            <w:r>
              <w:rPr>
                <w:sz w:val="16"/>
              </w:rPr>
              <w:t>6; 0</w:t>
            </w:r>
          </w:p>
        </w:tc>
        <w:tc>
          <w:tcPr>
            <w:tcW w:type="dxa" w:w="4188"/>
          </w:tcPr>
          <w:p>
            <w:pPr>
              <w:spacing w:after="0"/>
              <w:jc w:val="left"/>
            </w:pPr>
          </w:p>
        </w:tc>
      </w:tr>
      <w:tr>
        <w:trPr>
          <w:cantSplit/>
        </w:trPr>
        <w:tc>
          <w:tcPr>
            <w:tcW w:type="dxa" w:w="1531"/>
          </w:tcPr>
          <w:p>
            <w:pPr>
              <w:spacing w:after="0"/>
              <w:jc w:val="left"/>
            </w:pPr>
            <w:r>
              <w:rPr>
                <w:sz w:val="16"/>
              </w:rPr>
              <w:t>Brandon town</w:t>
            </w:r>
          </w:p>
        </w:tc>
        <w:tc>
          <w:tcPr>
            <w:tcW w:type="dxa" w:w="769"/>
          </w:tcPr>
          <w:p>
            <w:pPr>
              <w:spacing w:after="0"/>
              <w:jc w:val="left"/>
            </w:pPr>
            <w:r>
              <w:rPr>
                <w:sz w:val="16"/>
              </w:rPr>
              <w:t>Town</w:t>
            </w:r>
          </w:p>
        </w:tc>
        <w:tc>
          <w:tcPr>
            <w:tcW w:type="dxa" w:w="2467"/>
          </w:tcPr>
          <w:p>
            <w:pPr>
              <w:spacing w:after="0"/>
              <w:jc w:val="left"/>
            </w:pPr>
            <w:r>
              <w:rPr>
                <w:sz w:val="16"/>
              </w:rPr>
              <w:t>Plan 108206 approved 2022-05-24, pending adoption here; not yet eligible</w:t>
            </w:r>
          </w:p>
        </w:tc>
        <w:tc>
          <w:tcPr>
            <w:tcW w:type="dxa" w:w="2001"/>
          </w:tcPr>
          <w:p>
            <w:pPr>
              <w:spacing w:after="0"/>
              <w:jc w:val="right"/>
            </w:pPr>
            <w:r>
              <w:rPr>
                <w:sz w:val="16"/>
              </w:rPr>
              <w:t>FMA RL 0, SRL 0; any 0</w:t>
            </w:r>
          </w:p>
        </w:tc>
        <w:tc>
          <w:tcPr>
            <w:tcW w:type="dxa" w:w="1462"/>
          </w:tcPr>
          <w:p>
            <w:pPr>
              <w:spacing w:after="0"/>
              <w:jc w:val="right"/>
            </w:pPr>
            <w:r>
              <w:rPr>
                <w:sz w:val="16"/>
              </w:rPr>
              <w:t>$749,272.80</w:t>
            </w:r>
          </w:p>
        </w:tc>
        <w:tc>
          <w:tcPr>
            <w:tcW w:type="dxa" w:w="1694"/>
          </w:tcPr>
          <w:p>
            <w:pPr>
              <w:spacing w:after="0"/>
              <w:jc w:val="right"/>
            </w:pPr>
            <w:r>
              <w:rPr>
                <w:sz w:val="16"/>
              </w:rPr>
              <w:t>1; no approved plan</w:t>
            </w:r>
          </w:p>
        </w:tc>
        <w:tc>
          <w:tcPr>
            <w:tcW w:type="dxa" w:w="4188"/>
          </w:tcPr>
          <w:p>
            <w:pPr>
              <w:spacing w:after="0"/>
              <w:jc w:val="left"/>
            </w:pPr>
          </w:p>
        </w:tc>
      </w:tr>
      <w:tr>
        <w:trPr>
          <w:cantSplit/>
        </w:trPr>
        <w:tc>
          <w:tcPr>
            <w:tcW w:type="dxa" w:w="1531"/>
          </w:tcPr>
          <w:p>
            <w:pPr>
              <w:spacing w:after="0"/>
              <w:jc w:val="left"/>
            </w:pPr>
            <w:r>
              <w:rPr>
                <w:sz w:val="16"/>
              </w:rPr>
              <w:t>Brighton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$47,065.30</w:t>
            </w:r>
          </w:p>
        </w:tc>
        <w:tc>
          <w:tcPr>
            <w:tcW w:type="dxa" w:w="1694"/>
          </w:tcPr>
          <w:p>
            <w:pPr>
              <w:spacing w:after="0"/>
              <w:jc w:val="right"/>
            </w:pPr>
            <w:r>
              <w:rPr>
                <w:sz w:val="16"/>
              </w:rPr>
              <w:t>0; 0</w:t>
            </w:r>
          </w:p>
        </w:tc>
        <w:tc>
          <w:tcPr>
            <w:tcW w:type="dxa" w:w="4188"/>
          </w:tcPr>
          <w:p>
            <w:pPr>
              <w:spacing w:after="0"/>
              <w:jc w:val="left"/>
            </w:pPr>
          </w:p>
        </w:tc>
      </w:tr>
      <w:tr>
        <w:trPr>
          <w:cantSplit/>
        </w:trPr>
        <w:tc>
          <w:tcPr>
            <w:tcW w:type="dxa" w:w="1531"/>
          </w:tcPr>
          <w:p>
            <w:pPr>
              <w:spacing w:after="0"/>
              <w:jc w:val="left"/>
            </w:pPr>
            <w:r>
              <w:rPr>
                <w:sz w:val="16"/>
              </w:rPr>
              <w:t>Burke town</w:t>
            </w:r>
          </w:p>
        </w:tc>
        <w:tc>
          <w:tcPr>
            <w:tcW w:type="dxa" w:w="769"/>
          </w:tcPr>
          <w:p>
            <w:pPr>
              <w:spacing w:after="0"/>
              <w:jc w:val="left"/>
            </w:pPr>
            <w:r>
              <w:rPr>
                <w:sz w:val="16"/>
              </w:rPr>
              <w:t>Town</w:t>
            </w:r>
          </w:p>
        </w:tc>
        <w:tc>
          <w:tcPr>
            <w:tcW w:type="dxa" w:w="2467"/>
          </w:tcPr>
          <w:p>
            <w:pPr>
              <w:spacing w:after="0"/>
              <w:jc w:val="left"/>
            </w:pPr>
            <w:r>
              <w:rPr>
                <w:sz w:val="16"/>
              </w:rPr>
              <w:t>Plan 108206 approved 2022-05-24, pending adoption here; not yet eligible</w:t>
            </w:r>
          </w:p>
        </w:tc>
        <w:tc>
          <w:tcPr>
            <w:tcW w:type="dxa" w:w="2001"/>
          </w:tcPr>
          <w:p>
            <w:pPr>
              <w:spacing w:after="0"/>
              <w:jc w:val="right"/>
            </w:pPr>
            <w:r>
              <w:rPr>
                <w:sz w:val="16"/>
              </w:rPr>
              <w:t>FMA RL 0, SRL 0; any 0</w:t>
            </w:r>
          </w:p>
        </w:tc>
        <w:tc>
          <w:tcPr>
            <w:tcW w:type="dxa" w:w="1462"/>
          </w:tcPr>
          <w:p>
            <w:pPr>
              <w:spacing w:after="0"/>
              <w:jc w:val="right"/>
            </w:pPr>
            <w:r>
              <w:rPr>
                <w:sz w:val="16"/>
              </w:rPr>
              <w:t>$46,083.45</w:t>
            </w:r>
          </w:p>
        </w:tc>
        <w:tc>
          <w:tcPr>
            <w:tcW w:type="dxa" w:w="1694"/>
          </w:tcPr>
          <w:p>
            <w:pPr>
              <w:spacing w:after="0"/>
              <w:jc w:val="right"/>
            </w:pPr>
            <w:r>
              <w:rPr>
                <w:sz w:val="16"/>
              </w:rPr>
              <w:t>6; no approved plan</w:t>
            </w:r>
          </w:p>
        </w:tc>
        <w:tc>
          <w:tcPr>
            <w:tcW w:type="dxa" w:w="4188"/>
          </w:tcPr>
          <w:p>
            <w:pPr>
              <w:spacing w:after="0"/>
              <w:jc w:val="left"/>
            </w:pPr>
          </w:p>
        </w:tc>
      </w:tr>
      <w:tr>
        <w:trPr>
          <w:cantSplit/>
        </w:trPr>
        <w:tc>
          <w:tcPr>
            <w:tcW w:type="dxa" w:w="1531"/>
          </w:tcPr>
          <w:p>
            <w:pPr>
              <w:spacing w:after="0"/>
              <w:jc w:val="left"/>
            </w:pPr>
            <w:r>
              <w:rPr>
                <w:sz w:val="16"/>
              </w:rPr>
              <w:t>Chateaugay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none found</w:t>
            </w:r>
          </w:p>
        </w:tc>
        <w:tc>
          <w:tcPr>
            <w:tcW w:type="dxa" w:w="1694"/>
          </w:tcPr>
          <w:p>
            <w:pPr>
              <w:spacing w:after="0"/>
              <w:jc w:val="right"/>
            </w:pPr>
            <w:r>
              <w:rPr>
                <w:sz w:val="16"/>
              </w:rPr>
              <w:t>11; 1</w:t>
            </w:r>
          </w:p>
        </w:tc>
        <w:tc>
          <w:tcPr>
            <w:tcW w:type="dxa" w:w="4188"/>
          </w:tcPr>
          <w:p>
            <w:pPr>
              <w:spacing w:after="0"/>
              <w:jc w:val="left"/>
            </w:pPr>
          </w:p>
        </w:tc>
      </w:tr>
      <w:tr>
        <w:trPr>
          <w:cantSplit/>
        </w:trPr>
        <w:tc>
          <w:tcPr>
            <w:tcW w:type="dxa" w:w="1531"/>
          </w:tcPr>
          <w:p>
            <w:pPr>
              <w:spacing w:after="0"/>
              <w:jc w:val="left"/>
            </w:pPr>
            <w:r>
              <w:rPr>
                <w:sz w:val="16"/>
              </w:rPr>
              <w:t>Constable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$4,101.22</w:t>
            </w:r>
          </w:p>
        </w:tc>
        <w:tc>
          <w:tcPr>
            <w:tcW w:type="dxa" w:w="1694"/>
          </w:tcPr>
          <w:p>
            <w:pPr>
              <w:spacing w:after="0"/>
              <w:jc w:val="right"/>
            </w:pPr>
            <w:r>
              <w:rPr>
                <w:sz w:val="16"/>
              </w:rPr>
              <w:t>8; 1</w:t>
            </w:r>
          </w:p>
        </w:tc>
        <w:tc>
          <w:tcPr>
            <w:tcW w:type="dxa" w:w="4188"/>
          </w:tcPr>
          <w:p>
            <w:pPr>
              <w:spacing w:after="0"/>
              <w:jc w:val="left"/>
            </w:pPr>
          </w:p>
        </w:tc>
      </w:tr>
      <w:tr>
        <w:trPr>
          <w:cantSplit/>
        </w:trPr>
        <w:tc>
          <w:tcPr>
            <w:tcW w:type="dxa" w:w="1531"/>
          </w:tcPr>
          <w:p>
            <w:pPr>
              <w:spacing w:after="0"/>
              <w:jc w:val="left"/>
            </w:pPr>
            <w:r>
              <w:rPr>
                <w:sz w:val="16"/>
              </w:rPr>
              <w:t>Dickinson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$256,624.39</w:t>
            </w:r>
          </w:p>
        </w:tc>
        <w:tc>
          <w:tcPr>
            <w:tcW w:type="dxa" w:w="1694"/>
          </w:tcPr>
          <w:p>
            <w:pPr>
              <w:spacing w:after="0"/>
              <w:jc w:val="right"/>
            </w:pPr>
            <w:r>
              <w:rPr>
                <w:sz w:val="16"/>
              </w:rPr>
              <w:t>3; 0</w:t>
            </w:r>
          </w:p>
        </w:tc>
        <w:tc>
          <w:tcPr>
            <w:tcW w:type="dxa" w:w="4188"/>
          </w:tcPr>
          <w:p>
            <w:pPr>
              <w:spacing w:after="0"/>
              <w:jc w:val="left"/>
            </w:pPr>
          </w:p>
        </w:tc>
      </w:tr>
      <w:tr>
        <w:trPr>
          <w:cantSplit/>
        </w:trPr>
        <w:tc>
          <w:tcPr>
            <w:tcW w:type="dxa" w:w="1531"/>
          </w:tcPr>
          <w:p>
            <w:pPr>
              <w:spacing w:after="0"/>
              <w:jc w:val="left"/>
            </w:pPr>
            <w:r>
              <w:rPr>
                <w:sz w:val="16"/>
              </w:rPr>
              <w:t>Duane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$41,114.26</w:t>
            </w:r>
          </w:p>
        </w:tc>
        <w:tc>
          <w:tcPr>
            <w:tcW w:type="dxa" w:w="1694"/>
          </w:tcPr>
          <w:p>
            <w:pPr>
              <w:spacing w:after="0"/>
              <w:jc w:val="right"/>
            </w:pPr>
            <w:r>
              <w:rPr>
                <w:sz w:val="16"/>
              </w:rPr>
              <w:t>0; 0</w:t>
            </w:r>
          </w:p>
        </w:tc>
        <w:tc>
          <w:tcPr>
            <w:tcW w:type="dxa" w:w="4188"/>
          </w:tcPr>
          <w:p>
            <w:pPr>
              <w:spacing w:after="0"/>
              <w:jc w:val="left"/>
            </w:pPr>
          </w:p>
        </w:tc>
      </w:tr>
      <w:tr>
        <w:trPr>
          <w:cantSplit/>
        </w:trPr>
        <w:tc>
          <w:tcPr>
            <w:tcW w:type="dxa" w:w="1531"/>
          </w:tcPr>
          <w:p>
            <w:pPr>
              <w:spacing w:after="0"/>
              <w:jc w:val="left"/>
            </w:pPr>
            <w:r>
              <w:rPr>
                <w:sz w:val="16"/>
              </w:rPr>
              <w:t>Fort Covington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$173,472.13</w:t>
            </w:r>
          </w:p>
        </w:tc>
        <w:tc>
          <w:tcPr>
            <w:tcW w:type="dxa" w:w="1694"/>
          </w:tcPr>
          <w:p>
            <w:pPr>
              <w:spacing w:after="0"/>
              <w:jc w:val="right"/>
            </w:pPr>
            <w:r>
              <w:rPr>
                <w:sz w:val="16"/>
              </w:rPr>
              <w:t>12; 1</w:t>
            </w:r>
          </w:p>
        </w:tc>
        <w:tc>
          <w:tcPr>
            <w:tcW w:type="dxa" w:w="4188"/>
          </w:tcPr>
          <w:p>
            <w:pPr>
              <w:spacing w:after="0"/>
              <w:jc w:val="left"/>
            </w:pPr>
          </w:p>
        </w:tc>
      </w:tr>
      <w:tr>
        <w:trPr>
          <w:cantSplit/>
        </w:trPr>
        <w:tc>
          <w:tcPr>
            <w:tcW w:type="dxa" w:w="1531"/>
          </w:tcPr>
          <w:p>
            <w:pPr>
              <w:spacing w:after="0"/>
              <w:jc w:val="left"/>
            </w:pPr>
            <w:r>
              <w:rPr>
                <w:sz w:val="16"/>
              </w:rPr>
              <w:t>Franklin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$396,770.72</w:t>
            </w:r>
          </w:p>
        </w:tc>
        <w:tc>
          <w:tcPr>
            <w:tcW w:type="dxa" w:w="1694"/>
          </w:tcPr>
          <w:p>
            <w:pPr>
              <w:spacing w:after="0"/>
              <w:jc w:val="right"/>
            </w:pPr>
            <w:r>
              <w:rPr>
                <w:sz w:val="16"/>
              </w:rPr>
              <w:t>0; 0</w:t>
            </w:r>
          </w:p>
        </w:tc>
        <w:tc>
          <w:tcPr>
            <w:tcW w:type="dxa" w:w="4188"/>
          </w:tcPr>
          <w:p>
            <w:pPr>
              <w:spacing w:after="0"/>
              <w:jc w:val="left"/>
            </w:pPr>
          </w:p>
        </w:tc>
      </w:tr>
      <w:tr>
        <w:trPr>
          <w:cantSplit/>
        </w:trPr>
        <w:tc>
          <w:tcPr>
            <w:tcW w:type="dxa" w:w="1531"/>
          </w:tcPr>
          <w:p>
            <w:pPr>
              <w:spacing w:after="0"/>
              <w:jc w:val="left"/>
            </w:pPr>
            <w:r>
              <w:rPr>
                <w:sz w:val="16"/>
              </w:rPr>
              <w:t>Harrietstown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$329,591.22</w:t>
            </w:r>
          </w:p>
        </w:tc>
        <w:tc>
          <w:tcPr>
            <w:tcW w:type="dxa" w:w="1694"/>
          </w:tcPr>
          <w:p>
            <w:pPr>
              <w:spacing w:after="0"/>
              <w:jc w:val="right"/>
            </w:pPr>
            <w:r>
              <w:rPr>
                <w:sz w:val="16"/>
              </w:rPr>
              <w:t>1; 0</w:t>
            </w:r>
          </w:p>
        </w:tc>
        <w:tc>
          <w:tcPr>
            <w:tcW w:type="dxa" w:w="4188"/>
          </w:tcPr>
          <w:p>
            <w:pPr>
              <w:spacing w:after="0"/>
              <w:jc w:val="left"/>
            </w:pPr>
          </w:p>
        </w:tc>
      </w:tr>
      <w:tr>
        <w:trPr>
          <w:cantSplit/>
        </w:trPr>
        <w:tc>
          <w:tcPr>
            <w:tcW w:type="dxa" w:w="1531"/>
          </w:tcPr>
          <w:p>
            <w:pPr>
              <w:spacing w:after="0"/>
              <w:jc w:val="left"/>
            </w:pPr>
            <w:r>
              <w:rPr>
                <w:sz w:val="16"/>
              </w:rPr>
              <w:t>Malone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$389,518.63</w:t>
            </w:r>
          </w:p>
        </w:tc>
        <w:tc>
          <w:tcPr>
            <w:tcW w:type="dxa" w:w="1694"/>
          </w:tcPr>
          <w:p>
            <w:pPr>
              <w:spacing w:after="0"/>
              <w:jc w:val="right"/>
            </w:pPr>
            <w:r>
              <w:rPr>
                <w:sz w:val="16"/>
              </w:rPr>
              <w:t>32; 2</w:t>
            </w:r>
          </w:p>
        </w:tc>
        <w:tc>
          <w:tcPr>
            <w:tcW w:type="dxa" w:w="4188"/>
          </w:tcPr>
          <w:p>
            <w:pPr>
              <w:spacing w:after="0"/>
              <w:jc w:val="left"/>
            </w:pPr>
          </w:p>
        </w:tc>
      </w:tr>
      <w:tr>
        <w:trPr>
          <w:cantSplit/>
        </w:trPr>
        <w:tc>
          <w:tcPr>
            <w:tcW w:type="dxa" w:w="1531"/>
          </w:tcPr>
          <w:p>
            <w:pPr>
              <w:spacing w:after="0"/>
              <w:jc w:val="left"/>
            </w:pPr>
            <w:r>
              <w:rPr>
                <w:sz w:val="16"/>
              </w:rPr>
              <w:t>Moira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$356,642.58</w:t>
            </w:r>
          </w:p>
        </w:tc>
        <w:tc>
          <w:tcPr>
            <w:tcW w:type="dxa" w:w="1694"/>
          </w:tcPr>
          <w:p>
            <w:pPr>
              <w:spacing w:after="0"/>
              <w:jc w:val="right"/>
            </w:pPr>
            <w:r>
              <w:rPr>
                <w:sz w:val="16"/>
              </w:rPr>
              <w:t>11; 1</w:t>
            </w:r>
          </w:p>
        </w:tc>
        <w:tc>
          <w:tcPr>
            <w:tcW w:type="dxa" w:w="4188"/>
          </w:tcPr>
          <w:p>
            <w:pPr>
              <w:spacing w:after="0"/>
              <w:jc w:val="left"/>
            </w:pPr>
          </w:p>
        </w:tc>
      </w:tr>
      <w:tr>
        <w:trPr>
          <w:cantSplit/>
        </w:trPr>
        <w:tc>
          <w:tcPr>
            <w:tcW w:type="dxa" w:w="1531"/>
          </w:tcPr>
          <w:p>
            <w:pPr>
              <w:spacing w:after="0"/>
              <w:jc w:val="left"/>
            </w:pPr>
            <w:r>
              <w:rPr>
                <w:sz w:val="16"/>
              </w:rPr>
              <w:t>Santa Clara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$28,584.11</w:t>
            </w:r>
          </w:p>
        </w:tc>
        <w:tc>
          <w:tcPr>
            <w:tcW w:type="dxa" w:w="1694"/>
          </w:tcPr>
          <w:p>
            <w:pPr>
              <w:spacing w:after="0"/>
              <w:jc w:val="right"/>
            </w:pPr>
            <w:r>
              <w:rPr>
                <w:sz w:val="16"/>
              </w:rPr>
              <w:t>5; 0</w:t>
            </w:r>
          </w:p>
        </w:tc>
        <w:tc>
          <w:tcPr>
            <w:tcW w:type="dxa" w:w="4188"/>
          </w:tcPr>
          <w:p>
            <w:pPr>
              <w:spacing w:after="0"/>
              <w:jc w:val="left"/>
            </w:pPr>
          </w:p>
        </w:tc>
      </w:tr>
      <w:tr>
        <w:trPr>
          <w:cantSplit/>
        </w:trPr>
        <w:tc>
          <w:tcPr>
            <w:tcW w:type="dxa" w:w="1531"/>
          </w:tcPr>
          <w:p>
            <w:pPr>
              <w:spacing w:after="0"/>
              <w:jc w:val="left"/>
            </w:pPr>
            <w:r>
              <w:rPr>
                <w:sz w:val="16"/>
              </w:rPr>
              <w:t>Tupper Lake town</w:t>
            </w:r>
          </w:p>
        </w:tc>
        <w:tc>
          <w:tcPr>
            <w:tcW w:type="dxa" w:w="769"/>
          </w:tcPr>
          <w:p>
            <w:pPr>
              <w:spacing w:after="0"/>
              <w:jc w:val="left"/>
            </w:pPr>
            <w:r>
              <w:rPr>
                <w:sz w:val="16"/>
              </w:rPr>
              <w:t>Town</w:t>
            </w:r>
          </w:p>
        </w:tc>
        <w:tc>
          <w:tcPr>
            <w:tcW w:type="dxa" w:w="2467"/>
          </w:tcPr>
          <w:p>
            <w:pPr>
              <w:spacing w:after="0"/>
              <w:jc w:val="left"/>
            </w:pPr>
            <w:r>
              <w:rPr>
                <w:sz w:val="16"/>
              </w:rPr>
              <w:t>Plan 108206 approved 2022-05-24, pending adoption here; not yet eligible</w:t>
            </w:r>
          </w:p>
        </w:tc>
        <w:tc>
          <w:tcPr>
            <w:tcW w:type="dxa" w:w="2001"/>
          </w:tcPr>
          <w:p>
            <w:pPr>
              <w:spacing w:after="0"/>
              <w:jc w:val="right"/>
            </w:pPr>
            <w:r>
              <w:rPr>
                <w:sz w:val="16"/>
              </w:rPr>
              <w:t>FMA RL 0, SRL 0; any 0</w:t>
            </w:r>
          </w:p>
        </w:tc>
        <w:tc>
          <w:tcPr>
            <w:tcW w:type="dxa" w:w="1462"/>
          </w:tcPr>
          <w:p>
            <w:pPr>
              <w:spacing w:after="0"/>
              <w:jc w:val="right"/>
            </w:pPr>
            <w:r>
              <w:rPr>
                <w:sz w:val="16"/>
              </w:rPr>
              <w:t>$74,887.82</w:t>
            </w:r>
          </w:p>
        </w:tc>
        <w:tc>
          <w:tcPr>
            <w:tcW w:type="dxa" w:w="1694"/>
          </w:tcPr>
          <w:p>
            <w:pPr>
              <w:spacing w:after="0"/>
              <w:jc w:val="right"/>
            </w:pPr>
            <w:r>
              <w:rPr>
                <w:sz w:val="16"/>
              </w:rPr>
              <w:t>19; no approved plan</w:t>
            </w:r>
          </w:p>
        </w:tc>
        <w:tc>
          <w:tcPr>
            <w:tcW w:type="dxa" w:w="4188"/>
          </w:tcPr>
          <w:p>
            <w:pPr>
              <w:spacing w:after="0"/>
              <w:jc w:val="left"/>
            </w:pPr>
          </w:p>
        </w:tc>
      </w:tr>
      <w:tr>
        <w:trPr>
          <w:cantSplit/>
        </w:trPr>
        <w:tc>
          <w:tcPr>
            <w:tcW w:type="dxa" w:w="1531"/>
          </w:tcPr>
          <w:p>
            <w:pPr>
              <w:spacing w:after="0"/>
              <w:jc w:val="left"/>
            </w:pPr>
            <w:r>
              <w:rPr>
                <w:sz w:val="16"/>
              </w:rPr>
              <w:t>Waverly town</w:t>
            </w:r>
          </w:p>
        </w:tc>
        <w:tc>
          <w:tcPr>
            <w:tcW w:type="dxa" w:w="769"/>
          </w:tcPr>
          <w:p>
            <w:pPr>
              <w:spacing w:after="0"/>
              <w:jc w:val="left"/>
            </w:pPr>
            <w:r>
              <w:rPr>
                <w:sz w:val="16"/>
              </w:rPr>
              <w:t>Town</w:t>
            </w:r>
          </w:p>
        </w:tc>
        <w:tc>
          <w:tcPr>
            <w:tcW w:type="dxa" w:w="2467"/>
          </w:tcPr>
          <w:p>
            <w:pPr>
              <w:spacing w:after="0"/>
              <w:jc w:val="left"/>
            </w:pPr>
            <w:r>
              <w:rPr>
                <w:sz w:val="16"/>
              </w:rPr>
              <w:t>Plan 108206 approved 2022-05-24, pending adoption here; not yet eligible</w:t>
            </w:r>
          </w:p>
        </w:tc>
        <w:tc>
          <w:tcPr>
            <w:tcW w:type="dxa" w:w="2001"/>
          </w:tcPr>
          <w:p>
            <w:pPr>
              <w:spacing w:after="0"/>
              <w:jc w:val="right"/>
            </w:pPr>
            <w:r>
              <w:rPr>
                <w:sz w:val="16"/>
              </w:rPr>
              <w:t>FMA RL 0, SRL 0; any 0</w:t>
            </w:r>
          </w:p>
        </w:tc>
        <w:tc>
          <w:tcPr>
            <w:tcW w:type="dxa" w:w="1462"/>
          </w:tcPr>
          <w:p>
            <w:pPr>
              <w:spacing w:after="0"/>
              <w:jc w:val="right"/>
            </w:pPr>
            <w:r>
              <w:rPr>
                <w:sz w:val="16"/>
              </w:rPr>
              <w:t>$206,713.25</w:t>
            </w:r>
          </w:p>
        </w:tc>
        <w:tc>
          <w:tcPr>
            <w:tcW w:type="dxa" w:w="1694"/>
          </w:tcPr>
          <w:p>
            <w:pPr>
              <w:spacing w:after="0"/>
              <w:jc w:val="right"/>
            </w:pPr>
            <w:r>
              <w:rPr>
                <w:sz w:val="16"/>
              </w:rPr>
              <w:t>0; no approved plan</w:t>
            </w:r>
          </w:p>
        </w:tc>
        <w:tc>
          <w:tcPr>
            <w:tcW w:type="dxa" w:w="4188"/>
          </w:tcPr>
          <w:p>
            <w:pPr>
              <w:spacing w:after="0"/>
              <w:jc w:val="left"/>
            </w:pPr>
          </w:p>
        </w:tc>
      </w:tr>
      <w:tr>
        <w:trPr>
          <w:cantSplit/>
        </w:trPr>
        <w:tc>
          <w:tcPr>
            <w:tcW w:type="dxa" w:w="1531"/>
          </w:tcPr>
          <w:p>
            <w:pPr>
              <w:spacing w:after="0"/>
              <w:jc w:val="left"/>
            </w:pPr>
            <w:r>
              <w:rPr>
                <w:sz w:val="16"/>
              </w:rPr>
              <w:t>Westville town</w:t>
            </w:r>
          </w:p>
        </w:tc>
        <w:tc>
          <w:tcPr>
            <w:tcW w:type="dxa" w:w="769"/>
          </w:tcPr>
          <w:p>
            <w:pPr>
              <w:spacing w:after="0"/>
              <w:jc w:val="left"/>
            </w:pPr>
            <w:r>
              <w:rPr>
                <w:sz w:val="16"/>
              </w:rPr>
              <w:t>Town</w:t>
            </w:r>
          </w:p>
        </w:tc>
        <w:tc>
          <w:tcPr>
            <w:tcW w:type="dxa" w:w="2467"/>
          </w:tcPr>
          <w:p>
            <w:pPr>
              <w:spacing w:after="0"/>
              <w:jc w:val="left"/>
            </w:pPr>
            <w:r>
              <w:rPr>
                <w:sz w:val="16"/>
              </w:rPr>
              <w:t>Approved, expires 2027-05-23</w:t>
            </w:r>
          </w:p>
        </w:tc>
        <w:tc>
          <w:tcPr>
            <w:tcW w:type="dxa" w:w="2001"/>
          </w:tcPr>
          <w:p>
            <w:pPr>
              <w:spacing w:after="0"/>
              <w:jc w:val="right"/>
            </w:pPr>
            <w:r>
              <w:rPr>
                <w:sz w:val="16"/>
              </w:rPr>
              <w:t>FMA RL 0, SRL 0; any 0</w:t>
            </w:r>
          </w:p>
        </w:tc>
        <w:tc>
          <w:tcPr>
            <w:tcW w:type="dxa" w:w="1462"/>
          </w:tcPr>
          <w:p>
            <w:pPr>
              <w:spacing w:after="0"/>
              <w:jc w:val="right"/>
            </w:pPr>
            <w:r>
              <w:rPr>
                <w:sz w:val="16"/>
              </w:rPr>
              <w:t>$175,571.53</w:t>
            </w:r>
          </w:p>
        </w:tc>
        <w:tc>
          <w:tcPr>
            <w:tcW w:type="dxa" w:w="1694"/>
          </w:tcPr>
          <w:p>
            <w:pPr>
              <w:spacing w:after="0"/>
              <w:jc w:val="right"/>
            </w:pPr>
            <w:r>
              <w:rPr>
                <w:sz w:val="16"/>
              </w:rPr>
              <w:t>1; 0</w:t>
            </w:r>
          </w:p>
        </w:tc>
        <w:tc>
          <w:tcPr>
            <w:tcW w:type="dxa" w:w="418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1157"/>
        <w:gridCol w:w="1042"/>
        <w:gridCol w:w="1181"/>
        <w:gridCol w:w="1083"/>
        <w:gridCol w:w="1413"/>
        <w:gridCol w:w="120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2022-05-24</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57"/>
          </w:tcPr>
          <w:p>
            <w:pPr>
              <w:spacing w:after="0"/>
              <w:jc w:val="right"/>
            </w:pPr>
            <w:r>
              <w:rPr>
                <w:sz w:val="16"/>
              </w:rPr>
              <w:t>$642</w:t>
            </w: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$11,663,414,642</w:t>
            </w:r>
          </w:p>
        </w:tc>
        <w:tc>
          <w:tcPr>
            <w:tcW w:type="dxa" w:w="1215"/>
          </w:tcPr>
          <w:p>
            <w:pPr>
              <w:spacing w:after="0"/>
              <w:jc w:val="right"/>
            </w:pPr>
            <w:r>
              <w:rPr>
                <w:sz w:val="16"/>
              </w:rPr>
              <w:t>$111,229,462</w:t>
            </w:r>
          </w:p>
        </w:tc>
        <w:tc>
          <w:tcPr>
            <w:tcW w:type="dxa" w:w="1042"/>
          </w:tcPr>
          <w:p>
            <w:pPr>
              <w:spacing w:after="0"/>
              <w:jc w:val="right"/>
            </w:pPr>
            <w:r>
              <w:rPr>
                <w:sz w:val="16"/>
              </w:rPr>
              <w:t>47,519</w:t>
            </w:r>
          </w:p>
        </w:tc>
        <w:tc>
          <w:tcPr>
            <w:tcW w:type="dxa" w:w="1126"/>
          </w:tcPr>
          <w:p>
            <w:pPr>
              <w:spacing w:after="0"/>
              <w:jc w:val="right"/>
            </w:pPr>
            <w:r>
              <w:rPr>
                <w:sz w:val="16"/>
              </w:rPr>
              <w:t>$527</w:t>
            </w:r>
          </w:p>
        </w:tc>
        <w:tc>
          <w:tcPr>
            <w:tcW w:type="dxa" w:w="1126"/>
          </w:tcPr>
          <w:p>
            <w:pPr>
              <w:spacing w:after="0"/>
              <w:jc w:val="right"/>
            </w:pPr>
            <w:r>
              <w:rPr>
                <w:sz w:val="16"/>
              </w:rPr>
              <w:t>$28,560</w:t>
            </w:r>
          </w:p>
        </w:tc>
        <w:tc>
          <w:tcPr>
            <w:tcW w:type="dxa" w:w="1157"/>
          </w:tcPr>
          <w:p>
            <w:pPr>
              <w:spacing w:after="0"/>
              <w:jc w:val="right"/>
            </w:pPr>
            <w:r>
              <w:rPr>
                <w:sz w:val="16"/>
              </w:rPr>
              <w:t>$649,309</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$20,069,312,610</w:t>
            </w:r>
          </w:p>
        </w:tc>
        <w:tc>
          <w:tcPr>
            <w:tcW w:type="dxa" w:w="1215"/>
          </w:tcPr>
          <w:p>
            <w:pPr>
              <w:spacing w:after="0"/>
              <w:jc w:val="right"/>
            </w:pPr>
          </w:p>
        </w:tc>
        <w:tc>
          <w:tcPr>
            <w:tcW w:type="dxa" w:w="1042"/>
          </w:tcPr>
          <w:p>
            <w:pPr>
              <w:spacing w:after="0"/>
              <w:jc w:val="right"/>
            </w:pPr>
            <w:r>
              <w:rPr>
                <w:sz w:val="16"/>
              </w:rPr>
              <w:t>47,555</w:t>
            </w:r>
          </w:p>
        </w:tc>
        <w:tc>
          <w:tcPr>
            <w:tcW w:type="dxa" w:w="1126"/>
          </w:tcPr>
          <w:p>
            <w:pPr>
              <w:spacing w:after="0"/>
              <w:jc w:val="right"/>
            </w:pPr>
            <w:r>
              <w:rPr>
                <w:sz w:val="16"/>
              </w:rPr>
              <w:t>$1,172,569</w:t>
            </w:r>
          </w:p>
        </w:tc>
        <w:tc>
          <w:tcPr>
            <w:tcW w:type="dxa" w:w="1126"/>
          </w:tcPr>
          <w:p>
            <w:pPr>
              <w:spacing w:after="0"/>
              <w:jc w:val="right"/>
            </w:pPr>
          </w:p>
        </w:tc>
        <w:tc>
          <w:tcPr>
            <w:tcW w:type="dxa" w:w="1157"/>
          </w:tcPr>
          <w:p>
            <w:pPr>
              <w:spacing w:after="0"/>
              <w:jc w:val="right"/>
            </w:pPr>
            <w:r>
              <w:rPr>
                <w:sz w:val="16"/>
              </w:rPr>
              <w:t>$203,778</w:t>
            </w:r>
          </w:p>
        </w:tc>
        <w:tc>
          <w:tcPr>
            <w:tcW w:type="dxa" w:w="1042"/>
          </w:tcPr>
          <w:p>
            <w:pPr>
              <w:spacing w:after="0"/>
              <w:jc w:val="right"/>
            </w:pPr>
            <w:r>
              <w:rPr>
                <w:sz w:val="16"/>
              </w:rPr>
              <w:t>0.00584%</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$11,663,414,642</w:t>
            </w:r>
          </w:p>
        </w:tc>
        <w:tc>
          <w:tcPr>
            <w:tcW w:type="dxa" w:w="1215"/>
          </w:tcPr>
          <w:p>
            <w:pPr>
              <w:spacing w:after="0"/>
              <w:jc w:val="right"/>
            </w:pPr>
            <w:r>
              <w:rPr>
                <w:sz w:val="16"/>
              </w:rPr>
              <w:t>$111,229,462</w:t>
            </w:r>
          </w:p>
        </w:tc>
        <w:tc>
          <w:tcPr>
            <w:tcW w:type="dxa" w:w="1042"/>
          </w:tcPr>
          <w:p>
            <w:pPr>
              <w:spacing w:after="0"/>
              <w:jc w:val="right"/>
            </w:pPr>
            <w:r>
              <w:rPr>
                <w:sz w:val="16"/>
              </w:rPr>
              <w:t>47,519</w:t>
            </w:r>
          </w:p>
        </w:tc>
        <w:tc>
          <w:tcPr>
            <w:tcW w:type="dxa" w:w="1126"/>
          </w:tcPr>
          <w:p>
            <w:pPr>
              <w:spacing w:after="0"/>
              <w:jc w:val="right"/>
            </w:pPr>
            <w:r>
              <w:rPr>
                <w:sz w:val="16"/>
              </w:rPr>
              <w:t>$1,720</w:t>
            </w:r>
          </w:p>
        </w:tc>
        <w:tc>
          <w:tcPr>
            <w:tcW w:type="dxa" w:w="1126"/>
          </w:tcPr>
          <w:p>
            <w:pPr>
              <w:spacing w:after="0"/>
              <w:jc w:val="right"/>
            </w:pPr>
            <w:r>
              <w:rPr>
                <w:sz w:val="16"/>
              </w:rPr>
              <w:t>$3,642</w:t>
            </w:r>
          </w:p>
        </w:tc>
        <w:tc>
          <w:tcPr>
            <w:tcW w:type="dxa" w:w="1157"/>
          </w:tcPr>
          <w:p>
            <w:pPr>
              <w:spacing w:after="0"/>
              <w:jc w:val="right"/>
            </w:pPr>
            <w:r>
              <w:rPr>
                <w:sz w:val="16"/>
              </w:rPr>
              <w:t>$2,461</w:t>
            </w:r>
          </w:p>
        </w:tc>
        <w:tc>
          <w:tcPr>
            <w:tcW w:type="dxa" w:w="1042"/>
          </w:tcPr>
          <w:p>
            <w:pPr>
              <w:spacing w:after="0"/>
              <w:jc w:val="right"/>
            </w:pPr>
            <w:r>
              <w:rPr>
                <w:sz w:val="16"/>
              </w:rPr>
              <w:t>under 0.0001%</w:t>
            </w:r>
          </w:p>
        </w:tc>
        <w:tc>
          <w:tcPr>
            <w:tcW w:type="dxa" w:w="1181"/>
          </w:tcPr>
          <w:p>
            <w:pPr>
              <w:spacing w:after="0"/>
              <w:jc w:val="right"/>
            </w:pPr>
            <w:r>
              <w:rPr>
                <w:sz w:val="16"/>
              </w:rPr>
              <w:t>$0</w:t>
            </w: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$11,663,414,642</w:t>
            </w:r>
          </w:p>
        </w:tc>
        <w:tc>
          <w:tcPr>
            <w:tcW w:type="dxa" w:w="1215"/>
          </w:tcPr>
          <w:p>
            <w:pPr>
              <w:spacing w:after="0"/>
              <w:jc w:val="right"/>
            </w:pPr>
            <w:r>
              <w:rPr>
                <w:sz w:val="16"/>
              </w:rPr>
              <w:t>$111,229,462</w:t>
            </w:r>
          </w:p>
        </w:tc>
        <w:tc>
          <w:tcPr>
            <w:tcW w:type="dxa" w:w="1042"/>
          </w:tcPr>
          <w:p>
            <w:pPr>
              <w:spacing w:after="0"/>
              <w:jc w:val="right"/>
            </w:pPr>
            <w:r>
              <w:rPr>
                <w:sz w:val="16"/>
              </w:rPr>
              <w:t>47,519</w:t>
            </w:r>
          </w:p>
        </w:tc>
        <w:tc>
          <w:tcPr>
            <w:tcW w:type="dxa" w:w="1126"/>
          </w:tcPr>
          <w:p>
            <w:pPr>
              <w:spacing w:after="0"/>
              <w:jc w:val="right"/>
            </w:pPr>
            <w:r>
              <w:rPr>
                <w:sz w:val="16"/>
              </w:rPr>
              <w:t>under $1</w:t>
            </w:r>
          </w:p>
        </w:tc>
        <w:tc>
          <w:tcPr>
            <w:tcW w:type="dxa" w:w="1126"/>
          </w:tcPr>
          <w:p>
            <w:pPr>
              <w:spacing w:after="0"/>
              <w:jc w:val="right"/>
            </w:pPr>
            <w:r>
              <w:rPr>
                <w:sz w:val="16"/>
              </w:rPr>
              <w:t>$22,612</w:t>
            </w:r>
          </w:p>
        </w:tc>
        <w:tc>
          <w:tcPr>
            <w:tcW w:type="dxa" w:w="1157"/>
          </w:tcPr>
          <w:p>
            <w:pPr>
              <w:spacing w:after="0"/>
              <w:jc w:val="right"/>
            </w:pPr>
            <w:r>
              <w:rPr>
                <w:sz w:val="16"/>
              </w:rPr>
              <w:t>$79,813</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$11,512,571,745</w:t>
            </w:r>
          </w:p>
        </w:tc>
        <w:tc>
          <w:tcPr>
            <w:tcW w:type="dxa" w:w="1215"/>
          </w:tcPr>
          <w:p>
            <w:pPr>
              <w:spacing w:after="0"/>
              <w:jc w:val="right"/>
            </w:pPr>
            <w:r>
              <w:rPr>
                <w:sz w:val="16"/>
              </w:rPr>
              <w:t>$109,733,326</w:t>
            </w:r>
          </w:p>
        </w:tc>
        <w:tc>
          <w:tcPr>
            <w:tcW w:type="dxa" w:w="1042"/>
          </w:tcPr>
          <w:p>
            <w:pPr>
              <w:spacing w:after="0"/>
              <w:jc w:val="right"/>
            </w:pPr>
            <w:r>
              <w:rPr>
                <w:sz w:val="16"/>
              </w:rPr>
              <w:t>47,175</w:t>
            </w:r>
          </w:p>
        </w:tc>
        <w:tc>
          <w:tcPr>
            <w:tcW w:type="dxa" w:w="1126"/>
          </w:tcPr>
          <w:p>
            <w:pPr>
              <w:spacing w:after="0"/>
              <w:jc w:val="right"/>
            </w:pPr>
            <w:r>
              <w:rPr>
                <w:sz w:val="16"/>
              </w:rPr>
              <w:t>$120,828</w:t>
            </w:r>
          </w:p>
        </w:tc>
        <w:tc>
          <w:tcPr>
            <w:tcW w:type="dxa" w:w="1126"/>
          </w:tcPr>
          <w:p>
            <w:pPr>
              <w:spacing w:after="0"/>
              <w:jc w:val="right"/>
            </w:pPr>
            <w:r>
              <w:rPr>
                <w:sz w:val="16"/>
              </w:rPr>
              <w:t>$20,186</w:t>
            </w:r>
          </w:p>
        </w:tc>
        <w:tc>
          <w:tcPr>
            <w:tcW w:type="dxa" w:w="1157"/>
          </w:tcPr>
          <w:p>
            <w:pPr>
              <w:spacing w:after="0"/>
              <w:jc w:val="right"/>
            </w:pPr>
            <w:r>
              <w:rPr>
                <w:sz w:val="16"/>
              </w:rPr>
              <w:t>$3,437</w:t>
            </w:r>
          </w:p>
        </w:tc>
        <w:tc>
          <w:tcPr>
            <w:tcW w:type="dxa" w:w="1042"/>
          </w:tcPr>
          <w:p>
            <w:pPr>
              <w:spacing w:after="0"/>
              <w:jc w:val="right"/>
            </w:pPr>
            <w:r>
              <w:rPr>
                <w:sz w:val="16"/>
              </w:rPr>
              <w:t>0.00105%</w:t>
            </w:r>
          </w:p>
        </w:tc>
        <w:tc>
          <w:tcPr>
            <w:tcW w:type="dxa" w:w="1181"/>
          </w:tcPr>
          <w:p>
            <w:pPr>
              <w:spacing w:after="0"/>
              <w:jc w:val="right"/>
            </w:pPr>
          </w:p>
        </w:tc>
        <w:tc>
          <w:tcPr>
            <w:tcW w:type="dxa" w:w="1083"/>
          </w:tcPr>
          <w:p>
            <w:pPr>
              <w:spacing w:after="0"/>
              <w:jc w:val="right"/>
            </w:pPr>
          </w:p>
        </w:tc>
        <w:tc>
          <w:tcPr>
            <w:tcW w:type="dxa" w:w="1413"/>
          </w:tcPr>
          <w:p>
            <w:pPr>
              <w:spacing w:after="0"/>
              <w:jc w:val="right"/>
            </w:pPr>
            <w:r>
              <w:rPr>
                <w:sz w:val="16"/>
              </w:rPr>
              <w:t>$8,780,967.74</w:t>
            </w: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$11,663,083,564</w:t>
            </w:r>
          </w:p>
        </w:tc>
        <w:tc>
          <w:tcPr>
            <w:tcW w:type="dxa" w:w="1215"/>
          </w:tcPr>
          <w:p>
            <w:pPr>
              <w:spacing w:after="0"/>
              <w:jc w:val="right"/>
            </w:pPr>
          </w:p>
        </w:tc>
        <w:tc>
          <w:tcPr>
            <w:tcW w:type="dxa" w:w="1042"/>
          </w:tcPr>
          <w:p>
            <w:pPr>
              <w:spacing w:after="0"/>
              <w:jc w:val="right"/>
            </w:pPr>
            <w:r>
              <w:rPr>
                <w:sz w:val="16"/>
              </w:rPr>
              <w:t>47,519</w:t>
            </w:r>
          </w:p>
        </w:tc>
        <w:tc>
          <w:tcPr>
            <w:tcW w:type="dxa" w:w="1126"/>
          </w:tcPr>
          <w:p>
            <w:pPr>
              <w:spacing w:after="0"/>
              <w:jc w:val="right"/>
            </w:pPr>
            <w:r>
              <w:rPr>
                <w:sz w:val="16"/>
              </w:rPr>
              <w:t>$259,302</w:t>
            </w:r>
          </w:p>
        </w:tc>
        <w:tc>
          <w:tcPr>
            <w:tcW w:type="dxa" w:w="1126"/>
          </w:tcPr>
          <w:p>
            <w:pPr>
              <w:spacing w:after="0"/>
              <w:jc w:val="right"/>
            </w:pPr>
          </w:p>
        </w:tc>
        <w:tc>
          <w:tcPr>
            <w:tcW w:type="dxa" w:w="1157"/>
          </w:tcPr>
          <w:p>
            <w:pPr>
              <w:spacing w:after="0"/>
              <w:jc w:val="right"/>
            </w:pPr>
            <w:r>
              <w:rPr>
                <w:sz w:val="16"/>
              </w:rPr>
              <w:t>$122,619</w:t>
            </w:r>
          </w:p>
        </w:tc>
        <w:tc>
          <w:tcPr>
            <w:tcW w:type="dxa" w:w="1042"/>
          </w:tcPr>
          <w:p>
            <w:pPr>
              <w:spacing w:after="0"/>
              <w:jc w:val="right"/>
            </w:pPr>
            <w:r>
              <w:rPr>
                <w:sz w:val="16"/>
              </w:rPr>
              <w:t>0.00222%</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$11,604,062,657</w:t>
            </w:r>
          </w:p>
        </w:tc>
        <w:tc>
          <w:tcPr>
            <w:tcW w:type="dxa" w:w="1215"/>
          </w:tcPr>
          <w:p>
            <w:pPr>
              <w:spacing w:after="0"/>
              <w:jc w:val="right"/>
            </w:pPr>
            <w:r>
              <w:rPr>
                <w:sz w:val="16"/>
              </w:rPr>
              <w:t>$1,172,699</w:t>
            </w:r>
          </w:p>
        </w:tc>
        <w:tc>
          <w:tcPr>
            <w:tcW w:type="dxa" w:w="1042"/>
          </w:tcPr>
          <w:p>
            <w:pPr>
              <w:spacing w:after="0"/>
              <w:jc w:val="right"/>
            </w:pPr>
            <w:r>
              <w:rPr>
                <w:sz w:val="16"/>
              </w:rPr>
              <w:t>864</w:t>
            </w:r>
          </w:p>
        </w:tc>
        <w:tc>
          <w:tcPr>
            <w:tcW w:type="dxa" w:w="1126"/>
          </w:tcPr>
          <w:p>
            <w:pPr>
              <w:spacing w:after="0"/>
              <w:jc w:val="right"/>
            </w:pPr>
            <w:r>
              <w:rPr>
                <w:sz w:val="16"/>
              </w:rPr>
              <w:t>$10,679,867</w:t>
            </w:r>
          </w:p>
        </w:tc>
        <w:tc>
          <w:tcPr>
            <w:tcW w:type="dxa" w:w="1126"/>
          </w:tcPr>
          <w:p>
            <w:pPr>
              <w:spacing w:after="0"/>
              <w:jc w:val="right"/>
            </w:pPr>
            <w:r>
              <w:rPr>
                <w:sz w:val="16"/>
              </w:rPr>
              <w:t>$9,562</w:t>
            </w:r>
          </w:p>
        </w:tc>
        <w:tc>
          <w:tcPr>
            <w:tcW w:type="dxa" w:w="1157"/>
          </w:tcPr>
          <w:p>
            <w:pPr>
              <w:spacing w:after="0"/>
              <w:jc w:val="right"/>
            </w:pPr>
            <w:r>
              <w:rPr>
                <w:sz w:val="16"/>
              </w:rPr>
              <w:t>$6,929</w:t>
            </w:r>
          </w:p>
        </w:tc>
        <w:tc>
          <w:tcPr>
            <w:tcW w:type="dxa" w:w="1042"/>
          </w:tcPr>
          <w:p>
            <w:pPr>
              <w:spacing w:after="0"/>
              <w:jc w:val="right"/>
            </w:pPr>
            <w:r>
              <w:rPr>
                <w:sz w:val="16"/>
              </w:rPr>
              <w:t>n/a (see note)</w:t>
            </w:r>
          </w:p>
        </w:tc>
        <w:tc>
          <w:tcPr>
            <w:tcW w:type="dxa" w:w="1181"/>
          </w:tcPr>
          <w:p>
            <w:pPr>
              <w:spacing w:after="0"/>
              <w:jc w:val="right"/>
            </w:pPr>
            <w:r>
              <w:rPr>
                <w:sz w:val="16"/>
              </w:rPr>
              <w:t>$680,000</w:t>
            </w:r>
          </w:p>
        </w:tc>
        <w:tc>
          <w:tcPr>
            <w:tcW w:type="dxa" w:w="1083"/>
          </w:tcPr>
          <w:p>
            <w:pPr>
              <w:spacing w:after="0"/>
              <w:jc w:val="right"/>
            </w:pPr>
          </w:p>
        </w:tc>
        <w:tc>
          <w:tcPr>
            <w:tcW w:type="dxa" w:w="1413"/>
          </w:tcPr>
          <w:p>
            <w:pPr>
              <w:spacing w:after="0"/>
              <w:jc w:val="right"/>
            </w:pPr>
            <w:r>
              <w:rPr>
                <w:sz w:val="16"/>
              </w:rPr>
              <w:t>$10,359,851.80</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$272,368,678</w:t>
            </w:r>
          </w:p>
        </w:tc>
        <w:tc>
          <w:tcPr>
            <w:tcW w:type="dxa" w:w="1215"/>
          </w:tcPr>
          <w:p>
            <w:pPr>
              <w:spacing w:after="0"/>
              <w:jc w:val="right"/>
            </w:pPr>
          </w:p>
        </w:tc>
        <w:tc>
          <w:tcPr>
            <w:tcW w:type="dxa" w:w="1042"/>
          </w:tcPr>
          <w:p>
            <w:pPr>
              <w:spacing w:after="0"/>
              <w:jc w:val="right"/>
            </w:pPr>
            <w:r>
              <w:rPr>
                <w:sz w:val="16"/>
              </w:rPr>
              <w:t>1,058</w:t>
            </w:r>
          </w:p>
        </w:tc>
        <w:tc>
          <w:tcPr>
            <w:tcW w:type="dxa" w:w="1126"/>
          </w:tcPr>
          <w:p>
            <w:pPr>
              <w:spacing w:after="0"/>
              <w:jc w:val="right"/>
            </w:pPr>
            <w:r>
              <w:rPr>
                <w:sz w:val="16"/>
              </w:rPr>
              <w:t>$1,332</w:t>
            </w:r>
          </w:p>
        </w:tc>
        <w:tc>
          <w:tcPr>
            <w:tcW w:type="dxa" w:w="1126"/>
          </w:tcPr>
          <w:p>
            <w:pPr>
              <w:spacing w:after="0"/>
              <w:jc w:val="right"/>
            </w:pPr>
          </w:p>
        </w:tc>
        <w:tc>
          <w:tcPr>
            <w:tcW w:type="dxa" w:w="1157"/>
          </w:tcPr>
          <w:p>
            <w:pPr>
              <w:spacing w:after="0"/>
              <w:jc w:val="right"/>
            </w:pPr>
            <w:r>
              <w:rPr>
                <w:sz w:val="16"/>
              </w:rPr>
              <w:t>$7,717</w:t>
            </w:r>
          </w:p>
        </w:tc>
        <w:tc>
          <w:tcPr>
            <w:tcW w:type="dxa" w:w="1042"/>
          </w:tcPr>
          <w:p>
            <w:pPr>
              <w:spacing w:after="0"/>
              <w:jc w:val="right"/>
            </w:pPr>
            <w:r>
              <w:rPr>
                <w:sz w:val="16"/>
              </w:rPr>
              <w:t>0.000489%</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$11,663,414,642</w:t>
            </w:r>
          </w:p>
        </w:tc>
        <w:tc>
          <w:tcPr>
            <w:tcW w:type="dxa" w:w="1215"/>
          </w:tcPr>
          <w:p>
            <w:pPr>
              <w:spacing w:after="0"/>
              <w:jc w:val="right"/>
            </w:pPr>
          </w:p>
        </w:tc>
        <w:tc>
          <w:tcPr>
            <w:tcW w:type="dxa" w:w="1042"/>
          </w:tcPr>
          <w:p>
            <w:pPr>
              <w:spacing w:after="0"/>
              <w:jc w:val="right"/>
            </w:pPr>
            <w:r>
              <w:rPr>
                <w:sz w:val="16"/>
              </w:rPr>
              <w:t>47,519</w:t>
            </w:r>
          </w:p>
        </w:tc>
        <w:tc>
          <w:tcPr>
            <w:tcW w:type="dxa" w:w="1126"/>
          </w:tcPr>
          <w:p>
            <w:pPr>
              <w:spacing w:after="0"/>
              <w:jc w:val="right"/>
            </w:pPr>
            <w:r>
              <w:rPr>
                <w:sz w:val="16"/>
              </w:rPr>
              <w:t>$50,412</w:t>
            </w:r>
          </w:p>
        </w:tc>
        <w:tc>
          <w:tcPr>
            <w:tcW w:type="dxa" w:w="1126"/>
          </w:tcPr>
          <w:p>
            <w:pPr>
              <w:spacing w:after="0"/>
              <w:jc w:val="right"/>
            </w:pPr>
          </w:p>
        </w:tc>
        <w:tc>
          <w:tcPr>
            <w:tcW w:type="dxa" w:w="1157"/>
          </w:tcPr>
          <w:p>
            <w:pPr>
              <w:spacing w:after="0"/>
              <w:jc w:val="right"/>
            </w:pPr>
            <w:r>
              <w:rPr>
                <w:sz w:val="16"/>
              </w:rPr>
              <w:t>$347,679</w:t>
            </w:r>
          </w:p>
        </w:tc>
        <w:tc>
          <w:tcPr>
            <w:tcW w:type="dxa" w:w="1042"/>
          </w:tcPr>
          <w:p>
            <w:pPr>
              <w:spacing w:after="0"/>
              <w:jc w:val="right"/>
            </w:pPr>
            <w:r>
              <w:rPr>
                <w:sz w:val="16"/>
              </w:rPr>
              <w:t>0.000432%</w:t>
            </w:r>
          </w:p>
        </w:tc>
        <w:tc>
          <w:tcPr>
            <w:tcW w:type="dxa" w:w="1181"/>
          </w:tcPr>
          <w:p>
            <w:pPr>
              <w:spacing w:after="0"/>
              <w:jc w:val="right"/>
            </w:pPr>
            <w:r>
              <w:rPr>
                <w:sz w:val="16"/>
              </w:rPr>
              <w:t>$0</w:t>
            </w: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$11,663,414,642</w:t>
            </w:r>
          </w:p>
        </w:tc>
        <w:tc>
          <w:tcPr>
            <w:tcW w:type="dxa" w:w="1215"/>
          </w:tcPr>
          <w:p>
            <w:pPr>
              <w:spacing w:after="0"/>
              <w:jc w:val="right"/>
            </w:pPr>
            <w:r>
              <w:rPr>
                <w:sz w:val="16"/>
              </w:rPr>
              <w:t>$111,229,462</w:t>
            </w:r>
          </w:p>
        </w:tc>
        <w:tc>
          <w:tcPr>
            <w:tcW w:type="dxa" w:w="1042"/>
          </w:tcPr>
          <w:p>
            <w:pPr>
              <w:spacing w:after="0"/>
              <w:jc w:val="right"/>
            </w:pPr>
            <w:r>
              <w:rPr>
                <w:sz w:val="16"/>
              </w:rPr>
              <w:t>47,519</w:t>
            </w:r>
          </w:p>
        </w:tc>
        <w:tc>
          <w:tcPr>
            <w:tcW w:type="dxa" w:w="1126"/>
          </w:tcPr>
          <w:p>
            <w:pPr>
              <w:spacing w:after="0"/>
              <w:jc w:val="right"/>
            </w:pPr>
            <w:r>
              <w:rPr>
                <w:sz w:val="16"/>
              </w:rPr>
              <w:t>$117,170</w:t>
            </w:r>
          </w:p>
        </w:tc>
        <w:tc>
          <w:tcPr>
            <w:tcW w:type="dxa" w:w="1126"/>
          </w:tcPr>
          <w:p>
            <w:pPr>
              <w:spacing w:after="0"/>
              <w:jc w:val="right"/>
            </w:pPr>
            <w:r>
              <w:rPr>
                <w:sz w:val="16"/>
              </w:rPr>
              <w:t>$3,494</w:t>
            </w:r>
          </w:p>
        </w:tc>
        <w:tc>
          <w:tcPr>
            <w:tcW w:type="dxa" w:w="1157"/>
          </w:tcPr>
          <w:p>
            <w:pPr>
              <w:spacing w:after="0"/>
              <w:jc w:val="right"/>
            </w:pPr>
            <w:r>
              <w:rPr>
                <w:sz w:val="16"/>
              </w:rPr>
              <w:t>$87,958</w:t>
            </w:r>
          </w:p>
        </w:tc>
        <w:tc>
          <w:tcPr>
            <w:tcW w:type="dxa" w:w="1042"/>
          </w:tcPr>
          <w:p>
            <w:pPr>
              <w:spacing w:after="0"/>
              <w:jc w:val="right"/>
            </w:pPr>
            <w:r>
              <w:rPr>
                <w:sz w:val="16"/>
              </w:rPr>
              <w:t>0.001%</w:t>
            </w:r>
          </w:p>
        </w:tc>
        <w:tc>
          <w:tcPr>
            <w:tcW w:type="dxa" w:w="1181"/>
          </w:tcPr>
          <w:p>
            <w:pPr>
              <w:spacing w:after="0"/>
              <w:jc w:val="right"/>
            </w:pPr>
            <w:r>
              <w:rPr>
                <w:sz w:val="16"/>
              </w:rPr>
              <w:t>$85,000</w:t>
            </w:r>
          </w:p>
        </w:tc>
        <w:tc>
          <w:tcPr>
            <w:tcW w:type="dxa" w:w="1083"/>
          </w:tcPr>
          <w:p>
            <w:pPr>
              <w:spacing w:after="0"/>
              <w:jc w:val="right"/>
            </w:pPr>
            <w:r>
              <w:rPr>
                <w:sz w:val="16"/>
              </w:rPr>
              <w:t>$130,000</w:t>
            </w:r>
          </w:p>
        </w:tc>
        <w:tc>
          <w:tcPr>
            <w:tcW w:type="dxa" w:w="1413"/>
          </w:tcPr>
          <w:p>
            <w:pPr>
              <w:spacing w:after="0"/>
              <w:jc w:val="right"/>
            </w:pPr>
          </w:p>
        </w:tc>
        <w:tc>
          <w:tcPr>
            <w:tcW w:type="dxa" w:w="1206"/>
          </w:tcPr>
          <w:p>
            <w:pPr>
              <w:spacing w:after="0"/>
              <w:jc w:val="left"/>
            </w:pPr>
            <w:r>
              <w:rPr>
                <w:sz w:val="16"/>
              </w:rPr>
              <w:t>Storm Events damage since the plan includes 3 zone-level High Wind records ($80,000) and 2 zone-level Strong Wind records ($50,000),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$11,663,414,642</w:t>
            </w:r>
          </w:p>
        </w:tc>
        <w:tc>
          <w:tcPr>
            <w:tcW w:type="dxa" w:w="1215"/>
          </w:tcPr>
          <w:p>
            <w:pPr>
              <w:spacing w:after="0"/>
              <w:jc w:val="right"/>
            </w:pPr>
            <w:r>
              <w:rPr>
                <w:sz w:val="16"/>
              </w:rPr>
              <w:t>$111,229,462</w:t>
            </w:r>
          </w:p>
        </w:tc>
        <w:tc>
          <w:tcPr>
            <w:tcW w:type="dxa" w:w="1042"/>
          </w:tcPr>
          <w:p>
            <w:pPr>
              <w:spacing w:after="0"/>
              <w:jc w:val="right"/>
            </w:pPr>
            <w:r>
              <w:rPr>
                <w:sz w:val="16"/>
              </w:rPr>
              <w:t>47,519</w:t>
            </w:r>
          </w:p>
        </w:tc>
        <w:tc>
          <w:tcPr>
            <w:tcW w:type="dxa" w:w="1126"/>
          </w:tcPr>
          <w:p>
            <w:pPr>
              <w:spacing w:after="0"/>
              <w:jc w:val="right"/>
            </w:pPr>
            <w:r>
              <w:rPr>
                <w:sz w:val="16"/>
              </w:rPr>
              <w:t>$54,152</w:t>
            </w:r>
          </w:p>
        </w:tc>
        <w:tc>
          <w:tcPr>
            <w:tcW w:type="dxa" w:w="1126"/>
          </w:tcPr>
          <w:p>
            <w:pPr>
              <w:spacing w:after="0"/>
              <w:jc w:val="right"/>
            </w:pPr>
            <w:r>
              <w:rPr>
                <w:sz w:val="16"/>
              </w:rPr>
              <w:t>$133</w:t>
            </w:r>
          </w:p>
        </w:tc>
        <w:tc>
          <w:tcPr>
            <w:tcW w:type="dxa" w:w="1157"/>
          </w:tcPr>
          <w:p>
            <w:pPr>
              <w:spacing w:after="0"/>
              <w:jc w:val="right"/>
            </w:pPr>
            <w:r>
              <w:rPr>
                <w:sz w:val="16"/>
              </w:rPr>
              <w:t>$144,085</w:t>
            </w:r>
          </w:p>
        </w:tc>
        <w:tc>
          <w:tcPr>
            <w:tcW w:type="dxa" w:w="1042"/>
          </w:tcPr>
          <w:p>
            <w:pPr>
              <w:spacing w:after="0"/>
              <w:jc w:val="right"/>
            </w:pPr>
            <w:r>
              <w:rPr>
                <w:sz w:val="16"/>
              </w:rPr>
              <w:t>0.000464%</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$1,650,164,823</w:t>
            </w:r>
          </w:p>
        </w:tc>
        <w:tc>
          <w:tcPr>
            <w:tcW w:type="dxa" w:w="1215"/>
          </w:tcPr>
          <w:p>
            <w:pPr>
              <w:spacing w:after="0"/>
              <w:jc w:val="right"/>
            </w:pPr>
            <w:r>
              <w:rPr>
                <w:sz w:val="16"/>
              </w:rPr>
              <w:t>$24,559,144</w:t>
            </w:r>
          </w:p>
        </w:tc>
        <w:tc>
          <w:tcPr>
            <w:tcW w:type="dxa" w:w="1042"/>
          </w:tcPr>
          <w:p>
            <w:pPr>
              <w:spacing w:after="0"/>
              <w:jc w:val="right"/>
            </w:pPr>
            <w:r>
              <w:rPr>
                <w:sz w:val="16"/>
              </w:rPr>
              <w:t>9,750</w:t>
            </w:r>
          </w:p>
        </w:tc>
        <w:tc>
          <w:tcPr>
            <w:tcW w:type="dxa" w:w="1126"/>
          </w:tcPr>
          <w:p>
            <w:pPr>
              <w:spacing w:after="0"/>
              <w:jc w:val="right"/>
            </w:pPr>
            <w:r>
              <w:rPr>
                <w:sz w:val="16"/>
              </w:rPr>
              <w:t>$4,940</w:t>
            </w:r>
          </w:p>
        </w:tc>
        <w:tc>
          <w:tcPr>
            <w:tcW w:type="dxa" w:w="1126"/>
          </w:tcPr>
          <w:p>
            <w:pPr>
              <w:spacing w:after="0"/>
              <w:jc w:val="right"/>
            </w:pPr>
            <w:r>
              <w:rPr>
                <w:sz w:val="16"/>
              </w:rPr>
              <w:t>$10</w:t>
            </w:r>
          </w:p>
        </w:tc>
        <w:tc>
          <w:tcPr>
            <w:tcW w:type="dxa" w:w="1157"/>
          </w:tcPr>
          <w:p>
            <w:pPr>
              <w:spacing w:after="0"/>
              <w:jc w:val="right"/>
            </w:pPr>
            <w:r>
              <w:rPr>
                <w:sz w:val="16"/>
              </w:rPr>
              <w:t>$725</w:t>
            </w:r>
          </w:p>
        </w:tc>
        <w:tc>
          <w:tcPr>
            <w:tcW w:type="dxa" w:w="1042"/>
          </w:tcPr>
          <w:p>
            <w:pPr>
              <w:spacing w:after="0"/>
              <w:jc w:val="right"/>
            </w:pPr>
            <w:r>
              <w:rPr>
                <w:sz w:val="16"/>
              </w:rPr>
              <w:t>0.000299%</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$11,663,414,642</w:t>
            </w:r>
          </w:p>
        </w:tc>
        <w:tc>
          <w:tcPr>
            <w:tcW w:type="dxa" w:w="1215"/>
          </w:tcPr>
          <w:p>
            <w:pPr>
              <w:spacing w:after="0"/>
              <w:jc w:val="right"/>
            </w:pPr>
            <w:r>
              <w:rPr>
                <w:sz w:val="16"/>
              </w:rPr>
              <w:t>$111,229,462</w:t>
            </w:r>
          </w:p>
        </w:tc>
        <w:tc>
          <w:tcPr>
            <w:tcW w:type="dxa" w:w="1042"/>
          </w:tcPr>
          <w:p>
            <w:pPr>
              <w:spacing w:after="0"/>
              <w:jc w:val="right"/>
            </w:pPr>
            <w:r>
              <w:rPr>
                <w:sz w:val="16"/>
              </w:rPr>
              <w:t>47,519</w:t>
            </w:r>
          </w:p>
        </w:tc>
        <w:tc>
          <w:tcPr>
            <w:tcW w:type="dxa" w:w="1126"/>
          </w:tcPr>
          <w:p>
            <w:pPr>
              <w:spacing w:after="0"/>
              <w:jc w:val="right"/>
            </w:pPr>
            <w:r>
              <w:rPr>
                <w:sz w:val="16"/>
              </w:rPr>
              <w:t>$63,996</w:t>
            </w:r>
          </w:p>
        </w:tc>
        <w:tc>
          <w:tcPr>
            <w:tcW w:type="dxa" w:w="1126"/>
          </w:tcPr>
          <w:p>
            <w:pPr>
              <w:spacing w:after="0"/>
              <w:jc w:val="right"/>
            </w:pPr>
            <w:r>
              <w:rPr>
                <w:sz w:val="16"/>
              </w:rPr>
              <w:t>$95</w:t>
            </w:r>
          </w:p>
        </w:tc>
        <w:tc>
          <w:tcPr>
            <w:tcW w:type="dxa" w:w="1157"/>
          </w:tcPr>
          <w:p>
            <w:pPr>
              <w:spacing w:after="0"/>
              <w:jc w:val="right"/>
            </w:pPr>
            <w:r>
              <w:rPr>
                <w:sz w:val="16"/>
              </w:rPr>
              <w:t>$10,498</w:t>
            </w:r>
          </w:p>
        </w:tc>
        <w:tc>
          <w:tcPr>
            <w:tcW w:type="dxa" w:w="1042"/>
          </w:tcPr>
          <w:p>
            <w:pPr>
              <w:spacing w:after="0"/>
              <w:jc w:val="right"/>
            </w:pPr>
            <w:r>
              <w:rPr>
                <w:sz w:val="16"/>
              </w:rPr>
              <w:t>0.000549%</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p>
        </w:tc>
        <w:tc>
          <w:tcPr>
            <w:tcW w:type="dxa" w:w="1206"/>
          </w:tcPr>
          <w:p>
            <w:pPr>
              <w:spacing w:after="0"/>
              <w:jc w:val="left"/>
            </w:pPr>
          </w:p>
        </w:tc>
      </w:tr>
    </w:tbl>
    <w:p>
      <w:pPr>
        <w:spacing w:after="40" w:before="60"/>
      </w:pPr>
      <w:r>
        <w:rPr>
          <w:sz w:val="15"/>
        </w:rPr>
        <w:t>Totals since 2022-05-24 (Storm Events through 2026-06-30): 22 county-coded records, 22 with a damage value recorded (including $0), $765,000; 57 zone-level records, 57 with a damage value recorded (including $0), $130,000 reported for the zone; Public Assistance on counted declarations $10,359,851.80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47,519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$11,663,414,642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$111,229,462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$12,615,108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$1,667,649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Brushton village</w:t>
            </w:r>
          </w:p>
        </w:tc>
        <w:tc>
          <w:tcPr>
            <w:tcW w:type="dxa" w:w="1486"/>
          </w:tcPr>
          <w:p>
            <w:pPr>
              <w:spacing w:after="0"/>
              <w:jc w:val="left"/>
            </w:pPr>
            <w:r>
              <w:rPr>
                <w:sz w:val="16"/>
              </w:rPr>
              <w:t>361480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Burke village</w:t>
            </w:r>
          </w:p>
        </w:tc>
        <w:tc>
          <w:tcPr>
            <w:tcW w:type="dxa" w:w="1486"/>
          </w:tcPr>
          <w:p>
            <w:pPr>
              <w:spacing w:after="0"/>
              <w:jc w:val="left"/>
            </w:pPr>
            <w:r>
              <w:rPr>
                <w:sz w:val="16"/>
              </w:rPr>
              <w:t>361479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Chateaugay village</w:t>
            </w:r>
          </w:p>
        </w:tc>
        <w:tc>
          <w:tcPr>
            <w:tcW w:type="dxa" w:w="1486"/>
          </w:tcPr>
          <w:p>
            <w:pPr>
              <w:spacing w:after="0"/>
              <w:jc w:val="left"/>
            </w:pPr>
            <w:r>
              <w:rPr>
                <w:sz w:val="16"/>
              </w:rPr>
              <w:t>361481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Malone village</w:t>
            </w:r>
          </w:p>
        </w:tc>
        <w:tc>
          <w:tcPr>
            <w:tcW w:type="dxa" w:w="1486"/>
          </w:tcPr>
          <w:p>
            <w:pPr>
              <w:spacing w:after="0"/>
              <w:jc w:val="left"/>
            </w:pPr>
            <w:r>
              <w:rPr>
                <w:sz w:val="16"/>
              </w:rPr>
              <w:t>360272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Saranac Lake village</w:t>
            </w:r>
          </w:p>
        </w:tc>
        <w:tc>
          <w:tcPr>
            <w:tcW w:type="dxa" w:w="1486"/>
          </w:tcPr>
          <w:p>
            <w:pPr>
              <w:spacing w:after="0"/>
              <w:jc w:val="left"/>
            </w:pPr>
            <w:r>
              <w:rPr>
                <w:sz w:val="16"/>
              </w:rPr>
              <w:t>360273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Tupper Lake village</w:t>
            </w:r>
          </w:p>
        </w:tc>
        <w:tc>
          <w:tcPr>
            <w:tcW w:type="dxa" w:w="1486"/>
          </w:tcPr>
          <w:p>
            <w:pPr>
              <w:spacing w:after="0"/>
              <w:jc w:val="left"/>
            </w:pPr>
            <w:r>
              <w:rPr>
                <w:sz w:val="16"/>
              </w:rPr>
              <w:t>360274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Bangor town</w:t>
            </w:r>
          </w:p>
        </w:tc>
        <w:tc>
          <w:tcPr>
            <w:tcW w:type="dxa" w:w="1486"/>
          </w:tcPr>
          <w:p>
            <w:pPr>
              <w:spacing w:after="0"/>
              <w:jc w:val="left"/>
            </w:pPr>
            <w:r>
              <w:rPr>
                <w:sz w:val="16"/>
              </w:rPr>
              <w:t>360268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Bellmont town</w:t>
            </w:r>
          </w:p>
        </w:tc>
        <w:tc>
          <w:tcPr>
            <w:tcW w:type="dxa" w:w="1486"/>
          </w:tcPr>
          <w:p>
            <w:pPr>
              <w:spacing w:after="0"/>
              <w:jc w:val="left"/>
            </w:pPr>
            <w:r>
              <w:rPr>
                <w:sz w:val="16"/>
              </w:rPr>
              <w:t>361392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Bombay town</w:t>
            </w:r>
          </w:p>
        </w:tc>
        <w:tc>
          <w:tcPr>
            <w:tcW w:type="dxa" w:w="1486"/>
          </w:tcPr>
          <w:p>
            <w:pPr>
              <w:spacing w:after="0"/>
              <w:jc w:val="left"/>
            </w:pPr>
            <w:r>
              <w:rPr>
                <w:sz w:val="16"/>
              </w:rPr>
              <w:t>360269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Brandon town</w:t>
            </w:r>
          </w:p>
        </w:tc>
        <w:tc>
          <w:tcPr>
            <w:tcW w:type="dxa" w:w="1486"/>
          </w:tcPr>
          <w:p>
            <w:pPr>
              <w:spacing w:after="0"/>
              <w:jc w:val="left"/>
            </w:pPr>
            <w:r>
              <w:rPr>
                <w:sz w:val="16"/>
              </w:rPr>
              <w:t>361393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Brighton town</w:t>
            </w:r>
          </w:p>
        </w:tc>
        <w:tc>
          <w:tcPr>
            <w:tcW w:type="dxa" w:w="1486"/>
          </w:tcPr>
          <w:p>
            <w:pPr>
              <w:spacing w:after="0"/>
              <w:jc w:val="left"/>
            </w:pPr>
            <w:r>
              <w:rPr>
                <w:sz w:val="16"/>
              </w:rPr>
              <w:t>361163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Burke town</w:t>
            </w:r>
          </w:p>
        </w:tc>
        <w:tc>
          <w:tcPr>
            <w:tcW w:type="dxa" w:w="1486"/>
          </w:tcPr>
          <w:p>
            <w:pPr>
              <w:spacing w:after="0"/>
              <w:jc w:val="left"/>
            </w:pPr>
            <w:r>
              <w:rPr>
                <w:sz w:val="16"/>
              </w:rPr>
              <w:t>361394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Chateaugay town</w:t>
            </w:r>
          </w:p>
        </w:tc>
        <w:tc>
          <w:tcPr>
            <w:tcW w:type="dxa" w:w="1486"/>
          </w:tcPr>
          <w:p>
            <w:pPr>
              <w:spacing w:after="0"/>
              <w:jc w:val="left"/>
            </w:pPr>
            <w:r>
              <w:rPr>
                <w:sz w:val="16"/>
              </w:rPr>
              <w:t>365402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Constable town</w:t>
            </w:r>
          </w:p>
        </w:tc>
        <w:tc>
          <w:tcPr>
            <w:tcW w:type="dxa" w:w="1486"/>
          </w:tcPr>
          <w:p>
            <w:pPr>
              <w:spacing w:after="0"/>
              <w:jc w:val="left"/>
            </w:pPr>
            <w:r>
              <w:rPr>
                <w:sz w:val="16"/>
              </w:rPr>
              <w:t>361395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Dickinson town</w:t>
            </w:r>
          </w:p>
        </w:tc>
        <w:tc>
          <w:tcPr>
            <w:tcW w:type="dxa" w:w="1486"/>
          </w:tcPr>
          <w:p>
            <w:pPr>
              <w:spacing w:after="0"/>
              <w:jc w:val="left"/>
            </w:pPr>
            <w:r>
              <w:rPr>
                <w:sz w:val="16"/>
              </w:rPr>
              <w:t>361122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Duane town</w:t>
            </w:r>
          </w:p>
        </w:tc>
        <w:tc>
          <w:tcPr>
            <w:tcW w:type="dxa" w:w="1486"/>
          </w:tcPr>
          <w:p>
            <w:pPr>
              <w:spacing w:after="0"/>
              <w:jc w:val="left"/>
            </w:pPr>
            <w:r>
              <w:rPr>
                <w:sz w:val="16"/>
              </w:rPr>
              <w:t>361396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Fort Covington town</w:t>
            </w:r>
          </w:p>
        </w:tc>
        <w:tc>
          <w:tcPr>
            <w:tcW w:type="dxa" w:w="1486"/>
          </w:tcPr>
          <w:p>
            <w:pPr>
              <w:spacing w:after="0"/>
              <w:jc w:val="left"/>
            </w:pPr>
            <w:r>
              <w:rPr>
                <w:sz w:val="16"/>
              </w:rPr>
              <w:t>360270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Franklin town</w:t>
            </w:r>
          </w:p>
        </w:tc>
        <w:tc>
          <w:tcPr>
            <w:tcW w:type="dxa" w:w="1486"/>
          </w:tcPr>
          <w:p>
            <w:pPr>
              <w:spacing w:after="0"/>
              <w:jc w:val="left"/>
            </w:pPr>
            <w:r>
              <w:rPr>
                <w:sz w:val="16"/>
              </w:rPr>
              <w:t>361397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Harrietstown town</w:t>
            </w:r>
          </w:p>
        </w:tc>
        <w:tc>
          <w:tcPr>
            <w:tcW w:type="dxa" w:w="1486"/>
          </w:tcPr>
          <w:p>
            <w:pPr>
              <w:spacing w:after="0"/>
              <w:jc w:val="left"/>
            </w:pPr>
            <w:r>
              <w:rPr>
                <w:sz w:val="16"/>
              </w:rPr>
              <w:t>361124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Malone town</w:t>
            </w:r>
          </w:p>
        </w:tc>
        <w:tc>
          <w:tcPr>
            <w:tcW w:type="dxa" w:w="1486"/>
          </w:tcPr>
          <w:p>
            <w:pPr>
              <w:spacing w:after="0"/>
              <w:jc w:val="left"/>
            </w:pPr>
            <w:r>
              <w:rPr>
                <w:sz w:val="16"/>
              </w:rPr>
              <w:t>360271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Moira town</w:t>
            </w:r>
          </w:p>
        </w:tc>
        <w:tc>
          <w:tcPr>
            <w:tcW w:type="dxa" w:w="1486"/>
          </w:tcPr>
          <w:p>
            <w:pPr>
              <w:spacing w:after="0"/>
              <w:jc w:val="left"/>
            </w:pPr>
            <w:r>
              <w:rPr>
                <w:sz w:val="16"/>
              </w:rPr>
              <w:t>361125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Santa Clara town</w:t>
            </w:r>
          </w:p>
        </w:tc>
        <w:tc>
          <w:tcPr>
            <w:tcW w:type="dxa" w:w="1486"/>
          </w:tcPr>
          <w:p>
            <w:pPr>
              <w:spacing w:after="0"/>
              <w:jc w:val="left"/>
            </w:pPr>
            <w:r>
              <w:rPr>
                <w:sz w:val="16"/>
              </w:rPr>
              <w:t>361398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Tupper Lake town</w:t>
            </w:r>
          </w:p>
        </w:tc>
        <w:tc>
          <w:tcPr>
            <w:tcW w:type="dxa" w:w="1486"/>
          </w:tcPr>
          <w:p>
            <w:pPr>
              <w:spacing w:after="0"/>
              <w:jc w:val="left"/>
            </w:pPr>
            <w:r>
              <w:rPr>
                <w:sz w:val="16"/>
              </w:rPr>
              <w:t>361162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Waverly town</w:t>
            </w:r>
          </w:p>
        </w:tc>
        <w:tc>
          <w:tcPr>
            <w:tcW w:type="dxa" w:w="1486"/>
          </w:tcPr>
          <w:p>
            <w:pPr>
              <w:spacing w:after="0"/>
              <w:jc w:val="left"/>
            </w:pPr>
            <w:r>
              <w:rPr>
                <w:sz w:val="16"/>
              </w:rPr>
              <w:t>361126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Westville town</w:t>
            </w:r>
          </w:p>
        </w:tc>
        <w:tc>
          <w:tcPr>
            <w:tcW w:type="dxa" w:w="1486"/>
          </w:tcPr>
          <w:p>
            <w:pPr>
              <w:spacing w:after="0"/>
              <w:jc w:val="left"/>
            </w:pPr>
            <w:r>
              <w:rPr>
                <w:sz w:val="16"/>
              </w:rPr>
              <w:t>361123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Franklin County, NY: risk-assessment baseline packet, release 2026-10 (data as of 2026-09-28; County area 36033).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NY: Risk-assessment baseline packet</dc:title>
  <dc:subject>Hazard Plain release 2026-10, as of 2026-09-28. Preview: automated baseline</dc:subject>
  <dc:creator>Hazard Plain</dc:creator>
  <cp:keywords>Hazard Plain; hazard mitigation; risk assessment; 36033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