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Erie County, NY</w:t>
      </w:r>
    </w:p>
    <w:p>
      <w:pPr>
        <w:spacing w:after="120" w:before="0"/>
      </w:pPr>
      <w:r>
        <w:rPr>
          <w:color w:val="555555"/>
          <w:sz w:val="24"/>
        </w:rPr>
        <w:t>Risk-assessment baseline packet</w:t>
      </w:r>
    </w:p>
    <w:p>
      <w:pPr>
        <w:spacing w:after="120" w:before="0"/>
      </w:pPr>
      <w:r>
        <w:rPr>
          <w:b/>
          <w:sz w:val="18"/>
        </w:rPr>
        <w:t xml:space="preserve">County FIPS: </w:t>
      </w:r>
      <w:r>
        <w:rPr>
          <w:sz w:val="18"/>
        </w:rPr>
        <w:t>36029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2027-03-11. Plan: Erie County 2022 (FEMA plan 107979), approved 2022-03-12.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2022-03-12: 3 new hazard declarations (2 incidents) and 147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($205,282,638 a year), Cold Wave ($52,705,779) and Tornado ($12,132,916).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2027-03-11</w:t>
      </w:r>
    </w:p>
    <w:p>
      <w:pPr>
        <w:keepNext/>
        <w:spacing w:after="40" w:before="0"/>
      </w:pPr>
      <w:r>
        <w:rPr>
          <w:b/>
        </w:rPr>
        <w:t xml:space="preserve">Plan: </w:t>
      </w:r>
      <w:r>
        <w:rPr/>
        <w:t>Erie County 2022 (FEMA plan 107979)</w:t>
      </w:r>
    </w:p>
    <w:p>
      <w:pPr>
        <w:keepNext/>
        <w:spacing w:after="40" w:before="0"/>
      </w:pPr>
      <w:r>
        <w:rPr>
          <w:b/>
        </w:rPr>
        <w:t xml:space="preserve">Approved: </w:t>
      </w:r>
      <w:r>
        <w:rPr/>
        <w:t>2022-03-12</w:t>
      </w:r>
    </w:p>
    <w:p>
      <w:pPr>
        <w:keepNext/>
        <w:spacing w:after="40" w:before="0"/>
      </w:pPr>
      <w:r>
        <w:rPr>
          <w:b/>
        </w:rPr>
        <w:t xml:space="preserve">Days to expiry: </w:t>
      </w:r>
      <w:r>
        <w:rPr/>
        <w:t>162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EM-3589-NY (Severe Winter Storm and Snowstorm), EM-3590-NY (Severe Winter Storm), DR-4694-NY (Severe Winter Storm and Snowstorm)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15 (44 CFR 77.2); any definition: 150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3"/>
        <w:gridCol w:w="769"/>
        <w:gridCol w:w="2195"/>
        <w:gridCol w:w="2635"/>
        <w:gridCol w:w="1288"/>
        <w:gridCol w:w="1037"/>
        <w:gridCol w:w="862"/>
        <w:gridCol w:w="1574"/>
        <w:gridCol w:w="2258"/>
      </w:tblGrid>
      <w:tr>
        <w:trPr>
          <w:cantSplit/>
          <w:tblHeader/>
        </w:trPr>
        <w:tc>
          <w:tcPr>
            <w:tcW w:type="dxa" w:w="149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95"/>
            <w:shd w:val="clear" w:color="auto" w:fill="E8E8E8"/>
          </w:tcPr>
          <w:p>
            <w:pPr>
              <w:spacing w:after="0"/>
              <w:jc w:val="left"/>
            </w:pPr>
            <w:r>
              <w:rPr>
                <w:b/>
                <w:sz w:val="16"/>
              </w:rPr>
              <w:t>Status</w:t>
            </w:r>
          </w:p>
        </w:tc>
        <w:tc>
          <w:tcPr>
            <w:tcW w:type="dxa" w:w="2635"/>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4"/>
            <w:shd w:val="clear" w:color="auto" w:fill="E8E8E8"/>
          </w:tcPr>
          <w:p>
            <w:pPr>
              <w:spacing w:after="0"/>
              <w:jc w:val="left"/>
            </w:pPr>
            <w:r>
              <w:rPr>
                <w:b/>
                <w:sz w:val="16"/>
              </w:rPr>
              <w:t>Update underway</w:t>
            </w:r>
          </w:p>
        </w:tc>
        <w:tc>
          <w:tcPr>
            <w:tcW w:type="dxa" w:w="2258"/>
            <w:shd w:val="clear" w:color="auto" w:fill="E8E8E8"/>
          </w:tcPr>
          <w:p>
            <w:pPr>
              <w:spacing w:after="0"/>
              <w:jc w:val="left"/>
            </w:pPr>
            <w:r>
              <w:rPr>
                <w:b/>
                <w:sz w:val="16"/>
              </w:rPr>
              <w:t>Notes</w:t>
            </w:r>
          </w:p>
        </w:tc>
      </w:tr>
      <w:tr>
        <w:trPr>
          <w:cantSplit/>
        </w:trPr>
        <w:tc>
          <w:tcPr>
            <w:tcW w:type="dxa" w:w="1493"/>
          </w:tcPr>
          <w:p>
            <w:pPr>
              <w:spacing w:after="0"/>
              <w:jc w:val="left"/>
            </w:pPr>
            <w:r>
              <w:rPr>
                <w:sz w:val="16"/>
              </w:rPr>
              <w:t>Erie County</w:t>
            </w:r>
          </w:p>
        </w:tc>
        <w:tc>
          <w:tcPr>
            <w:tcW w:type="dxa" w:w="769"/>
          </w:tcPr>
          <w:p>
            <w:pPr>
              <w:spacing w:after="0"/>
              <w:jc w:val="left"/>
            </w:pPr>
            <w:r>
              <w:rPr>
                <w:sz w:val="16"/>
              </w:rPr>
              <w:t>County</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2022-03-25</w:t>
            </w:r>
          </w:p>
        </w:tc>
      </w:tr>
      <w:tr>
        <w:trPr>
          <w:cantSplit/>
        </w:trPr>
        <w:tc>
          <w:tcPr>
            <w:tcW w:type="dxa" w:w="1493"/>
          </w:tcPr>
          <w:p>
            <w:pPr>
              <w:spacing w:after="0"/>
              <w:jc w:val="left"/>
            </w:pPr>
            <w:r>
              <w:rPr>
                <w:sz w:val="16"/>
              </w:rPr>
              <w:t>Akron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Alden village</w:t>
            </w:r>
          </w:p>
        </w:tc>
        <w:tc>
          <w:tcPr>
            <w:tcW w:type="dxa" w:w="769"/>
          </w:tcPr>
          <w:p>
            <w:pPr>
              <w:spacing w:after="0"/>
              <w:jc w:val="left"/>
            </w:pPr>
            <w:r>
              <w:rPr>
                <w:sz w:val="16"/>
              </w:rPr>
              <w:t>Village</w:t>
            </w:r>
          </w:p>
        </w:tc>
        <w:tc>
          <w:tcPr>
            <w:tcW w:type="dxa" w:w="2195"/>
          </w:tcPr>
          <w:p>
            <w:pPr>
              <w:spacing w:after="0"/>
              <w:jc w:val="left"/>
            </w:pPr>
            <w:r>
              <w:rPr>
                <w:sz w:val="16"/>
              </w:rPr>
              <w:t>Plan 107979 approved 2022-03-12, pending adoption here; not yet eligible</w:t>
            </w:r>
          </w:p>
        </w:tc>
        <w:tc>
          <w:tcPr>
            <w:tcW w:type="dxa" w:w="2635"/>
          </w:tcPr>
          <w:p>
            <w:pPr>
              <w:spacing w:after="0"/>
              <w:jc w:val="left"/>
            </w:pPr>
            <w:r>
              <w:rPr>
                <w:sz w:val="16"/>
              </w:rPr>
              <w:t>Erie County 2022 (FEMA plan 107979), pending adoption here</w:t>
            </w:r>
          </w:p>
        </w:tc>
        <w:tc>
          <w:tcPr>
            <w:tcW w:type="dxa" w:w="1288"/>
          </w:tcPr>
          <w:p>
            <w:pPr>
              <w:spacing w:after="0"/>
              <w:jc w:val="left"/>
            </w:pPr>
            <w:r>
              <w:rPr>
                <w:sz w:val="16"/>
              </w:rPr>
              <w:t>2022-03-12 by FEMA; not yet adopted here</w:t>
            </w:r>
          </w:p>
        </w:tc>
        <w:tc>
          <w:tcPr>
            <w:tcW w:type="dxa" w:w="1037"/>
          </w:tcPr>
          <w:p>
            <w:pPr>
              <w:spacing w:after="0"/>
              <w:jc w:val="left"/>
            </w:pPr>
            <w:r>
              <w:rPr>
                <w:sz w:val="16"/>
              </w:rPr>
              <w:t>2027-03-11 once adopted</w:t>
            </w:r>
          </w:p>
        </w:tc>
        <w:tc>
          <w:tcPr>
            <w:tcW w:type="dxa" w:w="862"/>
          </w:tcPr>
          <w:p>
            <w:pPr>
              <w:spacing w:after="0"/>
              <w:jc w:val="right"/>
            </w:pPr>
          </w:p>
        </w:tc>
        <w:tc>
          <w:tcPr>
            <w:tcW w:type="dxa" w:w="1574"/>
          </w:tcPr>
          <w:p>
            <w:pPr>
              <w:spacing w:after="0"/>
              <w:jc w:val="left"/>
            </w:pPr>
            <w:r>
              <w:rPr>
                <w:sz w:val="16"/>
              </w:rPr>
              <w:t>FEMA tracker shows a plan approvable pending adoption</w:t>
            </w:r>
          </w:p>
        </w:tc>
        <w:tc>
          <w:tcPr>
            <w:tcW w:type="dxa" w:w="2258"/>
          </w:tcPr>
          <w:p>
            <w:pPr>
              <w:spacing w:after="0"/>
              <w:jc w:val="left"/>
            </w:pPr>
            <w:r>
              <w:rPr>
                <w:sz w:val="16"/>
              </w:rPr>
              <w:t>Not yet eligible: adopt the approved plan.</w:t>
            </w:r>
          </w:p>
        </w:tc>
      </w:tr>
      <w:tr>
        <w:trPr>
          <w:cantSplit/>
        </w:trPr>
        <w:tc>
          <w:tcPr>
            <w:tcW w:type="dxa" w:w="1493"/>
          </w:tcPr>
          <w:p>
            <w:pPr>
              <w:spacing w:after="0"/>
              <w:jc w:val="left"/>
            </w:pPr>
            <w:r>
              <w:rPr>
                <w:sz w:val="16"/>
              </w:rPr>
              <w:t>Angola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2022-03-28</w:t>
            </w:r>
          </w:p>
        </w:tc>
      </w:tr>
      <w:tr>
        <w:trPr>
          <w:cantSplit/>
        </w:trPr>
        <w:tc>
          <w:tcPr>
            <w:tcW w:type="dxa" w:w="1493"/>
          </w:tcPr>
          <w:p>
            <w:pPr>
              <w:spacing w:after="0"/>
              <w:jc w:val="left"/>
            </w:pPr>
            <w:r>
              <w:rPr>
                <w:sz w:val="16"/>
              </w:rPr>
              <w:t>Blasdell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Buffalo city</w:t>
            </w:r>
          </w:p>
        </w:tc>
        <w:tc>
          <w:tcPr>
            <w:tcW w:type="dxa" w:w="769"/>
          </w:tcPr>
          <w:p>
            <w:pPr>
              <w:spacing w:after="0"/>
              <w:jc w:val="left"/>
            </w:pPr>
            <w:r>
              <w:rPr>
                <w:sz w:val="16"/>
              </w:rPr>
              <w:t>City</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2023-11-22</w:t>
            </w:r>
          </w:p>
        </w:tc>
      </w:tr>
      <w:tr>
        <w:trPr>
          <w:cantSplit/>
        </w:trPr>
        <w:tc>
          <w:tcPr>
            <w:tcW w:type="dxa" w:w="1493"/>
          </w:tcPr>
          <w:p>
            <w:pPr>
              <w:spacing w:after="0"/>
              <w:jc w:val="left"/>
            </w:pPr>
            <w:r>
              <w:rPr>
                <w:sz w:val="16"/>
              </w:rPr>
              <w:t>Depew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2022-03-24</w:t>
            </w:r>
          </w:p>
        </w:tc>
      </w:tr>
      <w:tr>
        <w:trPr>
          <w:cantSplit/>
        </w:trPr>
        <w:tc>
          <w:tcPr>
            <w:tcW w:type="dxa" w:w="1493"/>
          </w:tcPr>
          <w:p>
            <w:pPr>
              <w:spacing w:after="0"/>
              <w:jc w:val="left"/>
            </w:pPr>
            <w:r>
              <w:rPr>
                <w:sz w:val="16"/>
              </w:rPr>
              <w:t>East Aurora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Farnham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2022-03-29</w:t>
            </w:r>
          </w:p>
        </w:tc>
      </w:tr>
      <w:tr>
        <w:trPr>
          <w:cantSplit/>
        </w:trPr>
        <w:tc>
          <w:tcPr>
            <w:tcW w:type="dxa" w:w="1493"/>
          </w:tcPr>
          <w:p>
            <w:pPr>
              <w:spacing w:after="0"/>
              <w:jc w:val="left"/>
            </w:pPr>
            <w:r>
              <w:rPr>
                <w:sz w:val="16"/>
              </w:rPr>
              <w:t>Gowanda village</w:t>
            </w:r>
          </w:p>
        </w:tc>
        <w:tc>
          <w:tcPr>
            <w:tcW w:type="dxa" w:w="769"/>
          </w:tcPr>
          <w:p>
            <w:pPr>
              <w:spacing w:after="0"/>
              <w:jc w:val="left"/>
            </w:pPr>
            <w:r>
              <w:rPr>
                <w:sz w:val="16"/>
              </w:rPr>
              <w:t>Village</w:t>
            </w:r>
          </w:p>
        </w:tc>
        <w:tc>
          <w:tcPr>
            <w:tcW w:type="dxa" w:w="2195"/>
          </w:tcPr>
          <w:p>
            <w:pPr>
              <w:spacing w:after="0"/>
              <w:jc w:val="left"/>
            </w:pPr>
            <w:r>
              <w:rPr>
                <w:sz w:val="16"/>
              </w:rPr>
              <w:t>Approved, expires 2030-09-01</w:t>
            </w:r>
          </w:p>
        </w:tc>
        <w:tc>
          <w:tcPr>
            <w:tcW w:type="dxa" w:w="2635"/>
          </w:tcPr>
          <w:p>
            <w:pPr>
              <w:spacing w:after="0"/>
              <w:jc w:val="left"/>
            </w:pPr>
            <w:r>
              <w:rPr>
                <w:sz w:val="16"/>
              </w:rPr>
              <w:t>Cattaraugus County 2025 (FEMA plan 109903)</w:t>
            </w:r>
          </w:p>
        </w:tc>
        <w:tc>
          <w:tcPr>
            <w:tcW w:type="dxa" w:w="1288"/>
          </w:tcPr>
          <w:p>
            <w:pPr>
              <w:spacing w:after="0"/>
              <w:jc w:val="left"/>
            </w:pPr>
            <w:r>
              <w:rPr>
                <w:sz w:val="16"/>
              </w:rPr>
              <w:t>2025-09-02</w:t>
            </w:r>
          </w:p>
        </w:tc>
        <w:tc>
          <w:tcPr>
            <w:tcW w:type="dxa" w:w="1037"/>
          </w:tcPr>
          <w:p>
            <w:pPr>
              <w:spacing w:after="0"/>
              <w:jc w:val="left"/>
            </w:pPr>
            <w:r>
              <w:rPr>
                <w:sz w:val="16"/>
              </w:rPr>
              <w:t>2030-09-01</w:t>
            </w:r>
          </w:p>
        </w:tc>
        <w:tc>
          <w:tcPr>
            <w:tcW w:type="dxa" w:w="862"/>
          </w:tcPr>
          <w:p>
            <w:pPr>
              <w:spacing w:after="0"/>
              <w:jc w:val="right"/>
            </w:pPr>
            <w:r>
              <w:rPr>
                <w:sz w:val="16"/>
              </w:rPr>
              <w:t>1,432</w:t>
            </w:r>
          </w:p>
        </w:tc>
        <w:tc>
          <w:tcPr>
            <w:tcW w:type="dxa" w:w="1574"/>
          </w:tcPr>
          <w:p>
            <w:pPr>
              <w:spacing w:after="0"/>
              <w:jc w:val="left"/>
            </w:pPr>
          </w:p>
        </w:tc>
        <w:tc>
          <w:tcPr>
            <w:tcW w:type="dxa" w:w="2258"/>
          </w:tcPr>
          <w:p>
            <w:pPr>
              <w:spacing w:after="0"/>
              <w:jc w:val="left"/>
            </w:pPr>
            <w:r>
              <w:rPr>
                <w:sz w:val="16"/>
              </w:rPr>
              <w:t>Also approved under plan 107979 (Erie County 2022, expires 2027-03-11). FEMA's plan status map shows one plan per jurisdiction and may show one of these; this packet uses the approved plan that expires last. this jurisdiction approved 2025-10-14</w:t>
            </w:r>
          </w:p>
        </w:tc>
      </w:tr>
      <w:tr>
        <w:trPr>
          <w:cantSplit/>
        </w:trPr>
        <w:tc>
          <w:tcPr>
            <w:tcW w:type="dxa" w:w="1493"/>
          </w:tcPr>
          <w:p>
            <w:pPr>
              <w:spacing w:after="0"/>
              <w:jc w:val="left"/>
            </w:pPr>
            <w:r>
              <w:rPr>
                <w:sz w:val="16"/>
              </w:rPr>
              <w:t>Hamburg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Kenmore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2022-03-22</w:t>
            </w:r>
          </w:p>
        </w:tc>
      </w:tr>
      <w:tr>
        <w:trPr>
          <w:cantSplit/>
        </w:trPr>
        <w:tc>
          <w:tcPr>
            <w:tcW w:type="dxa" w:w="1493"/>
          </w:tcPr>
          <w:p>
            <w:pPr>
              <w:spacing w:after="0"/>
              <w:jc w:val="left"/>
            </w:pPr>
            <w:r>
              <w:rPr>
                <w:sz w:val="16"/>
              </w:rPr>
              <w:t>Lackawanna city</w:t>
            </w:r>
          </w:p>
        </w:tc>
        <w:tc>
          <w:tcPr>
            <w:tcW w:type="dxa" w:w="769"/>
          </w:tcPr>
          <w:p>
            <w:pPr>
              <w:spacing w:after="0"/>
              <w:jc w:val="left"/>
            </w:pPr>
            <w:r>
              <w:rPr>
                <w:sz w:val="16"/>
              </w:rPr>
              <w:t>City</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2022-04-14</w:t>
            </w:r>
          </w:p>
        </w:tc>
      </w:tr>
      <w:tr>
        <w:trPr>
          <w:cantSplit/>
        </w:trPr>
        <w:tc>
          <w:tcPr>
            <w:tcW w:type="dxa" w:w="1493"/>
          </w:tcPr>
          <w:p>
            <w:pPr>
              <w:spacing w:after="0"/>
              <w:jc w:val="left"/>
            </w:pPr>
            <w:r>
              <w:rPr>
                <w:sz w:val="16"/>
              </w:rPr>
              <w:t>Lancaster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North Collins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Orchard Park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Sloan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2022-04-11</w:t>
            </w:r>
          </w:p>
        </w:tc>
      </w:tr>
      <w:tr>
        <w:trPr>
          <w:cantSplit/>
        </w:trPr>
        <w:tc>
          <w:tcPr>
            <w:tcW w:type="dxa" w:w="1493"/>
          </w:tcPr>
          <w:p>
            <w:pPr>
              <w:spacing w:after="0"/>
              <w:jc w:val="left"/>
            </w:pPr>
            <w:r>
              <w:rPr>
                <w:sz w:val="16"/>
              </w:rPr>
              <w:t>Springville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Tonawanda city</w:t>
            </w:r>
          </w:p>
        </w:tc>
        <w:tc>
          <w:tcPr>
            <w:tcW w:type="dxa" w:w="769"/>
          </w:tcPr>
          <w:p>
            <w:pPr>
              <w:spacing w:after="0"/>
              <w:jc w:val="left"/>
            </w:pPr>
            <w:r>
              <w:rPr>
                <w:sz w:val="16"/>
              </w:rPr>
              <w:t>City</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Williamsville village</w:t>
            </w:r>
          </w:p>
        </w:tc>
        <w:tc>
          <w:tcPr>
            <w:tcW w:type="dxa" w:w="769"/>
          </w:tcPr>
          <w:p>
            <w:pPr>
              <w:spacing w:after="0"/>
              <w:jc w:val="left"/>
            </w:pPr>
            <w:r>
              <w:rPr>
                <w:sz w:val="16"/>
              </w:rPr>
              <w:t>Village</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2022-07-27</w:t>
            </w:r>
          </w:p>
        </w:tc>
      </w:tr>
      <w:tr>
        <w:trPr>
          <w:cantSplit/>
        </w:trPr>
        <w:tc>
          <w:tcPr>
            <w:tcW w:type="dxa" w:w="1493"/>
          </w:tcPr>
          <w:p>
            <w:pPr>
              <w:spacing w:after="0"/>
              <w:jc w:val="left"/>
            </w:pPr>
            <w:r>
              <w:rPr>
                <w:sz w:val="16"/>
              </w:rPr>
              <w:t>Alden town</w:t>
            </w:r>
          </w:p>
        </w:tc>
        <w:tc>
          <w:tcPr>
            <w:tcW w:type="dxa" w:w="769"/>
          </w:tcPr>
          <w:p>
            <w:pPr>
              <w:spacing w:after="0"/>
              <w:jc w:val="left"/>
            </w:pPr>
            <w:r>
              <w:rPr>
                <w:sz w:val="16"/>
              </w:rPr>
              <w:t>Town</w:t>
            </w:r>
          </w:p>
        </w:tc>
        <w:tc>
          <w:tcPr>
            <w:tcW w:type="dxa" w:w="2195"/>
          </w:tcPr>
          <w:p>
            <w:pPr>
              <w:spacing w:after="0"/>
              <w:jc w:val="left"/>
            </w:pPr>
            <w:r>
              <w:rPr>
                <w:sz w:val="16"/>
              </w:rPr>
              <w:t>Plan 107979 approved 2022-03-12, pending adoption here; not yet eligible</w:t>
            </w:r>
          </w:p>
        </w:tc>
        <w:tc>
          <w:tcPr>
            <w:tcW w:type="dxa" w:w="2635"/>
          </w:tcPr>
          <w:p>
            <w:pPr>
              <w:spacing w:after="0"/>
              <w:jc w:val="left"/>
            </w:pPr>
            <w:r>
              <w:rPr>
                <w:sz w:val="16"/>
              </w:rPr>
              <w:t>Erie County 2022 (FEMA plan 107979), pending adoption here</w:t>
            </w:r>
          </w:p>
        </w:tc>
        <w:tc>
          <w:tcPr>
            <w:tcW w:type="dxa" w:w="1288"/>
          </w:tcPr>
          <w:p>
            <w:pPr>
              <w:spacing w:after="0"/>
              <w:jc w:val="left"/>
            </w:pPr>
            <w:r>
              <w:rPr>
                <w:sz w:val="16"/>
              </w:rPr>
              <w:t>2022-03-12 by FEMA; not yet adopted here</w:t>
            </w:r>
          </w:p>
        </w:tc>
        <w:tc>
          <w:tcPr>
            <w:tcW w:type="dxa" w:w="1037"/>
          </w:tcPr>
          <w:p>
            <w:pPr>
              <w:spacing w:after="0"/>
              <w:jc w:val="left"/>
            </w:pPr>
            <w:r>
              <w:rPr>
                <w:sz w:val="16"/>
              </w:rPr>
              <w:t>2027-03-11 once adopted</w:t>
            </w:r>
          </w:p>
        </w:tc>
        <w:tc>
          <w:tcPr>
            <w:tcW w:type="dxa" w:w="862"/>
          </w:tcPr>
          <w:p>
            <w:pPr>
              <w:spacing w:after="0"/>
              <w:jc w:val="right"/>
            </w:pPr>
          </w:p>
        </w:tc>
        <w:tc>
          <w:tcPr>
            <w:tcW w:type="dxa" w:w="1574"/>
          </w:tcPr>
          <w:p>
            <w:pPr>
              <w:spacing w:after="0"/>
              <w:jc w:val="left"/>
            </w:pPr>
            <w:r>
              <w:rPr>
                <w:sz w:val="16"/>
              </w:rPr>
              <w:t>FEMA tracker shows a plan approvable pending adoption</w:t>
            </w:r>
          </w:p>
        </w:tc>
        <w:tc>
          <w:tcPr>
            <w:tcW w:type="dxa" w:w="2258"/>
          </w:tcPr>
          <w:p>
            <w:pPr>
              <w:spacing w:after="0"/>
              <w:jc w:val="left"/>
            </w:pPr>
            <w:r>
              <w:rPr>
                <w:sz w:val="16"/>
              </w:rPr>
              <w:t>Not yet eligible: adopt the approved plan.</w:t>
            </w:r>
          </w:p>
        </w:tc>
      </w:tr>
      <w:tr>
        <w:trPr>
          <w:cantSplit/>
        </w:trPr>
        <w:tc>
          <w:tcPr>
            <w:tcW w:type="dxa" w:w="1493"/>
          </w:tcPr>
          <w:p>
            <w:pPr>
              <w:spacing w:after="0"/>
              <w:jc w:val="left"/>
            </w:pPr>
            <w:r>
              <w:rPr>
                <w:sz w:val="16"/>
              </w:rPr>
              <w:t>Amherst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2022-04-21</w:t>
            </w:r>
          </w:p>
        </w:tc>
      </w:tr>
      <w:tr>
        <w:trPr>
          <w:cantSplit/>
        </w:trPr>
        <w:tc>
          <w:tcPr>
            <w:tcW w:type="dxa" w:w="1493"/>
          </w:tcPr>
          <w:p>
            <w:pPr>
              <w:spacing w:after="0"/>
              <w:jc w:val="left"/>
            </w:pPr>
            <w:r>
              <w:rPr>
                <w:sz w:val="16"/>
              </w:rPr>
              <w:t>Aurora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2022-04-20</w:t>
            </w:r>
          </w:p>
        </w:tc>
      </w:tr>
      <w:tr>
        <w:trPr>
          <w:cantSplit/>
        </w:trPr>
        <w:tc>
          <w:tcPr>
            <w:tcW w:type="dxa" w:w="1493"/>
          </w:tcPr>
          <w:p>
            <w:pPr>
              <w:spacing w:after="0"/>
              <w:jc w:val="left"/>
            </w:pPr>
            <w:r>
              <w:rPr>
                <w:sz w:val="16"/>
              </w:rPr>
              <w:t>Boston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Brant town</w:t>
            </w:r>
          </w:p>
        </w:tc>
        <w:tc>
          <w:tcPr>
            <w:tcW w:type="dxa" w:w="769"/>
          </w:tcPr>
          <w:p>
            <w:pPr>
              <w:spacing w:after="0"/>
              <w:jc w:val="left"/>
            </w:pPr>
            <w:r>
              <w:rPr>
                <w:sz w:val="16"/>
              </w:rPr>
              <w:t>Town</w:t>
            </w:r>
          </w:p>
        </w:tc>
        <w:tc>
          <w:tcPr>
            <w:tcW w:type="dxa" w:w="2195"/>
          </w:tcPr>
          <w:p>
            <w:pPr>
              <w:spacing w:after="0"/>
              <w:jc w:val="left"/>
            </w:pPr>
            <w:r>
              <w:rPr>
                <w:sz w:val="16"/>
              </w:rPr>
              <w:t>Plan 107979 approved 2022-03-12, pending adoption here; not yet eligible</w:t>
            </w:r>
          </w:p>
        </w:tc>
        <w:tc>
          <w:tcPr>
            <w:tcW w:type="dxa" w:w="2635"/>
          </w:tcPr>
          <w:p>
            <w:pPr>
              <w:spacing w:after="0"/>
              <w:jc w:val="left"/>
            </w:pPr>
            <w:r>
              <w:rPr>
                <w:sz w:val="16"/>
              </w:rPr>
              <w:t>Erie County 2022 (FEMA plan 107979), pending adoption here</w:t>
            </w:r>
          </w:p>
        </w:tc>
        <w:tc>
          <w:tcPr>
            <w:tcW w:type="dxa" w:w="1288"/>
          </w:tcPr>
          <w:p>
            <w:pPr>
              <w:spacing w:after="0"/>
              <w:jc w:val="left"/>
            </w:pPr>
            <w:r>
              <w:rPr>
                <w:sz w:val="16"/>
              </w:rPr>
              <w:t>2022-03-12 by FEMA; not yet adopted here</w:t>
            </w:r>
          </w:p>
        </w:tc>
        <w:tc>
          <w:tcPr>
            <w:tcW w:type="dxa" w:w="1037"/>
          </w:tcPr>
          <w:p>
            <w:pPr>
              <w:spacing w:after="0"/>
              <w:jc w:val="left"/>
            </w:pPr>
            <w:r>
              <w:rPr>
                <w:sz w:val="16"/>
              </w:rPr>
              <w:t>2027-03-11 once adopted</w:t>
            </w:r>
          </w:p>
        </w:tc>
        <w:tc>
          <w:tcPr>
            <w:tcW w:type="dxa" w:w="862"/>
          </w:tcPr>
          <w:p>
            <w:pPr>
              <w:spacing w:after="0"/>
              <w:jc w:val="right"/>
            </w:pPr>
          </w:p>
        </w:tc>
        <w:tc>
          <w:tcPr>
            <w:tcW w:type="dxa" w:w="1574"/>
          </w:tcPr>
          <w:p>
            <w:pPr>
              <w:spacing w:after="0"/>
              <w:jc w:val="left"/>
            </w:pPr>
            <w:r>
              <w:rPr>
                <w:sz w:val="16"/>
              </w:rPr>
              <w:t>FEMA tracker shows a plan approvable pending adoption</w:t>
            </w:r>
          </w:p>
        </w:tc>
        <w:tc>
          <w:tcPr>
            <w:tcW w:type="dxa" w:w="2258"/>
          </w:tcPr>
          <w:p>
            <w:pPr>
              <w:spacing w:after="0"/>
              <w:jc w:val="left"/>
            </w:pPr>
            <w:r>
              <w:rPr>
                <w:sz w:val="16"/>
              </w:rPr>
              <w:t>Not yet eligible: adopt the approved plan.</w:t>
            </w:r>
          </w:p>
        </w:tc>
      </w:tr>
      <w:tr>
        <w:trPr>
          <w:cantSplit/>
        </w:trPr>
        <w:tc>
          <w:tcPr>
            <w:tcW w:type="dxa" w:w="1493"/>
          </w:tcPr>
          <w:p>
            <w:pPr>
              <w:spacing w:after="0"/>
              <w:jc w:val="left"/>
            </w:pPr>
            <w:r>
              <w:rPr>
                <w:sz w:val="16"/>
              </w:rPr>
              <w:t>Cheektowaga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2022-03-24</w:t>
            </w:r>
          </w:p>
        </w:tc>
      </w:tr>
      <w:tr>
        <w:trPr>
          <w:cantSplit/>
        </w:trPr>
        <w:tc>
          <w:tcPr>
            <w:tcW w:type="dxa" w:w="1493"/>
          </w:tcPr>
          <w:p>
            <w:pPr>
              <w:spacing w:after="0"/>
              <w:jc w:val="left"/>
            </w:pPr>
            <w:r>
              <w:rPr>
                <w:sz w:val="16"/>
              </w:rPr>
              <w:t>Clarence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2022-03-22</w:t>
            </w:r>
          </w:p>
        </w:tc>
      </w:tr>
      <w:tr>
        <w:trPr>
          <w:cantSplit/>
        </w:trPr>
        <w:tc>
          <w:tcPr>
            <w:tcW w:type="dxa" w:w="1493"/>
          </w:tcPr>
          <w:p>
            <w:pPr>
              <w:spacing w:after="0"/>
              <w:jc w:val="left"/>
            </w:pPr>
            <w:r>
              <w:rPr>
                <w:sz w:val="16"/>
              </w:rPr>
              <w:t>Colden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2022-03-22</w:t>
            </w:r>
          </w:p>
        </w:tc>
      </w:tr>
      <w:tr>
        <w:trPr>
          <w:cantSplit/>
        </w:trPr>
        <w:tc>
          <w:tcPr>
            <w:tcW w:type="dxa" w:w="1493"/>
          </w:tcPr>
          <w:p>
            <w:pPr>
              <w:spacing w:after="0"/>
              <w:jc w:val="left"/>
            </w:pPr>
            <w:r>
              <w:rPr>
                <w:sz w:val="16"/>
              </w:rPr>
              <w:t>Collins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Concord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2022-03-15</w:t>
            </w:r>
          </w:p>
        </w:tc>
      </w:tr>
      <w:tr>
        <w:trPr>
          <w:cantSplit/>
        </w:trPr>
        <w:tc>
          <w:tcPr>
            <w:tcW w:type="dxa" w:w="1493"/>
          </w:tcPr>
          <w:p>
            <w:pPr>
              <w:spacing w:after="0"/>
              <w:jc w:val="left"/>
            </w:pPr>
            <w:r>
              <w:rPr>
                <w:sz w:val="16"/>
              </w:rPr>
              <w:t>Eden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Elma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2022-04-27</w:t>
            </w:r>
          </w:p>
        </w:tc>
      </w:tr>
      <w:tr>
        <w:trPr>
          <w:cantSplit/>
        </w:trPr>
        <w:tc>
          <w:tcPr>
            <w:tcW w:type="dxa" w:w="1493"/>
          </w:tcPr>
          <w:p>
            <w:pPr>
              <w:spacing w:after="0"/>
              <w:jc w:val="left"/>
            </w:pPr>
            <w:r>
              <w:rPr>
                <w:sz w:val="16"/>
              </w:rPr>
              <w:t>Evans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Grand Island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2022-03-29</w:t>
            </w:r>
          </w:p>
        </w:tc>
      </w:tr>
      <w:tr>
        <w:trPr>
          <w:cantSplit/>
        </w:trPr>
        <w:tc>
          <w:tcPr>
            <w:tcW w:type="dxa" w:w="1493"/>
          </w:tcPr>
          <w:p>
            <w:pPr>
              <w:spacing w:after="0"/>
              <w:jc w:val="left"/>
            </w:pPr>
            <w:r>
              <w:rPr>
                <w:sz w:val="16"/>
              </w:rPr>
              <w:t>Hamburg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2022-03-28</w:t>
            </w:r>
          </w:p>
        </w:tc>
      </w:tr>
      <w:tr>
        <w:trPr>
          <w:cantSplit/>
        </w:trPr>
        <w:tc>
          <w:tcPr>
            <w:tcW w:type="dxa" w:w="1493"/>
          </w:tcPr>
          <w:p>
            <w:pPr>
              <w:spacing w:after="0"/>
              <w:jc w:val="left"/>
            </w:pPr>
            <w:r>
              <w:rPr>
                <w:sz w:val="16"/>
              </w:rPr>
              <w:t>Holland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Lancaster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2022-04-07</w:t>
            </w:r>
          </w:p>
        </w:tc>
      </w:tr>
      <w:tr>
        <w:trPr>
          <w:cantSplit/>
        </w:trPr>
        <w:tc>
          <w:tcPr>
            <w:tcW w:type="dxa" w:w="1493"/>
          </w:tcPr>
          <w:p>
            <w:pPr>
              <w:spacing w:after="0"/>
              <w:jc w:val="left"/>
            </w:pPr>
            <w:r>
              <w:rPr>
                <w:sz w:val="16"/>
              </w:rPr>
              <w:t>Marilla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Newstead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2022-03-15</w:t>
            </w:r>
          </w:p>
        </w:tc>
      </w:tr>
      <w:tr>
        <w:trPr>
          <w:cantSplit/>
        </w:trPr>
        <w:tc>
          <w:tcPr>
            <w:tcW w:type="dxa" w:w="1493"/>
          </w:tcPr>
          <w:p>
            <w:pPr>
              <w:spacing w:after="0"/>
              <w:jc w:val="left"/>
            </w:pPr>
            <w:r>
              <w:rPr>
                <w:sz w:val="16"/>
              </w:rPr>
              <w:t>North Collins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Orchard Park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Sardinia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Tonawanda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r>
        <w:trPr>
          <w:cantSplit/>
        </w:trPr>
        <w:tc>
          <w:tcPr>
            <w:tcW w:type="dxa" w:w="1493"/>
          </w:tcPr>
          <w:p>
            <w:pPr>
              <w:spacing w:after="0"/>
              <w:jc w:val="left"/>
            </w:pPr>
            <w:r>
              <w:rPr>
                <w:sz w:val="16"/>
              </w:rPr>
              <w:t>Wales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2022-04-13</w:t>
            </w:r>
          </w:p>
        </w:tc>
      </w:tr>
      <w:tr>
        <w:trPr>
          <w:cantSplit/>
        </w:trPr>
        <w:tc>
          <w:tcPr>
            <w:tcW w:type="dxa" w:w="1493"/>
          </w:tcPr>
          <w:p>
            <w:pPr>
              <w:spacing w:after="0"/>
              <w:jc w:val="left"/>
            </w:pPr>
            <w:r>
              <w:rPr>
                <w:sz w:val="16"/>
              </w:rPr>
              <w:t>West Seneca town</w:t>
            </w:r>
          </w:p>
        </w:tc>
        <w:tc>
          <w:tcPr>
            <w:tcW w:type="dxa" w:w="769"/>
          </w:tcPr>
          <w:p>
            <w:pPr>
              <w:spacing w:after="0"/>
              <w:jc w:val="left"/>
            </w:pPr>
            <w:r>
              <w:rPr>
                <w:sz w:val="16"/>
              </w:rPr>
              <w:t>Town</w:t>
            </w:r>
          </w:p>
        </w:tc>
        <w:tc>
          <w:tcPr>
            <w:tcW w:type="dxa" w:w="2195"/>
          </w:tcPr>
          <w:p>
            <w:pPr>
              <w:spacing w:after="0"/>
              <w:jc w:val="left"/>
            </w:pPr>
            <w:r>
              <w:rPr>
                <w:sz w:val="16"/>
              </w:rPr>
              <w:t>Approved, expires 2027-03-11</w:t>
            </w:r>
          </w:p>
        </w:tc>
        <w:tc>
          <w:tcPr>
            <w:tcW w:type="dxa" w:w="2635"/>
          </w:tcPr>
          <w:p>
            <w:pPr>
              <w:spacing w:after="0"/>
              <w:jc w:val="left"/>
            </w:pPr>
            <w:r>
              <w:rPr>
                <w:sz w:val="16"/>
              </w:rPr>
              <w:t>Erie County 2022 (FEMA plan 107979)</w:t>
            </w:r>
          </w:p>
        </w:tc>
        <w:tc>
          <w:tcPr>
            <w:tcW w:type="dxa" w:w="1288"/>
          </w:tcPr>
          <w:p>
            <w:pPr>
              <w:spacing w:after="0"/>
              <w:jc w:val="left"/>
            </w:pPr>
            <w:r>
              <w:rPr>
                <w:sz w:val="16"/>
              </w:rPr>
              <w:t>2022-03-12</w:t>
            </w:r>
          </w:p>
        </w:tc>
        <w:tc>
          <w:tcPr>
            <w:tcW w:type="dxa" w:w="1037"/>
          </w:tcPr>
          <w:p>
            <w:pPr>
              <w:spacing w:after="0"/>
              <w:jc w:val="left"/>
            </w:pPr>
            <w:r>
              <w:rPr>
                <w:sz w:val="16"/>
              </w:rPr>
              <w:t>2027-03-11</w:t>
            </w:r>
          </w:p>
        </w:tc>
        <w:tc>
          <w:tcPr>
            <w:tcW w:type="dxa" w:w="862"/>
          </w:tcPr>
          <w:p>
            <w:pPr>
              <w:spacing w:after="0"/>
              <w:jc w:val="right"/>
            </w:pPr>
            <w:r>
              <w:rPr>
                <w:sz w:val="16"/>
              </w:rPr>
              <w:t>162</w:t>
            </w:r>
          </w:p>
        </w:tc>
        <w:tc>
          <w:tcPr>
            <w:tcW w:type="dxa" w:w="1574"/>
          </w:tcPr>
          <w:p>
            <w:pPr>
              <w:spacing w:after="0"/>
              <w:jc w:val="left"/>
            </w:pPr>
          </w:p>
        </w:tc>
        <w:tc>
          <w:tcPr>
            <w:tcW w:type="dxa" w:w="2258"/>
          </w:tcPr>
          <w:p>
            <w:pPr>
              <w:spacing w:after="0"/>
              <w:jc w:val="left"/>
            </w:pPr>
            <w:r>
              <w:rPr>
                <w:sz w:val="16"/>
              </w:rPr>
              <w:t>this jurisdiction approved 2022-03-11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20"/>
        <w:gridCol w:w="1420"/>
        <w:gridCol w:w="1215"/>
        <w:gridCol w:w="1126"/>
        <w:gridCol w:w="1851"/>
        <w:gridCol w:w="1215"/>
        <w:gridCol w:w="1994"/>
        <w:gridCol w:w="2119"/>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0"/>
            <w:shd w:val="clear" w:color="auto" w:fill="E8E8E8"/>
          </w:tcPr>
          <w:p>
            <w:pPr>
              <w:spacing w:after="0"/>
              <w:jc w:val="left"/>
            </w:pPr>
            <w:r>
              <w:rPr>
                <w:b/>
                <w:sz w:val="16"/>
              </w:rPr>
              <w:t>NRI risk rating</w:t>
            </w:r>
          </w:p>
        </w:tc>
        <w:tc>
          <w:tcPr>
            <w:tcW w:type="dxa" w:w="142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9"/>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$205,114,819</w:t>
            </w:r>
          </w:p>
        </w:tc>
        <w:tc>
          <w:tcPr>
            <w:tcW w:type="dxa" w:w="1126"/>
          </w:tcPr>
          <w:p>
            <w:pPr>
              <w:spacing w:after="0"/>
              <w:jc w:val="right"/>
            </w:pPr>
            <w:r>
              <w:rPr>
                <w:sz w:val="16"/>
              </w:rPr>
              <w:t>$16,728</w:t>
            </w:r>
          </w:p>
        </w:tc>
        <w:tc>
          <w:tcPr>
            <w:tcW w:type="dxa" w:w="1851"/>
          </w:tcPr>
          <w:p>
            <w:pPr>
              <w:spacing w:after="0"/>
              <w:jc w:val="right"/>
            </w:pPr>
            <w:r>
              <w:rPr>
                <w:sz w:val="16"/>
              </w:rPr>
              <w:t>$151,091</w:t>
            </w:r>
          </w:p>
        </w:tc>
        <w:tc>
          <w:tcPr>
            <w:tcW w:type="dxa" w:w="1215"/>
          </w:tcPr>
          <w:p>
            <w:pPr>
              <w:spacing w:after="0"/>
              <w:jc w:val="right"/>
            </w:pPr>
            <w:r>
              <w:rPr>
                <w:sz w:val="16"/>
              </w:rPr>
              <w:t>$205,282,638</w:t>
            </w:r>
          </w:p>
        </w:tc>
        <w:tc>
          <w:tcPr>
            <w:tcW w:type="dxa" w:w="1994"/>
          </w:tcPr>
          <w:p>
            <w:pPr>
              <w:spacing w:after="0"/>
              <w:jc w:val="right"/>
            </w:pPr>
            <w:r>
              <w:rPr>
                <w:sz w:val="16"/>
              </w:rPr>
              <w:t>181</w:t>
            </w:r>
          </w:p>
        </w:tc>
        <w:tc>
          <w:tcPr>
            <w:tcW w:type="dxa" w:w="2119"/>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$5,041</w:t>
            </w:r>
          </w:p>
        </w:tc>
        <w:tc>
          <w:tcPr>
            <w:tcW w:type="dxa" w:w="1126"/>
          </w:tcPr>
          <w:p>
            <w:pPr>
              <w:spacing w:after="0"/>
              <w:jc w:val="right"/>
            </w:pPr>
            <w:r>
              <w:rPr>
                <w:sz w:val="16"/>
              </w:rPr>
              <w:t>$19,001</w:t>
            </w:r>
          </w:p>
        </w:tc>
        <w:tc>
          <w:tcPr>
            <w:tcW w:type="dxa" w:w="1851"/>
          </w:tcPr>
          <w:p>
            <w:pPr>
              <w:spacing w:after="0"/>
              <w:jc w:val="right"/>
            </w:pPr>
            <w:r>
              <w:rPr>
                <w:sz w:val="16"/>
              </w:rPr>
              <w:t>$52,681,738</w:t>
            </w:r>
          </w:p>
        </w:tc>
        <w:tc>
          <w:tcPr>
            <w:tcW w:type="dxa" w:w="1215"/>
          </w:tcPr>
          <w:p>
            <w:pPr>
              <w:spacing w:after="0"/>
              <w:jc w:val="right"/>
            </w:pPr>
            <w:r>
              <w:rPr>
                <w:sz w:val="16"/>
              </w:rPr>
              <w:t>$52,705,779</w:t>
            </w:r>
          </w:p>
        </w:tc>
        <w:tc>
          <w:tcPr>
            <w:tcW w:type="dxa" w:w="1994"/>
          </w:tcPr>
          <w:p>
            <w:pPr>
              <w:spacing w:after="0"/>
              <w:jc w:val="right"/>
            </w:pPr>
            <w:r>
              <w:rPr>
                <w:sz w:val="16"/>
              </w:rPr>
              <w:t>36</w:t>
            </w:r>
          </w:p>
        </w:tc>
        <w:tc>
          <w:tcPr>
            <w:tcW w:type="dxa" w:w="2119"/>
          </w:tcPr>
          <w:p>
            <w:pPr>
              <w:spacing w:after="0"/>
              <w:jc w:val="left"/>
            </w:pPr>
            <w:r>
              <w:rPr>
                <w:sz w:val="16"/>
              </w:rPr>
              <w:t>Includes 32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$2,933,398</w:t>
            </w:r>
          </w:p>
        </w:tc>
        <w:tc>
          <w:tcPr>
            <w:tcW w:type="dxa" w:w="1126"/>
          </w:tcPr>
          <w:p>
            <w:pPr>
              <w:spacing w:after="0"/>
              <w:jc w:val="right"/>
            </w:pPr>
            <w:r>
              <w:rPr>
                <w:sz w:val="16"/>
              </w:rPr>
              <w:t>$1,427</w:t>
            </w:r>
          </w:p>
        </w:tc>
        <w:tc>
          <w:tcPr>
            <w:tcW w:type="dxa" w:w="1851"/>
          </w:tcPr>
          <w:p>
            <w:pPr>
              <w:spacing w:after="0"/>
              <w:jc w:val="right"/>
            </w:pPr>
            <w:r>
              <w:rPr>
                <w:sz w:val="16"/>
              </w:rPr>
              <w:t>$9,198,092</w:t>
            </w:r>
          </w:p>
        </w:tc>
        <w:tc>
          <w:tcPr>
            <w:tcW w:type="dxa" w:w="1215"/>
          </w:tcPr>
          <w:p>
            <w:pPr>
              <w:spacing w:after="0"/>
              <w:jc w:val="right"/>
            </w:pPr>
            <w:r>
              <w:rPr>
                <w:sz w:val="16"/>
              </w:rPr>
              <w:t>$12,132,916</w:t>
            </w:r>
          </w:p>
        </w:tc>
        <w:tc>
          <w:tcPr>
            <w:tcW w:type="dxa" w:w="1994"/>
          </w:tcPr>
          <w:p>
            <w:pPr>
              <w:spacing w:after="0"/>
              <w:jc w:val="right"/>
            </w:pPr>
            <w:r>
              <w:rPr>
                <w:sz w:val="16"/>
              </w:rPr>
              <w:t>12</w:t>
            </w:r>
          </w:p>
        </w:tc>
        <w:tc>
          <w:tcPr>
            <w:tcW w:type="dxa" w:w="2119"/>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420"/>
          </w:tcPr>
          <w:p>
            <w:pPr>
              <w:spacing w:after="0"/>
              <w:jc w:val="left"/>
            </w:pPr>
            <w:r>
              <w:rPr>
                <w:sz w:val="16"/>
              </w:rPr>
              <w:t>Relatively Moderate</w:t>
            </w:r>
          </w:p>
        </w:tc>
        <w:tc>
          <w:tcPr>
            <w:tcW w:type="dxa" w:w="1420"/>
          </w:tcPr>
          <w:p>
            <w:pPr>
              <w:spacing w:after="0"/>
              <w:jc w:val="left"/>
            </w:pPr>
            <w:r>
              <w:rPr>
                <w:sz w:val="16"/>
              </w:rPr>
              <w:t>Relatively Moderate</w:t>
            </w:r>
          </w:p>
        </w:tc>
        <w:tc>
          <w:tcPr>
            <w:tcW w:type="dxa" w:w="1215"/>
          </w:tcPr>
          <w:p>
            <w:pPr>
              <w:spacing w:after="0"/>
              <w:jc w:val="right"/>
            </w:pPr>
            <w:r>
              <w:rPr>
                <w:sz w:val="16"/>
              </w:rPr>
              <w:t>$24</w:t>
            </w:r>
          </w:p>
        </w:tc>
        <w:tc>
          <w:tcPr>
            <w:tcW w:type="dxa" w:w="1126"/>
          </w:tcPr>
          <w:p>
            <w:pPr>
              <w:spacing w:after="0"/>
              <w:jc w:val="right"/>
            </w:pPr>
            <w:r>
              <w:rPr>
                <w:sz w:val="16"/>
              </w:rPr>
              <w:t>$7,509</w:t>
            </w:r>
          </w:p>
        </w:tc>
        <w:tc>
          <w:tcPr>
            <w:tcW w:type="dxa" w:w="1851"/>
          </w:tcPr>
          <w:p>
            <w:pPr>
              <w:spacing w:after="0"/>
              <w:jc w:val="right"/>
            </w:pPr>
            <w:r>
              <w:rPr>
                <w:sz w:val="16"/>
              </w:rPr>
              <w:t>$6,208,622</w:t>
            </w:r>
          </w:p>
        </w:tc>
        <w:tc>
          <w:tcPr>
            <w:tcW w:type="dxa" w:w="1215"/>
          </w:tcPr>
          <w:p>
            <w:pPr>
              <w:spacing w:after="0"/>
              <w:jc w:val="right"/>
            </w:pPr>
            <w:r>
              <w:rPr>
                <w:sz w:val="16"/>
              </w:rPr>
              <w:t>$6,216,155</w:t>
            </w:r>
          </w:p>
        </w:tc>
        <w:tc>
          <w:tcPr>
            <w:tcW w:type="dxa" w:w="1994"/>
          </w:tcPr>
          <w:p>
            <w:pPr>
              <w:spacing w:after="0"/>
              <w:jc w:val="right"/>
            </w:pPr>
            <w:r>
              <w:rPr>
                <w:sz w:val="16"/>
              </w:rPr>
              <w:t>1</w:t>
            </w:r>
          </w:p>
        </w:tc>
        <w:tc>
          <w:tcPr>
            <w:tcW w:type="dxa" w:w="2119"/>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Earthquake</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$2,319,750</w:t>
            </w:r>
          </w:p>
        </w:tc>
        <w:tc>
          <w:tcPr>
            <w:tcW w:type="dxa" w:w="1126"/>
          </w:tcPr>
          <w:p>
            <w:pPr>
              <w:spacing w:after="0"/>
              <w:jc w:val="right"/>
            </w:pPr>
            <w:r>
              <w:rPr>
                <w:sz w:val="16"/>
              </w:rPr>
              <w:t>n/a</w:t>
            </w:r>
          </w:p>
        </w:tc>
        <w:tc>
          <w:tcPr>
            <w:tcW w:type="dxa" w:w="1851"/>
          </w:tcPr>
          <w:p>
            <w:pPr>
              <w:spacing w:after="0"/>
              <w:jc w:val="right"/>
            </w:pPr>
            <w:r>
              <w:rPr>
                <w:sz w:val="16"/>
              </w:rPr>
              <w:t>$575,469</w:t>
            </w:r>
          </w:p>
        </w:tc>
        <w:tc>
          <w:tcPr>
            <w:tcW w:type="dxa" w:w="1215"/>
          </w:tcPr>
          <w:p>
            <w:pPr>
              <w:spacing w:after="0"/>
              <w:jc w:val="right"/>
            </w:pPr>
            <w:r>
              <w:rPr>
                <w:sz w:val="16"/>
              </w:rPr>
              <w:t>$2,895,218</w:t>
            </w:r>
          </w:p>
        </w:tc>
        <w:tc>
          <w:tcPr>
            <w:tcW w:type="dxa" w:w="1994"/>
          </w:tcPr>
          <w:p>
            <w:pPr>
              <w:spacing w:after="0"/>
              <w:jc w:val="right"/>
            </w:pPr>
          </w:p>
        </w:tc>
        <w:tc>
          <w:tcPr>
            <w:tcW w:type="dxa" w:w="2119"/>
          </w:tcPr>
          <w:p>
            <w:pPr>
              <w:spacing w:after="0"/>
              <w:jc w:val="left"/>
            </w:pPr>
            <w:r>
              <w:rPr>
                <w:sz w:val="16"/>
              </w:rPr>
              <w:t>Storm Events does not record earthquakes.</w:t>
            </w:r>
          </w:p>
        </w:tc>
      </w:tr>
      <w:tr>
        <w:trPr>
          <w:cantSplit/>
        </w:trPr>
        <w:tc>
          <w:tcPr>
            <w:tcW w:type="dxa" w:w="713"/>
          </w:tcPr>
          <w:p>
            <w:pPr>
              <w:spacing w:after="0"/>
              <w:jc w:val="right"/>
            </w:pPr>
            <w:r>
              <w:rPr>
                <w:sz w:val="16"/>
              </w:rPr>
              <w:t>6</w:t>
            </w:r>
          </w:p>
        </w:tc>
        <w:tc>
          <w:tcPr>
            <w:tcW w:type="dxa" w:w="1037"/>
          </w:tcPr>
          <w:p>
            <w:pPr>
              <w:spacing w:after="0"/>
              <w:jc w:val="left"/>
            </w:pPr>
            <w:r>
              <w:rPr>
                <w:sz w:val="16"/>
              </w:rPr>
              <w:t>Winter Weather</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$51,941</w:t>
            </w:r>
          </w:p>
        </w:tc>
        <w:tc>
          <w:tcPr>
            <w:tcW w:type="dxa" w:w="1126"/>
          </w:tcPr>
          <w:p>
            <w:pPr>
              <w:spacing w:after="0"/>
              <w:jc w:val="right"/>
            </w:pPr>
            <w:r>
              <w:rPr>
                <w:sz w:val="16"/>
              </w:rPr>
              <w:t>$218</w:t>
            </w:r>
          </w:p>
        </w:tc>
        <w:tc>
          <w:tcPr>
            <w:tcW w:type="dxa" w:w="1851"/>
          </w:tcPr>
          <w:p>
            <w:pPr>
              <w:spacing w:after="0"/>
              <w:jc w:val="right"/>
            </w:pPr>
            <w:r>
              <w:rPr>
                <w:sz w:val="16"/>
              </w:rPr>
              <w:t>$2,166,702</w:t>
            </w:r>
          </w:p>
        </w:tc>
        <w:tc>
          <w:tcPr>
            <w:tcW w:type="dxa" w:w="1215"/>
          </w:tcPr>
          <w:p>
            <w:pPr>
              <w:spacing w:after="0"/>
              <w:jc w:val="right"/>
            </w:pPr>
            <w:r>
              <w:rPr>
                <w:sz w:val="16"/>
              </w:rPr>
              <w:t>$2,218,860</w:t>
            </w:r>
          </w:p>
        </w:tc>
        <w:tc>
          <w:tcPr>
            <w:tcW w:type="dxa" w:w="1994"/>
          </w:tcPr>
          <w:p>
            <w:pPr>
              <w:spacing w:after="0"/>
              <w:jc w:val="right"/>
            </w:pPr>
            <w:r>
              <w:rPr>
                <w:sz w:val="16"/>
              </w:rPr>
              <w:t>238</w:t>
            </w:r>
          </w:p>
        </w:tc>
        <w:tc>
          <w:tcPr>
            <w:tcW w:type="dxa" w:w="2119"/>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Ice Storm</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$579,462</w:t>
            </w:r>
          </w:p>
        </w:tc>
        <w:tc>
          <w:tcPr>
            <w:tcW w:type="dxa" w:w="1126"/>
          </w:tcPr>
          <w:p>
            <w:pPr>
              <w:spacing w:after="0"/>
              <w:jc w:val="right"/>
            </w:pPr>
            <w:r>
              <w:rPr>
                <w:sz w:val="16"/>
              </w:rPr>
              <w:t>n/a</w:t>
            </w:r>
          </w:p>
        </w:tc>
        <w:tc>
          <w:tcPr>
            <w:tcW w:type="dxa" w:w="1851"/>
          </w:tcPr>
          <w:p>
            <w:pPr>
              <w:spacing w:after="0"/>
              <w:jc w:val="right"/>
            </w:pPr>
            <w:r>
              <w:rPr>
                <w:sz w:val="16"/>
              </w:rPr>
              <w:t>$757,985</w:t>
            </w:r>
          </w:p>
        </w:tc>
        <w:tc>
          <w:tcPr>
            <w:tcW w:type="dxa" w:w="1215"/>
          </w:tcPr>
          <w:p>
            <w:pPr>
              <w:spacing w:after="0"/>
              <w:jc w:val="right"/>
            </w:pPr>
            <w:r>
              <w:rPr>
                <w:sz w:val="16"/>
              </w:rPr>
              <w:t>$1,337,447</w:t>
            </w:r>
          </w:p>
        </w:tc>
        <w:tc>
          <w:tcPr>
            <w:tcW w:type="dxa" w:w="1994"/>
          </w:tcPr>
          <w:p>
            <w:pPr>
              <w:spacing w:after="0"/>
              <w:jc w:val="right"/>
            </w:pPr>
            <w:r>
              <w:rPr>
                <w:sz w:val="16"/>
              </w:rPr>
              <w:t>4</w:t>
            </w:r>
          </w:p>
        </w:tc>
        <w:tc>
          <w:tcPr>
            <w:tcW w:type="dxa" w:w="2119"/>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420"/>
          </w:tcPr>
          <w:p>
            <w:pPr>
              <w:spacing w:after="0"/>
              <w:jc w:val="left"/>
            </w:pPr>
            <w:r>
              <w:rPr>
                <w:sz w:val="16"/>
              </w:rPr>
              <w:t>Relatively Moderate</w:t>
            </w:r>
          </w:p>
        </w:tc>
        <w:tc>
          <w:tcPr>
            <w:tcW w:type="dxa" w:w="1420"/>
          </w:tcPr>
          <w:p>
            <w:pPr>
              <w:spacing w:after="0"/>
              <w:jc w:val="left"/>
            </w:pPr>
            <w:r>
              <w:rPr>
                <w:sz w:val="16"/>
              </w:rPr>
              <w:t>Relatively Moderate</w:t>
            </w:r>
          </w:p>
        </w:tc>
        <w:tc>
          <w:tcPr>
            <w:tcW w:type="dxa" w:w="1215"/>
          </w:tcPr>
          <w:p>
            <w:pPr>
              <w:spacing w:after="0"/>
              <w:jc w:val="right"/>
            </w:pPr>
            <w:r>
              <w:rPr>
                <w:sz w:val="16"/>
              </w:rPr>
              <w:t>$451,664</w:t>
            </w:r>
          </w:p>
        </w:tc>
        <w:tc>
          <w:tcPr>
            <w:tcW w:type="dxa" w:w="1126"/>
          </w:tcPr>
          <w:p>
            <w:pPr>
              <w:spacing w:after="0"/>
              <w:jc w:val="right"/>
            </w:pPr>
            <w:r>
              <w:rPr>
                <w:sz w:val="16"/>
              </w:rPr>
              <w:t>$25,336</w:t>
            </w:r>
          </w:p>
        </w:tc>
        <w:tc>
          <w:tcPr>
            <w:tcW w:type="dxa" w:w="1851"/>
          </w:tcPr>
          <w:p>
            <w:pPr>
              <w:spacing w:after="0"/>
              <w:jc w:val="right"/>
            </w:pPr>
            <w:r>
              <w:rPr>
                <w:sz w:val="16"/>
              </w:rPr>
              <w:t>$796,809</w:t>
            </w:r>
          </w:p>
        </w:tc>
        <w:tc>
          <w:tcPr>
            <w:tcW w:type="dxa" w:w="1215"/>
          </w:tcPr>
          <w:p>
            <w:pPr>
              <w:spacing w:after="0"/>
              <w:jc w:val="right"/>
            </w:pPr>
            <w:r>
              <w:rPr>
                <w:sz w:val="16"/>
              </w:rPr>
              <w:t>$1,273,809</w:t>
            </w:r>
          </w:p>
        </w:tc>
        <w:tc>
          <w:tcPr>
            <w:tcW w:type="dxa" w:w="1994"/>
          </w:tcPr>
          <w:p>
            <w:pPr>
              <w:spacing w:after="0"/>
              <w:jc w:val="right"/>
            </w:pPr>
            <w:r>
              <w:rPr>
                <w:sz w:val="16"/>
              </w:rPr>
              <w:t>421</w:t>
            </w:r>
          </w:p>
        </w:tc>
        <w:tc>
          <w:tcPr>
            <w:tcW w:type="dxa" w:w="2119"/>
          </w:tcPr>
          <w:p>
            <w:pPr>
              <w:spacing w:after="0"/>
              <w:jc w:val="left"/>
            </w:pPr>
            <w:r>
              <w:rPr>
                <w:sz w:val="16"/>
              </w:rPr>
              <w:t>Includes 98 High Wind records (a NOAA non-thunderstorm wind type,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Lightning</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$67,694</w:t>
            </w:r>
          </w:p>
        </w:tc>
        <w:tc>
          <w:tcPr>
            <w:tcW w:type="dxa" w:w="1126"/>
          </w:tcPr>
          <w:p>
            <w:pPr>
              <w:spacing w:after="0"/>
              <w:jc w:val="right"/>
            </w:pPr>
            <w:r>
              <w:rPr>
                <w:sz w:val="16"/>
              </w:rPr>
              <w:t>n/a</w:t>
            </w:r>
          </w:p>
        </w:tc>
        <w:tc>
          <w:tcPr>
            <w:tcW w:type="dxa" w:w="1851"/>
          </w:tcPr>
          <w:p>
            <w:pPr>
              <w:spacing w:after="0"/>
              <w:jc w:val="right"/>
            </w:pPr>
            <w:r>
              <w:rPr>
                <w:sz w:val="16"/>
              </w:rPr>
              <w:t>$874,751</w:t>
            </w:r>
          </w:p>
        </w:tc>
        <w:tc>
          <w:tcPr>
            <w:tcW w:type="dxa" w:w="1215"/>
          </w:tcPr>
          <w:p>
            <w:pPr>
              <w:spacing w:after="0"/>
              <w:jc w:val="right"/>
            </w:pPr>
            <w:r>
              <w:rPr>
                <w:sz w:val="16"/>
              </w:rPr>
              <w:t>$942,445</w:t>
            </w:r>
          </w:p>
        </w:tc>
        <w:tc>
          <w:tcPr>
            <w:tcW w:type="dxa" w:w="1994"/>
          </w:tcPr>
          <w:p>
            <w:pPr>
              <w:spacing w:after="0"/>
              <w:jc w:val="right"/>
            </w:pPr>
            <w:r>
              <w:rPr>
                <w:sz w:val="16"/>
              </w:rPr>
              <w:t>16</w:t>
            </w:r>
          </w:p>
        </w:tc>
        <w:tc>
          <w:tcPr>
            <w:tcW w:type="dxa" w:w="2119"/>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Hurricane</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$558,533</w:t>
            </w:r>
          </w:p>
        </w:tc>
        <w:tc>
          <w:tcPr>
            <w:tcW w:type="dxa" w:w="1126"/>
          </w:tcPr>
          <w:p>
            <w:pPr>
              <w:spacing w:after="0"/>
              <w:jc w:val="right"/>
            </w:pPr>
            <w:r>
              <w:rPr>
                <w:sz w:val="16"/>
              </w:rPr>
              <w:t>$64,269</w:t>
            </w:r>
          </w:p>
        </w:tc>
        <w:tc>
          <w:tcPr>
            <w:tcW w:type="dxa" w:w="1851"/>
          </w:tcPr>
          <w:p>
            <w:pPr>
              <w:spacing w:after="0"/>
              <w:jc w:val="right"/>
            </w:pPr>
            <w:r>
              <w:rPr>
                <w:sz w:val="16"/>
              </w:rPr>
              <w:t>$26,509</w:t>
            </w:r>
          </w:p>
        </w:tc>
        <w:tc>
          <w:tcPr>
            <w:tcW w:type="dxa" w:w="1215"/>
          </w:tcPr>
          <w:p>
            <w:pPr>
              <w:spacing w:after="0"/>
              <w:jc w:val="right"/>
            </w:pPr>
            <w:r>
              <w:rPr>
                <w:sz w:val="16"/>
              </w:rPr>
              <w:t>$649,310</w:t>
            </w:r>
          </w:p>
        </w:tc>
        <w:tc>
          <w:tcPr>
            <w:tcW w:type="dxa" w:w="1994"/>
          </w:tcPr>
          <w:p>
            <w:pPr>
              <w:spacing w:after="0"/>
              <w:jc w:val="right"/>
            </w:pPr>
            <w:r>
              <w:rPr>
                <w:sz w:val="16"/>
              </w:rPr>
              <w:t>0</w:t>
            </w:r>
          </w:p>
        </w:tc>
        <w:tc>
          <w:tcPr>
            <w:tcW w:type="dxa" w:w="2119"/>
          </w:tcPr>
          <w:p>
            <w:pPr>
              <w:spacing w:after="0"/>
              <w:jc w:val="left"/>
            </w:pPr>
            <w:r>
              <w:rPr>
                <w:sz w:val="16"/>
              </w:rPr>
              <w:t>Declared 1 time; no Storm Events record of this type.</w:t>
            </w:r>
          </w:p>
        </w:tc>
      </w:tr>
      <w:tr>
        <w:trPr>
          <w:cantSplit/>
        </w:trPr>
        <w:tc>
          <w:tcPr>
            <w:tcW w:type="dxa" w:w="713"/>
          </w:tcPr>
          <w:p>
            <w:pPr>
              <w:spacing w:after="0"/>
              <w:jc w:val="right"/>
            </w:pPr>
            <w:r>
              <w:rPr>
                <w:sz w:val="16"/>
              </w:rPr>
              <w:t>11</w:t>
            </w:r>
          </w:p>
        </w:tc>
        <w:tc>
          <w:tcPr>
            <w:tcW w:type="dxa" w:w="1037"/>
          </w:tcPr>
          <w:p>
            <w:pPr>
              <w:spacing w:after="0"/>
              <w:jc w:val="left"/>
            </w:pPr>
            <w:r>
              <w:rPr>
                <w:sz w:val="16"/>
              </w:rPr>
              <w:t>Hail</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$56,405</w:t>
            </w:r>
          </w:p>
        </w:tc>
        <w:tc>
          <w:tcPr>
            <w:tcW w:type="dxa" w:w="1126"/>
          </w:tcPr>
          <w:p>
            <w:pPr>
              <w:spacing w:after="0"/>
              <w:jc w:val="right"/>
            </w:pPr>
            <w:r>
              <w:rPr>
                <w:sz w:val="16"/>
              </w:rPr>
              <w:t>$75,505</w:t>
            </w:r>
          </w:p>
        </w:tc>
        <w:tc>
          <w:tcPr>
            <w:tcW w:type="dxa" w:w="1851"/>
          </w:tcPr>
          <w:p>
            <w:pPr>
              <w:spacing w:after="0"/>
              <w:jc w:val="right"/>
            </w:pPr>
            <w:r>
              <w:rPr>
                <w:sz w:val="16"/>
              </w:rPr>
              <w:t>$48,932</w:t>
            </w:r>
          </w:p>
        </w:tc>
        <w:tc>
          <w:tcPr>
            <w:tcW w:type="dxa" w:w="1215"/>
          </w:tcPr>
          <w:p>
            <w:pPr>
              <w:spacing w:after="0"/>
              <w:jc w:val="right"/>
            </w:pPr>
            <w:r>
              <w:rPr>
                <w:sz w:val="16"/>
              </w:rPr>
              <w:t>$180,842</w:t>
            </w:r>
          </w:p>
        </w:tc>
        <w:tc>
          <w:tcPr>
            <w:tcW w:type="dxa" w:w="1994"/>
          </w:tcPr>
          <w:p>
            <w:pPr>
              <w:spacing w:after="0"/>
              <w:jc w:val="right"/>
            </w:pPr>
            <w:r>
              <w:rPr>
                <w:sz w:val="16"/>
              </w:rPr>
              <w:t>99</w:t>
            </w:r>
          </w:p>
        </w:tc>
        <w:tc>
          <w:tcPr>
            <w:tcW w:type="dxa" w:w="2119"/>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Wildfire</w:t>
            </w:r>
          </w:p>
        </w:tc>
        <w:tc>
          <w:tcPr>
            <w:tcW w:type="dxa" w:w="1420"/>
          </w:tcPr>
          <w:p>
            <w:pPr>
              <w:spacing w:after="0"/>
              <w:jc w:val="left"/>
            </w:pPr>
            <w:r>
              <w:rPr>
                <w:sz w:val="16"/>
              </w:rPr>
              <w:t>Very Low</w:t>
            </w:r>
          </w:p>
        </w:tc>
        <w:tc>
          <w:tcPr>
            <w:tcW w:type="dxa" w:w="1420"/>
          </w:tcPr>
          <w:p>
            <w:pPr>
              <w:spacing w:after="0"/>
              <w:jc w:val="left"/>
            </w:pPr>
            <w:r>
              <w:rPr>
                <w:sz w:val="16"/>
              </w:rPr>
              <w:t>Relatively Low</w:t>
            </w:r>
          </w:p>
        </w:tc>
        <w:tc>
          <w:tcPr>
            <w:tcW w:type="dxa" w:w="1215"/>
          </w:tcPr>
          <w:p>
            <w:pPr>
              <w:spacing w:after="0"/>
              <w:jc w:val="right"/>
            </w:pPr>
            <w:r>
              <w:rPr>
                <w:sz w:val="16"/>
              </w:rPr>
              <w:t>$85,875</w:t>
            </w:r>
          </w:p>
        </w:tc>
        <w:tc>
          <w:tcPr>
            <w:tcW w:type="dxa" w:w="1126"/>
          </w:tcPr>
          <w:p>
            <w:pPr>
              <w:spacing w:after="0"/>
              <w:jc w:val="right"/>
            </w:pPr>
            <w:r>
              <w:rPr>
                <w:sz w:val="16"/>
              </w:rPr>
              <w:t>$24</w:t>
            </w:r>
          </w:p>
        </w:tc>
        <w:tc>
          <w:tcPr>
            <w:tcW w:type="dxa" w:w="1851"/>
          </w:tcPr>
          <w:p>
            <w:pPr>
              <w:spacing w:after="0"/>
              <w:jc w:val="right"/>
            </w:pPr>
            <w:r>
              <w:rPr>
                <w:sz w:val="16"/>
              </w:rPr>
              <w:t>$10,850</w:t>
            </w:r>
          </w:p>
        </w:tc>
        <w:tc>
          <w:tcPr>
            <w:tcW w:type="dxa" w:w="1215"/>
          </w:tcPr>
          <w:p>
            <w:pPr>
              <w:spacing w:after="0"/>
              <w:jc w:val="right"/>
            </w:pPr>
            <w:r>
              <w:rPr>
                <w:sz w:val="16"/>
              </w:rPr>
              <w:t>$96,748</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Drought</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$42,489</w:t>
            </w:r>
          </w:p>
        </w:tc>
        <w:tc>
          <w:tcPr>
            <w:tcW w:type="dxa" w:w="1851"/>
          </w:tcPr>
          <w:p>
            <w:pPr>
              <w:spacing w:after="0"/>
              <w:jc w:val="right"/>
            </w:pPr>
            <w:r>
              <w:rPr>
                <w:sz w:val="16"/>
              </w:rPr>
              <w:t>n/a</w:t>
            </w:r>
          </w:p>
        </w:tc>
        <w:tc>
          <w:tcPr>
            <w:tcW w:type="dxa" w:w="1215"/>
          </w:tcPr>
          <w:p>
            <w:pPr>
              <w:spacing w:after="0"/>
              <w:jc w:val="right"/>
            </w:pPr>
            <w:r>
              <w:rPr>
                <w:sz w:val="16"/>
              </w:rPr>
              <w:t>$42,489</w:t>
            </w:r>
          </w:p>
        </w:tc>
        <w:tc>
          <w:tcPr>
            <w:tcW w:type="dxa" w:w="1994"/>
          </w:tcPr>
          <w:p>
            <w:pPr>
              <w:spacing w:after="0"/>
              <w:jc w:val="right"/>
            </w:pPr>
            <w:r>
              <w:rPr>
                <w:sz w:val="16"/>
              </w:rPr>
              <w:t>5</w:t>
            </w:r>
          </w:p>
        </w:tc>
        <w:tc>
          <w:tcPr>
            <w:tcW w:type="dxa" w:w="2119"/>
          </w:tcPr>
          <w:p>
            <w:pPr>
              <w:spacing w:after="0"/>
              <w:jc w:val="left"/>
            </w:pPr>
          </w:p>
        </w:tc>
      </w:tr>
      <w:tr>
        <w:trPr>
          <w:cantSplit/>
        </w:trPr>
        <w:tc>
          <w:tcPr>
            <w:tcW w:type="dxa" w:w="713"/>
          </w:tcPr>
          <w:p>
            <w:pPr>
              <w:spacing w:after="0"/>
              <w:jc w:val="right"/>
            </w:pPr>
            <w:r>
              <w:rPr>
                <w:sz w:val="16"/>
              </w:rPr>
              <w:t>14</w:t>
            </w:r>
          </w:p>
        </w:tc>
        <w:tc>
          <w:tcPr>
            <w:tcW w:type="dxa" w:w="1037"/>
          </w:tcPr>
          <w:p>
            <w:pPr>
              <w:spacing w:after="0"/>
              <w:jc w:val="left"/>
            </w:pPr>
            <w:r>
              <w:rPr>
                <w:sz w:val="16"/>
              </w:rPr>
              <w:t>Coastal Flooding</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$38,756</w:t>
            </w:r>
          </w:p>
        </w:tc>
        <w:tc>
          <w:tcPr>
            <w:tcW w:type="dxa" w:w="1126"/>
          </w:tcPr>
          <w:p>
            <w:pPr>
              <w:spacing w:after="0"/>
              <w:jc w:val="right"/>
            </w:pPr>
            <w:r>
              <w:rPr>
                <w:sz w:val="16"/>
              </w:rPr>
              <w:t>n/a</w:t>
            </w:r>
          </w:p>
        </w:tc>
        <w:tc>
          <w:tcPr>
            <w:tcW w:type="dxa" w:w="1851"/>
          </w:tcPr>
          <w:p>
            <w:pPr>
              <w:spacing w:after="0"/>
              <w:jc w:val="right"/>
            </w:pPr>
            <w:r>
              <w:rPr>
                <w:sz w:val="16"/>
              </w:rPr>
              <w:t>$3,689</w:t>
            </w:r>
          </w:p>
        </w:tc>
        <w:tc>
          <w:tcPr>
            <w:tcW w:type="dxa" w:w="1215"/>
          </w:tcPr>
          <w:p>
            <w:pPr>
              <w:spacing w:after="0"/>
              <w:jc w:val="right"/>
            </w:pPr>
            <w:r>
              <w:rPr>
                <w:sz w:val="16"/>
              </w:rPr>
              <w:t>$42,445</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Landslide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$634</w:t>
            </w:r>
          </w:p>
        </w:tc>
        <w:tc>
          <w:tcPr>
            <w:tcW w:type="dxa" w:w="1126"/>
          </w:tcPr>
          <w:p>
            <w:pPr>
              <w:spacing w:after="0"/>
              <w:jc w:val="right"/>
            </w:pPr>
            <w:r>
              <w:rPr>
                <w:sz w:val="16"/>
              </w:rPr>
              <w:t>n/a</w:t>
            </w:r>
          </w:p>
        </w:tc>
        <w:tc>
          <w:tcPr>
            <w:tcW w:type="dxa" w:w="1851"/>
          </w:tcPr>
          <w:p>
            <w:pPr>
              <w:spacing w:after="0"/>
              <w:jc w:val="right"/>
            </w:pPr>
            <w:r>
              <w:rPr>
                <w:sz w:val="16"/>
              </w:rPr>
              <w:t>$841</w:t>
            </w:r>
          </w:p>
        </w:tc>
        <w:tc>
          <w:tcPr>
            <w:tcW w:type="dxa" w:w="1215"/>
          </w:tcPr>
          <w:p>
            <w:pPr>
              <w:spacing w:after="0"/>
              <w:jc w:val="right"/>
            </w:pPr>
            <w:r>
              <w:rPr>
                <w:sz w:val="16"/>
              </w:rPr>
              <w:t>$1,475</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16</w:t>
            </w:r>
          </w:p>
        </w:tc>
        <w:tc>
          <w:tcPr>
            <w:tcW w:type="dxa" w:w="1037"/>
          </w:tcPr>
          <w:p>
            <w:pPr>
              <w:spacing w:after="0"/>
              <w:jc w:val="left"/>
            </w:pPr>
            <w:r>
              <w:rPr>
                <w:sz w:val="16"/>
              </w:rPr>
              <w:t>Avalanche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851"/>
          </w:tcPr>
          <w:p>
            <w:pPr>
              <w:spacing w:after="0"/>
              <w:jc w:val="right"/>
            </w:pPr>
            <w:r>
              <w:rPr>
                <w:sz w:val="16"/>
              </w:rPr>
              <w:t>$54</w:t>
            </w:r>
          </w:p>
        </w:tc>
        <w:tc>
          <w:tcPr>
            <w:tcW w:type="dxa" w:w="1215"/>
          </w:tcPr>
          <w:p>
            <w:pPr>
              <w:spacing w:after="0"/>
              <w:jc w:val="right"/>
            </w:pPr>
            <w:r>
              <w:rPr>
                <w:sz w:val="16"/>
              </w:rPr>
              <w:t>$54</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20"/>
          </w:tcPr>
          <w:p>
            <w:pPr>
              <w:spacing w:after="0"/>
              <w:jc w:val="left"/>
            </w:pPr>
            <w:r>
              <w:rPr>
                <w:sz w:val="16"/>
              </w:rPr>
              <w:t>Insufficient Data</w:t>
            </w:r>
          </w:p>
        </w:tc>
        <w:tc>
          <w:tcPr>
            <w:tcW w:type="dxa" w:w="142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51"/>
          </w:tcPr>
          <w:p>
            <w:pPr>
              <w:spacing w:after="0"/>
              <w:jc w:val="right"/>
            </w:pPr>
            <w:r>
              <w:rPr>
                <w:sz w:val="16"/>
              </w:rPr>
              <w:t>n/a</w:t>
            </w:r>
          </w:p>
        </w:tc>
        <w:tc>
          <w:tcPr>
            <w:tcW w:type="dxa" w:w="1215"/>
          </w:tcPr>
          <w:p>
            <w:pPr>
              <w:spacing w:after="0"/>
              <w:jc w:val="right"/>
            </w:pPr>
            <w:r>
              <w:rPr>
                <w:sz w:val="16"/>
              </w:rPr>
              <w:t>n/a</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175.02 (Very Low, 10.6)</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91.10 (Relatively Low, 72.7); tract 84 (Relatively Low, 64.7); tract 96.02 (Relatively Low, 61.4)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91.10 (Relatively Low, 52.3); tract 157 (Relatively Low, 51.6); tract 84 (Very Low, 51.1)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158 (Relatively Low, 88.7); tract 150.03 (Relatively Low, 83.9); tract 175.02 (Relatively Low, 83.5)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91.10 (Relatively Moderate, 62.2); tract 96.02 (Relatively Moderate, 57.9); tract 91.16 (Relatively Moderate, 57.1)</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9400 (Relatively Low, 78.6); tract 154.02 (Relatively Low, 78.5); tract 141.02 (Relatively Low, 75.0)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175.02 is Census Tract 175.02).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885"/>
        <w:gridCol w:w="1758"/>
        <w:gridCol w:w="1396"/>
        <w:gridCol w:w="1601"/>
        <w:gridCol w:w="1614"/>
        <w:gridCol w:w="2591"/>
        <w:gridCol w:w="1513"/>
      </w:tblGrid>
      <w:tr>
        <w:trPr>
          <w:cantSplit/>
          <w:tblHeader/>
        </w:trPr>
        <w:tc>
          <w:tcPr>
            <w:tcW w:type="dxa" w:w="1753"/>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6"/>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2591"/>
            <w:shd w:val="clear" w:color="auto" w:fill="E8E8E8"/>
          </w:tcPr>
          <w:p>
            <w:pPr>
              <w:spacing w:after="0"/>
              <w:jc w:val="left"/>
            </w:pPr>
            <w:r>
              <w:rPr>
                <w:b/>
                <w:sz w:val="16"/>
              </w:rPr>
              <w:t>How it applies to jurisdictions</w:t>
            </w:r>
          </w:p>
        </w:tc>
        <w:tc>
          <w:tcPr>
            <w:tcW w:type="dxa" w:w="1513"/>
            <w:shd w:val="clear" w:color="auto" w:fill="E8E8E8"/>
          </w:tcPr>
          <w:p>
            <w:pPr>
              <w:spacing w:after="0"/>
              <w:jc w:val="left"/>
            </w:pPr>
            <w:r>
              <w:rPr>
                <w:b/>
                <w:sz w:val="16"/>
              </w:rPr>
              <w:t>Note</w:t>
            </w:r>
          </w:p>
        </w:tc>
      </w:tr>
      <w:tr>
        <w:trPr>
          <w:cantSplit/>
        </w:trPr>
        <w:tc>
          <w:tcPr>
            <w:tcW w:type="dxa" w:w="1753"/>
          </w:tcPr>
          <w:p>
            <w:pPr>
              <w:spacing w:after="0"/>
              <w:jc w:val="left"/>
            </w:pPr>
            <w:r>
              <w:rPr>
                <w:sz w:val="16"/>
              </w:rPr>
              <w:t>Avalanche</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p>
        </w:tc>
      </w:tr>
      <w:tr>
        <w:trPr>
          <w:cantSplit/>
        </w:trPr>
        <w:tc>
          <w:tcPr>
            <w:tcW w:type="dxa" w:w="1753"/>
          </w:tcPr>
          <w:p>
            <w:pPr>
              <w:spacing w:after="0"/>
              <w:jc w:val="left"/>
            </w:pPr>
            <w:r>
              <w:rPr>
                <w:sz w:val="16"/>
              </w:rPr>
              <w:t>Coastal Flood, Storm Surge/Tide</w:t>
            </w:r>
          </w:p>
        </w:tc>
        <w:tc>
          <w:tcPr>
            <w:tcW w:type="dxa" w:w="1885"/>
          </w:tcPr>
          <w:p>
            <w:pPr>
              <w:spacing w:after="0"/>
              <w:jc w:val="left"/>
            </w:pPr>
            <w:r>
              <w:rPr>
                <w:sz w:val="16"/>
              </w:rPr>
              <w:t>none in data (flood depth: FIRM)</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r>
              <w:rPr>
                <w:sz w:val="16"/>
              </w:rPr>
              <w:t>Flood depth: see the FEMA Flood Insurance Rate Map.</w:t>
            </w:r>
          </w:p>
        </w:tc>
      </w:tr>
      <w:tr>
        <w:trPr>
          <w:cantSplit/>
        </w:trPr>
        <w:tc>
          <w:tcPr>
            <w:tcW w:type="dxa" w:w="1753"/>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8"/>
          </w:tcPr>
          <w:p>
            <w:pPr>
              <w:spacing w:after="0"/>
              <w:jc w:val="right"/>
            </w:pPr>
            <w:r>
              <w:rPr>
                <w:sz w:val="16"/>
              </w:rPr>
              <w:t>4 records, 2016 to 2026 (4 zone-level)</w:t>
            </w:r>
          </w:p>
        </w:tc>
        <w:tc>
          <w:tcPr>
            <w:tcW w:type="dxa" w:w="1396"/>
          </w:tcPr>
          <w:p>
            <w:pPr>
              <w:spacing w:after="0"/>
              <w:jc w:val="left"/>
            </w:pPr>
            <w:r>
              <w:rPr>
                <w:sz w:val="16"/>
              </w:rPr>
              <w:t>2 days; 4 with a recorded value</w:t>
            </w:r>
          </w:p>
        </w:tc>
        <w:tc>
          <w:tcPr>
            <w:tcW w:type="dxa" w:w="1601"/>
          </w:tcPr>
          <w:p>
            <w:pPr>
              <w:spacing w:after="0"/>
              <w:jc w:val="left"/>
            </w:pPr>
            <w:r>
              <w:rPr>
                <w:sz w:val="16"/>
              </w:rPr>
              <w:t>2 consecutive days, 2026-02-07 to 2026-02-08, zone-level</w:t>
            </w:r>
          </w:p>
        </w:tc>
        <w:tc>
          <w:tcPr>
            <w:tcW w:type="dxa" w:w="1614"/>
          </w:tcPr>
          <w:p>
            <w:pPr>
              <w:spacing w:after="0"/>
              <w:jc w:val="left"/>
            </w:pPr>
          </w:p>
        </w:tc>
        <w:tc>
          <w:tcPr>
            <w:tcW w:type="dxa" w:w="2591"/>
          </w:tcPr>
          <w:p>
            <w:pPr>
              <w:spacing w:after="0"/>
              <w:jc w:val="left"/>
            </w:pPr>
            <w:r>
              <w:rPr>
                <w:sz w:val="16"/>
              </w:rPr>
              <w:t>Countywide (zone-level records).</w:t>
            </w:r>
          </w:p>
        </w:tc>
        <w:tc>
          <w:tcPr>
            <w:tcW w:type="dxa" w:w="1513"/>
          </w:tcPr>
          <w:p>
            <w:pPr>
              <w:spacing w:after="0"/>
              <w:jc w:val="left"/>
            </w:pPr>
          </w:p>
        </w:tc>
      </w:tr>
      <w:tr>
        <w:trPr>
          <w:cantSplit/>
        </w:trPr>
        <w:tc>
          <w:tcPr>
            <w:tcW w:type="dxa" w:w="1753"/>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8"/>
          </w:tcPr>
          <w:p>
            <w:pPr>
              <w:spacing w:after="0"/>
              <w:jc w:val="right"/>
            </w:pPr>
            <w:r>
              <w:rPr>
                <w:sz w:val="16"/>
              </w:rPr>
              <w:t>32 records, 2008 to 2026 (32 zone-level)</w:t>
            </w:r>
          </w:p>
        </w:tc>
        <w:tc>
          <w:tcPr>
            <w:tcW w:type="dxa" w:w="1396"/>
          </w:tcPr>
          <w:p>
            <w:pPr>
              <w:spacing w:after="0"/>
              <w:jc w:val="left"/>
            </w:pPr>
          </w:p>
        </w:tc>
        <w:tc>
          <w:tcPr>
            <w:tcW w:type="dxa" w:w="1601"/>
          </w:tcPr>
          <w:p>
            <w:pPr>
              <w:spacing w:after="0"/>
              <w:jc w:val="left"/>
            </w:pPr>
            <w:r>
              <w:rPr>
                <w:sz w:val="16"/>
              </w:rPr>
              <w:t>Frost/Freeze, 2010-05-10, $20,000 crop damage (2010 dollars); NWS zone NYZ085</w:t>
            </w:r>
          </w:p>
        </w:tc>
        <w:tc>
          <w:tcPr>
            <w:tcW w:type="dxa" w:w="1614"/>
          </w:tcPr>
          <w:p>
            <w:pPr>
              <w:spacing w:after="0"/>
              <w:jc w:val="left"/>
            </w:pPr>
          </w:p>
        </w:tc>
        <w:tc>
          <w:tcPr>
            <w:tcW w:type="dxa" w:w="2591"/>
          </w:tcPr>
          <w:p>
            <w:pPr>
              <w:spacing w:after="0"/>
              <w:jc w:val="left"/>
            </w:pPr>
            <w:r>
              <w:rPr>
                <w:sz w:val="16"/>
              </w:rPr>
              <w:t>Countywide (zone-level records).</w:t>
            </w:r>
          </w:p>
        </w:tc>
        <w:tc>
          <w:tcPr>
            <w:tcW w:type="dxa" w:w="1513"/>
          </w:tcPr>
          <w:p>
            <w:pPr>
              <w:spacing w:after="0"/>
              <w:jc w:val="left"/>
            </w:pPr>
          </w:p>
        </w:tc>
      </w:tr>
      <w:tr>
        <w:trPr>
          <w:cantSplit/>
        </w:trPr>
        <w:tc>
          <w:tcPr>
            <w:tcW w:type="dxa" w:w="1753"/>
          </w:tcPr>
          <w:p>
            <w:pPr>
              <w:spacing w:after="0"/>
              <w:jc w:val="left"/>
            </w:pPr>
            <w:r>
              <w:rPr>
                <w:sz w:val="16"/>
              </w:rPr>
              <w:t>Drought</w:t>
            </w:r>
          </w:p>
        </w:tc>
        <w:tc>
          <w:tcPr>
            <w:tcW w:type="dxa" w:w="1885"/>
          </w:tcPr>
          <w:p>
            <w:pPr>
              <w:spacing w:after="0"/>
              <w:jc w:val="left"/>
            </w:pPr>
            <w:r>
              <w:rPr>
                <w:sz w:val="16"/>
              </w:rPr>
              <w:t>U.S. Drought Monitor scale (D0 to D4)</w:t>
            </w:r>
          </w:p>
        </w:tc>
        <w:tc>
          <w:tcPr>
            <w:tcW w:type="dxa" w:w="1758"/>
          </w:tcPr>
          <w:p>
            <w:pPr>
              <w:spacing w:after="0"/>
              <w:jc w:val="right"/>
            </w:pPr>
            <w:r>
              <w:rPr>
                <w:sz w:val="16"/>
              </w:rPr>
              <w:t>5 records, 2016 (5 zone-level)</w:t>
            </w:r>
          </w:p>
        </w:tc>
        <w:tc>
          <w:tcPr>
            <w:tcW w:type="dxa" w:w="1396"/>
          </w:tcPr>
          <w:p>
            <w:pPr>
              <w:spacing w:after="0"/>
              <w:jc w:val="left"/>
            </w:pPr>
            <w:r>
              <w:rPr>
                <w:sz w:val="16"/>
              </w:rPr>
              <w:t>113 days; 1 with a recorded value</w:t>
            </w:r>
          </w:p>
        </w:tc>
        <w:tc>
          <w:tcPr>
            <w:tcW w:type="dxa" w:w="1601"/>
          </w:tcPr>
          <w:p>
            <w:pPr>
              <w:spacing w:after="0"/>
              <w:jc w:val="left"/>
            </w:pPr>
            <w:r>
              <w:rPr>
                <w:sz w:val="16"/>
              </w:rPr>
              <w:t>113 days (about 3.7 months), 2016-07-21 to 2016-11-10, a run of 5 consecutive Storm Events drought records, zone-level</w:t>
            </w:r>
          </w:p>
        </w:tc>
        <w:tc>
          <w:tcPr>
            <w:tcW w:type="dxa" w:w="1614"/>
          </w:tcPr>
          <w:p>
            <w:pPr>
              <w:spacing w:after="0"/>
              <w:jc w:val="left"/>
            </w:pPr>
          </w:p>
        </w:tc>
        <w:tc>
          <w:tcPr>
            <w:tcW w:type="dxa" w:w="2591"/>
          </w:tcPr>
          <w:p>
            <w:pPr>
              <w:spacing w:after="0"/>
              <w:jc w:val="left"/>
            </w:pPr>
            <w:r>
              <w:rPr>
                <w:sz w:val="16"/>
              </w:rPr>
              <w:t>Countywide (zone-level records).</w:t>
            </w:r>
          </w:p>
        </w:tc>
        <w:tc>
          <w:tcPr>
            <w:tcW w:type="dxa" w:w="15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885"/>
          </w:tcPr>
          <w:p>
            <w:pPr>
              <w:spacing w:after="0"/>
              <w:jc w:val="left"/>
            </w:pPr>
            <w:r>
              <w:rPr>
                <w:sz w:val="16"/>
              </w:rPr>
              <w:t>Modified Mercalli (local data)</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r>
              <w:rPr>
                <w:sz w:val="16"/>
              </w:rPr>
              <w:t>Storm Events does not record earthquakes; the USGS earthquake catalog is the source.</w:t>
            </w:r>
          </w:p>
        </w:tc>
      </w:tr>
      <w:tr>
        <w:trPr>
          <w:cantSplit/>
        </w:trPr>
        <w:tc>
          <w:tcPr>
            <w:tcW w:type="dxa" w:w="1753"/>
          </w:tcPr>
          <w:p>
            <w:pPr>
              <w:spacing w:after="0"/>
              <w:jc w:val="left"/>
            </w:pPr>
            <w:r>
              <w:rPr>
                <w:sz w:val="16"/>
              </w:rPr>
              <w:t>Hail</w:t>
            </w:r>
          </w:p>
        </w:tc>
        <w:tc>
          <w:tcPr>
            <w:tcW w:type="dxa" w:w="1885"/>
          </w:tcPr>
          <w:p>
            <w:pPr>
              <w:spacing w:after="0"/>
              <w:jc w:val="left"/>
            </w:pPr>
            <w:r>
              <w:rPr>
                <w:sz w:val="16"/>
              </w:rPr>
              <w:t>hail size (inches)</w:t>
            </w:r>
          </w:p>
        </w:tc>
        <w:tc>
          <w:tcPr>
            <w:tcW w:type="dxa" w:w="1758"/>
          </w:tcPr>
          <w:p>
            <w:pPr>
              <w:spacing w:after="0"/>
              <w:jc w:val="right"/>
            </w:pPr>
            <w:r>
              <w:rPr>
                <w:sz w:val="16"/>
              </w:rPr>
              <w:t>131 records, 1959 to 2026</w:t>
            </w:r>
          </w:p>
        </w:tc>
        <w:tc>
          <w:tcPr>
            <w:tcW w:type="dxa" w:w="1396"/>
          </w:tcPr>
          <w:p>
            <w:pPr>
              <w:spacing w:after="0"/>
              <w:jc w:val="left"/>
            </w:pPr>
            <w:r>
              <w:rPr>
                <w:sz w:val="16"/>
              </w:rPr>
              <w:t>0.75 in to 2 in (median 1 in); 131 with a recorded value</w:t>
            </w:r>
          </w:p>
        </w:tc>
        <w:tc>
          <w:tcPr>
            <w:tcW w:type="dxa" w:w="1601"/>
          </w:tcPr>
          <w:p>
            <w:pPr>
              <w:spacing w:after="0"/>
              <w:jc w:val="left"/>
            </w:pPr>
            <w:r>
              <w:rPr>
                <w:sz w:val="16"/>
              </w:rPr>
              <w:t>2 in hail, 2017-05-28; same size also recorded on 2017-05-18</w:t>
            </w:r>
          </w:p>
        </w:tc>
        <w:tc>
          <w:tcPr>
            <w:tcW w:type="dxa" w:w="1614"/>
          </w:tcPr>
          <w:p>
            <w:pPr>
              <w:spacing w:after="0"/>
              <w:jc w:val="left"/>
            </w:pPr>
            <w:r>
              <w:rPr>
                <w:sz w:val="16"/>
              </w:rPr>
              <w:t>Hail, 2008-06-16, $50,000 property; $100,000 crops (2008 dollars)</w:t>
            </w:r>
          </w:p>
        </w:tc>
        <w:tc>
          <w:tcPr>
            <w:tcW w:type="dxa" w:w="2591"/>
          </w:tcPr>
          <w:p>
            <w:pPr>
              <w:spacing w:after="0"/>
              <w:jc w:val="left"/>
            </w:pPr>
            <w:r>
              <w:rPr>
                <w:sz w:val="16"/>
              </w:rPr>
              <w:t>Event records naming jurisdictions in the plan: Buffalo city (10 records), Cheektowaga town (5 records), Amherst town (4 records), Clarence town (4 records), Alden town (3 records), Alden village (3 records), Colden town (3 records), Depew village (3 records), Holland town (3 records), Sardinia town (3 records); and 21 more jurisdictions (see the Excel file).</w:t>
            </w:r>
          </w:p>
        </w:tc>
        <w:tc>
          <w:tcPr>
            <w:tcW w:type="dxa" w:w="1513"/>
          </w:tcPr>
          <w:p>
            <w:pPr>
              <w:spacing w:after="0"/>
              <w:jc w:val="left"/>
            </w:pPr>
          </w:p>
        </w:tc>
      </w:tr>
      <w:tr>
        <w:trPr>
          <w:cantSplit/>
        </w:trPr>
        <w:tc>
          <w:tcPr>
            <w:tcW w:type="dxa" w:w="1753"/>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8"/>
          </w:tcPr>
          <w:p>
            <w:pPr>
              <w:spacing w:after="0"/>
              <w:jc w:val="right"/>
            </w:pPr>
            <w:r>
              <w:rPr>
                <w:sz w:val="16"/>
              </w:rPr>
              <w:t>1 record, 2005 (1 zone-level)</w:t>
            </w:r>
          </w:p>
        </w:tc>
        <w:tc>
          <w:tcPr>
            <w:tcW w:type="dxa" w:w="1396"/>
          </w:tcPr>
          <w:p>
            <w:pPr>
              <w:spacing w:after="0"/>
              <w:jc w:val="left"/>
            </w:pPr>
            <w:r>
              <w:rPr>
                <w:sz w:val="16"/>
              </w:rPr>
              <w:t>1 day; 1 with a recorded value</w:t>
            </w:r>
          </w:p>
        </w:tc>
        <w:tc>
          <w:tcPr>
            <w:tcW w:type="dxa" w:w="1601"/>
          </w:tcPr>
          <w:p>
            <w:pPr>
              <w:spacing w:after="0"/>
              <w:jc w:val="left"/>
            </w:pPr>
            <w:r>
              <w:rPr>
                <w:sz w:val="16"/>
              </w:rPr>
              <w:t>1 consecutive day, 2005-07-13, zone-level</w:t>
            </w:r>
          </w:p>
        </w:tc>
        <w:tc>
          <w:tcPr>
            <w:tcW w:type="dxa" w:w="1614"/>
          </w:tcPr>
          <w:p>
            <w:pPr>
              <w:spacing w:after="0"/>
              <w:jc w:val="left"/>
            </w:pPr>
          </w:p>
        </w:tc>
        <w:tc>
          <w:tcPr>
            <w:tcW w:type="dxa" w:w="2591"/>
          </w:tcPr>
          <w:p>
            <w:pPr>
              <w:spacing w:after="0"/>
              <w:jc w:val="left"/>
            </w:pPr>
            <w:r>
              <w:rPr>
                <w:sz w:val="16"/>
              </w:rPr>
              <w:t>Countywide (zone-level records).</w:t>
            </w:r>
          </w:p>
        </w:tc>
        <w:tc>
          <w:tcPr>
            <w:tcW w:type="dxa" w:w="1513"/>
          </w:tcPr>
          <w:p>
            <w:pPr>
              <w:spacing w:after="0"/>
              <w:jc w:val="left"/>
            </w:pPr>
          </w:p>
        </w:tc>
      </w:tr>
      <w:tr>
        <w:trPr>
          <w:cantSplit/>
        </w:trPr>
        <w:tc>
          <w:tcPr>
            <w:tcW w:type="dxa" w:w="1753"/>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3"/>
          </w:tcPr>
          <w:p>
            <w:pPr>
              <w:spacing w:after="0"/>
              <w:jc w:val="left"/>
            </w:pPr>
            <w:r>
              <w:rPr>
                <w:sz w:val="16"/>
              </w:rPr>
              <w:t>Ice Storm</w:t>
            </w:r>
          </w:p>
        </w:tc>
        <w:tc>
          <w:tcPr>
            <w:tcW w:type="dxa" w:w="1885"/>
          </w:tcPr>
          <w:p>
            <w:pPr>
              <w:spacing w:after="0"/>
              <w:jc w:val="left"/>
            </w:pPr>
            <w:r>
              <w:rPr>
                <w:sz w:val="16"/>
              </w:rPr>
              <w:t>Sperry-Piltz ice scale (local data)</w:t>
            </w:r>
          </w:p>
        </w:tc>
        <w:tc>
          <w:tcPr>
            <w:tcW w:type="dxa" w:w="1758"/>
          </w:tcPr>
          <w:p>
            <w:pPr>
              <w:spacing w:after="0"/>
              <w:jc w:val="right"/>
            </w:pPr>
            <w:r>
              <w:rPr>
                <w:sz w:val="16"/>
              </w:rPr>
              <w:t>4 records, 2002 to 2023 (4 zone-level)</w:t>
            </w:r>
          </w:p>
        </w:tc>
        <w:tc>
          <w:tcPr>
            <w:tcW w:type="dxa" w:w="1396"/>
          </w:tcPr>
          <w:p>
            <w:pPr>
              <w:spacing w:after="0"/>
              <w:jc w:val="left"/>
            </w:pPr>
          </w:p>
        </w:tc>
        <w:tc>
          <w:tcPr>
            <w:tcW w:type="dxa" w:w="1601"/>
          </w:tcPr>
          <w:p>
            <w:pPr>
              <w:spacing w:after="0"/>
              <w:jc w:val="left"/>
            </w:pPr>
            <w:r>
              <w:rPr>
                <w:sz w:val="16"/>
              </w:rPr>
              <w:t>Ice Storm, 2002-01-31, $1,500,000 property; crops not reported (2002 dollars); NWS zone NYZ010</w:t>
            </w:r>
          </w:p>
        </w:tc>
        <w:tc>
          <w:tcPr>
            <w:tcW w:type="dxa" w:w="1614"/>
          </w:tcPr>
          <w:p>
            <w:pPr>
              <w:spacing w:after="0"/>
              <w:jc w:val="left"/>
            </w:pPr>
          </w:p>
        </w:tc>
        <w:tc>
          <w:tcPr>
            <w:tcW w:type="dxa" w:w="2591"/>
          </w:tcPr>
          <w:p>
            <w:pPr>
              <w:spacing w:after="0"/>
              <w:jc w:val="left"/>
            </w:pPr>
            <w:r>
              <w:rPr>
                <w:sz w:val="16"/>
              </w:rPr>
              <w:t>Countywide (zone-level records).</w:t>
            </w:r>
          </w:p>
        </w:tc>
        <w:tc>
          <w:tcPr>
            <w:tcW w:type="dxa" w:w="1513"/>
          </w:tcPr>
          <w:p>
            <w:pPr>
              <w:spacing w:after="0"/>
              <w:jc w:val="left"/>
            </w:pPr>
          </w:p>
        </w:tc>
      </w:tr>
      <w:tr>
        <w:trPr>
          <w:cantSplit/>
        </w:trPr>
        <w:tc>
          <w:tcPr>
            <w:tcW w:type="dxa" w:w="1753"/>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8"/>
          </w:tcPr>
          <w:p>
            <w:pPr>
              <w:spacing w:after="0"/>
              <w:jc w:val="right"/>
            </w:pPr>
            <w:r>
              <w:rPr>
                <w:sz w:val="16"/>
              </w:rPr>
              <w:t>181 records, 1996 to 2026 (28 zone-level)</w:t>
            </w:r>
          </w:p>
        </w:tc>
        <w:tc>
          <w:tcPr>
            <w:tcW w:type="dxa" w:w="1396"/>
          </w:tcPr>
          <w:p>
            <w:pPr>
              <w:spacing w:after="0"/>
              <w:jc w:val="left"/>
            </w:pPr>
          </w:p>
        </w:tc>
        <w:tc>
          <w:tcPr>
            <w:tcW w:type="dxa" w:w="1601"/>
          </w:tcPr>
          <w:p>
            <w:pPr>
              <w:spacing w:after="0"/>
              <w:jc w:val="left"/>
            </w:pPr>
            <w:r>
              <w:rPr>
                <w:sz w:val="16"/>
              </w:rPr>
              <w:t>Flash Flood, 2009-08-09, $15,000,000 property; $0 crops (2009 dollars)</w:t>
            </w:r>
          </w:p>
        </w:tc>
        <w:tc>
          <w:tcPr>
            <w:tcW w:type="dxa" w:w="1614"/>
          </w:tcPr>
          <w:p>
            <w:pPr>
              <w:spacing w:after="0"/>
              <w:jc w:val="left"/>
            </w:pPr>
          </w:p>
        </w:tc>
        <w:tc>
          <w:tcPr>
            <w:tcW w:type="dxa" w:w="2591"/>
          </w:tcPr>
          <w:p>
            <w:pPr>
              <w:spacing w:after="0"/>
              <w:jc w:val="left"/>
            </w:pPr>
            <w:r>
              <w:rPr>
                <w:sz w:val="16"/>
              </w:rPr>
              <w:t>Event records naming jurisdictions in the plan: Buffalo city (22 records), West Seneca town (16 records), Lancaster town (12 records), Lancaster village (12 records), Depew village (10 records), Tonawanda city (9 records), Tonawanda town (9 records), Sloan village (6 records), Kenmore village (5 records), Angola village (4 records); and 23 more jurisdictions (see the Excel file). Zone-level records (28) apply countywide.</w:t>
            </w:r>
          </w:p>
        </w:tc>
        <w:tc>
          <w:tcPr>
            <w:tcW w:type="dxa" w:w="15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3"/>
          </w:tcPr>
          <w:p>
            <w:pPr>
              <w:spacing w:after="0"/>
              <w:jc w:val="left"/>
            </w:pPr>
            <w:r>
              <w:rPr>
                <w:sz w:val="16"/>
              </w:rPr>
              <w:t>Debris Flow</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p>
        </w:tc>
      </w:tr>
      <w:tr>
        <w:trPr>
          <w:cantSplit/>
        </w:trPr>
        <w:tc>
          <w:tcPr>
            <w:tcW w:type="dxa" w:w="1753"/>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8"/>
          </w:tcPr>
          <w:p>
            <w:pPr>
              <w:spacing w:after="0"/>
              <w:jc w:val="right"/>
            </w:pPr>
            <w:r>
              <w:rPr>
                <w:sz w:val="16"/>
              </w:rPr>
              <w:t>16 records, 1998 to 2018</w:t>
            </w:r>
          </w:p>
        </w:tc>
        <w:tc>
          <w:tcPr>
            <w:tcW w:type="dxa" w:w="1396"/>
          </w:tcPr>
          <w:p>
            <w:pPr>
              <w:spacing w:after="0"/>
              <w:jc w:val="left"/>
            </w:pPr>
          </w:p>
        </w:tc>
        <w:tc>
          <w:tcPr>
            <w:tcW w:type="dxa" w:w="1601"/>
          </w:tcPr>
          <w:p>
            <w:pPr>
              <w:spacing w:after="0"/>
              <w:jc w:val="left"/>
            </w:pPr>
            <w:r>
              <w:rPr>
                <w:sz w:val="16"/>
              </w:rPr>
              <w:t>Lightning, 2011-07-25, $500,000 property; $0 crops (2011 dollars), 1 direct injury</w:t>
            </w:r>
          </w:p>
        </w:tc>
        <w:tc>
          <w:tcPr>
            <w:tcW w:type="dxa" w:w="1614"/>
          </w:tcPr>
          <w:p>
            <w:pPr>
              <w:spacing w:after="0"/>
              <w:jc w:val="left"/>
            </w:pPr>
          </w:p>
        </w:tc>
        <w:tc>
          <w:tcPr>
            <w:tcW w:type="dxa" w:w="2591"/>
          </w:tcPr>
          <w:p>
            <w:pPr>
              <w:spacing w:after="0"/>
              <w:jc w:val="left"/>
            </w:pPr>
            <w:r>
              <w:rPr>
                <w:sz w:val="16"/>
              </w:rPr>
              <w:t>Event records naming jurisdictions in the plan: Clarence town (3 records), Akron village (1 record), Amherst town (1 record), Buffalo city (1 record), Cheektowaga town (1 record), Depew village (1 record), Eden town (1 record), Grand Island town (1 record), Kenmore village (1 record), Orchard Park town (1 record); and 1 more jurisdiction (see the Excel file).</w:t>
            </w:r>
          </w:p>
        </w:tc>
        <w:tc>
          <w:tcPr>
            <w:tcW w:type="dxa" w:w="1513"/>
          </w:tcPr>
          <w:p>
            <w:pPr>
              <w:spacing w:after="0"/>
              <w:jc w:val="left"/>
            </w:pPr>
            <w:r>
              <w:rPr>
                <w:sz w:val="16"/>
              </w:rPr>
              <w:t>Storm Events lists lightning with damage or casualties.</w:t>
            </w:r>
          </w:p>
        </w:tc>
      </w:tr>
      <w:tr>
        <w:trPr>
          <w:cantSplit/>
        </w:trPr>
        <w:tc>
          <w:tcPr>
            <w:tcW w:type="dxa" w:w="1753"/>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8"/>
          </w:tcPr>
          <w:p>
            <w:pPr>
              <w:spacing w:after="0"/>
              <w:jc w:val="right"/>
            </w:pPr>
            <w:r>
              <w:rPr>
                <w:sz w:val="16"/>
              </w:rPr>
              <w:t>98 records, 1996 to 2026 (98 zone-level)</w:t>
            </w:r>
          </w:p>
        </w:tc>
        <w:tc>
          <w:tcPr>
            <w:tcW w:type="dxa" w:w="1396"/>
          </w:tcPr>
          <w:p>
            <w:pPr>
              <w:spacing w:after="0"/>
              <w:jc w:val="left"/>
            </w:pPr>
            <w:r>
              <w:rPr>
                <w:sz w:val="16"/>
              </w:rPr>
              <w:t>44 kt (51 mph) to 69 kt (79 mph) (median 52 kt (60 mph)); 95 with a recorded value</w:t>
            </w:r>
          </w:p>
        </w:tc>
        <w:tc>
          <w:tcPr>
            <w:tcW w:type="dxa" w:w="1601"/>
          </w:tcPr>
          <w:p>
            <w:pPr>
              <w:spacing w:after="0"/>
              <w:jc w:val="left"/>
            </w:pPr>
            <w:r>
              <w:rPr>
                <w:sz w:val="16"/>
              </w:rPr>
              <w:t>69 kt (79 mph) measured gust, High Wind, 2025-12-29; NWS zone NYZ010</w:t>
            </w:r>
          </w:p>
        </w:tc>
        <w:tc>
          <w:tcPr>
            <w:tcW w:type="dxa" w:w="1614"/>
          </w:tcPr>
          <w:p>
            <w:pPr>
              <w:spacing w:after="0"/>
              <w:jc w:val="left"/>
            </w:pPr>
            <w:r>
              <w:rPr>
                <w:sz w:val="16"/>
              </w:rPr>
              <w:t>High Wind, 2019-10-31, $1,000,000 property; $0 crops (zone total, 2019 dollars)</w:t>
            </w:r>
          </w:p>
        </w:tc>
        <w:tc>
          <w:tcPr>
            <w:tcW w:type="dxa" w:w="2591"/>
          </w:tcPr>
          <w:p>
            <w:pPr>
              <w:spacing w:after="0"/>
              <w:jc w:val="left"/>
            </w:pPr>
            <w:r>
              <w:rPr>
                <w:sz w:val="16"/>
              </w:rPr>
              <w:t>Countywide (zone-level records).</w:t>
            </w:r>
          </w:p>
        </w:tc>
        <w:tc>
          <w:tcPr>
            <w:tcW w:type="dxa" w:w="1513"/>
          </w:tcPr>
          <w:p>
            <w:pPr>
              <w:spacing w:after="0"/>
              <w:jc w:val="left"/>
            </w:pPr>
          </w:p>
        </w:tc>
      </w:tr>
      <w:tr>
        <w:trPr>
          <w:cantSplit/>
        </w:trPr>
        <w:tc>
          <w:tcPr>
            <w:tcW w:type="dxa" w:w="1753"/>
          </w:tcPr>
          <w:p>
            <w:pPr>
              <w:spacing w:after="0"/>
              <w:jc w:val="left"/>
            </w:pPr>
            <w:r>
              <w:rPr>
                <w:sz w:val="16"/>
              </w:rPr>
              <w:t>Thunderstorm Wind</w:t>
            </w:r>
          </w:p>
        </w:tc>
        <w:tc>
          <w:tcPr>
            <w:tcW w:type="dxa" w:w="1885"/>
          </w:tcPr>
          <w:p>
            <w:pPr>
              <w:spacing w:after="0"/>
              <w:jc w:val="left"/>
            </w:pPr>
            <w:r>
              <w:rPr>
                <w:sz w:val="16"/>
              </w:rPr>
              <w:t>wind speed (kt and mph)</w:t>
            </w:r>
          </w:p>
        </w:tc>
        <w:tc>
          <w:tcPr>
            <w:tcW w:type="dxa" w:w="1758"/>
          </w:tcPr>
          <w:p>
            <w:pPr>
              <w:spacing w:after="0"/>
              <w:jc w:val="right"/>
            </w:pPr>
            <w:r>
              <w:rPr>
                <w:sz w:val="16"/>
              </w:rPr>
              <w:t>446 records, 1956 to 2026</w:t>
            </w:r>
          </w:p>
        </w:tc>
        <w:tc>
          <w:tcPr>
            <w:tcW w:type="dxa" w:w="1396"/>
          </w:tcPr>
          <w:p>
            <w:pPr>
              <w:spacing w:after="0"/>
              <w:jc w:val="left"/>
            </w:pPr>
            <w:r>
              <w:rPr>
                <w:sz w:val="16"/>
              </w:rPr>
              <w:t>43 kt (49 mph) to 75 kt (86 mph) (median 51 kt (59 mph)); 320 with a recorded value</w:t>
            </w:r>
          </w:p>
        </w:tc>
        <w:tc>
          <w:tcPr>
            <w:tcW w:type="dxa" w:w="1601"/>
          </w:tcPr>
          <w:p>
            <w:pPr>
              <w:spacing w:after="0"/>
              <w:jc w:val="left"/>
            </w:pPr>
            <w:r>
              <w:rPr>
                <w:sz w:val="16"/>
              </w:rPr>
              <w:t>75 kt (86 mph) measured gust, Thunderstorm Wind, 2004-04-18</w:t>
            </w:r>
          </w:p>
        </w:tc>
        <w:tc>
          <w:tcPr>
            <w:tcW w:type="dxa" w:w="1614"/>
          </w:tcPr>
          <w:p>
            <w:pPr>
              <w:spacing w:after="0"/>
              <w:jc w:val="left"/>
            </w:pPr>
            <w:r>
              <w:rPr>
                <w:sz w:val="16"/>
              </w:rPr>
              <w:t>Thunderstorm Wind, 1993-08-31, $500,000 property; crops not recorded (1993 dollars)</w:t>
            </w:r>
          </w:p>
        </w:tc>
        <w:tc>
          <w:tcPr>
            <w:tcW w:type="dxa" w:w="2591"/>
          </w:tcPr>
          <w:p>
            <w:pPr>
              <w:spacing w:after="0"/>
              <w:jc w:val="left"/>
            </w:pPr>
            <w:r>
              <w:rPr>
                <w:sz w:val="16"/>
              </w:rPr>
              <w:t>Event records naming jurisdictions in the plan: Buffalo city (30 records), East Aurora village (19 records), Kenmore village (15 records), Lackawanna city (12 records), Tonawanda city (12 records), Tonawanda town (12 records), Elma town (11 records), Orchard Park town (11 records), Orchard Park village (11 records), Springville village (11 records); and 26 more jurisdictions (see the Excel file).</w:t>
            </w:r>
          </w:p>
        </w:tc>
        <w:tc>
          <w:tcPr>
            <w:tcW w:type="dxa" w:w="1513"/>
          </w:tcPr>
          <w:p>
            <w:pPr>
              <w:spacing w:after="0"/>
              <w:jc w:val="left"/>
            </w:pPr>
          </w:p>
        </w:tc>
      </w:tr>
      <w:tr>
        <w:trPr>
          <w:cantSplit/>
        </w:trPr>
        <w:tc>
          <w:tcPr>
            <w:tcW w:type="dxa" w:w="1753"/>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8"/>
          </w:tcPr>
          <w:p>
            <w:pPr>
              <w:spacing w:after="0"/>
              <w:jc w:val="right"/>
            </w:pPr>
            <w:r>
              <w:rPr>
                <w:sz w:val="16"/>
              </w:rPr>
              <w:t>27 records, 1957 to 2024</w:t>
            </w:r>
          </w:p>
        </w:tc>
        <w:tc>
          <w:tcPr>
            <w:tcW w:type="dxa" w:w="1396"/>
          </w:tcPr>
          <w:p>
            <w:pPr>
              <w:spacing w:after="0"/>
              <w:jc w:val="left"/>
            </w:pPr>
            <w:r>
              <w:rPr>
                <w:sz w:val="16"/>
              </w:rPr>
              <w:t>F/EF0 to F/EF3 (median F/EF1); 27 with a recorded value</w:t>
            </w:r>
          </w:p>
        </w:tc>
        <w:tc>
          <w:tcPr>
            <w:tcW w:type="dxa" w:w="1601"/>
          </w:tcPr>
          <w:p>
            <w:pPr>
              <w:spacing w:after="0"/>
              <w:jc w:val="left"/>
            </w:pPr>
            <w:r>
              <w:rPr>
                <w:sz w:val="16"/>
              </w:rPr>
              <w:t>F3 tornado, 1970-08-19, 2.3 mi path length (whole path, pre-1996), 300 yd wide, $250,000 property; crops not recorded (1970 dollars), 3 direct injuries</w:t>
            </w:r>
          </w:p>
        </w:tc>
        <w:tc>
          <w:tcPr>
            <w:tcW w:type="dxa" w:w="1614"/>
          </w:tcPr>
          <w:p>
            <w:pPr>
              <w:spacing w:after="0"/>
              <w:jc w:val="left"/>
            </w:pPr>
            <w:r>
              <w:rPr>
                <w:sz w:val="16"/>
              </w:rPr>
              <w:t>Tornado, 1987-07-30, $2,500,000 property; crops not recorded (1987 dollars)</w:t>
            </w:r>
          </w:p>
        </w:tc>
        <w:tc>
          <w:tcPr>
            <w:tcW w:type="dxa" w:w="2591"/>
          </w:tcPr>
          <w:p>
            <w:pPr>
              <w:spacing w:after="0"/>
              <w:jc w:val="left"/>
            </w:pPr>
            <w:r>
              <w:rPr>
                <w:sz w:val="16"/>
              </w:rPr>
              <w:t>Event records naming jurisdictions in the plan: Buffalo city (2 records), Grand Island town (2 records), Amherst town (1 record), Angola village (1 record), Brant town (1 record), Cheektowaga town (1 record), Clarence town (1 record), Eden town (1 record), Holland town (1 record).</w:t>
            </w:r>
          </w:p>
        </w:tc>
        <w:tc>
          <w:tcPr>
            <w:tcW w:type="dxa" w:w="15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3"/>
          </w:tcPr>
          <w:p>
            <w:pPr>
              <w:spacing w:after="0"/>
              <w:jc w:val="left"/>
            </w:pPr>
            <w:r>
              <w:rPr>
                <w:sz w:val="16"/>
              </w:rPr>
              <w:t>Tsunami</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p>
        </w:tc>
      </w:tr>
      <w:tr>
        <w:trPr>
          <w:cantSplit/>
        </w:trPr>
        <w:tc>
          <w:tcPr>
            <w:tcW w:type="dxa" w:w="1753"/>
          </w:tcPr>
          <w:p>
            <w:pPr>
              <w:spacing w:after="0"/>
              <w:jc w:val="left"/>
            </w:pPr>
            <w:r>
              <w:rPr>
                <w:sz w:val="16"/>
              </w:rPr>
              <w:t>Wildfire</w:t>
            </w:r>
          </w:p>
        </w:tc>
        <w:tc>
          <w:tcPr>
            <w:tcW w:type="dxa" w:w="1885"/>
          </w:tcPr>
          <w:p>
            <w:pPr>
              <w:spacing w:after="0"/>
              <w:jc w:val="left"/>
            </w:pPr>
            <w:r>
              <w:rPr>
                <w:sz w:val="16"/>
              </w:rPr>
              <w:t>acres burned (local data)</w:t>
            </w:r>
          </w:p>
        </w:tc>
        <w:tc>
          <w:tcPr>
            <w:tcW w:type="dxa" w:w="1758"/>
          </w:tcPr>
          <w:p>
            <w:pPr>
              <w:spacing w:after="0"/>
              <w:jc w:val="right"/>
            </w:pPr>
            <w:r>
              <w:rPr>
                <w:sz w:val="16"/>
              </w:rPr>
              <w:t>0</w:t>
            </w:r>
          </w:p>
        </w:tc>
        <w:tc>
          <w:tcPr>
            <w:tcW w:type="dxa" w:w="1396"/>
          </w:tcPr>
          <w:p>
            <w:pPr>
              <w:spacing w:after="0"/>
              <w:jc w:val="left"/>
            </w:pPr>
          </w:p>
        </w:tc>
        <w:tc>
          <w:tcPr>
            <w:tcW w:type="dxa" w:w="1601"/>
          </w:tcPr>
          <w:p>
            <w:pPr>
              <w:spacing w:after="0"/>
              <w:jc w:val="left"/>
            </w:pPr>
          </w:p>
        </w:tc>
        <w:tc>
          <w:tcPr>
            <w:tcW w:type="dxa" w:w="1614"/>
          </w:tcPr>
          <w:p>
            <w:pPr>
              <w:spacing w:after="0"/>
              <w:jc w:val="left"/>
            </w:pPr>
          </w:p>
        </w:tc>
        <w:tc>
          <w:tcPr>
            <w:tcW w:type="dxa" w:w="2591"/>
          </w:tcPr>
          <w:p>
            <w:pPr>
              <w:spacing w:after="0"/>
              <w:jc w:val="left"/>
            </w:pPr>
          </w:p>
        </w:tc>
        <w:tc>
          <w:tcPr>
            <w:tcW w:type="dxa" w:w="1513"/>
          </w:tcPr>
          <w:p>
            <w:pPr>
              <w:spacing w:after="0"/>
              <w:jc w:val="left"/>
            </w:pPr>
          </w:p>
        </w:tc>
      </w:tr>
      <w:tr>
        <w:trPr>
          <w:cantSplit/>
        </w:trPr>
        <w:tc>
          <w:tcPr>
            <w:tcW w:type="dxa" w:w="1753"/>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8"/>
          </w:tcPr>
          <w:p>
            <w:pPr>
              <w:spacing w:after="0"/>
              <w:jc w:val="right"/>
            </w:pPr>
            <w:r>
              <w:rPr>
                <w:sz w:val="16"/>
              </w:rPr>
              <w:t>238 records, 1996 to 2026 (235 zone-level)</w:t>
            </w:r>
          </w:p>
        </w:tc>
        <w:tc>
          <w:tcPr>
            <w:tcW w:type="dxa" w:w="1396"/>
          </w:tcPr>
          <w:p>
            <w:pPr>
              <w:spacing w:after="0"/>
              <w:jc w:val="left"/>
            </w:pPr>
          </w:p>
        </w:tc>
        <w:tc>
          <w:tcPr>
            <w:tcW w:type="dxa" w:w="1601"/>
          </w:tcPr>
          <w:p>
            <w:pPr>
              <w:spacing w:after="0"/>
              <w:jc w:val="left"/>
            </w:pPr>
            <w:r>
              <w:rPr>
                <w:sz w:val="16"/>
              </w:rPr>
              <w:t>Lake-Effect Snow, 2006-10-12, $130,000,000 property; $0 crops (2006 dollars), 1 direct death (reported for the zone); NWS zone NYZ010</w:t>
            </w:r>
          </w:p>
        </w:tc>
        <w:tc>
          <w:tcPr>
            <w:tcW w:type="dxa" w:w="1614"/>
          </w:tcPr>
          <w:p>
            <w:pPr>
              <w:spacing w:after="0"/>
              <w:jc w:val="left"/>
            </w:pPr>
          </w:p>
        </w:tc>
        <w:tc>
          <w:tcPr>
            <w:tcW w:type="dxa" w:w="2591"/>
          </w:tcPr>
          <w:p>
            <w:pPr>
              <w:spacing w:after="0"/>
              <w:jc w:val="left"/>
            </w:pPr>
            <w:r>
              <w:rPr>
                <w:sz w:val="16"/>
              </w:rPr>
              <w:t>Event records naming jurisdictions in the plan: Depew village (1 record), Holland town (1 record), Orchard Park town (1 record), Orchard Park village (1 record). Zone-level records (235) apply countywide.</w:t>
            </w:r>
          </w:p>
        </w:tc>
        <w:tc>
          <w:tcPr>
            <w:tcW w:type="dxa" w:w="15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24"/>
        <w:gridCol w:w="2249"/>
        <w:gridCol w:w="2689"/>
        <w:gridCol w:w="136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6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2023-03-15</w:t>
            </w:r>
          </w:p>
        </w:tc>
        <w:tc>
          <w:tcPr>
            <w:tcW w:type="dxa" w:w="1037"/>
          </w:tcPr>
          <w:p>
            <w:pPr>
              <w:spacing w:after="0"/>
              <w:jc w:val="left"/>
            </w:pPr>
            <w:r>
              <w:rPr>
                <w:sz w:val="16"/>
              </w:rPr>
              <w:t>2022-12-23</w:t>
            </w:r>
          </w:p>
        </w:tc>
        <w:tc>
          <w:tcPr>
            <w:tcW w:type="dxa" w:w="1037"/>
          </w:tcPr>
          <w:p>
            <w:pPr>
              <w:spacing w:after="0"/>
              <w:jc w:val="left"/>
            </w:pPr>
            <w:r>
              <w:rPr>
                <w:sz w:val="16"/>
              </w:rPr>
              <w:t>DR-4694-NY</w:t>
            </w:r>
          </w:p>
        </w:tc>
        <w:tc>
          <w:tcPr>
            <w:tcW w:type="dxa" w:w="1378"/>
          </w:tcPr>
          <w:p>
            <w:pPr>
              <w:spacing w:after="0"/>
              <w:jc w:val="left"/>
            </w:pPr>
            <w:r>
              <w:rPr>
                <w:sz w:val="16"/>
              </w:rPr>
              <w:t>Major disaster</w:t>
            </w:r>
          </w:p>
        </w:tc>
        <w:tc>
          <w:tcPr>
            <w:tcW w:type="dxa" w:w="2424"/>
          </w:tcPr>
          <w:p>
            <w:pPr>
              <w:spacing w:after="0"/>
              <w:jc w:val="left"/>
            </w:pPr>
            <w:r>
              <w:rPr>
                <w:sz w:val="16"/>
              </w:rPr>
              <w:t>Severe Winter Storm and Snowstorm</w:t>
            </w:r>
          </w:p>
        </w:tc>
        <w:tc>
          <w:tcPr>
            <w:tcW w:type="dxa" w:w="2249"/>
          </w:tcPr>
          <w:p>
            <w:pPr>
              <w:spacing w:after="0"/>
              <w:jc w:val="left"/>
            </w:pPr>
            <w:r>
              <w:rPr>
                <w:sz w:val="16"/>
              </w:rPr>
              <w:t>Winter Weather</w:t>
            </w:r>
          </w:p>
        </w:tc>
        <w:tc>
          <w:tcPr>
            <w:tcW w:type="dxa" w:w="2689"/>
          </w:tcPr>
          <w:p>
            <w:pPr>
              <w:spacing w:after="0"/>
              <w:jc w:val="right"/>
            </w:pPr>
            <w:r>
              <w:rPr>
                <w:sz w:val="16"/>
              </w:rPr>
              <w:t>$23,393,871.72</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2022-12-26</w:t>
            </w:r>
          </w:p>
        </w:tc>
        <w:tc>
          <w:tcPr>
            <w:tcW w:type="dxa" w:w="1037"/>
          </w:tcPr>
          <w:p>
            <w:pPr>
              <w:spacing w:after="0"/>
              <w:jc w:val="left"/>
            </w:pPr>
            <w:r>
              <w:rPr>
                <w:sz w:val="16"/>
              </w:rPr>
              <w:t>2022-12-23</w:t>
            </w:r>
          </w:p>
        </w:tc>
        <w:tc>
          <w:tcPr>
            <w:tcW w:type="dxa" w:w="1037"/>
          </w:tcPr>
          <w:p>
            <w:pPr>
              <w:spacing w:after="0"/>
              <w:jc w:val="left"/>
            </w:pPr>
            <w:r>
              <w:rPr>
                <w:sz w:val="16"/>
              </w:rPr>
              <w:t>EM-3590-NY</w:t>
            </w:r>
          </w:p>
        </w:tc>
        <w:tc>
          <w:tcPr>
            <w:tcW w:type="dxa" w:w="1378"/>
          </w:tcPr>
          <w:p>
            <w:pPr>
              <w:spacing w:after="0"/>
              <w:jc w:val="left"/>
            </w:pPr>
            <w:r>
              <w:rPr>
                <w:sz w:val="16"/>
              </w:rPr>
              <w:t>Emergency</w:t>
            </w:r>
          </w:p>
        </w:tc>
        <w:tc>
          <w:tcPr>
            <w:tcW w:type="dxa" w:w="2424"/>
          </w:tcPr>
          <w:p>
            <w:pPr>
              <w:spacing w:after="0"/>
              <w:jc w:val="left"/>
            </w:pPr>
            <w:r>
              <w:rPr>
                <w:sz w:val="16"/>
              </w:rPr>
              <w:t>Severe Winter Storm</w:t>
            </w:r>
          </w:p>
        </w:tc>
        <w:tc>
          <w:tcPr>
            <w:tcW w:type="dxa" w:w="2249"/>
          </w:tcPr>
          <w:p>
            <w:pPr>
              <w:spacing w:after="0"/>
              <w:jc w:val="left"/>
            </w:pPr>
            <w:r>
              <w:rPr>
                <w:sz w:val="16"/>
              </w:rPr>
              <w:t>Winter Weather (primary); also designated: Inland Flooding</w:t>
            </w:r>
          </w:p>
        </w:tc>
        <w:tc>
          <w:tcPr>
            <w:tcW w:type="dxa" w:w="2689"/>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r>
              <w:rPr>
                <w:sz w:val="16"/>
              </w:rPr>
              <w:t>same incident as DR-4694</w:t>
            </w: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378"/>
          </w:tcPr>
          <w:p>
            <w:pPr>
              <w:spacing w:after="0"/>
              <w:jc w:val="left"/>
            </w:pPr>
            <w:r>
              <w:rPr>
                <w:sz w:val="16"/>
              </w:rPr>
              <w:t>Emergency</w:t>
            </w:r>
          </w:p>
        </w:tc>
        <w:tc>
          <w:tcPr>
            <w:tcW w:type="dxa" w:w="2424"/>
          </w:tcPr>
          <w:p>
            <w:pPr>
              <w:spacing w:after="0"/>
              <w:jc w:val="left"/>
            </w:pPr>
            <w:r>
              <w:rPr>
                <w:sz w:val="16"/>
              </w:rPr>
              <w:t>Severe Winter Storm and Snowstorm</w:t>
            </w:r>
          </w:p>
        </w:tc>
        <w:tc>
          <w:tcPr>
            <w:tcW w:type="dxa" w:w="2249"/>
          </w:tcPr>
          <w:p>
            <w:pPr>
              <w:spacing w:after="0"/>
              <w:jc w:val="left"/>
            </w:pPr>
            <w:r>
              <w:rPr>
                <w:sz w:val="16"/>
              </w:rPr>
              <w:t>Winter Weather</w:t>
            </w:r>
          </w:p>
        </w:tc>
        <w:tc>
          <w:tcPr>
            <w:tcW w:type="dxa" w:w="2689"/>
          </w:tcPr>
          <w:p>
            <w:pPr>
              <w:spacing w:after="0"/>
              <w:jc w:val="right"/>
            </w:pPr>
            <w:r>
              <w:rPr>
                <w:sz w:val="16"/>
              </w:rPr>
              <w:t>$243,285.26</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78"/>
          </w:tcPr>
          <w:p>
            <w:pPr>
              <w:spacing w:after="0"/>
              <w:jc w:val="left"/>
            </w:pPr>
            <w:r>
              <w:rPr>
                <w:sz w:val="16"/>
              </w:rPr>
              <w:t>Major disaster</w:t>
            </w:r>
          </w:p>
        </w:tc>
        <w:tc>
          <w:tcPr>
            <w:tcW w:type="dxa" w:w="2424"/>
          </w:tcPr>
          <w:p>
            <w:pPr>
              <w:spacing w:after="0"/>
              <w:jc w:val="left"/>
            </w:pPr>
            <w:r>
              <w:rPr>
                <w:sz w:val="16"/>
              </w:rPr>
              <w:t>COVID-19 Pandemic</w:t>
            </w:r>
          </w:p>
        </w:tc>
        <w:tc>
          <w:tcPr>
            <w:tcW w:type="dxa" w:w="2249"/>
          </w:tcPr>
          <w:p>
            <w:pPr>
              <w:spacing w:after="0"/>
              <w:jc w:val="left"/>
            </w:pPr>
            <w:r>
              <w:rPr>
                <w:sz w:val="16"/>
              </w:rPr>
              <w:t>Non-natural, not counted</w:t>
            </w:r>
          </w:p>
        </w:tc>
        <w:tc>
          <w:tcPr>
            <w:tcW w:type="dxa" w:w="2689"/>
          </w:tcPr>
          <w:p>
            <w:pPr>
              <w:spacing w:after="0"/>
              <w:jc w:val="right"/>
            </w:pPr>
            <w:r>
              <w:rPr>
                <w:sz w:val="16"/>
              </w:rPr>
              <w:t>$349,975,329.58</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78"/>
          </w:tcPr>
          <w:p>
            <w:pPr>
              <w:spacing w:after="0"/>
              <w:jc w:val="left"/>
            </w:pPr>
            <w:r>
              <w:rPr>
                <w:sz w:val="16"/>
              </w:rPr>
              <w:t>Emergency</w:t>
            </w:r>
          </w:p>
        </w:tc>
        <w:tc>
          <w:tcPr>
            <w:tcW w:type="dxa" w:w="2424"/>
          </w:tcPr>
          <w:p>
            <w:pPr>
              <w:spacing w:after="0"/>
              <w:jc w:val="left"/>
            </w:pPr>
            <w:r>
              <w:rPr>
                <w:sz w:val="16"/>
              </w:rPr>
              <w:t>COVID-19</w:t>
            </w:r>
          </w:p>
        </w:tc>
        <w:tc>
          <w:tcPr>
            <w:tcW w:type="dxa" w:w="2249"/>
          </w:tcPr>
          <w:p>
            <w:pPr>
              <w:spacing w:after="0"/>
              <w:jc w:val="left"/>
            </w:pPr>
            <w:r>
              <w:rPr>
                <w:sz w:val="16"/>
              </w:rPr>
              <w:t>Non-natural, not counted</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78"/>
          </w:tcPr>
          <w:p>
            <w:pPr>
              <w:spacing w:after="0"/>
              <w:jc w:val="left"/>
            </w:pPr>
            <w:r>
              <w:rPr>
                <w:sz w:val="16"/>
              </w:rPr>
              <w:t>Major disaster</w:t>
            </w:r>
          </w:p>
        </w:tc>
        <w:tc>
          <w:tcPr>
            <w:tcW w:type="dxa" w:w="2424"/>
          </w:tcPr>
          <w:p>
            <w:pPr>
              <w:spacing w:after="0"/>
              <w:jc w:val="left"/>
            </w:pPr>
            <w:r>
              <w:rPr>
                <w:sz w:val="16"/>
              </w:rPr>
              <w:t>Severe Storms, Straight-Line Winds, and Flooding</w:t>
            </w:r>
          </w:p>
        </w:tc>
        <w:tc>
          <w:tcPr>
            <w:tcW w:type="dxa" w:w="2249"/>
          </w:tcPr>
          <w:p>
            <w:pPr>
              <w:spacing w:after="0"/>
              <w:jc w:val="left"/>
            </w:pPr>
            <w:r>
              <w:rPr>
                <w:sz w:val="16"/>
              </w:rPr>
              <w:t>Inland Flooding; Strong Wind</w:t>
            </w:r>
          </w:p>
        </w:tc>
        <w:tc>
          <w:tcPr>
            <w:tcW w:type="dxa" w:w="2689"/>
          </w:tcPr>
          <w:p>
            <w:pPr>
              <w:spacing w:after="0"/>
              <w:jc w:val="right"/>
            </w:pPr>
            <w:r>
              <w:rPr>
                <w:sz w:val="16"/>
              </w:rPr>
              <w:t>$3,784,826.86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2014-12-22</w:t>
            </w:r>
          </w:p>
        </w:tc>
        <w:tc>
          <w:tcPr>
            <w:tcW w:type="dxa" w:w="1037"/>
          </w:tcPr>
          <w:p>
            <w:pPr>
              <w:spacing w:after="0"/>
              <w:jc w:val="left"/>
            </w:pPr>
            <w:r>
              <w:rPr>
                <w:sz w:val="16"/>
              </w:rPr>
              <w:t>2014-11-17</w:t>
            </w:r>
          </w:p>
        </w:tc>
        <w:tc>
          <w:tcPr>
            <w:tcW w:type="dxa" w:w="1037"/>
          </w:tcPr>
          <w:p>
            <w:pPr>
              <w:spacing w:after="0"/>
              <w:jc w:val="left"/>
            </w:pPr>
            <w:r>
              <w:rPr>
                <w:sz w:val="16"/>
              </w:rPr>
              <w:t>DR-4204-NY</w:t>
            </w:r>
          </w:p>
        </w:tc>
        <w:tc>
          <w:tcPr>
            <w:tcW w:type="dxa" w:w="1378"/>
          </w:tcPr>
          <w:p>
            <w:pPr>
              <w:spacing w:after="0"/>
              <w:jc w:val="left"/>
            </w:pPr>
            <w:r>
              <w:rPr>
                <w:sz w:val="16"/>
              </w:rPr>
              <w:t>Major disaster</w:t>
            </w:r>
          </w:p>
        </w:tc>
        <w:tc>
          <w:tcPr>
            <w:tcW w:type="dxa" w:w="2424"/>
          </w:tcPr>
          <w:p>
            <w:pPr>
              <w:spacing w:after="0"/>
              <w:jc w:val="left"/>
            </w:pPr>
            <w:r>
              <w:rPr>
                <w:sz w:val="16"/>
              </w:rPr>
              <w:t>Severe Winter Storm, Snowstorm, and Flooding</w:t>
            </w:r>
          </w:p>
        </w:tc>
        <w:tc>
          <w:tcPr>
            <w:tcW w:type="dxa" w:w="2249"/>
          </w:tcPr>
          <w:p>
            <w:pPr>
              <w:spacing w:after="0"/>
              <w:jc w:val="left"/>
            </w:pPr>
            <w:r>
              <w:rPr>
                <w:sz w:val="16"/>
              </w:rPr>
              <w:t>Winter Weather (primary); also designated: Inland Flooding</w:t>
            </w:r>
          </w:p>
        </w:tc>
        <w:tc>
          <w:tcPr>
            <w:tcW w:type="dxa" w:w="2689"/>
          </w:tcPr>
          <w:p>
            <w:pPr>
              <w:spacing w:after="0"/>
              <w:jc w:val="right"/>
            </w:pPr>
            <w:r>
              <w:rPr>
                <w:sz w:val="16"/>
              </w:rPr>
              <w:t>$20,409,372.77</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78"/>
          </w:tcPr>
          <w:p>
            <w:pPr>
              <w:spacing w:after="0"/>
              <w:jc w:val="left"/>
            </w:pPr>
            <w:r>
              <w:rPr>
                <w:sz w:val="16"/>
              </w:rPr>
              <w:t>Emergency</w:t>
            </w:r>
          </w:p>
        </w:tc>
        <w:tc>
          <w:tcPr>
            <w:tcW w:type="dxa" w:w="2424"/>
          </w:tcPr>
          <w:p>
            <w:pPr>
              <w:spacing w:after="0"/>
              <w:jc w:val="left"/>
            </w:pPr>
            <w:r>
              <w:rPr>
                <w:sz w:val="16"/>
              </w:rPr>
              <w:t>Hurricane Sandy</w:t>
            </w:r>
          </w:p>
        </w:tc>
        <w:tc>
          <w:tcPr>
            <w:tcW w:type="dxa" w:w="2249"/>
          </w:tcPr>
          <w:p>
            <w:pPr>
              <w:spacing w:after="0"/>
              <w:jc w:val="left"/>
            </w:pPr>
            <w:r>
              <w:rPr>
                <w:sz w:val="16"/>
              </w:rPr>
              <w:t>Hurricane</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2009-09-01</w:t>
            </w:r>
          </w:p>
        </w:tc>
        <w:tc>
          <w:tcPr>
            <w:tcW w:type="dxa" w:w="1037"/>
          </w:tcPr>
          <w:p>
            <w:pPr>
              <w:spacing w:after="0"/>
              <w:jc w:val="left"/>
            </w:pPr>
            <w:r>
              <w:rPr>
                <w:sz w:val="16"/>
              </w:rPr>
              <w:t>2009-08-08</w:t>
            </w:r>
          </w:p>
        </w:tc>
        <w:tc>
          <w:tcPr>
            <w:tcW w:type="dxa" w:w="1037"/>
          </w:tcPr>
          <w:p>
            <w:pPr>
              <w:spacing w:after="0"/>
              <w:jc w:val="left"/>
            </w:pPr>
            <w:r>
              <w:rPr>
                <w:sz w:val="16"/>
              </w:rPr>
              <w:t>DR-1857-NY</w:t>
            </w:r>
          </w:p>
        </w:tc>
        <w:tc>
          <w:tcPr>
            <w:tcW w:type="dxa" w:w="1378"/>
          </w:tcPr>
          <w:p>
            <w:pPr>
              <w:spacing w:after="0"/>
              <w:jc w:val="left"/>
            </w:pPr>
            <w:r>
              <w:rPr>
                <w:sz w:val="16"/>
              </w:rPr>
              <w:t>Major disaster</w:t>
            </w:r>
          </w:p>
        </w:tc>
        <w:tc>
          <w:tcPr>
            <w:tcW w:type="dxa" w:w="2424"/>
          </w:tcPr>
          <w:p>
            <w:pPr>
              <w:spacing w:after="0"/>
              <w:jc w:val="left"/>
            </w:pPr>
            <w:r>
              <w:rPr>
                <w:sz w:val="16"/>
              </w:rPr>
              <w:t>Severe Storms and Flooding</w:t>
            </w:r>
          </w:p>
        </w:tc>
        <w:tc>
          <w:tcPr>
            <w:tcW w:type="dxa" w:w="2249"/>
          </w:tcPr>
          <w:p>
            <w:pPr>
              <w:spacing w:after="0"/>
              <w:jc w:val="left"/>
            </w:pPr>
            <w:r>
              <w:rPr>
                <w:sz w:val="16"/>
              </w:rPr>
              <w:t>Inland Flooding</w:t>
            </w:r>
          </w:p>
        </w:tc>
        <w:tc>
          <w:tcPr>
            <w:tcW w:type="dxa" w:w="2689"/>
          </w:tcPr>
          <w:p>
            <w:pPr>
              <w:spacing w:after="0"/>
              <w:jc w:val="right"/>
            </w:pPr>
            <w:r>
              <w:rPr>
                <w:sz w:val="16"/>
              </w:rPr>
              <w:t>$9,596,479.21</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2006-10-24</w:t>
            </w:r>
          </w:p>
        </w:tc>
        <w:tc>
          <w:tcPr>
            <w:tcW w:type="dxa" w:w="1037"/>
          </w:tcPr>
          <w:p>
            <w:pPr>
              <w:spacing w:after="0"/>
              <w:jc w:val="left"/>
            </w:pPr>
            <w:r>
              <w:rPr>
                <w:sz w:val="16"/>
              </w:rPr>
              <w:t>2006-10-12</w:t>
            </w:r>
          </w:p>
        </w:tc>
        <w:tc>
          <w:tcPr>
            <w:tcW w:type="dxa" w:w="1037"/>
          </w:tcPr>
          <w:p>
            <w:pPr>
              <w:spacing w:after="0"/>
              <w:jc w:val="left"/>
            </w:pPr>
            <w:r>
              <w:rPr>
                <w:sz w:val="16"/>
              </w:rPr>
              <w:t>DR-1665-NY</w:t>
            </w:r>
          </w:p>
        </w:tc>
        <w:tc>
          <w:tcPr>
            <w:tcW w:type="dxa" w:w="1378"/>
          </w:tcPr>
          <w:p>
            <w:pPr>
              <w:spacing w:after="0"/>
              <w:jc w:val="left"/>
            </w:pPr>
            <w:r>
              <w:rPr>
                <w:sz w:val="16"/>
              </w:rPr>
              <w:t>Major disaster</w:t>
            </w:r>
          </w:p>
        </w:tc>
        <w:tc>
          <w:tcPr>
            <w:tcW w:type="dxa" w:w="2424"/>
          </w:tcPr>
          <w:p>
            <w:pPr>
              <w:spacing w:after="0"/>
              <w:jc w:val="left"/>
            </w:pPr>
            <w:r>
              <w:rPr>
                <w:sz w:val="16"/>
              </w:rPr>
              <w:t>Severe Storms and Flooding</w:t>
            </w:r>
          </w:p>
        </w:tc>
        <w:tc>
          <w:tcPr>
            <w:tcW w:type="dxa" w:w="2249"/>
          </w:tcPr>
          <w:p>
            <w:pPr>
              <w:spacing w:after="0"/>
              <w:jc w:val="left"/>
            </w:pPr>
            <w:r>
              <w:rPr>
                <w:sz w:val="16"/>
              </w:rPr>
              <w:t>Inland Flooding</w:t>
            </w:r>
          </w:p>
        </w:tc>
        <w:tc>
          <w:tcPr>
            <w:tcW w:type="dxa" w:w="2689"/>
          </w:tcPr>
          <w:p>
            <w:pPr>
              <w:spacing w:after="0"/>
              <w:jc w:val="right"/>
            </w:pPr>
            <w:r>
              <w:rPr>
                <w:sz w:val="16"/>
              </w:rPr>
              <w:t>$98,823,810.62</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2006-10-15</w:t>
            </w:r>
          </w:p>
        </w:tc>
        <w:tc>
          <w:tcPr>
            <w:tcW w:type="dxa" w:w="1037"/>
          </w:tcPr>
          <w:p>
            <w:pPr>
              <w:spacing w:after="0"/>
              <w:jc w:val="left"/>
            </w:pPr>
            <w:r>
              <w:rPr>
                <w:sz w:val="16"/>
              </w:rPr>
              <w:t>2006-10-12</w:t>
            </w:r>
          </w:p>
        </w:tc>
        <w:tc>
          <w:tcPr>
            <w:tcW w:type="dxa" w:w="1037"/>
          </w:tcPr>
          <w:p>
            <w:pPr>
              <w:spacing w:after="0"/>
              <w:jc w:val="left"/>
            </w:pPr>
            <w:r>
              <w:rPr>
                <w:sz w:val="16"/>
              </w:rPr>
              <w:t>EM-3268-NY</w:t>
            </w:r>
          </w:p>
        </w:tc>
        <w:tc>
          <w:tcPr>
            <w:tcW w:type="dxa" w:w="1378"/>
          </w:tcPr>
          <w:p>
            <w:pPr>
              <w:spacing w:after="0"/>
              <w:jc w:val="left"/>
            </w:pPr>
            <w:r>
              <w:rPr>
                <w:sz w:val="16"/>
              </w:rPr>
              <w:t>Emergency</w:t>
            </w:r>
          </w:p>
        </w:tc>
        <w:tc>
          <w:tcPr>
            <w:tcW w:type="dxa" w:w="2424"/>
          </w:tcPr>
          <w:p>
            <w:pPr>
              <w:spacing w:after="0"/>
              <w:jc w:val="left"/>
            </w:pPr>
            <w:r>
              <w:rPr>
                <w:sz w:val="16"/>
              </w:rPr>
              <w:t>Lake Effect Snowstorm</w:t>
            </w:r>
          </w:p>
        </w:tc>
        <w:tc>
          <w:tcPr>
            <w:tcW w:type="dxa" w:w="2249"/>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78"/>
          </w:tcPr>
          <w:p>
            <w:pPr>
              <w:spacing w:after="0"/>
              <w:jc w:val="left"/>
            </w:pPr>
            <w:r>
              <w:rPr>
                <w:sz w:val="16"/>
              </w:rPr>
              <w:t>Emergency</w:t>
            </w:r>
          </w:p>
        </w:tc>
        <w:tc>
          <w:tcPr>
            <w:tcW w:type="dxa" w:w="2424"/>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689"/>
          </w:tcPr>
          <w:p>
            <w:pPr>
              <w:spacing w:after="0"/>
              <w:jc w:val="right"/>
            </w:pPr>
            <w:r>
              <w:rPr>
                <w:sz w:val="16"/>
              </w:rPr>
              <w:t>$20,981.83</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78"/>
          </w:tcPr>
          <w:p>
            <w:pPr>
              <w:spacing w:after="0"/>
              <w:jc w:val="left"/>
            </w:pPr>
            <w:r>
              <w:rPr>
                <w:sz w:val="16"/>
              </w:rPr>
              <w:t>Major disaster</w:t>
            </w:r>
          </w:p>
        </w:tc>
        <w:tc>
          <w:tcPr>
            <w:tcW w:type="dxa" w:w="2424"/>
          </w:tcPr>
          <w:p>
            <w:pPr>
              <w:spacing w:after="0"/>
              <w:jc w:val="left"/>
            </w:pPr>
            <w:r>
              <w:rPr>
                <w:sz w:val="16"/>
              </w:rPr>
              <w:t>Severe Storms and Flooding</w:t>
            </w:r>
          </w:p>
        </w:tc>
        <w:tc>
          <w:tcPr>
            <w:tcW w:type="dxa" w:w="2249"/>
          </w:tcPr>
          <w:p>
            <w:pPr>
              <w:spacing w:after="0"/>
              <w:jc w:val="left"/>
            </w:pPr>
            <w:r>
              <w:rPr>
                <w:sz w:val="16"/>
              </w:rPr>
              <w:t>Inland Flooding</w:t>
            </w:r>
          </w:p>
        </w:tc>
        <w:tc>
          <w:tcPr>
            <w:tcW w:type="dxa" w:w="2689"/>
          </w:tcPr>
          <w:p>
            <w:pPr>
              <w:spacing w:after="0"/>
              <w:jc w:val="right"/>
            </w:pPr>
            <w:r>
              <w:rPr>
                <w:sz w:val="16"/>
              </w:rPr>
              <w:t>$5,589,166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78"/>
          </w:tcPr>
          <w:p>
            <w:pPr>
              <w:spacing w:after="0"/>
              <w:jc w:val="left"/>
            </w:pPr>
            <w:r>
              <w:rPr>
                <w:sz w:val="16"/>
              </w:rPr>
              <w:t>Emergency</w:t>
            </w:r>
          </w:p>
        </w:tc>
        <w:tc>
          <w:tcPr>
            <w:tcW w:type="dxa" w:w="2424"/>
          </w:tcPr>
          <w:p>
            <w:pPr>
              <w:spacing w:after="0"/>
              <w:jc w:val="left"/>
            </w:pPr>
            <w:r>
              <w:rPr>
                <w:sz w:val="16"/>
              </w:rPr>
              <w:t>Power Outage</w:t>
            </w:r>
          </w:p>
        </w:tc>
        <w:tc>
          <w:tcPr>
            <w:tcW w:type="dxa" w:w="2249"/>
          </w:tcPr>
          <w:p>
            <w:pPr>
              <w:spacing w:after="0"/>
              <w:jc w:val="left"/>
            </w:pPr>
            <w:r>
              <w:rPr>
                <w:sz w:val="16"/>
              </w:rPr>
              <w:t>Non-natural, not counted</w:t>
            </w:r>
          </w:p>
        </w:tc>
        <w:tc>
          <w:tcPr>
            <w:tcW w:type="dxa" w:w="2689"/>
          </w:tcPr>
          <w:p>
            <w:pPr>
              <w:spacing w:after="0"/>
              <w:jc w:val="right"/>
            </w:pPr>
            <w:r>
              <w:rPr>
                <w:sz w:val="16"/>
              </w:rPr>
              <w:t>$12,380.46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2002-03-01</w:t>
            </w:r>
          </w:p>
        </w:tc>
        <w:tc>
          <w:tcPr>
            <w:tcW w:type="dxa" w:w="1037"/>
          </w:tcPr>
          <w:p>
            <w:pPr>
              <w:spacing w:after="0"/>
              <w:jc w:val="left"/>
            </w:pPr>
            <w:r>
              <w:rPr>
                <w:sz w:val="16"/>
              </w:rPr>
              <w:t>2001-12-24</w:t>
            </w:r>
          </w:p>
        </w:tc>
        <w:tc>
          <w:tcPr>
            <w:tcW w:type="dxa" w:w="1037"/>
          </w:tcPr>
          <w:p>
            <w:pPr>
              <w:spacing w:after="0"/>
              <w:jc w:val="left"/>
            </w:pPr>
            <w:r>
              <w:rPr>
                <w:sz w:val="16"/>
              </w:rPr>
              <w:t>DR-1404-NY</w:t>
            </w:r>
          </w:p>
        </w:tc>
        <w:tc>
          <w:tcPr>
            <w:tcW w:type="dxa" w:w="1378"/>
          </w:tcPr>
          <w:p>
            <w:pPr>
              <w:spacing w:after="0"/>
              <w:jc w:val="left"/>
            </w:pPr>
            <w:r>
              <w:rPr>
                <w:sz w:val="16"/>
              </w:rPr>
              <w:t>Major disaster</w:t>
            </w:r>
          </w:p>
        </w:tc>
        <w:tc>
          <w:tcPr>
            <w:tcW w:type="dxa" w:w="2424"/>
          </w:tcPr>
          <w:p>
            <w:pPr>
              <w:spacing w:after="0"/>
              <w:jc w:val="left"/>
            </w:pPr>
            <w:r>
              <w:rPr>
                <w:sz w:val="16"/>
              </w:rPr>
              <w:t>Severe Winter Storm</w:t>
            </w:r>
          </w:p>
        </w:tc>
        <w:tc>
          <w:tcPr>
            <w:tcW w:type="dxa" w:w="2249"/>
          </w:tcPr>
          <w:p>
            <w:pPr>
              <w:spacing w:after="0"/>
              <w:jc w:val="left"/>
            </w:pPr>
            <w:r>
              <w:rPr>
                <w:sz w:val="16"/>
              </w:rPr>
              <w:t>Winter Weather</w:t>
            </w:r>
          </w:p>
        </w:tc>
        <w:tc>
          <w:tcPr>
            <w:tcW w:type="dxa" w:w="2689"/>
          </w:tcPr>
          <w:p>
            <w:pPr>
              <w:spacing w:after="0"/>
              <w:jc w:val="right"/>
            </w:pPr>
            <w:r>
              <w:rPr>
                <w:sz w:val="16"/>
              </w:rPr>
              <w:t>$5,461,987.87</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2001-12-31</w:t>
            </w:r>
          </w:p>
        </w:tc>
        <w:tc>
          <w:tcPr>
            <w:tcW w:type="dxa" w:w="1037"/>
          </w:tcPr>
          <w:p>
            <w:pPr>
              <w:spacing w:after="0"/>
              <w:jc w:val="left"/>
            </w:pPr>
            <w:r>
              <w:rPr>
                <w:sz w:val="16"/>
              </w:rPr>
              <w:t>2001-12-24</w:t>
            </w:r>
          </w:p>
        </w:tc>
        <w:tc>
          <w:tcPr>
            <w:tcW w:type="dxa" w:w="1037"/>
          </w:tcPr>
          <w:p>
            <w:pPr>
              <w:spacing w:after="0"/>
              <w:jc w:val="left"/>
            </w:pPr>
            <w:r>
              <w:rPr>
                <w:sz w:val="16"/>
              </w:rPr>
              <w:t>EM-3170-NY</w:t>
            </w:r>
          </w:p>
        </w:tc>
        <w:tc>
          <w:tcPr>
            <w:tcW w:type="dxa" w:w="1378"/>
          </w:tcPr>
          <w:p>
            <w:pPr>
              <w:spacing w:after="0"/>
              <w:jc w:val="left"/>
            </w:pPr>
            <w:r>
              <w:rPr>
                <w:sz w:val="16"/>
              </w:rPr>
              <w:t>Emergency</w:t>
            </w:r>
          </w:p>
        </w:tc>
        <w:tc>
          <w:tcPr>
            <w:tcW w:type="dxa" w:w="2424"/>
          </w:tcPr>
          <w:p>
            <w:pPr>
              <w:spacing w:after="0"/>
              <w:jc w:val="left"/>
            </w:pPr>
            <w:r>
              <w:rPr>
                <w:sz w:val="16"/>
              </w:rPr>
              <w:t>Snow</w:t>
            </w:r>
          </w:p>
        </w:tc>
        <w:tc>
          <w:tcPr>
            <w:tcW w:type="dxa" w:w="2249"/>
          </w:tcPr>
          <w:p>
            <w:pPr>
              <w:spacing w:after="0"/>
              <w:jc w:val="left"/>
            </w:pPr>
            <w:r>
              <w:rPr>
                <w:sz w:val="16"/>
              </w:rPr>
              <w:t>Winter Weather</w:t>
            </w:r>
          </w:p>
        </w:tc>
        <w:tc>
          <w:tcPr>
            <w:tcW w:type="dxa" w:w="2689"/>
          </w:tcPr>
          <w:p>
            <w:pPr>
              <w:spacing w:after="0"/>
              <w:jc w:val="right"/>
            </w:pPr>
            <w:r>
              <w:rPr>
                <w:sz w:val="16"/>
              </w:rPr>
              <w:t>$11,786,088.09</w:t>
            </w:r>
          </w:p>
        </w:tc>
        <w:tc>
          <w:tcPr>
            <w:tcW w:type="dxa" w:w="1369"/>
          </w:tcPr>
          <w:p>
            <w:pPr>
              <w:spacing w:after="0"/>
              <w:jc w:val="left"/>
            </w:pPr>
          </w:p>
        </w:tc>
        <w:tc>
          <w:tcPr>
            <w:tcW w:type="dxa" w:w="893"/>
          </w:tcPr>
          <w:p>
            <w:pPr>
              <w:spacing w:after="0"/>
              <w:jc w:val="left"/>
            </w:pPr>
            <w:r>
              <w:rPr>
                <w:sz w:val="16"/>
              </w:rPr>
              <w:t>same incident as DR-1404</w:t>
            </w: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78"/>
          </w:tcPr>
          <w:p>
            <w:pPr>
              <w:spacing w:after="0"/>
              <w:jc w:val="left"/>
            </w:pPr>
            <w:r>
              <w:rPr>
                <w:sz w:val="16"/>
              </w:rPr>
              <w:t>Major disaster</w:t>
            </w:r>
          </w:p>
        </w:tc>
        <w:tc>
          <w:tcPr>
            <w:tcW w:type="dxa" w:w="2424"/>
          </w:tcPr>
          <w:p>
            <w:pPr>
              <w:spacing w:after="0"/>
              <w:jc w:val="left"/>
            </w:pPr>
            <w:r>
              <w:rPr>
                <w:sz w:val="16"/>
              </w:rPr>
              <w:t>Fires and Explosions</w:t>
            </w:r>
          </w:p>
        </w:tc>
        <w:tc>
          <w:tcPr>
            <w:tcW w:type="dxa" w:w="2249"/>
          </w:tcPr>
          <w:p>
            <w:pPr>
              <w:spacing w:after="0"/>
              <w:jc w:val="left"/>
            </w:pPr>
            <w:r>
              <w:rPr>
                <w:sz w:val="16"/>
              </w:rPr>
              <w:t>Non-natural, not counted</w:t>
            </w:r>
          </w:p>
        </w:tc>
        <w:tc>
          <w:tcPr>
            <w:tcW w:type="dxa" w:w="2689"/>
          </w:tcPr>
          <w:p>
            <w:pPr>
              <w:spacing w:after="0"/>
              <w:jc w:val="right"/>
            </w:pPr>
            <w:r>
              <w:rPr>
                <w:sz w:val="16"/>
              </w:rPr>
              <w:t>$417,624.47</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2000-12-04</w:t>
            </w:r>
          </w:p>
        </w:tc>
        <w:tc>
          <w:tcPr>
            <w:tcW w:type="dxa" w:w="1037"/>
          </w:tcPr>
          <w:p>
            <w:pPr>
              <w:spacing w:after="0"/>
              <w:jc w:val="left"/>
            </w:pPr>
            <w:r>
              <w:rPr>
                <w:sz w:val="16"/>
              </w:rPr>
              <w:t>2000-11-19</w:t>
            </w:r>
          </w:p>
        </w:tc>
        <w:tc>
          <w:tcPr>
            <w:tcW w:type="dxa" w:w="1037"/>
          </w:tcPr>
          <w:p>
            <w:pPr>
              <w:spacing w:after="0"/>
              <w:jc w:val="left"/>
            </w:pPr>
            <w:r>
              <w:rPr>
                <w:sz w:val="16"/>
              </w:rPr>
              <w:t>EM-3157-NY</w:t>
            </w:r>
          </w:p>
        </w:tc>
        <w:tc>
          <w:tcPr>
            <w:tcW w:type="dxa" w:w="1378"/>
          </w:tcPr>
          <w:p>
            <w:pPr>
              <w:spacing w:after="0"/>
              <w:jc w:val="left"/>
            </w:pPr>
            <w:r>
              <w:rPr>
                <w:sz w:val="16"/>
              </w:rPr>
              <w:t>Emergency</w:t>
            </w:r>
          </w:p>
        </w:tc>
        <w:tc>
          <w:tcPr>
            <w:tcW w:type="dxa" w:w="2424"/>
          </w:tcPr>
          <w:p>
            <w:pPr>
              <w:spacing w:after="0"/>
              <w:jc w:val="left"/>
            </w:pPr>
            <w:r>
              <w:rPr>
                <w:sz w:val="16"/>
              </w:rPr>
              <w:t>Snow</w:t>
            </w:r>
          </w:p>
        </w:tc>
        <w:tc>
          <w:tcPr>
            <w:tcW w:type="dxa" w:w="2249"/>
          </w:tcPr>
          <w:p>
            <w:pPr>
              <w:spacing w:after="0"/>
              <w:jc w:val="left"/>
            </w:pPr>
            <w:r>
              <w:rPr>
                <w:sz w:val="16"/>
              </w:rPr>
              <w:t>Winter Weather</w:t>
            </w:r>
          </w:p>
        </w:tc>
        <w:tc>
          <w:tcPr>
            <w:tcW w:type="dxa" w:w="2689"/>
          </w:tcPr>
          <w:p>
            <w:pPr>
              <w:spacing w:after="0"/>
              <w:jc w:val="right"/>
            </w:pPr>
            <w:r>
              <w:rPr>
                <w:sz w:val="16"/>
              </w:rPr>
              <w:t>$3,650,297.38</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78"/>
          </w:tcPr>
          <w:p>
            <w:pPr>
              <w:spacing w:after="0"/>
              <w:jc w:val="left"/>
            </w:pPr>
            <w:r>
              <w:rPr>
                <w:sz w:val="16"/>
              </w:rPr>
              <w:t>Emergency</w:t>
            </w:r>
          </w:p>
        </w:tc>
        <w:tc>
          <w:tcPr>
            <w:tcW w:type="dxa" w:w="2424"/>
          </w:tcPr>
          <w:p>
            <w:pPr>
              <w:spacing w:after="0"/>
              <w:jc w:val="left"/>
            </w:pPr>
            <w:r>
              <w:rPr>
                <w:sz w:val="16"/>
              </w:rPr>
              <w:t>West Nile Virus</w:t>
            </w:r>
          </w:p>
        </w:tc>
        <w:tc>
          <w:tcPr>
            <w:tcW w:type="dxa" w:w="2249"/>
          </w:tcPr>
          <w:p>
            <w:pPr>
              <w:spacing w:after="0"/>
              <w:jc w:val="left"/>
            </w:pPr>
            <w:r>
              <w:rPr>
                <w:sz w:val="16"/>
              </w:rPr>
              <w:t>Non-natural, not counted</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78"/>
          </w:tcPr>
          <w:p>
            <w:pPr>
              <w:spacing w:after="0"/>
              <w:jc w:val="left"/>
            </w:pPr>
            <w:r>
              <w:rPr>
                <w:sz w:val="16"/>
              </w:rPr>
              <w:t>Major disaster</w:t>
            </w:r>
          </w:p>
        </w:tc>
        <w:tc>
          <w:tcPr>
            <w:tcW w:type="dxa" w:w="2424"/>
          </w:tcPr>
          <w:p>
            <w:pPr>
              <w:spacing w:after="0"/>
              <w:jc w:val="left"/>
            </w:pPr>
            <w:r>
              <w:rPr>
                <w:sz w:val="16"/>
              </w:rPr>
              <w:t>Severe Storms and Flooding</w:t>
            </w:r>
          </w:p>
        </w:tc>
        <w:tc>
          <w:tcPr>
            <w:tcW w:type="dxa" w:w="2249"/>
          </w:tcPr>
          <w:p>
            <w:pPr>
              <w:spacing w:after="0"/>
              <w:jc w:val="left"/>
            </w:pPr>
            <w:r>
              <w:rPr>
                <w:sz w:val="16"/>
              </w:rPr>
              <w:t>Inland Flooding</w:t>
            </w:r>
          </w:p>
        </w:tc>
        <w:tc>
          <w:tcPr>
            <w:tcW w:type="dxa" w:w="2689"/>
          </w:tcPr>
          <w:p>
            <w:pPr>
              <w:spacing w:after="0"/>
              <w:jc w:val="right"/>
            </w:pPr>
            <w:r>
              <w:rPr>
                <w:sz w:val="16"/>
              </w:rPr>
              <w:t>$1,573,664.59</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378"/>
          </w:tcPr>
          <w:p>
            <w:pPr>
              <w:spacing w:after="0"/>
              <w:jc w:val="left"/>
            </w:pPr>
            <w:r>
              <w:rPr>
                <w:sz w:val="16"/>
              </w:rPr>
              <w:t>Emergency</w:t>
            </w:r>
          </w:p>
        </w:tc>
        <w:tc>
          <w:tcPr>
            <w:tcW w:type="dxa" w:w="2424"/>
          </w:tcPr>
          <w:p>
            <w:pPr>
              <w:spacing w:after="0"/>
              <w:jc w:val="left"/>
            </w:pPr>
            <w:r>
              <w:rPr>
                <w:sz w:val="16"/>
              </w:rPr>
              <w:t>Snow</w:t>
            </w:r>
          </w:p>
        </w:tc>
        <w:tc>
          <w:tcPr>
            <w:tcW w:type="dxa" w:w="2249"/>
          </w:tcPr>
          <w:p>
            <w:pPr>
              <w:spacing w:after="0"/>
              <w:jc w:val="left"/>
            </w:pPr>
            <w:r>
              <w:rPr>
                <w:sz w:val="16"/>
              </w:rPr>
              <w:t>Winter Weather</w:t>
            </w:r>
          </w:p>
        </w:tc>
        <w:tc>
          <w:tcPr>
            <w:tcW w:type="dxa" w:w="2689"/>
          </w:tcPr>
          <w:p>
            <w:pPr>
              <w:spacing w:after="0"/>
              <w:jc w:val="right"/>
            </w:pPr>
            <w:r>
              <w:rPr>
                <w:sz w:val="16"/>
              </w:rPr>
              <w:t>$1,542,238.47</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78"/>
          </w:tcPr>
          <w:p>
            <w:pPr>
              <w:spacing w:after="0"/>
              <w:jc w:val="left"/>
            </w:pPr>
            <w:r>
              <w:rPr>
                <w:sz w:val="16"/>
              </w:rPr>
              <w:t>Major disaster</w:t>
            </w:r>
          </w:p>
        </w:tc>
        <w:tc>
          <w:tcPr>
            <w:tcW w:type="dxa" w:w="2424"/>
          </w:tcPr>
          <w:p>
            <w:pPr>
              <w:spacing w:after="0"/>
              <w:jc w:val="left"/>
            </w:pPr>
            <w:r>
              <w:rPr>
                <w:sz w:val="16"/>
              </w:rPr>
              <w:t>Severe Storms and Flooding</w:t>
            </w:r>
          </w:p>
        </w:tc>
        <w:tc>
          <w:tcPr>
            <w:tcW w:type="dxa" w:w="2249"/>
          </w:tcPr>
          <w:p>
            <w:pPr>
              <w:spacing w:after="0"/>
              <w:jc w:val="left"/>
            </w:pPr>
            <w:r>
              <w:rPr>
                <w:sz w:val="16"/>
              </w:rPr>
              <w:t>Inland Flooding</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78"/>
          </w:tcPr>
          <w:p>
            <w:pPr>
              <w:spacing w:after="0"/>
              <w:jc w:val="left"/>
            </w:pPr>
            <w:r>
              <w:rPr>
                <w:sz w:val="16"/>
              </w:rPr>
              <w:t>Emergency</w:t>
            </w:r>
          </w:p>
        </w:tc>
        <w:tc>
          <w:tcPr>
            <w:tcW w:type="dxa" w:w="2424"/>
          </w:tcPr>
          <w:p>
            <w:pPr>
              <w:spacing w:after="0"/>
              <w:jc w:val="left"/>
            </w:pPr>
            <w:r>
              <w:rPr>
                <w:sz w:val="16"/>
              </w:rPr>
              <w:t>Severe Blizzard</w:t>
            </w:r>
          </w:p>
        </w:tc>
        <w:tc>
          <w:tcPr>
            <w:tcW w:type="dxa" w:w="2249"/>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1985-03-22</w:t>
            </w:r>
          </w:p>
        </w:tc>
        <w:tc>
          <w:tcPr>
            <w:tcW w:type="dxa" w:w="1037"/>
          </w:tcPr>
          <w:p>
            <w:pPr>
              <w:spacing w:after="0"/>
              <w:jc w:val="left"/>
            </w:pPr>
            <w:r>
              <w:rPr>
                <w:sz w:val="16"/>
              </w:rPr>
              <w:t>1985-03-22</w:t>
            </w:r>
          </w:p>
        </w:tc>
        <w:tc>
          <w:tcPr>
            <w:tcW w:type="dxa" w:w="1037"/>
          </w:tcPr>
          <w:p>
            <w:pPr>
              <w:spacing w:after="0"/>
              <w:jc w:val="left"/>
            </w:pPr>
            <w:r>
              <w:rPr>
                <w:sz w:val="16"/>
              </w:rPr>
              <w:t>DR-734-NY</w:t>
            </w:r>
          </w:p>
        </w:tc>
        <w:tc>
          <w:tcPr>
            <w:tcW w:type="dxa" w:w="1378"/>
          </w:tcPr>
          <w:p>
            <w:pPr>
              <w:spacing w:after="0"/>
              <w:jc w:val="left"/>
            </w:pPr>
            <w:r>
              <w:rPr>
                <w:sz w:val="16"/>
              </w:rPr>
              <w:t>Major disaster</w:t>
            </w:r>
          </w:p>
        </w:tc>
        <w:tc>
          <w:tcPr>
            <w:tcW w:type="dxa" w:w="2424"/>
          </w:tcPr>
          <w:p>
            <w:pPr>
              <w:spacing w:after="0"/>
              <w:jc w:val="left"/>
            </w:pPr>
            <w:r>
              <w:rPr>
                <w:sz w:val="16"/>
              </w:rPr>
              <w:t>Snow Melt &amp; Ice Jams</w:t>
            </w:r>
          </w:p>
        </w:tc>
        <w:tc>
          <w:tcPr>
            <w:tcW w:type="dxa" w:w="2249"/>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DR-527-NY</w:t>
            </w:r>
          </w:p>
        </w:tc>
        <w:tc>
          <w:tcPr>
            <w:tcW w:type="dxa" w:w="1378"/>
          </w:tcPr>
          <w:p>
            <w:pPr>
              <w:spacing w:after="0"/>
              <w:jc w:val="left"/>
            </w:pPr>
            <w:r>
              <w:rPr>
                <w:sz w:val="16"/>
              </w:rPr>
              <w:t>Major disaster</w:t>
            </w:r>
          </w:p>
        </w:tc>
        <w:tc>
          <w:tcPr>
            <w:tcW w:type="dxa" w:w="2424"/>
          </w:tcPr>
          <w:p>
            <w:pPr>
              <w:spacing w:after="0"/>
              <w:jc w:val="left"/>
            </w:pPr>
            <w:r>
              <w:rPr>
                <w:sz w:val="16"/>
              </w:rPr>
              <w:t>Snowstorms</w:t>
            </w:r>
          </w:p>
        </w:tc>
        <w:tc>
          <w:tcPr>
            <w:tcW w:type="dxa" w:w="2249"/>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EM-3027-NY</w:t>
            </w:r>
          </w:p>
        </w:tc>
        <w:tc>
          <w:tcPr>
            <w:tcW w:type="dxa" w:w="1378"/>
          </w:tcPr>
          <w:p>
            <w:pPr>
              <w:spacing w:after="0"/>
              <w:jc w:val="left"/>
            </w:pPr>
            <w:r>
              <w:rPr>
                <w:sz w:val="16"/>
              </w:rPr>
              <w:t>Emergency</w:t>
            </w:r>
          </w:p>
        </w:tc>
        <w:tc>
          <w:tcPr>
            <w:tcW w:type="dxa" w:w="2424"/>
          </w:tcPr>
          <w:p>
            <w:pPr>
              <w:spacing w:after="0"/>
              <w:jc w:val="left"/>
            </w:pPr>
            <w:r>
              <w:rPr>
                <w:sz w:val="16"/>
              </w:rPr>
              <w:t>Snowstorms</w:t>
            </w:r>
          </w:p>
        </w:tc>
        <w:tc>
          <w:tcPr>
            <w:tcW w:type="dxa" w:w="2249"/>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DR-527</w:t>
            </w: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DR-494-NY</w:t>
            </w:r>
          </w:p>
        </w:tc>
        <w:tc>
          <w:tcPr>
            <w:tcW w:type="dxa" w:w="1378"/>
          </w:tcPr>
          <w:p>
            <w:pPr>
              <w:spacing w:after="0"/>
              <w:jc w:val="left"/>
            </w:pPr>
            <w:r>
              <w:rPr>
                <w:sz w:val="16"/>
              </w:rPr>
              <w:t>Major disaster</w:t>
            </w:r>
          </w:p>
        </w:tc>
        <w:tc>
          <w:tcPr>
            <w:tcW w:type="dxa" w:w="2424"/>
          </w:tcPr>
          <w:p>
            <w:pPr>
              <w:spacing w:after="0"/>
              <w:jc w:val="left"/>
            </w:pPr>
            <w:r>
              <w:rPr>
                <w:sz w:val="16"/>
              </w:rPr>
              <w:t>Ice Storm,Severe Storms &amp; Flooding</w:t>
            </w:r>
          </w:p>
        </w:tc>
        <w:tc>
          <w:tcPr>
            <w:tcW w:type="dxa" w:w="2249"/>
          </w:tcPr>
          <w:p>
            <w:pPr>
              <w:spacing w:after="0"/>
              <w:jc w:val="left"/>
            </w:pPr>
            <w:r>
              <w:rPr>
                <w:sz w:val="16"/>
              </w:rPr>
              <w:t>Ice Storm (primary); also designated: Inland Flooding</w:t>
            </w:r>
          </w:p>
        </w:tc>
        <w:tc>
          <w:tcPr>
            <w:tcW w:type="dxa" w:w="2689"/>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$45,581.79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5,581.79"/>
        <w:tblDescription w:val="Hazard Plain table b1d_pa_other"/>
      </w:tblPr>
      <w:tblGrid>
        <w:gridCol w:w="2306"/>
        <w:gridCol w:w="2306"/>
        <w:gridCol w:w="3299"/>
        <w:gridCol w:w="4093"/>
        <w:gridCol w:w="2108"/>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3299"/>
            <w:shd w:val="clear" w:color="auto" w:fill="E8E8E8"/>
          </w:tcPr>
          <w:p>
            <w:pPr>
              <w:spacing w:after="0"/>
              <w:jc w:val="left"/>
            </w:pPr>
            <w:r>
              <w:rPr>
                <w:b/>
                <w:sz w:val="16"/>
              </w:rPr>
              <w:t>Title</w:t>
            </w:r>
          </w:p>
        </w:tc>
        <w:tc>
          <w:tcPr>
            <w:tcW w:type="dxa" w:w="4093"/>
            <w:shd w:val="clear" w:color="auto" w:fill="E8E8E8"/>
          </w:tcPr>
          <w:p>
            <w:pPr>
              <w:spacing w:after="0"/>
              <w:jc w:val="left"/>
            </w:pPr>
            <w:r>
              <w:rPr>
                <w:b/>
                <w:sz w:val="16"/>
              </w:rPr>
              <w:t>Applicant</w:t>
            </w:r>
          </w:p>
        </w:tc>
        <w:tc>
          <w:tcPr>
            <w:tcW w:type="dxa" w:w="21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DR-4020-NY</w:t>
            </w:r>
          </w:p>
        </w:tc>
        <w:tc>
          <w:tcPr>
            <w:tcW w:type="dxa" w:w="2306"/>
          </w:tcPr>
          <w:p>
            <w:pPr>
              <w:spacing w:after="0"/>
              <w:jc w:val="left"/>
            </w:pPr>
            <w:r>
              <w:rPr>
                <w:sz w:val="16"/>
              </w:rPr>
              <w:t>2011-08-31</w:t>
            </w:r>
          </w:p>
        </w:tc>
        <w:tc>
          <w:tcPr>
            <w:tcW w:type="dxa" w:w="3299"/>
          </w:tcPr>
          <w:p>
            <w:pPr>
              <w:spacing w:after="0"/>
              <w:jc w:val="left"/>
            </w:pPr>
            <w:r>
              <w:rPr>
                <w:sz w:val="16"/>
              </w:rPr>
              <w:t>Hurricane Irene</w:t>
            </w:r>
          </w:p>
        </w:tc>
        <w:tc>
          <w:tcPr>
            <w:tcW w:type="dxa" w:w="4093"/>
          </w:tcPr>
          <w:p>
            <w:pPr>
              <w:spacing w:after="0"/>
              <w:jc w:val="left"/>
            </w:pPr>
            <w:r>
              <w:rPr>
                <w:sz w:val="16"/>
              </w:rPr>
              <w:t>SPENCERTOWN FIRE CO., INC.</w:t>
            </w:r>
          </w:p>
        </w:tc>
        <w:tc>
          <w:tcPr>
            <w:tcW w:type="dxa" w:w="2108"/>
          </w:tcPr>
          <w:p>
            <w:pPr>
              <w:spacing w:after="0"/>
              <w:jc w:val="right"/>
            </w:pPr>
            <w:r>
              <w:rPr>
                <w:sz w:val="16"/>
              </w:rPr>
              <w:t>$43,125</w:t>
            </w:r>
          </w:p>
        </w:tc>
      </w:tr>
      <w:tr>
        <w:trPr>
          <w:cantSplit/>
        </w:trPr>
        <w:tc>
          <w:tcPr>
            <w:tcW w:type="dxa" w:w="2306"/>
          </w:tcPr>
          <w:p>
            <w:pPr>
              <w:spacing w:after="0"/>
              <w:jc w:val="left"/>
            </w:pPr>
            <w:r>
              <w:rPr>
                <w:sz w:val="16"/>
              </w:rPr>
              <w:t>DR-1589-NY</w:t>
            </w:r>
          </w:p>
        </w:tc>
        <w:tc>
          <w:tcPr>
            <w:tcW w:type="dxa" w:w="2306"/>
          </w:tcPr>
          <w:p>
            <w:pPr>
              <w:spacing w:after="0"/>
              <w:jc w:val="left"/>
            </w:pPr>
            <w:r>
              <w:rPr>
                <w:sz w:val="16"/>
              </w:rPr>
              <w:t>2005-04-19</w:t>
            </w:r>
          </w:p>
        </w:tc>
        <w:tc>
          <w:tcPr>
            <w:tcW w:type="dxa" w:w="3299"/>
          </w:tcPr>
          <w:p>
            <w:pPr>
              <w:spacing w:after="0"/>
              <w:jc w:val="left"/>
            </w:pPr>
            <w:r>
              <w:rPr>
                <w:sz w:val="16"/>
              </w:rPr>
              <w:t>Severe Storms and Flooding</w:t>
            </w:r>
          </w:p>
        </w:tc>
        <w:tc>
          <w:tcPr>
            <w:tcW w:type="dxa" w:w="4093"/>
          </w:tcPr>
          <w:p>
            <w:pPr>
              <w:spacing w:after="0"/>
              <w:jc w:val="left"/>
            </w:pPr>
            <w:r>
              <w:rPr>
                <w:sz w:val="16"/>
              </w:rPr>
              <w:t>McGraw Fire Station</w:t>
            </w:r>
          </w:p>
        </w:tc>
        <w:tc>
          <w:tcPr>
            <w:tcW w:type="dxa" w:w="2108"/>
          </w:tcPr>
          <w:p>
            <w:pPr>
              <w:spacing w:after="0"/>
              <w:jc w:val="right"/>
            </w:pPr>
            <w:r>
              <w:rPr>
                <w:sz w:val="16"/>
              </w:rPr>
              <w:t>$2,456.79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131</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181</w:t>
            </w:r>
          </w:p>
        </w:tc>
        <w:tc>
          <w:tcPr>
            <w:tcW w:type="dxa" w:w="1159"/>
          </w:tcPr>
          <w:p>
            <w:pPr>
              <w:spacing w:after="0"/>
              <w:jc w:val="right"/>
            </w:pPr>
            <w:r>
              <w:rPr>
                <w:sz w:val="16"/>
              </w:rPr>
              <w:t>12</w:t>
            </w:r>
          </w:p>
        </w:tc>
        <w:tc>
          <w:tcPr>
            <w:tcW w:type="dxa" w:w="2116"/>
          </w:tcPr>
          <w:p>
            <w:pPr>
              <w:spacing w:after="0"/>
              <w:jc w:val="right"/>
            </w:pPr>
            <w:r>
              <w:rPr>
                <w:sz w:val="16"/>
              </w:rPr>
              <w:t>7</w:t>
            </w:r>
          </w:p>
        </w:tc>
        <w:tc>
          <w:tcPr>
            <w:tcW w:type="dxa" w:w="786"/>
          </w:tcPr>
          <w:p>
            <w:pPr>
              <w:spacing w:after="0"/>
              <w:jc w:val="right"/>
            </w:pPr>
            <w:r>
              <w:rPr>
                <w:sz w:val="16"/>
              </w:rPr>
              <w:t>14</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544</w:t>
            </w:r>
          </w:p>
        </w:tc>
        <w:tc>
          <w:tcPr>
            <w:tcW w:type="dxa" w:w="1159"/>
          </w:tcPr>
          <w:p>
            <w:pPr>
              <w:spacing w:after="0"/>
              <w:jc w:val="right"/>
            </w:pPr>
            <w:r>
              <w:rPr>
                <w:sz w:val="16"/>
              </w:rPr>
              <w:t>81</w:t>
            </w:r>
          </w:p>
        </w:tc>
        <w:tc>
          <w:tcPr>
            <w:tcW w:type="dxa" w:w="2116"/>
          </w:tcPr>
          <w:p>
            <w:pPr>
              <w:spacing w:after="0"/>
              <w:jc w:val="right"/>
            </w:pPr>
            <w:r>
              <w:rPr>
                <w:sz w:val="16"/>
              </w:rPr>
              <w:t>24</w:t>
            </w:r>
          </w:p>
        </w:tc>
        <w:tc>
          <w:tcPr>
            <w:tcW w:type="dxa" w:w="786"/>
          </w:tcPr>
          <w:p>
            <w:pPr>
              <w:spacing w:after="0"/>
              <w:jc w:val="right"/>
            </w:pPr>
            <w:r>
              <w:rPr>
                <w:sz w:val="16"/>
              </w:rPr>
              <w:t>84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238</w:t>
            </w:r>
          </w:p>
        </w:tc>
        <w:tc>
          <w:tcPr>
            <w:tcW w:type="dxa" w:w="1159"/>
          </w:tcPr>
          <w:p>
            <w:pPr>
              <w:spacing w:after="0"/>
              <w:jc w:val="right"/>
            </w:pPr>
            <w:r>
              <w:rPr>
                <w:sz w:val="16"/>
              </w:rPr>
              <w:t>31</w:t>
            </w:r>
          </w:p>
        </w:tc>
        <w:tc>
          <w:tcPr>
            <w:tcW w:type="dxa" w:w="2116"/>
          </w:tcPr>
          <w:p>
            <w:pPr>
              <w:spacing w:after="0"/>
              <w:jc w:val="right"/>
            </w:pPr>
            <w:r>
              <w:rPr>
                <w:sz w:val="16"/>
              </w:rPr>
              <w:t>5</w:t>
            </w:r>
          </w:p>
        </w:tc>
        <w:tc>
          <w:tcPr>
            <w:tcW w:type="dxa" w:w="786"/>
          </w:tcPr>
          <w:p>
            <w:pPr>
              <w:spacing w:after="0"/>
              <w:jc w:val="right"/>
            </w:pPr>
            <w:r>
              <w:rPr>
                <w:sz w:val="16"/>
              </w:rPr>
              <w:t>36</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3"/>
        <w:gridCol w:w="1495"/>
        <w:gridCol w:w="3171"/>
        <w:gridCol w:w="929"/>
        <w:gridCol w:w="2548"/>
        <w:gridCol w:w="1035"/>
        <w:gridCol w:w="2504"/>
      </w:tblGrid>
      <w:tr>
        <w:trPr>
          <w:cantSplit/>
          <w:tblHeader/>
        </w:trPr>
        <w:tc>
          <w:tcPr>
            <w:tcW w:type="dxa" w:w="1037"/>
            <w:shd w:val="clear" w:color="auto" w:fill="E8E8E8"/>
          </w:tcPr>
          <w:p>
            <w:pPr>
              <w:spacing w:after="0"/>
              <w:jc w:val="left"/>
            </w:pPr>
            <w:r>
              <w:rPr>
                <w:b/>
                <w:sz w:val="16"/>
              </w:rPr>
              <w:t>Date</w:t>
            </w:r>
          </w:p>
        </w:tc>
        <w:tc>
          <w:tcPr>
            <w:tcW w:type="dxa" w:w="1393"/>
            <w:shd w:val="clear" w:color="auto" w:fill="E8E8E8"/>
          </w:tcPr>
          <w:p>
            <w:pPr>
              <w:spacing w:after="0"/>
              <w:jc w:val="left"/>
            </w:pPr>
            <w:r>
              <w:rPr>
                <w:b/>
                <w:sz w:val="16"/>
              </w:rPr>
              <w:t>Event type</w:t>
            </w:r>
          </w:p>
        </w:tc>
        <w:tc>
          <w:tcPr>
            <w:tcW w:type="dxa" w:w="1495"/>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8"/>
            <w:shd w:val="clear" w:color="auto" w:fill="E8E8E8"/>
          </w:tcPr>
          <w:p>
            <w:pPr>
              <w:spacing w:after="0"/>
              <w:jc w:val="left"/>
            </w:pPr>
            <w:r>
              <w:rPr>
                <w:b/>
                <w:sz w:val="16"/>
              </w:rPr>
              <w:t>Location</w:t>
            </w:r>
          </w:p>
        </w:tc>
        <w:tc>
          <w:tcPr>
            <w:tcW w:type="dxa" w:w="1035"/>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393"/>
          </w:tcPr>
          <w:p>
            <w:pPr>
              <w:spacing w:after="0"/>
              <w:jc w:val="left"/>
            </w:pPr>
            <w:r>
              <w:rPr>
                <w:sz w:val="16"/>
              </w:rPr>
              <w:t>Extreme Cold/Wind Chill</w:t>
            </w:r>
          </w:p>
        </w:tc>
        <w:tc>
          <w:tcPr>
            <w:tcW w:type="dxa" w:w="1495"/>
          </w:tcPr>
          <w:p>
            <w:pPr>
              <w:spacing w:after="0"/>
              <w:jc w:val="left"/>
            </w:pPr>
          </w:p>
        </w:tc>
        <w:tc>
          <w:tcPr>
            <w:tcW w:type="dxa" w:w="3171"/>
          </w:tcPr>
          <w:p>
            <w:pPr>
              <w:spacing w:after="0"/>
              <w:jc w:val="left"/>
            </w:pPr>
            <w:r>
              <w:rPr>
                <w:sz w:val="16"/>
              </w:rPr>
              <w:t>damage not reported</w:t>
            </w:r>
          </w:p>
        </w:tc>
        <w:tc>
          <w:tcPr>
            <w:tcW w:type="dxa" w:w="929"/>
          </w:tcPr>
          <w:p>
            <w:pPr>
              <w:spacing w:after="0"/>
              <w:jc w:val="right"/>
            </w:pPr>
            <w:r>
              <w:rPr>
                <w:sz w:val="16"/>
              </w:rPr>
              <w:t>0, 0</w:t>
            </w:r>
          </w:p>
        </w:tc>
        <w:tc>
          <w:tcPr>
            <w:tcW w:type="dxa" w:w="2548"/>
          </w:tcPr>
          <w:p>
            <w:pPr>
              <w:spacing w:after="0"/>
              <w:jc w:val="left"/>
            </w:pPr>
            <w:r>
              <w:rPr>
                <w:sz w:val="16"/>
              </w:rPr>
              <w:t>NWS zone NYZ085 (SOUTHERN ERIE), zone-level</w:t>
            </w:r>
          </w:p>
        </w:tc>
        <w:tc>
          <w:tcPr>
            <w:tcW w:type="dxa" w:w="1035"/>
          </w:tcPr>
          <w:p>
            <w:pPr>
              <w:spacing w:after="0"/>
              <w:jc w:val="left"/>
            </w:pPr>
            <w:r>
              <w:rPr>
                <w:sz w:val="16"/>
              </w:rPr>
              <w:t>new since last plan; within last 5 years</w:t>
            </w: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2025-12-29</w:t>
            </w:r>
          </w:p>
        </w:tc>
        <w:tc>
          <w:tcPr>
            <w:tcW w:type="dxa" w:w="1393"/>
          </w:tcPr>
          <w:p>
            <w:pPr>
              <w:spacing w:after="0"/>
              <w:jc w:val="left"/>
            </w:pPr>
            <w:r>
              <w:rPr>
                <w:sz w:val="16"/>
              </w:rPr>
              <w:t>High Wind</w:t>
            </w:r>
          </w:p>
        </w:tc>
        <w:tc>
          <w:tcPr>
            <w:tcW w:type="dxa" w:w="1495"/>
          </w:tcPr>
          <w:p>
            <w:pPr>
              <w:spacing w:after="0"/>
              <w:jc w:val="left"/>
            </w:pPr>
            <w:r>
              <w:rPr>
                <w:sz w:val="16"/>
              </w:rPr>
              <w:t>69 kt (79 mph) measured gust</w:t>
            </w:r>
          </w:p>
        </w:tc>
        <w:tc>
          <w:tcPr>
            <w:tcW w:type="dxa" w:w="3171"/>
          </w:tcPr>
          <w:p>
            <w:pPr>
              <w:spacing w:after="0"/>
              <w:jc w:val="left"/>
            </w:pPr>
            <w:r>
              <w:rPr>
                <w:sz w:val="16"/>
              </w:rPr>
              <w:t>damage not reported</w:t>
            </w:r>
          </w:p>
        </w:tc>
        <w:tc>
          <w:tcPr>
            <w:tcW w:type="dxa" w:w="929"/>
          </w:tcPr>
          <w:p>
            <w:pPr>
              <w:spacing w:after="0"/>
              <w:jc w:val="right"/>
            </w:pPr>
            <w:r>
              <w:rPr>
                <w:sz w:val="16"/>
              </w:rPr>
              <w:t>0, 0</w:t>
            </w:r>
          </w:p>
        </w:tc>
        <w:tc>
          <w:tcPr>
            <w:tcW w:type="dxa" w:w="2548"/>
          </w:tcPr>
          <w:p>
            <w:pPr>
              <w:spacing w:after="0"/>
              <w:jc w:val="left"/>
            </w:pPr>
            <w:r>
              <w:rPr>
                <w:sz w:val="16"/>
              </w:rPr>
              <w:t>NWS zone NYZ010 (NORTHERN ERIE), zone-level</w:t>
            </w:r>
          </w:p>
        </w:tc>
        <w:tc>
          <w:tcPr>
            <w:tcW w:type="dxa" w:w="1035"/>
          </w:tcPr>
          <w:p>
            <w:pPr>
              <w:spacing w:after="0"/>
              <w:jc w:val="left"/>
            </w:pPr>
            <w:r>
              <w:rPr>
                <w:sz w:val="16"/>
              </w:rPr>
              <w:t>new since last plan; within last 5 years</w:t>
            </w: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93"/>
          </w:tcPr>
          <w:p>
            <w:pPr>
              <w:spacing w:after="0"/>
              <w:jc w:val="left"/>
            </w:pPr>
            <w:r>
              <w:rPr>
                <w:sz w:val="16"/>
              </w:rPr>
              <w:t>Blizzard</w:t>
            </w:r>
          </w:p>
        </w:tc>
        <w:tc>
          <w:tcPr>
            <w:tcW w:type="dxa" w:w="1495"/>
          </w:tcPr>
          <w:p>
            <w:pPr>
              <w:spacing w:after="0"/>
              <w:jc w:val="left"/>
            </w:pPr>
          </w:p>
        </w:tc>
        <w:tc>
          <w:tcPr>
            <w:tcW w:type="dxa" w:w="3171"/>
          </w:tcPr>
          <w:p>
            <w:pPr>
              <w:spacing w:after="0"/>
              <w:jc w:val="left"/>
            </w:pPr>
            <w:r>
              <w:rPr>
                <w:sz w:val="16"/>
              </w:rPr>
              <w:t>$15,000,000 property; $0 crops (zone total, 2022 dollars)</w:t>
            </w:r>
          </w:p>
        </w:tc>
        <w:tc>
          <w:tcPr>
            <w:tcW w:type="dxa" w:w="929"/>
          </w:tcPr>
          <w:p>
            <w:pPr>
              <w:spacing w:after="0"/>
              <w:jc w:val="right"/>
            </w:pPr>
            <w:r>
              <w:rPr>
                <w:sz w:val="16"/>
              </w:rPr>
              <w:t>32, 0</w:t>
            </w:r>
          </w:p>
        </w:tc>
        <w:tc>
          <w:tcPr>
            <w:tcW w:type="dxa" w:w="2548"/>
          </w:tcPr>
          <w:p>
            <w:pPr>
              <w:spacing w:after="0"/>
              <w:jc w:val="left"/>
            </w:pPr>
            <w:r>
              <w:rPr>
                <w:sz w:val="16"/>
              </w:rPr>
              <w:t>NWS zone NYZ010 (NORTHERN ERIE), zone-level</w:t>
            </w:r>
          </w:p>
        </w:tc>
        <w:tc>
          <w:tcPr>
            <w:tcW w:type="dxa" w:w="1035"/>
          </w:tcPr>
          <w:p>
            <w:pPr>
              <w:spacing w:after="0"/>
              <w:jc w:val="left"/>
            </w:pPr>
            <w:r>
              <w:rPr>
                <w:sz w:val="16"/>
              </w:rPr>
              <w:t>new since last plan; within last 5 years</w:t>
            </w: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2014-11-19</w:t>
            </w:r>
          </w:p>
        </w:tc>
        <w:tc>
          <w:tcPr>
            <w:tcW w:type="dxa" w:w="1393"/>
          </w:tcPr>
          <w:p>
            <w:pPr>
              <w:spacing w:after="0"/>
              <w:jc w:val="left"/>
            </w:pPr>
            <w:r>
              <w:rPr>
                <w:sz w:val="16"/>
              </w:rPr>
              <w:t>Lake-Effect Snow</w:t>
            </w:r>
          </w:p>
        </w:tc>
        <w:tc>
          <w:tcPr>
            <w:tcW w:type="dxa" w:w="1495"/>
          </w:tcPr>
          <w:p>
            <w:pPr>
              <w:spacing w:after="0"/>
              <w:jc w:val="left"/>
            </w:pPr>
          </w:p>
        </w:tc>
        <w:tc>
          <w:tcPr>
            <w:tcW w:type="dxa" w:w="3171"/>
          </w:tcPr>
          <w:p>
            <w:pPr>
              <w:spacing w:after="0"/>
              <w:jc w:val="left"/>
            </w:pPr>
            <w:r>
              <w:rPr>
                <w:sz w:val="16"/>
              </w:rPr>
              <w:t>$2,500,000 property; $0 crops (zone total, 2014 dollars)</w:t>
            </w:r>
          </w:p>
        </w:tc>
        <w:tc>
          <w:tcPr>
            <w:tcW w:type="dxa" w:w="929"/>
          </w:tcPr>
          <w:p>
            <w:pPr>
              <w:spacing w:after="0"/>
              <w:jc w:val="right"/>
            </w:pPr>
            <w:r>
              <w:rPr>
                <w:sz w:val="16"/>
              </w:rPr>
              <w:t>1, 1</w:t>
            </w:r>
          </w:p>
        </w:tc>
        <w:tc>
          <w:tcPr>
            <w:tcW w:type="dxa" w:w="2548"/>
          </w:tcPr>
          <w:p>
            <w:pPr>
              <w:spacing w:after="0"/>
              <w:jc w:val="left"/>
            </w:pPr>
            <w:r>
              <w:rPr>
                <w:sz w:val="16"/>
              </w:rPr>
              <w:t>NWS zone NYZ085 (SOUTHERN ERIE), zone-level</w:t>
            </w:r>
          </w:p>
        </w:tc>
        <w:tc>
          <w:tcPr>
            <w:tcW w:type="dxa" w:w="1035"/>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2011-07-25</w:t>
            </w:r>
          </w:p>
        </w:tc>
        <w:tc>
          <w:tcPr>
            <w:tcW w:type="dxa" w:w="1393"/>
          </w:tcPr>
          <w:p>
            <w:pPr>
              <w:spacing w:after="0"/>
              <w:jc w:val="left"/>
            </w:pPr>
            <w:r>
              <w:rPr>
                <w:sz w:val="16"/>
              </w:rPr>
              <w:t>Lightning</w:t>
            </w:r>
          </w:p>
        </w:tc>
        <w:tc>
          <w:tcPr>
            <w:tcW w:type="dxa" w:w="1495"/>
          </w:tcPr>
          <w:p>
            <w:pPr>
              <w:spacing w:after="0"/>
              <w:jc w:val="left"/>
            </w:pPr>
          </w:p>
        </w:tc>
        <w:tc>
          <w:tcPr>
            <w:tcW w:type="dxa" w:w="3171"/>
          </w:tcPr>
          <w:p>
            <w:pPr>
              <w:spacing w:after="0"/>
              <w:jc w:val="left"/>
            </w:pPr>
            <w:r>
              <w:rPr>
                <w:sz w:val="16"/>
              </w:rPr>
              <w:t>$500,000 property; $0 crops (2011 dollars)</w:t>
            </w:r>
          </w:p>
        </w:tc>
        <w:tc>
          <w:tcPr>
            <w:tcW w:type="dxa" w:w="929"/>
          </w:tcPr>
          <w:p>
            <w:pPr>
              <w:spacing w:after="0"/>
              <w:jc w:val="right"/>
            </w:pPr>
            <w:r>
              <w:rPr>
                <w:sz w:val="16"/>
              </w:rPr>
              <w:t>0, 1</w:t>
            </w:r>
          </w:p>
        </w:tc>
        <w:tc>
          <w:tcPr>
            <w:tcW w:type="dxa" w:w="2548"/>
          </w:tcPr>
          <w:p>
            <w:pPr>
              <w:spacing w:after="0"/>
              <w:jc w:val="left"/>
            </w:pPr>
            <w:r>
              <w:rPr>
                <w:sz w:val="16"/>
              </w:rPr>
              <w:t>CHEEKTOWAGA</w:t>
            </w:r>
          </w:p>
        </w:tc>
        <w:tc>
          <w:tcPr>
            <w:tcW w:type="dxa" w:w="1035"/>
          </w:tcPr>
          <w:p>
            <w:pPr>
              <w:spacing w:after="0"/>
              <w:jc w:val="left"/>
            </w:pPr>
          </w:p>
        </w:tc>
        <w:tc>
          <w:tcPr>
            <w:tcW w:type="dxa" w:w="2504"/>
          </w:tcPr>
          <w:p>
            <w:pPr>
              <w:spacing w:after="0"/>
              <w:jc w:val="left"/>
            </w:pPr>
            <w:r>
              <w:rPr>
                <w:sz w:val="16"/>
              </w:rPr>
              <w:t>B1-c worst recorded: Lightning</w:t>
            </w:r>
          </w:p>
        </w:tc>
      </w:tr>
      <w:tr>
        <w:trPr>
          <w:cantSplit/>
        </w:trPr>
        <w:tc>
          <w:tcPr>
            <w:tcW w:type="dxa" w:w="1037"/>
          </w:tcPr>
          <w:p>
            <w:pPr>
              <w:spacing w:after="0"/>
              <w:jc w:val="left"/>
            </w:pPr>
            <w:r>
              <w:rPr>
                <w:sz w:val="16"/>
              </w:rPr>
              <w:t>2010-05-10</w:t>
            </w:r>
          </w:p>
        </w:tc>
        <w:tc>
          <w:tcPr>
            <w:tcW w:type="dxa" w:w="1393"/>
          </w:tcPr>
          <w:p>
            <w:pPr>
              <w:spacing w:after="0"/>
              <w:jc w:val="left"/>
            </w:pPr>
            <w:r>
              <w:rPr>
                <w:sz w:val="16"/>
              </w:rPr>
              <w:t>Frost/Freeze</w:t>
            </w:r>
          </w:p>
        </w:tc>
        <w:tc>
          <w:tcPr>
            <w:tcW w:type="dxa" w:w="1495"/>
          </w:tcPr>
          <w:p>
            <w:pPr>
              <w:spacing w:after="0"/>
              <w:jc w:val="left"/>
            </w:pPr>
          </w:p>
        </w:tc>
        <w:tc>
          <w:tcPr>
            <w:tcW w:type="dxa" w:w="3171"/>
          </w:tcPr>
          <w:p>
            <w:pPr>
              <w:spacing w:after="0"/>
              <w:jc w:val="left"/>
            </w:pPr>
            <w:r>
              <w:rPr>
                <w:sz w:val="16"/>
              </w:rPr>
              <w:t>$0 property; $20,000 crops (zone total, 2010 dollars)</w:t>
            </w:r>
          </w:p>
        </w:tc>
        <w:tc>
          <w:tcPr>
            <w:tcW w:type="dxa" w:w="929"/>
          </w:tcPr>
          <w:p>
            <w:pPr>
              <w:spacing w:after="0"/>
              <w:jc w:val="right"/>
            </w:pPr>
            <w:r>
              <w:rPr>
                <w:sz w:val="16"/>
              </w:rPr>
              <w:t>0, 0</w:t>
            </w:r>
          </w:p>
        </w:tc>
        <w:tc>
          <w:tcPr>
            <w:tcW w:type="dxa" w:w="2548"/>
          </w:tcPr>
          <w:p>
            <w:pPr>
              <w:spacing w:after="0"/>
              <w:jc w:val="left"/>
            </w:pPr>
            <w:r>
              <w:rPr>
                <w:sz w:val="16"/>
              </w:rPr>
              <w:t>NWS zone NYZ085 (SOUTHERN ERIE), zone-level</w:t>
            </w:r>
          </w:p>
        </w:tc>
        <w:tc>
          <w:tcPr>
            <w:tcW w:type="dxa" w:w="1035"/>
          </w:tcPr>
          <w:p>
            <w:pPr>
              <w:spacing w:after="0"/>
              <w:jc w:val="left"/>
            </w:pPr>
          </w:p>
        </w:tc>
        <w:tc>
          <w:tcPr>
            <w:tcW w:type="dxa" w:w="2504"/>
          </w:tcPr>
          <w:p>
            <w:pPr>
              <w:spacing w:after="0"/>
              <w:jc w:val="left"/>
            </w:pPr>
            <w:r>
              <w:rPr>
                <w:sz w:val="16"/>
              </w:rPr>
              <w:t>B1-c worst recorded: Frost/Freeze</w:t>
            </w:r>
          </w:p>
        </w:tc>
      </w:tr>
      <w:tr>
        <w:trPr>
          <w:cantSplit/>
        </w:trPr>
        <w:tc>
          <w:tcPr>
            <w:tcW w:type="dxa" w:w="1037"/>
          </w:tcPr>
          <w:p>
            <w:pPr>
              <w:spacing w:after="0"/>
              <w:jc w:val="left"/>
            </w:pPr>
            <w:r>
              <w:rPr>
                <w:sz w:val="16"/>
              </w:rPr>
              <w:t>2009-08-09</w:t>
            </w:r>
          </w:p>
        </w:tc>
        <w:tc>
          <w:tcPr>
            <w:tcW w:type="dxa" w:w="1393"/>
          </w:tcPr>
          <w:p>
            <w:pPr>
              <w:spacing w:after="0"/>
              <w:jc w:val="left"/>
            </w:pPr>
            <w:r>
              <w:rPr>
                <w:sz w:val="16"/>
              </w:rPr>
              <w:t>Flash Flood</w:t>
            </w:r>
          </w:p>
        </w:tc>
        <w:tc>
          <w:tcPr>
            <w:tcW w:type="dxa" w:w="1495"/>
          </w:tcPr>
          <w:p>
            <w:pPr>
              <w:spacing w:after="0"/>
              <w:jc w:val="left"/>
            </w:pPr>
          </w:p>
        </w:tc>
        <w:tc>
          <w:tcPr>
            <w:tcW w:type="dxa" w:w="3171"/>
          </w:tcPr>
          <w:p>
            <w:pPr>
              <w:spacing w:after="0"/>
              <w:jc w:val="left"/>
            </w:pPr>
            <w:r>
              <w:rPr>
                <w:sz w:val="16"/>
              </w:rPr>
              <w:t>$15,000,000 property; $0 crops (2009 dollars)</w:t>
            </w:r>
          </w:p>
        </w:tc>
        <w:tc>
          <w:tcPr>
            <w:tcW w:type="dxa" w:w="929"/>
          </w:tcPr>
          <w:p>
            <w:pPr>
              <w:spacing w:after="0"/>
              <w:jc w:val="right"/>
            </w:pPr>
            <w:r>
              <w:rPr>
                <w:sz w:val="16"/>
              </w:rPr>
              <w:t>0, 0</w:t>
            </w:r>
          </w:p>
        </w:tc>
        <w:tc>
          <w:tcPr>
            <w:tcW w:type="dxa" w:w="2548"/>
          </w:tcPr>
          <w:p>
            <w:pPr>
              <w:spacing w:after="0"/>
              <w:jc w:val="left"/>
            </w:pPr>
            <w:r>
              <w:rPr>
                <w:sz w:val="16"/>
              </w:rPr>
              <w:t>HELMUTH</w:t>
            </w:r>
          </w:p>
        </w:tc>
        <w:tc>
          <w:tcPr>
            <w:tcW w:type="dxa" w:w="1035"/>
          </w:tcPr>
          <w:p>
            <w:pPr>
              <w:spacing w:after="0"/>
              <w:jc w:val="left"/>
            </w:pP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2006-10-12</w:t>
            </w:r>
          </w:p>
        </w:tc>
        <w:tc>
          <w:tcPr>
            <w:tcW w:type="dxa" w:w="1393"/>
          </w:tcPr>
          <w:p>
            <w:pPr>
              <w:spacing w:after="0"/>
              <w:jc w:val="left"/>
            </w:pPr>
            <w:r>
              <w:rPr>
                <w:sz w:val="16"/>
              </w:rPr>
              <w:t>Lake-Effect Snow</w:t>
            </w:r>
          </w:p>
        </w:tc>
        <w:tc>
          <w:tcPr>
            <w:tcW w:type="dxa" w:w="1495"/>
          </w:tcPr>
          <w:p>
            <w:pPr>
              <w:spacing w:after="0"/>
              <w:jc w:val="left"/>
            </w:pPr>
          </w:p>
        </w:tc>
        <w:tc>
          <w:tcPr>
            <w:tcW w:type="dxa" w:w="3171"/>
          </w:tcPr>
          <w:p>
            <w:pPr>
              <w:spacing w:after="0"/>
              <w:jc w:val="left"/>
            </w:pPr>
            <w:r>
              <w:rPr>
                <w:sz w:val="16"/>
              </w:rPr>
              <w:t>$130,000,000 property; $0 crops (zone total, 2006 dollars)</w:t>
            </w:r>
          </w:p>
        </w:tc>
        <w:tc>
          <w:tcPr>
            <w:tcW w:type="dxa" w:w="929"/>
          </w:tcPr>
          <w:p>
            <w:pPr>
              <w:spacing w:after="0"/>
              <w:jc w:val="right"/>
            </w:pPr>
            <w:r>
              <w:rPr>
                <w:sz w:val="16"/>
              </w:rPr>
              <w:t>1, 0</w:t>
            </w:r>
          </w:p>
        </w:tc>
        <w:tc>
          <w:tcPr>
            <w:tcW w:type="dxa" w:w="2548"/>
          </w:tcPr>
          <w:p>
            <w:pPr>
              <w:spacing w:after="0"/>
              <w:jc w:val="left"/>
            </w:pPr>
            <w:r>
              <w:rPr>
                <w:sz w:val="16"/>
              </w:rPr>
              <w:t>NWS zone NYZ010 (NORTHERN ERIE), zone-level</w:t>
            </w:r>
          </w:p>
        </w:tc>
        <w:tc>
          <w:tcPr>
            <w:tcW w:type="dxa" w:w="1035"/>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2005-07-13</w:t>
            </w:r>
          </w:p>
        </w:tc>
        <w:tc>
          <w:tcPr>
            <w:tcW w:type="dxa" w:w="1393"/>
          </w:tcPr>
          <w:p>
            <w:pPr>
              <w:spacing w:after="0"/>
              <w:jc w:val="left"/>
            </w:pPr>
            <w:r>
              <w:rPr>
                <w:sz w:val="16"/>
              </w:rPr>
              <w:t>Heat</w:t>
            </w:r>
          </w:p>
        </w:tc>
        <w:tc>
          <w:tcPr>
            <w:tcW w:type="dxa" w:w="1495"/>
          </w:tcPr>
          <w:p>
            <w:pPr>
              <w:spacing w:after="0"/>
              <w:jc w:val="left"/>
            </w:pPr>
          </w:p>
        </w:tc>
        <w:tc>
          <w:tcPr>
            <w:tcW w:type="dxa" w:w="3171"/>
          </w:tcPr>
          <w:p>
            <w:pPr>
              <w:spacing w:after="0"/>
              <w:jc w:val="left"/>
            </w:pPr>
            <w:r>
              <w:rPr>
                <w:sz w:val="16"/>
              </w:rPr>
              <w:t>damage not reported</w:t>
            </w:r>
          </w:p>
        </w:tc>
        <w:tc>
          <w:tcPr>
            <w:tcW w:type="dxa" w:w="929"/>
          </w:tcPr>
          <w:p>
            <w:pPr>
              <w:spacing w:after="0"/>
              <w:jc w:val="right"/>
            </w:pPr>
            <w:r>
              <w:rPr>
                <w:sz w:val="16"/>
              </w:rPr>
              <w:t>0, 0</w:t>
            </w:r>
          </w:p>
        </w:tc>
        <w:tc>
          <w:tcPr>
            <w:tcW w:type="dxa" w:w="2548"/>
          </w:tcPr>
          <w:p>
            <w:pPr>
              <w:spacing w:after="0"/>
              <w:jc w:val="left"/>
            </w:pPr>
            <w:r>
              <w:rPr>
                <w:sz w:val="16"/>
              </w:rPr>
              <w:t>NWS zone NYZ010 (NORTHERN ERIE), zone-level</w:t>
            </w:r>
          </w:p>
        </w:tc>
        <w:tc>
          <w:tcPr>
            <w:tcW w:type="dxa" w:w="1035"/>
          </w:tcPr>
          <w:p>
            <w:pPr>
              <w:spacing w:after="0"/>
              <w:jc w:val="left"/>
            </w:pP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2004-04-18</w:t>
            </w:r>
          </w:p>
        </w:tc>
        <w:tc>
          <w:tcPr>
            <w:tcW w:type="dxa" w:w="1393"/>
          </w:tcPr>
          <w:p>
            <w:pPr>
              <w:spacing w:after="0"/>
              <w:jc w:val="left"/>
            </w:pPr>
            <w:r>
              <w:rPr>
                <w:sz w:val="16"/>
              </w:rPr>
              <w:t>Thunderstorm Wind</w:t>
            </w:r>
          </w:p>
        </w:tc>
        <w:tc>
          <w:tcPr>
            <w:tcW w:type="dxa" w:w="1495"/>
          </w:tcPr>
          <w:p>
            <w:pPr>
              <w:spacing w:after="0"/>
              <w:jc w:val="left"/>
            </w:pPr>
            <w:r>
              <w:rPr>
                <w:sz w:val="16"/>
              </w:rPr>
              <w:t>75 kt (86 mph) measured gust</w:t>
            </w:r>
          </w:p>
        </w:tc>
        <w:tc>
          <w:tcPr>
            <w:tcW w:type="dxa" w:w="3171"/>
          </w:tcPr>
          <w:p>
            <w:pPr>
              <w:spacing w:after="0"/>
              <w:jc w:val="left"/>
            </w:pPr>
            <w:r>
              <w:rPr>
                <w:sz w:val="16"/>
              </w:rPr>
              <w:t>$200,000 property; crops not reported (2004 dollars)</w:t>
            </w:r>
          </w:p>
        </w:tc>
        <w:tc>
          <w:tcPr>
            <w:tcW w:type="dxa" w:w="929"/>
          </w:tcPr>
          <w:p>
            <w:pPr>
              <w:spacing w:after="0"/>
              <w:jc w:val="right"/>
            </w:pPr>
            <w:r>
              <w:rPr>
                <w:sz w:val="16"/>
              </w:rPr>
              <w:t>0, 0</w:t>
            </w:r>
          </w:p>
        </w:tc>
        <w:tc>
          <w:tcPr>
            <w:tcW w:type="dxa" w:w="2548"/>
          </w:tcPr>
          <w:p>
            <w:pPr>
              <w:spacing w:after="0"/>
              <w:jc w:val="left"/>
            </w:pPr>
            <w:r>
              <w:rPr>
                <w:sz w:val="16"/>
              </w:rPr>
              <w:t>ALDEN</w:t>
            </w:r>
          </w:p>
        </w:tc>
        <w:tc>
          <w:tcPr>
            <w:tcW w:type="dxa" w:w="1035"/>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2002-01-31</w:t>
            </w:r>
          </w:p>
        </w:tc>
        <w:tc>
          <w:tcPr>
            <w:tcW w:type="dxa" w:w="1393"/>
          </w:tcPr>
          <w:p>
            <w:pPr>
              <w:spacing w:after="0"/>
              <w:jc w:val="left"/>
            </w:pPr>
            <w:r>
              <w:rPr>
                <w:sz w:val="16"/>
              </w:rPr>
              <w:t>Ice Storm</w:t>
            </w:r>
          </w:p>
        </w:tc>
        <w:tc>
          <w:tcPr>
            <w:tcW w:type="dxa" w:w="1495"/>
          </w:tcPr>
          <w:p>
            <w:pPr>
              <w:spacing w:after="0"/>
              <w:jc w:val="left"/>
            </w:pPr>
          </w:p>
        </w:tc>
        <w:tc>
          <w:tcPr>
            <w:tcW w:type="dxa" w:w="3171"/>
          </w:tcPr>
          <w:p>
            <w:pPr>
              <w:spacing w:after="0"/>
              <w:jc w:val="left"/>
            </w:pPr>
            <w:r>
              <w:rPr>
                <w:sz w:val="16"/>
              </w:rPr>
              <w:t>$1,500,000 property; crops not reported (zone total, 2002 dollars)</w:t>
            </w:r>
          </w:p>
        </w:tc>
        <w:tc>
          <w:tcPr>
            <w:tcW w:type="dxa" w:w="929"/>
          </w:tcPr>
          <w:p>
            <w:pPr>
              <w:spacing w:after="0"/>
              <w:jc w:val="right"/>
            </w:pPr>
            <w:r>
              <w:rPr>
                <w:sz w:val="16"/>
              </w:rPr>
              <w:t>0, 0</w:t>
            </w:r>
          </w:p>
        </w:tc>
        <w:tc>
          <w:tcPr>
            <w:tcW w:type="dxa" w:w="2548"/>
          </w:tcPr>
          <w:p>
            <w:pPr>
              <w:spacing w:after="0"/>
              <w:jc w:val="left"/>
            </w:pPr>
            <w:r>
              <w:rPr>
                <w:sz w:val="16"/>
              </w:rPr>
              <w:t>NWS zone NYZ010 (ERIE), zone-level</w:t>
            </w:r>
          </w:p>
        </w:tc>
        <w:tc>
          <w:tcPr>
            <w:tcW w:type="dxa" w:w="1035"/>
          </w:tcPr>
          <w:p>
            <w:pPr>
              <w:spacing w:after="0"/>
              <w:jc w:val="left"/>
            </w:pPr>
          </w:p>
        </w:tc>
        <w:tc>
          <w:tcPr>
            <w:tcW w:type="dxa" w:w="2504"/>
          </w:tcPr>
          <w:p>
            <w:pPr>
              <w:spacing w:after="0"/>
              <w:jc w:val="left"/>
            </w:pPr>
            <w:r>
              <w:rPr>
                <w:sz w:val="16"/>
              </w:rPr>
              <w:t>B1-c worst recorded: Ice Storm</w:t>
            </w:r>
          </w:p>
        </w:tc>
      </w:tr>
      <w:tr>
        <w:trPr>
          <w:cantSplit/>
        </w:trPr>
        <w:tc>
          <w:tcPr>
            <w:tcW w:type="dxa" w:w="1037"/>
          </w:tcPr>
          <w:p>
            <w:pPr>
              <w:spacing w:after="0"/>
              <w:jc w:val="left"/>
            </w:pPr>
            <w:r>
              <w:rPr>
                <w:sz w:val="16"/>
              </w:rPr>
              <w:t>1970-08-19</w:t>
            </w:r>
          </w:p>
        </w:tc>
        <w:tc>
          <w:tcPr>
            <w:tcW w:type="dxa" w:w="1393"/>
          </w:tcPr>
          <w:p>
            <w:pPr>
              <w:spacing w:after="0"/>
              <w:jc w:val="left"/>
            </w:pPr>
            <w:r>
              <w:rPr>
                <w:sz w:val="16"/>
              </w:rPr>
              <w:t>Tornado</w:t>
            </w:r>
          </w:p>
        </w:tc>
        <w:tc>
          <w:tcPr>
            <w:tcW w:type="dxa" w:w="1495"/>
          </w:tcPr>
          <w:p>
            <w:pPr>
              <w:spacing w:after="0"/>
              <w:jc w:val="left"/>
            </w:pPr>
            <w:r>
              <w:rPr>
                <w:sz w:val="16"/>
              </w:rPr>
              <w:t>F3, 2.3 mi path length (whole path, pre-1996), 300 yd wide</w:t>
            </w:r>
          </w:p>
        </w:tc>
        <w:tc>
          <w:tcPr>
            <w:tcW w:type="dxa" w:w="3171"/>
          </w:tcPr>
          <w:p>
            <w:pPr>
              <w:spacing w:after="0"/>
              <w:jc w:val="left"/>
            </w:pPr>
            <w:r>
              <w:rPr>
                <w:sz w:val="16"/>
              </w:rPr>
              <w:t>$250,000 property; crops not recorded (1970 dollars)</w:t>
            </w:r>
          </w:p>
        </w:tc>
        <w:tc>
          <w:tcPr>
            <w:tcW w:type="dxa" w:w="929"/>
          </w:tcPr>
          <w:p>
            <w:pPr>
              <w:spacing w:after="0"/>
              <w:jc w:val="right"/>
            </w:pPr>
            <w:r>
              <w:rPr>
                <w:sz w:val="16"/>
              </w:rPr>
              <w:t>0, 3</w:t>
            </w:r>
          </w:p>
        </w:tc>
        <w:tc>
          <w:tcPr>
            <w:tcW w:type="dxa" w:w="2548"/>
          </w:tcPr>
          <w:p>
            <w:pPr>
              <w:spacing w:after="0"/>
              <w:jc w:val="left"/>
            </w:pPr>
            <w:r>
              <w:rPr>
                <w:sz w:val="16"/>
              </w:rPr>
              <w:t>location not recorded</w:t>
            </w:r>
          </w:p>
        </w:tc>
        <w:tc>
          <w:tcPr>
            <w:tcW w:type="dxa" w:w="1035"/>
          </w:tcPr>
          <w:p>
            <w:pPr>
              <w:spacing w:after="0"/>
              <w:jc w:val="left"/>
            </w:pPr>
          </w:p>
        </w:tc>
        <w:tc>
          <w:tcPr>
            <w:tcW w:type="dxa" w:w="250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1"/>
        <w:gridCol w:w="1621"/>
        <w:gridCol w:w="1762"/>
        <w:gridCol w:w="1037"/>
        <w:gridCol w:w="1341"/>
        <w:gridCol w:w="1588"/>
        <w:gridCol w:w="1751"/>
        <w:gridCol w:w="1037"/>
        <w:gridCol w:w="1587"/>
      </w:tblGrid>
      <w:tr>
        <w:trPr>
          <w:cantSplit/>
          <w:tblHeader/>
        </w:trPr>
        <w:tc>
          <w:tcPr>
            <w:tcW w:type="dxa" w:w="1037"/>
            <w:shd w:val="clear" w:color="auto" w:fill="E8E8E8"/>
          </w:tcPr>
          <w:p>
            <w:pPr>
              <w:spacing w:after="0"/>
              <w:jc w:val="left"/>
            </w:pPr>
            <w:r>
              <w:rPr>
                <w:b/>
                <w:sz w:val="16"/>
              </w:rPr>
              <w:t>Hazard</w:t>
            </w:r>
          </w:p>
        </w:tc>
        <w:tc>
          <w:tcPr>
            <w:tcW w:type="dxa" w:w="13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21"/>
            <w:shd w:val="clear" w:color="auto" w:fill="E8E8E8"/>
          </w:tcPr>
          <w:p>
            <w:pPr>
              <w:spacing w:after="0"/>
              <w:jc w:val="left"/>
            </w:pPr>
            <w:r>
              <w:rPr>
                <w:b/>
                <w:sz w:val="16"/>
              </w:rPr>
              <w:t>Unit</w:t>
            </w:r>
          </w:p>
        </w:tc>
        <w:tc>
          <w:tcPr>
            <w:tcW w:type="dxa" w:w="17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1"/>
            <w:shd w:val="clear" w:color="auto" w:fill="E8E8E8"/>
          </w:tcPr>
          <w:p>
            <w:pPr>
              <w:spacing w:after="0"/>
              <w:jc w:val="left"/>
            </w:pPr>
            <w:r>
              <w:rPr>
                <w:b/>
                <w:sz w:val="16"/>
              </w:rPr>
              <w:t>Descriptor basis</w:t>
            </w:r>
          </w:p>
        </w:tc>
        <w:tc>
          <w:tcPr>
            <w:tcW w:type="dxa" w:w="1588"/>
            <w:shd w:val="clear" w:color="auto" w:fill="E8E8E8"/>
          </w:tcPr>
          <w:p>
            <w:pPr>
              <w:spacing w:after="0"/>
              <w:jc w:val="right"/>
            </w:pPr>
            <w:r>
              <w:rPr>
                <w:b/>
                <w:sz w:val="16"/>
              </w:rPr>
              <w:t>NRI events or days in its record period (hail, wind and tornado are area-weighted, so can be fractional)</w:t>
            </w:r>
          </w:p>
        </w:tc>
        <w:tc>
          <w:tcPr>
            <w:tcW w:type="dxa" w:w="17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1"/>
          </w:tcPr>
          <w:p>
            <w:pPr>
              <w:spacing w:after="0"/>
              <w:jc w:val="right"/>
            </w:pPr>
            <w:r>
              <w:rPr>
                <w:sz w:val="16"/>
              </w:rPr>
              <w:t>0.01</w:t>
            </w:r>
          </w:p>
        </w:tc>
        <w:tc>
          <w:tcPr>
            <w:tcW w:type="dxa" w:w="1621"/>
          </w:tcPr>
          <w:p>
            <w:pPr>
              <w:spacing w:after="0"/>
              <w:jc w:val="left"/>
            </w:pPr>
            <w:r>
              <w:rPr>
                <w:sz w:val="16"/>
              </w:rPr>
              <w:t>events per year</w:t>
            </w:r>
          </w:p>
        </w:tc>
        <w:tc>
          <w:tcPr>
            <w:tcW w:type="dxa" w:w="1762"/>
          </w:tcPr>
          <w:p>
            <w:pPr>
              <w:spacing w:after="0"/>
              <w:jc w:val="left"/>
            </w:pPr>
            <w:r>
              <w:rPr>
                <w:sz w:val="16"/>
              </w:rPr>
              <w:t>about 1 in 100 years</w:t>
            </w:r>
          </w:p>
        </w:tc>
        <w:tc>
          <w:tcPr>
            <w:tcW w:type="dxa" w:w="1037"/>
          </w:tcPr>
          <w:p>
            <w:pPr>
              <w:spacing w:after="0"/>
              <w:jc w:val="left"/>
            </w:pPr>
            <w:r>
              <w:rPr>
                <w:sz w:val="16"/>
              </w:rPr>
              <w:t>Possible</w:t>
            </w:r>
          </w:p>
        </w:tc>
        <w:tc>
          <w:tcPr>
            <w:tcW w:type="dxa" w:w="1341"/>
          </w:tcPr>
          <w:p>
            <w:pPr>
              <w:spacing w:after="0"/>
              <w:jc w:val="left"/>
            </w:pPr>
            <w:r>
              <w:rPr>
                <w:sz w:val="16"/>
              </w:rPr>
              <w:t>FEMA annualized frequency (modeled)</w:t>
            </w:r>
          </w:p>
        </w:tc>
        <w:tc>
          <w:tcPr>
            <w:tcW w:type="dxa" w:w="1588"/>
          </w:tcPr>
          <w:p>
            <w:pPr>
              <w:spacing w:after="0"/>
              <w:jc w:val="right"/>
            </w:pPr>
            <w:r>
              <w:rPr>
                <w:sz w:val="16"/>
              </w:rPr>
              <w:t>0</w:t>
            </w:r>
          </w:p>
        </w:tc>
        <w:tc>
          <w:tcPr>
            <w:tcW w:type="dxa" w:w="1751"/>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51"/>
          </w:tcPr>
          <w:p>
            <w:pPr>
              <w:spacing w:after="0"/>
              <w:jc w:val="right"/>
            </w:pPr>
            <w:r>
              <w:rPr>
                <w:sz w:val="16"/>
              </w:rPr>
              <w:t>0.0141</w:t>
            </w:r>
          </w:p>
        </w:tc>
        <w:tc>
          <w:tcPr>
            <w:tcW w:type="dxa" w:w="1621"/>
          </w:tcPr>
          <w:p>
            <w:pPr>
              <w:spacing w:after="0"/>
              <w:jc w:val="left"/>
            </w:pPr>
            <w:r>
              <w:rPr>
                <w:sz w:val="16"/>
              </w:rPr>
              <w:t>events per year at a location (modeled)</w:t>
            </w:r>
          </w:p>
        </w:tc>
        <w:tc>
          <w:tcPr>
            <w:tcW w:type="dxa" w:w="1762"/>
          </w:tcPr>
          <w:p>
            <w:pPr>
              <w:spacing w:after="0"/>
              <w:jc w:val="left"/>
            </w:pPr>
            <w:r>
              <w:rPr>
                <w:sz w:val="16"/>
              </w:rPr>
              <w:t>about 0.014 per year at a given location in the county</w:t>
            </w:r>
          </w:p>
        </w:tc>
        <w:tc>
          <w:tcPr>
            <w:tcW w:type="dxa" w:w="1037"/>
          </w:tcPr>
          <w:p>
            <w:pPr>
              <w:spacing w:after="0"/>
              <w:jc w:val="left"/>
            </w:pPr>
          </w:p>
        </w:tc>
        <w:tc>
          <w:tcPr>
            <w:tcW w:type="dxa" w:w="1341"/>
          </w:tcPr>
          <w:p>
            <w:pPr>
              <w:spacing w:after="0"/>
              <w:jc w:val="left"/>
            </w:pPr>
            <w:r>
              <w:rPr>
                <w:sz w:val="16"/>
              </w:rPr>
              <w:t>Storm Events records in 0 of 30 years, 1996 to 2025 (0%)</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51"/>
          </w:tcPr>
          <w:p>
            <w:pPr>
              <w:spacing w:after="0"/>
              <w:jc w:val="right"/>
            </w:pPr>
            <w:r>
              <w:rPr>
                <w:sz w:val="16"/>
              </w:rPr>
              <w:t>4.9</w:t>
            </w:r>
          </w:p>
        </w:tc>
        <w:tc>
          <w:tcPr>
            <w:tcW w:type="dxa" w:w="1621"/>
          </w:tcPr>
          <w:p>
            <w:pPr>
              <w:spacing w:after="0"/>
              <w:jc w:val="left"/>
            </w:pPr>
            <w:r>
              <w:rPr>
                <w:sz w:val="16"/>
              </w:rPr>
              <w:t>event-days per year</w:t>
            </w:r>
          </w:p>
        </w:tc>
        <w:tc>
          <w:tcPr>
            <w:tcW w:type="dxa" w:w="1762"/>
          </w:tcPr>
          <w:p>
            <w:pPr>
              <w:spacing w:after="0"/>
              <w:jc w:val="left"/>
            </w:pPr>
            <w:r>
              <w:rPr>
                <w:sz w:val="16"/>
              </w:rPr>
              <w:t>about 4.9 days per year</w:t>
            </w:r>
          </w:p>
        </w:tc>
        <w:tc>
          <w:tcPr>
            <w:tcW w:type="dxa" w:w="1037"/>
          </w:tcPr>
          <w:p>
            <w:pPr>
              <w:spacing w:after="0"/>
              <w:jc w:val="left"/>
            </w:pPr>
            <w:r>
              <w:rPr>
                <w:sz w:val="16"/>
              </w:rPr>
              <w:t>Likely</w:t>
            </w:r>
          </w:p>
        </w:tc>
        <w:tc>
          <w:tcPr>
            <w:tcW w:type="dxa" w:w="1341"/>
          </w:tcPr>
          <w:p>
            <w:pPr>
              <w:spacing w:after="0"/>
              <w:jc w:val="left"/>
            </w:pPr>
            <w:r>
              <w:rPr>
                <w:sz w:val="16"/>
              </w:rPr>
              <w:t>Storm Events event-days in 3 of 30 years, 1996 to 2025 (10%)</w:t>
            </w:r>
          </w:p>
        </w:tc>
        <w:tc>
          <w:tcPr>
            <w:tcW w:type="dxa" w:w="1588"/>
          </w:tcPr>
          <w:p>
            <w:pPr>
              <w:spacing w:after="0"/>
              <w:jc w:val="right"/>
            </w:pPr>
            <w:r>
              <w:rPr>
                <w:sz w:val="16"/>
              </w:rPr>
              <w:t>89.5</w:t>
            </w:r>
          </w:p>
        </w:tc>
        <w:tc>
          <w:tcPr>
            <w:tcW w:type="dxa" w:w="175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351"/>
          </w:tcPr>
          <w:p>
            <w:pPr>
              <w:spacing w:after="0"/>
              <w:jc w:val="right"/>
            </w:pPr>
            <w:r>
              <w:rPr>
                <w:sz w:val="16"/>
              </w:rPr>
              <w:t>0.357</w:t>
            </w:r>
          </w:p>
        </w:tc>
        <w:tc>
          <w:tcPr>
            <w:tcW w:type="dxa" w:w="1621"/>
          </w:tcPr>
          <w:p>
            <w:pPr>
              <w:spacing w:after="0"/>
              <w:jc w:val="left"/>
            </w:pPr>
            <w:r>
              <w:rPr>
                <w:sz w:val="16"/>
              </w:rPr>
              <w:t>event-days per year</w:t>
            </w:r>
          </w:p>
        </w:tc>
        <w:tc>
          <w:tcPr>
            <w:tcW w:type="dxa" w:w="1762"/>
          </w:tcPr>
          <w:p>
            <w:pPr>
              <w:spacing w:after="0"/>
              <w:jc w:val="left"/>
            </w:pPr>
            <w:r>
              <w:rPr>
                <w:sz w:val="16"/>
              </w:rPr>
              <w:t>about 0.357 days per year</w:t>
            </w:r>
          </w:p>
        </w:tc>
        <w:tc>
          <w:tcPr>
            <w:tcW w:type="dxa" w:w="1037"/>
          </w:tcPr>
          <w:p>
            <w:pPr>
              <w:spacing w:after="0"/>
              <w:jc w:val="left"/>
            </w:pPr>
            <w:r>
              <w:rPr>
                <w:sz w:val="16"/>
              </w:rPr>
              <w:t>Possible</w:t>
            </w:r>
          </w:p>
        </w:tc>
        <w:tc>
          <w:tcPr>
            <w:tcW w:type="dxa" w:w="1341"/>
          </w:tcPr>
          <w:p>
            <w:pPr>
              <w:spacing w:after="0"/>
              <w:jc w:val="left"/>
            </w:pPr>
            <w:r>
              <w:rPr>
                <w:sz w:val="16"/>
              </w:rPr>
              <w:t>Storm Events event-days in 1 of 30 years, 1996 to 2025 (3.33%)</w:t>
            </w:r>
          </w:p>
        </w:tc>
        <w:tc>
          <w:tcPr>
            <w:tcW w:type="dxa" w:w="1588"/>
          </w:tcPr>
          <w:p>
            <w:pPr>
              <w:spacing w:after="0"/>
              <w:jc w:val="right"/>
            </w:pPr>
            <w:r>
              <w:rPr>
                <w:sz w:val="16"/>
              </w:rPr>
              <w:t>49</w:t>
            </w:r>
          </w:p>
        </w:tc>
        <w:tc>
          <w:tcPr>
            <w:tcW w:type="dxa" w:w="17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Earthquake</w:t>
            </w:r>
          </w:p>
        </w:tc>
        <w:tc>
          <w:tcPr>
            <w:tcW w:type="dxa" w:w="1351"/>
          </w:tcPr>
          <w:p>
            <w:pPr>
              <w:spacing w:after="0"/>
              <w:jc w:val="right"/>
            </w:pPr>
            <w:r>
              <w:rPr>
                <w:sz w:val="16"/>
              </w:rPr>
              <w:t>0.00081</w:t>
            </w:r>
          </w:p>
        </w:tc>
        <w:tc>
          <w:tcPr>
            <w:tcW w:type="dxa" w:w="1621"/>
          </w:tcPr>
          <w:p>
            <w:pPr>
              <w:spacing w:after="0"/>
              <w:jc w:val="left"/>
            </w:pPr>
            <w:r>
              <w:rPr>
                <w:sz w:val="16"/>
              </w:rPr>
              <w:t>annual probability at a location</w:t>
            </w:r>
          </w:p>
        </w:tc>
        <w:tc>
          <w:tcPr>
            <w:tcW w:type="dxa" w:w="1762"/>
          </w:tcPr>
          <w:p>
            <w:pPr>
              <w:spacing w:after="0"/>
              <w:jc w:val="left"/>
            </w:pPr>
            <w:r>
              <w:rPr>
                <w:sz w:val="16"/>
              </w:rPr>
              <w:t>chance a given location in the county has at least minor-damage shaking in a year: 0.081%</w:t>
            </w:r>
          </w:p>
        </w:tc>
        <w:tc>
          <w:tcPr>
            <w:tcW w:type="dxa" w:w="1037"/>
          </w:tcPr>
          <w:p>
            <w:pPr>
              <w:spacing w:after="0"/>
              <w:jc w:val="left"/>
            </w:pPr>
          </w:p>
        </w:tc>
        <w:tc>
          <w:tcPr>
            <w:tcW w:type="dxa" w:w="1341"/>
          </w:tcPr>
          <w:p>
            <w:pPr>
              <w:spacing w:after="0"/>
              <w:jc w:val="left"/>
            </w:pP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1"/>
          </w:tcPr>
          <w:p>
            <w:pPr>
              <w:spacing w:after="0"/>
              <w:jc w:val="right"/>
            </w:pPr>
            <w:r>
              <w:rPr>
                <w:sz w:val="16"/>
              </w:rPr>
              <w:t>0.819</w:t>
            </w:r>
          </w:p>
        </w:tc>
        <w:tc>
          <w:tcPr>
            <w:tcW w:type="dxa" w:w="1621"/>
          </w:tcPr>
          <w:p>
            <w:pPr>
              <w:spacing w:after="0"/>
              <w:jc w:val="left"/>
            </w:pPr>
            <w:r>
              <w:rPr>
                <w:sz w:val="16"/>
              </w:rPr>
              <w:t>events per year</w:t>
            </w:r>
          </w:p>
        </w:tc>
        <w:tc>
          <w:tcPr>
            <w:tcW w:type="dxa" w:w="1762"/>
          </w:tcPr>
          <w:p>
            <w:pPr>
              <w:spacing w:after="0"/>
              <w:jc w:val="left"/>
            </w:pPr>
            <w:r>
              <w:rPr>
                <w:sz w:val="16"/>
              </w:rPr>
              <w:t>about 0.82 per year</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31.2 (modeled)</w:t>
            </w:r>
          </w:p>
        </w:tc>
        <w:tc>
          <w:tcPr>
            <w:tcW w:type="dxa" w:w="175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351"/>
          </w:tcPr>
          <w:p>
            <w:pPr>
              <w:spacing w:after="0"/>
              <w:jc w:val="right"/>
            </w:pPr>
            <w:r>
              <w:rPr>
                <w:sz w:val="16"/>
              </w:rPr>
              <w:t>2.1</w:t>
            </w:r>
          </w:p>
        </w:tc>
        <w:tc>
          <w:tcPr>
            <w:tcW w:type="dxa" w:w="1621"/>
          </w:tcPr>
          <w:p>
            <w:pPr>
              <w:spacing w:after="0"/>
              <w:jc w:val="left"/>
            </w:pPr>
            <w:r>
              <w:rPr>
                <w:sz w:val="16"/>
              </w:rPr>
              <w:t>event-days per year</w:t>
            </w:r>
          </w:p>
        </w:tc>
        <w:tc>
          <w:tcPr>
            <w:tcW w:type="dxa" w:w="1762"/>
          </w:tcPr>
          <w:p>
            <w:pPr>
              <w:spacing w:after="0"/>
              <w:jc w:val="left"/>
            </w:pPr>
            <w:r>
              <w:rPr>
                <w:sz w:val="16"/>
              </w:rPr>
              <w:t>about 2.1 days per year</w:t>
            </w:r>
          </w:p>
        </w:tc>
        <w:tc>
          <w:tcPr>
            <w:tcW w:type="dxa" w:w="1037"/>
          </w:tcPr>
          <w:p>
            <w:pPr>
              <w:spacing w:after="0"/>
              <w:jc w:val="left"/>
            </w:pPr>
            <w:r>
              <w:rPr>
                <w:sz w:val="16"/>
              </w:rPr>
              <w:t>Possible</w:t>
            </w:r>
          </w:p>
        </w:tc>
        <w:tc>
          <w:tcPr>
            <w:tcW w:type="dxa" w:w="1341"/>
          </w:tcPr>
          <w:p>
            <w:pPr>
              <w:spacing w:after="0"/>
              <w:jc w:val="left"/>
            </w:pPr>
            <w:r>
              <w:rPr>
                <w:sz w:val="16"/>
              </w:rPr>
              <w:t>Storm Events event-days in 1 of 30 years, 1996 to 2025 (3.33%)</w:t>
            </w:r>
          </w:p>
        </w:tc>
        <w:tc>
          <w:tcPr>
            <w:tcW w:type="dxa" w:w="1588"/>
          </w:tcPr>
          <w:p>
            <w:pPr>
              <w:spacing w:after="0"/>
              <w:jc w:val="right"/>
            </w:pPr>
            <w:r>
              <w:rPr>
                <w:sz w:val="16"/>
              </w:rPr>
              <w:t>39.5</w:t>
            </w:r>
          </w:p>
        </w:tc>
        <w:tc>
          <w:tcPr>
            <w:tcW w:type="dxa" w:w="175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351"/>
          </w:tcPr>
          <w:p>
            <w:pPr>
              <w:spacing w:after="0"/>
              <w:jc w:val="right"/>
            </w:pPr>
            <w:r>
              <w:rPr>
                <w:sz w:val="16"/>
              </w:rPr>
              <w:t>0.0297</w:t>
            </w:r>
          </w:p>
        </w:tc>
        <w:tc>
          <w:tcPr>
            <w:tcW w:type="dxa" w:w="1621"/>
          </w:tcPr>
          <w:p>
            <w:pPr>
              <w:spacing w:after="0"/>
              <w:jc w:val="left"/>
            </w:pPr>
            <w:r>
              <w:rPr>
                <w:sz w:val="16"/>
              </w:rPr>
              <w:t>events per year</w:t>
            </w:r>
          </w:p>
        </w:tc>
        <w:tc>
          <w:tcPr>
            <w:tcW w:type="dxa" w:w="1762"/>
          </w:tcPr>
          <w:p>
            <w:pPr>
              <w:spacing w:after="0"/>
              <w:jc w:val="left"/>
            </w:pPr>
            <w:r>
              <w:rPr>
                <w:sz w:val="16"/>
              </w:rPr>
              <w:t>about 1 in 34 years</w:t>
            </w:r>
          </w:p>
        </w:tc>
        <w:tc>
          <w:tcPr>
            <w:tcW w:type="dxa" w:w="1037"/>
          </w:tcPr>
          <w:p>
            <w:pPr>
              <w:spacing w:after="0"/>
              <w:jc w:val="left"/>
            </w:pPr>
            <w:r>
              <w:rPr>
                <w:sz w:val="16"/>
              </w:rPr>
              <w:t>Possible</w:t>
            </w:r>
          </w:p>
        </w:tc>
        <w:tc>
          <w:tcPr>
            <w:tcW w:type="dxa" w:w="1341"/>
          </w:tcPr>
          <w:p>
            <w:pPr>
              <w:spacing w:after="0"/>
              <w:jc w:val="left"/>
            </w:pPr>
            <w:r>
              <w:rPr>
                <w:sz w:val="16"/>
              </w:rPr>
              <w:t>FEMA annualized frequency (modeled)</w:t>
            </w:r>
          </w:p>
        </w:tc>
        <w:tc>
          <w:tcPr>
            <w:tcW w:type="dxa" w:w="1588"/>
          </w:tcPr>
          <w:p>
            <w:pPr>
              <w:spacing w:after="0"/>
              <w:jc w:val="right"/>
            </w:pPr>
            <w:r>
              <w:rPr>
                <w:sz w:val="16"/>
              </w:rPr>
              <w:t>10</w:t>
            </w:r>
          </w:p>
        </w:tc>
        <w:tc>
          <w:tcPr>
            <w:tcW w:type="dxa" w:w="1751"/>
          </w:tcPr>
          <w:p>
            <w:pPr>
              <w:spacing w:after="0"/>
              <w:jc w:val="left"/>
            </w:pPr>
            <w:r>
              <w:rPr>
                <w:sz w:val="16"/>
              </w:rPr>
              <w:t>1851 to 2024 (Atlantic)</w:t>
            </w:r>
          </w:p>
        </w:tc>
        <w:tc>
          <w:tcPr>
            <w:tcW w:type="dxa" w:w="1037"/>
          </w:tcPr>
          <w:p>
            <w:pPr>
              <w:spacing w:after="0"/>
              <w:jc w:val="left"/>
            </w:pPr>
            <w:r>
              <w:rPr>
                <w:sz w:val="16"/>
              </w:rPr>
              <w:t>see B1-f</w:t>
            </w:r>
          </w:p>
        </w:tc>
        <w:tc>
          <w:tcPr>
            <w:tcW w:type="dxa" w:w="15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1"/>
          </w:tcPr>
          <w:p>
            <w:pPr>
              <w:spacing w:after="0"/>
              <w:jc w:val="right"/>
            </w:pPr>
            <w:r>
              <w:rPr>
                <w:sz w:val="16"/>
              </w:rPr>
              <w:t>2.67</w:t>
            </w:r>
          </w:p>
        </w:tc>
        <w:tc>
          <w:tcPr>
            <w:tcW w:type="dxa" w:w="1621"/>
          </w:tcPr>
          <w:p>
            <w:pPr>
              <w:spacing w:after="0"/>
              <w:jc w:val="left"/>
            </w:pPr>
            <w:r>
              <w:rPr>
                <w:sz w:val="16"/>
              </w:rPr>
              <w:t>event-days per year</w:t>
            </w:r>
          </w:p>
        </w:tc>
        <w:tc>
          <w:tcPr>
            <w:tcW w:type="dxa" w:w="1762"/>
          </w:tcPr>
          <w:p>
            <w:pPr>
              <w:spacing w:after="0"/>
              <w:jc w:val="left"/>
            </w:pPr>
            <w:r>
              <w:rPr>
                <w:sz w:val="16"/>
              </w:rPr>
              <w:t>about 2.67 days per year</w:t>
            </w:r>
          </w:p>
        </w:tc>
        <w:tc>
          <w:tcPr>
            <w:tcW w:type="dxa" w:w="1037"/>
          </w:tcPr>
          <w:p>
            <w:pPr>
              <w:spacing w:after="0"/>
              <w:jc w:val="left"/>
            </w:pPr>
            <w:r>
              <w:rPr>
                <w:sz w:val="16"/>
              </w:rPr>
              <w:t>Likely</w:t>
            </w:r>
          </w:p>
        </w:tc>
        <w:tc>
          <w:tcPr>
            <w:tcW w:type="dxa" w:w="1341"/>
          </w:tcPr>
          <w:p>
            <w:pPr>
              <w:spacing w:after="0"/>
              <w:jc w:val="left"/>
            </w:pPr>
            <w:r>
              <w:rPr>
                <w:sz w:val="16"/>
              </w:rPr>
              <w:t>Storm Events event-days in 4 of 30 years, 1996 to 2025 (13.3%)</w:t>
            </w:r>
          </w:p>
        </w:tc>
        <w:tc>
          <w:tcPr>
            <w:tcW w:type="dxa" w:w="1588"/>
          </w:tcPr>
          <w:p>
            <w:pPr>
              <w:spacing w:after="0"/>
              <w:jc w:val="right"/>
            </w:pPr>
            <w:r>
              <w:rPr>
                <w:sz w:val="16"/>
              </w:rPr>
              <w:t>155</w:t>
            </w:r>
          </w:p>
        </w:tc>
        <w:tc>
          <w:tcPr>
            <w:tcW w:type="dxa" w:w="1751"/>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351"/>
          </w:tcPr>
          <w:p>
            <w:pPr>
              <w:spacing w:after="0"/>
              <w:jc w:val="right"/>
            </w:pPr>
            <w:r>
              <w:rPr>
                <w:sz w:val="16"/>
              </w:rPr>
              <w:t>3.61</w:t>
            </w:r>
          </w:p>
        </w:tc>
        <w:tc>
          <w:tcPr>
            <w:tcW w:type="dxa" w:w="1621"/>
          </w:tcPr>
          <w:p>
            <w:pPr>
              <w:spacing w:after="0"/>
              <w:jc w:val="left"/>
            </w:pPr>
            <w:r>
              <w:rPr>
                <w:sz w:val="16"/>
              </w:rPr>
              <w:t>event-days per year</w:t>
            </w:r>
          </w:p>
        </w:tc>
        <w:tc>
          <w:tcPr>
            <w:tcW w:type="dxa" w:w="1762"/>
          </w:tcPr>
          <w:p>
            <w:pPr>
              <w:spacing w:after="0"/>
              <w:jc w:val="left"/>
            </w:pPr>
            <w:r>
              <w:rPr>
                <w:sz w:val="16"/>
              </w:rPr>
              <w:t>about 3.61 days per year</w:t>
            </w:r>
          </w:p>
        </w:tc>
        <w:tc>
          <w:tcPr>
            <w:tcW w:type="dxa" w:w="1037"/>
          </w:tcPr>
          <w:p>
            <w:pPr>
              <w:spacing w:after="0"/>
              <w:jc w:val="left"/>
            </w:pPr>
            <w:r>
              <w:rPr>
                <w:sz w:val="16"/>
              </w:rPr>
              <w:t>Highly likely</w:t>
            </w:r>
          </w:p>
        </w:tc>
        <w:tc>
          <w:tcPr>
            <w:tcW w:type="dxa" w:w="1341"/>
          </w:tcPr>
          <w:p>
            <w:pPr>
              <w:spacing w:after="0"/>
              <w:jc w:val="left"/>
            </w:pPr>
            <w:r>
              <w:rPr>
                <w:sz w:val="16"/>
              </w:rPr>
              <w:t>Storm Events event-days in 28 of 30 years, 1996 to 2025 (93.3%)</w:t>
            </w:r>
          </w:p>
        </w:tc>
        <w:tc>
          <w:tcPr>
            <w:tcW w:type="dxa" w:w="1588"/>
          </w:tcPr>
          <w:p>
            <w:pPr>
              <w:spacing w:after="0"/>
              <w:jc w:val="right"/>
            </w:pPr>
            <w:r>
              <w:rPr>
                <w:sz w:val="16"/>
              </w:rPr>
              <w:t>101</w:t>
            </w:r>
          </w:p>
        </w:tc>
        <w:tc>
          <w:tcPr>
            <w:tcW w:type="dxa" w:w="1751"/>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Landslide</w:t>
            </w:r>
          </w:p>
        </w:tc>
        <w:tc>
          <w:tcPr>
            <w:tcW w:type="dxa" w:w="1351"/>
          </w:tcPr>
          <w:p>
            <w:pPr>
              <w:spacing w:after="0"/>
              <w:jc w:val="right"/>
            </w:pPr>
            <w:r>
              <w:rPr>
                <w:sz w:val="16"/>
              </w:rPr>
              <w:t>0.274</w:t>
            </w:r>
          </w:p>
        </w:tc>
        <w:tc>
          <w:tcPr>
            <w:tcW w:type="dxa" w:w="1621"/>
          </w:tcPr>
          <w:p>
            <w:pPr>
              <w:spacing w:after="0"/>
              <w:jc w:val="left"/>
            </w:pPr>
            <w:r>
              <w:rPr>
                <w:sz w:val="16"/>
              </w:rPr>
              <w:t>events per year (modeled)</w:t>
            </w:r>
          </w:p>
        </w:tc>
        <w:tc>
          <w:tcPr>
            <w:tcW w:type="dxa" w:w="1762"/>
          </w:tcPr>
          <w:p>
            <w:pPr>
              <w:spacing w:after="0"/>
              <w:jc w:val="left"/>
            </w:pPr>
            <w:r>
              <w:rPr>
                <w:sz w:val="16"/>
              </w:rPr>
              <w:t>about 1 in 4 years</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351"/>
          </w:tcPr>
          <w:p>
            <w:pPr>
              <w:spacing w:after="0"/>
              <w:jc w:val="right"/>
            </w:pPr>
            <w:r>
              <w:rPr>
                <w:sz w:val="16"/>
              </w:rPr>
              <w:t>32.4</w:t>
            </w:r>
          </w:p>
        </w:tc>
        <w:tc>
          <w:tcPr>
            <w:tcW w:type="dxa" w:w="1621"/>
          </w:tcPr>
          <w:p>
            <w:pPr>
              <w:spacing w:after="0"/>
              <w:jc w:val="left"/>
            </w:pPr>
            <w:r>
              <w:rPr>
                <w:sz w:val="16"/>
              </w:rPr>
              <w:t>days per year with a strike</w:t>
            </w:r>
          </w:p>
        </w:tc>
        <w:tc>
          <w:tcPr>
            <w:tcW w:type="dxa" w:w="1762"/>
          </w:tcPr>
          <w:p>
            <w:pPr>
              <w:spacing w:after="0"/>
              <w:jc w:val="left"/>
            </w:pPr>
            <w:r>
              <w:rPr>
                <w:sz w:val="16"/>
              </w:rPr>
              <w:t>about 32.4 days per year</w:t>
            </w:r>
          </w:p>
        </w:tc>
        <w:tc>
          <w:tcPr>
            <w:tcW w:type="dxa" w:w="1037"/>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351"/>
          </w:tcPr>
          <w:p>
            <w:pPr>
              <w:spacing w:after="0"/>
              <w:jc w:val="right"/>
            </w:pPr>
            <w:r>
              <w:rPr>
                <w:sz w:val="16"/>
              </w:rPr>
              <w:t>1.55</w:t>
            </w:r>
          </w:p>
        </w:tc>
        <w:tc>
          <w:tcPr>
            <w:tcW w:type="dxa" w:w="1621"/>
          </w:tcPr>
          <w:p>
            <w:pPr>
              <w:spacing w:after="0"/>
              <w:jc w:val="left"/>
            </w:pPr>
            <w:r>
              <w:rPr>
                <w:sz w:val="16"/>
              </w:rPr>
              <w:t>events per year</w:t>
            </w:r>
          </w:p>
        </w:tc>
        <w:tc>
          <w:tcPr>
            <w:tcW w:type="dxa" w:w="1762"/>
          </w:tcPr>
          <w:p>
            <w:pPr>
              <w:spacing w:after="0"/>
              <w:jc w:val="left"/>
            </w:pPr>
            <w:r>
              <w:rPr>
                <w:sz w:val="16"/>
              </w:rPr>
              <w:t>about 1.55 per year</w:t>
            </w:r>
          </w:p>
        </w:tc>
        <w:tc>
          <w:tcPr>
            <w:tcW w:type="dxa" w:w="1037"/>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88"/>
          </w:tcPr>
          <w:p>
            <w:pPr>
              <w:spacing w:after="0"/>
              <w:jc w:val="right"/>
            </w:pPr>
            <w:r>
              <w:rPr>
                <w:sz w:val="16"/>
              </w:rPr>
              <w:t>51</w:t>
            </w:r>
          </w:p>
        </w:tc>
        <w:tc>
          <w:tcPr>
            <w:tcW w:type="dxa" w:w="175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Tornado</w:t>
            </w:r>
          </w:p>
        </w:tc>
        <w:tc>
          <w:tcPr>
            <w:tcW w:type="dxa" w:w="1351"/>
          </w:tcPr>
          <w:p>
            <w:pPr>
              <w:spacing w:after="0"/>
              <w:jc w:val="right"/>
            </w:pPr>
            <w:r>
              <w:rPr>
                <w:sz w:val="16"/>
              </w:rPr>
              <w:t>0.149</w:t>
            </w:r>
          </w:p>
        </w:tc>
        <w:tc>
          <w:tcPr>
            <w:tcW w:type="dxa" w:w="1621"/>
          </w:tcPr>
          <w:p>
            <w:pPr>
              <w:spacing w:after="0"/>
              <w:jc w:val="left"/>
            </w:pPr>
            <w:r>
              <w:rPr>
                <w:sz w:val="16"/>
              </w:rPr>
              <w:t>events per year</w:t>
            </w:r>
          </w:p>
        </w:tc>
        <w:tc>
          <w:tcPr>
            <w:tcW w:type="dxa" w:w="1762"/>
          </w:tcPr>
          <w:p>
            <w:pPr>
              <w:spacing w:after="0"/>
              <w:jc w:val="left"/>
            </w:pPr>
            <w:r>
              <w:rPr>
                <w:sz w:val="16"/>
              </w:rPr>
              <w:t>about 1 in 7 years</w:t>
            </w:r>
          </w:p>
        </w:tc>
        <w:tc>
          <w:tcPr>
            <w:tcW w:type="dxa" w:w="1037"/>
          </w:tcPr>
          <w:p>
            <w:pPr>
              <w:spacing w:after="0"/>
              <w:jc w:val="left"/>
            </w:pPr>
            <w:r>
              <w:rPr>
                <w:sz w:val="16"/>
              </w:rPr>
              <w:t>Likely</w:t>
            </w:r>
          </w:p>
        </w:tc>
        <w:tc>
          <w:tcPr>
            <w:tcW w:type="dxa" w:w="1341"/>
          </w:tcPr>
          <w:p>
            <w:pPr>
              <w:spacing w:after="0"/>
              <w:jc w:val="left"/>
            </w:pPr>
            <w:r>
              <w:rPr>
                <w:sz w:val="16"/>
              </w:rPr>
              <w:t>FEMA annualized frequency (modeled)</w:t>
            </w:r>
          </w:p>
        </w:tc>
        <w:tc>
          <w:tcPr>
            <w:tcW w:type="dxa" w:w="1588"/>
          </w:tcPr>
          <w:p>
            <w:pPr>
              <w:spacing w:after="0"/>
              <w:jc w:val="right"/>
            </w:pPr>
            <w:r>
              <w:rPr>
                <w:sz w:val="16"/>
              </w:rPr>
              <w:t>not shown</w:t>
            </w:r>
          </w:p>
        </w:tc>
        <w:tc>
          <w:tcPr>
            <w:tcW w:type="dxa" w:w="1751"/>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Tsunami</w:t>
            </w:r>
          </w:p>
        </w:tc>
        <w:tc>
          <w:tcPr>
            <w:tcW w:type="dxa" w:w="1351"/>
          </w:tcPr>
          <w:p>
            <w:pPr>
              <w:spacing w:after="0"/>
              <w:jc w:val="right"/>
            </w:pPr>
          </w:p>
        </w:tc>
        <w:tc>
          <w:tcPr>
            <w:tcW w:type="dxa" w:w="1621"/>
          </w:tcPr>
          <w:p>
            <w:pPr>
              <w:spacing w:after="0"/>
              <w:jc w:val="left"/>
            </w:pPr>
            <w:r>
              <w:rPr>
                <w:sz w:val="16"/>
              </w:rPr>
              <w:t>annual probability at the most exposed location (used in place of a county value)</w:t>
            </w:r>
          </w:p>
        </w:tc>
        <w:tc>
          <w:tcPr>
            <w:tcW w:type="dxa" w:w="1762"/>
          </w:tcPr>
          <w:p>
            <w:pPr>
              <w:spacing w:after="0"/>
              <w:jc w:val="left"/>
            </w:pPr>
          </w:p>
        </w:tc>
        <w:tc>
          <w:tcPr>
            <w:tcW w:type="dxa" w:w="1037"/>
          </w:tcPr>
          <w:p>
            <w:pPr>
              <w:spacing w:after="0"/>
              <w:jc w:val="left"/>
            </w:pPr>
          </w:p>
        </w:tc>
        <w:tc>
          <w:tcPr>
            <w:tcW w:type="dxa" w:w="1341"/>
          </w:tcPr>
          <w:p>
            <w:pPr>
              <w:spacing w:after="0"/>
              <w:jc w:val="left"/>
            </w:pPr>
            <w:r>
              <w:rPr>
                <w:sz w:val="16"/>
              </w:rPr>
              <w:t>Storm Events records in 0 of 30 years, 1996 to 2025 (0%)</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51"/>
          </w:tcPr>
          <w:p>
            <w:pPr>
              <w:spacing w:after="0"/>
              <w:jc w:val="right"/>
            </w:pPr>
            <w:r>
              <w:rPr>
                <w:sz w:val="16"/>
              </w:rPr>
              <w:t>0.0000257</w:t>
            </w:r>
          </w:p>
        </w:tc>
        <w:tc>
          <w:tcPr>
            <w:tcW w:type="dxa" w:w="1621"/>
          </w:tcPr>
          <w:p>
            <w:pPr>
              <w:spacing w:after="0"/>
              <w:jc w:val="left"/>
            </w:pPr>
            <w:r>
              <w:rPr>
                <w:sz w:val="16"/>
              </w:rPr>
              <w:t>annual probability at a location</w:t>
            </w:r>
          </w:p>
        </w:tc>
        <w:tc>
          <w:tcPr>
            <w:tcW w:type="dxa" w:w="1762"/>
          </w:tcPr>
          <w:p>
            <w:pPr>
              <w:spacing w:after="0"/>
              <w:jc w:val="left"/>
            </w:pPr>
            <w:r>
              <w:rPr>
                <w:sz w:val="16"/>
              </w:rPr>
              <w:t>chance a given location in the county burns in a year: 0.00257%</w:t>
            </w:r>
          </w:p>
        </w:tc>
        <w:tc>
          <w:tcPr>
            <w:tcW w:type="dxa" w:w="1037"/>
          </w:tcPr>
          <w:p>
            <w:pPr>
              <w:spacing w:after="0"/>
              <w:jc w:val="left"/>
            </w:pPr>
          </w:p>
        </w:tc>
        <w:tc>
          <w:tcPr>
            <w:tcW w:type="dxa" w:w="1341"/>
          </w:tcPr>
          <w:p>
            <w:pPr>
              <w:spacing w:after="0"/>
              <w:jc w:val="left"/>
            </w:pPr>
            <w:r>
              <w:rPr>
                <w:sz w:val="16"/>
              </w:rPr>
              <w:t>Storm Events records in 0 of 30 years, 1996 to 2025 (0%)</w:t>
            </w:r>
          </w:p>
        </w:tc>
        <w:tc>
          <w:tcPr>
            <w:tcW w:type="dxa" w:w="1588"/>
          </w:tcPr>
          <w:p>
            <w:pPr>
              <w:spacing w:after="0"/>
              <w:jc w:val="right"/>
            </w:pPr>
            <w:r>
              <w:rPr>
                <w:sz w:val="16"/>
              </w:rPr>
              <w:t>not shown</w:t>
            </w:r>
          </w:p>
        </w:tc>
        <w:tc>
          <w:tcPr>
            <w:tcW w:type="dxa" w:w="175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1"/>
          </w:tcPr>
          <w:p>
            <w:pPr>
              <w:spacing w:after="0"/>
              <w:jc w:val="right"/>
            </w:pPr>
            <w:r>
              <w:rPr>
                <w:sz w:val="16"/>
              </w:rPr>
              <w:t>44.9</w:t>
            </w:r>
          </w:p>
        </w:tc>
        <w:tc>
          <w:tcPr>
            <w:tcW w:type="dxa" w:w="1621"/>
          </w:tcPr>
          <w:p>
            <w:pPr>
              <w:spacing w:after="0"/>
              <w:jc w:val="left"/>
            </w:pPr>
            <w:r>
              <w:rPr>
                <w:sz w:val="16"/>
              </w:rPr>
              <w:t>event-days per year</w:t>
            </w:r>
          </w:p>
        </w:tc>
        <w:tc>
          <w:tcPr>
            <w:tcW w:type="dxa" w:w="1762"/>
          </w:tcPr>
          <w:p>
            <w:pPr>
              <w:spacing w:after="0"/>
              <w:jc w:val="left"/>
            </w:pPr>
            <w:r>
              <w:rPr>
                <w:sz w:val="16"/>
              </w:rPr>
              <w:t>about 44.9 days per year</w:t>
            </w:r>
          </w:p>
        </w:tc>
        <w:tc>
          <w:tcPr>
            <w:tcW w:type="dxa" w:w="1037"/>
          </w:tcPr>
          <w:p>
            <w:pPr>
              <w:spacing w:after="0"/>
              <w:jc w:val="left"/>
            </w:pPr>
            <w:r>
              <w:rPr>
                <w:sz w:val="16"/>
              </w:rPr>
              <w:t>Highly likely</w:t>
            </w:r>
          </w:p>
        </w:tc>
        <w:tc>
          <w:tcPr>
            <w:tcW w:type="dxa" w:w="1341"/>
          </w:tcPr>
          <w:p>
            <w:pPr>
              <w:spacing w:after="0"/>
              <w:jc w:val="left"/>
            </w:pPr>
            <w:r>
              <w:rPr>
                <w:sz w:val="16"/>
              </w:rPr>
              <w:t>Storm Events event-days in 30 of 30 years, 1996 to 2025 (100%)</w:t>
            </w:r>
          </w:p>
        </w:tc>
        <w:tc>
          <w:tcPr>
            <w:tcW w:type="dxa" w:w="1588"/>
          </w:tcPr>
          <w:p>
            <w:pPr>
              <w:spacing w:after="0"/>
              <w:jc w:val="right"/>
            </w:pPr>
            <w:r>
              <w:rPr>
                <w:sz w:val="16"/>
              </w:rPr>
              <w:t>827</w:t>
            </w:r>
          </w:p>
        </w:tc>
        <w:tc>
          <w:tcPr>
            <w:tcW w:type="dxa" w:w="175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288</w:t>
            </w:r>
          </w:p>
        </w:tc>
        <w:tc>
          <w:tcPr>
            <w:tcW w:type="dxa" w:w="1381"/>
          </w:tcPr>
          <w:p>
            <w:pPr>
              <w:spacing w:after="0"/>
              <w:jc w:val="right"/>
            </w:pPr>
            <w:r>
              <w:rPr>
                <w:sz w:val="16"/>
              </w:rPr>
              <w:t>30</w:t>
            </w:r>
          </w:p>
        </w:tc>
        <w:tc>
          <w:tcPr>
            <w:tcW w:type="dxa" w:w="1381"/>
          </w:tcPr>
          <w:p>
            <w:pPr>
              <w:spacing w:after="0"/>
              <w:jc w:val="right"/>
            </w:pPr>
            <w:r>
              <w:rPr>
                <w:sz w:val="16"/>
              </w:rPr>
              <w:t>9.6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23"/>
        <w:gridCol w:w="1623"/>
        <w:gridCol w:w="1014"/>
        <w:gridCol w:w="1064"/>
        <w:gridCol w:w="1014"/>
        <w:gridCol w:w="7773"/>
      </w:tblGrid>
      <w:tr>
        <w:trPr>
          <w:cantSplit/>
          <w:tblHeader/>
        </w:trPr>
        <w:tc>
          <w:tcPr>
            <w:tcW w:type="dxa" w:w="1623"/>
            <w:vMerge w:val="restart"/>
            <w:shd w:val="clear" w:color="auto" w:fill="E8E8E8"/>
          </w:tcPr>
          <w:p>
            <w:pPr>
              <w:spacing w:after="0"/>
              <w:jc w:val="left"/>
            </w:pPr>
            <w:r>
              <w:rPr>
                <w:b/>
                <w:sz w:val="16"/>
              </w:rPr>
              <w:t>Hazard</w:t>
            </w:r>
          </w:p>
        </w:tc>
        <w:tc>
          <w:tcPr>
            <w:tcW w:type="dxa" w:w="162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7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14"/>
            <w:shd w:val="clear" w:color="auto" w:fill="E8E8E8"/>
          </w:tcPr>
          <w:p>
            <w:pPr>
              <w:spacing w:after="0"/>
              <w:jc w:val="right"/>
            </w:pPr>
            <w:r>
              <w:rPr>
                <w:b/>
                <w:sz w:val="16"/>
              </w:rPr>
              <w:t>Min</w:t>
            </w:r>
          </w:p>
        </w:tc>
        <w:tc>
          <w:tcPr>
            <w:tcW w:type="dxa" w:w="1064"/>
            <w:shd w:val="clear" w:color="auto" w:fill="E8E8E8"/>
          </w:tcPr>
          <w:p>
            <w:pPr>
              <w:spacing w:after="0"/>
              <w:jc w:val="right"/>
            </w:pPr>
            <w:r>
              <w:rPr>
                <w:b/>
                <w:sz w:val="16"/>
              </w:rPr>
              <w:t>Median</w:t>
            </w:r>
          </w:p>
        </w:tc>
        <w:tc>
          <w:tcPr>
            <w:tcW w:type="dxa" w:w="1014"/>
            <w:shd w:val="clear" w:color="auto" w:fill="E8E8E8"/>
          </w:tcPr>
          <w:p>
            <w:pPr>
              <w:spacing w:after="0"/>
              <w:jc w:val="right"/>
            </w:pPr>
            <w:r>
              <w:rPr>
                <w:b/>
                <w:sz w:val="16"/>
              </w:rPr>
              <w:t>Max</w:t>
            </w:r>
          </w:p>
        </w:tc>
        <w:tc>
          <w:tcPr>
            <w:tcW w:type="dxa" w:w="2352"/>
            <w:vMerge/>
          </w:tcPr>
          <w:p/>
        </w:tc>
      </w:tr>
      <w:tr>
        <w:trPr>
          <w:cantSplit/>
        </w:trPr>
        <w:tc>
          <w:tcPr>
            <w:tcW w:type="dxa" w:w="1623"/>
          </w:tcPr>
          <w:p>
            <w:pPr>
              <w:spacing w:after="0"/>
              <w:jc w:val="left"/>
            </w:pPr>
            <w:r>
              <w:rPr>
                <w:sz w:val="16"/>
              </w:rPr>
              <w:t>Avalanche</w:t>
            </w:r>
          </w:p>
        </w:tc>
        <w:tc>
          <w:tcPr>
            <w:tcW w:type="dxa" w:w="1623"/>
          </w:tcPr>
          <w:p>
            <w:pPr>
              <w:spacing w:after="0"/>
              <w:jc w:val="right"/>
            </w:pPr>
            <w:r>
              <w:rPr>
                <w:sz w:val="16"/>
              </w:rPr>
              <w:t>1 of 260</w:t>
            </w:r>
          </w:p>
        </w:tc>
        <w:tc>
          <w:tcPr>
            <w:tcW w:type="dxa" w:w="1014"/>
          </w:tcPr>
          <w:p>
            <w:pPr>
              <w:spacing w:after="0"/>
              <w:jc w:val="right"/>
            </w:pPr>
            <w:r>
              <w:rPr>
                <w:sz w:val="16"/>
              </w:rPr>
              <w:t>10.6</w:t>
            </w:r>
          </w:p>
        </w:tc>
        <w:tc>
          <w:tcPr>
            <w:tcW w:type="dxa" w:w="1064"/>
          </w:tcPr>
          <w:p>
            <w:pPr>
              <w:spacing w:after="0"/>
              <w:jc w:val="right"/>
            </w:pPr>
            <w:r>
              <w:rPr>
                <w:sz w:val="16"/>
              </w:rPr>
              <w:t>10.6</w:t>
            </w:r>
          </w:p>
        </w:tc>
        <w:tc>
          <w:tcPr>
            <w:tcW w:type="dxa" w:w="1014"/>
          </w:tcPr>
          <w:p>
            <w:pPr>
              <w:spacing w:after="0"/>
              <w:jc w:val="right"/>
            </w:pPr>
            <w:r>
              <w:rPr>
                <w:sz w:val="16"/>
              </w:rPr>
              <w:t>10.6</w:t>
            </w:r>
          </w:p>
        </w:tc>
        <w:tc>
          <w:tcPr>
            <w:tcW w:type="dxa" w:w="7773"/>
          </w:tcPr>
          <w:p>
            <w:pPr>
              <w:spacing w:after="0"/>
              <w:jc w:val="left"/>
            </w:pPr>
            <w:r>
              <w:rPr>
                <w:sz w:val="16"/>
              </w:rPr>
              <w:t>Very Low 1, Not Applicable 259</w:t>
            </w:r>
          </w:p>
        </w:tc>
      </w:tr>
      <w:tr>
        <w:trPr>
          <w:cantSplit/>
        </w:trPr>
        <w:tc>
          <w:tcPr>
            <w:tcW w:type="dxa" w:w="1623"/>
          </w:tcPr>
          <w:p>
            <w:pPr>
              <w:spacing w:after="0"/>
              <w:jc w:val="left"/>
            </w:pPr>
            <w:r>
              <w:rPr>
                <w:sz w:val="16"/>
              </w:rPr>
              <w:t>Coastal Flooding</w:t>
            </w:r>
          </w:p>
        </w:tc>
        <w:tc>
          <w:tcPr>
            <w:tcW w:type="dxa" w:w="1623"/>
          </w:tcPr>
          <w:p>
            <w:pPr>
              <w:spacing w:after="0"/>
              <w:jc w:val="right"/>
            </w:pPr>
            <w:r>
              <w:rPr>
                <w:sz w:val="16"/>
              </w:rPr>
              <w:t>55 of 260</w:t>
            </w:r>
          </w:p>
        </w:tc>
        <w:tc>
          <w:tcPr>
            <w:tcW w:type="dxa" w:w="1014"/>
          </w:tcPr>
          <w:p>
            <w:pPr>
              <w:spacing w:after="0"/>
              <w:jc w:val="right"/>
            </w:pPr>
            <w:r>
              <w:rPr>
                <w:sz w:val="16"/>
              </w:rPr>
              <w:t>68.1</w:t>
            </w:r>
          </w:p>
        </w:tc>
        <w:tc>
          <w:tcPr>
            <w:tcW w:type="dxa" w:w="1064"/>
          </w:tcPr>
          <w:p>
            <w:pPr>
              <w:spacing w:after="0"/>
              <w:jc w:val="right"/>
            </w:pPr>
            <w:r>
              <w:rPr>
                <w:sz w:val="16"/>
              </w:rPr>
              <w:t>73.9</w:t>
            </w:r>
          </w:p>
        </w:tc>
        <w:tc>
          <w:tcPr>
            <w:tcW w:type="dxa" w:w="1014"/>
          </w:tcPr>
          <w:p>
            <w:pPr>
              <w:spacing w:after="0"/>
              <w:jc w:val="right"/>
            </w:pPr>
            <w:r>
              <w:rPr>
                <w:sz w:val="16"/>
              </w:rPr>
              <w:t>85.7</w:t>
            </w:r>
          </w:p>
        </w:tc>
        <w:tc>
          <w:tcPr>
            <w:tcW w:type="dxa" w:w="7773"/>
          </w:tcPr>
          <w:p>
            <w:pPr>
              <w:spacing w:after="0"/>
              <w:jc w:val="left"/>
            </w:pPr>
            <w:r>
              <w:rPr>
                <w:sz w:val="16"/>
              </w:rPr>
              <w:t>Relatively Low 18, Very Low 37, No Rating 205</w:t>
            </w:r>
          </w:p>
        </w:tc>
      </w:tr>
      <w:tr>
        <w:trPr>
          <w:cantSplit/>
        </w:trPr>
        <w:tc>
          <w:tcPr>
            <w:tcW w:type="dxa" w:w="1623"/>
          </w:tcPr>
          <w:p>
            <w:pPr>
              <w:spacing w:after="0"/>
              <w:jc w:val="left"/>
            </w:pPr>
            <w:r>
              <w:rPr>
                <w:sz w:val="16"/>
              </w:rPr>
              <w:t>Cold Wave</w:t>
            </w:r>
          </w:p>
        </w:tc>
        <w:tc>
          <w:tcPr>
            <w:tcW w:type="dxa" w:w="1623"/>
          </w:tcPr>
          <w:p>
            <w:pPr>
              <w:spacing w:after="0"/>
              <w:jc w:val="right"/>
            </w:pPr>
            <w:r>
              <w:rPr>
                <w:sz w:val="16"/>
              </w:rPr>
              <w:t>260 of 260</w:t>
            </w:r>
          </w:p>
        </w:tc>
        <w:tc>
          <w:tcPr>
            <w:tcW w:type="dxa" w:w="1014"/>
          </w:tcPr>
          <w:p>
            <w:pPr>
              <w:spacing w:after="0"/>
              <w:jc w:val="right"/>
            </w:pPr>
            <w:r>
              <w:rPr>
                <w:sz w:val="16"/>
              </w:rPr>
              <w:t>16.7</w:t>
            </w:r>
          </w:p>
        </w:tc>
        <w:tc>
          <w:tcPr>
            <w:tcW w:type="dxa" w:w="1064"/>
          </w:tcPr>
          <w:p>
            <w:pPr>
              <w:spacing w:after="0"/>
              <w:jc w:val="right"/>
            </w:pPr>
            <w:r>
              <w:rPr>
                <w:sz w:val="16"/>
              </w:rPr>
              <w:t>82.6</w:t>
            </w:r>
          </w:p>
        </w:tc>
        <w:tc>
          <w:tcPr>
            <w:tcW w:type="dxa" w:w="1014"/>
          </w:tcPr>
          <w:p>
            <w:pPr>
              <w:spacing w:after="0"/>
              <w:jc w:val="right"/>
            </w:pPr>
            <w:r>
              <w:rPr>
                <w:sz w:val="16"/>
              </w:rPr>
              <w:t>94.9</w:t>
            </w:r>
          </w:p>
        </w:tc>
        <w:tc>
          <w:tcPr>
            <w:tcW w:type="dxa" w:w="7773"/>
          </w:tcPr>
          <w:p>
            <w:pPr>
              <w:spacing w:after="0"/>
              <w:jc w:val="left"/>
            </w:pPr>
            <w:r>
              <w:rPr>
                <w:sz w:val="16"/>
              </w:rPr>
              <w:t>Relatively High 166, Relatively Moderate 92, Relatively Low 1, Very Low 1</w:t>
            </w:r>
          </w:p>
        </w:tc>
      </w:tr>
      <w:tr>
        <w:trPr>
          <w:cantSplit/>
        </w:trPr>
        <w:tc>
          <w:tcPr>
            <w:tcW w:type="dxa" w:w="1623"/>
          </w:tcPr>
          <w:p>
            <w:pPr>
              <w:spacing w:after="0"/>
              <w:jc w:val="left"/>
            </w:pPr>
            <w:r>
              <w:rPr>
                <w:sz w:val="16"/>
              </w:rPr>
              <w:t>Drought</w:t>
            </w:r>
          </w:p>
        </w:tc>
        <w:tc>
          <w:tcPr>
            <w:tcW w:type="dxa" w:w="1623"/>
          </w:tcPr>
          <w:p>
            <w:pPr>
              <w:spacing w:after="0"/>
              <w:jc w:val="right"/>
            </w:pPr>
            <w:r>
              <w:rPr>
                <w:sz w:val="16"/>
              </w:rPr>
              <w:t>65 of 260</w:t>
            </w:r>
          </w:p>
        </w:tc>
        <w:tc>
          <w:tcPr>
            <w:tcW w:type="dxa" w:w="1014"/>
          </w:tcPr>
          <w:p>
            <w:pPr>
              <w:spacing w:after="0"/>
              <w:jc w:val="right"/>
            </w:pPr>
            <w:r>
              <w:rPr>
                <w:sz w:val="16"/>
              </w:rPr>
              <w:t>67.5</w:t>
            </w:r>
          </w:p>
        </w:tc>
        <w:tc>
          <w:tcPr>
            <w:tcW w:type="dxa" w:w="1064"/>
          </w:tcPr>
          <w:p>
            <w:pPr>
              <w:spacing w:after="0"/>
              <w:jc w:val="right"/>
            </w:pPr>
            <w:r>
              <w:rPr>
                <w:sz w:val="16"/>
              </w:rPr>
              <w:t>71.3</w:t>
            </w:r>
          </w:p>
        </w:tc>
        <w:tc>
          <w:tcPr>
            <w:tcW w:type="dxa" w:w="1014"/>
          </w:tcPr>
          <w:p>
            <w:pPr>
              <w:spacing w:after="0"/>
              <w:jc w:val="right"/>
            </w:pPr>
            <w:r>
              <w:rPr>
                <w:sz w:val="16"/>
              </w:rPr>
              <w:t>87.1</w:t>
            </w:r>
          </w:p>
        </w:tc>
        <w:tc>
          <w:tcPr>
            <w:tcW w:type="dxa" w:w="7773"/>
          </w:tcPr>
          <w:p>
            <w:pPr>
              <w:spacing w:after="0"/>
              <w:jc w:val="left"/>
            </w:pPr>
            <w:r>
              <w:rPr>
                <w:sz w:val="16"/>
              </w:rPr>
              <w:t>Relatively Low 8, Very Low 57, No Rating 195</w:t>
            </w:r>
          </w:p>
        </w:tc>
      </w:tr>
      <w:tr>
        <w:trPr>
          <w:cantSplit/>
        </w:trPr>
        <w:tc>
          <w:tcPr>
            <w:tcW w:type="dxa" w:w="1623"/>
          </w:tcPr>
          <w:p>
            <w:pPr>
              <w:spacing w:after="0"/>
              <w:jc w:val="left"/>
            </w:pPr>
            <w:r>
              <w:rPr>
                <w:sz w:val="16"/>
              </w:rPr>
              <w:t>Earthquake</w:t>
            </w:r>
          </w:p>
        </w:tc>
        <w:tc>
          <w:tcPr>
            <w:tcW w:type="dxa" w:w="1623"/>
          </w:tcPr>
          <w:p>
            <w:pPr>
              <w:spacing w:after="0"/>
              <w:jc w:val="right"/>
            </w:pPr>
            <w:r>
              <w:rPr>
                <w:sz w:val="16"/>
              </w:rPr>
              <w:t>260 of 260</w:t>
            </w:r>
          </w:p>
        </w:tc>
        <w:tc>
          <w:tcPr>
            <w:tcW w:type="dxa" w:w="1014"/>
          </w:tcPr>
          <w:p>
            <w:pPr>
              <w:spacing w:after="0"/>
              <w:jc w:val="right"/>
            </w:pPr>
            <w:r>
              <w:rPr>
                <w:sz w:val="16"/>
              </w:rPr>
              <w:t>0.4</w:t>
            </w:r>
          </w:p>
        </w:tc>
        <w:tc>
          <w:tcPr>
            <w:tcW w:type="dxa" w:w="1064"/>
          </w:tcPr>
          <w:p>
            <w:pPr>
              <w:spacing w:after="0"/>
              <w:jc w:val="right"/>
            </w:pPr>
            <w:r>
              <w:rPr>
                <w:sz w:val="16"/>
              </w:rPr>
              <w:t>25.3</w:t>
            </w:r>
          </w:p>
        </w:tc>
        <w:tc>
          <w:tcPr>
            <w:tcW w:type="dxa" w:w="1014"/>
          </w:tcPr>
          <w:p>
            <w:pPr>
              <w:spacing w:after="0"/>
              <w:jc w:val="right"/>
            </w:pPr>
            <w:r>
              <w:rPr>
                <w:sz w:val="16"/>
              </w:rPr>
              <w:t>72.7</w:t>
            </w:r>
          </w:p>
        </w:tc>
        <w:tc>
          <w:tcPr>
            <w:tcW w:type="dxa" w:w="7773"/>
          </w:tcPr>
          <w:p>
            <w:pPr>
              <w:spacing w:after="0"/>
              <w:jc w:val="left"/>
            </w:pPr>
            <w:r>
              <w:rPr>
                <w:sz w:val="16"/>
              </w:rPr>
              <w:t>Relatively Low 38, Very Low 222</w:t>
            </w:r>
          </w:p>
        </w:tc>
      </w:tr>
      <w:tr>
        <w:trPr>
          <w:cantSplit/>
        </w:trPr>
        <w:tc>
          <w:tcPr>
            <w:tcW w:type="dxa" w:w="1623"/>
          </w:tcPr>
          <w:p>
            <w:pPr>
              <w:spacing w:after="0"/>
              <w:jc w:val="left"/>
            </w:pPr>
            <w:r>
              <w:rPr>
                <w:sz w:val="16"/>
              </w:rPr>
              <w:t>Hail</w:t>
            </w:r>
          </w:p>
        </w:tc>
        <w:tc>
          <w:tcPr>
            <w:tcW w:type="dxa" w:w="1623"/>
          </w:tcPr>
          <w:p>
            <w:pPr>
              <w:spacing w:after="0"/>
              <w:jc w:val="right"/>
            </w:pPr>
            <w:r>
              <w:rPr>
                <w:sz w:val="16"/>
              </w:rPr>
              <w:t>260 of 260</w:t>
            </w:r>
          </w:p>
        </w:tc>
        <w:tc>
          <w:tcPr>
            <w:tcW w:type="dxa" w:w="1014"/>
          </w:tcPr>
          <w:p>
            <w:pPr>
              <w:spacing w:after="0"/>
              <w:jc w:val="right"/>
            </w:pPr>
            <w:r>
              <w:rPr>
                <w:sz w:val="16"/>
              </w:rPr>
              <w:t>1.1</w:t>
            </w:r>
          </w:p>
        </w:tc>
        <w:tc>
          <w:tcPr>
            <w:tcW w:type="dxa" w:w="1064"/>
          </w:tcPr>
          <w:p>
            <w:pPr>
              <w:spacing w:after="0"/>
              <w:jc w:val="right"/>
            </w:pPr>
            <w:r>
              <w:rPr>
                <w:sz w:val="16"/>
              </w:rPr>
              <w:t>12.1</w:t>
            </w:r>
          </w:p>
        </w:tc>
        <w:tc>
          <w:tcPr>
            <w:tcW w:type="dxa" w:w="1014"/>
          </w:tcPr>
          <w:p>
            <w:pPr>
              <w:spacing w:after="0"/>
              <w:jc w:val="right"/>
            </w:pPr>
            <w:r>
              <w:rPr>
                <w:sz w:val="16"/>
              </w:rPr>
              <w:t>51.3</w:t>
            </w:r>
          </w:p>
        </w:tc>
        <w:tc>
          <w:tcPr>
            <w:tcW w:type="dxa" w:w="7773"/>
          </w:tcPr>
          <w:p>
            <w:pPr>
              <w:spacing w:after="0"/>
              <w:jc w:val="left"/>
            </w:pPr>
            <w:r>
              <w:rPr>
                <w:sz w:val="16"/>
              </w:rPr>
              <w:t>Relatively Low 6, Very Low 254</w:t>
            </w:r>
          </w:p>
        </w:tc>
      </w:tr>
      <w:tr>
        <w:trPr>
          <w:cantSplit/>
        </w:trPr>
        <w:tc>
          <w:tcPr>
            <w:tcW w:type="dxa" w:w="1623"/>
          </w:tcPr>
          <w:p>
            <w:pPr>
              <w:spacing w:after="0"/>
              <w:jc w:val="left"/>
            </w:pPr>
            <w:r>
              <w:rPr>
                <w:sz w:val="16"/>
              </w:rPr>
              <w:t>Heat Wave</w:t>
            </w:r>
          </w:p>
        </w:tc>
        <w:tc>
          <w:tcPr>
            <w:tcW w:type="dxa" w:w="1623"/>
          </w:tcPr>
          <w:p>
            <w:pPr>
              <w:spacing w:after="0"/>
              <w:jc w:val="right"/>
            </w:pPr>
            <w:r>
              <w:rPr>
                <w:sz w:val="16"/>
              </w:rPr>
              <w:t>260 of 260</w:t>
            </w:r>
          </w:p>
        </w:tc>
        <w:tc>
          <w:tcPr>
            <w:tcW w:type="dxa" w:w="1014"/>
          </w:tcPr>
          <w:p>
            <w:pPr>
              <w:spacing w:after="0"/>
              <w:jc w:val="right"/>
            </w:pPr>
            <w:r>
              <w:rPr>
                <w:sz w:val="16"/>
              </w:rPr>
              <w:t>1.8</w:t>
            </w:r>
          </w:p>
        </w:tc>
        <w:tc>
          <w:tcPr>
            <w:tcW w:type="dxa" w:w="1064"/>
          </w:tcPr>
          <w:p>
            <w:pPr>
              <w:spacing w:after="0"/>
              <w:jc w:val="right"/>
            </w:pPr>
            <w:r>
              <w:rPr>
                <w:sz w:val="16"/>
              </w:rPr>
              <w:t>33.6</w:t>
            </w:r>
          </w:p>
        </w:tc>
        <w:tc>
          <w:tcPr>
            <w:tcW w:type="dxa" w:w="1014"/>
          </w:tcPr>
          <w:p>
            <w:pPr>
              <w:spacing w:after="0"/>
              <w:jc w:val="right"/>
            </w:pPr>
            <w:r>
              <w:rPr>
                <w:sz w:val="16"/>
              </w:rPr>
              <w:t>63.2</w:t>
            </w:r>
          </w:p>
        </w:tc>
        <w:tc>
          <w:tcPr>
            <w:tcW w:type="dxa" w:w="7773"/>
          </w:tcPr>
          <w:p>
            <w:pPr>
              <w:spacing w:after="0"/>
              <w:jc w:val="left"/>
            </w:pPr>
            <w:r>
              <w:rPr>
                <w:sz w:val="16"/>
              </w:rPr>
              <w:t>Relatively Moderate 11, Relatively Low 197, Very Low 52</w:t>
            </w:r>
          </w:p>
        </w:tc>
      </w:tr>
      <w:tr>
        <w:trPr>
          <w:cantSplit/>
        </w:trPr>
        <w:tc>
          <w:tcPr>
            <w:tcW w:type="dxa" w:w="1623"/>
          </w:tcPr>
          <w:p>
            <w:pPr>
              <w:spacing w:after="0"/>
              <w:jc w:val="left"/>
            </w:pPr>
            <w:r>
              <w:rPr>
                <w:sz w:val="16"/>
              </w:rPr>
              <w:t>Hurricane</w:t>
            </w:r>
          </w:p>
        </w:tc>
        <w:tc>
          <w:tcPr>
            <w:tcW w:type="dxa" w:w="1623"/>
          </w:tcPr>
          <w:p>
            <w:pPr>
              <w:spacing w:after="0"/>
              <w:jc w:val="right"/>
            </w:pPr>
            <w:r>
              <w:rPr>
                <w:sz w:val="16"/>
              </w:rPr>
              <w:t>260 of 260</w:t>
            </w:r>
          </w:p>
        </w:tc>
        <w:tc>
          <w:tcPr>
            <w:tcW w:type="dxa" w:w="1014"/>
          </w:tcPr>
          <w:p>
            <w:pPr>
              <w:spacing w:after="0"/>
              <w:jc w:val="right"/>
            </w:pPr>
            <w:r>
              <w:rPr>
                <w:sz w:val="16"/>
              </w:rPr>
              <w:t>14.4</w:t>
            </w:r>
          </w:p>
        </w:tc>
        <w:tc>
          <w:tcPr>
            <w:tcW w:type="dxa" w:w="1064"/>
          </w:tcPr>
          <w:p>
            <w:pPr>
              <w:spacing w:after="0"/>
              <w:jc w:val="right"/>
            </w:pPr>
            <w:r>
              <w:rPr>
                <w:sz w:val="16"/>
              </w:rPr>
              <w:t>40.3</w:t>
            </w:r>
          </w:p>
        </w:tc>
        <w:tc>
          <w:tcPr>
            <w:tcW w:type="dxa" w:w="1014"/>
          </w:tcPr>
          <w:p>
            <w:pPr>
              <w:spacing w:after="0"/>
              <w:jc w:val="right"/>
            </w:pPr>
            <w:r>
              <w:rPr>
                <w:sz w:val="16"/>
              </w:rPr>
              <w:t>52.3</w:t>
            </w:r>
          </w:p>
        </w:tc>
        <w:tc>
          <w:tcPr>
            <w:tcW w:type="dxa" w:w="7773"/>
          </w:tcPr>
          <w:p>
            <w:pPr>
              <w:spacing w:after="0"/>
              <w:jc w:val="left"/>
            </w:pPr>
            <w:r>
              <w:rPr>
                <w:sz w:val="16"/>
              </w:rPr>
              <w:t>Relatively Low 2, Very Low 258</w:t>
            </w:r>
          </w:p>
        </w:tc>
      </w:tr>
      <w:tr>
        <w:trPr>
          <w:cantSplit/>
        </w:trPr>
        <w:tc>
          <w:tcPr>
            <w:tcW w:type="dxa" w:w="1623"/>
          </w:tcPr>
          <w:p>
            <w:pPr>
              <w:spacing w:after="0"/>
              <w:jc w:val="left"/>
            </w:pPr>
            <w:r>
              <w:rPr>
                <w:sz w:val="16"/>
              </w:rPr>
              <w:t>Ice Storm</w:t>
            </w:r>
          </w:p>
        </w:tc>
        <w:tc>
          <w:tcPr>
            <w:tcW w:type="dxa" w:w="1623"/>
          </w:tcPr>
          <w:p>
            <w:pPr>
              <w:spacing w:after="0"/>
              <w:jc w:val="right"/>
            </w:pPr>
            <w:r>
              <w:rPr>
                <w:sz w:val="16"/>
              </w:rPr>
              <w:t>260 of 260</w:t>
            </w:r>
          </w:p>
        </w:tc>
        <w:tc>
          <w:tcPr>
            <w:tcW w:type="dxa" w:w="1014"/>
          </w:tcPr>
          <w:p>
            <w:pPr>
              <w:spacing w:after="0"/>
              <w:jc w:val="right"/>
            </w:pPr>
            <w:r>
              <w:rPr>
                <w:sz w:val="16"/>
              </w:rPr>
              <w:t>0.2</w:t>
            </w:r>
          </w:p>
        </w:tc>
        <w:tc>
          <w:tcPr>
            <w:tcW w:type="dxa" w:w="1064"/>
          </w:tcPr>
          <w:p>
            <w:pPr>
              <w:spacing w:after="0"/>
              <w:jc w:val="right"/>
            </w:pPr>
            <w:r>
              <w:rPr>
                <w:sz w:val="16"/>
              </w:rPr>
              <w:t>50.6</w:t>
            </w:r>
          </w:p>
        </w:tc>
        <w:tc>
          <w:tcPr>
            <w:tcW w:type="dxa" w:w="1014"/>
          </w:tcPr>
          <w:p>
            <w:pPr>
              <w:spacing w:after="0"/>
              <w:jc w:val="right"/>
            </w:pPr>
            <w:r>
              <w:rPr>
                <w:sz w:val="16"/>
              </w:rPr>
              <w:t>79.9</w:t>
            </w:r>
          </w:p>
        </w:tc>
        <w:tc>
          <w:tcPr>
            <w:tcW w:type="dxa" w:w="7773"/>
          </w:tcPr>
          <w:p>
            <w:pPr>
              <w:spacing w:after="0"/>
              <w:jc w:val="left"/>
            </w:pPr>
            <w:r>
              <w:rPr>
                <w:sz w:val="16"/>
              </w:rPr>
              <w:t>Relatively Moderate 8, Relatively Low 211, Very Low 41</w:t>
            </w:r>
          </w:p>
        </w:tc>
      </w:tr>
      <w:tr>
        <w:trPr>
          <w:cantSplit/>
        </w:trPr>
        <w:tc>
          <w:tcPr>
            <w:tcW w:type="dxa" w:w="1623"/>
          </w:tcPr>
          <w:p>
            <w:pPr>
              <w:spacing w:after="0"/>
              <w:jc w:val="left"/>
            </w:pPr>
            <w:r>
              <w:rPr>
                <w:sz w:val="16"/>
              </w:rPr>
              <w:t>Inland Flooding</w:t>
            </w:r>
          </w:p>
        </w:tc>
        <w:tc>
          <w:tcPr>
            <w:tcW w:type="dxa" w:w="1623"/>
          </w:tcPr>
          <w:p>
            <w:pPr>
              <w:spacing w:after="0"/>
              <w:jc w:val="right"/>
            </w:pPr>
            <w:r>
              <w:rPr>
                <w:sz w:val="16"/>
              </w:rPr>
              <w:t>260 of 260</w:t>
            </w:r>
          </w:p>
        </w:tc>
        <w:tc>
          <w:tcPr>
            <w:tcW w:type="dxa" w:w="1014"/>
          </w:tcPr>
          <w:p>
            <w:pPr>
              <w:spacing w:after="0"/>
              <w:jc w:val="right"/>
            </w:pPr>
            <w:r>
              <w:rPr>
                <w:sz w:val="16"/>
              </w:rPr>
              <w:t>0.3</w:t>
            </w:r>
          </w:p>
        </w:tc>
        <w:tc>
          <w:tcPr>
            <w:tcW w:type="dxa" w:w="1064"/>
          </w:tcPr>
          <w:p>
            <w:pPr>
              <w:spacing w:after="0"/>
              <w:jc w:val="right"/>
            </w:pPr>
            <w:r>
              <w:rPr>
                <w:sz w:val="16"/>
              </w:rPr>
              <w:t>57.9</w:t>
            </w:r>
          </w:p>
        </w:tc>
        <w:tc>
          <w:tcPr>
            <w:tcW w:type="dxa" w:w="1014"/>
          </w:tcPr>
          <w:p>
            <w:pPr>
              <w:spacing w:after="0"/>
              <w:jc w:val="right"/>
            </w:pPr>
            <w:r>
              <w:rPr>
                <w:sz w:val="16"/>
              </w:rPr>
              <w:t>99.5</w:t>
            </w:r>
          </w:p>
        </w:tc>
        <w:tc>
          <w:tcPr>
            <w:tcW w:type="dxa" w:w="7773"/>
          </w:tcPr>
          <w:p>
            <w:pPr>
              <w:spacing w:after="0"/>
              <w:jc w:val="left"/>
            </w:pPr>
            <w:r>
              <w:rPr>
                <w:sz w:val="16"/>
              </w:rPr>
              <w:t>Very High 7, Relatively High 49, Relatively Moderate 100, Relatively Low 78, Very Low 26</w:t>
            </w:r>
          </w:p>
        </w:tc>
      </w:tr>
      <w:tr>
        <w:trPr>
          <w:cantSplit/>
        </w:trPr>
        <w:tc>
          <w:tcPr>
            <w:tcW w:type="dxa" w:w="1623"/>
          </w:tcPr>
          <w:p>
            <w:pPr>
              <w:spacing w:after="0"/>
              <w:jc w:val="left"/>
            </w:pPr>
            <w:r>
              <w:rPr>
                <w:sz w:val="16"/>
              </w:rPr>
              <w:t>Landslide</w:t>
            </w:r>
          </w:p>
        </w:tc>
        <w:tc>
          <w:tcPr>
            <w:tcW w:type="dxa" w:w="1623"/>
          </w:tcPr>
          <w:p>
            <w:pPr>
              <w:spacing w:after="0"/>
              <w:jc w:val="right"/>
            </w:pPr>
            <w:r>
              <w:rPr>
                <w:sz w:val="16"/>
              </w:rPr>
              <w:t>226 of 260</w:t>
            </w:r>
          </w:p>
        </w:tc>
        <w:tc>
          <w:tcPr>
            <w:tcW w:type="dxa" w:w="1014"/>
          </w:tcPr>
          <w:p>
            <w:pPr>
              <w:spacing w:after="0"/>
              <w:jc w:val="right"/>
            </w:pPr>
            <w:r>
              <w:rPr>
                <w:sz w:val="16"/>
              </w:rPr>
              <w:t>8.6</w:t>
            </w:r>
          </w:p>
        </w:tc>
        <w:tc>
          <w:tcPr>
            <w:tcW w:type="dxa" w:w="1064"/>
          </w:tcPr>
          <w:p>
            <w:pPr>
              <w:spacing w:after="0"/>
              <w:jc w:val="right"/>
            </w:pPr>
            <w:r>
              <w:rPr>
                <w:sz w:val="16"/>
              </w:rPr>
              <w:t>18.4</w:t>
            </w:r>
          </w:p>
        </w:tc>
        <w:tc>
          <w:tcPr>
            <w:tcW w:type="dxa" w:w="1014"/>
          </w:tcPr>
          <w:p>
            <w:pPr>
              <w:spacing w:after="0"/>
              <w:jc w:val="right"/>
            </w:pPr>
            <w:r>
              <w:rPr>
                <w:sz w:val="16"/>
              </w:rPr>
              <w:t>88.7</w:t>
            </w:r>
          </w:p>
        </w:tc>
        <w:tc>
          <w:tcPr>
            <w:tcW w:type="dxa" w:w="7773"/>
          </w:tcPr>
          <w:p>
            <w:pPr>
              <w:spacing w:after="0"/>
              <w:jc w:val="left"/>
            </w:pPr>
            <w:r>
              <w:rPr>
                <w:sz w:val="16"/>
              </w:rPr>
              <w:t>Relatively Low 4, Very Low 222, No Rating 34</w:t>
            </w:r>
          </w:p>
        </w:tc>
      </w:tr>
      <w:tr>
        <w:trPr>
          <w:cantSplit/>
        </w:trPr>
        <w:tc>
          <w:tcPr>
            <w:tcW w:type="dxa" w:w="1623"/>
          </w:tcPr>
          <w:p>
            <w:pPr>
              <w:spacing w:after="0"/>
              <w:jc w:val="left"/>
            </w:pPr>
            <w:r>
              <w:rPr>
                <w:sz w:val="16"/>
              </w:rPr>
              <w:t>Lightning</w:t>
            </w:r>
          </w:p>
        </w:tc>
        <w:tc>
          <w:tcPr>
            <w:tcW w:type="dxa" w:w="1623"/>
          </w:tcPr>
          <w:p>
            <w:pPr>
              <w:spacing w:after="0"/>
              <w:jc w:val="right"/>
            </w:pPr>
            <w:r>
              <w:rPr>
                <w:sz w:val="16"/>
              </w:rPr>
              <w:t>260 of 260</w:t>
            </w:r>
          </w:p>
        </w:tc>
        <w:tc>
          <w:tcPr>
            <w:tcW w:type="dxa" w:w="1014"/>
          </w:tcPr>
          <w:p>
            <w:pPr>
              <w:spacing w:after="0"/>
              <w:jc w:val="right"/>
            </w:pPr>
            <w:r>
              <w:rPr>
                <w:sz w:val="16"/>
              </w:rPr>
              <w:t>0.3</w:t>
            </w:r>
          </w:p>
        </w:tc>
        <w:tc>
          <w:tcPr>
            <w:tcW w:type="dxa" w:w="1064"/>
          </w:tcPr>
          <w:p>
            <w:pPr>
              <w:spacing w:after="0"/>
              <w:jc w:val="right"/>
            </w:pPr>
            <w:r>
              <w:rPr>
                <w:sz w:val="16"/>
              </w:rPr>
              <w:t>21.3</w:t>
            </w:r>
          </w:p>
        </w:tc>
        <w:tc>
          <w:tcPr>
            <w:tcW w:type="dxa" w:w="1014"/>
          </w:tcPr>
          <w:p>
            <w:pPr>
              <w:spacing w:after="0"/>
              <w:jc w:val="right"/>
            </w:pPr>
            <w:r>
              <w:rPr>
                <w:sz w:val="16"/>
              </w:rPr>
              <w:t>39.7</w:t>
            </w:r>
          </w:p>
        </w:tc>
        <w:tc>
          <w:tcPr>
            <w:tcW w:type="dxa" w:w="7773"/>
          </w:tcPr>
          <w:p>
            <w:pPr>
              <w:spacing w:after="0"/>
              <w:jc w:val="left"/>
            </w:pPr>
            <w:r>
              <w:rPr>
                <w:sz w:val="16"/>
              </w:rPr>
              <w:t>Relatively Low 139, Very Low 121</w:t>
            </w:r>
          </w:p>
        </w:tc>
      </w:tr>
      <w:tr>
        <w:trPr>
          <w:cantSplit/>
        </w:trPr>
        <w:tc>
          <w:tcPr>
            <w:tcW w:type="dxa" w:w="1623"/>
          </w:tcPr>
          <w:p>
            <w:pPr>
              <w:spacing w:after="0"/>
              <w:jc w:val="left"/>
            </w:pPr>
            <w:r>
              <w:rPr>
                <w:sz w:val="16"/>
              </w:rPr>
              <w:t>Strong Wind</w:t>
            </w:r>
          </w:p>
        </w:tc>
        <w:tc>
          <w:tcPr>
            <w:tcW w:type="dxa" w:w="1623"/>
          </w:tcPr>
          <w:p>
            <w:pPr>
              <w:spacing w:after="0"/>
              <w:jc w:val="right"/>
            </w:pPr>
            <w:r>
              <w:rPr>
                <w:sz w:val="16"/>
              </w:rPr>
              <w:t>260 of 260</w:t>
            </w:r>
          </w:p>
        </w:tc>
        <w:tc>
          <w:tcPr>
            <w:tcW w:type="dxa" w:w="1014"/>
          </w:tcPr>
          <w:p>
            <w:pPr>
              <w:spacing w:after="0"/>
              <w:jc w:val="right"/>
            </w:pPr>
            <w:r>
              <w:rPr>
                <w:sz w:val="16"/>
              </w:rPr>
              <w:t>0.3</w:t>
            </w:r>
          </w:p>
        </w:tc>
        <w:tc>
          <w:tcPr>
            <w:tcW w:type="dxa" w:w="1064"/>
          </w:tcPr>
          <w:p>
            <w:pPr>
              <w:spacing w:after="0"/>
              <w:jc w:val="right"/>
            </w:pPr>
            <w:r>
              <w:rPr>
                <w:sz w:val="16"/>
              </w:rPr>
              <w:t>22.3</w:t>
            </w:r>
          </w:p>
        </w:tc>
        <w:tc>
          <w:tcPr>
            <w:tcW w:type="dxa" w:w="1014"/>
          </w:tcPr>
          <w:p>
            <w:pPr>
              <w:spacing w:after="0"/>
              <w:jc w:val="right"/>
            </w:pPr>
            <w:r>
              <w:rPr>
                <w:sz w:val="16"/>
              </w:rPr>
              <w:t>44.7</w:t>
            </w:r>
          </w:p>
        </w:tc>
        <w:tc>
          <w:tcPr>
            <w:tcW w:type="dxa" w:w="7773"/>
          </w:tcPr>
          <w:p>
            <w:pPr>
              <w:spacing w:after="0"/>
              <w:jc w:val="left"/>
            </w:pPr>
            <w:r>
              <w:rPr>
                <w:sz w:val="16"/>
              </w:rPr>
              <w:t>Relatively Low 166, Very Low 94</w:t>
            </w:r>
          </w:p>
        </w:tc>
      </w:tr>
      <w:tr>
        <w:trPr>
          <w:cantSplit/>
        </w:trPr>
        <w:tc>
          <w:tcPr>
            <w:tcW w:type="dxa" w:w="1623"/>
          </w:tcPr>
          <w:p>
            <w:pPr>
              <w:spacing w:after="0"/>
              <w:jc w:val="left"/>
            </w:pPr>
            <w:r>
              <w:rPr>
                <w:sz w:val="16"/>
              </w:rPr>
              <w:t>Tornado</w:t>
            </w:r>
          </w:p>
        </w:tc>
        <w:tc>
          <w:tcPr>
            <w:tcW w:type="dxa" w:w="1623"/>
          </w:tcPr>
          <w:p>
            <w:pPr>
              <w:spacing w:after="0"/>
              <w:jc w:val="right"/>
            </w:pPr>
            <w:r>
              <w:rPr>
                <w:sz w:val="16"/>
              </w:rPr>
              <w:t>260 of 260</w:t>
            </w:r>
          </w:p>
        </w:tc>
        <w:tc>
          <w:tcPr>
            <w:tcW w:type="dxa" w:w="1014"/>
          </w:tcPr>
          <w:p>
            <w:pPr>
              <w:spacing w:after="0"/>
              <w:jc w:val="right"/>
            </w:pPr>
            <w:r>
              <w:rPr>
                <w:sz w:val="16"/>
              </w:rPr>
              <w:t>0.9</w:t>
            </w:r>
          </w:p>
        </w:tc>
        <w:tc>
          <w:tcPr>
            <w:tcW w:type="dxa" w:w="1064"/>
          </w:tcPr>
          <w:p>
            <w:pPr>
              <w:spacing w:after="0"/>
              <w:jc w:val="right"/>
            </w:pPr>
            <w:r>
              <w:rPr>
                <w:sz w:val="16"/>
              </w:rPr>
              <w:t>44.1</w:t>
            </w:r>
          </w:p>
        </w:tc>
        <w:tc>
          <w:tcPr>
            <w:tcW w:type="dxa" w:w="1014"/>
          </w:tcPr>
          <w:p>
            <w:pPr>
              <w:spacing w:after="0"/>
              <w:jc w:val="right"/>
            </w:pPr>
            <w:r>
              <w:rPr>
                <w:sz w:val="16"/>
              </w:rPr>
              <w:t>62.2</w:t>
            </w:r>
          </w:p>
        </w:tc>
        <w:tc>
          <w:tcPr>
            <w:tcW w:type="dxa" w:w="7773"/>
          </w:tcPr>
          <w:p>
            <w:pPr>
              <w:spacing w:after="0"/>
              <w:jc w:val="left"/>
            </w:pPr>
            <w:r>
              <w:rPr>
                <w:sz w:val="16"/>
              </w:rPr>
              <w:t>Relatively Moderate 25, Relatively Low 226, Very Low 9</w:t>
            </w:r>
          </w:p>
        </w:tc>
      </w:tr>
      <w:tr>
        <w:trPr>
          <w:cantSplit/>
        </w:trPr>
        <w:tc>
          <w:tcPr>
            <w:tcW w:type="dxa" w:w="1623"/>
          </w:tcPr>
          <w:p>
            <w:pPr>
              <w:spacing w:after="0"/>
              <w:jc w:val="left"/>
            </w:pPr>
            <w:r>
              <w:rPr>
                <w:sz w:val="16"/>
              </w:rPr>
              <w:t>Tsunami</w:t>
            </w:r>
          </w:p>
        </w:tc>
        <w:tc>
          <w:tcPr>
            <w:tcW w:type="dxa" w:w="1623"/>
          </w:tcPr>
          <w:p>
            <w:pPr>
              <w:spacing w:after="0"/>
              <w:jc w:val="right"/>
            </w:pPr>
            <w:r>
              <w:rPr>
                <w:sz w:val="16"/>
              </w:rPr>
              <w:t>0 of 260</w:t>
            </w:r>
          </w:p>
        </w:tc>
        <w:tc>
          <w:tcPr>
            <w:tcW w:type="dxa" w:w="1014"/>
          </w:tcPr>
          <w:p>
            <w:pPr>
              <w:spacing w:after="0"/>
              <w:jc w:val="right"/>
            </w:pPr>
          </w:p>
        </w:tc>
        <w:tc>
          <w:tcPr>
            <w:tcW w:type="dxa" w:w="1064"/>
          </w:tcPr>
          <w:p>
            <w:pPr>
              <w:spacing w:after="0"/>
              <w:jc w:val="right"/>
            </w:pPr>
          </w:p>
        </w:tc>
        <w:tc>
          <w:tcPr>
            <w:tcW w:type="dxa" w:w="1014"/>
          </w:tcPr>
          <w:p>
            <w:pPr>
              <w:spacing w:after="0"/>
              <w:jc w:val="right"/>
            </w:pPr>
          </w:p>
        </w:tc>
        <w:tc>
          <w:tcPr>
            <w:tcW w:type="dxa" w:w="7773"/>
          </w:tcPr>
          <w:p>
            <w:pPr>
              <w:spacing w:after="0"/>
              <w:jc w:val="left"/>
            </w:pPr>
            <w:r>
              <w:rPr>
                <w:sz w:val="16"/>
              </w:rPr>
              <w:t>Insufficient Data 260</w:t>
            </w:r>
          </w:p>
        </w:tc>
      </w:tr>
      <w:tr>
        <w:trPr>
          <w:cantSplit/>
        </w:trPr>
        <w:tc>
          <w:tcPr>
            <w:tcW w:type="dxa" w:w="1623"/>
          </w:tcPr>
          <w:p>
            <w:pPr>
              <w:spacing w:after="0"/>
              <w:jc w:val="left"/>
            </w:pPr>
            <w:r>
              <w:rPr>
                <w:sz w:val="16"/>
              </w:rPr>
              <w:t>Wildfire</w:t>
            </w:r>
          </w:p>
        </w:tc>
        <w:tc>
          <w:tcPr>
            <w:tcW w:type="dxa" w:w="1623"/>
          </w:tcPr>
          <w:p>
            <w:pPr>
              <w:spacing w:after="0"/>
              <w:jc w:val="right"/>
            </w:pPr>
            <w:r>
              <w:rPr>
                <w:sz w:val="16"/>
              </w:rPr>
              <w:t>227 of 260</w:t>
            </w:r>
          </w:p>
        </w:tc>
        <w:tc>
          <w:tcPr>
            <w:tcW w:type="dxa" w:w="1014"/>
          </w:tcPr>
          <w:p>
            <w:pPr>
              <w:spacing w:after="0"/>
              <w:jc w:val="right"/>
            </w:pPr>
            <w:r>
              <w:rPr>
                <w:sz w:val="16"/>
              </w:rPr>
              <w:t>18.5</w:t>
            </w:r>
          </w:p>
        </w:tc>
        <w:tc>
          <w:tcPr>
            <w:tcW w:type="dxa" w:w="1064"/>
          </w:tcPr>
          <w:p>
            <w:pPr>
              <w:spacing w:after="0"/>
              <w:jc w:val="right"/>
            </w:pPr>
            <w:r>
              <w:rPr>
                <w:sz w:val="16"/>
              </w:rPr>
              <w:t>44.2</w:t>
            </w:r>
          </w:p>
        </w:tc>
        <w:tc>
          <w:tcPr>
            <w:tcW w:type="dxa" w:w="1014"/>
          </w:tcPr>
          <w:p>
            <w:pPr>
              <w:spacing w:after="0"/>
              <w:jc w:val="right"/>
            </w:pPr>
            <w:r>
              <w:rPr>
                <w:sz w:val="16"/>
              </w:rPr>
              <w:t>78.6</w:t>
            </w:r>
          </w:p>
        </w:tc>
        <w:tc>
          <w:tcPr>
            <w:tcW w:type="dxa" w:w="7773"/>
          </w:tcPr>
          <w:p>
            <w:pPr>
              <w:spacing w:after="0"/>
              <w:jc w:val="left"/>
            </w:pPr>
            <w:r>
              <w:rPr>
                <w:sz w:val="16"/>
              </w:rPr>
              <w:t>Relatively Low 16, Very Low 211, No Rating 33</w:t>
            </w:r>
          </w:p>
        </w:tc>
      </w:tr>
      <w:tr>
        <w:trPr>
          <w:cantSplit/>
        </w:trPr>
        <w:tc>
          <w:tcPr>
            <w:tcW w:type="dxa" w:w="1623"/>
          </w:tcPr>
          <w:p>
            <w:pPr>
              <w:spacing w:after="0"/>
              <w:jc w:val="left"/>
            </w:pPr>
            <w:r>
              <w:rPr>
                <w:sz w:val="16"/>
              </w:rPr>
              <w:t>Winter Weather</w:t>
            </w:r>
          </w:p>
        </w:tc>
        <w:tc>
          <w:tcPr>
            <w:tcW w:type="dxa" w:w="1623"/>
          </w:tcPr>
          <w:p>
            <w:pPr>
              <w:spacing w:after="0"/>
              <w:jc w:val="right"/>
            </w:pPr>
            <w:r>
              <w:rPr>
                <w:sz w:val="16"/>
              </w:rPr>
              <w:t>260 of 260</w:t>
            </w:r>
          </w:p>
        </w:tc>
        <w:tc>
          <w:tcPr>
            <w:tcW w:type="dxa" w:w="1014"/>
          </w:tcPr>
          <w:p>
            <w:pPr>
              <w:spacing w:after="0"/>
              <w:jc w:val="right"/>
            </w:pPr>
            <w:r>
              <w:rPr>
                <w:sz w:val="16"/>
              </w:rPr>
              <w:t>14.6</w:t>
            </w:r>
          </w:p>
        </w:tc>
        <w:tc>
          <w:tcPr>
            <w:tcW w:type="dxa" w:w="1064"/>
          </w:tcPr>
          <w:p>
            <w:pPr>
              <w:spacing w:after="0"/>
              <w:jc w:val="right"/>
            </w:pPr>
            <w:r>
              <w:rPr>
                <w:sz w:val="16"/>
              </w:rPr>
              <w:t>77.7</w:t>
            </w:r>
          </w:p>
        </w:tc>
        <w:tc>
          <w:tcPr>
            <w:tcW w:type="dxa" w:w="1014"/>
          </w:tcPr>
          <w:p>
            <w:pPr>
              <w:spacing w:after="0"/>
              <w:jc w:val="right"/>
            </w:pPr>
            <w:r>
              <w:rPr>
                <w:sz w:val="16"/>
              </w:rPr>
              <w:t>92.2</w:t>
            </w:r>
          </w:p>
        </w:tc>
        <w:tc>
          <w:tcPr>
            <w:tcW w:type="dxa" w:w="7773"/>
          </w:tcPr>
          <w:p>
            <w:pPr>
              <w:spacing w:after="0"/>
              <w:jc w:val="left"/>
            </w:pPr>
            <w:r>
              <w:rPr>
                <w:sz w:val="16"/>
              </w:rPr>
              <w:t>Relatively High 121, Relatively Moderate 136, Relatively Low 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0"/>
        <w:gridCol w:w="769"/>
        <w:gridCol w:w="2344"/>
        <w:gridCol w:w="1926"/>
        <w:gridCol w:w="2024"/>
        <w:gridCol w:w="2148"/>
        <w:gridCol w:w="3382"/>
      </w:tblGrid>
      <w:tr>
        <w:trPr>
          <w:cantSplit/>
          <w:tblHeader/>
        </w:trPr>
        <w:tc>
          <w:tcPr>
            <w:tcW w:type="dxa" w:w="15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44"/>
            <w:shd w:val="clear" w:color="auto" w:fill="E8E8E8"/>
          </w:tcPr>
          <w:p>
            <w:pPr>
              <w:spacing w:after="0"/>
              <w:jc w:val="left"/>
            </w:pPr>
            <w:r>
              <w:rPr>
                <w:b/>
                <w:sz w:val="16"/>
              </w:rPr>
              <w:t>Plan status</w:t>
            </w:r>
          </w:p>
        </w:tc>
        <w:tc>
          <w:tcPr>
            <w:tcW w:type="dxa" w:w="19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82"/>
            <w:shd w:val="clear" w:color="auto" w:fill="E8E8E8"/>
          </w:tcPr>
          <w:p>
            <w:pPr>
              <w:spacing w:after="0"/>
              <w:jc w:val="left"/>
            </w:pPr>
            <w:r>
              <w:rPr>
                <w:b/>
                <w:sz w:val="16"/>
              </w:rPr>
              <w:t>Notes</w:t>
            </w:r>
          </w:p>
        </w:tc>
      </w:tr>
      <w:tr>
        <w:trPr>
          <w:cantSplit/>
        </w:trPr>
        <w:tc>
          <w:tcPr>
            <w:tcW w:type="dxa" w:w="1520"/>
          </w:tcPr>
          <w:p>
            <w:pPr>
              <w:spacing w:after="0"/>
              <w:jc w:val="left"/>
            </w:pPr>
            <w:r>
              <w:rPr>
                <w:sz w:val="16"/>
              </w:rPr>
              <w:t>Erie County</w:t>
            </w:r>
          </w:p>
        </w:tc>
        <w:tc>
          <w:tcPr>
            <w:tcW w:type="dxa" w:w="769"/>
          </w:tcPr>
          <w:p>
            <w:pPr>
              <w:spacing w:after="0"/>
              <w:jc w:val="left"/>
            </w:pPr>
            <w:r>
              <w:rPr>
                <w:sz w:val="16"/>
              </w:rPr>
              <w:t>County</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$67,255,742.25</w:t>
            </w:r>
          </w:p>
        </w:tc>
        <w:tc>
          <w:tcPr>
            <w:tcW w:type="dxa" w:w="2148"/>
          </w:tcPr>
          <w:p>
            <w:pPr>
              <w:spacing w:after="0"/>
              <w:jc w:val="right"/>
            </w:pPr>
            <w:r>
              <w:rPr>
                <w:sz w:val="16"/>
              </w:rPr>
              <w:t>0 total; 0 since its plan</w:t>
            </w:r>
          </w:p>
        </w:tc>
        <w:tc>
          <w:tcPr>
            <w:tcW w:type="dxa" w:w="3382"/>
          </w:tcPr>
          <w:p>
            <w:pPr>
              <w:spacing w:after="0"/>
              <w:jc w:val="left"/>
            </w:pPr>
            <w:r>
              <w:rPr>
                <w:sz w:val="16"/>
              </w:rPr>
              <w:t>Includes $450,986.76 for declarations not counted as hazard incidents (DR-1391-NY, EM-3186-NY, EM-3262-NY).</w:t>
            </w:r>
          </w:p>
        </w:tc>
      </w:tr>
      <w:tr>
        <w:trPr>
          <w:cantSplit/>
        </w:trPr>
        <w:tc>
          <w:tcPr>
            <w:tcW w:type="dxa" w:w="1520"/>
          </w:tcPr>
          <w:p>
            <w:pPr>
              <w:spacing w:after="0"/>
              <w:jc w:val="left"/>
            </w:pPr>
            <w:r>
              <w:rPr>
                <w:sz w:val="16"/>
              </w:rPr>
              <w:t>Akron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$348,058.60</w:t>
            </w:r>
          </w:p>
        </w:tc>
        <w:tc>
          <w:tcPr>
            <w:tcW w:type="dxa" w:w="2148"/>
          </w:tcPr>
          <w:p>
            <w:pPr>
              <w:spacing w:after="0"/>
              <w:jc w:val="right"/>
            </w:pPr>
            <w:r>
              <w:rPr>
                <w:sz w:val="16"/>
              </w:rPr>
              <w:t>10 total; 1 since its plan</w:t>
            </w:r>
          </w:p>
        </w:tc>
        <w:tc>
          <w:tcPr>
            <w:tcW w:type="dxa" w:w="3382"/>
          </w:tcPr>
          <w:p>
            <w:pPr>
              <w:spacing w:after="0"/>
              <w:jc w:val="left"/>
            </w:pPr>
          </w:p>
        </w:tc>
      </w:tr>
      <w:tr>
        <w:trPr>
          <w:cantSplit/>
        </w:trPr>
        <w:tc>
          <w:tcPr>
            <w:tcW w:type="dxa" w:w="1520"/>
          </w:tcPr>
          <w:p>
            <w:pPr>
              <w:spacing w:after="0"/>
              <w:jc w:val="left"/>
            </w:pPr>
            <w:r>
              <w:rPr>
                <w:sz w:val="16"/>
              </w:rPr>
              <w:t>Alden village</w:t>
            </w:r>
          </w:p>
        </w:tc>
        <w:tc>
          <w:tcPr>
            <w:tcW w:type="dxa" w:w="769"/>
          </w:tcPr>
          <w:p>
            <w:pPr>
              <w:spacing w:after="0"/>
              <w:jc w:val="left"/>
            </w:pPr>
            <w:r>
              <w:rPr>
                <w:sz w:val="16"/>
              </w:rPr>
              <w:t>Village</w:t>
            </w:r>
          </w:p>
        </w:tc>
        <w:tc>
          <w:tcPr>
            <w:tcW w:type="dxa" w:w="2344"/>
          </w:tcPr>
          <w:p>
            <w:pPr>
              <w:spacing w:after="0"/>
              <w:jc w:val="left"/>
            </w:pPr>
            <w:r>
              <w:rPr>
                <w:sz w:val="16"/>
              </w:rPr>
              <w:t>Plan 107979 approved 2022-03-12, pending adoption here; not yet eligible</w:t>
            </w:r>
          </w:p>
        </w:tc>
        <w:tc>
          <w:tcPr>
            <w:tcW w:type="dxa" w:w="1926"/>
          </w:tcPr>
          <w:p>
            <w:pPr>
              <w:spacing w:after="0"/>
              <w:jc w:val="right"/>
            </w:pPr>
            <w:r>
              <w:rPr>
                <w:sz w:val="16"/>
              </w:rPr>
              <w:t>FMA RL 0, SRL 0; any 0</w:t>
            </w:r>
          </w:p>
        </w:tc>
        <w:tc>
          <w:tcPr>
            <w:tcW w:type="dxa" w:w="2024"/>
          </w:tcPr>
          <w:p>
            <w:pPr>
              <w:spacing w:after="0"/>
              <w:jc w:val="right"/>
            </w:pPr>
            <w:r>
              <w:rPr>
                <w:sz w:val="16"/>
              </w:rPr>
              <w:t>$194,088.72</w:t>
            </w:r>
          </w:p>
        </w:tc>
        <w:tc>
          <w:tcPr>
            <w:tcW w:type="dxa" w:w="2148"/>
          </w:tcPr>
          <w:p>
            <w:pPr>
              <w:spacing w:after="0"/>
              <w:jc w:val="right"/>
            </w:pPr>
            <w:r>
              <w:rPr>
                <w:sz w:val="16"/>
              </w:rPr>
              <w:t>14 total; no approved plan</w:t>
            </w:r>
          </w:p>
        </w:tc>
        <w:tc>
          <w:tcPr>
            <w:tcW w:type="dxa" w:w="3382"/>
          </w:tcPr>
          <w:p>
            <w:pPr>
              <w:spacing w:after="0"/>
              <w:jc w:val="left"/>
            </w:pPr>
          </w:p>
        </w:tc>
      </w:tr>
      <w:tr>
        <w:trPr>
          <w:cantSplit/>
        </w:trPr>
        <w:tc>
          <w:tcPr>
            <w:tcW w:type="dxa" w:w="1520"/>
          </w:tcPr>
          <w:p>
            <w:pPr>
              <w:spacing w:after="0"/>
              <w:jc w:val="left"/>
            </w:pPr>
            <w:r>
              <w:rPr>
                <w:sz w:val="16"/>
              </w:rPr>
              <w:t>Angola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$127,757.91</w:t>
            </w:r>
          </w:p>
        </w:tc>
        <w:tc>
          <w:tcPr>
            <w:tcW w:type="dxa" w:w="2148"/>
          </w:tcPr>
          <w:p>
            <w:pPr>
              <w:spacing w:after="0"/>
              <w:jc w:val="right"/>
            </w:pPr>
            <w:r>
              <w:rPr>
                <w:sz w:val="16"/>
              </w:rPr>
              <w:t>10 total; 2 since its plan</w:t>
            </w:r>
          </w:p>
        </w:tc>
        <w:tc>
          <w:tcPr>
            <w:tcW w:type="dxa" w:w="3382"/>
          </w:tcPr>
          <w:p>
            <w:pPr>
              <w:spacing w:after="0"/>
              <w:jc w:val="left"/>
            </w:pPr>
          </w:p>
        </w:tc>
      </w:tr>
      <w:tr>
        <w:trPr>
          <w:cantSplit/>
        </w:trPr>
        <w:tc>
          <w:tcPr>
            <w:tcW w:type="dxa" w:w="1520"/>
          </w:tcPr>
          <w:p>
            <w:pPr>
              <w:spacing w:after="0"/>
              <w:jc w:val="left"/>
            </w:pPr>
            <w:r>
              <w:rPr>
                <w:sz w:val="16"/>
              </w:rPr>
              <w:t>Blasdell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1; any 1</w:t>
            </w:r>
          </w:p>
        </w:tc>
        <w:tc>
          <w:tcPr>
            <w:tcW w:type="dxa" w:w="2024"/>
          </w:tcPr>
          <w:p>
            <w:pPr>
              <w:spacing w:after="0"/>
              <w:jc w:val="right"/>
            </w:pPr>
            <w:r>
              <w:rPr>
                <w:sz w:val="16"/>
              </w:rPr>
              <w:t>$492,788</w:t>
            </w:r>
          </w:p>
        </w:tc>
        <w:tc>
          <w:tcPr>
            <w:tcW w:type="dxa" w:w="2148"/>
          </w:tcPr>
          <w:p>
            <w:pPr>
              <w:spacing w:after="0"/>
              <w:jc w:val="right"/>
            </w:pPr>
            <w:r>
              <w:rPr>
                <w:sz w:val="16"/>
              </w:rPr>
              <w:t>2 total; 1 since its plan</w:t>
            </w:r>
          </w:p>
        </w:tc>
        <w:tc>
          <w:tcPr>
            <w:tcW w:type="dxa" w:w="3382"/>
          </w:tcPr>
          <w:p>
            <w:pPr>
              <w:spacing w:after="0"/>
              <w:jc w:val="left"/>
            </w:pPr>
          </w:p>
        </w:tc>
      </w:tr>
      <w:tr>
        <w:trPr>
          <w:cantSplit/>
        </w:trPr>
        <w:tc>
          <w:tcPr>
            <w:tcW w:type="dxa" w:w="1520"/>
          </w:tcPr>
          <w:p>
            <w:pPr>
              <w:spacing w:after="0"/>
              <w:jc w:val="left"/>
            </w:pPr>
            <w:r>
              <w:rPr>
                <w:sz w:val="16"/>
              </w:rPr>
              <w:t>Buffalo city</w:t>
            </w:r>
          </w:p>
        </w:tc>
        <w:tc>
          <w:tcPr>
            <w:tcW w:type="dxa" w:w="769"/>
          </w:tcPr>
          <w:p>
            <w:pPr>
              <w:spacing w:after="0"/>
              <w:jc w:val="left"/>
            </w:pPr>
            <w:r>
              <w:rPr>
                <w:sz w:val="16"/>
              </w:rPr>
              <w:t>City</w:t>
            </w:r>
          </w:p>
        </w:tc>
        <w:tc>
          <w:tcPr>
            <w:tcW w:type="dxa" w:w="2344"/>
          </w:tcPr>
          <w:p>
            <w:pPr>
              <w:spacing w:after="0"/>
              <w:jc w:val="left"/>
            </w:pPr>
            <w:r>
              <w:rPr>
                <w:sz w:val="16"/>
              </w:rPr>
              <w:t>Approved, expires 2027-03-11</w:t>
            </w:r>
          </w:p>
        </w:tc>
        <w:tc>
          <w:tcPr>
            <w:tcW w:type="dxa" w:w="1926"/>
          </w:tcPr>
          <w:p>
            <w:pPr>
              <w:spacing w:after="0"/>
              <w:jc w:val="right"/>
            </w:pPr>
            <w:r>
              <w:rPr>
                <w:sz w:val="16"/>
              </w:rPr>
              <w:t>FMA RL 1, SRL 2; any 9</w:t>
            </w:r>
          </w:p>
        </w:tc>
        <w:tc>
          <w:tcPr>
            <w:tcW w:type="dxa" w:w="2024"/>
          </w:tcPr>
          <w:p>
            <w:pPr>
              <w:spacing w:after="0"/>
              <w:jc w:val="right"/>
            </w:pPr>
            <w:r>
              <w:rPr>
                <w:sz w:val="16"/>
              </w:rPr>
              <w:t>$7,467,579.27</w:t>
            </w:r>
          </w:p>
        </w:tc>
        <w:tc>
          <w:tcPr>
            <w:tcW w:type="dxa" w:w="2148"/>
          </w:tcPr>
          <w:p>
            <w:pPr>
              <w:spacing w:after="0"/>
              <w:jc w:val="right"/>
            </w:pPr>
            <w:r>
              <w:rPr>
                <w:sz w:val="16"/>
              </w:rPr>
              <w:t>65 total; 10 since its plan</w:t>
            </w:r>
          </w:p>
        </w:tc>
        <w:tc>
          <w:tcPr>
            <w:tcW w:type="dxa" w:w="3382"/>
          </w:tcPr>
          <w:p>
            <w:pPr>
              <w:spacing w:after="0"/>
              <w:jc w:val="left"/>
            </w:pPr>
            <w:r>
              <w:rPr>
                <w:sz w:val="16"/>
              </w:rPr>
              <w:t>Includes $1,407,467.53 for declarations not counted as hazard incidents (DR-4480-NY).</w:t>
            </w:r>
          </w:p>
        </w:tc>
      </w:tr>
      <w:tr>
        <w:trPr>
          <w:cantSplit/>
        </w:trPr>
        <w:tc>
          <w:tcPr>
            <w:tcW w:type="dxa" w:w="1520"/>
          </w:tcPr>
          <w:p>
            <w:pPr>
              <w:spacing w:after="0"/>
              <w:jc w:val="left"/>
            </w:pPr>
            <w:r>
              <w:rPr>
                <w:sz w:val="16"/>
              </w:rPr>
              <w:t>Depew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$857,195.47</w:t>
            </w:r>
          </w:p>
        </w:tc>
        <w:tc>
          <w:tcPr>
            <w:tcW w:type="dxa" w:w="2148"/>
          </w:tcPr>
          <w:p>
            <w:pPr>
              <w:spacing w:after="0"/>
              <w:jc w:val="right"/>
            </w:pPr>
            <w:r>
              <w:rPr>
                <w:sz w:val="16"/>
              </w:rPr>
              <w:t>20 total; 1 since its plan</w:t>
            </w:r>
          </w:p>
        </w:tc>
        <w:tc>
          <w:tcPr>
            <w:tcW w:type="dxa" w:w="3382"/>
          </w:tcPr>
          <w:p>
            <w:pPr>
              <w:spacing w:after="0"/>
              <w:jc w:val="left"/>
            </w:pPr>
            <w:r>
              <w:rPr>
                <w:sz w:val="16"/>
              </w:rPr>
              <w:t>Includes $8,809.91 for declarations not counted as hazard incidents (DR-4480-NY).</w:t>
            </w:r>
          </w:p>
        </w:tc>
      </w:tr>
      <w:tr>
        <w:trPr>
          <w:cantSplit/>
        </w:trPr>
        <w:tc>
          <w:tcPr>
            <w:tcW w:type="dxa" w:w="1520"/>
          </w:tcPr>
          <w:p>
            <w:pPr>
              <w:spacing w:after="0"/>
              <w:jc w:val="left"/>
            </w:pPr>
            <w:r>
              <w:rPr>
                <w:sz w:val="16"/>
              </w:rPr>
              <w:t>East Aurora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1, SRL 0; any 3</w:t>
            </w:r>
          </w:p>
        </w:tc>
        <w:tc>
          <w:tcPr>
            <w:tcW w:type="dxa" w:w="2024"/>
          </w:tcPr>
          <w:p>
            <w:pPr>
              <w:spacing w:after="0"/>
              <w:jc w:val="right"/>
            </w:pPr>
            <w:r>
              <w:rPr>
                <w:sz w:val="16"/>
              </w:rPr>
              <w:t>$288,025.94</w:t>
            </w:r>
          </w:p>
        </w:tc>
        <w:tc>
          <w:tcPr>
            <w:tcW w:type="dxa" w:w="2148"/>
          </w:tcPr>
          <w:p>
            <w:pPr>
              <w:spacing w:after="0"/>
              <w:jc w:val="right"/>
            </w:pPr>
            <w:r>
              <w:rPr>
                <w:sz w:val="16"/>
              </w:rPr>
              <w:t>21 total; 2 since its plan</w:t>
            </w:r>
          </w:p>
        </w:tc>
        <w:tc>
          <w:tcPr>
            <w:tcW w:type="dxa" w:w="3382"/>
          </w:tcPr>
          <w:p>
            <w:pPr>
              <w:spacing w:after="0"/>
              <w:jc w:val="left"/>
            </w:pPr>
          </w:p>
        </w:tc>
      </w:tr>
      <w:tr>
        <w:trPr>
          <w:cantSplit/>
        </w:trPr>
        <w:tc>
          <w:tcPr>
            <w:tcW w:type="dxa" w:w="1520"/>
          </w:tcPr>
          <w:p>
            <w:pPr>
              <w:spacing w:after="0"/>
              <w:jc w:val="left"/>
            </w:pPr>
            <w:r>
              <w:rPr>
                <w:sz w:val="16"/>
              </w:rPr>
              <w:t>Farnham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no Public Assistance recorded</w:t>
            </w:r>
          </w:p>
        </w:tc>
        <w:tc>
          <w:tcPr>
            <w:tcW w:type="dxa" w:w="2148"/>
          </w:tcPr>
          <w:p>
            <w:pPr>
              <w:spacing w:after="0"/>
              <w:jc w:val="right"/>
            </w:pPr>
            <w:r>
              <w:rPr>
                <w:sz w:val="16"/>
              </w:rPr>
              <w:t>0 total; 0 since its plan</w:t>
            </w:r>
          </w:p>
        </w:tc>
        <w:tc>
          <w:tcPr>
            <w:tcW w:type="dxa" w:w="3382"/>
          </w:tcPr>
          <w:p>
            <w:pPr>
              <w:spacing w:after="0"/>
              <w:jc w:val="left"/>
            </w:pPr>
          </w:p>
        </w:tc>
      </w:tr>
      <w:tr>
        <w:trPr>
          <w:cantSplit/>
        </w:trPr>
        <w:tc>
          <w:tcPr>
            <w:tcW w:type="dxa" w:w="1520"/>
          </w:tcPr>
          <w:p>
            <w:pPr>
              <w:spacing w:after="0"/>
              <w:jc w:val="left"/>
            </w:pPr>
            <w:r>
              <w:rPr>
                <w:sz w:val="16"/>
              </w:rPr>
              <w:t>Gowanda village</w:t>
            </w:r>
          </w:p>
        </w:tc>
        <w:tc>
          <w:tcPr>
            <w:tcW w:type="dxa" w:w="769"/>
          </w:tcPr>
          <w:p>
            <w:pPr>
              <w:spacing w:after="0"/>
              <w:jc w:val="left"/>
            </w:pPr>
            <w:r>
              <w:rPr>
                <w:sz w:val="16"/>
              </w:rPr>
              <w:t>Village</w:t>
            </w:r>
          </w:p>
        </w:tc>
        <w:tc>
          <w:tcPr>
            <w:tcW w:type="dxa" w:w="2344"/>
          </w:tcPr>
          <w:p>
            <w:pPr>
              <w:spacing w:after="0"/>
              <w:jc w:val="left"/>
            </w:pPr>
            <w:r>
              <w:rPr>
                <w:sz w:val="16"/>
              </w:rPr>
              <w:t>Approved, expires 2030-09-01</w:t>
            </w:r>
          </w:p>
        </w:tc>
        <w:tc>
          <w:tcPr>
            <w:tcW w:type="dxa" w:w="1926"/>
          </w:tcPr>
          <w:p>
            <w:pPr>
              <w:spacing w:after="0"/>
              <w:jc w:val="right"/>
            </w:pPr>
            <w:r>
              <w:rPr>
                <w:sz w:val="16"/>
              </w:rPr>
              <w:t>FMA RL 1, SRL 0; any 11</w:t>
            </w:r>
          </w:p>
        </w:tc>
        <w:tc>
          <w:tcPr>
            <w:tcW w:type="dxa" w:w="2024"/>
          </w:tcPr>
          <w:p>
            <w:pPr>
              <w:spacing w:after="0"/>
              <w:jc w:val="right"/>
            </w:pPr>
            <w:r>
              <w:rPr>
                <w:sz w:val="16"/>
              </w:rPr>
              <w:t>no Public Assistance recorded</w:t>
            </w:r>
          </w:p>
        </w:tc>
        <w:tc>
          <w:tcPr>
            <w:tcW w:type="dxa" w:w="2148"/>
          </w:tcPr>
          <w:p>
            <w:pPr>
              <w:spacing w:after="0"/>
              <w:jc w:val="right"/>
            </w:pPr>
            <w:r>
              <w:rPr>
                <w:sz w:val="16"/>
              </w:rPr>
              <w:t>0 total; 0 since its plan</w:t>
            </w:r>
          </w:p>
        </w:tc>
        <w:tc>
          <w:tcPr>
            <w:tcW w:type="dxa" w:w="3382"/>
          </w:tcPr>
          <w:p>
            <w:pPr>
              <w:spacing w:after="0"/>
              <w:jc w:val="left"/>
            </w:pPr>
            <w:r>
              <w:rPr>
                <w:sz w:val="16"/>
              </w:rPr>
              <w:t>Also approved under plan 107979 (Erie County 2022, expires 2027-03-11). FEMA's plan status map shows one plan per jurisdiction and may show one of these; this packet uses the approved plan that expires last. Whole community, including the part in Cattaraugus County; in-county portion (county table): FMA RL 0, FMA SRL 0, NFIP RL 1, NFIP SRL 0, any category 1.</w:t>
            </w:r>
          </w:p>
        </w:tc>
      </w:tr>
      <w:tr>
        <w:trPr>
          <w:cantSplit/>
        </w:trPr>
        <w:tc>
          <w:tcPr>
            <w:tcW w:type="dxa" w:w="1520"/>
          </w:tcPr>
          <w:p>
            <w:pPr>
              <w:spacing w:after="0"/>
              <w:jc w:val="left"/>
            </w:pPr>
            <w:r>
              <w:rPr>
                <w:sz w:val="16"/>
              </w:rPr>
              <w:t>Hamburg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$1,058,377.40</w:t>
            </w:r>
          </w:p>
        </w:tc>
        <w:tc>
          <w:tcPr>
            <w:tcW w:type="dxa" w:w="2148"/>
          </w:tcPr>
          <w:p>
            <w:pPr>
              <w:spacing w:after="0"/>
              <w:jc w:val="right"/>
            </w:pPr>
            <w:r>
              <w:rPr>
                <w:sz w:val="16"/>
              </w:rPr>
              <w:t>6 total; 0 since its plan</w:t>
            </w:r>
          </w:p>
        </w:tc>
        <w:tc>
          <w:tcPr>
            <w:tcW w:type="dxa" w:w="3382"/>
          </w:tcPr>
          <w:p>
            <w:pPr>
              <w:spacing w:after="0"/>
              <w:jc w:val="left"/>
            </w:pPr>
          </w:p>
        </w:tc>
      </w:tr>
      <w:tr>
        <w:trPr>
          <w:cantSplit/>
        </w:trPr>
        <w:tc>
          <w:tcPr>
            <w:tcW w:type="dxa" w:w="1520"/>
          </w:tcPr>
          <w:p>
            <w:pPr>
              <w:spacing w:after="0"/>
              <w:jc w:val="left"/>
            </w:pPr>
            <w:r>
              <w:rPr>
                <w:sz w:val="16"/>
              </w:rPr>
              <w:t>Kenmore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$593,876.14</w:t>
            </w:r>
          </w:p>
        </w:tc>
        <w:tc>
          <w:tcPr>
            <w:tcW w:type="dxa" w:w="2148"/>
          </w:tcPr>
          <w:p>
            <w:pPr>
              <w:spacing w:after="0"/>
              <w:jc w:val="right"/>
            </w:pPr>
            <w:r>
              <w:rPr>
                <w:sz w:val="16"/>
              </w:rPr>
              <w:t>23 total; 2 since its plan</w:t>
            </w:r>
          </w:p>
        </w:tc>
        <w:tc>
          <w:tcPr>
            <w:tcW w:type="dxa" w:w="3382"/>
          </w:tcPr>
          <w:p>
            <w:pPr>
              <w:spacing w:after="0"/>
              <w:jc w:val="left"/>
            </w:pPr>
          </w:p>
        </w:tc>
      </w:tr>
      <w:tr>
        <w:trPr>
          <w:cantSplit/>
        </w:trPr>
        <w:tc>
          <w:tcPr>
            <w:tcW w:type="dxa" w:w="1520"/>
          </w:tcPr>
          <w:p>
            <w:pPr>
              <w:spacing w:after="0"/>
              <w:jc w:val="left"/>
            </w:pPr>
            <w:r>
              <w:rPr>
                <w:sz w:val="16"/>
              </w:rPr>
              <w:t>Lackawanna city</w:t>
            </w:r>
          </w:p>
        </w:tc>
        <w:tc>
          <w:tcPr>
            <w:tcW w:type="dxa" w:w="769"/>
          </w:tcPr>
          <w:p>
            <w:pPr>
              <w:spacing w:after="0"/>
              <w:jc w:val="left"/>
            </w:pPr>
            <w:r>
              <w:rPr>
                <w:sz w:val="16"/>
              </w:rPr>
              <w:t>City</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$5,306,391.59</w:t>
            </w:r>
          </w:p>
        </w:tc>
        <w:tc>
          <w:tcPr>
            <w:tcW w:type="dxa" w:w="2148"/>
          </w:tcPr>
          <w:p>
            <w:pPr>
              <w:spacing w:after="0"/>
              <w:jc w:val="right"/>
            </w:pPr>
            <w:r>
              <w:rPr>
                <w:sz w:val="16"/>
              </w:rPr>
              <w:t>17 total; 1 since its plan</w:t>
            </w:r>
          </w:p>
        </w:tc>
        <w:tc>
          <w:tcPr>
            <w:tcW w:type="dxa" w:w="3382"/>
          </w:tcPr>
          <w:p>
            <w:pPr>
              <w:spacing w:after="0"/>
              <w:jc w:val="left"/>
            </w:pPr>
            <w:r>
              <w:rPr>
                <w:sz w:val="16"/>
              </w:rPr>
              <w:t>Includes $284,429.63 for declarations not counted as hazard incidents (DR-4480-NY).</w:t>
            </w:r>
          </w:p>
        </w:tc>
      </w:tr>
      <w:tr>
        <w:trPr>
          <w:cantSplit/>
        </w:trPr>
        <w:tc>
          <w:tcPr>
            <w:tcW w:type="dxa" w:w="1520"/>
          </w:tcPr>
          <w:p>
            <w:pPr>
              <w:spacing w:after="0"/>
              <w:jc w:val="left"/>
            </w:pPr>
            <w:r>
              <w:rPr>
                <w:sz w:val="16"/>
              </w:rPr>
              <w:t>Lancaster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$1,240,705.59</w:t>
            </w:r>
          </w:p>
        </w:tc>
        <w:tc>
          <w:tcPr>
            <w:tcW w:type="dxa" w:w="2148"/>
          </w:tcPr>
          <w:p>
            <w:pPr>
              <w:spacing w:after="0"/>
              <w:jc w:val="right"/>
            </w:pPr>
            <w:r>
              <w:rPr>
                <w:sz w:val="16"/>
              </w:rPr>
              <w:t>16 total; 0 since its plan</w:t>
            </w:r>
          </w:p>
        </w:tc>
        <w:tc>
          <w:tcPr>
            <w:tcW w:type="dxa" w:w="3382"/>
          </w:tcPr>
          <w:p>
            <w:pPr>
              <w:spacing w:after="0"/>
              <w:jc w:val="left"/>
            </w:pPr>
          </w:p>
        </w:tc>
      </w:tr>
      <w:tr>
        <w:trPr>
          <w:cantSplit/>
        </w:trPr>
        <w:tc>
          <w:tcPr>
            <w:tcW w:type="dxa" w:w="1520"/>
          </w:tcPr>
          <w:p>
            <w:pPr>
              <w:spacing w:after="0"/>
              <w:jc w:val="left"/>
            </w:pPr>
            <w:r>
              <w:rPr>
                <w:sz w:val="16"/>
              </w:rPr>
              <w:t>North Collins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$50,438.40</w:t>
            </w:r>
          </w:p>
        </w:tc>
        <w:tc>
          <w:tcPr>
            <w:tcW w:type="dxa" w:w="2148"/>
          </w:tcPr>
          <w:p>
            <w:pPr>
              <w:spacing w:after="0"/>
              <w:jc w:val="right"/>
            </w:pPr>
            <w:r>
              <w:rPr>
                <w:sz w:val="16"/>
              </w:rPr>
              <w:t>7 total; 1 since its plan</w:t>
            </w:r>
          </w:p>
        </w:tc>
        <w:tc>
          <w:tcPr>
            <w:tcW w:type="dxa" w:w="3382"/>
          </w:tcPr>
          <w:p>
            <w:pPr>
              <w:spacing w:after="0"/>
              <w:jc w:val="left"/>
            </w:pPr>
          </w:p>
        </w:tc>
      </w:tr>
      <w:tr>
        <w:trPr>
          <w:cantSplit/>
        </w:trPr>
        <w:tc>
          <w:tcPr>
            <w:tcW w:type="dxa" w:w="1520"/>
          </w:tcPr>
          <w:p>
            <w:pPr>
              <w:spacing w:after="0"/>
              <w:jc w:val="left"/>
            </w:pPr>
            <w:r>
              <w:rPr>
                <w:sz w:val="16"/>
              </w:rPr>
              <w:t>Orchard Park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$203,950.34</w:t>
            </w:r>
          </w:p>
        </w:tc>
        <w:tc>
          <w:tcPr>
            <w:tcW w:type="dxa" w:w="2148"/>
          </w:tcPr>
          <w:p>
            <w:pPr>
              <w:spacing w:after="0"/>
              <w:jc w:val="right"/>
            </w:pPr>
            <w:r>
              <w:rPr>
                <w:sz w:val="16"/>
              </w:rPr>
              <w:t>17 total; 1 since its plan</w:t>
            </w:r>
          </w:p>
        </w:tc>
        <w:tc>
          <w:tcPr>
            <w:tcW w:type="dxa" w:w="3382"/>
          </w:tcPr>
          <w:p>
            <w:pPr>
              <w:spacing w:after="0"/>
              <w:jc w:val="left"/>
            </w:pPr>
          </w:p>
        </w:tc>
      </w:tr>
      <w:tr>
        <w:trPr>
          <w:cantSplit/>
        </w:trPr>
        <w:tc>
          <w:tcPr>
            <w:tcW w:type="dxa" w:w="1520"/>
          </w:tcPr>
          <w:p>
            <w:pPr>
              <w:spacing w:after="0"/>
              <w:jc w:val="left"/>
            </w:pPr>
            <w:r>
              <w:rPr>
                <w:sz w:val="16"/>
              </w:rPr>
              <w:t>Sloan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$245,048.27</w:t>
            </w:r>
          </w:p>
        </w:tc>
        <w:tc>
          <w:tcPr>
            <w:tcW w:type="dxa" w:w="2148"/>
          </w:tcPr>
          <w:p>
            <w:pPr>
              <w:spacing w:after="0"/>
              <w:jc w:val="right"/>
            </w:pPr>
            <w:r>
              <w:rPr>
                <w:sz w:val="16"/>
              </w:rPr>
              <w:t>10 total; 2 since its plan</w:t>
            </w:r>
          </w:p>
        </w:tc>
        <w:tc>
          <w:tcPr>
            <w:tcW w:type="dxa" w:w="3382"/>
          </w:tcPr>
          <w:p>
            <w:pPr>
              <w:spacing w:after="0"/>
              <w:jc w:val="left"/>
            </w:pPr>
          </w:p>
        </w:tc>
      </w:tr>
      <w:tr>
        <w:trPr>
          <w:cantSplit/>
        </w:trPr>
        <w:tc>
          <w:tcPr>
            <w:tcW w:type="dxa" w:w="1520"/>
          </w:tcPr>
          <w:p>
            <w:pPr>
              <w:spacing w:after="0"/>
              <w:jc w:val="left"/>
            </w:pPr>
            <w:r>
              <w:rPr>
                <w:sz w:val="16"/>
              </w:rPr>
              <w:t>Springville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4</w:t>
            </w:r>
          </w:p>
        </w:tc>
        <w:tc>
          <w:tcPr>
            <w:tcW w:type="dxa" w:w="2024"/>
          </w:tcPr>
          <w:p>
            <w:pPr>
              <w:spacing w:after="0"/>
              <w:jc w:val="right"/>
            </w:pPr>
            <w:r>
              <w:rPr>
                <w:sz w:val="16"/>
              </w:rPr>
              <w:t>$135,501.86</w:t>
            </w:r>
          </w:p>
        </w:tc>
        <w:tc>
          <w:tcPr>
            <w:tcW w:type="dxa" w:w="2148"/>
          </w:tcPr>
          <w:p>
            <w:pPr>
              <w:spacing w:after="0"/>
              <w:jc w:val="right"/>
            </w:pPr>
            <w:r>
              <w:rPr>
                <w:sz w:val="16"/>
              </w:rPr>
              <w:t>14 total; 4 since its plan</w:t>
            </w:r>
          </w:p>
        </w:tc>
        <w:tc>
          <w:tcPr>
            <w:tcW w:type="dxa" w:w="3382"/>
          </w:tcPr>
          <w:p>
            <w:pPr>
              <w:spacing w:after="0"/>
              <w:jc w:val="left"/>
            </w:pPr>
            <w:r>
              <w:rPr>
                <w:sz w:val="16"/>
              </w:rPr>
              <w:t>Includes $5,491.26 for declarations not counted as hazard incidents (DR-4480-NY).</w:t>
            </w:r>
          </w:p>
        </w:tc>
      </w:tr>
      <w:tr>
        <w:trPr>
          <w:cantSplit/>
        </w:trPr>
        <w:tc>
          <w:tcPr>
            <w:tcW w:type="dxa" w:w="1520"/>
          </w:tcPr>
          <w:p>
            <w:pPr>
              <w:spacing w:after="0"/>
              <w:jc w:val="left"/>
            </w:pPr>
            <w:r>
              <w:rPr>
                <w:sz w:val="16"/>
              </w:rPr>
              <w:t>Tonawanda city</w:t>
            </w:r>
          </w:p>
        </w:tc>
        <w:tc>
          <w:tcPr>
            <w:tcW w:type="dxa" w:w="769"/>
          </w:tcPr>
          <w:p>
            <w:pPr>
              <w:spacing w:after="0"/>
              <w:jc w:val="left"/>
            </w:pPr>
            <w:r>
              <w:rPr>
                <w:sz w:val="16"/>
              </w:rPr>
              <w:t>City</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$533,207.01</w:t>
            </w:r>
          </w:p>
        </w:tc>
        <w:tc>
          <w:tcPr>
            <w:tcW w:type="dxa" w:w="2148"/>
          </w:tcPr>
          <w:p>
            <w:pPr>
              <w:spacing w:after="0"/>
              <w:jc w:val="right"/>
            </w:pPr>
            <w:r>
              <w:rPr>
                <w:sz w:val="16"/>
              </w:rPr>
              <w:t>21 total; 5 since its plan</w:t>
            </w:r>
          </w:p>
        </w:tc>
        <w:tc>
          <w:tcPr>
            <w:tcW w:type="dxa" w:w="3382"/>
          </w:tcPr>
          <w:p>
            <w:pPr>
              <w:spacing w:after="0"/>
              <w:jc w:val="left"/>
            </w:pPr>
          </w:p>
        </w:tc>
      </w:tr>
      <w:tr>
        <w:trPr>
          <w:cantSplit/>
        </w:trPr>
        <w:tc>
          <w:tcPr>
            <w:tcW w:type="dxa" w:w="1520"/>
          </w:tcPr>
          <w:p>
            <w:pPr>
              <w:spacing w:after="0"/>
              <w:jc w:val="left"/>
            </w:pPr>
            <w:r>
              <w:rPr>
                <w:sz w:val="16"/>
              </w:rPr>
              <w:t>Williamsville village</w:t>
            </w:r>
          </w:p>
        </w:tc>
        <w:tc>
          <w:tcPr>
            <w:tcW w:type="dxa" w:w="769"/>
          </w:tcPr>
          <w:p>
            <w:pPr>
              <w:spacing w:after="0"/>
              <w:jc w:val="left"/>
            </w:pPr>
            <w:r>
              <w:rPr>
                <w:sz w:val="16"/>
              </w:rPr>
              <w:t>Village</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$465,494.50</w:t>
            </w:r>
          </w:p>
        </w:tc>
        <w:tc>
          <w:tcPr>
            <w:tcW w:type="dxa" w:w="2148"/>
          </w:tcPr>
          <w:p>
            <w:pPr>
              <w:spacing w:after="0"/>
              <w:jc w:val="right"/>
            </w:pPr>
            <w:r>
              <w:rPr>
                <w:sz w:val="16"/>
              </w:rPr>
              <w:t>14 total; 2 since its plan</w:t>
            </w:r>
          </w:p>
        </w:tc>
        <w:tc>
          <w:tcPr>
            <w:tcW w:type="dxa" w:w="3382"/>
          </w:tcPr>
          <w:p>
            <w:pPr>
              <w:spacing w:after="0"/>
              <w:jc w:val="left"/>
            </w:pPr>
          </w:p>
        </w:tc>
      </w:tr>
      <w:tr>
        <w:trPr>
          <w:cantSplit/>
        </w:trPr>
        <w:tc>
          <w:tcPr>
            <w:tcW w:type="dxa" w:w="1520"/>
          </w:tcPr>
          <w:p>
            <w:pPr>
              <w:spacing w:after="0"/>
              <w:jc w:val="left"/>
            </w:pPr>
            <w:r>
              <w:rPr>
                <w:sz w:val="16"/>
              </w:rPr>
              <w:t>Alden town</w:t>
            </w:r>
          </w:p>
        </w:tc>
        <w:tc>
          <w:tcPr>
            <w:tcW w:type="dxa" w:w="769"/>
          </w:tcPr>
          <w:p>
            <w:pPr>
              <w:spacing w:after="0"/>
              <w:jc w:val="left"/>
            </w:pPr>
            <w:r>
              <w:rPr>
                <w:sz w:val="16"/>
              </w:rPr>
              <w:t>Town</w:t>
            </w:r>
          </w:p>
        </w:tc>
        <w:tc>
          <w:tcPr>
            <w:tcW w:type="dxa" w:w="2344"/>
          </w:tcPr>
          <w:p>
            <w:pPr>
              <w:spacing w:after="0"/>
              <w:jc w:val="left"/>
            </w:pPr>
            <w:r>
              <w:rPr>
                <w:sz w:val="16"/>
              </w:rPr>
              <w:t>Plan 107979 approved 2022-03-12, pending adoption here; not yet eligible</w:t>
            </w:r>
          </w:p>
        </w:tc>
        <w:tc>
          <w:tcPr>
            <w:tcW w:type="dxa" w:w="1926"/>
          </w:tcPr>
          <w:p>
            <w:pPr>
              <w:spacing w:after="0"/>
              <w:jc w:val="right"/>
            </w:pPr>
            <w:r>
              <w:rPr>
                <w:sz w:val="16"/>
              </w:rPr>
              <w:t>FMA RL 0, SRL 0; any 1</w:t>
            </w:r>
          </w:p>
        </w:tc>
        <w:tc>
          <w:tcPr>
            <w:tcW w:type="dxa" w:w="2024"/>
          </w:tcPr>
          <w:p>
            <w:pPr>
              <w:spacing w:after="0"/>
              <w:jc w:val="right"/>
            </w:pPr>
            <w:r>
              <w:rPr>
                <w:sz w:val="16"/>
              </w:rPr>
              <w:t>$347,331.36</w:t>
            </w:r>
          </w:p>
        </w:tc>
        <w:tc>
          <w:tcPr>
            <w:tcW w:type="dxa" w:w="2148"/>
          </w:tcPr>
          <w:p>
            <w:pPr>
              <w:spacing w:after="0"/>
              <w:jc w:val="right"/>
            </w:pPr>
            <w:r>
              <w:rPr>
                <w:sz w:val="16"/>
              </w:rPr>
              <w:t>14 total; no approved plan</w:t>
            </w:r>
          </w:p>
        </w:tc>
        <w:tc>
          <w:tcPr>
            <w:tcW w:type="dxa" w:w="3382"/>
          </w:tcPr>
          <w:p>
            <w:pPr>
              <w:spacing w:after="0"/>
              <w:jc w:val="left"/>
            </w:pPr>
          </w:p>
        </w:tc>
      </w:tr>
      <w:tr>
        <w:trPr>
          <w:cantSplit/>
        </w:trPr>
        <w:tc>
          <w:tcPr>
            <w:tcW w:type="dxa" w:w="1520"/>
          </w:tcPr>
          <w:p>
            <w:pPr>
              <w:spacing w:after="0"/>
              <w:jc w:val="left"/>
            </w:pPr>
            <w:r>
              <w:rPr>
                <w:sz w:val="16"/>
              </w:rPr>
              <w:t>Amherst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1; any 2</w:t>
            </w:r>
          </w:p>
        </w:tc>
        <w:tc>
          <w:tcPr>
            <w:tcW w:type="dxa" w:w="2024"/>
          </w:tcPr>
          <w:p>
            <w:pPr>
              <w:spacing w:after="0"/>
              <w:jc w:val="right"/>
            </w:pPr>
            <w:r>
              <w:rPr>
                <w:sz w:val="16"/>
              </w:rPr>
              <w:t>$16,276,872.98</w:t>
            </w:r>
          </w:p>
        </w:tc>
        <w:tc>
          <w:tcPr>
            <w:tcW w:type="dxa" w:w="2148"/>
          </w:tcPr>
          <w:p>
            <w:pPr>
              <w:spacing w:after="0"/>
              <w:jc w:val="right"/>
            </w:pPr>
            <w:r>
              <w:rPr>
                <w:sz w:val="16"/>
              </w:rPr>
              <w:t>10 total; 0 since its plan</w:t>
            </w:r>
          </w:p>
        </w:tc>
        <w:tc>
          <w:tcPr>
            <w:tcW w:type="dxa" w:w="3382"/>
          </w:tcPr>
          <w:p>
            <w:pPr>
              <w:spacing w:after="0"/>
              <w:jc w:val="left"/>
            </w:pPr>
          </w:p>
        </w:tc>
      </w:tr>
      <w:tr>
        <w:trPr>
          <w:cantSplit/>
        </w:trPr>
        <w:tc>
          <w:tcPr>
            <w:tcW w:type="dxa" w:w="1520"/>
          </w:tcPr>
          <w:p>
            <w:pPr>
              <w:spacing w:after="0"/>
              <w:jc w:val="left"/>
            </w:pPr>
            <w:r>
              <w:rPr>
                <w:sz w:val="16"/>
              </w:rPr>
              <w:t>Aurora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1; any 2</w:t>
            </w:r>
          </w:p>
        </w:tc>
        <w:tc>
          <w:tcPr>
            <w:tcW w:type="dxa" w:w="2024"/>
          </w:tcPr>
          <w:p>
            <w:pPr>
              <w:spacing w:after="0"/>
              <w:jc w:val="right"/>
            </w:pPr>
            <w:r>
              <w:rPr>
                <w:sz w:val="16"/>
              </w:rPr>
              <w:t>$220,891.55</w:t>
            </w:r>
          </w:p>
        </w:tc>
        <w:tc>
          <w:tcPr>
            <w:tcW w:type="dxa" w:w="2148"/>
          </w:tcPr>
          <w:p>
            <w:pPr>
              <w:spacing w:after="0"/>
              <w:jc w:val="right"/>
            </w:pPr>
            <w:r>
              <w:rPr>
                <w:sz w:val="16"/>
              </w:rPr>
              <w:t>0 total; 0 since its plan</w:t>
            </w:r>
          </w:p>
        </w:tc>
        <w:tc>
          <w:tcPr>
            <w:tcW w:type="dxa" w:w="3382"/>
          </w:tcPr>
          <w:p>
            <w:pPr>
              <w:spacing w:after="0"/>
              <w:jc w:val="left"/>
            </w:pPr>
          </w:p>
        </w:tc>
      </w:tr>
      <w:tr>
        <w:trPr>
          <w:cantSplit/>
        </w:trPr>
        <w:tc>
          <w:tcPr>
            <w:tcW w:type="dxa" w:w="1520"/>
          </w:tcPr>
          <w:p>
            <w:pPr>
              <w:spacing w:after="0"/>
              <w:jc w:val="left"/>
            </w:pPr>
            <w:r>
              <w:rPr>
                <w:sz w:val="16"/>
              </w:rPr>
              <w:t>Boston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2</w:t>
            </w:r>
          </w:p>
        </w:tc>
        <w:tc>
          <w:tcPr>
            <w:tcW w:type="dxa" w:w="2024"/>
          </w:tcPr>
          <w:p>
            <w:pPr>
              <w:spacing w:after="0"/>
              <w:jc w:val="right"/>
            </w:pPr>
            <w:r>
              <w:rPr>
                <w:sz w:val="16"/>
              </w:rPr>
              <w:t>$630,293.50</w:t>
            </w:r>
          </w:p>
        </w:tc>
        <w:tc>
          <w:tcPr>
            <w:tcW w:type="dxa" w:w="2148"/>
          </w:tcPr>
          <w:p>
            <w:pPr>
              <w:spacing w:after="0"/>
              <w:jc w:val="right"/>
            </w:pPr>
            <w:r>
              <w:rPr>
                <w:sz w:val="16"/>
              </w:rPr>
              <w:t>8 total; 0 since its plan</w:t>
            </w:r>
          </w:p>
        </w:tc>
        <w:tc>
          <w:tcPr>
            <w:tcW w:type="dxa" w:w="3382"/>
          </w:tcPr>
          <w:p>
            <w:pPr>
              <w:spacing w:after="0"/>
              <w:jc w:val="left"/>
            </w:pPr>
            <w:r>
              <w:rPr>
                <w:sz w:val="16"/>
              </w:rPr>
              <w:t>Includes $38,050 for declarations not counted as hazard incidents (DR-4480-NY).</w:t>
            </w:r>
          </w:p>
        </w:tc>
      </w:tr>
      <w:tr>
        <w:trPr>
          <w:cantSplit/>
        </w:trPr>
        <w:tc>
          <w:tcPr>
            <w:tcW w:type="dxa" w:w="1520"/>
          </w:tcPr>
          <w:p>
            <w:pPr>
              <w:spacing w:after="0"/>
              <w:jc w:val="left"/>
            </w:pPr>
            <w:r>
              <w:rPr>
                <w:sz w:val="16"/>
              </w:rPr>
              <w:t>Brant town</w:t>
            </w:r>
          </w:p>
        </w:tc>
        <w:tc>
          <w:tcPr>
            <w:tcW w:type="dxa" w:w="769"/>
          </w:tcPr>
          <w:p>
            <w:pPr>
              <w:spacing w:after="0"/>
              <w:jc w:val="left"/>
            </w:pPr>
            <w:r>
              <w:rPr>
                <w:sz w:val="16"/>
              </w:rPr>
              <w:t>Town</w:t>
            </w:r>
          </w:p>
        </w:tc>
        <w:tc>
          <w:tcPr>
            <w:tcW w:type="dxa" w:w="2344"/>
          </w:tcPr>
          <w:p>
            <w:pPr>
              <w:spacing w:after="0"/>
              <w:jc w:val="left"/>
            </w:pPr>
            <w:r>
              <w:rPr>
                <w:sz w:val="16"/>
              </w:rPr>
              <w:t>Plan 107979 approved 2022-03-12, pending adoption here; not yet eligible</w:t>
            </w:r>
          </w:p>
        </w:tc>
        <w:tc>
          <w:tcPr>
            <w:tcW w:type="dxa" w:w="1926"/>
          </w:tcPr>
          <w:p>
            <w:pPr>
              <w:spacing w:after="0"/>
              <w:jc w:val="right"/>
            </w:pPr>
            <w:r>
              <w:rPr>
                <w:sz w:val="16"/>
              </w:rPr>
              <w:t>FMA RL 0, SRL 0; any 13</w:t>
            </w:r>
          </w:p>
        </w:tc>
        <w:tc>
          <w:tcPr>
            <w:tcW w:type="dxa" w:w="2024"/>
          </w:tcPr>
          <w:p>
            <w:pPr>
              <w:spacing w:after="0"/>
              <w:jc w:val="right"/>
            </w:pPr>
            <w:r>
              <w:rPr>
                <w:sz w:val="16"/>
              </w:rPr>
              <w:t>$168,609.08</w:t>
            </w:r>
          </w:p>
        </w:tc>
        <w:tc>
          <w:tcPr>
            <w:tcW w:type="dxa" w:w="2148"/>
          </w:tcPr>
          <w:p>
            <w:pPr>
              <w:spacing w:after="0"/>
              <w:jc w:val="right"/>
            </w:pPr>
            <w:r>
              <w:rPr>
                <w:sz w:val="16"/>
              </w:rPr>
              <w:t>3 total; no approved plan</w:t>
            </w:r>
          </w:p>
        </w:tc>
        <w:tc>
          <w:tcPr>
            <w:tcW w:type="dxa" w:w="3382"/>
          </w:tcPr>
          <w:p>
            <w:pPr>
              <w:spacing w:after="0"/>
              <w:jc w:val="left"/>
            </w:pPr>
          </w:p>
        </w:tc>
      </w:tr>
      <w:tr>
        <w:trPr>
          <w:cantSplit/>
        </w:trPr>
        <w:tc>
          <w:tcPr>
            <w:tcW w:type="dxa" w:w="1520"/>
          </w:tcPr>
          <w:p>
            <w:pPr>
              <w:spacing w:after="0"/>
              <w:jc w:val="left"/>
            </w:pPr>
            <w:r>
              <w:rPr>
                <w:sz w:val="16"/>
              </w:rPr>
              <w:t>Cheektowaga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1; any 9</w:t>
            </w:r>
          </w:p>
        </w:tc>
        <w:tc>
          <w:tcPr>
            <w:tcW w:type="dxa" w:w="2024"/>
          </w:tcPr>
          <w:p>
            <w:pPr>
              <w:spacing w:after="0"/>
              <w:jc w:val="right"/>
            </w:pPr>
            <w:r>
              <w:rPr>
                <w:sz w:val="16"/>
              </w:rPr>
              <w:t>$4,284,610.59</w:t>
            </w:r>
          </w:p>
        </w:tc>
        <w:tc>
          <w:tcPr>
            <w:tcW w:type="dxa" w:w="2148"/>
          </w:tcPr>
          <w:p>
            <w:pPr>
              <w:spacing w:after="0"/>
              <w:jc w:val="right"/>
            </w:pPr>
            <w:r>
              <w:rPr>
                <w:sz w:val="16"/>
              </w:rPr>
              <w:t>15 total; 1 since its plan</w:t>
            </w:r>
          </w:p>
        </w:tc>
        <w:tc>
          <w:tcPr>
            <w:tcW w:type="dxa" w:w="3382"/>
          </w:tcPr>
          <w:p>
            <w:pPr>
              <w:spacing w:after="0"/>
              <w:jc w:val="left"/>
            </w:pPr>
            <w:r>
              <w:rPr>
                <w:sz w:val="16"/>
              </w:rPr>
              <w:t>Includes $25,009.56 for declarations not counted as hazard incidents (DR-4480-NY).</w:t>
            </w:r>
          </w:p>
        </w:tc>
      </w:tr>
      <w:tr>
        <w:trPr>
          <w:cantSplit/>
        </w:trPr>
        <w:tc>
          <w:tcPr>
            <w:tcW w:type="dxa" w:w="1520"/>
          </w:tcPr>
          <w:p>
            <w:pPr>
              <w:spacing w:after="0"/>
              <w:jc w:val="left"/>
            </w:pPr>
            <w:r>
              <w:rPr>
                <w:sz w:val="16"/>
              </w:rPr>
              <w:t>Clarence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$1,370,655.91</w:t>
            </w:r>
          </w:p>
        </w:tc>
        <w:tc>
          <w:tcPr>
            <w:tcW w:type="dxa" w:w="2148"/>
          </w:tcPr>
          <w:p>
            <w:pPr>
              <w:spacing w:after="0"/>
              <w:jc w:val="right"/>
            </w:pPr>
            <w:r>
              <w:rPr>
                <w:sz w:val="16"/>
              </w:rPr>
              <w:t>19 total; 0 since its plan</w:t>
            </w:r>
          </w:p>
        </w:tc>
        <w:tc>
          <w:tcPr>
            <w:tcW w:type="dxa" w:w="3382"/>
          </w:tcPr>
          <w:p>
            <w:pPr>
              <w:spacing w:after="0"/>
              <w:jc w:val="left"/>
            </w:pPr>
          </w:p>
        </w:tc>
      </w:tr>
      <w:tr>
        <w:trPr>
          <w:cantSplit/>
        </w:trPr>
        <w:tc>
          <w:tcPr>
            <w:tcW w:type="dxa" w:w="1520"/>
          </w:tcPr>
          <w:p>
            <w:pPr>
              <w:spacing w:after="0"/>
              <w:jc w:val="left"/>
            </w:pPr>
            <w:r>
              <w:rPr>
                <w:sz w:val="16"/>
              </w:rPr>
              <w:t>Colden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$211,607.94</w:t>
            </w:r>
          </w:p>
        </w:tc>
        <w:tc>
          <w:tcPr>
            <w:tcW w:type="dxa" w:w="2148"/>
          </w:tcPr>
          <w:p>
            <w:pPr>
              <w:spacing w:after="0"/>
              <w:jc w:val="right"/>
            </w:pPr>
            <w:r>
              <w:rPr>
                <w:sz w:val="16"/>
              </w:rPr>
              <w:t>8 total; 0 since its plan</w:t>
            </w:r>
          </w:p>
        </w:tc>
        <w:tc>
          <w:tcPr>
            <w:tcW w:type="dxa" w:w="3382"/>
          </w:tcPr>
          <w:p>
            <w:pPr>
              <w:spacing w:after="0"/>
              <w:jc w:val="left"/>
            </w:pPr>
          </w:p>
        </w:tc>
      </w:tr>
      <w:tr>
        <w:trPr>
          <w:cantSplit/>
        </w:trPr>
        <w:tc>
          <w:tcPr>
            <w:tcW w:type="dxa" w:w="1520"/>
          </w:tcPr>
          <w:p>
            <w:pPr>
              <w:spacing w:after="0"/>
              <w:jc w:val="left"/>
            </w:pPr>
            <w:r>
              <w:rPr>
                <w:sz w:val="16"/>
              </w:rPr>
              <w:t>Collins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$94,515.52</w:t>
            </w:r>
          </w:p>
        </w:tc>
        <w:tc>
          <w:tcPr>
            <w:tcW w:type="dxa" w:w="2148"/>
          </w:tcPr>
          <w:p>
            <w:pPr>
              <w:spacing w:after="0"/>
              <w:jc w:val="right"/>
            </w:pPr>
            <w:r>
              <w:rPr>
                <w:sz w:val="16"/>
              </w:rPr>
              <w:t>10 total; 1 since its plan</w:t>
            </w:r>
          </w:p>
        </w:tc>
        <w:tc>
          <w:tcPr>
            <w:tcW w:type="dxa" w:w="3382"/>
          </w:tcPr>
          <w:p>
            <w:pPr>
              <w:spacing w:after="0"/>
              <w:jc w:val="left"/>
            </w:pPr>
          </w:p>
        </w:tc>
      </w:tr>
      <w:tr>
        <w:trPr>
          <w:cantSplit/>
        </w:trPr>
        <w:tc>
          <w:tcPr>
            <w:tcW w:type="dxa" w:w="1520"/>
          </w:tcPr>
          <w:p>
            <w:pPr>
              <w:spacing w:after="0"/>
              <w:jc w:val="left"/>
            </w:pPr>
            <w:r>
              <w:rPr>
                <w:sz w:val="16"/>
              </w:rPr>
              <w:t>Concord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$504,846.12</w:t>
            </w:r>
          </w:p>
        </w:tc>
        <w:tc>
          <w:tcPr>
            <w:tcW w:type="dxa" w:w="2148"/>
          </w:tcPr>
          <w:p>
            <w:pPr>
              <w:spacing w:after="0"/>
              <w:jc w:val="right"/>
            </w:pPr>
            <w:r>
              <w:rPr>
                <w:sz w:val="16"/>
              </w:rPr>
              <w:t>1 total; 0 since its plan</w:t>
            </w:r>
          </w:p>
        </w:tc>
        <w:tc>
          <w:tcPr>
            <w:tcW w:type="dxa" w:w="3382"/>
          </w:tcPr>
          <w:p>
            <w:pPr>
              <w:spacing w:after="0"/>
              <w:jc w:val="left"/>
            </w:pPr>
          </w:p>
        </w:tc>
      </w:tr>
      <w:tr>
        <w:trPr>
          <w:cantSplit/>
        </w:trPr>
        <w:tc>
          <w:tcPr>
            <w:tcW w:type="dxa" w:w="1520"/>
          </w:tcPr>
          <w:p>
            <w:pPr>
              <w:spacing w:after="0"/>
              <w:jc w:val="left"/>
            </w:pPr>
            <w:r>
              <w:rPr>
                <w:sz w:val="16"/>
              </w:rPr>
              <w:t>Eden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$934,292.29</w:t>
            </w:r>
          </w:p>
        </w:tc>
        <w:tc>
          <w:tcPr>
            <w:tcW w:type="dxa" w:w="2148"/>
          </w:tcPr>
          <w:p>
            <w:pPr>
              <w:spacing w:after="0"/>
              <w:jc w:val="right"/>
            </w:pPr>
            <w:r>
              <w:rPr>
                <w:sz w:val="16"/>
              </w:rPr>
              <w:t>12 total; 6 since its plan</w:t>
            </w:r>
          </w:p>
        </w:tc>
        <w:tc>
          <w:tcPr>
            <w:tcW w:type="dxa" w:w="3382"/>
          </w:tcPr>
          <w:p>
            <w:pPr>
              <w:spacing w:after="0"/>
              <w:jc w:val="left"/>
            </w:pPr>
          </w:p>
        </w:tc>
      </w:tr>
      <w:tr>
        <w:trPr>
          <w:cantSplit/>
        </w:trPr>
        <w:tc>
          <w:tcPr>
            <w:tcW w:type="dxa" w:w="1520"/>
          </w:tcPr>
          <w:p>
            <w:pPr>
              <w:spacing w:after="0"/>
              <w:jc w:val="left"/>
            </w:pPr>
            <w:r>
              <w:rPr>
                <w:sz w:val="16"/>
              </w:rPr>
              <w:t>Elma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3</w:t>
            </w:r>
          </w:p>
        </w:tc>
        <w:tc>
          <w:tcPr>
            <w:tcW w:type="dxa" w:w="2024"/>
          </w:tcPr>
          <w:p>
            <w:pPr>
              <w:spacing w:after="0"/>
              <w:jc w:val="right"/>
            </w:pPr>
            <w:r>
              <w:rPr>
                <w:sz w:val="16"/>
              </w:rPr>
              <w:t>$515,610.10</w:t>
            </w:r>
          </w:p>
        </w:tc>
        <w:tc>
          <w:tcPr>
            <w:tcW w:type="dxa" w:w="2148"/>
          </w:tcPr>
          <w:p>
            <w:pPr>
              <w:spacing w:after="0"/>
              <w:jc w:val="right"/>
            </w:pPr>
            <w:r>
              <w:rPr>
                <w:sz w:val="16"/>
              </w:rPr>
              <w:t>14 total; 3 since its plan</w:t>
            </w:r>
          </w:p>
        </w:tc>
        <w:tc>
          <w:tcPr>
            <w:tcW w:type="dxa" w:w="3382"/>
          </w:tcPr>
          <w:p>
            <w:pPr>
              <w:spacing w:after="0"/>
              <w:jc w:val="left"/>
            </w:pPr>
          </w:p>
        </w:tc>
      </w:tr>
      <w:tr>
        <w:trPr>
          <w:cantSplit/>
        </w:trPr>
        <w:tc>
          <w:tcPr>
            <w:tcW w:type="dxa" w:w="1520"/>
          </w:tcPr>
          <w:p>
            <w:pPr>
              <w:spacing w:after="0"/>
              <w:jc w:val="left"/>
            </w:pPr>
            <w:r>
              <w:rPr>
                <w:sz w:val="16"/>
              </w:rPr>
              <w:t>Evans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2; any 8</w:t>
            </w:r>
          </w:p>
        </w:tc>
        <w:tc>
          <w:tcPr>
            <w:tcW w:type="dxa" w:w="2024"/>
          </w:tcPr>
          <w:p>
            <w:pPr>
              <w:spacing w:after="0"/>
              <w:jc w:val="right"/>
            </w:pPr>
            <w:r>
              <w:rPr>
                <w:sz w:val="16"/>
              </w:rPr>
              <w:t>$2,268,403.25</w:t>
            </w:r>
          </w:p>
        </w:tc>
        <w:tc>
          <w:tcPr>
            <w:tcW w:type="dxa" w:w="2148"/>
          </w:tcPr>
          <w:p>
            <w:pPr>
              <w:spacing w:after="0"/>
              <w:jc w:val="right"/>
            </w:pPr>
            <w:r>
              <w:rPr>
                <w:sz w:val="16"/>
              </w:rPr>
              <w:t>4 total; 0 since its plan</w:t>
            </w:r>
          </w:p>
        </w:tc>
        <w:tc>
          <w:tcPr>
            <w:tcW w:type="dxa" w:w="3382"/>
          </w:tcPr>
          <w:p>
            <w:pPr>
              <w:spacing w:after="0"/>
              <w:jc w:val="left"/>
            </w:pPr>
          </w:p>
        </w:tc>
      </w:tr>
      <w:tr>
        <w:trPr>
          <w:cantSplit/>
        </w:trPr>
        <w:tc>
          <w:tcPr>
            <w:tcW w:type="dxa" w:w="1520"/>
          </w:tcPr>
          <w:p>
            <w:pPr>
              <w:spacing w:after="0"/>
              <w:jc w:val="left"/>
            </w:pPr>
            <w:r>
              <w:rPr>
                <w:sz w:val="16"/>
              </w:rPr>
              <w:t>Grand Island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3</w:t>
            </w:r>
          </w:p>
        </w:tc>
        <w:tc>
          <w:tcPr>
            <w:tcW w:type="dxa" w:w="2024"/>
          </w:tcPr>
          <w:p>
            <w:pPr>
              <w:spacing w:after="0"/>
              <w:jc w:val="right"/>
            </w:pPr>
            <w:r>
              <w:rPr>
                <w:sz w:val="16"/>
              </w:rPr>
              <w:t>$459,080.70</w:t>
            </w:r>
          </w:p>
        </w:tc>
        <w:tc>
          <w:tcPr>
            <w:tcW w:type="dxa" w:w="2148"/>
          </w:tcPr>
          <w:p>
            <w:pPr>
              <w:spacing w:after="0"/>
              <w:jc w:val="right"/>
            </w:pPr>
            <w:r>
              <w:rPr>
                <w:sz w:val="16"/>
              </w:rPr>
              <w:t>7 total; 2 since its plan</w:t>
            </w:r>
          </w:p>
        </w:tc>
        <w:tc>
          <w:tcPr>
            <w:tcW w:type="dxa" w:w="3382"/>
          </w:tcPr>
          <w:p>
            <w:pPr>
              <w:spacing w:after="0"/>
              <w:jc w:val="left"/>
            </w:pPr>
          </w:p>
        </w:tc>
      </w:tr>
      <w:tr>
        <w:trPr>
          <w:cantSplit/>
        </w:trPr>
        <w:tc>
          <w:tcPr>
            <w:tcW w:type="dxa" w:w="1520"/>
          </w:tcPr>
          <w:p>
            <w:pPr>
              <w:spacing w:after="0"/>
              <w:jc w:val="left"/>
            </w:pPr>
            <w:r>
              <w:rPr>
                <w:sz w:val="16"/>
              </w:rPr>
              <w:t>Hamburg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2, SRL 6; any 34</w:t>
            </w:r>
          </w:p>
        </w:tc>
        <w:tc>
          <w:tcPr>
            <w:tcW w:type="dxa" w:w="2024"/>
          </w:tcPr>
          <w:p>
            <w:pPr>
              <w:spacing w:after="0"/>
              <w:jc w:val="right"/>
            </w:pPr>
            <w:r>
              <w:rPr>
                <w:sz w:val="16"/>
              </w:rPr>
              <w:t>$5,060,803.75</w:t>
            </w:r>
          </w:p>
        </w:tc>
        <w:tc>
          <w:tcPr>
            <w:tcW w:type="dxa" w:w="2148"/>
          </w:tcPr>
          <w:p>
            <w:pPr>
              <w:spacing w:after="0"/>
              <w:jc w:val="right"/>
            </w:pPr>
            <w:r>
              <w:rPr>
                <w:sz w:val="16"/>
              </w:rPr>
              <w:t>6 total; 0 since its plan</w:t>
            </w:r>
          </w:p>
        </w:tc>
        <w:tc>
          <w:tcPr>
            <w:tcW w:type="dxa" w:w="3382"/>
          </w:tcPr>
          <w:p>
            <w:pPr>
              <w:spacing w:after="0"/>
              <w:jc w:val="left"/>
            </w:pPr>
          </w:p>
        </w:tc>
      </w:tr>
      <w:tr>
        <w:trPr>
          <w:cantSplit/>
        </w:trPr>
        <w:tc>
          <w:tcPr>
            <w:tcW w:type="dxa" w:w="1520"/>
          </w:tcPr>
          <w:p>
            <w:pPr>
              <w:spacing w:after="0"/>
              <w:jc w:val="left"/>
            </w:pPr>
            <w:r>
              <w:rPr>
                <w:sz w:val="16"/>
              </w:rPr>
              <w:t>Holland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$50,604.96</w:t>
            </w:r>
          </w:p>
        </w:tc>
        <w:tc>
          <w:tcPr>
            <w:tcW w:type="dxa" w:w="2148"/>
          </w:tcPr>
          <w:p>
            <w:pPr>
              <w:spacing w:after="0"/>
              <w:jc w:val="right"/>
            </w:pPr>
            <w:r>
              <w:rPr>
                <w:sz w:val="16"/>
              </w:rPr>
              <w:t>5 total; 1 since its plan</w:t>
            </w:r>
          </w:p>
        </w:tc>
        <w:tc>
          <w:tcPr>
            <w:tcW w:type="dxa" w:w="3382"/>
          </w:tcPr>
          <w:p>
            <w:pPr>
              <w:spacing w:after="0"/>
              <w:jc w:val="left"/>
            </w:pPr>
          </w:p>
        </w:tc>
      </w:tr>
      <w:tr>
        <w:trPr>
          <w:cantSplit/>
        </w:trPr>
        <w:tc>
          <w:tcPr>
            <w:tcW w:type="dxa" w:w="1520"/>
          </w:tcPr>
          <w:p>
            <w:pPr>
              <w:spacing w:after="0"/>
              <w:jc w:val="left"/>
            </w:pPr>
            <w:r>
              <w:rPr>
                <w:sz w:val="16"/>
              </w:rPr>
              <w:t>Lancaster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1; any 2</w:t>
            </w:r>
          </w:p>
        </w:tc>
        <w:tc>
          <w:tcPr>
            <w:tcW w:type="dxa" w:w="2024"/>
          </w:tcPr>
          <w:p>
            <w:pPr>
              <w:spacing w:after="0"/>
              <w:jc w:val="right"/>
            </w:pPr>
            <w:r>
              <w:rPr>
                <w:sz w:val="16"/>
              </w:rPr>
              <w:t>$2,414,337.38</w:t>
            </w:r>
          </w:p>
        </w:tc>
        <w:tc>
          <w:tcPr>
            <w:tcW w:type="dxa" w:w="2148"/>
          </w:tcPr>
          <w:p>
            <w:pPr>
              <w:spacing w:after="0"/>
              <w:jc w:val="right"/>
            </w:pPr>
            <w:r>
              <w:rPr>
                <w:sz w:val="16"/>
              </w:rPr>
              <w:t>16 total; 0 since its plan</w:t>
            </w:r>
          </w:p>
        </w:tc>
        <w:tc>
          <w:tcPr>
            <w:tcW w:type="dxa" w:w="3382"/>
          </w:tcPr>
          <w:p>
            <w:pPr>
              <w:spacing w:after="0"/>
              <w:jc w:val="left"/>
            </w:pPr>
          </w:p>
        </w:tc>
      </w:tr>
      <w:tr>
        <w:trPr>
          <w:cantSplit/>
        </w:trPr>
        <w:tc>
          <w:tcPr>
            <w:tcW w:type="dxa" w:w="1520"/>
          </w:tcPr>
          <w:p>
            <w:pPr>
              <w:spacing w:after="0"/>
              <w:jc w:val="left"/>
            </w:pPr>
            <w:r>
              <w:rPr>
                <w:sz w:val="16"/>
              </w:rPr>
              <w:t>Marilla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$56,726.78</w:t>
            </w:r>
          </w:p>
        </w:tc>
        <w:tc>
          <w:tcPr>
            <w:tcW w:type="dxa" w:w="2148"/>
          </w:tcPr>
          <w:p>
            <w:pPr>
              <w:spacing w:after="0"/>
              <w:jc w:val="right"/>
            </w:pPr>
            <w:r>
              <w:rPr>
                <w:sz w:val="16"/>
              </w:rPr>
              <w:t>4 total; 0 since its plan</w:t>
            </w:r>
          </w:p>
        </w:tc>
        <w:tc>
          <w:tcPr>
            <w:tcW w:type="dxa" w:w="3382"/>
          </w:tcPr>
          <w:p>
            <w:pPr>
              <w:spacing w:after="0"/>
              <w:jc w:val="left"/>
            </w:pPr>
          </w:p>
        </w:tc>
      </w:tr>
      <w:tr>
        <w:trPr>
          <w:cantSplit/>
        </w:trPr>
        <w:tc>
          <w:tcPr>
            <w:tcW w:type="dxa" w:w="1520"/>
          </w:tcPr>
          <w:p>
            <w:pPr>
              <w:spacing w:after="0"/>
              <w:jc w:val="left"/>
            </w:pPr>
            <w:r>
              <w:rPr>
                <w:sz w:val="16"/>
              </w:rPr>
              <w:t>Newstead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1</w:t>
            </w:r>
          </w:p>
        </w:tc>
        <w:tc>
          <w:tcPr>
            <w:tcW w:type="dxa" w:w="2024"/>
          </w:tcPr>
          <w:p>
            <w:pPr>
              <w:spacing w:after="0"/>
              <w:jc w:val="right"/>
            </w:pPr>
            <w:r>
              <w:rPr>
                <w:sz w:val="16"/>
              </w:rPr>
              <w:t>$157,592.75</w:t>
            </w:r>
          </w:p>
        </w:tc>
        <w:tc>
          <w:tcPr>
            <w:tcW w:type="dxa" w:w="2148"/>
          </w:tcPr>
          <w:p>
            <w:pPr>
              <w:spacing w:after="0"/>
              <w:jc w:val="right"/>
            </w:pPr>
            <w:r>
              <w:rPr>
                <w:sz w:val="16"/>
              </w:rPr>
              <w:t>0 total; 0 since its plan</w:t>
            </w:r>
          </w:p>
        </w:tc>
        <w:tc>
          <w:tcPr>
            <w:tcW w:type="dxa" w:w="3382"/>
          </w:tcPr>
          <w:p>
            <w:pPr>
              <w:spacing w:after="0"/>
              <w:jc w:val="left"/>
            </w:pPr>
            <w:r>
              <w:rPr>
                <w:sz w:val="16"/>
              </w:rPr>
              <w:t>Includes $17,843.99 for declarations not counted as hazard incidents (DR-4480-NY).</w:t>
            </w:r>
          </w:p>
        </w:tc>
      </w:tr>
      <w:tr>
        <w:trPr>
          <w:cantSplit/>
        </w:trPr>
        <w:tc>
          <w:tcPr>
            <w:tcW w:type="dxa" w:w="1520"/>
          </w:tcPr>
          <w:p>
            <w:pPr>
              <w:spacing w:after="0"/>
              <w:jc w:val="left"/>
            </w:pPr>
            <w:r>
              <w:rPr>
                <w:sz w:val="16"/>
              </w:rPr>
              <w:t>North Collins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$122,587.43</w:t>
            </w:r>
          </w:p>
        </w:tc>
        <w:tc>
          <w:tcPr>
            <w:tcW w:type="dxa" w:w="2148"/>
          </w:tcPr>
          <w:p>
            <w:pPr>
              <w:spacing w:after="0"/>
              <w:jc w:val="right"/>
            </w:pPr>
            <w:r>
              <w:rPr>
                <w:sz w:val="16"/>
              </w:rPr>
              <w:t>7 total; 1 since its plan</w:t>
            </w:r>
          </w:p>
        </w:tc>
        <w:tc>
          <w:tcPr>
            <w:tcW w:type="dxa" w:w="3382"/>
          </w:tcPr>
          <w:p>
            <w:pPr>
              <w:spacing w:after="0"/>
              <w:jc w:val="left"/>
            </w:pPr>
          </w:p>
        </w:tc>
      </w:tr>
      <w:tr>
        <w:trPr>
          <w:cantSplit/>
        </w:trPr>
        <w:tc>
          <w:tcPr>
            <w:tcW w:type="dxa" w:w="1520"/>
          </w:tcPr>
          <w:p>
            <w:pPr>
              <w:spacing w:after="0"/>
              <w:jc w:val="left"/>
            </w:pPr>
            <w:r>
              <w:rPr>
                <w:sz w:val="16"/>
              </w:rPr>
              <w:t>Orchard Park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$842,854.66</w:t>
            </w:r>
          </w:p>
        </w:tc>
        <w:tc>
          <w:tcPr>
            <w:tcW w:type="dxa" w:w="2148"/>
          </w:tcPr>
          <w:p>
            <w:pPr>
              <w:spacing w:after="0"/>
              <w:jc w:val="right"/>
            </w:pPr>
            <w:r>
              <w:rPr>
                <w:sz w:val="16"/>
              </w:rPr>
              <w:t>17 total; 1 since its plan</w:t>
            </w:r>
          </w:p>
        </w:tc>
        <w:tc>
          <w:tcPr>
            <w:tcW w:type="dxa" w:w="3382"/>
          </w:tcPr>
          <w:p>
            <w:pPr>
              <w:spacing w:after="0"/>
              <w:jc w:val="left"/>
            </w:pPr>
            <w:r>
              <w:rPr>
                <w:sz w:val="16"/>
              </w:rPr>
              <w:t>Includes $28,351.65 for declarations not counted as hazard incidents (DR-4480-NY).</w:t>
            </w:r>
          </w:p>
        </w:tc>
      </w:tr>
      <w:tr>
        <w:trPr>
          <w:cantSplit/>
        </w:trPr>
        <w:tc>
          <w:tcPr>
            <w:tcW w:type="dxa" w:w="1520"/>
          </w:tcPr>
          <w:p>
            <w:pPr>
              <w:spacing w:after="0"/>
              <w:jc w:val="left"/>
            </w:pPr>
            <w:r>
              <w:rPr>
                <w:sz w:val="16"/>
              </w:rPr>
              <w:t>Sardinia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$13,466.77</w:t>
            </w:r>
          </w:p>
        </w:tc>
        <w:tc>
          <w:tcPr>
            <w:tcW w:type="dxa" w:w="2148"/>
          </w:tcPr>
          <w:p>
            <w:pPr>
              <w:spacing w:after="0"/>
              <w:jc w:val="right"/>
            </w:pPr>
            <w:r>
              <w:rPr>
                <w:sz w:val="16"/>
              </w:rPr>
              <w:t>10 total; 3 since its plan</w:t>
            </w:r>
          </w:p>
        </w:tc>
        <w:tc>
          <w:tcPr>
            <w:tcW w:type="dxa" w:w="3382"/>
          </w:tcPr>
          <w:p>
            <w:pPr>
              <w:spacing w:after="0"/>
              <w:jc w:val="left"/>
            </w:pPr>
          </w:p>
        </w:tc>
      </w:tr>
      <w:tr>
        <w:trPr>
          <w:cantSplit/>
        </w:trPr>
        <w:tc>
          <w:tcPr>
            <w:tcW w:type="dxa" w:w="1520"/>
          </w:tcPr>
          <w:p>
            <w:pPr>
              <w:spacing w:after="0"/>
              <w:jc w:val="left"/>
            </w:pPr>
            <w:r>
              <w:rPr>
                <w:sz w:val="16"/>
              </w:rPr>
              <w:t>Tonawanda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4</w:t>
            </w:r>
          </w:p>
        </w:tc>
        <w:tc>
          <w:tcPr>
            <w:tcW w:type="dxa" w:w="2024"/>
          </w:tcPr>
          <w:p>
            <w:pPr>
              <w:spacing w:after="0"/>
              <w:jc w:val="right"/>
            </w:pPr>
            <w:r>
              <w:rPr>
                <w:sz w:val="16"/>
              </w:rPr>
              <w:t>$4,973,539.43</w:t>
            </w:r>
          </w:p>
        </w:tc>
        <w:tc>
          <w:tcPr>
            <w:tcW w:type="dxa" w:w="2148"/>
          </w:tcPr>
          <w:p>
            <w:pPr>
              <w:spacing w:after="0"/>
              <w:jc w:val="right"/>
            </w:pPr>
            <w:r>
              <w:rPr>
                <w:sz w:val="16"/>
              </w:rPr>
              <w:t>21 total; 5 since its plan</w:t>
            </w:r>
          </w:p>
        </w:tc>
        <w:tc>
          <w:tcPr>
            <w:tcW w:type="dxa" w:w="3382"/>
          </w:tcPr>
          <w:p>
            <w:pPr>
              <w:spacing w:after="0"/>
              <w:jc w:val="left"/>
            </w:pPr>
          </w:p>
        </w:tc>
      </w:tr>
      <w:tr>
        <w:trPr>
          <w:cantSplit/>
        </w:trPr>
        <w:tc>
          <w:tcPr>
            <w:tcW w:type="dxa" w:w="1520"/>
          </w:tcPr>
          <w:p>
            <w:pPr>
              <w:spacing w:after="0"/>
              <w:jc w:val="left"/>
            </w:pPr>
            <w:r>
              <w:rPr>
                <w:sz w:val="16"/>
              </w:rPr>
              <w:t>Wales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0</w:t>
            </w:r>
          </w:p>
        </w:tc>
        <w:tc>
          <w:tcPr>
            <w:tcW w:type="dxa" w:w="2024"/>
          </w:tcPr>
          <w:p>
            <w:pPr>
              <w:spacing w:after="0"/>
              <w:jc w:val="right"/>
            </w:pPr>
            <w:r>
              <w:rPr>
                <w:sz w:val="16"/>
              </w:rPr>
              <w:t>$16,846.52</w:t>
            </w:r>
          </w:p>
        </w:tc>
        <w:tc>
          <w:tcPr>
            <w:tcW w:type="dxa" w:w="2148"/>
          </w:tcPr>
          <w:p>
            <w:pPr>
              <w:spacing w:after="0"/>
              <w:jc w:val="right"/>
            </w:pPr>
            <w:r>
              <w:rPr>
                <w:sz w:val="16"/>
              </w:rPr>
              <w:t>0 total; 0 since its plan</w:t>
            </w:r>
          </w:p>
        </w:tc>
        <w:tc>
          <w:tcPr>
            <w:tcW w:type="dxa" w:w="3382"/>
          </w:tcPr>
          <w:p>
            <w:pPr>
              <w:spacing w:after="0"/>
              <w:jc w:val="left"/>
            </w:pPr>
          </w:p>
        </w:tc>
      </w:tr>
      <w:tr>
        <w:trPr>
          <w:cantSplit/>
        </w:trPr>
        <w:tc>
          <w:tcPr>
            <w:tcW w:type="dxa" w:w="1520"/>
          </w:tcPr>
          <w:p>
            <w:pPr>
              <w:spacing w:after="0"/>
              <w:jc w:val="left"/>
            </w:pPr>
            <w:r>
              <w:rPr>
                <w:sz w:val="16"/>
              </w:rPr>
              <w:t>West Seneca town</w:t>
            </w:r>
          </w:p>
        </w:tc>
        <w:tc>
          <w:tcPr>
            <w:tcW w:type="dxa" w:w="769"/>
          </w:tcPr>
          <w:p>
            <w:pPr>
              <w:spacing w:after="0"/>
              <w:jc w:val="left"/>
            </w:pPr>
            <w:r>
              <w:rPr>
                <w:sz w:val="16"/>
              </w:rPr>
              <w:t>Town</w:t>
            </w:r>
          </w:p>
        </w:tc>
        <w:tc>
          <w:tcPr>
            <w:tcW w:type="dxa" w:w="2344"/>
          </w:tcPr>
          <w:p>
            <w:pPr>
              <w:spacing w:after="0"/>
              <w:jc w:val="left"/>
            </w:pPr>
            <w:r>
              <w:rPr>
                <w:sz w:val="16"/>
              </w:rPr>
              <w:t>Approved, expires 2027-03-11</w:t>
            </w:r>
          </w:p>
        </w:tc>
        <w:tc>
          <w:tcPr>
            <w:tcW w:type="dxa" w:w="1926"/>
          </w:tcPr>
          <w:p>
            <w:pPr>
              <w:spacing w:after="0"/>
              <w:jc w:val="right"/>
            </w:pPr>
            <w:r>
              <w:rPr>
                <w:sz w:val="16"/>
              </w:rPr>
              <w:t>FMA RL 0, SRL 0; any 7</w:t>
            </w:r>
          </w:p>
        </w:tc>
        <w:tc>
          <w:tcPr>
            <w:tcW w:type="dxa" w:w="2024"/>
          </w:tcPr>
          <w:p>
            <w:pPr>
              <w:spacing w:after="0"/>
              <w:jc w:val="right"/>
            </w:pPr>
            <w:r>
              <w:rPr>
                <w:sz w:val="16"/>
              </w:rPr>
              <w:t>$3,534,433.97</w:t>
            </w:r>
          </w:p>
        </w:tc>
        <w:tc>
          <w:tcPr>
            <w:tcW w:type="dxa" w:w="2148"/>
          </w:tcPr>
          <w:p>
            <w:pPr>
              <w:spacing w:after="0"/>
              <w:jc w:val="right"/>
            </w:pPr>
            <w:r>
              <w:rPr>
                <w:sz w:val="16"/>
              </w:rPr>
              <w:t>19 total; 0 since its plan</w:t>
            </w:r>
          </w:p>
        </w:tc>
        <w:tc>
          <w:tcPr>
            <w:tcW w:type="dxa" w:w="3382"/>
          </w:tcPr>
          <w:p>
            <w:pPr>
              <w:spacing w:after="0"/>
              <w:jc w:val="left"/>
            </w:pPr>
            <w:r>
              <w:rPr>
                <w:sz w:val="16"/>
              </w:rPr>
              <w:t>Includes $302,319.44 for declarations not counted as hazard incidents (DR-4480-NY).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6"/>
        <w:gridCol w:w="1496"/>
        <w:gridCol w:w="1156"/>
        <w:gridCol w:w="986"/>
        <w:gridCol w:w="1156"/>
        <w:gridCol w:w="1071"/>
        <w:gridCol w:w="1071"/>
        <w:gridCol w:w="1241"/>
        <w:gridCol w:w="1054"/>
        <w:gridCol w:w="1071"/>
        <w:gridCol w:w="1326"/>
        <w:gridCol w:w="1496"/>
      </w:tblGrid>
      <w:tr>
        <w:trPr>
          <w:cantSplit/>
          <w:tblHeader/>
        </w:trPr>
        <w:tc>
          <w:tcPr>
            <w:tcW w:type="dxa" w:w="986"/>
            <w:shd w:val="clear" w:color="auto" w:fill="E8E8E8"/>
          </w:tcPr>
          <w:p>
            <w:pPr>
              <w:spacing w:after="0"/>
              <w:jc w:val="left"/>
            </w:pPr>
            <w:r>
              <w:rPr>
                <w:b/>
                <w:sz w:val="16"/>
              </w:rPr>
              <w:t>Hazard</w:t>
            </w:r>
          </w:p>
        </w:tc>
        <w:tc>
          <w:tcPr>
            <w:tcW w:type="dxa" w:w="149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5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54"/>
            <w:shd w:val="clear" w:color="auto" w:fill="E8E8E8"/>
          </w:tcPr>
          <w:p>
            <w:pPr>
              <w:spacing w:after="0"/>
              <w:jc w:val="right"/>
            </w:pPr>
            <w:r>
              <w:rPr>
                <w:b/>
                <w:sz w:val="16"/>
              </w:rPr>
              <w:t>Storm Events damage since 2022-03-12</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6"/>
            <w:shd w:val="clear" w:color="auto" w:fill="E8E8E8"/>
          </w:tcPr>
          <w:p>
            <w:pPr>
              <w:spacing w:after="0"/>
              <w:jc w:val="left"/>
            </w:pPr>
            <w:r>
              <w:rPr>
                <w:b/>
                <w:sz w:val="16"/>
              </w:rPr>
              <w:t>Note</w:t>
            </w:r>
          </w:p>
        </w:tc>
      </w:tr>
      <w:tr>
        <w:trPr>
          <w:cantSplit/>
        </w:trPr>
        <w:tc>
          <w:tcPr>
            <w:tcW w:type="dxa" w:w="986"/>
          </w:tcPr>
          <w:p>
            <w:pPr>
              <w:spacing w:after="0"/>
              <w:jc w:val="left"/>
            </w:pPr>
            <w:r>
              <w:rPr>
                <w:sz w:val="16"/>
              </w:rPr>
              <w:t>Avalanche</w:t>
            </w:r>
          </w:p>
        </w:tc>
        <w:tc>
          <w:tcPr>
            <w:tcW w:type="dxa" w:w="1496"/>
          </w:tcPr>
          <w:p>
            <w:pPr>
              <w:spacing w:after="0"/>
              <w:jc w:val="right"/>
            </w:pPr>
            <w:r>
              <w:rPr>
                <w:sz w:val="16"/>
              </w:rPr>
              <w:t>$0</w:t>
            </w:r>
          </w:p>
        </w:tc>
        <w:tc>
          <w:tcPr>
            <w:tcW w:type="dxa" w:w="1156"/>
          </w:tcPr>
          <w:p>
            <w:pPr>
              <w:spacing w:after="0"/>
              <w:jc w:val="right"/>
            </w:pPr>
            <w:r>
              <w:rPr>
                <w:sz w:val="16"/>
              </w:rPr>
              <w:t>n/a</w:t>
            </w:r>
          </w:p>
        </w:tc>
        <w:tc>
          <w:tcPr>
            <w:tcW w:type="dxa" w:w="986"/>
          </w:tcPr>
          <w:p>
            <w:pPr>
              <w:spacing w:after="0"/>
              <w:jc w:val="right"/>
            </w:pPr>
            <w:r>
              <w:rPr>
                <w:sz w:val="16"/>
              </w:rPr>
              <w:t>under 1</w:t>
            </w:r>
          </w:p>
        </w:tc>
        <w:tc>
          <w:tcPr>
            <w:tcW w:type="dxa" w:w="1156"/>
          </w:tcPr>
          <w:p>
            <w:pPr>
              <w:spacing w:after="0"/>
              <w:jc w:val="right"/>
            </w:pPr>
            <w:r>
              <w:rPr>
                <w:sz w:val="16"/>
              </w:rPr>
              <w:t>$0</w:t>
            </w:r>
          </w:p>
        </w:tc>
        <w:tc>
          <w:tcPr>
            <w:tcW w:type="dxa" w:w="1071"/>
          </w:tcPr>
          <w:p>
            <w:pPr>
              <w:spacing w:after="0"/>
              <w:jc w:val="right"/>
            </w:pPr>
            <w:r>
              <w:rPr>
                <w:sz w:val="16"/>
              </w:rPr>
              <w:t>n/a</w:t>
            </w:r>
          </w:p>
        </w:tc>
        <w:tc>
          <w:tcPr>
            <w:tcW w:type="dxa" w:w="1071"/>
          </w:tcPr>
          <w:p>
            <w:pPr>
              <w:spacing w:after="0"/>
              <w:jc w:val="right"/>
            </w:pPr>
            <w:r>
              <w:rPr>
                <w:sz w:val="16"/>
              </w:rPr>
              <w:t>$54</w:t>
            </w:r>
          </w:p>
        </w:tc>
        <w:tc>
          <w:tcPr>
            <w:tcW w:type="dxa" w:w="1241"/>
          </w:tcPr>
          <w:p>
            <w:pPr>
              <w:spacing w:after="0"/>
              <w:jc w:val="right"/>
            </w:pP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r>
              <w:rPr>
                <w:sz w:val="16"/>
              </w:rPr>
              <w:t>building exposure is 0 in NRI</w:t>
            </w:r>
          </w:p>
        </w:tc>
      </w:tr>
      <w:tr>
        <w:trPr>
          <w:cantSplit/>
        </w:trPr>
        <w:tc>
          <w:tcPr>
            <w:tcW w:type="dxa" w:w="986"/>
          </w:tcPr>
          <w:p>
            <w:pPr>
              <w:spacing w:after="0"/>
              <w:jc w:val="left"/>
            </w:pPr>
            <w:r>
              <w:rPr>
                <w:sz w:val="16"/>
              </w:rPr>
              <w:t>Coastal Flooding</w:t>
            </w:r>
          </w:p>
        </w:tc>
        <w:tc>
          <w:tcPr>
            <w:tcW w:type="dxa" w:w="1496"/>
          </w:tcPr>
          <w:p>
            <w:pPr>
              <w:spacing w:after="0"/>
              <w:jc w:val="right"/>
            </w:pPr>
            <w:r>
              <w:rPr>
                <w:sz w:val="16"/>
              </w:rPr>
              <w:t>$15,904,862,908</w:t>
            </w:r>
          </w:p>
        </w:tc>
        <w:tc>
          <w:tcPr>
            <w:tcW w:type="dxa" w:w="1156"/>
          </w:tcPr>
          <w:p>
            <w:pPr>
              <w:spacing w:after="0"/>
              <w:jc w:val="right"/>
            </w:pPr>
            <w:r>
              <w:rPr>
                <w:sz w:val="16"/>
              </w:rPr>
              <w:t>n/a</w:t>
            </w:r>
          </w:p>
        </w:tc>
        <w:tc>
          <w:tcPr>
            <w:tcW w:type="dxa" w:w="986"/>
          </w:tcPr>
          <w:p>
            <w:pPr>
              <w:spacing w:after="0"/>
              <w:jc w:val="right"/>
            </w:pPr>
            <w:r>
              <w:rPr>
                <w:sz w:val="16"/>
              </w:rPr>
              <w:t>57,485</w:t>
            </w:r>
          </w:p>
        </w:tc>
        <w:tc>
          <w:tcPr>
            <w:tcW w:type="dxa" w:w="1156"/>
          </w:tcPr>
          <w:p>
            <w:pPr>
              <w:spacing w:after="0"/>
              <w:jc w:val="right"/>
            </w:pPr>
            <w:r>
              <w:rPr>
                <w:sz w:val="16"/>
              </w:rPr>
              <w:t>$38,756</w:t>
            </w:r>
          </w:p>
        </w:tc>
        <w:tc>
          <w:tcPr>
            <w:tcW w:type="dxa" w:w="1071"/>
          </w:tcPr>
          <w:p>
            <w:pPr>
              <w:spacing w:after="0"/>
              <w:jc w:val="right"/>
            </w:pPr>
            <w:r>
              <w:rPr>
                <w:sz w:val="16"/>
              </w:rPr>
              <w:t>n/a</w:t>
            </w:r>
          </w:p>
        </w:tc>
        <w:tc>
          <w:tcPr>
            <w:tcW w:type="dxa" w:w="1071"/>
          </w:tcPr>
          <w:p>
            <w:pPr>
              <w:spacing w:after="0"/>
              <w:jc w:val="right"/>
            </w:pPr>
            <w:r>
              <w:rPr>
                <w:sz w:val="16"/>
              </w:rPr>
              <w:t>$3,689</w:t>
            </w:r>
          </w:p>
        </w:tc>
        <w:tc>
          <w:tcPr>
            <w:tcW w:type="dxa" w:w="1241"/>
          </w:tcPr>
          <w:p>
            <w:pPr>
              <w:spacing w:after="0"/>
              <w:jc w:val="right"/>
            </w:pPr>
            <w:r>
              <w:rPr>
                <w:sz w:val="16"/>
              </w:rPr>
              <w:t>0.000244%</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Cold Wave</w:t>
            </w:r>
          </w:p>
        </w:tc>
        <w:tc>
          <w:tcPr>
            <w:tcW w:type="dxa" w:w="1496"/>
          </w:tcPr>
          <w:p>
            <w:pPr>
              <w:spacing w:after="0"/>
              <w:jc w:val="right"/>
            </w:pPr>
            <w:r>
              <w:rPr>
                <w:sz w:val="16"/>
              </w:rPr>
              <w:t>$195,981,804,206</w:t>
            </w:r>
          </w:p>
        </w:tc>
        <w:tc>
          <w:tcPr>
            <w:tcW w:type="dxa" w:w="1156"/>
          </w:tcPr>
          <w:p>
            <w:pPr>
              <w:spacing w:after="0"/>
              <w:jc w:val="right"/>
            </w:pPr>
            <w:r>
              <w:rPr>
                <w:sz w:val="16"/>
              </w:rPr>
              <w:t>$168,655,167</w:t>
            </w:r>
          </w:p>
        </w:tc>
        <w:tc>
          <w:tcPr>
            <w:tcW w:type="dxa" w:w="986"/>
          </w:tcPr>
          <w:p>
            <w:pPr>
              <w:spacing w:after="0"/>
              <w:jc w:val="right"/>
            </w:pPr>
            <w:r>
              <w:rPr>
                <w:sz w:val="16"/>
              </w:rPr>
              <w:t>954,005</w:t>
            </w:r>
          </w:p>
        </w:tc>
        <w:tc>
          <w:tcPr>
            <w:tcW w:type="dxa" w:w="1156"/>
          </w:tcPr>
          <w:p>
            <w:pPr>
              <w:spacing w:after="0"/>
              <w:jc w:val="right"/>
            </w:pPr>
            <w:r>
              <w:rPr>
                <w:sz w:val="16"/>
              </w:rPr>
              <w:t>$5,041</w:t>
            </w:r>
          </w:p>
        </w:tc>
        <w:tc>
          <w:tcPr>
            <w:tcW w:type="dxa" w:w="1071"/>
          </w:tcPr>
          <w:p>
            <w:pPr>
              <w:spacing w:after="0"/>
              <w:jc w:val="right"/>
            </w:pPr>
            <w:r>
              <w:rPr>
                <w:sz w:val="16"/>
              </w:rPr>
              <w:t>$19,001</w:t>
            </w:r>
          </w:p>
        </w:tc>
        <w:tc>
          <w:tcPr>
            <w:tcW w:type="dxa" w:w="1071"/>
          </w:tcPr>
          <w:p>
            <w:pPr>
              <w:spacing w:after="0"/>
              <w:jc w:val="right"/>
            </w:pPr>
            <w:r>
              <w:rPr>
                <w:sz w:val="16"/>
              </w:rPr>
              <w:t>$52,681,738</w:t>
            </w:r>
          </w:p>
        </w:tc>
        <w:tc>
          <w:tcPr>
            <w:tcW w:type="dxa" w:w="1241"/>
          </w:tcPr>
          <w:p>
            <w:pPr>
              <w:spacing w:after="0"/>
              <w:jc w:val="right"/>
            </w:pPr>
            <w:r>
              <w:rPr>
                <w:sz w:val="16"/>
              </w:rPr>
              <w:t>under 0.0001%</w:t>
            </w:r>
          </w:p>
        </w:tc>
        <w:tc>
          <w:tcPr>
            <w:tcW w:type="dxa" w:w="1054"/>
          </w:tcPr>
          <w:p>
            <w:pPr>
              <w:spacing w:after="0"/>
              <w:jc w:val="right"/>
            </w:pPr>
          </w:p>
        </w:tc>
        <w:tc>
          <w:tcPr>
            <w:tcW w:type="dxa" w:w="1071"/>
          </w:tcPr>
          <w:p>
            <w:pPr>
              <w:spacing w:after="0"/>
              <w:jc w:val="right"/>
            </w:pPr>
            <w:r>
              <w:rPr>
                <w:sz w:val="16"/>
              </w:rPr>
              <w:t>$0</w:t>
            </w: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Drought</w:t>
            </w:r>
          </w:p>
        </w:tc>
        <w:tc>
          <w:tcPr>
            <w:tcW w:type="dxa" w:w="1496"/>
          </w:tcPr>
          <w:p>
            <w:pPr>
              <w:spacing w:after="0"/>
              <w:jc w:val="right"/>
            </w:pPr>
            <w:r>
              <w:rPr>
                <w:sz w:val="16"/>
              </w:rPr>
              <w:t>n/a</w:t>
            </w:r>
          </w:p>
        </w:tc>
        <w:tc>
          <w:tcPr>
            <w:tcW w:type="dxa" w:w="1156"/>
          </w:tcPr>
          <w:p>
            <w:pPr>
              <w:spacing w:after="0"/>
              <w:jc w:val="right"/>
            </w:pPr>
            <w:r>
              <w:rPr>
                <w:sz w:val="16"/>
              </w:rPr>
              <w:t>$19,692,798</w:t>
            </w:r>
          </w:p>
        </w:tc>
        <w:tc>
          <w:tcPr>
            <w:tcW w:type="dxa" w:w="986"/>
          </w:tcPr>
          <w:p>
            <w:pPr>
              <w:spacing w:after="0"/>
              <w:jc w:val="right"/>
            </w:pPr>
            <w:r>
              <w:rPr>
                <w:sz w:val="16"/>
              </w:rPr>
              <w:t>n/a</w:t>
            </w:r>
          </w:p>
        </w:tc>
        <w:tc>
          <w:tcPr>
            <w:tcW w:type="dxa" w:w="1156"/>
          </w:tcPr>
          <w:p>
            <w:pPr>
              <w:spacing w:after="0"/>
              <w:jc w:val="right"/>
            </w:pPr>
            <w:r>
              <w:rPr>
                <w:sz w:val="16"/>
              </w:rPr>
              <w:t>n/a</w:t>
            </w:r>
          </w:p>
        </w:tc>
        <w:tc>
          <w:tcPr>
            <w:tcW w:type="dxa" w:w="1071"/>
          </w:tcPr>
          <w:p>
            <w:pPr>
              <w:spacing w:after="0"/>
              <w:jc w:val="right"/>
            </w:pPr>
            <w:r>
              <w:rPr>
                <w:sz w:val="16"/>
              </w:rPr>
              <w:t>$42,489</w:t>
            </w:r>
          </w:p>
        </w:tc>
        <w:tc>
          <w:tcPr>
            <w:tcW w:type="dxa" w:w="1071"/>
          </w:tcPr>
          <w:p>
            <w:pPr>
              <w:spacing w:after="0"/>
              <w:jc w:val="right"/>
            </w:pPr>
            <w:r>
              <w:rPr>
                <w:sz w:val="16"/>
              </w:rPr>
              <w:t>n/a</w:t>
            </w:r>
          </w:p>
        </w:tc>
        <w:tc>
          <w:tcPr>
            <w:tcW w:type="dxa" w:w="1241"/>
          </w:tcPr>
          <w:p>
            <w:pPr>
              <w:spacing w:after="0"/>
              <w:jc w:val="right"/>
            </w:pPr>
            <w:r>
              <w:rPr>
                <w:sz w:val="16"/>
              </w:rPr>
              <w:t>0.216% (agriculture)</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r>
              <w:rPr>
                <w:sz w:val="16"/>
              </w:rPr>
              <w:t>NRI has no building exposure for this hazard; agriculture shown</w:t>
            </w:r>
          </w:p>
        </w:tc>
      </w:tr>
      <w:tr>
        <w:trPr>
          <w:cantSplit/>
        </w:trPr>
        <w:tc>
          <w:tcPr>
            <w:tcW w:type="dxa" w:w="986"/>
          </w:tcPr>
          <w:p>
            <w:pPr>
              <w:spacing w:after="0"/>
              <w:jc w:val="left"/>
            </w:pPr>
            <w:r>
              <w:rPr>
                <w:sz w:val="16"/>
              </w:rPr>
              <w:t>Earthquake</w:t>
            </w:r>
          </w:p>
        </w:tc>
        <w:tc>
          <w:tcPr>
            <w:tcW w:type="dxa" w:w="1496"/>
          </w:tcPr>
          <w:p>
            <w:pPr>
              <w:spacing w:after="0"/>
              <w:jc w:val="right"/>
            </w:pPr>
            <w:r>
              <w:rPr>
                <w:sz w:val="16"/>
              </w:rPr>
              <w:t>$344,531,145,465</w:t>
            </w:r>
          </w:p>
        </w:tc>
        <w:tc>
          <w:tcPr>
            <w:tcW w:type="dxa" w:w="1156"/>
          </w:tcPr>
          <w:p>
            <w:pPr>
              <w:spacing w:after="0"/>
              <w:jc w:val="right"/>
            </w:pPr>
            <w:r>
              <w:rPr>
                <w:sz w:val="16"/>
              </w:rPr>
              <w:t>n/a</w:t>
            </w:r>
          </w:p>
        </w:tc>
        <w:tc>
          <w:tcPr>
            <w:tcW w:type="dxa" w:w="986"/>
          </w:tcPr>
          <w:p>
            <w:pPr>
              <w:spacing w:after="0"/>
              <w:jc w:val="right"/>
            </w:pPr>
            <w:r>
              <w:rPr>
                <w:sz w:val="16"/>
              </w:rPr>
              <w:t>954,236</w:t>
            </w:r>
          </w:p>
        </w:tc>
        <w:tc>
          <w:tcPr>
            <w:tcW w:type="dxa" w:w="1156"/>
          </w:tcPr>
          <w:p>
            <w:pPr>
              <w:spacing w:after="0"/>
              <w:jc w:val="right"/>
            </w:pPr>
            <w:r>
              <w:rPr>
                <w:sz w:val="16"/>
              </w:rPr>
              <w:t>$2,319,750</w:t>
            </w:r>
          </w:p>
        </w:tc>
        <w:tc>
          <w:tcPr>
            <w:tcW w:type="dxa" w:w="1071"/>
          </w:tcPr>
          <w:p>
            <w:pPr>
              <w:spacing w:after="0"/>
              <w:jc w:val="right"/>
            </w:pPr>
            <w:r>
              <w:rPr>
                <w:sz w:val="16"/>
              </w:rPr>
              <w:t>n/a</w:t>
            </w:r>
          </w:p>
        </w:tc>
        <w:tc>
          <w:tcPr>
            <w:tcW w:type="dxa" w:w="1071"/>
          </w:tcPr>
          <w:p>
            <w:pPr>
              <w:spacing w:after="0"/>
              <w:jc w:val="right"/>
            </w:pPr>
            <w:r>
              <w:rPr>
                <w:sz w:val="16"/>
              </w:rPr>
              <w:t>$575,469</w:t>
            </w:r>
          </w:p>
        </w:tc>
        <w:tc>
          <w:tcPr>
            <w:tcW w:type="dxa" w:w="1241"/>
          </w:tcPr>
          <w:p>
            <w:pPr>
              <w:spacing w:after="0"/>
              <w:jc w:val="right"/>
            </w:pPr>
            <w:r>
              <w:rPr>
                <w:sz w:val="16"/>
              </w:rPr>
              <w:t>0.000673%</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Hail</w:t>
            </w:r>
          </w:p>
        </w:tc>
        <w:tc>
          <w:tcPr>
            <w:tcW w:type="dxa" w:w="1496"/>
          </w:tcPr>
          <w:p>
            <w:pPr>
              <w:spacing w:after="0"/>
              <w:jc w:val="right"/>
            </w:pPr>
            <w:r>
              <w:rPr>
                <w:sz w:val="16"/>
              </w:rPr>
              <w:t>$195,981,804,206</w:t>
            </w:r>
          </w:p>
        </w:tc>
        <w:tc>
          <w:tcPr>
            <w:tcW w:type="dxa" w:w="1156"/>
          </w:tcPr>
          <w:p>
            <w:pPr>
              <w:spacing w:after="0"/>
              <w:jc w:val="right"/>
            </w:pPr>
            <w:r>
              <w:rPr>
                <w:sz w:val="16"/>
              </w:rPr>
              <w:t>$168,655,167</w:t>
            </w:r>
          </w:p>
        </w:tc>
        <w:tc>
          <w:tcPr>
            <w:tcW w:type="dxa" w:w="986"/>
          </w:tcPr>
          <w:p>
            <w:pPr>
              <w:spacing w:after="0"/>
              <w:jc w:val="right"/>
            </w:pPr>
            <w:r>
              <w:rPr>
                <w:sz w:val="16"/>
              </w:rPr>
              <w:t>954,005</w:t>
            </w:r>
          </w:p>
        </w:tc>
        <w:tc>
          <w:tcPr>
            <w:tcW w:type="dxa" w:w="1156"/>
          </w:tcPr>
          <w:p>
            <w:pPr>
              <w:spacing w:after="0"/>
              <w:jc w:val="right"/>
            </w:pPr>
            <w:r>
              <w:rPr>
                <w:sz w:val="16"/>
              </w:rPr>
              <w:t>$56,405</w:t>
            </w:r>
          </w:p>
        </w:tc>
        <w:tc>
          <w:tcPr>
            <w:tcW w:type="dxa" w:w="1071"/>
          </w:tcPr>
          <w:p>
            <w:pPr>
              <w:spacing w:after="0"/>
              <w:jc w:val="right"/>
            </w:pPr>
            <w:r>
              <w:rPr>
                <w:sz w:val="16"/>
              </w:rPr>
              <w:t>$75,505</w:t>
            </w:r>
          </w:p>
        </w:tc>
        <w:tc>
          <w:tcPr>
            <w:tcW w:type="dxa" w:w="1071"/>
          </w:tcPr>
          <w:p>
            <w:pPr>
              <w:spacing w:after="0"/>
              <w:jc w:val="right"/>
            </w:pPr>
            <w:r>
              <w:rPr>
                <w:sz w:val="16"/>
              </w:rPr>
              <w:t>$48,932</w:t>
            </w:r>
          </w:p>
        </w:tc>
        <w:tc>
          <w:tcPr>
            <w:tcW w:type="dxa" w:w="1241"/>
          </w:tcPr>
          <w:p>
            <w:pPr>
              <w:spacing w:after="0"/>
              <w:jc w:val="right"/>
            </w:pPr>
            <w:r>
              <w:rPr>
                <w:sz w:val="16"/>
              </w:rPr>
              <w:t>under 0.0001%</w:t>
            </w:r>
          </w:p>
        </w:tc>
        <w:tc>
          <w:tcPr>
            <w:tcW w:type="dxa" w:w="1054"/>
          </w:tcPr>
          <w:p>
            <w:pPr>
              <w:spacing w:after="0"/>
              <w:jc w:val="right"/>
            </w:pPr>
            <w:r>
              <w:rPr>
                <w:sz w:val="16"/>
              </w:rPr>
              <w:t>$0</w:t>
            </w: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Heat Wave</w:t>
            </w:r>
          </w:p>
        </w:tc>
        <w:tc>
          <w:tcPr>
            <w:tcW w:type="dxa" w:w="1496"/>
          </w:tcPr>
          <w:p>
            <w:pPr>
              <w:spacing w:after="0"/>
              <w:jc w:val="right"/>
            </w:pPr>
            <w:r>
              <w:rPr>
                <w:sz w:val="16"/>
              </w:rPr>
              <w:t>$195,981,804,206</w:t>
            </w:r>
          </w:p>
        </w:tc>
        <w:tc>
          <w:tcPr>
            <w:tcW w:type="dxa" w:w="1156"/>
          </w:tcPr>
          <w:p>
            <w:pPr>
              <w:spacing w:after="0"/>
              <w:jc w:val="right"/>
            </w:pPr>
            <w:r>
              <w:rPr>
                <w:sz w:val="16"/>
              </w:rPr>
              <w:t>$168,655,167</w:t>
            </w:r>
          </w:p>
        </w:tc>
        <w:tc>
          <w:tcPr>
            <w:tcW w:type="dxa" w:w="986"/>
          </w:tcPr>
          <w:p>
            <w:pPr>
              <w:spacing w:after="0"/>
              <w:jc w:val="right"/>
            </w:pPr>
            <w:r>
              <w:rPr>
                <w:sz w:val="16"/>
              </w:rPr>
              <w:t>954,005</w:t>
            </w:r>
          </w:p>
        </w:tc>
        <w:tc>
          <w:tcPr>
            <w:tcW w:type="dxa" w:w="1156"/>
          </w:tcPr>
          <w:p>
            <w:pPr>
              <w:spacing w:after="0"/>
              <w:jc w:val="right"/>
            </w:pPr>
            <w:r>
              <w:rPr>
                <w:sz w:val="16"/>
              </w:rPr>
              <w:t>$24</w:t>
            </w:r>
          </w:p>
        </w:tc>
        <w:tc>
          <w:tcPr>
            <w:tcW w:type="dxa" w:w="1071"/>
          </w:tcPr>
          <w:p>
            <w:pPr>
              <w:spacing w:after="0"/>
              <w:jc w:val="right"/>
            </w:pPr>
            <w:r>
              <w:rPr>
                <w:sz w:val="16"/>
              </w:rPr>
              <w:t>$7,509</w:t>
            </w:r>
          </w:p>
        </w:tc>
        <w:tc>
          <w:tcPr>
            <w:tcW w:type="dxa" w:w="1071"/>
          </w:tcPr>
          <w:p>
            <w:pPr>
              <w:spacing w:after="0"/>
              <w:jc w:val="right"/>
            </w:pPr>
            <w:r>
              <w:rPr>
                <w:sz w:val="16"/>
              </w:rPr>
              <w:t>$6,208,622</w:t>
            </w:r>
          </w:p>
        </w:tc>
        <w:tc>
          <w:tcPr>
            <w:tcW w:type="dxa" w:w="1241"/>
          </w:tcPr>
          <w:p>
            <w:pPr>
              <w:spacing w:after="0"/>
              <w:jc w:val="right"/>
            </w:pPr>
            <w:r>
              <w:rPr>
                <w:sz w:val="16"/>
              </w:rPr>
              <w:t>under 0.0001%</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Hurricane</w:t>
            </w:r>
          </w:p>
        </w:tc>
        <w:tc>
          <w:tcPr>
            <w:tcW w:type="dxa" w:w="1496"/>
          </w:tcPr>
          <w:p>
            <w:pPr>
              <w:spacing w:after="0"/>
              <w:jc w:val="right"/>
            </w:pPr>
            <w:r>
              <w:rPr>
                <w:sz w:val="16"/>
              </w:rPr>
              <w:t>$195,780,428,553</w:t>
            </w:r>
          </w:p>
        </w:tc>
        <w:tc>
          <w:tcPr>
            <w:tcW w:type="dxa" w:w="1156"/>
          </w:tcPr>
          <w:p>
            <w:pPr>
              <w:spacing w:after="0"/>
              <w:jc w:val="right"/>
            </w:pPr>
            <w:r>
              <w:rPr>
                <w:sz w:val="16"/>
              </w:rPr>
              <w:t>$168,530,078</w:t>
            </w:r>
          </w:p>
        </w:tc>
        <w:tc>
          <w:tcPr>
            <w:tcW w:type="dxa" w:w="986"/>
          </w:tcPr>
          <w:p>
            <w:pPr>
              <w:spacing w:after="0"/>
              <w:jc w:val="right"/>
            </w:pPr>
            <w:r>
              <w:rPr>
                <w:sz w:val="16"/>
              </w:rPr>
              <w:t>952,458</w:t>
            </w:r>
          </w:p>
        </w:tc>
        <w:tc>
          <w:tcPr>
            <w:tcW w:type="dxa" w:w="1156"/>
          </w:tcPr>
          <w:p>
            <w:pPr>
              <w:spacing w:after="0"/>
              <w:jc w:val="right"/>
            </w:pPr>
            <w:r>
              <w:rPr>
                <w:sz w:val="16"/>
              </w:rPr>
              <w:t>$558,533</w:t>
            </w:r>
          </w:p>
        </w:tc>
        <w:tc>
          <w:tcPr>
            <w:tcW w:type="dxa" w:w="1071"/>
          </w:tcPr>
          <w:p>
            <w:pPr>
              <w:spacing w:after="0"/>
              <w:jc w:val="right"/>
            </w:pPr>
            <w:r>
              <w:rPr>
                <w:sz w:val="16"/>
              </w:rPr>
              <w:t>$64,269</w:t>
            </w:r>
          </w:p>
        </w:tc>
        <w:tc>
          <w:tcPr>
            <w:tcW w:type="dxa" w:w="1071"/>
          </w:tcPr>
          <w:p>
            <w:pPr>
              <w:spacing w:after="0"/>
              <w:jc w:val="right"/>
            </w:pPr>
            <w:r>
              <w:rPr>
                <w:sz w:val="16"/>
              </w:rPr>
              <w:t>$26,509</w:t>
            </w:r>
          </w:p>
        </w:tc>
        <w:tc>
          <w:tcPr>
            <w:tcW w:type="dxa" w:w="1241"/>
          </w:tcPr>
          <w:p>
            <w:pPr>
              <w:spacing w:after="0"/>
              <w:jc w:val="right"/>
            </w:pPr>
            <w:r>
              <w:rPr>
                <w:sz w:val="16"/>
              </w:rPr>
              <w:t>0.000285%</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Ice Storm</w:t>
            </w:r>
          </w:p>
        </w:tc>
        <w:tc>
          <w:tcPr>
            <w:tcW w:type="dxa" w:w="1496"/>
          </w:tcPr>
          <w:p>
            <w:pPr>
              <w:spacing w:after="0"/>
              <w:jc w:val="right"/>
            </w:pPr>
            <w:r>
              <w:rPr>
                <w:sz w:val="16"/>
              </w:rPr>
              <w:t>$195,793,127,474</w:t>
            </w:r>
          </w:p>
        </w:tc>
        <w:tc>
          <w:tcPr>
            <w:tcW w:type="dxa" w:w="1156"/>
          </w:tcPr>
          <w:p>
            <w:pPr>
              <w:spacing w:after="0"/>
              <w:jc w:val="right"/>
            </w:pPr>
            <w:r>
              <w:rPr>
                <w:sz w:val="16"/>
              </w:rPr>
              <w:t>n/a</w:t>
            </w:r>
          </w:p>
        </w:tc>
        <w:tc>
          <w:tcPr>
            <w:tcW w:type="dxa" w:w="986"/>
          </w:tcPr>
          <w:p>
            <w:pPr>
              <w:spacing w:after="0"/>
              <w:jc w:val="right"/>
            </w:pPr>
            <w:r>
              <w:rPr>
                <w:sz w:val="16"/>
              </w:rPr>
              <w:t>953,063</w:t>
            </w:r>
          </w:p>
        </w:tc>
        <w:tc>
          <w:tcPr>
            <w:tcW w:type="dxa" w:w="1156"/>
          </w:tcPr>
          <w:p>
            <w:pPr>
              <w:spacing w:after="0"/>
              <w:jc w:val="right"/>
            </w:pPr>
            <w:r>
              <w:rPr>
                <w:sz w:val="16"/>
              </w:rPr>
              <w:t>$579,462</w:t>
            </w:r>
          </w:p>
        </w:tc>
        <w:tc>
          <w:tcPr>
            <w:tcW w:type="dxa" w:w="1071"/>
          </w:tcPr>
          <w:p>
            <w:pPr>
              <w:spacing w:after="0"/>
              <w:jc w:val="right"/>
            </w:pPr>
            <w:r>
              <w:rPr>
                <w:sz w:val="16"/>
              </w:rPr>
              <w:t>n/a</w:t>
            </w:r>
          </w:p>
        </w:tc>
        <w:tc>
          <w:tcPr>
            <w:tcW w:type="dxa" w:w="1071"/>
          </w:tcPr>
          <w:p>
            <w:pPr>
              <w:spacing w:after="0"/>
              <w:jc w:val="right"/>
            </w:pPr>
            <w:r>
              <w:rPr>
                <w:sz w:val="16"/>
              </w:rPr>
              <w:t>$757,985</w:t>
            </w:r>
          </w:p>
        </w:tc>
        <w:tc>
          <w:tcPr>
            <w:tcW w:type="dxa" w:w="1241"/>
          </w:tcPr>
          <w:p>
            <w:pPr>
              <w:spacing w:after="0"/>
              <w:jc w:val="right"/>
            </w:pPr>
            <w:r>
              <w:rPr>
                <w:sz w:val="16"/>
              </w:rPr>
              <w:t>0.000296%</w:t>
            </w:r>
          </w:p>
        </w:tc>
        <w:tc>
          <w:tcPr>
            <w:tcW w:type="dxa" w:w="1054"/>
          </w:tcPr>
          <w:p>
            <w:pPr>
              <w:spacing w:after="0"/>
              <w:jc w:val="right"/>
            </w:pPr>
          </w:p>
        </w:tc>
        <w:tc>
          <w:tcPr>
            <w:tcW w:type="dxa" w:w="1071"/>
          </w:tcPr>
          <w:p>
            <w:pPr>
              <w:spacing w:after="0"/>
              <w:jc w:val="right"/>
            </w:pPr>
            <w:r>
              <w:rPr>
                <w:sz w:val="16"/>
              </w:rPr>
              <w:t>$500</w:t>
            </w: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Inland Flooding</w:t>
            </w:r>
          </w:p>
        </w:tc>
        <w:tc>
          <w:tcPr>
            <w:tcW w:type="dxa" w:w="1496"/>
          </w:tcPr>
          <w:p>
            <w:pPr>
              <w:spacing w:after="0"/>
              <w:jc w:val="right"/>
            </w:pPr>
            <w:r>
              <w:rPr>
                <w:sz w:val="16"/>
              </w:rPr>
              <w:t>$195,808,117,120</w:t>
            </w:r>
          </w:p>
        </w:tc>
        <w:tc>
          <w:tcPr>
            <w:tcW w:type="dxa" w:w="1156"/>
          </w:tcPr>
          <w:p>
            <w:pPr>
              <w:spacing w:after="0"/>
              <w:jc w:val="right"/>
            </w:pPr>
            <w:r>
              <w:rPr>
                <w:sz w:val="16"/>
              </w:rPr>
              <w:t>$6,835,098</w:t>
            </w:r>
          </w:p>
        </w:tc>
        <w:tc>
          <w:tcPr>
            <w:tcW w:type="dxa" w:w="986"/>
          </w:tcPr>
          <w:p>
            <w:pPr>
              <w:spacing w:after="0"/>
              <w:jc w:val="right"/>
            </w:pPr>
            <w:r>
              <w:rPr>
                <w:sz w:val="16"/>
              </w:rPr>
              <w:t>15,801</w:t>
            </w:r>
          </w:p>
        </w:tc>
        <w:tc>
          <w:tcPr>
            <w:tcW w:type="dxa" w:w="1156"/>
          </w:tcPr>
          <w:p>
            <w:pPr>
              <w:spacing w:after="0"/>
              <w:jc w:val="right"/>
            </w:pPr>
            <w:r>
              <w:rPr>
                <w:sz w:val="16"/>
              </w:rPr>
              <w:t>$205,114,819</w:t>
            </w:r>
          </w:p>
        </w:tc>
        <w:tc>
          <w:tcPr>
            <w:tcW w:type="dxa" w:w="1071"/>
          </w:tcPr>
          <w:p>
            <w:pPr>
              <w:spacing w:after="0"/>
              <w:jc w:val="right"/>
            </w:pPr>
            <w:r>
              <w:rPr>
                <w:sz w:val="16"/>
              </w:rPr>
              <w:t>$16,728</w:t>
            </w:r>
          </w:p>
        </w:tc>
        <w:tc>
          <w:tcPr>
            <w:tcW w:type="dxa" w:w="1071"/>
          </w:tcPr>
          <w:p>
            <w:pPr>
              <w:spacing w:after="0"/>
              <w:jc w:val="right"/>
            </w:pPr>
            <w:r>
              <w:rPr>
                <w:sz w:val="16"/>
              </w:rPr>
              <w:t>$151,091</w:t>
            </w:r>
          </w:p>
        </w:tc>
        <w:tc>
          <w:tcPr>
            <w:tcW w:type="dxa" w:w="1241"/>
          </w:tcPr>
          <w:p>
            <w:pPr>
              <w:spacing w:after="0"/>
              <w:jc w:val="right"/>
            </w:pPr>
            <w:r>
              <w:rPr>
                <w:sz w:val="16"/>
              </w:rPr>
              <w:t>n/a (see note)</w:t>
            </w:r>
          </w:p>
        </w:tc>
        <w:tc>
          <w:tcPr>
            <w:tcW w:type="dxa" w:w="1054"/>
          </w:tcPr>
          <w:p>
            <w:pPr>
              <w:spacing w:after="0"/>
              <w:jc w:val="right"/>
            </w:pPr>
            <w:r>
              <w:rPr>
                <w:sz w:val="16"/>
              </w:rPr>
              <w:t>$0</w:t>
            </w:r>
          </w:p>
        </w:tc>
        <w:tc>
          <w:tcPr>
            <w:tcW w:type="dxa" w:w="1071"/>
          </w:tcPr>
          <w:p>
            <w:pPr>
              <w:spacing w:after="0"/>
              <w:jc w:val="right"/>
            </w:pPr>
            <w:r>
              <w:rPr>
                <w:sz w:val="16"/>
              </w:rPr>
              <w:t>$500,000</w:t>
            </w:r>
          </w:p>
        </w:tc>
        <w:tc>
          <w:tcPr>
            <w:tcW w:type="dxa" w:w="1326"/>
          </w:tcPr>
          <w:p>
            <w:pPr>
              <w:spacing w:after="0"/>
              <w:jc w:val="right"/>
            </w:pPr>
            <w:r>
              <w:rPr>
                <w:sz w:val="16"/>
              </w:rPr>
              <w:t>no Public Assistance recorded (1 declaration)</w:t>
            </w:r>
          </w:p>
        </w:tc>
        <w:tc>
          <w:tcPr>
            <w:tcW w:type="dxa" w:w="149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86"/>
          </w:tcPr>
          <w:p>
            <w:pPr>
              <w:spacing w:after="0"/>
              <w:jc w:val="left"/>
            </w:pPr>
            <w:r>
              <w:rPr>
                <w:sz w:val="16"/>
              </w:rPr>
              <w:t>Landslide</w:t>
            </w:r>
          </w:p>
        </w:tc>
        <w:tc>
          <w:tcPr>
            <w:tcW w:type="dxa" w:w="1496"/>
          </w:tcPr>
          <w:p>
            <w:pPr>
              <w:spacing w:after="0"/>
              <w:jc w:val="right"/>
            </w:pPr>
            <w:r>
              <w:rPr>
                <w:sz w:val="16"/>
              </w:rPr>
              <w:t>$802,138,881</w:t>
            </w:r>
          </w:p>
        </w:tc>
        <w:tc>
          <w:tcPr>
            <w:tcW w:type="dxa" w:w="1156"/>
          </w:tcPr>
          <w:p>
            <w:pPr>
              <w:spacing w:after="0"/>
              <w:jc w:val="right"/>
            </w:pPr>
            <w:r>
              <w:rPr>
                <w:sz w:val="16"/>
              </w:rPr>
              <w:t>n/a</w:t>
            </w:r>
          </w:p>
        </w:tc>
        <w:tc>
          <w:tcPr>
            <w:tcW w:type="dxa" w:w="986"/>
          </w:tcPr>
          <w:p>
            <w:pPr>
              <w:spacing w:after="0"/>
              <w:jc w:val="right"/>
            </w:pPr>
            <w:r>
              <w:rPr>
                <w:sz w:val="16"/>
              </w:rPr>
              <w:t>3,155</w:t>
            </w:r>
          </w:p>
        </w:tc>
        <w:tc>
          <w:tcPr>
            <w:tcW w:type="dxa" w:w="1156"/>
          </w:tcPr>
          <w:p>
            <w:pPr>
              <w:spacing w:after="0"/>
              <w:jc w:val="right"/>
            </w:pPr>
            <w:r>
              <w:rPr>
                <w:sz w:val="16"/>
              </w:rPr>
              <w:t>$634</w:t>
            </w:r>
          </w:p>
        </w:tc>
        <w:tc>
          <w:tcPr>
            <w:tcW w:type="dxa" w:w="1071"/>
          </w:tcPr>
          <w:p>
            <w:pPr>
              <w:spacing w:after="0"/>
              <w:jc w:val="right"/>
            </w:pPr>
            <w:r>
              <w:rPr>
                <w:sz w:val="16"/>
              </w:rPr>
              <w:t>n/a</w:t>
            </w:r>
          </w:p>
        </w:tc>
        <w:tc>
          <w:tcPr>
            <w:tcW w:type="dxa" w:w="1071"/>
          </w:tcPr>
          <w:p>
            <w:pPr>
              <w:spacing w:after="0"/>
              <w:jc w:val="right"/>
            </w:pPr>
            <w:r>
              <w:rPr>
                <w:sz w:val="16"/>
              </w:rPr>
              <w:t>$841</w:t>
            </w:r>
          </w:p>
        </w:tc>
        <w:tc>
          <w:tcPr>
            <w:tcW w:type="dxa" w:w="1241"/>
          </w:tcPr>
          <w:p>
            <w:pPr>
              <w:spacing w:after="0"/>
              <w:jc w:val="right"/>
            </w:pPr>
            <w:r>
              <w:rPr>
                <w:sz w:val="16"/>
              </w:rPr>
              <w:t>under 0.0001%</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Lightning</w:t>
            </w:r>
          </w:p>
        </w:tc>
        <w:tc>
          <w:tcPr>
            <w:tcW w:type="dxa" w:w="1496"/>
          </w:tcPr>
          <w:p>
            <w:pPr>
              <w:spacing w:after="0"/>
              <w:jc w:val="right"/>
            </w:pPr>
            <w:r>
              <w:rPr>
                <w:sz w:val="16"/>
              </w:rPr>
              <w:t>$195,981,804,206</w:t>
            </w:r>
          </w:p>
        </w:tc>
        <w:tc>
          <w:tcPr>
            <w:tcW w:type="dxa" w:w="1156"/>
          </w:tcPr>
          <w:p>
            <w:pPr>
              <w:spacing w:after="0"/>
              <w:jc w:val="right"/>
            </w:pPr>
            <w:r>
              <w:rPr>
                <w:sz w:val="16"/>
              </w:rPr>
              <w:t>n/a</w:t>
            </w:r>
          </w:p>
        </w:tc>
        <w:tc>
          <w:tcPr>
            <w:tcW w:type="dxa" w:w="986"/>
          </w:tcPr>
          <w:p>
            <w:pPr>
              <w:spacing w:after="0"/>
              <w:jc w:val="right"/>
            </w:pPr>
            <w:r>
              <w:rPr>
                <w:sz w:val="16"/>
              </w:rPr>
              <w:t>954,005</w:t>
            </w:r>
          </w:p>
        </w:tc>
        <w:tc>
          <w:tcPr>
            <w:tcW w:type="dxa" w:w="1156"/>
          </w:tcPr>
          <w:p>
            <w:pPr>
              <w:spacing w:after="0"/>
              <w:jc w:val="right"/>
            </w:pPr>
            <w:r>
              <w:rPr>
                <w:sz w:val="16"/>
              </w:rPr>
              <w:t>$67,694</w:t>
            </w:r>
          </w:p>
        </w:tc>
        <w:tc>
          <w:tcPr>
            <w:tcW w:type="dxa" w:w="1071"/>
          </w:tcPr>
          <w:p>
            <w:pPr>
              <w:spacing w:after="0"/>
              <w:jc w:val="right"/>
            </w:pPr>
            <w:r>
              <w:rPr>
                <w:sz w:val="16"/>
              </w:rPr>
              <w:t>n/a</w:t>
            </w:r>
          </w:p>
        </w:tc>
        <w:tc>
          <w:tcPr>
            <w:tcW w:type="dxa" w:w="1071"/>
          </w:tcPr>
          <w:p>
            <w:pPr>
              <w:spacing w:after="0"/>
              <w:jc w:val="right"/>
            </w:pPr>
            <w:r>
              <w:rPr>
                <w:sz w:val="16"/>
              </w:rPr>
              <w:t>$874,751</w:t>
            </w:r>
          </w:p>
        </w:tc>
        <w:tc>
          <w:tcPr>
            <w:tcW w:type="dxa" w:w="1241"/>
          </w:tcPr>
          <w:p>
            <w:pPr>
              <w:spacing w:after="0"/>
              <w:jc w:val="right"/>
            </w:pPr>
            <w:r>
              <w:rPr>
                <w:sz w:val="16"/>
              </w:rPr>
              <w:t>under 0.0001%</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Strong Wind</w:t>
            </w:r>
          </w:p>
        </w:tc>
        <w:tc>
          <w:tcPr>
            <w:tcW w:type="dxa" w:w="1496"/>
          </w:tcPr>
          <w:p>
            <w:pPr>
              <w:spacing w:after="0"/>
              <w:jc w:val="right"/>
            </w:pPr>
            <w:r>
              <w:rPr>
                <w:sz w:val="16"/>
              </w:rPr>
              <w:t>$195,981,804,206</w:t>
            </w:r>
          </w:p>
        </w:tc>
        <w:tc>
          <w:tcPr>
            <w:tcW w:type="dxa" w:w="1156"/>
          </w:tcPr>
          <w:p>
            <w:pPr>
              <w:spacing w:after="0"/>
              <w:jc w:val="right"/>
            </w:pPr>
            <w:r>
              <w:rPr>
                <w:sz w:val="16"/>
              </w:rPr>
              <w:t>$168,655,167</w:t>
            </w:r>
          </w:p>
        </w:tc>
        <w:tc>
          <w:tcPr>
            <w:tcW w:type="dxa" w:w="986"/>
          </w:tcPr>
          <w:p>
            <w:pPr>
              <w:spacing w:after="0"/>
              <w:jc w:val="right"/>
            </w:pPr>
            <w:r>
              <w:rPr>
                <w:sz w:val="16"/>
              </w:rPr>
              <w:t>954,005</w:t>
            </w:r>
          </w:p>
        </w:tc>
        <w:tc>
          <w:tcPr>
            <w:tcW w:type="dxa" w:w="1156"/>
          </w:tcPr>
          <w:p>
            <w:pPr>
              <w:spacing w:after="0"/>
              <w:jc w:val="right"/>
            </w:pPr>
            <w:r>
              <w:rPr>
                <w:sz w:val="16"/>
              </w:rPr>
              <w:t>$451,664</w:t>
            </w:r>
          </w:p>
        </w:tc>
        <w:tc>
          <w:tcPr>
            <w:tcW w:type="dxa" w:w="1071"/>
          </w:tcPr>
          <w:p>
            <w:pPr>
              <w:spacing w:after="0"/>
              <w:jc w:val="right"/>
            </w:pPr>
            <w:r>
              <w:rPr>
                <w:sz w:val="16"/>
              </w:rPr>
              <w:t>$25,336</w:t>
            </w:r>
          </w:p>
        </w:tc>
        <w:tc>
          <w:tcPr>
            <w:tcW w:type="dxa" w:w="1071"/>
          </w:tcPr>
          <w:p>
            <w:pPr>
              <w:spacing w:after="0"/>
              <w:jc w:val="right"/>
            </w:pPr>
            <w:r>
              <w:rPr>
                <w:sz w:val="16"/>
              </w:rPr>
              <w:t>$796,809</w:t>
            </w:r>
          </w:p>
        </w:tc>
        <w:tc>
          <w:tcPr>
            <w:tcW w:type="dxa" w:w="1241"/>
          </w:tcPr>
          <w:p>
            <w:pPr>
              <w:spacing w:after="0"/>
              <w:jc w:val="right"/>
            </w:pPr>
            <w:r>
              <w:rPr>
                <w:sz w:val="16"/>
              </w:rPr>
              <w:t>0.00023%</w:t>
            </w:r>
          </w:p>
        </w:tc>
        <w:tc>
          <w:tcPr>
            <w:tcW w:type="dxa" w:w="1054"/>
          </w:tcPr>
          <w:p>
            <w:pPr>
              <w:spacing w:after="0"/>
              <w:jc w:val="right"/>
            </w:pPr>
            <w:r>
              <w:rPr>
                <w:sz w:val="16"/>
              </w:rPr>
              <w:t>$83,300</w:t>
            </w:r>
          </w:p>
        </w:tc>
        <w:tc>
          <w:tcPr>
            <w:tcW w:type="dxa" w:w="1071"/>
          </w:tcPr>
          <w:p>
            <w:pPr>
              <w:spacing w:after="0"/>
              <w:jc w:val="right"/>
            </w:pPr>
            <w:r>
              <w:rPr>
                <w:sz w:val="16"/>
              </w:rPr>
              <w:t>$101,500</w:t>
            </w:r>
          </w:p>
        </w:tc>
        <w:tc>
          <w:tcPr>
            <w:tcW w:type="dxa" w:w="1326"/>
          </w:tcPr>
          <w:p>
            <w:pPr>
              <w:spacing w:after="0"/>
              <w:jc w:val="right"/>
            </w:pPr>
          </w:p>
        </w:tc>
        <w:tc>
          <w:tcPr>
            <w:tcW w:type="dxa" w:w="1496"/>
          </w:tcPr>
          <w:p>
            <w:pPr>
              <w:spacing w:after="0"/>
              <w:jc w:val="left"/>
            </w:pPr>
            <w:r>
              <w:rPr>
                <w:sz w:val="16"/>
              </w:rPr>
              <w:t>Storm Events damage since the plan includes 8 zone-level High Wind records ($101,500): a NOAA non-thunderstorm wind type, outside NRI's Strong Wind definition.</w:t>
            </w:r>
          </w:p>
        </w:tc>
      </w:tr>
      <w:tr>
        <w:trPr>
          <w:cantSplit/>
        </w:trPr>
        <w:tc>
          <w:tcPr>
            <w:tcW w:type="dxa" w:w="986"/>
          </w:tcPr>
          <w:p>
            <w:pPr>
              <w:spacing w:after="0"/>
              <w:jc w:val="left"/>
            </w:pPr>
            <w:r>
              <w:rPr>
                <w:sz w:val="16"/>
              </w:rPr>
              <w:t>Tornado</w:t>
            </w:r>
          </w:p>
        </w:tc>
        <w:tc>
          <w:tcPr>
            <w:tcW w:type="dxa" w:w="1496"/>
          </w:tcPr>
          <w:p>
            <w:pPr>
              <w:spacing w:after="0"/>
              <w:jc w:val="right"/>
            </w:pPr>
            <w:r>
              <w:rPr>
                <w:sz w:val="16"/>
              </w:rPr>
              <w:t>$195,981,804,206</w:t>
            </w:r>
          </w:p>
        </w:tc>
        <w:tc>
          <w:tcPr>
            <w:tcW w:type="dxa" w:w="1156"/>
          </w:tcPr>
          <w:p>
            <w:pPr>
              <w:spacing w:after="0"/>
              <w:jc w:val="right"/>
            </w:pPr>
            <w:r>
              <w:rPr>
                <w:sz w:val="16"/>
              </w:rPr>
              <w:t>$168,655,167</w:t>
            </w:r>
          </w:p>
        </w:tc>
        <w:tc>
          <w:tcPr>
            <w:tcW w:type="dxa" w:w="986"/>
          </w:tcPr>
          <w:p>
            <w:pPr>
              <w:spacing w:after="0"/>
              <w:jc w:val="right"/>
            </w:pPr>
            <w:r>
              <w:rPr>
                <w:sz w:val="16"/>
              </w:rPr>
              <w:t>954,005</w:t>
            </w:r>
          </w:p>
        </w:tc>
        <w:tc>
          <w:tcPr>
            <w:tcW w:type="dxa" w:w="1156"/>
          </w:tcPr>
          <w:p>
            <w:pPr>
              <w:spacing w:after="0"/>
              <w:jc w:val="right"/>
            </w:pPr>
            <w:r>
              <w:rPr>
                <w:sz w:val="16"/>
              </w:rPr>
              <w:t>$2,933,398</w:t>
            </w:r>
          </w:p>
        </w:tc>
        <w:tc>
          <w:tcPr>
            <w:tcW w:type="dxa" w:w="1071"/>
          </w:tcPr>
          <w:p>
            <w:pPr>
              <w:spacing w:after="0"/>
              <w:jc w:val="right"/>
            </w:pPr>
            <w:r>
              <w:rPr>
                <w:sz w:val="16"/>
              </w:rPr>
              <w:t>$1,427</w:t>
            </w:r>
          </w:p>
        </w:tc>
        <w:tc>
          <w:tcPr>
            <w:tcW w:type="dxa" w:w="1071"/>
          </w:tcPr>
          <w:p>
            <w:pPr>
              <w:spacing w:after="0"/>
              <w:jc w:val="right"/>
            </w:pPr>
            <w:r>
              <w:rPr>
                <w:sz w:val="16"/>
              </w:rPr>
              <w:t>$9,198,092</w:t>
            </w:r>
          </w:p>
        </w:tc>
        <w:tc>
          <w:tcPr>
            <w:tcW w:type="dxa" w:w="1241"/>
          </w:tcPr>
          <w:p>
            <w:pPr>
              <w:spacing w:after="0"/>
              <w:jc w:val="right"/>
            </w:pPr>
            <w:r>
              <w:rPr>
                <w:sz w:val="16"/>
              </w:rPr>
              <w:t>0.0015%</w:t>
            </w:r>
          </w:p>
        </w:tc>
        <w:tc>
          <w:tcPr>
            <w:tcW w:type="dxa" w:w="1054"/>
          </w:tcPr>
          <w:p>
            <w:pPr>
              <w:spacing w:after="0"/>
              <w:jc w:val="right"/>
            </w:pPr>
            <w:r>
              <w:rPr>
                <w:sz w:val="16"/>
              </w:rPr>
              <w:t>$0</w:t>
            </w: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Tsunami</w:t>
            </w:r>
          </w:p>
        </w:tc>
        <w:tc>
          <w:tcPr>
            <w:tcW w:type="dxa" w:w="1496"/>
          </w:tcPr>
          <w:p>
            <w:pPr>
              <w:spacing w:after="0"/>
              <w:jc w:val="right"/>
            </w:pPr>
            <w:r>
              <w:rPr>
                <w:sz w:val="16"/>
              </w:rPr>
              <w:t>n/a</w:t>
            </w:r>
          </w:p>
        </w:tc>
        <w:tc>
          <w:tcPr>
            <w:tcW w:type="dxa" w:w="1156"/>
          </w:tcPr>
          <w:p>
            <w:pPr>
              <w:spacing w:after="0"/>
              <w:jc w:val="right"/>
            </w:pPr>
            <w:r>
              <w:rPr>
                <w:sz w:val="16"/>
              </w:rPr>
              <w:t>n/a</w:t>
            </w:r>
          </w:p>
        </w:tc>
        <w:tc>
          <w:tcPr>
            <w:tcW w:type="dxa" w:w="986"/>
          </w:tcPr>
          <w:p>
            <w:pPr>
              <w:spacing w:after="0"/>
              <w:jc w:val="right"/>
            </w:pPr>
            <w:r>
              <w:rPr>
                <w:sz w:val="16"/>
              </w:rPr>
              <w:t>n/a</w:t>
            </w:r>
          </w:p>
        </w:tc>
        <w:tc>
          <w:tcPr>
            <w:tcW w:type="dxa" w:w="1156"/>
          </w:tcPr>
          <w:p>
            <w:pPr>
              <w:spacing w:after="0"/>
              <w:jc w:val="right"/>
            </w:pPr>
            <w:r>
              <w:rPr>
                <w:sz w:val="16"/>
              </w:rPr>
              <w:t>n/a</w:t>
            </w:r>
          </w:p>
        </w:tc>
        <w:tc>
          <w:tcPr>
            <w:tcW w:type="dxa" w:w="1071"/>
          </w:tcPr>
          <w:p>
            <w:pPr>
              <w:spacing w:after="0"/>
              <w:jc w:val="right"/>
            </w:pPr>
            <w:r>
              <w:rPr>
                <w:sz w:val="16"/>
              </w:rPr>
              <w:t>n/a</w:t>
            </w:r>
          </w:p>
        </w:tc>
        <w:tc>
          <w:tcPr>
            <w:tcW w:type="dxa" w:w="1071"/>
          </w:tcPr>
          <w:p>
            <w:pPr>
              <w:spacing w:after="0"/>
              <w:jc w:val="right"/>
            </w:pPr>
            <w:r>
              <w:rPr>
                <w:sz w:val="16"/>
              </w:rPr>
              <w:t>n/a</w:t>
            </w:r>
          </w:p>
        </w:tc>
        <w:tc>
          <w:tcPr>
            <w:tcW w:type="dxa" w:w="1241"/>
          </w:tcPr>
          <w:p>
            <w:pPr>
              <w:spacing w:after="0"/>
              <w:jc w:val="right"/>
            </w:pP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r>
              <w:rPr>
                <w:sz w:val="16"/>
              </w:rPr>
              <w:t>NRI publishes no building exposure for this county</w:t>
            </w:r>
          </w:p>
        </w:tc>
      </w:tr>
      <w:tr>
        <w:trPr>
          <w:cantSplit/>
        </w:trPr>
        <w:tc>
          <w:tcPr>
            <w:tcW w:type="dxa" w:w="986"/>
          </w:tcPr>
          <w:p>
            <w:pPr>
              <w:spacing w:after="0"/>
              <w:jc w:val="left"/>
            </w:pPr>
            <w:r>
              <w:rPr>
                <w:sz w:val="16"/>
              </w:rPr>
              <w:t>Wildfire</w:t>
            </w:r>
          </w:p>
        </w:tc>
        <w:tc>
          <w:tcPr>
            <w:tcW w:type="dxa" w:w="1496"/>
          </w:tcPr>
          <w:p>
            <w:pPr>
              <w:spacing w:after="0"/>
              <w:jc w:val="right"/>
            </w:pPr>
            <w:r>
              <w:rPr>
                <w:sz w:val="16"/>
              </w:rPr>
              <w:t>$59,949,153,179</w:t>
            </w:r>
          </w:p>
        </w:tc>
        <w:tc>
          <w:tcPr>
            <w:tcW w:type="dxa" w:w="1156"/>
          </w:tcPr>
          <w:p>
            <w:pPr>
              <w:spacing w:after="0"/>
              <w:jc w:val="right"/>
            </w:pPr>
            <w:r>
              <w:rPr>
                <w:sz w:val="16"/>
              </w:rPr>
              <w:t>$109,509,392</w:t>
            </w:r>
          </w:p>
        </w:tc>
        <w:tc>
          <w:tcPr>
            <w:tcW w:type="dxa" w:w="986"/>
          </w:tcPr>
          <w:p>
            <w:pPr>
              <w:spacing w:after="0"/>
              <w:jc w:val="right"/>
            </w:pPr>
            <w:r>
              <w:rPr>
                <w:sz w:val="16"/>
              </w:rPr>
              <w:t>270,093</w:t>
            </w:r>
          </w:p>
        </w:tc>
        <w:tc>
          <w:tcPr>
            <w:tcW w:type="dxa" w:w="1156"/>
          </w:tcPr>
          <w:p>
            <w:pPr>
              <w:spacing w:after="0"/>
              <w:jc w:val="right"/>
            </w:pPr>
            <w:r>
              <w:rPr>
                <w:sz w:val="16"/>
              </w:rPr>
              <w:t>$85,875</w:t>
            </w:r>
          </w:p>
        </w:tc>
        <w:tc>
          <w:tcPr>
            <w:tcW w:type="dxa" w:w="1071"/>
          </w:tcPr>
          <w:p>
            <w:pPr>
              <w:spacing w:after="0"/>
              <w:jc w:val="right"/>
            </w:pPr>
            <w:r>
              <w:rPr>
                <w:sz w:val="16"/>
              </w:rPr>
              <w:t>$24</w:t>
            </w:r>
          </w:p>
        </w:tc>
        <w:tc>
          <w:tcPr>
            <w:tcW w:type="dxa" w:w="1071"/>
          </w:tcPr>
          <w:p>
            <w:pPr>
              <w:spacing w:after="0"/>
              <w:jc w:val="right"/>
            </w:pPr>
            <w:r>
              <w:rPr>
                <w:sz w:val="16"/>
              </w:rPr>
              <w:t>$10,850</w:t>
            </w:r>
          </w:p>
        </w:tc>
        <w:tc>
          <w:tcPr>
            <w:tcW w:type="dxa" w:w="1241"/>
          </w:tcPr>
          <w:p>
            <w:pPr>
              <w:spacing w:after="0"/>
              <w:jc w:val="right"/>
            </w:pPr>
            <w:r>
              <w:rPr>
                <w:sz w:val="16"/>
              </w:rPr>
              <w:t>0.000143%</w:t>
            </w:r>
          </w:p>
        </w:tc>
        <w:tc>
          <w:tcPr>
            <w:tcW w:type="dxa" w:w="1054"/>
          </w:tcPr>
          <w:p>
            <w:pPr>
              <w:spacing w:after="0"/>
              <w:jc w:val="right"/>
            </w:pPr>
          </w:p>
        </w:tc>
        <w:tc>
          <w:tcPr>
            <w:tcW w:type="dxa" w:w="1071"/>
          </w:tcPr>
          <w:p>
            <w:pPr>
              <w:spacing w:after="0"/>
              <w:jc w:val="right"/>
            </w:pPr>
          </w:p>
        </w:tc>
        <w:tc>
          <w:tcPr>
            <w:tcW w:type="dxa" w:w="1326"/>
          </w:tcPr>
          <w:p>
            <w:pPr>
              <w:spacing w:after="0"/>
              <w:jc w:val="right"/>
            </w:pPr>
          </w:p>
        </w:tc>
        <w:tc>
          <w:tcPr>
            <w:tcW w:type="dxa" w:w="1496"/>
          </w:tcPr>
          <w:p>
            <w:pPr>
              <w:spacing w:after="0"/>
              <w:jc w:val="left"/>
            </w:pPr>
          </w:p>
        </w:tc>
      </w:tr>
      <w:tr>
        <w:trPr>
          <w:cantSplit/>
        </w:trPr>
        <w:tc>
          <w:tcPr>
            <w:tcW w:type="dxa" w:w="986"/>
          </w:tcPr>
          <w:p>
            <w:pPr>
              <w:spacing w:after="0"/>
              <w:jc w:val="left"/>
            </w:pPr>
            <w:r>
              <w:rPr>
                <w:sz w:val="16"/>
              </w:rPr>
              <w:t>Winter Weather</w:t>
            </w:r>
          </w:p>
        </w:tc>
        <w:tc>
          <w:tcPr>
            <w:tcW w:type="dxa" w:w="1496"/>
          </w:tcPr>
          <w:p>
            <w:pPr>
              <w:spacing w:after="0"/>
              <w:jc w:val="right"/>
            </w:pPr>
            <w:r>
              <w:rPr>
                <w:sz w:val="16"/>
              </w:rPr>
              <w:t>$195,981,804,206</w:t>
            </w:r>
          </w:p>
        </w:tc>
        <w:tc>
          <w:tcPr>
            <w:tcW w:type="dxa" w:w="1156"/>
          </w:tcPr>
          <w:p>
            <w:pPr>
              <w:spacing w:after="0"/>
              <w:jc w:val="right"/>
            </w:pPr>
            <w:r>
              <w:rPr>
                <w:sz w:val="16"/>
              </w:rPr>
              <w:t>$168,655,167</w:t>
            </w:r>
          </w:p>
        </w:tc>
        <w:tc>
          <w:tcPr>
            <w:tcW w:type="dxa" w:w="986"/>
          </w:tcPr>
          <w:p>
            <w:pPr>
              <w:spacing w:after="0"/>
              <w:jc w:val="right"/>
            </w:pPr>
            <w:r>
              <w:rPr>
                <w:sz w:val="16"/>
              </w:rPr>
              <w:t>954,005</w:t>
            </w:r>
          </w:p>
        </w:tc>
        <w:tc>
          <w:tcPr>
            <w:tcW w:type="dxa" w:w="1156"/>
          </w:tcPr>
          <w:p>
            <w:pPr>
              <w:spacing w:after="0"/>
              <w:jc w:val="right"/>
            </w:pPr>
            <w:r>
              <w:rPr>
                <w:sz w:val="16"/>
              </w:rPr>
              <w:t>$51,941</w:t>
            </w:r>
          </w:p>
        </w:tc>
        <w:tc>
          <w:tcPr>
            <w:tcW w:type="dxa" w:w="1071"/>
          </w:tcPr>
          <w:p>
            <w:pPr>
              <w:spacing w:after="0"/>
              <w:jc w:val="right"/>
            </w:pPr>
            <w:r>
              <w:rPr>
                <w:sz w:val="16"/>
              </w:rPr>
              <w:t>$218</w:t>
            </w:r>
          </w:p>
        </w:tc>
        <w:tc>
          <w:tcPr>
            <w:tcW w:type="dxa" w:w="1071"/>
          </w:tcPr>
          <w:p>
            <w:pPr>
              <w:spacing w:after="0"/>
              <w:jc w:val="right"/>
            </w:pPr>
            <w:r>
              <w:rPr>
                <w:sz w:val="16"/>
              </w:rPr>
              <w:t>$2,166,702</w:t>
            </w:r>
          </w:p>
        </w:tc>
        <w:tc>
          <w:tcPr>
            <w:tcW w:type="dxa" w:w="1241"/>
          </w:tcPr>
          <w:p>
            <w:pPr>
              <w:spacing w:after="0"/>
              <w:jc w:val="right"/>
            </w:pPr>
            <w:r>
              <w:rPr>
                <w:sz w:val="16"/>
              </w:rPr>
              <w:t>under 0.0001%</w:t>
            </w:r>
          </w:p>
        </w:tc>
        <w:tc>
          <w:tcPr>
            <w:tcW w:type="dxa" w:w="1054"/>
          </w:tcPr>
          <w:p>
            <w:pPr>
              <w:spacing w:after="0"/>
              <w:jc w:val="right"/>
            </w:pPr>
          </w:p>
        </w:tc>
        <w:tc>
          <w:tcPr>
            <w:tcW w:type="dxa" w:w="1071"/>
          </w:tcPr>
          <w:p>
            <w:pPr>
              <w:spacing w:after="0"/>
              <w:jc w:val="right"/>
            </w:pPr>
            <w:r>
              <w:rPr>
                <w:sz w:val="16"/>
              </w:rPr>
              <w:t>$45,000,000</w:t>
            </w:r>
          </w:p>
        </w:tc>
        <w:tc>
          <w:tcPr>
            <w:tcW w:type="dxa" w:w="1326"/>
          </w:tcPr>
          <w:p>
            <w:pPr>
              <w:spacing w:after="0"/>
              <w:jc w:val="right"/>
            </w:pPr>
            <w:r>
              <w:rPr>
                <w:sz w:val="16"/>
              </w:rPr>
              <w:t>$23,637,156.98</w:t>
            </w:r>
          </w:p>
        </w:tc>
        <w:tc>
          <w:tcPr>
            <w:tcW w:type="dxa" w:w="14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2022-03-12 (Storm Events through 2026-06-30): 93 county-coded records, 84 with a damage value recorded (including $0), $83,300; 54 zone-level records, 46 with a damage value recorded (including $0), $45,602,000 reported for the zone; Public Assistance: $23,637,156.98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954,005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$195,981,804,206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$168,655,167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$212,516,499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$73,502,131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15</w:t>
            </w:r>
          </w:p>
        </w:tc>
        <w:tc>
          <w:tcPr>
            <w:tcW w:type="dxa" w:w="1453"/>
          </w:tcPr>
          <w:p>
            <w:pPr>
              <w:spacing w:after="0"/>
              <w:jc w:val="right"/>
            </w:pPr>
            <w:r>
              <w:rPr>
                <w:sz w:val="16"/>
              </w:rPr>
              <w:t>149</w:t>
            </w:r>
          </w:p>
        </w:tc>
        <w:tc>
          <w:tcPr>
            <w:tcW w:type="dxa" w:w="1453"/>
          </w:tcPr>
          <w:p>
            <w:pPr>
              <w:spacing w:after="0"/>
              <w:jc w:val="right"/>
            </w:pPr>
            <w:r>
              <w:rPr>
                <w:sz w:val="16"/>
              </w:rPr>
              <w:t>14</w:t>
            </w:r>
          </w:p>
        </w:tc>
        <w:tc>
          <w:tcPr>
            <w:tcW w:type="dxa" w:w="1453"/>
          </w:tcPr>
          <w:p>
            <w:pPr>
              <w:spacing w:after="0"/>
              <w:jc w:val="right"/>
            </w:pPr>
            <w:r>
              <w:rPr>
                <w:sz w:val="16"/>
              </w:rPr>
              <w:t>150</w:t>
            </w:r>
          </w:p>
        </w:tc>
        <w:tc>
          <w:tcPr>
            <w:tcW w:type="dxa" w:w="1453"/>
          </w:tcPr>
          <w:p>
            <w:pPr>
              <w:spacing w:after="0"/>
              <w:jc w:val="right"/>
            </w:pPr>
            <w:r>
              <w:rPr>
                <w:sz w:val="16"/>
              </w:rPr>
              <w:t>1</w:t>
            </w:r>
          </w:p>
        </w:tc>
        <w:tc>
          <w:tcPr>
            <w:tcW w:type="dxa" w:w="1617"/>
          </w:tcPr>
          <w:p>
            <w:pPr>
              <w:spacing w:after="0"/>
              <w:jc w:val="right"/>
            </w:pPr>
            <w:r>
              <w:rPr>
                <w:sz w:val="16"/>
              </w:rPr>
              <w:t>22</w:t>
            </w:r>
          </w:p>
        </w:tc>
      </w:tr>
      <w:tr>
        <w:trPr>
          <w:cantSplit/>
        </w:trPr>
        <w:tc>
          <w:tcPr>
            <w:tcW w:type="dxa" w:w="3779"/>
          </w:tcPr>
          <w:p>
            <w:pPr>
              <w:spacing w:after="0"/>
              <w:jc w:val="left"/>
            </w:pPr>
            <w:r>
              <w:rPr>
                <w:sz w:val="16"/>
              </w:rPr>
              <w:t>of which: Gowanda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Alden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Amherst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Aurora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Boston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Brant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Buffalo city</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9</w:t>
            </w:r>
          </w:p>
        </w:tc>
        <w:tc>
          <w:tcPr>
            <w:tcW w:type="dxa" w:w="1453"/>
          </w:tcPr>
          <w:p>
            <w:pPr>
              <w:spacing w:after="0"/>
              <w:jc w:val="right"/>
            </w:pPr>
            <w:r>
              <w:rPr>
                <w:sz w:val="16"/>
              </w:rPr>
              <w:t>2</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Cheektowaga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1</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Clarence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Concord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Depew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Eden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Elma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Evans town</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8</w:t>
            </w:r>
          </w:p>
        </w:tc>
        <w:tc>
          <w:tcPr>
            <w:tcW w:type="dxa" w:w="1453"/>
          </w:tcPr>
          <w:p>
            <w:pPr>
              <w:spacing w:after="0"/>
              <w:jc w:val="right"/>
            </w:pPr>
            <w:r>
              <w:rPr>
                <w:sz w:val="16"/>
              </w:rPr>
              <w:t>2</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Grand Island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Hamburg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Hamburg town</w:t>
            </w:r>
          </w:p>
        </w:tc>
        <w:tc>
          <w:tcPr>
            <w:tcW w:type="dxa" w:w="1453"/>
          </w:tcPr>
          <w:p>
            <w:pPr>
              <w:spacing w:after="0"/>
              <w:jc w:val="right"/>
            </w:pPr>
            <w:r>
              <w:rPr>
                <w:sz w:val="16"/>
              </w:rPr>
              <w:t>2</w:t>
            </w:r>
          </w:p>
        </w:tc>
        <w:tc>
          <w:tcPr>
            <w:tcW w:type="dxa" w:w="1453"/>
          </w:tcPr>
          <w:p>
            <w:pPr>
              <w:spacing w:after="0"/>
              <w:jc w:val="right"/>
            </w:pPr>
            <w:r>
              <w:rPr>
                <w:sz w:val="16"/>
              </w:rPr>
              <w:t>6</w:t>
            </w:r>
          </w:p>
        </w:tc>
        <w:tc>
          <w:tcPr>
            <w:tcW w:type="dxa" w:w="1453"/>
          </w:tcPr>
          <w:p>
            <w:pPr>
              <w:spacing w:after="0"/>
              <w:jc w:val="right"/>
            </w:pPr>
            <w:r>
              <w:rPr>
                <w:sz w:val="16"/>
              </w:rPr>
              <w:t>34</w:t>
            </w:r>
          </w:p>
        </w:tc>
        <w:tc>
          <w:tcPr>
            <w:tcW w:type="dxa" w:w="1453"/>
          </w:tcPr>
          <w:p>
            <w:pPr>
              <w:spacing w:after="0"/>
              <w:jc w:val="right"/>
            </w:pPr>
            <w:r>
              <w:rPr>
                <w:sz w:val="16"/>
              </w:rPr>
              <w:t>6</w:t>
            </w:r>
          </w:p>
        </w:tc>
        <w:tc>
          <w:tcPr>
            <w:tcW w:type="dxa" w:w="1453"/>
          </w:tcPr>
          <w:p>
            <w:pPr>
              <w:spacing w:after="0"/>
              <w:jc w:val="right"/>
            </w:pPr>
            <w:r>
              <w:rPr>
                <w:sz w:val="16"/>
              </w:rPr>
              <w:t>34</w:t>
            </w:r>
          </w:p>
        </w:tc>
        <w:tc>
          <w:tcPr>
            <w:tcW w:type="dxa" w:w="1453"/>
          </w:tcPr>
          <w:p>
            <w:pPr>
              <w:spacing w:after="0"/>
              <w:jc w:val="right"/>
            </w:pPr>
            <w:r>
              <w:rPr>
                <w:sz w:val="16"/>
              </w:rPr>
              <w:t>0</w:t>
            </w:r>
          </w:p>
        </w:tc>
        <w:tc>
          <w:tcPr>
            <w:tcW w:type="dxa" w:w="1617"/>
          </w:tcPr>
          <w:p>
            <w:pPr>
              <w:spacing w:after="0"/>
              <w:jc w:val="right"/>
            </w:pPr>
            <w:r>
              <w:rPr>
                <w:sz w:val="16"/>
              </w:rPr>
              <w:t>11</w:t>
            </w:r>
          </w:p>
        </w:tc>
      </w:tr>
      <w:tr>
        <w:trPr>
          <w:cantSplit/>
        </w:trPr>
        <w:tc>
          <w:tcPr>
            <w:tcW w:type="dxa" w:w="3779"/>
          </w:tcPr>
          <w:p>
            <w:pPr>
              <w:spacing w:after="0"/>
              <w:jc w:val="left"/>
            </w:pPr>
            <w:r>
              <w:rPr>
                <w:sz w:val="16"/>
              </w:rPr>
              <w:t>of which: Lackawanna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Lancaster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Newstead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Orchard Park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Springville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Tonawanda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Tonawanda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West Seneca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Williamsville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Angola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Blasdell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Farnham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Seneca Nation of Indians (community ID not in plan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30</w:t>
            </w:r>
          </w:p>
        </w:tc>
        <w:tc>
          <w:tcPr>
            <w:tcW w:type="dxa" w:w="1453"/>
          </w:tcPr>
          <w:p>
            <w:pPr>
              <w:spacing w:after="0"/>
              <w:jc w:val="right"/>
            </w:pPr>
            <w:r>
              <w:rPr>
                <w:sz w:val="16"/>
              </w:rPr>
              <w:t>0</w:t>
            </w:r>
          </w:p>
        </w:tc>
        <w:tc>
          <w:tcPr>
            <w:tcW w:type="dxa" w:w="1453"/>
          </w:tcPr>
          <w:p>
            <w:pPr>
              <w:spacing w:after="0"/>
              <w:jc w:val="right"/>
            </w:pPr>
            <w:r>
              <w:rPr>
                <w:sz w:val="16"/>
              </w:rPr>
              <w:t>30</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East Aurora village</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61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3"/>
        <w:gridCol w:w="1051"/>
        <w:gridCol w:w="948"/>
        <w:gridCol w:w="948"/>
        <w:gridCol w:w="948"/>
        <w:gridCol w:w="948"/>
        <w:gridCol w:w="948"/>
        <w:gridCol w:w="948"/>
        <w:gridCol w:w="1051"/>
        <w:gridCol w:w="4762"/>
      </w:tblGrid>
      <w:tr>
        <w:trPr>
          <w:cantSplit/>
          <w:tblHeader/>
        </w:trPr>
        <w:tc>
          <w:tcPr>
            <w:tcW w:type="dxa" w:w="1563"/>
            <w:shd w:val="clear" w:color="auto" w:fill="E8E8E8"/>
          </w:tcPr>
          <w:p>
            <w:pPr>
              <w:spacing w:after="0"/>
              <w:jc w:val="left"/>
            </w:pPr>
            <w:r>
              <w:rPr>
                <w:b/>
                <w:sz w:val="16"/>
              </w:rPr>
              <w:t>Jurisdiction</w:t>
            </w:r>
          </w:p>
        </w:tc>
        <w:tc>
          <w:tcPr>
            <w:tcW w:type="dxa" w:w="105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62"/>
            <w:shd w:val="clear" w:color="auto" w:fill="E8E8E8"/>
          </w:tcPr>
          <w:p>
            <w:pPr>
              <w:spacing w:after="0"/>
              <w:jc w:val="left"/>
            </w:pPr>
            <w:r>
              <w:rPr>
                <w:b/>
                <w:sz w:val="16"/>
              </w:rPr>
              <w:t>Note</w:t>
            </w:r>
          </w:p>
        </w:tc>
      </w:tr>
      <w:tr>
        <w:trPr>
          <w:cantSplit/>
        </w:trPr>
        <w:tc>
          <w:tcPr>
            <w:tcW w:type="dxa" w:w="1563"/>
          </w:tcPr>
          <w:p>
            <w:pPr>
              <w:spacing w:after="0"/>
              <w:jc w:val="left"/>
            </w:pPr>
            <w:r>
              <w:rPr>
                <w:sz w:val="16"/>
              </w:rPr>
              <w:t>Erie County</w:t>
            </w:r>
          </w:p>
        </w:tc>
        <w:tc>
          <w:tcPr>
            <w:tcW w:type="dxa" w:w="1051"/>
          </w:tcPr>
          <w:p>
            <w:pPr>
              <w:spacing w:after="0"/>
              <w:jc w:val="left"/>
            </w:pPr>
            <w:r>
              <w:rPr>
                <w:sz w:val="16"/>
              </w:rPr>
              <w:t>360724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Akron village</w:t>
            </w:r>
          </w:p>
        </w:tc>
        <w:tc>
          <w:tcPr>
            <w:tcW w:type="dxa" w:w="1051"/>
          </w:tcPr>
          <w:p>
            <w:pPr>
              <w:spacing w:after="0"/>
              <w:jc w:val="left"/>
            </w:pPr>
            <w:r>
              <w:rPr>
                <w:sz w:val="16"/>
              </w:rPr>
              <w:t>361553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Alden village</w:t>
            </w:r>
          </w:p>
        </w:tc>
        <w:tc>
          <w:tcPr>
            <w:tcW w:type="dxa" w:w="1051"/>
          </w:tcPr>
          <w:p>
            <w:pPr>
              <w:spacing w:after="0"/>
              <w:jc w:val="left"/>
            </w:pPr>
            <w:r>
              <w:rPr>
                <w:sz w:val="16"/>
              </w:rPr>
              <w:t>360224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Angola village</w:t>
            </w:r>
          </w:p>
        </w:tc>
        <w:tc>
          <w:tcPr>
            <w:tcW w:type="dxa" w:w="1051"/>
          </w:tcPr>
          <w:p>
            <w:pPr>
              <w:spacing w:after="0"/>
              <w:jc w:val="left"/>
            </w:pPr>
            <w:r>
              <w:rPr>
                <w:sz w:val="16"/>
              </w:rPr>
              <w:t>360982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Blasdell village</w:t>
            </w:r>
          </w:p>
        </w:tc>
        <w:tc>
          <w:tcPr>
            <w:tcW w:type="dxa" w:w="1051"/>
          </w:tcPr>
          <w:p>
            <w:pPr>
              <w:spacing w:after="0"/>
              <w:jc w:val="left"/>
            </w:pPr>
            <w:r>
              <w:rPr>
                <w:sz w:val="16"/>
              </w:rPr>
              <w:t>361489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Buffalo city</w:t>
            </w:r>
          </w:p>
        </w:tc>
        <w:tc>
          <w:tcPr>
            <w:tcW w:type="dxa" w:w="1051"/>
          </w:tcPr>
          <w:p>
            <w:pPr>
              <w:spacing w:after="0"/>
              <w:jc w:val="left"/>
            </w:pPr>
            <w:r>
              <w:rPr>
                <w:sz w:val="16"/>
              </w:rPr>
              <w:t>360230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Depew village</w:t>
            </w:r>
          </w:p>
        </w:tc>
        <w:tc>
          <w:tcPr>
            <w:tcW w:type="dxa" w:w="1051"/>
          </w:tcPr>
          <w:p>
            <w:pPr>
              <w:spacing w:after="0"/>
              <w:jc w:val="left"/>
            </w:pPr>
            <w:r>
              <w:rPr>
                <w:sz w:val="16"/>
              </w:rPr>
              <w:t>360236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East Aurora village</w:t>
            </w:r>
          </w:p>
        </w:tc>
        <w:tc>
          <w:tcPr>
            <w:tcW w:type="dxa" w:w="1051"/>
          </w:tcPr>
          <w:p>
            <w:pPr>
              <w:spacing w:after="0"/>
              <w:jc w:val="left"/>
            </w:pPr>
            <w:r>
              <w:rPr>
                <w:sz w:val="16"/>
              </w:rPr>
              <w:t>365335</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Farnham village</w:t>
            </w:r>
          </w:p>
        </w:tc>
        <w:tc>
          <w:tcPr>
            <w:tcW w:type="dxa" w:w="1051"/>
          </w:tcPr>
          <w:p>
            <w:pPr>
              <w:spacing w:after="0"/>
              <w:jc w:val="left"/>
            </w:pPr>
            <w:r>
              <w:rPr>
                <w:sz w:val="16"/>
              </w:rPr>
              <w:t>361588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Gowanda village</w:t>
            </w:r>
          </w:p>
        </w:tc>
        <w:tc>
          <w:tcPr>
            <w:tcW w:type="dxa" w:w="1051"/>
          </w:tcPr>
          <w:p>
            <w:pPr>
              <w:spacing w:after="0"/>
              <w:jc w:val="left"/>
            </w:pPr>
            <w:r>
              <w:rPr>
                <w:sz w:val="16"/>
              </w:rPr>
              <w:t>360075</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1"/>
          </w:tcPr>
          <w:p>
            <w:pPr>
              <w:spacing w:after="0"/>
              <w:jc w:val="right"/>
            </w:pPr>
            <w:r>
              <w:rPr>
                <w:sz w:val="16"/>
              </w:rPr>
              <w:t>5</w:t>
            </w:r>
          </w:p>
        </w:tc>
        <w:tc>
          <w:tcPr>
            <w:tcW w:type="dxa" w:w="4762"/>
          </w:tcPr>
          <w:p>
            <w:pPr>
              <w:spacing w:after="0"/>
              <w:jc w:val="left"/>
            </w:pPr>
            <w:r>
              <w:rPr>
                <w:sz w:val="16"/>
              </w:rPr>
              <w:t>Whole community, including the part in Cattaraugus County; in-county portion (county table): FMA RL 0, FMA SRL 0, NFIP RL 1, NFIP SRL 0, any category 1.</w:t>
            </w:r>
          </w:p>
        </w:tc>
      </w:tr>
      <w:tr>
        <w:trPr>
          <w:cantSplit/>
        </w:trPr>
        <w:tc>
          <w:tcPr>
            <w:tcW w:type="dxa" w:w="1563"/>
          </w:tcPr>
          <w:p>
            <w:pPr>
              <w:spacing w:after="0"/>
              <w:jc w:val="left"/>
            </w:pPr>
            <w:r>
              <w:rPr>
                <w:sz w:val="16"/>
              </w:rPr>
              <w:t>Hamburg village</w:t>
            </w:r>
          </w:p>
        </w:tc>
        <w:tc>
          <w:tcPr>
            <w:tcW w:type="dxa" w:w="1051"/>
          </w:tcPr>
          <w:p>
            <w:pPr>
              <w:spacing w:after="0"/>
              <w:jc w:val="left"/>
            </w:pPr>
            <w:r>
              <w:rPr>
                <w:sz w:val="16"/>
              </w:rPr>
              <w:t>360243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Kenmore village</w:t>
            </w:r>
          </w:p>
        </w:tc>
        <w:tc>
          <w:tcPr>
            <w:tcW w:type="dxa" w:w="1051"/>
          </w:tcPr>
          <w:p>
            <w:pPr>
              <w:spacing w:after="0"/>
              <w:jc w:val="left"/>
            </w:pPr>
            <w:r>
              <w:rPr>
                <w:sz w:val="16"/>
              </w:rPr>
              <w:t>361590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Lackawanna city</w:t>
            </w:r>
          </w:p>
        </w:tc>
        <w:tc>
          <w:tcPr>
            <w:tcW w:type="dxa" w:w="1051"/>
          </w:tcPr>
          <w:p>
            <w:pPr>
              <w:spacing w:after="0"/>
              <w:jc w:val="left"/>
            </w:pPr>
            <w:r>
              <w:rPr>
                <w:sz w:val="16"/>
              </w:rPr>
              <w:t>360247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Lancaster village</w:t>
            </w:r>
          </w:p>
        </w:tc>
        <w:tc>
          <w:tcPr>
            <w:tcW w:type="dxa" w:w="1051"/>
          </w:tcPr>
          <w:p>
            <w:pPr>
              <w:spacing w:after="0"/>
              <w:jc w:val="left"/>
            </w:pPr>
            <w:r>
              <w:rPr>
                <w:sz w:val="16"/>
              </w:rPr>
              <w:t>360248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North Collins village</w:t>
            </w:r>
          </w:p>
        </w:tc>
        <w:tc>
          <w:tcPr>
            <w:tcW w:type="dxa" w:w="1051"/>
          </w:tcPr>
          <w:p>
            <w:pPr>
              <w:spacing w:after="0"/>
              <w:jc w:val="left"/>
            </w:pPr>
            <w:r>
              <w:rPr>
                <w:sz w:val="16"/>
              </w:rPr>
              <w:t>360789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Orchard Park village</w:t>
            </w:r>
          </w:p>
        </w:tc>
        <w:tc>
          <w:tcPr>
            <w:tcW w:type="dxa" w:w="1051"/>
          </w:tcPr>
          <w:p>
            <w:pPr>
              <w:spacing w:after="0"/>
              <w:jc w:val="left"/>
            </w:pPr>
            <w:r>
              <w:rPr>
                <w:sz w:val="16"/>
              </w:rPr>
              <w:t>360254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Sloan village</w:t>
            </w:r>
          </w:p>
        </w:tc>
        <w:tc>
          <w:tcPr>
            <w:tcW w:type="dxa" w:w="1051"/>
          </w:tcPr>
          <w:p>
            <w:pPr>
              <w:spacing w:after="0"/>
              <w:jc w:val="left"/>
            </w:pPr>
            <w:r>
              <w:rPr>
                <w:sz w:val="16"/>
              </w:rPr>
              <w:t>361589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Springville village</w:t>
            </w:r>
          </w:p>
        </w:tc>
        <w:tc>
          <w:tcPr>
            <w:tcW w:type="dxa" w:w="1051"/>
          </w:tcPr>
          <w:p>
            <w:pPr>
              <w:spacing w:after="0"/>
              <w:jc w:val="left"/>
            </w:pPr>
            <w:r>
              <w:rPr>
                <w:sz w:val="16"/>
              </w:rPr>
              <w:t>360258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Tonawanda city</w:t>
            </w:r>
          </w:p>
        </w:tc>
        <w:tc>
          <w:tcPr>
            <w:tcW w:type="dxa" w:w="1051"/>
          </w:tcPr>
          <w:p>
            <w:pPr>
              <w:spacing w:after="0"/>
              <w:jc w:val="left"/>
            </w:pPr>
            <w:r>
              <w:rPr>
                <w:sz w:val="16"/>
              </w:rPr>
              <w:t>360259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Williamsville village</w:t>
            </w:r>
          </w:p>
        </w:tc>
        <w:tc>
          <w:tcPr>
            <w:tcW w:type="dxa" w:w="1051"/>
          </w:tcPr>
          <w:p>
            <w:pPr>
              <w:spacing w:after="0"/>
              <w:jc w:val="left"/>
            </w:pPr>
            <w:r>
              <w:rPr>
                <w:sz w:val="16"/>
              </w:rPr>
              <w:t>360263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Alden town</w:t>
            </w:r>
          </w:p>
        </w:tc>
        <w:tc>
          <w:tcPr>
            <w:tcW w:type="dxa" w:w="1051"/>
          </w:tcPr>
          <w:p>
            <w:pPr>
              <w:spacing w:after="0"/>
              <w:jc w:val="left"/>
            </w:pPr>
            <w:r>
              <w:rPr>
                <w:sz w:val="16"/>
              </w:rPr>
              <w:t>360225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Amherst town</w:t>
            </w:r>
          </w:p>
        </w:tc>
        <w:tc>
          <w:tcPr>
            <w:tcW w:type="dxa" w:w="1051"/>
          </w:tcPr>
          <w:p>
            <w:pPr>
              <w:spacing w:after="0"/>
              <w:jc w:val="left"/>
            </w:pPr>
            <w:r>
              <w:rPr>
                <w:sz w:val="16"/>
              </w:rPr>
              <w:t>360226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Aurora town</w:t>
            </w:r>
          </w:p>
        </w:tc>
        <w:tc>
          <w:tcPr>
            <w:tcW w:type="dxa" w:w="1051"/>
          </w:tcPr>
          <w:p>
            <w:pPr>
              <w:spacing w:after="0"/>
              <w:jc w:val="left"/>
            </w:pPr>
            <w:r>
              <w:rPr>
                <w:sz w:val="16"/>
              </w:rPr>
              <w:t>360227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Boston town</w:t>
            </w:r>
          </w:p>
        </w:tc>
        <w:tc>
          <w:tcPr>
            <w:tcW w:type="dxa" w:w="1051"/>
          </w:tcPr>
          <w:p>
            <w:pPr>
              <w:spacing w:after="0"/>
              <w:jc w:val="left"/>
            </w:pPr>
            <w:r>
              <w:rPr>
                <w:sz w:val="16"/>
              </w:rPr>
              <w:t>360228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Brant town</w:t>
            </w:r>
          </w:p>
        </w:tc>
        <w:tc>
          <w:tcPr>
            <w:tcW w:type="dxa" w:w="1051"/>
          </w:tcPr>
          <w:p>
            <w:pPr>
              <w:spacing w:after="0"/>
              <w:jc w:val="left"/>
            </w:pPr>
            <w:r>
              <w:rPr>
                <w:sz w:val="16"/>
              </w:rPr>
              <w:t>360229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13</w:t>
            </w:r>
          </w:p>
        </w:tc>
        <w:tc>
          <w:tcPr>
            <w:tcW w:type="dxa" w:w="948"/>
          </w:tcPr>
          <w:p>
            <w:pPr>
              <w:spacing w:after="0"/>
              <w:jc w:val="right"/>
            </w:pPr>
            <w:r>
              <w:rPr>
                <w:sz w:val="16"/>
              </w:rPr>
              <w:t>0</w:t>
            </w:r>
          </w:p>
        </w:tc>
        <w:tc>
          <w:tcPr>
            <w:tcW w:type="dxa" w:w="948"/>
          </w:tcPr>
          <w:p>
            <w:pPr>
              <w:spacing w:after="0"/>
              <w:jc w:val="right"/>
            </w:pPr>
            <w:r>
              <w:rPr>
                <w:sz w:val="16"/>
              </w:rPr>
              <w:t>13</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Cheektowaga town</w:t>
            </w:r>
          </w:p>
        </w:tc>
        <w:tc>
          <w:tcPr>
            <w:tcW w:type="dxa" w:w="1051"/>
          </w:tcPr>
          <w:p>
            <w:pPr>
              <w:spacing w:after="0"/>
              <w:jc w:val="left"/>
            </w:pPr>
            <w:r>
              <w:rPr>
                <w:sz w:val="16"/>
              </w:rPr>
              <w:t>360231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1</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Clarence town</w:t>
            </w:r>
          </w:p>
        </w:tc>
        <w:tc>
          <w:tcPr>
            <w:tcW w:type="dxa" w:w="1051"/>
          </w:tcPr>
          <w:p>
            <w:pPr>
              <w:spacing w:after="0"/>
              <w:jc w:val="left"/>
            </w:pPr>
            <w:r>
              <w:rPr>
                <w:sz w:val="16"/>
              </w:rPr>
              <w:t>360232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Colden town</w:t>
            </w:r>
          </w:p>
        </w:tc>
        <w:tc>
          <w:tcPr>
            <w:tcW w:type="dxa" w:w="1051"/>
          </w:tcPr>
          <w:p>
            <w:pPr>
              <w:spacing w:after="0"/>
              <w:jc w:val="left"/>
            </w:pPr>
            <w:r>
              <w:rPr>
                <w:sz w:val="16"/>
              </w:rPr>
              <w:t>360233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Collins town</w:t>
            </w:r>
          </w:p>
        </w:tc>
        <w:tc>
          <w:tcPr>
            <w:tcW w:type="dxa" w:w="1051"/>
          </w:tcPr>
          <w:p>
            <w:pPr>
              <w:spacing w:after="0"/>
              <w:jc w:val="left"/>
            </w:pPr>
            <w:r>
              <w:rPr>
                <w:sz w:val="16"/>
              </w:rPr>
              <w:t>360234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Concord town</w:t>
            </w:r>
          </w:p>
        </w:tc>
        <w:tc>
          <w:tcPr>
            <w:tcW w:type="dxa" w:w="1051"/>
          </w:tcPr>
          <w:p>
            <w:pPr>
              <w:spacing w:after="0"/>
              <w:jc w:val="left"/>
            </w:pPr>
            <w:r>
              <w:rPr>
                <w:sz w:val="16"/>
              </w:rPr>
              <w:t>360235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Eden town</w:t>
            </w:r>
          </w:p>
        </w:tc>
        <w:tc>
          <w:tcPr>
            <w:tcW w:type="dxa" w:w="1051"/>
          </w:tcPr>
          <w:p>
            <w:pPr>
              <w:spacing w:after="0"/>
              <w:jc w:val="left"/>
            </w:pPr>
            <w:r>
              <w:rPr>
                <w:sz w:val="16"/>
              </w:rPr>
              <w:t>360238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Elma town</w:t>
            </w:r>
          </w:p>
        </w:tc>
        <w:tc>
          <w:tcPr>
            <w:tcW w:type="dxa" w:w="1051"/>
          </w:tcPr>
          <w:p>
            <w:pPr>
              <w:spacing w:after="0"/>
              <w:jc w:val="left"/>
            </w:pPr>
            <w:r>
              <w:rPr>
                <w:sz w:val="16"/>
              </w:rPr>
              <w:t>360239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Evans town</w:t>
            </w:r>
          </w:p>
        </w:tc>
        <w:tc>
          <w:tcPr>
            <w:tcW w:type="dxa" w:w="1051"/>
          </w:tcPr>
          <w:p>
            <w:pPr>
              <w:spacing w:after="0"/>
              <w:jc w:val="left"/>
            </w:pPr>
            <w:r>
              <w:rPr>
                <w:sz w:val="16"/>
              </w:rPr>
              <w:t>360240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Grand Island town</w:t>
            </w:r>
          </w:p>
        </w:tc>
        <w:tc>
          <w:tcPr>
            <w:tcW w:type="dxa" w:w="1051"/>
          </w:tcPr>
          <w:p>
            <w:pPr>
              <w:spacing w:after="0"/>
              <w:jc w:val="left"/>
            </w:pPr>
            <w:r>
              <w:rPr>
                <w:sz w:val="16"/>
              </w:rPr>
              <w:t>360242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Hamburg town</w:t>
            </w:r>
          </w:p>
        </w:tc>
        <w:tc>
          <w:tcPr>
            <w:tcW w:type="dxa" w:w="1051"/>
          </w:tcPr>
          <w:p>
            <w:pPr>
              <w:spacing w:after="0"/>
              <w:jc w:val="left"/>
            </w:pPr>
            <w:r>
              <w:rPr>
                <w:sz w:val="16"/>
              </w:rPr>
              <w:t>360244</w:t>
            </w:r>
          </w:p>
        </w:tc>
        <w:tc>
          <w:tcPr>
            <w:tcW w:type="dxa" w:w="948"/>
          </w:tcPr>
          <w:p>
            <w:pPr>
              <w:spacing w:after="0"/>
              <w:jc w:val="right"/>
            </w:pPr>
            <w:r>
              <w:rPr>
                <w:sz w:val="16"/>
              </w:rPr>
              <w:t>2</w:t>
            </w:r>
          </w:p>
        </w:tc>
        <w:tc>
          <w:tcPr>
            <w:tcW w:type="dxa" w:w="948"/>
          </w:tcPr>
          <w:p>
            <w:pPr>
              <w:spacing w:after="0"/>
              <w:jc w:val="right"/>
            </w:pPr>
            <w:r>
              <w:rPr>
                <w:sz w:val="16"/>
              </w:rPr>
              <w:t>6</w:t>
            </w:r>
          </w:p>
        </w:tc>
        <w:tc>
          <w:tcPr>
            <w:tcW w:type="dxa" w:w="948"/>
          </w:tcPr>
          <w:p>
            <w:pPr>
              <w:spacing w:after="0"/>
              <w:jc w:val="right"/>
            </w:pPr>
            <w:r>
              <w:rPr>
                <w:sz w:val="16"/>
              </w:rPr>
              <w:t>34</w:t>
            </w:r>
          </w:p>
        </w:tc>
        <w:tc>
          <w:tcPr>
            <w:tcW w:type="dxa" w:w="948"/>
          </w:tcPr>
          <w:p>
            <w:pPr>
              <w:spacing w:after="0"/>
              <w:jc w:val="right"/>
            </w:pPr>
            <w:r>
              <w:rPr>
                <w:sz w:val="16"/>
              </w:rPr>
              <w:t>6</w:t>
            </w:r>
          </w:p>
        </w:tc>
        <w:tc>
          <w:tcPr>
            <w:tcW w:type="dxa" w:w="948"/>
          </w:tcPr>
          <w:p>
            <w:pPr>
              <w:spacing w:after="0"/>
              <w:jc w:val="right"/>
            </w:pPr>
            <w:r>
              <w:rPr>
                <w:sz w:val="16"/>
              </w:rPr>
              <w:t>34</w:t>
            </w:r>
          </w:p>
        </w:tc>
        <w:tc>
          <w:tcPr>
            <w:tcW w:type="dxa" w:w="948"/>
          </w:tcPr>
          <w:p>
            <w:pPr>
              <w:spacing w:after="0"/>
              <w:jc w:val="right"/>
            </w:pPr>
            <w:r>
              <w:rPr>
                <w:sz w:val="16"/>
              </w:rPr>
              <w:t>0</w:t>
            </w:r>
          </w:p>
        </w:tc>
        <w:tc>
          <w:tcPr>
            <w:tcW w:type="dxa" w:w="1051"/>
          </w:tcPr>
          <w:p>
            <w:pPr>
              <w:spacing w:after="0"/>
              <w:jc w:val="right"/>
            </w:pPr>
            <w:r>
              <w:rPr>
                <w:sz w:val="16"/>
              </w:rPr>
              <w:t>11</w:t>
            </w:r>
          </w:p>
        </w:tc>
        <w:tc>
          <w:tcPr>
            <w:tcW w:type="dxa" w:w="4762"/>
          </w:tcPr>
          <w:p>
            <w:pPr>
              <w:spacing w:after="0"/>
              <w:jc w:val="left"/>
            </w:pPr>
          </w:p>
        </w:tc>
      </w:tr>
      <w:tr>
        <w:trPr>
          <w:cantSplit/>
        </w:trPr>
        <w:tc>
          <w:tcPr>
            <w:tcW w:type="dxa" w:w="1563"/>
          </w:tcPr>
          <w:p>
            <w:pPr>
              <w:spacing w:after="0"/>
              <w:jc w:val="left"/>
            </w:pPr>
            <w:r>
              <w:rPr>
                <w:sz w:val="16"/>
              </w:rPr>
              <w:t>Holland town</w:t>
            </w:r>
          </w:p>
        </w:tc>
        <w:tc>
          <w:tcPr>
            <w:tcW w:type="dxa" w:w="1051"/>
          </w:tcPr>
          <w:p>
            <w:pPr>
              <w:spacing w:after="0"/>
              <w:jc w:val="left"/>
            </w:pPr>
            <w:r>
              <w:rPr>
                <w:sz w:val="16"/>
              </w:rPr>
              <w:t>360245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Lancaster town</w:t>
            </w:r>
          </w:p>
        </w:tc>
        <w:tc>
          <w:tcPr>
            <w:tcW w:type="dxa" w:w="1051"/>
          </w:tcPr>
          <w:p>
            <w:pPr>
              <w:spacing w:after="0"/>
              <w:jc w:val="left"/>
            </w:pPr>
            <w:r>
              <w:rPr>
                <w:sz w:val="16"/>
              </w:rPr>
              <w:t>360249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762"/>
          </w:tcPr>
          <w:p>
            <w:pPr>
              <w:spacing w:after="0"/>
              <w:jc w:val="left"/>
            </w:pPr>
          </w:p>
        </w:tc>
      </w:tr>
      <w:tr>
        <w:trPr>
          <w:cantSplit/>
        </w:trPr>
        <w:tc>
          <w:tcPr>
            <w:tcW w:type="dxa" w:w="1563"/>
          </w:tcPr>
          <w:p>
            <w:pPr>
              <w:spacing w:after="0"/>
              <w:jc w:val="left"/>
            </w:pPr>
            <w:r>
              <w:rPr>
                <w:sz w:val="16"/>
              </w:rPr>
              <w:t>Marilla town</w:t>
            </w:r>
          </w:p>
        </w:tc>
        <w:tc>
          <w:tcPr>
            <w:tcW w:type="dxa" w:w="1051"/>
          </w:tcPr>
          <w:p>
            <w:pPr>
              <w:spacing w:after="0"/>
              <w:jc w:val="left"/>
            </w:pPr>
            <w:r>
              <w:rPr>
                <w:sz w:val="16"/>
              </w:rPr>
              <w:t>360250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Newstead town</w:t>
            </w:r>
          </w:p>
        </w:tc>
        <w:tc>
          <w:tcPr>
            <w:tcW w:type="dxa" w:w="1051"/>
          </w:tcPr>
          <w:p>
            <w:pPr>
              <w:spacing w:after="0"/>
              <w:jc w:val="left"/>
            </w:pPr>
            <w:r>
              <w:rPr>
                <w:sz w:val="16"/>
              </w:rPr>
              <w:t>360251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North Collins town</w:t>
            </w:r>
          </w:p>
        </w:tc>
        <w:tc>
          <w:tcPr>
            <w:tcW w:type="dxa" w:w="1051"/>
          </w:tcPr>
          <w:p>
            <w:pPr>
              <w:spacing w:after="0"/>
              <w:jc w:val="left"/>
            </w:pPr>
            <w:r>
              <w:rPr>
                <w:sz w:val="16"/>
              </w:rPr>
              <w:t>360252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Orchard Park town</w:t>
            </w:r>
          </w:p>
        </w:tc>
        <w:tc>
          <w:tcPr>
            <w:tcW w:type="dxa" w:w="1051"/>
          </w:tcPr>
          <w:p>
            <w:pPr>
              <w:spacing w:after="0"/>
              <w:jc w:val="left"/>
            </w:pPr>
            <w:r>
              <w:rPr>
                <w:sz w:val="16"/>
              </w:rPr>
              <w:t>360255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Sardinia town</w:t>
            </w:r>
          </w:p>
        </w:tc>
        <w:tc>
          <w:tcPr>
            <w:tcW w:type="dxa" w:w="1051"/>
          </w:tcPr>
          <w:p>
            <w:pPr>
              <w:spacing w:after="0"/>
              <w:jc w:val="left"/>
            </w:pPr>
            <w:r>
              <w:rPr>
                <w:sz w:val="16"/>
              </w:rPr>
              <w:t>360256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Tonawanda town</w:t>
            </w:r>
          </w:p>
        </w:tc>
        <w:tc>
          <w:tcPr>
            <w:tcW w:type="dxa" w:w="1051"/>
          </w:tcPr>
          <w:p>
            <w:pPr>
              <w:spacing w:after="0"/>
              <w:jc w:val="left"/>
            </w:pPr>
            <w:r>
              <w:rPr>
                <w:sz w:val="16"/>
              </w:rPr>
              <w:t>360260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Wales town</w:t>
            </w:r>
          </w:p>
        </w:tc>
        <w:tc>
          <w:tcPr>
            <w:tcW w:type="dxa" w:w="1051"/>
          </w:tcPr>
          <w:p>
            <w:pPr>
              <w:spacing w:after="0"/>
              <w:jc w:val="left"/>
            </w:pPr>
            <w:r>
              <w:rPr>
                <w:sz w:val="16"/>
              </w:rPr>
              <w:t>360261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762"/>
          </w:tcPr>
          <w:p>
            <w:pPr>
              <w:spacing w:after="0"/>
              <w:jc w:val="left"/>
            </w:pPr>
          </w:p>
        </w:tc>
      </w:tr>
      <w:tr>
        <w:trPr>
          <w:cantSplit/>
        </w:trPr>
        <w:tc>
          <w:tcPr>
            <w:tcW w:type="dxa" w:w="1563"/>
          </w:tcPr>
          <w:p>
            <w:pPr>
              <w:spacing w:after="0"/>
              <w:jc w:val="left"/>
            </w:pPr>
            <w:r>
              <w:rPr>
                <w:sz w:val="16"/>
              </w:rPr>
              <w:t>West Seneca town</w:t>
            </w:r>
          </w:p>
        </w:tc>
        <w:tc>
          <w:tcPr>
            <w:tcW w:type="dxa" w:w="1051"/>
          </w:tcPr>
          <w:p>
            <w:pPr>
              <w:spacing w:after="0"/>
              <w:jc w:val="left"/>
            </w:pPr>
            <w:r>
              <w:rPr>
                <w:sz w:val="16"/>
              </w:rPr>
              <w:t>360262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1"/>
          </w:tcPr>
          <w:p>
            <w:pPr>
              <w:spacing w:after="0"/>
              <w:jc w:val="right"/>
            </w:pPr>
            <w:r>
              <w:rPr>
                <w:sz w:val="16"/>
              </w:rPr>
              <w:t>3</w:t>
            </w:r>
          </w:p>
        </w:tc>
        <w:tc>
          <w:tcPr>
            <w:tcW w:type="dxa" w:w="47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123</w:t>
            </w:r>
          </w:p>
        </w:tc>
        <w:tc>
          <w:tcPr>
            <w:tcW w:type="dxa" w:w="1496"/>
          </w:tcPr>
          <w:p>
            <w:pPr>
              <w:spacing w:after="0"/>
              <w:jc w:val="right"/>
            </w:pPr>
            <w:r>
              <w:rPr>
                <w:sz w:val="16"/>
              </w:rPr>
              <w:t>12</w:t>
            </w:r>
          </w:p>
        </w:tc>
        <w:tc>
          <w:tcPr>
            <w:tcW w:type="dxa" w:w="1496"/>
          </w:tcPr>
          <w:p>
            <w:pPr>
              <w:spacing w:after="0"/>
              <w:jc w:val="right"/>
            </w:pPr>
            <w:r>
              <w:rPr>
                <w:sz w:val="16"/>
              </w:rPr>
              <w:t>123</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Erie County, NY: risk-assessment baseline packet, release 2026-10 (data as of 2026-09-30; County FIPS 36029). Automated baseline. </w:t>
      </w:r>
      <w:hyperlink r:id="rId15">
        <w:r>
          <w:rPr>
            <w:color w:val="1F4E99"/>
            <w:sz w:val="17"/>
            <w:u w:val="single"/>
          </w:rPr>
          <w:t>https://hazardplain.org/ny/36029/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Erie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NY: Risk-assessment baseline packet</dc:title>
  <dc:subject>Hazard Plain release 2026-10, as of 2026-09-30. Automated baseline</dc:subject>
  <dc:creator>Hazard Plain</dc:creator>
  <cp:keywords>Hazard Plain; hazard mitigation; risk assessment; 36029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