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Chenango County, NY</w:t>
      </w:r>
    </w:p>
    <w:p>
      <w:pPr>
        <w:spacing w:after="120" w:before="0"/>
      </w:pPr>
      <w:r>
        <w:rPr>
          <w:color w:val="555555"/>
          <w:sz w:val="24"/>
        </w:rPr>
        <w:t>Risk-assessment baseline packet</w:t>
      </w:r>
    </w:p>
    <w:p>
      <w:pPr>
        <w:spacing w:after="120" w:before="0"/>
      </w:pPr>
      <w:r>
        <w:rPr>
          <w:b/>
          <w:sz w:val="18"/>
        </w:rPr>
        <w:t xml:space="preserve">County FIPS: </w:t>
      </w:r>
      <w:r>
        <w:rPr>
          <w:sz w:val="18"/>
        </w:rPr>
        <w:t>36017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2026-07-15. Plan: Chenango County 2021 (FEMA plan 107619), approved 2021-07-16.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review.</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2021-07-16: 2 new hazard declarations (2 incidents) and 104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($23,613,333 a year), Cold Wave ($1,175,571) and Tornado ($955,043).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36017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2026-07-15</w:t>
      </w:r>
    </w:p>
    <w:p>
      <w:pPr>
        <w:keepNext/>
        <w:spacing w:after="40" w:before="0"/>
      </w:pPr>
      <w:r>
        <w:rPr>
          <w:b/>
        </w:rPr>
        <w:t xml:space="preserve">Plan: </w:t>
      </w:r>
      <w:r>
        <w:rPr/>
        <w:t>Chenango County 2021 (FEMA plan 107619)</w:t>
      </w:r>
    </w:p>
    <w:p>
      <w:pPr>
        <w:keepNext/>
        <w:spacing w:after="40" w:before="0"/>
      </w:pPr>
      <w:r>
        <w:rPr>
          <w:b/>
        </w:rPr>
        <w:t xml:space="preserve">Approved: </w:t>
      </w:r>
      <w:r>
        <w:rPr/>
        <w:t>2021-07-16</w:t>
      </w:r>
    </w:p>
    <w:p>
      <w:pPr>
        <w:keepNext/>
        <w:spacing w:after="40" w:before="0"/>
      </w:pPr>
      <w:r>
        <w:rPr>
          <w:b/>
        </w:rPr>
        <w:t xml:space="preserve">Days since expiry: </w:t>
      </w:r>
      <w:r>
        <w:rPr/>
        <w:t>77</w:t>
      </w:r>
    </w:p>
    <w:p>
      <w:pPr>
        <w:keepNext/>
        <w:spacing w:after="40" w:before="0"/>
      </w:pPr>
      <w:r>
        <w:rPr>
          <w:b/>
        </w:rPr>
        <w:t xml:space="preserve">Update underway: </w:t>
      </w:r>
      <w:r>
        <w:rPr/>
        <w:t>FEMA tracker shows a plan in review</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(31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2021-07-16)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EM-3565-NY (Hurricane Henri), DR-4825-NY (Remnants of Tropical Storm Debby)</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14, SRL 6 (44 CFR 77.2); any definition: 88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77"/>
        <w:gridCol w:w="769"/>
        <w:gridCol w:w="1630"/>
        <w:gridCol w:w="2531"/>
        <w:gridCol w:w="1037"/>
        <w:gridCol w:w="1037"/>
        <w:gridCol w:w="852"/>
        <w:gridCol w:w="2315"/>
        <w:gridCol w:w="2564"/>
      </w:tblGrid>
      <w:tr>
        <w:trPr>
          <w:cantSplit/>
          <w:tblHeader/>
        </w:trPr>
        <w:tc>
          <w:tcPr>
            <w:tcW w:type="dxa" w:w="1377"/>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630"/>
            <w:shd w:val="clear" w:color="auto" w:fill="E8E8E8"/>
          </w:tcPr>
          <w:p>
            <w:pPr>
              <w:spacing w:after="0"/>
              <w:jc w:val="left"/>
            </w:pPr>
            <w:r>
              <w:rPr>
                <w:b/>
                <w:sz w:val="16"/>
              </w:rPr>
              <w:t>Status</w:t>
            </w:r>
          </w:p>
        </w:tc>
        <w:tc>
          <w:tcPr>
            <w:tcW w:type="dxa" w:w="253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315"/>
            <w:shd w:val="clear" w:color="auto" w:fill="E8E8E8"/>
          </w:tcPr>
          <w:p>
            <w:pPr>
              <w:spacing w:after="0"/>
              <w:jc w:val="left"/>
            </w:pPr>
            <w:r>
              <w:rPr>
                <w:b/>
                <w:sz w:val="16"/>
              </w:rPr>
              <w:t>Update underway</w:t>
            </w:r>
          </w:p>
        </w:tc>
        <w:tc>
          <w:tcPr>
            <w:tcW w:type="dxa" w:w="2564"/>
            <w:shd w:val="clear" w:color="auto" w:fill="E8E8E8"/>
          </w:tcPr>
          <w:p>
            <w:pPr>
              <w:spacing w:after="0"/>
              <w:jc w:val="left"/>
            </w:pPr>
            <w:r>
              <w:rPr>
                <w:b/>
                <w:sz w:val="16"/>
              </w:rPr>
              <w:t>Notes</w:t>
            </w:r>
          </w:p>
        </w:tc>
      </w:tr>
      <w:tr>
        <w:trPr>
          <w:cantSplit/>
        </w:trPr>
        <w:tc>
          <w:tcPr>
            <w:tcW w:type="dxa" w:w="1377"/>
          </w:tcPr>
          <w:p>
            <w:pPr>
              <w:spacing w:after="0"/>
              <w:jc w:val="left"/>
            </w:pPr>
            <w:r>
              <w:rPr>
                <w:sz w:val="16"/>
              </w:rPr>
              <w:t>Chenango County</w:t>
            </w:r>
          </w:p>
        </w:tc>
        <w:tc>
          <w:tcPr>
            <w:tcW w:type="dxa" w:w="769"/>
          </w:tcPr>
          <w:p>
            <w:pPr>
              <w:spacing w:after="0"/>
              <w:jc w:val="left"/>
            </w:pPr>
            <w:r>
              <w:rPr>
                <w:sz w:val="16"/>
              </w:rPr>
              <w:t>County</w:t>
            </w:r>
          </w:p>
        </w:tc>
        <w:tc>
          <w:tcPr>
            <w:tcW w:type="dxa" w:w="1630"/>
          </w:tcPr>
          <w:p>
            <w:pPr>
              <w:spacing w:after="0"/>
              <w:jc w:val="left"/>
            </w:pPr>
            <w:r>
              <w:rPr>
                <w:sz w:val="16"/>
              </w:rPr>
              <w:t>Expired on 2026-07-15</w:t>
            </w:r>
          </w:p>
        </w:tc>
        <w:tc>
          <w:tcPr>
            <w:tcW w:type="dxa" w:w="2531"/>
          </w:tcPr>
          <w:p>
            <w:pPr>
              <w:spacing w:after="0"/>
              <w:jc w:val="left"/>
            </w:pPr>
            <w:r>
              <w:rPr>
                <w:sz w:val="16"/>
              </w:rPr>
              <w:t>Chenango County 2021 (FEMA plan 107619)</w:t>
            </w:r>
          </w:p>
        </w:tc>
        <w:tc>
          <w:tcPr>
            <w:tcW w:type="dxa" w:w="1037"/>
          </w:tcPr>
          <w:p>
            <w:pPr>
              <w:spacing w:after="0"/>
              <w:jc w:val="left"/>
            </w:pPr>
            <w:r>
              <w:rPr>
                <w:sz w:val="16"/>
              </w:rPr>
              <w:t>2021-07-16</w:t>
            </w:r>
          </w:p>
        </w:tc>
        <w:tc>
          <w:tcPr>
            <w:tcW w:type="dxa" w:w="1037"/>
          </w:tcPr>
          <w:p>
            <w:pPr>
              <w:spacing w:after="0"/>
              <w:jc w:val="left"/>
            </w:pPr>
            <w:r>
              <w:rPr>
                <w:sz w:val="16"/>
              </w:rPr>
              <w:t>2026-07-15</w:t>
            </w:r>
          </w:p>
        </w:tc>
        <w:tc>
          <w:tcPr>
            <w:tcW w:type="dxa" w:w="852"/>
          </w:tcPr>
          <w:p>
            <w:pPr>
              <w:spacing w:after="0"/>
              <w:jc w:val="right"/>
            </w:pPr>
            <w:r>
              <w:rPr>
                <w:sz w:val="16"/>
              </w:rPr>
              <w:t>-77</w:t>
            </w:r>
          </w:p>
        </w:tc>
        <w:tc>
          <w:tcPr>
            <w:tcW w:type="dxa" w:w="2315"/>
          </w:tcPr>
          <w:p>
            <w:pPr>
              <w:spacing w:after="0"/>
              <w:jc w:val="left"/>
            </w:pPr>
            <w:r>
              <w:rPr>
                <w:sz w:val="16"/>
              </w:rPr>
              <w:t>FEMA tracker shows a plan in review</w:t>
            </w:r>
          </w:p>
        </w:tc>
        <w:tc>
          <w:tcPr>
            <w:tcW w:type="dxa" w:w="2564"/>
          </w:tcPr>
          <w:p>
            <w:pPr>
              <w:spacing w:after="0"/>
              <w:jc w:val="left"/>
            </w:pPr>
            <w:r>
              <w:rPr>
                <w:sz w:val="16"/>
              </w:rPr>
              <w:t>this jurisdiction approved 2021-09-17</w:t>
            </w:r>
          </w:p>
        </w:tc>
      </w:tr>
      <w:tr>
        <w:trPr>
          <w:cantSplit/>
        </w:trPr>
        <w:tc>
          <w:tcPr>
            <w:tcW w:type="dxa" w:w="1377"/>
          </w:tcPr>
          <w:p>
            <w:pPr>
              <w:spacing w:after="0"/>
              <w:jc w:val="left"/>
            </w:pPr>
            <w:r>
              <w:rPr>
                <w:sz w:val="16"/>
              </w:rPr>
              <w:t>Afton village</w:t>
            </w:r>
          </w:p>
        </w:tc>
        <w:tc>
          <w:tcPr>
            <w:tcW w:type="dxa" w:w="769"/>
          </w:tcPr>
          <w:p>
            <w:pPr>
              <w:spacing w:after="0"/>
              <w:jc w:val="left"/>
            </w:pPr>
            <w:r>
              <w:rPr>
                <w:sz w:val="16"/>
              </w:rPr>
              <w:t>Village</w:t>
            </w:r>
          </w:p>
        </w:tc>
        <w:tc>
          <w:tcPr>
            <w:tcW w:type="dxa" w:w="1630"/>
          </w:tcPr>
          <w:p>
            <w:pPr>
              <w:spacing w:after="0"/>
              <w:jc w:val="left"/>
            </w:pPr>
            <w:r>
              <w:rPr>
                <w:sz w:val="16"/>
              </w:rPr>
              <w:t>Expired on 2026-07-15</w:t>
            </w:r>
          </w:p>
        </w:tc>
        <w:tc>
          <w:tcPr>
            <w:tcW w:type="dxa" w:w="2531"/>
          </w:tcPr>
          <w:p>
            <w:pPr>
              <w:spacing w:after="0"/>
              <w:jc w:val="left"/>
            </w:pPr>
            <w:r>
              <w:rPr>
                <w:sz w:val="16"/>
              </w:rPr>
              <w:t>Chenango County 2021 (FEMA plan 107619)</w:t>
            </w:r>
          </w:p>
        </w:tc>
        <w:tc>
          <w:tcPr>
            <w:tcW w:type="dxa" w:w="1037"/>
          </w:tcPr>
          <w:p>
            <w:pPr>
              <w:spacing w:after="0"/>
              <w:jc w:val="left"/>
            </w:pPr>
            <w:r>
              <w:rPr>
                <w:sz w:val="16"/>
              </w:rPr>
              <w:t>2021-07-16</w:t>
            </w:r>
          </w:p>
        </w:tc>
        <w:tc>
          <w:tcPr>
            <w:tcW w:type="dxa" w:w="1037"/>
          </w:tcPr>
          <w:p>
            <w:pPr>
              <w:spacing w:after="0"/>
              <w:jc w:val="left"/>
            </w:pPr>
            <w:r>
              <w:rPr>
                <w:sz w:val="16"/>
              </w:rPr>
              <w:t>2026-07-15</w:t>
            </w:r>
          </w:p>
        </w:tc>
        <w:tc>
          <w:tcPr>
            <w:tcW w:type="dxa" w:w="852"/>
          </w:tcPr>
          <w:p>
            <w:pPr>
              <w:spacing w:after="0"/>
              <w:jc w:val="right"/>
            </w:pPr>
            <w:r>
              <w:rPr>
                <w:sz w:val="16"/>
              </w:rPr>
              <w:t>-77</w:t>
            </w:r>
          </w:p>
        </w:tc>
        <w:tc>
          <w:tcPr>
            <w:tcW w:type="dxa" w:w="2315"/>
          </w:tcPr>
          <w:p>
            <w:pPr>
              <w:spacing w:after="0"/>
              <w:jc w:val="left"/>
            </w:pPr>
            <w:r>
              <w:rPr>
                <w:sz w:val="16"/>
              </w:rPr>
              <w:t>FEMA tracker shows a plan in review</w:t>
            </w:r>
          </w:p>
        </w:tc>
        <w:tc>
          <w:tcPr>
            <w:tcW w:type="dxa" w:w="2564"/>
          </w:tcPr>
          <w:p>
            <w:pPr>
              <w:spacing w:after="0"/>
              <w:jc w:val="left"/>
            </w:pPr>
            <w:r>
              <w:rPr>
                <w:sz w:val="16"/>
              </w:rPr>
              <w:t>this jurisdiction approved 2021-09-20</w:t>
            </w:r>
          </w:p>
        </w:tc>
      </w:tr>
      <w:tr>
        <w:trPr>
          <w:cantSplit/>
        </w:trPr>
        <w:tc>
          <w:tcPr>
            <w:tcW w:type="dxa" w:w="1377"/>
          </w:tcPr>
          <w:p>
            <w:pPr>
              <w:spacing w:after="0"/>
              <w:jc w:val="left"/>
            </w:pPr>
            <w:r>
              <w:rPr>
                <w:sz w:val="16"/>
              </w:rPr>
              <w:t>Bainbridge village</w:t>
            </w:r>
          </w:p>
        </w:tc>
        <w:tc>
          <w:tcPr>
            <w:tcW w:type="dxa" w:w="769"/>
          </w:tcPr>
          <w:p>
            <w:pPr>
              <w:spacing w:after="0"/>
              <w:jc w:val="left"/>
            </w:pPr>
            <w:r>
              <w:rPr>
                <w:sz w:val="16"/>
              </w:rPr>
              <w:t>Village</w:t>
            </w:r>
          </w:p>
        </w:tc>
        <w:tc>
          <w:tcPr>
            <w:tcW w:type="dxa" w:w="1630"/>
          </w:tcPr>
          <w:p>
            <w:pPr>
              <w:spacing w:after="0"/>
              <w:jc w:val="left"/>
            </w:pPr>
            <w:r>
              <w:rPr>
                <w:sz w:val="16"/>
              </w:rPr>
              <w:t>Expired on 2026-07-15</w:t>
            </w:r>
          </w:p>
        </w:tc>
        <w:tc>
          <w:tcPr>
            <w:tcW w:type="dxa" w:w="2531"/>
          </w:tcPr>
          <w:p>
            <w:pPr>
              <w:spacing w:after="0"/>
              <w:jc w:val="left"/>
            </w:pPr>
            <w:r>
              <w:rPr>
                <w:sz w:val="16"/>
              </w:rPr>
              <w:t>Chenango County 2021 (FEMA plan 107619)</w:t>
            </w:r>
          </w:p>
        </w:tc>
        <w:tc>
          <w:tcPr>
            <w:tcW w:type="dxa" w:w="1037"/>
          </w:tcPr>
          <w:p>
            <w:pPr>
              <w:spacing w:after="0"/>
              <w:jc w:val="left"/>
            </w:pPr>
            <w:r>
              <w:rPr>
                <w:sz w:val="16"/>
              </w:rPr>
              <w:t>2021-07-16</w:t>
            </w:r>
          </w:p>
        </w:tc>
        <w:tc>
          <w:tcPr>
            <w:tcW w:type="dxa" w:w="1037"/>
          </w:tcPr>
          <w:p>
            <w:pPr>
              <w:spacing w:after="0"/>
              <w:jc w:val="left"/>
            </w:pPr>
            <w:r>
              <w:rPr>
                <w:sz w:val="16"/>
              </w:rPr>
              <w:t>2026-07-15</w:t>
            </w:r>
          </w:p>
        </w:tc>
        <w:tc>
          <w:tcPr>
            <w:tcW w:type="dxa" w:w="852"/>
          </w:tcPr>
          <w:p>
            <w:pPr>
              <w:spacing w:after="0"/>
              <w:jc w:val="right"/>
            </w:pPr>
            <w:r>
              <w:rPr>
                <w:sz w:val="16"/>
              </w:rPr>
              <w:t>-77</w:t>
            </w:r>
          </w:p>
        </w:tc>
        <w:tc>
          <w:tcPr>
            <w:tcW w:type="dxa" w:w="2315"/>
          </w:tcPr>
          <w:p>
            <w:pPr>
              <w:spacing w:after="0"/>
              <w:jc w:val="left"/>
            </w:pPr>
            <w:r>
              <w:rPr>
                <w:sz w:val="16"/>
              </w:rPr>
              <w:t>FEMA tracker shows a plan in review</w:t>
            </w:r>
          </w:p>
        </w:tc>
        <w:tc>
          <w:tcPr>
            <w:tcW w:type="dxa" w:w="2564"/>
          </w:tcPr>
          <w:p>
            <w:pPr>
              <w:spacing w:after="0"/>
              <w:jc w:val="left"/>
            </w:pPr>
            <w:r>
              <w:rPr>
                <w:sz w:val="16"/>
              </w:rPr>
              <w:t>this jurisdiction approved 2021-08-31</w:t>
            </w:r>
          </w:p>
        </w:tc>
      </w:tr>
      <w:tr>
        <w:trPr>
          <w:cantSplit/>
        </w:trPr>
        <w:tc>
          <w:tcPr>
            <w:tcW w:type="dxa" w:w="1377"/>
          </w:tcPr>
          <w:p>
            <w:pPr>
              <w:spacing w:after="0"/>
              <w:jc w:val="left"/>
            </w:pPr>
            <w:r>
              <w:rPr>
                <w:sz w:val="16"/>
              </w:rPr>
              <w:t>Earlville village</w:t>
            </w:r>
          </w:p>
        </w:tc>
        <w:tc>
          <w:tcPr>
            <w:tcW w:type="dxa" w:w="769"/>
          </w:tcPr>
          <w:p>
            <w:pPr>
              <w:spacing w:after="0"/>
              <w:jc w:val="left"/>
            </w:pPr>
            <w:r>
              <w:rPr>
                <w:sz w:val="16"/>
              </w:rPr>
              <w:t>Village</w:t>
            </w:r>
          </w:p>
        </w:tc>
        <w:tc>
          <w:tcPr>
            <w:tcW w:type="dxa" w:w="1630"/>
          </w:tcPr>
          <w:p>
            <w:pPr>
              <w:spacing w:after="0"/>
              <w:jc w:val="left"/>
            </w:pPr>
            <w:r>
              <w:rPr>
                <w:sz w:val="16"/>
              </w:rPr>
              <w:t>Approved, expires 2028-03-21</w:t>
            </w:r>
          </w:p>
        </w:tc>
        <w:tc>
          <w:tcPr>
            <w:tcW w:type="dxa" w:w="2531"/>
          </w:tcPr>
          <w:p>
            <w:pPr>
              <w:spacing w:after="0"/>
              <w:jc w:val="left"/>
            </w:pPr>
            <w:r>
              <w:rPr>
                <w:sz w:val="16"/>
              </w:rPr>
              <w:t>Madison County 2023 (FEMA plan 108706)</w:t>
            </w:r>
          </w:p>
        </w:tc>
        <w:tc>
          <w:tcPr>
            <w:tcW w:type="dxa" w:w="1037"/>
          </w:tcPr>
          <w:p>
            <w:pPr>
              <w:spacing w:after="0"/>
              <w:jc w:val="left"/>
            </w:pPr>
            <w:r>
              <w:rPr>
                <w:sz w:val="16"/>
              </w:rPr>
              <w:t>2023-03-22</w:t>
            </w:r>
          </w:p>
        </w:tc>
        <w:tc>
          <w:tcPr>
            <w:tcW w:type="dxa" w:w="1037"/>
          </w:tcPr>
          <w:p>
            <w:pPr>
              <w:spacing w:after="0"/>
              <w:jc w:val="left"/>
            </w:pPr>
            <w:r>
              <w:rPr>
                <w:sz w:val="16"/>
              </w:rPr>
              <w:t>2028-03-21</w:t>
            </w:r>
          </w:p>
        </w:tc>
        <w:tc>
          <w:tcPr>
            <w:tcW w:type="dxa" w:w="852"/>
          </w:tcPr>
          <w:p>
            <w:pPr>
              <w:spacing w:after="0"/>
              <w:jc w:val="right"/>
            </w:pPr>
            <w:r>
              <w:rPr>
                <w:sz w:val="16"/>
              </w:rPr>
              <w:t>538</w:t>
            </w:r>
          </w:p>
        </w:tc>
        <w:tc>
          <w:tcPr>
            <w:tcW w:type="dxa" w:w="2315"/>
          </w:tcPr>
          <w:p>
            <w:pPr>
              <w:spacing w:after="0"/>
              <w:jc w:val="left"/>
            </w:pPr>
            <w:r>
              <w:rPr>
                <w:sz w:val="16"/>
              </w:rPr>
              <w:t>FEMA tracker shows a plan in review</w:t>
            </w:r>
          </w:p>
        </w:tc>
        <w:tc>
          <w:tcPr>
            <w:tcW w:type="dxa" w:w="2564"/>
          </w:tcPr>
          <w:p>
            <w:pPr>
              <w:spacing w:after="0"/>
              <w:jc w:val="left"/>
            </w:pPr>
            <w:r>
              <w:rPr>
                <w:sz w:val="16"/>
              </w:rPr>
              <w:t>this jurisdiction approved 2023-03-20</w:t>
            </w:r>
          </w:p>
        </w:tc>
      </w:tr>
      <w:tr>
        <w:trPr>
          <w:cantSplit/>
        </w:trPr>
        <w:tc>
          <w:tcPr>
            <w:tcW w:type="dxa" w:w="1377"/>
          </w:tcPr>
          <w:p>
            <w:pPr>
              <w:spacing w:after="0"/>
              <w:jc w:val="left"/>
            </w:pPr>
            <w:r>
              <w:rPr>
                <w:sz w:val="16"/>
              </w:rPr>
              <w:t>Greene village</w:t>
            </w:r>
          </w:p>
        </w:tc>
        <w:tc>
          <w:tcPr>
            <w:tcW w:type="dxa" w:w="769"/>
          </w:tcPr>
          <w:p>
            <w:pPr>
              <w:spacing w:after="0"/>
              <w:jc w:val="left"/>
            </w:pPr>
            <w:r>
              <w:rPr>
                <w:sz w:val="16"/>
              </w:rPr>
              <w:t>Village</w:t>
            </w:r>
          </w:p>
        </w:tc>
        <w:tc>
          <w:tcPr>
            <w:tcW w:type="dxa" w:w="1630"/>
          </w:tcPr>
          <w:p>
            <w:pPr>
              <w:spacing w:after="0"/>
              <w:jc w:val="left"/>
            </w:pPr>
            <w:r>
              <w:rPr>
                <w:sz w:val="16"/>
              </w:rPr>
              <w:t>Expired on 2026-07-15</w:t>
            </w:r>
          </w:p>
        </w:tc>
        <w:tc>
          <w:tcPr>
            <w:tcW w:type="dxa" w:w="2531"/>
          </w:tcPr>
          <w:p>
            <w:pPr>
              <w:spacing w:after="0"/>
              <w:jc w:val="left"/>
            </w:pPr>
            <w:r>
              <w:rPr>
                <w:sz w:val="16"/>
              </w:rPr>
              <w:t>Chenango County 2021 (FEMA plan 107619)</w:t>
            </w:r>
          </w:p>
        </w:tc>
        <w:tc>
          <w:tcPr>
            <w:tcW w:type="dxa" w:w="1037"/>
          </w:tcPr>
          <w:p>
            <w:pPr>
              <w:spacing w:after="0"/>
              <w:jc w:val="left"/>
            </w:pPr>
            <w:r>
              <w:rPr>
                <w:sz w:val="16"/>
              </w:rPr>
              <w:t>2021-07-16</w:t>
            </w:r>
          </w:p>
        </w:tc>
        <w:tc>
          <w:tcPr>
            <w:tcW w:type="dxa" w:w="1037"/>
          </w:tcPr>
          <w:p>
            <w:pPr>
              <w:spacing w:after="0"/>
              <w:jc w:val="left"/>
            </w:pPr>
            <w:r>
              <w:rPr>
                <w:sz w:val="16"/>
              </w:rPr>
              <w:t>2026-07-15</w:t>
            </w:r>
          </w:p>
        </w:tc>
        <w:tc>
          <w:tcPr>
            <w:tcW w:type="dxa" w:w="852"/>
          </w:tcPr>
          <w:p>
            <w:pPr>
              <w:spacing w:after="0"/>
              <w:jc w:val="right"/>
            </w:pPr>
            <w:r>
              <w:rPr>
                <w:sz w:val="16"/>
              </w:rPr>
              <w:t>-77</w:t>
            </w:r>
          </w:p>
        </w:tc>
        <w:tc>
          <w:tcPr>
            <w:tcW w:type="dxa" w:w="2315"/>
          </w:tcPr>
          <w:p>
            <w:pPr>
              <w:spacing w:after="0"/>
              <w:jc w:val="left"/>
            </w:pPr>
            <w:r>
              <w:rPr>
                <w:sz w:val="16"/>
              </w:rPr>
              <w:t>FEMA tracker shows a plan in review</w:t>
            </w:r>
          </w:p>
        </w:tc>
        <w:tc>
          <w:tcPr>
            <w:tcW w:type="dxa" w:w="2564"/>
          </w:tcPr>
          <w:p>
            <w:pPr>
              <w:spacing w:after="0"/>
              <w:jc w:val="left"/>
            </w:pPr>
            <w:r>
              <w:rPr>
                <w:sz w:val="16"/>
              </w:rPr>
              <w:t>this jurisdiction approved 2021-08-13</w:t>
            </w:r>
          </w:p>
        </w:tc>
      </w:tr>
      <w:tr>
        <w:trPr>
          <w:cantSplit/>
        </w:trPr>
        <w:tc>
          <w:tcPr>
            <w:tcW w:type="dxa" w:w="1377"/>
          </w:tcPr>
          <w:p>
            <w:pPr>
              <w:spacing w:after="0"/>
              <w:jc w:val="left"/>
            </w:pPr>
            <w:r>
              <w:rPr>
                <w:sz w:val="16"/>
              </w:rPr>
              <w:t>New Berlin village</w:t>
            </w:r>
          </w:p>
        </w:tc>
        <w:tc>
          <w:tcPr>
            <w:tcW w:type="dxa" w:w="769"/>
          </w:tcPr>
          <w:p>
            <w:pPr>
              <w:spacing w:after="0"/>
              <w:jc w:val="left"/>
            </w:pPr>
            <w:r>
              <w:rPr>
                <w:sz w:val="16"/>
              </w:rPr>
              <w:t>Village</w:t>
            </w:r>
          </w:p>
        </w:tc>
        <w:tc>
          <w:tcPr>
            <w:tcW w:type="dxa" w:w="1630"/>
          </w:tcPr>
          <w:p>
            <w:pPr>
              <w:spacing w:after="0"/>
              <w:jc w:val="left"/>
            </w:pPr>
            <w:r>
              <w:rPr>
                <w:sz w:val="16"/>
              </w:rPr>
              <w:t>Expired on 2026-07-15</w:t>
            </w:r>
          </w:p>
        </w:tc>
        <w:tc>
          <w:tcPr>
            <w:tcW w:type="dxa" w:w="2531"/>
          </w:tcPr>
          <w:p>
            <w:pPr>
              <w:spacing w:after="0"/>
              <w:jc w:val="left"/>
            </w:pPr>
            <w:r>
              <w:rPr>
                <w:sz w:val="16"/>
              </w:rPr>
              <w:t>Chenango County 2021 (FEMA plan 107619)</w:t>
            </w:r>
          </w:p>
        </w:tc>
        <w:tc>
          <w:tcPr>
            <w:tcW w:type="dxa" w:w="1037"/>
          </w:tcPr>
          <w:p>
            <w:pPr>
              <w:spacing w:after="0"/>
              <w:jc w:val="left"/>
            </w:pPr>
            <w:r>
              <w:rPr>
                <w:sz w:val="16"/>
              </w:rPr>
              <w:t>2021-07-16</w:t>
            </w:r>
          </w:p>
        </w:tc>
        <w:tc>
          <w:tcPr>
            <w:tcW w:type="dxa" w:w="1037"/>
          </w:tcPr>
          <w:p>
            <w:pPr>
              <w:spacing w:after="0"/>
              <w:jc w:val="left"/>
            </w:pPr>
            <w:r>
              <w:rPr>
                <w:sz w:val="16"/>
              </w:rPr>
              <w:t>2026-07-15</w:t>
            </w:r>
          </w:p>
        </w:tc>
        <w:tc>
          <w:tcPr>
            <w:tcW w:type="dxa" w:w="852"/>
          </w:tcPr>
          <w:p>
            <w:pPr>
              <w:spacing w:after="0"/>
              <w:jc w:val="right"/>
            </w:pPr>
            <w:r>
              <w:rPr>
                <w:sz w:val="16"/>
              </w:rPr>
              <w:t>-77</w:t>
            </w:r>
          </w:p>
        </w:tc>
        <w:tc>
          <w:tcPr>
            <w:tcW w:type="dxa" w:w="2315"/>
          </w:tcPr>
          <w:p>
            <w:pPr>
              <w:spacing w:after="0"/>
              <w:jc w:val="left"/>
            </w:pPr>
            <w:r>
              <w:rPr>
                <w:sz w:val="16"/>
              </w:rPr>
              <w:t>FEMA tracker shows a plan in review</w:t>
            </w:r>
          </w:p>
        </w:tc>
        <w:tc>
          <w:tcPr>
            <w:tcW w:type="dxa" w:w="2564"/>
          </w:tcPr>
          <w:p>
            <w:pPr>
              <w:spacing w:after="0"/>
              <w:jc w:val="left"/>
            </w:pPr>
            <w:r>
              <w:rPr>
                <w:sz w:val="16"/>
              </w:rPr>
              <w:t>this jurisdiction approved 2021-08-13</w:t>
            </w:r>
          </w:p>
        </w:tc>
      </w:tr>
      <w:tr>
        <w:trPr>
          <w:cantSplit/>
        </w:trPr>
        <w:tc>
          <w:tcPr>
            <w:tcW w:type="dxa" w:w="1377"/>
          </w:tcPr>
          <w:p>
            <w:pPr>
              <w:spacing w:after="0"/>
              <w:jc w:val="left"/>
            </w:pPr>
            <w:r>
              <w:rPr>
                <w:sz w:val="16"/>
              </w:rPr>
              <w:t>Norwich city</w:t>
            </w:r>
          </w:p>
        </w:tc>
        <w:tc>
          <w:tcPr>
            <w:tcW w:type="dxa" w:w="769"/>
          </w:tcPr>
          <w:p>
            <w:pPr>
              <w:spacing w:after="0"/>
              <w:jc w:val="left"/>
            </w:pPr>
            <w:r>
              <w:rPr>
                <w:sz w:val="16"/>
              </w:rPr>
              <w:t>City</w:t>
            </w:r>
          </w:p>
        </w:tc>
        <w:tc>
          <w:tcPr>
            <w:tcW w:type="dxa" w:w="1630"/>
          </w:tcPr>
          <w:p>
            <w:pPr>
              <w:spacing w:after="0"/>
              <w:jc w:val="left"/>
            </w:pPr>
            <w:r>
              <w:rPr>
                <w:sz w:val="16"/>
              </w:rPr>
              <w:t>Expired on 2026-07-15</w:t>
            </w:r>
          </w:p>
        </w:tc>
        <w:tc>
          <w:tcPr>
            <w:tcW w:type="dxa" w:w="2531"/>
          </w:tcPr>
          <w:p>
            <w:pPr>
              <w:spacing w:after="0"/>
              <w:jc w:val="left"/>
            </w:pPr>
            <w:r>
              <w:rPr>
                <w:sz w:val="16"/>
              </w:rPr>
              <w:t>Chenango County 2021 (FEMA plan 107619)</w:t>
            </w:r>
          </w:p>
        </w:tc>
        <w:tc>
          <w:tcPr>
            <w:tcW w:type="dxa" w:w="1037"/>
          </w:tcPr>
          <w:p>
            <w:pPr>
              <w:spacing w:after="0"/>
              <w:jc w:val="left"/>
            </w:pPr>
            <w:r>
              <w:rPr>
                <w:sz w:val="16"/>
              </w:rPr>
              <w:t>2021-07-16</w:t>
            </w:r>
          </w:p>
        </w:tc>
        <w:tc>
          <w:tcPr>
            <w:tcW w:type="dxa" w:w="1037"/>
          </w:tcPr>
          <w:p>
            <w:pPr>
              <w:spacing w:after="0"/>
              <w:jc w:val="left"/>
            </w:pPr>
            <w:r>
              <w:rPr>
                <w:sz w:val="16"/>
              </w:rPr>
              <w:t>2026-07-15</w:t>
            </w:r>
          </w:p>
        </w:tc>
        <w:tc>
          <w:tcPr>
            <w:tcW w:type="dxa" w:w="852"/>
          </w:tcPr>
          <w:p>
            <w:pPr>
              <w:spacing w:after="0"/>
              <w:jc w:val="right"/>
            </w:pPr>
            <w:r>
              <w:rPr>
                <w:sz w:val="16"/>
              </w:rPr>
              <w:t>-77</w:t>
            </w:r>
          </w:p>
        </w:tc>
        <w:tc>
          <w:tcPr>
            <w:tcW w:type="dxa" w:w="2315"/>
          </w:tcPr>
          <w:p>
            <w:pPr>
              <w:spacing w:after="0"/>
              <w:jc w:val="left"/>
            </w:pPr>
            <w:r>
              <w:rPr>
                <w:sz w:val="16"/>
              </w:rPr>
              <w:t>FEMA tracker shows a plan in review</w:t>
            </w:r>
          </w:p>
        </w:tc>
        <w:tc>
          <w:tcPr>
            <w:tcW w:type="dxa" w:w="2564"/>
          </w:tcPr>
          <w:p>
            <w:pPr>
              <w:spacing w:after="0"/>
              <w:jc w:val="left"/>
            </w:pPr>
            <w:r>
              <w:rPr>
                <w:sz w:val="16"/>
              </w:rPr>
              <w:t>this jurisdiction approved 2021-08-26</w:t>
            </w:r>
          </w:p>
        </w:tc>
      </w:tr>
      <w:tr>
        <w:trPr>
          <w:cantSplit/>
        </w:trPr>
        <w:tc>
          <w:tcPr>
            <w:tcW w:type="dxa" w:w="1377"/>
          </w:tcPr>
          <w:p>
            <w:pPr>
              <w:spacing w:after="0"/>
              <w:jc w:val="left"/>
            </w:pPr>
            <w:r>
              <w:rPr>
                <w:sz w:val="16"/>
              </w:rPr>
              <w:t>Oxford village</w:t>
            </w:r>
          </w:p>
        </w:tc>
        <w:tc>
          <w:tcPr>
            <w:tcW w:type="dxa" w:w="769"/>
          </w:tcPr>
          <w:p>
            <w:pPr>
              <w:spacing w:after="0"/>
              <w:jc w:val="left"/>
            </w:pPr>
            <w:r>
              <w:rPr>
                <w:sz w:val="16"/>
              </w:rPr>
              <w:t>Village</w:t>
            </w:r>
          </w:p>
        </w:tc>
        <w:tc>
          <w:tcPr>
            <w:tcW w:type="dxa" w:w="1630"/>
          </w:tcPr>
          <w:p>
            <w:pPr>
              <w:spacing w:after="0"/>
              <w:jc w:val="left"/>
            </w:pPr>
            <w:r>
              <w:rPr>
                <w:sz w:val="16"/>
              </w:rPr>
              <w:t>Expired on 2026-07-15</w:t>
            </w:r>
          </w:p>
        </w:tc>
        <w:tc>
          <w:tcPr>
            <w:tcW w:type="dxa" w:w="2531"/>
          </w:tcPr>
          <w:p>
            <w:pPr>
              <w:spacing w:after="0"/>
              <w:jc w:val="left"/>
            </w:pPr>
            <w:r>
              <w:rPr>
                <w:sz w:val="16"/>
              </w:rPr>
              <w:t>Chenango County 2021 (FEMA plan 107619)</w:t>
            </w:r>
          </w:p>
        </w:tc>
        <w:tc>
          <w:tcPr>
            <w:tcW w:type="dxa" w:w="1037"/>
          </w:tcPr>
          <w:p>
            <w:pPr>
              <w:spacing w:after="0"/>
              <w:jc w:val="left"/>
            </w:pPr>
            <w:r>
              <w:rPr>
                <w:sz w:val="16"/>
              </w:rPr>
              <w:t>2021-07-16</w:t>
            </w:r>
          </w:p>
        </w:tc>
        <w:tc>
          <w:tcPr>
            <w:tcW w:type="dxa" w:w="1037"/>
          </w:tcPr>
          <w:p>
            <w:pPr>
              <w:spacing w:after="0"/>
              <w:jc w:val="left"/>
            </w:pPr>
            <w:r>
              <w:rPr>
                <w:sz w:val="16"/>
              </w:rPr>
              <w:t>2026-07-15</w:t>
            </w:r>
          </w:p>
        </w:tc>
        <w:tc>
          <w:tcPr>
            <w:tcW w:type="dxa" w:w="852"/>
          </w:tcPr>
          <w:p>
            <w:pPr>
              <w:spacing w:after="0"/>
              <w:jc w:val="right"/>
            </w:pPr>
            <w:r>
              <w:rPr>
                <w:sz w:val="16"/>
              </w:rPr>
              <w:t>-77</w:t>
            </w:r>
          </w:p>
        </w:tc>
        <w:tc>
          <w:tcPr>
            <w:tcW w:type="dxa" w:w="2315"/>
          </w:tcPr>
          <w:p>
            <w:pPr>
              <w:spacing w:after="0"/>
              <w:jc w:val="left"/>
            </w:pPr>
            <w:r>
              <w:rPr>
                <w:sz w:val="16"/>
              </w:rPr>
              <w:t>FEMA tracker shows a plan in review</w:t>
            </w:r>
          </w:p>
        </w:tc>
        <w:tc>
          <w:tcPr>
            <w:tcW w:type="dxa" w:w="2564"/>
          </w:tcPr>
          <w:p>
            <w:pPr>
              <w:spacing w:after="0"/>
              <w:jc w:val="left"/>
            </w:pPr>
            <w:r>
              <w:rPr>
                <w:sz w:val="16"/>
              </w:rPr>
              <w:t>this jurisdiction approved 2021-09-02</w:t>
            </w:r>
          </w:p>
        </w:tc>
      </w:tr>
      <w:tr>
        <w:trPr>
          <w:cantSplit/>
        </w:trPr>
        <w:tc>
          <w:tcPr>
            <w:tcW w:type="dxa" w:w="1377"/>
          </w:tcPr>
          <w:p>
            <w:pPr>
              <w:spacing w:after="0"/>
              <w:jc w:val="left"/>
            </w:pPr>
            <w:r>
              <w:rPr>
                <w:sz w:val="16"/>
              </w:rPr>
              <w:t>Sherburne village</w:t>
            </w:r>
          </w:p>
        </w:tc>
        <w:tc>
          <w:tcPr>
            <w:tcW w:type="dxa" w:w="769"/>
          </w:tcPr>
          <w:p>
            <w:pPr>
              <w:spacing w:after="0"/>
              <w:jc w:val="left"/>
            </w:pPr>
            <w:r>
              <w:rPr>
                <w:sz w:val="16"/>
              </w:rPr>
              <w:t>Village</w:t>
            </w:r>
          </w:p>
        </w:tc>
        <w:tc>
          <w:tcPr>
            <w:tcW w:type="dxa" w:w="1630"/>
          </w:tcPr>
          <w:p>
            <w:pPr>
              <w:spacing w:after="0"/>
              <w:jc w:val="left"/>
            </w:pPr>
            <w:r>
              <w:rPr>
                <w:sz w:val="16"/>
              </w:rPr>
              <w:t>Expired on 2026-07-15</w:t>
            </w:r>
          </w:p>
        </w:tc>
        <w:tc>
          <w:tcPr>
            <w:tcW w:type="dxa" w:w="2531"/>
          </w:tcPr>
          <w:p>
            <w:pPr>
              <w:spacing w:after="0"/>
              <w:jc w:val="left"/>
            </w:pPr>
            <w:r>
              <w:rPr>
                <w:sz w:val="16"/>
              </w:rPr>
              <w:t>Chenango County 2021 (FEMA plan 107619)</w:t>
            </w:r>
          </w:p>
        </w:tc>
        <w:tc>
          <w:tcPr>
            <w:tcW w:type="dxa" w:w="1037"/>
          </w:tcPr>
          <w:p>
            <w:pPr>
              <w:spacing w:after="0"/>
              <w:jc w:val="left"/>
            </w:pPr>
            <w:r>
              <w:rPr>
                <w:sz w:val="16"/>
              </w:rPr>
              <w:t>2021-07-16</w:t>
            </w:r>
          </w:p>
        </w:tc>
        <w:tc>
          <w:tcPr>
            <w:tcW w:type="dxa" w:w="1037"/>
          </w:tcPr>
          <w:p>
            <w:pPr>
              <w:spacing w:after="0"/>
              <w:jc w:val="left"/>
            </w:pPr>
            <w:r>
              <w:rPr>
                <w:sz w:val="16"/>
              </w:rPr>
              <w:t>2026-07-15</w:t>
            </w:r>
          </w:p>
        </w:tc>
        <w:tc>
          <w:tcPr>
            <w:tcW w:type="dxa" w:w="852"/>
          </w:tcPr>
          <w:p>
            <w:pPr>
              <w:spacing w:after="0"/>
              <w:jc w:val="right"/>
            </w:pPr>
            <w:r>
              <w:rPr>
                <w:sz w:val="16"/>
              </w:rPr>
              <w:t>-77</w:t>
            </w:r>
          </w:p>
        </w:tc>
        <w:tc>
          <w:tcPr>
            <w:tcW w:type="dxa" w:w="2315"/>
          </w:tcPr>
          <w:p>
            <w:pPr>
              <w:spacing w:after="0"/>
              <w:jc w:val="left"/>
            </w:pPr>
            <w:r>
              <w:rPr>
                <w:sz w:val="16"/>
              </w:rPr>
              <w:t>FEMA tracker shows a plan in review</w:t>
            </w:r>
          </w:p>
        </w:tc>
        <w:tc>
          <w:tcPr>
            <w:tcW w:type="dxa" w:w="2564"/>
          </w:tcPr>
          <w:p>
            <w:pPr>
              <w:spacing w:after="0"/>
              <w:jc w:val="left"/>
            </w:pPr>
            <w:r>
              <w:rPr>
                <w:sz w:val="16"/>
              </w:rPr>
              <w:t>this jurisdiction approved 2021-08-19</w:t>
            </w:r>
          </w:p>
        </w:tc>
      </w:tr>
      <w:tr>
        <w:trPr>
          <w:cantSplit/>
        </w:trPr>
        <w:tc>
          <w:tcPr>
            <w:tcW w:type="dxa" w:w="1377"/>
          </w:tcPr>
          <w:p>
            <w:pPr>
              <w:spacing w:after="0"/>
              <w:jc w:val="left"/>
            </w:pPr>
            <w:r>
              <w:rPr>
                <w:sz w:val="16"/>
              </w:rPr>
              <w:t>Smyrna village</w:t>
            </w:r>
          </w:p>
        </w:tc>
        <w:tc>
          <w:tcPr>
            <w:tcW w:type="dxa" w:w="769"/>
          </w:tcPr>
          <w:p>
            <w:pPr>
              <w:spacing w:after="0"/>
              <w:jc w:val="left"/>
            </w:pPr>
            <w:r>
              <w:rPr>
                <w:sz w:val="16"/>
              </w:rPr>
              <w:t>Village</w:t>
            </w:r>
          </w:p>
        </w:tc>
        <w:tc>
          <w:tcPr>
            <w:tcW w:type="dxa" w:w="1630"/>
          </w:tcPr>
          <w:p>
            <w:pPr>
              <w:spacing w:after="0"/>
              <w:jc w:val="left"/>
            </w:pPr>
            <w:r>
              <w:rPr>
                <w:sz w:val="16"/>
              </w:rPr>
              <w:t>Expired on 2026-07-15</w:t>
            </w:r>
          </w:p>
        </w:tc>
        <w:tc>
          <w:tcPr>
            <w:tcW w:type="dxa" w:w="2531"/>
          </w:tcPr>
          <w:p>
            <w:pPr>
              <w:spacing w:after="0"/>
              <w:jc w:val="left"/>
            </w:pPr>
            <w:r>
              <w:rPr>
                <w:sz w:val="16"/>
              </w:rPr>
              <w:t>Chenango County 2021 (FEMA plan 107619)</w:t>
            </w:r>
          </w:p>
        </w:tc>
        <w:tc>
          <w:tcPr>
            <w:tcW w:type="dxa" w:w="1037"/>
          </w:tcPr>
          <w:p>
            <w:pPr>
              <w:spacing w:after="0"/>
              <w:jc w:val="left"/>
            </w:pPr>
            <w:r>
              <w:rPr>
                <w:sz w:val="16"/>
              </w:rPr>
              <w:t>2021-07-16</w:t>
            </w:r>
          </w:p>
        </w:tc>
        <w:tc>
          <w:tcPr>
            <w:tcW w:type="dxa" w:w="1037"/>
          </w:tcPr>
          <w:p>
            <w:pPr>
              <w:spacing w:after="0"/>
              <w:jc w:val="left"/>
            </w:pPr>
            <w:r>
              <w:rPr>
                <w:sz w:val="16"/>
              </w:rPr>
              <w:t>2026-07-15</w:t>
            </w:r>
          </w:p>
        </w:tc>
        <w:tc>
          <w:tcPr>
            <w:tcW w:type="dxa" w:w="852"/>
          </w:tcPr>
          <w:p>
            <w:pPr>
              <w:spacing w:after="0"/>
              <w:jc w:val="right"/>
            </w:pPr>
            <w:r>
              <w:rPr>
                <w:sz w:val="16"/>
              </w:rPr>
              <w:t>-77</w:t>
            </w:r>
          </w:p>
        </w:tc>
        <w:tc>
          <w:tcPr>
            <w:tcW w:type="dxa" w:w="2315"/>
          </w:tcPr>
          <w:p>
            <w:pPr>
              <w:spacing w:after="0"/>
              <w:jc w:val="left"/>
            </w:pPr>
            <w:r>
              <w:rPr>
                <w:sz w:val="16"/>
              </w:rPr>
              <w:t>FEMA tracker shows a plan in review</w:t>
            </w:r>
          </w:p>
        </w:tc>
        <w:tc>
          <w:tcPr>
            <w:tcW w:type="dxa" w:w="2564"/>
          </w:tcPr>
          <w:p>
            <w:pPr>
              <w:spacing w:after="0"/>
              <w:jc w:val="left"/>
            </w:pPr>
          </w:p>
        </w:tc>
      </w:tr>
      <w:tr>
        <w:trPr>
          <w:cantSplit/>
        </w:trPr>
        <w:tc>
          <w:tcPr>
            <w:tcW w:type="dxa" w:w="1377"/>
          </w:tcPr>
          <w:p>
            <w:pPr>
              <w:spacing w:after="0"/>
              <w:jc w:val="left"/>
            </w:pPr>
            <w:r>
              <w:rPr>
                <w:sz w:val="16"/>
              </w:rPr>
              <w:t>Afton town</w:t>
            </w:r>
          </w:p>
        </w:tc>
        <w:tc>
          <w:tcPr>
            <w:tcW w:type="dxa" w:w="769"/>
          </w:tcPr>
          <w:p>
            <w:pPr>
              <w:spacing w:after="0"/>
              <w:jc w:val="left"/>
            </w:pPr>
            <w:r>
              <w:rPr>
                <w:sz w:val="16"/>
              </w:rPr>
              <w:t>Town</w:t>
            </w:r>
          </w:p>
        </w:tc>
        <w:tc>
          <w:tcPr>
            <w:tcW w:type="dxa" w:w="1630"/>
          </w:tcPr>
          <w:p>
            <w:pPr>
              <w:spacing w:after="0"/>
              <w:jc w:val="left"/>
            </w:pPr>
            <w:r>
              <w:rPr>
                <w:sz w:val="16"/>
              </w:rPr>
              <w:t>Expired on 2026-07-15</w:t>
            </w:r>
          </w:p>
        </w:tc>
        <w:tc>
          <w:tcPr>
            <w:tcW w:type="dxa" w:w="2531"/>
          </w:tcPr>
          <w:p>
            <w:pPr>
              <w:spacing w:after="0"/>
              <w:jc w:val="left"/>
            </w:pPr>
            <w:r>
              <w:rPr>
                <w:sz w:val="16"/>
              </w:rPr>
              <w:t>Chenango County 2021 (FEMA plan 107619)</w:t>
            </w:r>
          </w:p>
        </w:tc>
        <w:tc>
          <w:tcPr>
            <w:tcW w:type="dxa" w:w="1037"/>
          </w:tcPr>
          <w:p>
            <w:pPr>
              <w:spacing w:after="0"/>
              <w:jc w:val="left"/>
            </w:pPr>
            <w:r>
              <w:rPr>
                <w:sz w:val="16"/>
              </w:rPr>
              <w:t>2021-07-16</w:t>
            </w:r>
          </w:p>
        </w:tc>
        <w:tc>
          <w:tcPr>
            <w:tcW w:type="dxa" w:w="1037"/>
          </w:tcPr>
          <w:p>
            <w:pPr>
              <w:spacing w:after="0"/>
              <w:jc w:val="left"/>
            </w:pPr>
            <w:r>
              <w:rPr>
                <w:sz w:val="16"/>
              </w:rPr>
              <w:t>2026-07-15</w:t>
            </w:r>
          </w:p>
        </w:tc>
        <w:tc>
          <w:tcPr>
            <w:tcW w:type="dxa" w:w="852"/>
          </w:tcPr>
          <w:p>
            <w:pPr>
              <w:spacing w:after="0"/>
              <w:jc w:val="right"/>
            </w:pPr>
            <w:r>
              <w:rPr>
                <w:sz w:val="16"/>
              </w:rPr>
              <w:t>-77</w:t>
            </w:r>
          </w:p>
        </w:tc>
        <w:tc>
          <w:tcPr>
            <w:tcW w:type="dxa" w:w="2315"/>
          </w:tcPr>
          <w:p>
            <w:pPr>
              <w:spacing w:after="0"/>
              <w:jc w:val="left"/>
            </w:pPr>
            <w:r>
              <w:rPr>
                <w:sz w:val="16"/>
              </w:rPr>
              <w:t>FEMA tracker shows a plan in review</w:t>
            </w:r>
          </w:p>
        </w:tc>
        <w:tc>
          <w:tcPr>
            <w:tcW w:type="dxa" w:w="2564"/>
          </w:tcPr>
          <w:p>
            <w:pPr>
              <w:spacing w:after="0"/>
              <w:jc w:val="left"/>
            </w:pPr>
            <w:r>
              <w:rPr>
                <w:sz w:val="16"/>
              </w:rPr>
              <w:t>this jurisdiction approved 2021-09-09</w:t>
            </w:r>
          </w:p>
        </w:tc>
      </w:tr>
      <w:tr>
        <w:trPr>
          <w:cantSplit/>
        </w:trPr>
        <w:tc>
          <w:tcPr>
            <w:tcW w:type="dxa" w:w="1377"/>
          </w:tcPr>
          <w:p>
            <w:pPr>
              <w:spacing w:after="0"/>
              <w:jc w:val="left"/>
            </w:pPr>
            <w:r>
              <w:rPr>
                <w:sz w:val="16"/>
              </w:rPr>
              <w:t>Bainbridge town</w:t>
            </w:r>
          </w:p>
        </w:tc>
        <w:tc>
          <w:tcPr>
            <w:tcW w:type="dxa" w:w="769"/>
          </w:tcPr>
          <w:p>
            <w:pPr>
              <w:spacing w:after="0"/>
              <w:jc w:val="left"/>
            </w:pPr>
            <w:r>
              <w:rPr>
                <w:sz w:val="16"/>
              </w:rPr>
              <w:t>Town</w:t>
            </w:r>
          </w:p>
        </w:tc>
        <w:tc>
          <w:tcPr>
            <w:tcW w:type="dxa" w:w="1630"/>
          </w:tcPr>
          <w:p>
            <w:pPr>
              <w:spacing w:after="0"/>
              <w:jc w:val="left"/>
            </w:pPr>
            <w:r>
              <w:rPr>
                <w:sz w:val="16"/>
              </w:rPr>
              <w:t>Expired on 2026-07-15</w:t>
            </w:r>
          </w:p>
        </w:tc>
        <w:tc>
          <w:tcPr>
            <w:tcW w:type="dxa" w:w="2531"/>
          </w:tcPr>
          <w:p>
            <w:pPr>
              <w:spacing w:after="0"/>
              <w:jc w:val="left"/>
            </w:pPr>
            <w:r>
              <w:rPr>
                <w:sz w:val="16"/>
              </w:rPr>
              <w:t>Chenango County 2021 (FEMA plan 107619)</w:t>
            </w:r>
          </w:p>
        </w:tc>
        <w:tc>
          <w:tcPr>
            <w:tcW w:type="dxa" w:w="1037"/>
          </w:tcPr>
          <w:p>
            <w:pPr>
              <w:spacing w:after="0"/>
              <w:jc w:val="left"/>
            </w:pPr>
            <w:r>
              <w:rPr>
                <w:sz w:val="16"/>
              </w:rPr>
              <w:t>2021-07-16</w:t>
            </w:r>
          </w:p>
        </w:tc>
        <w:tc>
          <w:tcPr>
            <w:tcW w:type="dxa" w:w="1037"/>
          </w:tcPr>
          <w:p>
            <w:pPr>
              <w:spacing w:after="0"/>
              <w:jc w:val="left"/>
            </w:pPr>
            <w:r>
              <w:rPr>
                <w:sz w:val="16"/>
              </w:rPr>
              <w:t>2026-07-15</w:t>
            </w:r>
          </w:p>
        </w:tc>
        <w:tc>
          <w:tcPr>
            <w:tcW w:type="dxa" w:w="852"/>
          </w:tcPr>
          <w:p>
            <w:pPr>
              <w:spacing w:after="0"/>
              <w:jc w:val="right"/>
            </w:pPr>
            <w:r>
              <w:rPr>
                <w:sz w:val="16"/>
              </w:rPr>
              <w:t>-77</w:t>
            </w:r>
          </w:p>
        </w:tc>
        <w:tc>
          <w:tcPr>
            <w:tcW w:type="dxa" w:w="2315"/>
          </w:tcPr>
          <w:p>
            <w:pPr>
              <w:spacing w:after="0"/>
              <w:jc w:val="left"/>
            </w:pPr>
            <w:r>
              <w:rPr>
                <w:sz w:val="16"/>
              </w:rPr>
              <w:t>FEMA tracker shows a plan in review</w:t>
            </w:r>
          </w:p>
        </w:tc>
        <w:tc>
          <w:tcPr>
            <w:tcW w:type="dxa" w:w="2564"/>
          </w:tcPr>
          <w:p>
            <w:pPr>
              <w:spacing w:after="0"/>
              <w:jc w:val="left"/>
            </w:pPr>
            <w:r>
              <w:rPr>
                <w:sz w:val="16"/>
              </w:rPr>
              <w:t>this jurisdiction approved 2021-11-15</w:t>
            </w:r>
          </w:p>
        </w:tc>
      </w:tr>
      <w:tr>
        <w:trPr>
          <w:cantSplit/>
        </w:trPr>
        <w:tc>
          <w:tcPr>
            <w:tcW w:type="dxa" w:w="1377"/>
          </w:tcPr>
          <w:p>
            <w:pPr>
              <w:spacing w:after="0"/>
              <w:jc w:val="left"/>
            </w:pPr>
            <w:r>
              <w:rPr>
                <w:sz w:val="16"/>
              </w:rPr>
              <w:t>Columbus town</w:t>
            </w:r>
          </w:p>
        </w:tc>
        <w:tc>
          <w:tcPr>
            <w:tcW w:type="dxa" w:w="769"/>
          </w:tcPr>
          <w:p>
            <w:pPr>
              <w:spacing w:after="0"/>
              <w:jc w:val="left"/>
            </w:pPr>
            <w:r>
              <w:rPr>
                <w:sz w:val="16"/>
              </w:rPr>
              <w:t>Town</w:t>
            </w:r>
          </w:p>
        </w:tc>
        <w:tc>
          <w:tcPr>
            <w:tcW w:type="dxa" w:w="1630"/>
          </w:tcPr>
          <w:p>
            <w:pPr>
              <w:spacing w:after="0"/>
              <w:jc w:val="left"/>
            </w:pPr>
            <w:r>
              <w:rPr>
                <w:sz w:val="16"/>
              </w:rPr>
              <w:t>Expired on 2026-07-15</w:t>
            </w:r>
          </w:p>
        </w:tc>
        <w:tc>
          <w:tcPr>
            <w:tcW w:type="dxa" w:w="2531"/>
          </w:tcPr>
          <w:p>
            <w:pPr>
              <w:spacing w:after="0"/>
              <w:jc w:val="left"/>
            </w:pPr>
            <w:r>
              <w:rPr>
                <w:sz w:val="16"/>
              </w:rPr>
              <w:t>Chenango County 2021 (FEMA plan 107619)</w:t>
            </w:r>
          </w:p>
        </w:tc>
        <w:tc>
          <w:tcPr>
            <w:tcW w:type="dxa" w:w="1037"/>
          </w:tcPr>
          <w:p>
            <w:pPr>
              <w:spacing w:after="0"/>
              <w:jc w:val="left"/>
            </w:pPr>
            <w:r>
              <w:rPr>
                <w:sz w:val="16"/>
              </w:rPr>
              <w:t>2021-07-16</w:t>
            </w:r>
          </w:p>
        </w:tc>
        <w:tc>
          <w:tcPr>
            <w:tcW w:type="dxa" w:w="1037"/>
          </w:tcPr>
          <w:p>
            <w:pPr>
              <w:spacing w:after="0"/>
              <w:jc w:val="left"/>
            </w:pPr>
            <w:r>
              <w:rPr>
                <w:sz w:val="16"/>
              </w:rPr>
              <w:t>2026-07-15</w:t>
            </w:r>
          </w:p>
        </w:tc>
        <w:tc>
          <w:tcPr>
            <w:tcW w:type="dxa" w:w="852"/>
          </w:tcPr>
          <w:p>
            <w:pPr>
              <w:spacing w:after="0"/>
              <w:jc w:val="right"/>
            </w:pPr>
            <w:r>
              <w:rPr>
                <w:sz w:val="16"/>
              </w:rPr>
              <w:t>-77</w:t>
            </w:r>
          </w:p>
        </w:tc>
        <w:tc>
          <w:tcPr>
            <w:tcW w:type="dxa" w:w="2315"/>
          </w:tcPr>
          <w:p>
            <w:pPr>
              <w:spacing w:after="0"/>
              <w:jc w:val="left"/>
            </w:pPr>
            <w:r>
              <w:rPr>
                <w:sz w:val="16"/>
              </w:rPr>
              <w:t>FEMA tracker shows a plan in review</w:t>
            </w:r>
          </w:p>
        </w:tc>
        <w:tc>
          <w:tcPr>
            <w:tcW w:type="dxa" w:w="2564"/>
          </w:tcPr>
          <w:p>
            <w:pPr>
              <w:spacing w:after="0"/>
              <w:jc w:val="left"/>
            </w:pPr>
            <w:r>
              <w:rPr>
                <w:sz w:val="16"/>
              </w:rPr>
              <w:t>this jurisdiction approved 2021-08-26</w:t>
            </w:r>
          </w:p>
        </w:tc>
      </w:tr>
      <w:tr>
        <w:trPr>
          <w:cantSplit/>
        </w:trPr>
        <w:tc>
          <w:tcPr>
            <w:tcW w:type="dxa" w:w="1377"/>
          </w:tcPr>
          <w:p>
            <w:pPr>
              <w:spacing w:after="0"/>
              <w:jc w:val="left"/>
            </w:pPr>
            <w:r>
              <w:rPr>
                <w:sz w:val="16"/>
              </w:rPr>
              <w:t>Coventry town</w:t>
            </w:r>
          </w:p>
        </w:tc>
        <w:tc>
          <w:tcPr>
            <w:tcW w:type="dxa" w:w="769"/>
          </w:tcPr>
          <w:p>
            <w:pPr>
              <w:spacing w:after="0"/>
              <w:jc w:val="left"/>
            </w:pPr>
            <w:r>
              <w:rPr>
                <w:sz w:val="16"/>
              </w:rPr>
              <w:t>Town</w:t>
            </w:r>
          </w:p>
        </w:tc>
        <w:tc>
          <w:tcPr>
            <w:tcW w:type="dxa" w:w="1630"/>
          </w:tcPr>
          <w:p>
            <w:pPr>
              <w:spacing w:after="0"/>
              <w:jc w:val="left"/>
            </w:pPr>
            <w:r>
              <w:rPr>
                <w:sz w:val="16"/>
              </w:rPr>
              <w:t>Expired on 2026-07-15</w:t>
            </w:r>
          </w:p>
        </w:tc>
        <w:tc>
          <w:tcPr>
            <w:tcW w:type="dxa" w:w="2531"/>
          </w:tcPr>
          <w:p>
            <w:pPr>
              <w:spacing w:after="0"/>
              <w:jc w:val="left"/>
            </w:pPr>
            <w:r>
              <w:rPr>
                <w:sz w:val="16"/>
              </w:rPr>
              <w:t>Chenango County 2021 (FEMA plan 107619)</w:t>
            </w:r>
          </w:p>
        </w:tc>
        <w:tc>
          <w:tcPr>
            <w:tcW w:type="dxa" w:w="1037"/>
          </w:tcPr>
          <w:p>
            <w:pPr>
              <w:spacing w:after="0"/>
              <w:jc w:val="left"/>
            </w:pPr>
            <w:r>
              <w:rPr>
                <w:sz w:val="16"/>
              </w:rPr>
              <w:t>2021-07-16</w:t>
            </w:r>
          </w:p>
        </w:tc>
        <w:tc>
          <w:tcPr>
            <w:tcW w:type="dxa" w:w="1037"/>
          </w:tcPr>
          <w:p>
            <w:pPr>
              <w:spacing w:after="0"/>
              <w:jc w:val="left"/>
            </w:pPr>
            <w:r>
              <w:rPr>
                <w:sz w:val="16"/>
              </w:rPr>
              <w:t>2026-07-15</w:t>
            </w:r>
          </w:p>
        </w:tc>
        <w:tc>
          <w:tcPr>
            <w:tcW w:type="dxa" w:w="852"/>
          </w:tcPr>
          <w:p>
            <w:pPr>
              <w:spacing w:after="0"/>
              <w:jc w:val="right"/>
            </w:pPr>
            <w:r>
              <w:rPr>
                <w:sz w:val="16"/>
              </w:rPr>
              <w:t>-77</w:t>
            </w:r>
          </w:p>
        </w:tc>
        <w:tc>
          <w:tcPr>
            <w:tcW w:type="dxa" w:w="2315"/>
          </w:tcPr>
          <w:p>
            <w:pPr>
              <w:spacing w:after="0"/>
              <w:jc w:val="left"/>
            </w:pPr>
            <w:r>
              <w:rPr>
                <w:sz w:val="16"/>
              </w:rPr>
              <w:t>FEMA tracker shows a plan in review</w:t>
            </w:r>
          </w:p>
        </w:tc>
        <w:tc>
          <w:tcPr>
            <w:tcW w:type="dxa" w:w="2564"/>
          </w:tcPr>
          <w:p>
            <w:pPr>
              <w:spacing w:after="0"/>
              <w:jc w:val="left"/>
            </w:pPr>
            <w:r>
              <w:rPr>
                <w:sz w:val="16"/>
              </w:rPr>
              <w:t>this jurisdiction approved 2021-09-08</w:t>
            </w:r>
          </w:p>
        </w:tc>
      </w:tr>
      <w:tr>
        <w:trPr>
          <w:cantSplit/>
        </w:trPr>
        <w:tc>
          <w:tcPr>
            <w:tcW w:type="dxa" w:w="1377"/>
          </w:tcPr>
          <w:p>
            <w:pPr>
              <w:spacing w:after="0"/>
              <w:jc w:val="left"/>
            </w:pPr>
            <w:r>
              <w:rPr>
                <w:sz w:val="16"/>
              </w:rPr>
              <w:t>German town</w:t>
            </w:r>
          </w:p>
        </w:tc>
        <w:tc>
          <w:tcPr>
            <w:tcW w:type="dxa" w:w="769"/>
          </w:tcPr>
          <w:p>
            <w:pPr>
              <w:spacing w:after="0"/>
              <w:jc w:val="left"/>
            </w:pPr>
            <w:r>
              <w:rPr>
                <w:sz w:val="16"/>
              </w:rPr>
              <w:t>Town</w:t>
            </w:r>
          </w:p>
        </w:tc>
        <w:tc>
          <w:tcPr>
            <w:tcW w:type="dxa" w:w="1630"/>
          </w:tcPr>
          <w:p>
            <w:pPr>
              <w:spacing w:after="0"/>
              <w:jc w:val="left"/>
            </w:pPr>
            <w:r>
              <w:rPr>
                <w:sz w:val="16"/>
              </w:rPr>
              <w:t>Expired on 2026-07-15</w:t>
            </w:r>
          </w:p>
        </w:tc>
        <w:tc>
          <w:tcPr>
            <w:tcW w:type="dxa" w:w="2531"/>
          </w:tcPr>
          <w:p>
            <w:pPr>
              <w:spacing w:after="0"/>
              <w:jc w:val="left"/>
            </w:pPr>
            <w:r>
              <w:rPr>
                <w:sz w:val="16"/>
              </w:rPr>
              <w:t>Chenango County 2021 (FEMA plan 107619)</w:t>
            </w:r>
          </w:p>
        </w:tc>
        <w:tc>
          <w:tcPr>
            <w:tcW w:type="dxa" w:w="1037"/>
          </w:tcPr>
          <w:p>
            <w:pPr>
              <w:spacing w:after="0"/>
              <w:jc w:val="left"/>
            </w:pPr>
            <w:r>
              <w:rPr>
                <w:sz w:val="16"/>
              </w:rPr>
              <w:t>2021-07-16</w:t>
            </w:r>
          </w:p>
        </w:tc>
        <w:tc>
          <w:tcPr>
            <w:tcW w:type="dxa" w:w="1037"/>
          </w:tcPr>
          <w:p>
            <w:pPr>
              <w:spacing w:after="0"/>
              <w:jc w:val="left"/>
            </w:pPr>
            <w:r>
              <w:rPr>
                <w:sz w:val="16"/>
              </w:rPr>
              <w:t>2026-07-15</w:t>
            </w:r>
          </w:p>
        </w:tc>
        <w:tc>
          <w:tcPr>
            <w:tcW w:type="dxa" w:w="852"/>
          </w:tcPr>
          <w:p>
            <w:pPr>
              <w:spacing w:after="0"/>
              <w:jc w:val="right"/>
            </w:pPr>
            <w:r>
              <w:rPr>
                <w:sz w:val="16"/>
              </w:rPr>
              <w:t>-77</w:t>
            </w:r>
          </w:p>
        </w:tc>
        <w:tc>
          <w:tcPr>
            <w:tcW w:type="dxa" w:w="2315"/>
          </w:tcPr>
          <w:p>
            <w:pPr>
              <w:spacing w:after="0"/>
              <w:jc w:val="left"/>
            </w:pPr>
            <w:r>
              <w:rPr>
                <w:sz w:val="16"/>
              </w:rPr>
              <w:t>FEMA tracker shows a plan in review</w:t>
            </w:r>
          </w:p>
        </w:tc>
        <w:tc>
          <w:tcPr>
            <w:tcW w:type="dxa" w:w="2564"/>
          </w:tcPr>
          <w:p>
            <w:pPr>
              <w:spacing w:after="0"/>
              <w:jc w:val="left"/>
            </w:pPr>
            <w:r>
              <w:rPr>
                <w:sz w:val="16"/>
              </w:rPr>
              <w:t>this jurisdiction approved 2021-09-17</w:t>
            </w:r>
          </w:p>
        </w:tc>
      </w:tr>
      <w:tr>
        <w:trPr>
          <w:cantSplit/>
        </w:trPr>
        <w:tc>
          <w:tcPr>
            <w:tcW w:type="dxa" w:w="1377"/>
          </w:tcPr>
          <w:p>
            <w:pPr>
              <w:spacing w:after="0"/>
              <w:jc w:val="left"/>
            </w:pPr>
            <w:r>
              <w:rPr>
                <w:sz w:val="16"/>
              </w:rPr>
              <w:t>Greene town</w:t>
            </w:r>
          </w:p>
        </w:tc>
        <w:tc>
          <w:tcPr>
            <w:tcW w:type="dxa" w:w="769"/>
          </w:tcPr>
          <w:p>
            <w:pPr>
              <w:spacing w:after="0"/>
              <w:jc w:val="left"/>
            </w:pPr>
            <w:r>
              <w:rPr>
                <w:sz w:val="16"/>
              </w:rPr>
              <w:t>Town</w:t>
            </w:r>
          </w:p>
        </w:tc>
        <w:tc>
          <w:tcPr>
            <w:tcW w:type="dxa" w:w="1630"/>
          </w:tcPr>
          <w:p>
            <w:pPr>
              <w:spacing w:after="0"/>
              <w:jc w:val="left"/>
            </w:pPr>
            <w:r>
              <w:rPr>
                <w:sz w:val="16"/>
              </w:rPr>
              <w:t>Expired on 2026-07-15</w:t>
            </w:r>
          </w:p>
        </w:tc>
        <w:tc>
          <w:tcPr>
            <w:tcW w:type="dxa" w:w="2531"/>
          </w:tcPr>
          <w:p>
            <w:pPr>
              <w:spacing w:after="0"/>
              <w:jc w:val="left"/>
            </w:pPr>
            <w:r>
              <w:rPr>
                <w:sz w:val="16"/>
              </w:rPr>
              <w:t>Chenango County 2021 (FEMA plan 107619)</w:t>
            </w:r>
          </w:p>
        </w:tc>
        <w:tc>
          <w:tcPr>
            <w:tcW w:type="dxa" w:w="1037"/>
          </w:tcPr>
          <w:p>
            <w:pPr>
              <w:spacing w:after="0"/>
              <w:jc w:val="left"/>
            </w:pPr>
            <w:r>
              <w:rPr>
                <w:sz w:val="16"/>
              </w:rPr>
              <w:t>2021-07-16</w:t>
            </w:r>
          </w:p>
        </w:tc>
        <w:tc>
          <w:tcPr>
            <w:tcW w:type="dxa" w:w="1037"/>
          </w:tcPr>
          <w:p>
            <w:pPr>
              <w:spacing w:after="0"/>
              <w:jc w:val="left"/>
            </w:pPr>
            <w:r>
              <w:rPr>
                <w:sz w:val="16"/>
              </w:rPr>
              <w:t>2026-07-15</w:t>
            </w:r>
          </w:p>
        </w:tc>
        <w:tc>
          <w:tcPr>
            <w:tcW w:type="dxa" w:w="852"/>
          </w:tcPr>
          <w:p>
            <w:pPr>
              <w:spacing w:after="0"/>
              <w:jc w:val="right"/>
            </w:pPr>
            <w:r>
              <w:rPr>
                <w:sz w:val="16"/>
              </w:rPr>
              <w:t>-77</w:t>
            </w:r>
          </w:p>
        </w:tc>
        <w:tc>
          <w:tcPr>
            <w:tcW w:type="dxa" w:w="2315"/>
          </w:tcPr>
          <w:p>
            <w:pPr>
              <w:spacing w:after="0"/>
              <w:jc w:val="left"/>
            </w:pPr>
            <w:r>
              <w:rPr>
                <w:sz w:val="16"/>
              </w:rPr>
              <w:t>FEMA tracker shows a plan in review</w:t>
            </w:r>
          </w:p>
        </w:tc>
        <w:tc>
          <w:tcPr>
            <w:tcW w:type="dxa" w:w="2564"/>
          </w:tcPr>
          <w:p>
            <w:pPr>
              <w:spacing w:after="0"/>
              <w:jc w:val="left"/>
            </w:pPr>
            <w:r>
              <w:rPr>
                <w:sz w:val="16"/>
              </w:rPr>
              <w:t>this jurisdiction approved 2021-10-12</w:t>
            </w:r>
          </w:p>
        </w:tc>
      </w:tr>
      <w:tr>
        <w:trPr>
          <w:cantSplit/>
        </w:trPr>
        <w:tc>
          <w:tcPr>
            <w:tcW w:type="dxa" w:w="1377"/>
          </w:tcPr>
          <w:p>
            <w:pPr>
              <w:spacing w:after="0"/>
              <w:jc w:val="left"/>
            </w:pPr>
            <w:r>
              <w:rPr>
                <w:sz w:val="16"/>
              </w:rPr>
              <w:t>Guilford town</w:t>
            </w:r>
          </w:p>
        </w:tc>
        <w:tc>
          <w:tcPr>
            <w:tcW w:type="dxa" w:w="769"/>
          </w:tcPr>
          <w:p>
            <w:pPr>
              <w:spacing w:after="0"/>
              <w:jc w:val="left"/>
            </w:pPr>
            <w:r>
              <w:rPr>
                <w:sz w:val="16"/>
              </w:rPr>
              <w:t>Town</w:t>
            </w:r>
          </w:p>
        </w:tc>
        <w:tc>
          <w:tcPr>
            <w:tcW w:type="dxa" w:w="1630"/>
          </w:tcPr>
          <w:p>
            <w:pPr>
              <w:spacing w:after="0"/>
              <w:jc w:val="left"/>
            </w:pPr>
            <w:r>
              <w:rPr>
                <w:sz w:val="16"/>
              </w:rPr>
              <w:t>Expired on 2026-07-15</w:t>
            </w:r>
          </w:p>
        </w:tc>
        <w:tc>
          <w:tcPr>
            <w:tcW w:type="dxa" w:w="2531"/>
          </w:tcPr>
          <w:p>
            <w:pPr>
              <w:spacing w:after="0"/>
              <w:jc w:val="left"/>
            </w:pPr>
            <w:r>
              <w:rPr>
                <w:sz w:val="16"/>
              </w:rPr>
              <w:t>Chenango County 2021 (FEMA plan 107619)</w:t>
            </w:r>
          </w:p>
        </w:tc>
        <w:tc>
          <w:tcPr>
            <w:tcW w:type="dxa" w:w="1037"/>
          </w:tcPr>
          <w:p>
            <w:pPr>
              <w:spacing w:after="0"/>
              <w:jc w:val="left"/>
            </w:pPr>
            <w:r>
              <w:rPr>
                <w:sz w:val="16"/>
              </w:rPr>
              <w:t>2021-07-16</w:t>
            </w:r>
          </w:p>
        </w:tc>
        <w:tc>
          <w:tcPr>
            <w:tcW w:type="dxa" w:w="1037"/>
          </w:tcPr>
          <w:p>
            <w:pPr>
              <w:spacing w:after="0"/>
              <w:jc w:val="left"/>
            </w:pPr>
            <w:r>
              <w:rPr>
                <w:sz w:val="16"/>
              </w:rPr>
              <w:t>2026-07-15</w:t>
            </w:r>
          </w:p>
        </w:tc>
        <w:tc>
          <w:tcPr>
            <w:tcW w:type="dxa" w:w="852"/>
          </w:tcPr>
          <w:p>
            <w:pPr>
              <w:spacing w:after="0"/>
              <w:jc w:val="right"/>
            </w:pPr>
            <w:r>
              <w:rPr>
                <w:sz w:val="16"/>
              </w:rPr>
              <w:t>-77</w:t>
            </w:r>
          </w:p>
        </w:tc>
        <w:tc>
          <w:tcPr>
            <w:tcW w:type="dxa" w:w="2315"/>
          </w:tcPr>
          <w:p>
            <w:pPr>
              <w:spacing w:after="0"/>
              <w:jc w:val="left"/>
            </w:pPr>
            <w:r>
              <w:rPr>
                <w:sz w:val="16"/>
              </w:rPr>
              <w:t>FEMA tracker shows a plan in review</w:t>
            </w:r>
          </w:p>
        </w:tc>
        <w:tc>
          <w:tcPr>
            <w:tcW w:type="dxa" w:w="2564"/>
          </w:tcPr>
          <w:p>
            <w:pPr>
              <w:spacing w:after="0"/>
              <w:jc w:val="left"/>
            </w:pPr>
          </w:p>
        </w:tc>
      </w:tr>
      <w:tr>
        <w:trPr>
          <w:cantSplit/>
        </w:trPr>
        <w:tc>
          <w:tcPr>
            <w:tcW w:type="dxa" w:w="1377"/>
          </w:tcPr>
          <w:p>
            <w:pPr>
              <w:spacing w:after="0"/>
              <w:jc w:val="left"/>
            </w:pPr>
            <w:r>
              <w:rPr>
                <w:sz w:val="16"/>
              </w:rPr>
              <w:t>Lincklaen town</w:t>
            </w:r>
          </w:p>
        </w:tc>
        <w:tc>
          <w:tcPr>
            <w:tcW w:type="dxa" w:w="769"/>
          </w:tcPr>
          <w:p>
            <w:pPr>
              <w:spacing w:after="0"/>
              <w:jc w:val="left"/>
            </w:pPr>
            <w:r>
              <w:rPr>
                <w:sz w:val="16"/>
              </w:rPr>
              <w:t>Town</w:t>
            </w:r>
          </w:p>
        </w:tc>
        <w:tc>
          <w:tcPr>
            <w:tcW w:type="dxa" w:w="1630"/>
          </w:tcPr>
          <w:p>
            <w:pPr>
              <w:spacing w:after="0"/>
              <w:jc w:val="left"/>
            </w:pPr>
            <w:r>
              <w:rPr>
                <w:sz w:val="16"/>
              </w:rPr>
              <w:t>Expired on 2026-07-15</w:t>
            </w:r>
          </w:p>
        </w:tc>
        <w:tc>
          <w:tcPr>
            <w:tcW w:type="dxa" w:w="2531"/>
          </w:tcPr>
          <w:p>
            <w:pPr>
              <w:spacing w:after="0"/>
              <w:jc w:val="left"/>
            </w:pPr>
            <w:r>
              <w:rPr>
                <w:sz w:val="16"/>
              </w:rPr>
              <w:t>Chenango County 2021 (FEMA plan 107619)</w:t>
            </w:r>
          </w:p>
        </w:tc>
        <w:tc>
          <w:tcPr>
            <w:tcW w:type="dxa" w:w="1037"/>
          </w:tcPr>
          <w:p>
            <w:pPr>
              <w:spacing w:after="0"/>
              <w:jc w:val="left"/>
            </w:pPr>
            <w:r>
              <w:rPr>
                <w:sz w:val="16"/>
              </w:rPr>
              <w:t>2021-07-16</w:t>
            </w:r>
          </w:p>
        </w:tc>
        <w:tc>
          <w:tcPr>
            <w:tcW w:type="dxa" w:w="1037"/>
          </w:tcPr>
          <w:p>
            <w:pPr>
              <w:spacing w:after="0"/>
              <w:jc w:val="left"/>
            </w:pPr>
            <w:r>
              <w:rPr>
                <w:sz w:val="16"/>
              </w:rPr>
              <w:t>2026-07-15</w:t>
            </w:r>
          </w:p>
        </w:tc>
        <w:tc>
          <w:tcPr>
            <w:tcW w:type="dxa" w:w="852"/>
          </w:tcPr>
          <w:p>
            <w:pPr>
              <w:spacing w:after="0"/>
              <w:jc w:val="right"/>
            </w:pPr>
            <w:r>
              <w:rPr>
                <w:sz w:val="16"/>
              </w:rPr>
              <w:t>-77</w:t>
            </w:r>
          </w:p>
        </w:tc>
        <w:tc>
          <w:tcPr>
            <w:tcW w:type="dxa" w:w="2315"/>
          </w:tcPr>
          <w:p>
            <w:pPr>
              <w:spacing w:after="0"/>
              <w:jc w:val="left"/>
            </w:pPr>
            <w:r>
              <w:rPr>
                <w:sz w:val="16"/>
              </w:rPr>
              <w:t>FEMA tracker shows a plan in review</w:t>
            </w:r>
          </w:p>
        </w:tc>
        <w:tc>
          <w:tcPr>
            <w:tcW w:type="dxa" w:w="2564"/>
          </w:tcPr>
          <w:p>
            <w:pPr>
              <w:spacing w:after="0"/>
              <w:jc w:val="left"/>
            </w:pPr>
            <w:r>
              <w:rPr>
                <w:sz w:val="16"/>
              </w:rPr>
              <w:t>this jurisdiction approved 2021-08-19</w:t>
            </w:r>
          </w:p>
        </w:tc>
      </w:tr>
      <w:tr>
        <w:trPr>
          <w:cantSplit/>
        </w:trPr>
        <w:tc>
          <w:tcPr>
            <w:tcW w:type="dxa" w:w="1377"/>
          </w:tcPr>
          <w:p>
            <w:pPr>
              <w:spacing w:after="0"/>
              <w:jc w:val="left"/>
            </w:pPr>
            <w:r>
              <w:rPr>
                <w:sz w:val="16"/>
              </w:rPr>
              <w:t>McDonough town</w:t>
            </w:r>
          </w:p>
        </w:tc>
        <w:tc>
          <w:tcPr>
            <w:tcW w:type="dxa" w:w="769"/>
          </w:tcPr>
          <w:p>
            <w:pPr>
              <w:spacing w:after="0"/>
              <w:jc w:val="left"/>
            </w:pPr>
            <w:r>
              <w:rPr>
                <w:sz w:val="16"/>
              </w:rPr>
              <w:t>Town</w:t>
            </w:r>
          </w:p>
        </w:tc>
        <w:tc>
          <w:tcPr>
            <w:tcW w:type="dxa" w:w="1630"/>
          </w:tcPr>
          <w:p>
            <w:pPr>
              <w:spacing w:after="0"/>
              <w:jc w:val="left"/>
            </w:pPr>
            <w:r>
              <w:rPr>
                <w:sz w:val="16"/>
              </w:rPr>
              <w:t>Expired on 2026-07-15</w:t>
            </w:r>
          </w:p>
        </w:tc>
        <w:tc>
          <w:tcPr>
            <w:tcW w:type="dxa" w:w="2531"/>
          </w:tcPr>
          <w:p>
            <w:pPr>
              <w:spacing w:after="0"/>
              <w:jc w:val="left"/>
            </w:pPr>
            <w:r>
              <w:rPr>
                <w:sz w:val="16"/>
              </w:rPr>
              <w:t>Chenango County 2021 (FEMA plan 107619)</w:t>
            </w:r>
          </w:p>
        </w:tc>
        <w:tc>
          <w:tcPr>
            <w:tcW w:type="dxa" w:w="1037"/>
          </w:tcPr>
          <w:p>
            <w:pPr>
              <w:spacing w:after="0"/>
              <w:jc w:val="left"/>
            </w:pPr>
            <w:r>
              <w:rPr>
                <w:sz w:val="16"/>
              </w:rPr>
              <w:t>2021-07-16</w:t>
            </w:r>
          </w:p>
        </w:tc>
        <w:tc>
          <w:tcPr>
            <w:tcW w:type="dxa" w:w="1037"/>
          </w:tcPr>
          <w:p>
            <w:pPr>
              <w:spacing w:after="0"/>
              <w:jc w:val="left"/>
            </w:pPr>
            <w:r>
              <w:rPr>
                <w:sz w:val="16"/>
              </w:rPr>
              <w:t>2026-07-15</w:t>
            </w:r>
          </w:p>
        </w:tc>
        <w:tc>
          <w:tcPr>
            <w:tcW w:type="dxa" w:w="852"/>
          </w:tcPr>
          <w:p>
            <w:pPr>
              <w:spacing w:after="0"/>
              <w:jc w:val="right"/>
            </w:pPr>
            <w:r>
              <w:rPr>
                <w:sz w:val="16"/>
              </w:rPr>
              <w:t>-77</w:t>
            </w:r>
          </w:p>
        </w:tc>
        <w:tc>
          <w:tcPr>
            <w:tcW w:type="dxa" w:w="2315"/>
          </w:tcPr>
          <w:p>
            <w:pPr>
              <w:spacing w:after="0"/>
              <w:jc w:val="left"/>
            </w:pPr>
            <w:r>
              <w:rPr>
                <w:sz w:val="16"/>
              </w:rPr>
              <w:t>FEMA tracker shows a plan in review</w:t>
            </w:r>
          </w:p>
        </w:tc>
        <w:tc>
          <w:tcPr>
            <w:tcW w:type="dxa" w:w="2564"/>
          </w:tcPr>
          <w:p>
            <w:pPr>
              <w:spacing w:after="0"/>
              <w:jc w:val="left"/>
            </w:pPr>
            <w:r>
              <w:rPr>
                <w:sz w:val="16"/>
              </w:rPr>
              <w:t>this jurisdiction approved 2021-12-20</w:t>
            </w:r>
          </w:p>
        </w:tc>
      </w:tr>
      <w:tr>
        <w:trPr>
          <w:cantSplit/>
        </w:trPr>
        <w:tc>
          <w:tcPr>
            <w:tcW w:type="dxa" w:w="1377"/>
          </w:tcPr>
          <w:p>
            <w:pPr>
              <w:spacing w:after="0"/>
              <w:jc w:val="left"/>
            </w:pPr>
            <w:r>
              <w:rPr>
                <w:sz w:val="16"/>
              </w:rPr>
              <w:t>New Berlin town</w:t>
            </w:r>
          </w:p>
        </w:tc>
        <w:tc>
          <w:tcPr>
            <w:tcW w:type="dxa" w:w="769"/>
          </w:tcPr>
          <w:p>
            <w:pPr>
              <w:spacing w:after="0"/>
              <w:jc w:val="left"/>
            </w:pPr>
            <w:r>
              <w:rPr>
                <w:sz w:val="16"/>
              </w:rPr>
              <w:t>Town</w:t>
            </w:r>
          </w:p>
        </w:tc>
        <w:tc>
          <w:tcPr>
            <w:tcW w:type="dxa" w:w="1630"/>
          </w:tcPr>
          <w:p>
            <w:pPr>
              <w:spacing w:after="0"/>
              <w:jc w:val="left"/>
            </w:pPr>
            <w:r>
              <w:rPr>
                <w:sz w:val="16"/>
              </w:rPr>
              <w:t>Expired on 2026-07-15</w:t>
            </w:r>
          </w:p>
        </w:tc>
        <w:tc>
          <w:tcPr>
            <w:tcW w:type="dxa" w:w="2531"/>
          </w:tcPr>
          <w:p>
            <w:pPr>
              <w:spacing w:after="0"/>
              <w:jc w:val="left"/>
            </w:pPr>
            <w:r>
              <w:rPr>
                <w:sz w:val="16"/>
              </w:rPr>
              <w:t>Chenango County 2021 (FEMA plan 107619)</w:t>
            </w:r>
          </w:p>
        </w:tc>
        <w:tc>
          <w:tcPr>
            <w:tcW w:type="dxa" w:w="1037"/>
          </w:tcPr>
          <w:p>
            <w:pPr>
              <w:spacing w:after="0"/>
              <w:jc w:val="left"/>
            </w:pPr>
            <w:r>
              <w:rPr>
                <w:sz w:val="16"/>
              </w:rPr>
              <w:t>2021-07-16</w:t>
            </w:r>
          </w:p>
        </w:tc>
        <w:tc>
          <w:tcPr>
            <w:tcW w:type="dxa" w:w="1037"/>
          </w:tcPr>
          <w:p>
            <w:pPr>
              <w:spacing w:after="0"/>
              <w:jc w:val="left"/>
            </w:pPr>
            <w:r>
              <w:rPr>
                <w:sz w:val="16"/>
              </w:rPr>
              <w:t>2026-07-15</w:t>
            </w:r>
          </w:p>
        </w:tc>
        <w:tc>
          <w:tcPr>
            <w:tcW w:type="dxa" w:w="852"/>
          </w:tcPr>
          <w:p>
            <w:pPr>
              <w:spacing w:after="0"/>
              <w:jc w:val="right"/>
            </w:pPr>
            <w:r>
              <w:rPr>
                <w:sz w:val="16"/>
              </w:rPr>
              <w:t>-77</w:t>
            </w:r>
          </w:p>
        </w:tc>
        <w:tc>
          <w:tcPr>
            <w:tcW w:type="dxa" w:w="2315"/>
          </w:tcPr>
          <w:p>
            <w:pPr>
              <w:spacing w:after="0"/>
              <w:jc w:val="left"/>
            </w:pPr>
            <w:r>
              <w:rPr>
                <w:sz w:val="16"/>
              </w:rPr>
              <w:t>FEMA tracker shows a plan in review</w:t>
            </w:r>
          </w:p>
        </w:tc>
        <w:tc>
          <w:tcPr>
            <w:tcW w:type="dxa" w:w="2564"/>
          </w:tcPr>
          <w:p>
            <w:pPr>
              <w:spacing w:after="0"/>
              <w:jc w:val="left"/>
            </w:pPr>
            <w:r>
              <w:rPr>
                <w:sz w:val="16"/>
              </w:rPr>
              <w:t>this jurisdiction approved 2021-08-26</w:t>
            </w:r>
          </w:p>
        </w:tc>
      </w:tr>
      <w:tr>
        <w:trPr>
          <w:cantSplit/>
        </w:trPr>
        <w:tc>
          <w:tcPr>
            <w:tcW w:type="dxa" w:w="1377"/>
          </w:tcPr>
          <w:p>
            <w:pPr>
              <w:spacing w:after="0"/>
              <w:jc w:val="left"/>
            </w:pPr>
            <w:r>
              <w:rPr>
                <w:sz w:val="16"/>
              </w:rPr>
              <w:t>North Norwich town</w:t>
            </w:r>
          </w:p>
        </w:tc>
        <w:tc>
          <w:tcPr>
            <w:tcW w:type="dxa" w:w="769"/>
          </w:tcPr>
          <w:p>
            <w:pPr>
              <w:spacing w:after="0"/>
              <w:jc w:val="left"/>
            </w:pPr>
            <w:r>
              <w:rPr>
                <w:sz w:val="16"/>
              </w:rPr>
              <w:t>Town</w:t>
            </w:r>
          </w:p>
        </w:tc>
        <w:tc>
          <w:tcPr>
            <w:tcW w:type="dxa" w:w="1630"/>
          </w:tcPr>
          <w:p>
            <w:pPr>
              <w:spacing w:after="0"/>
              <w:jc w:val="left"/>
            </w:pPr>
            <w:r>
              <w:rPr>
                <w:sz w:val="16"/>
              </w:rPr>
              <w:t>Expired on 2026-07-15</w:t>
            </w:r>
          </w:p>
        </w:tc>
        <w:tc>
          <w:tcPr>
            <w:tcW w:type="dxa" w:w="2531"/>
          </w:tcPr>
          <w:p>
            <w:pPr>
              <w:spacing w:after="0"/>
              <w:jc w:val="left"/>
            </w:pPr>
            <w:r>
              <w:rPr>
                <w:sz w:val="16"/>
              </w:rPr>
              <w:t>Chenango County 2021 (FEMA plan 107619)</w:t>
            </w:r>
          </w:p>
        </w:tc>
        <w:tc>
          <w:tcPr>
            <w:tcW w:type="dxa" w:w="1037"/>
          </w:tcPr>
          <w:p>
            <w:pPr>
              <w:spacing w:after="0"/>
              <w:jc w:val="left"/>
            </w:pPr>
            <w:r>
              <w:rPr>
                <w:sz w:val="16"/>
              </w:rPr>
              <w:t>2021-07-16</w:t>
            </w:r>
          </w:p>
        </w:tc>
        <w:tc>
          <w:tcPr>
            <w:tcW w:type="dxa" w:w="1037"/>
          </w:tcPr>
          <w:p>
            <w:pPr>
              <w:spacing w:after="0"/>
              <w:jc w:val="left"/>
            </w:pPr>
            <w:r>
              <w:rPr>
                <w:sz w:val="16"/>
              </w:rPr>
              <w:t>2026-07-15</w:t>
            </w:r>
          </w:p>
        </w:tc>
        <w:tc>
          <w:tcPr>
            <w:tcW w:type="dxa" w:w="852"/>
          </w:tcPr>
          <w:p>
            <w:pPr>
              <w:spacing w:after="0"/>
              <w:jc w:val="right"/>
            </w:pPr>
            <w:r>
              <w:rPr>
                <w:sz w:val="16"/>
              </w:rPr>
              <w:t>-77</w:t>
            </w:r>
          </w:p>
        </w:tc>
        <w:tc>
          <w:tcPr>
            <w:tcW w:type="dxa" w:w="2315"/>
          </w:tcPr>
          <w:p>
            <w:pPr>
              <w:spacing w:after="0"/>
              <w:jc w:val="left"/>
            </w:pPr>
            <w:r>
              <w:rPr>
                <w:sz w:val="16"/>
              </w:rPr>
              <w:t>FEMA tracker shows a plan in review</w:t>
            </w:r>
          </w:p>
        </w:tc>
        <w:tc>
          <w:tcPr>
            <w:tcW w:type="dxa" w:w="2564"/>
          </w:tcPr>
          <w:p>
            <w:pPr>
              <w:spacing w:after="0"/>
              <w:jc w:val="left"/>
            </w:pPr>
            <w:r>
              <w:rPr>
                <w:sz w:val="16"/>
              </w:rPr>
              <w:t>this jurisdiction approved 2021-08-26</w:t>
            </w:r>
          </w:p>
        </w:tc>
      </w:tr>
      <w:tr>
        <w:trPr>
          <w:cantSplit/>
        </w:trPr>
        <w:tc>
          <w:tcPr>
            <w:tcW w:type="dxa" w:w="1377"/>
          </w:tcPr>
          <w:p>
            <w:pPr>
              <w:spacing w:after="0"/>
              <w:jc w:val="left"/>
            </w:pPr>
            <w:r>
              <w:rPr>
                <w:sz w:val="16"/>
              </w:rPr>
              <w:t>Norwich town</w:t>
            </w:r>
          </w:p>
        </w:tc>
        <w:tc>
          <w:tcPr>
            <w:tcW w:type="dxa" w:w="769"/>
          </w:tcPr>
          <w:p>
            <w:pPr>
              <w:spacing w:after="0"/>
              <w:jc w:val="left"/>
            </w:pPr>
            <w:r>
              <w:rPr>
                <w:sz w:val="16"/>
              </w:rPr>
              <w:t>Town</w:t>
            </w:r>
          </w:p>
        </w:tc>
        <w:tc>
          <w:tcPr>
            <w:tcW w:type="dxa" w:w="1630"/>
          </w:tcPr>
          <w:p>
            <w:pPr>
              <w:spacing w:after="0"/>
              <w:jc w:val="left"/>
            </w:pPr>
            <w:r>
              <w:rPr>
                <w:sz w:val="16"/>
              </w:rPr>
              <w:t>Expired on 2026-07-15</w:t>
            </w:r>
          </w:p>
        </w:tc>
        <w:tc>
          <w:tcPr>
            <w:tcW w:type="dxa" w:w="2531"/>
          </w:tcPr>
          <w:p>
            <w:pPr>
              <w:spacing w:after="0"/>
              <w:jc w:val="left"/>
            </w:pPr>
            <w:r>
              <w:rPr>
                <w:sz w:val="16"/>
              </w:rPr>
              <w:t>Chenango County 2021 (FEMA plan 107619)</w:t>
            </w:r>
          </w:p>
        </w:tc>
        <w:tc>
          <w:tcPr>
            <w:tcW w:type="dxa" w:w="1037"/>
          </w:tcPr>
          <w:p>
            <w:pPr>
              <w:spacing w:after="0"/>
              <w:jc w:val="left"/>
            </w:pPr>
            <w:r>
              <w:rPr>
                <w:sz w:val="16"/>
              </w:rPr>
              <w:t>2021-07-16</w:t>
            </w:r>
          </w:p>
        </w:tc>
        <w:tc>
          <w:tcPr>
            <w:tcW w:type="dxa" w:w="1037"/>
          </w:tcPr>
          <w:p>
            <w:pPr>
              <w:spacing w:after="0"/>
              <w:jc w:val="left"/>
            </w:pPr>
            <w:r>
              <w:rPr>
                <w:sz w:val="16"/>
              </w:rPr>
              <w:t>2026-07-15</w:t>
            </w:r>
          </w:p>
        </w:tc>
        <w:tc>
          <w:tcPr>
            <w:tcW w:type="dxa" w:w="852"/>
          </w:tcPr>
          <w:p>
            <w:pPr>
              <w:spacing w:after="0"/>
              <w:jc w:val="right"/>
            </w:pPr>
            <w:r>
              <w:rPr>
                <w:sz w:val="16"/>
              </w:rPr>
              <w:t>-77</w:t>
            </w:r>
          </w:p>
        </w:tc>
        <w:tc>
          <w:tcPr>
            <w:tcW w:type="dxa" w:w="2315"/>
          </w:tcPr>
          <w:p>
            <w:pPr>
              <w:spacing w:after="0"/>
              <w:jc w:val="left"/>
            </w:pPr>
            <w:r>
              <w:rPr>
                <w:sz w:val="16"/>
              </w:rPr>
              <w:t>FEMA tracker shows a plan in review</w:t>
            </w:r>
          </w:p>
        </w:tc>
        <w:tc>
          <w:tcPr>
            <w:tcW w:type="dxa" w:w="2564"/>
          </w:tcPr>
          <w:p>
            <w:pPr>
              <w:spacing w:after="0"/>
              <w:jc w:val="left"/>
            </w:pPr>
            <w:r>
              <w:rPr>
                <w:sz w:val="16"/>
              </w:rPr>
              <w:t>this jurisdiction approved 2021-09-27</w:t>
            </w:r>
          </w:p>
        </w:tc>
      </w:tr>
      <w:tr>
        <w:trPr>
          <w:cantSplit/>
        </w:trPr>
        <w:tc>
          <w:tcPr>
            <w:tcW w:type="dxa" w:w="1377"/>
          </w:tcPr>
          <w:p>
            <w:pPr>
              <w:spacing w:after="0"/>
              <w:jc w:val="left"/>
            </w:pPr>
            <w:r>
              <w:rPr>
                <w:sz w:val="16"/>
              </w:rPr>
              <w:t>Otselic town</w:t>
            </w:r>
          </w:p>
        </w:tc>
        <w:tc>
          <w:tcPr>
            <w:tcW w:type="dxa" w:w="769"/>
          </w:tcPr>
          <w:p>
            <w:pPr>
              <w:spacing w:after="0"/>
              <w:jc w:val="left"/>
            </w:pPr>
            <w:r>
              <w:rPr>
                <w:sz w:val="16"/>
              </w:rPr>
              <w:t>Town</w:t>
            </w:r>
          </w:p>
        </w:tc>
        <w:tc>
          <w:tcPr>
            <w:tcW w:type="dxa" w:w="1630"/>
          </w:tcPr>
          <w:p>
            <w:pPr>
              <w:spacing w:after="0"/>
              <w:jc w:val="left"/>
            </w:pPr>
            <w:r>
              <w:rPr>
                <w:sz w:val="16"/>
              </w:rPr>
              <w:t>Expired on 2026-07-15</w:t>
            </w:r>
          </w:p>
        </w:tc>
        <w:tc>
          <w:tcPr>
            <w:tcW w:type="dxa" w:w="2531"/>
          </w:tcPr>
          <w:p>
            <w:pPr>
              <w:spacing w:after="0"/>
              <w:jc w:val="left"/>
            </w:pPr>
            <w:r>
              <w:rPr>
                <w:sz w:val="16"/>
              </w:rPr>
              <w:t>Chenango County 2021 (FEMA plan 107619)</w:t>
            </w:r>
          </w:p>
        </w:tc>
        <w:tc>
          <w:tcPr>
            <w:tcW w:type="dxa" w:w="1037"/>
          </w:tcPr>
          <w:p>
            <w:pPr>
              <w:spacing w:after="0"/>
              <w:jc w:val="left"/>
            </w:pPr>
            <w:r>
              <w:rPr>
                <w:sz w:val="16"/>
              </w:rPr>
              <w:t>2021-07-16</w:t>
            </w:r>
          </w:p>
        </w:tc>
        <w:tc>
          <w:tcPr>
            <w:tcW w:type="dxa" w:w="1037"/>
          </w:tcPr>
          <w:p>
            <w:pPr>
              <w:spacing w:after="0"/>
              <w:jc w:val="left"/>
            </w:pPr>
            <w:r>
              <w:rPr>
                <w:sz w:val="16"/>
              </w:rPr>
              <w:t>2026-07-15</w:t>
            </w:r>
          </w:p>
        </w:tc>
        <w:tc>
          <w:tcPr>
            <w:tcW w:type="dxa" w:w="852"/>
          </w:tcPr>
          <w:p>
            <w:pPr>
              <w:spacing w:after="0"/>
              <w:jc w:val="right"/>
            </w:pPr>
            <w:r>
              <w:rPr>
                <w:sz w:val="16"/>
              </w:rPr>
              <w:t>-77</w:t>
            </w:r>
          </w:p>
        </w:tc>
        <w:tc>
          <w:tcPr>
            <w:tcW w:type="dxa" w:w="2315"/>
          </w:tcPr>
          <w:p>
            <w:pPr>
              <w:spacing w:after="0"/>
              <w:jc w:val="left"/>
            </w:pPr>
            <w:r>
              <w:rPr>
                <w:sz w:val="16"/>
              </w:rPr>
              <w:t>FEMA tracker shows a plan in review</w:t>
            </w:r>
          </w:p>
        </w:tc>
        <w:tc>
          <w:tcPr>
            <w:tcW w:type="dxa" w:w="2564"/>
          </w:tcPr>
          <w:p>
            <w:pPr>
              <w:spacing w:after="0"/>
              <w:jc w:val="left"/>
            </w:pPr>
            <w:r>
              <w:rPr>
                <w:sz w:val="16"/>
              </w:rPr>
              <w:t>this jurisdiction approved 2021-08-17</w:t>
            </w:r>
          </w:p>
        </w:tc>
      </w:tr>
      <w:tr>
        <w:trPr>
          <w:cantSplit/>
        </w:trPr>
        <w:tc>
          <w:tcPr>
            <w:tcW w:type="dxa" w:w="1377"/>
          </w:tcPr>
          <w:p>
            <w:pPr>
              <w:spacing w:after="0"/>
              <w:jc w:val="left"/>
            </w:pPr>
            <w:r>
              <w:rPr>
                <w:sz w:val="16"/>
              </w:rPr>
              <w:t>Oxford town</w:t>
            </w:r>
          </w:p>
        </w:tc>
        <w:tc>
          <w:tcPr>
            <w:tcW w:type="dxa" w:w="769"/>
          </w:tcPr>
          <w:p>
            <w:pPr>
              <w:spacing w:after="0"/>
              <w:jc w:val="left"/>
            </w:pPr>
            <w:r>
              <w:rPr>
                <w:sz w:val="16"/>
              </w:rPr>
              <w:t>Town</w:t>
            </w:r>
          </w:p>
        </w:tc>
        <w:tc>
          <w:tcPr>
            <w:tcW w:type="dxa" w:w="1630"/>
          </w:tcPr>
          <w:p>
            <w:pPr>
              <w:spacing w:after="0"/>
              <w:jc w:val="left"/>
            </w:pPr>
            <w:r>
              <w:rPr>
                <w:sz w:val="16"/>
              </w:rPr>
              <w:t>Expired on 2026-07-15</w:t>
            </w:r>
          </w:p>
        </w:tc>
        <w:tc>
          <w:tcPr>
            <w:tcW w:type="dxa" w:w="2531"/>
          </w:tcPr>
          <w:p>
            <w:pPr>
              <w:spacing w:after="0"/>
              <w:jc w:val="left"/>
            </w:pPr>
            <w:r>
              <w:rPr>
                <w:sz w:val="16"/>
              </w:rPr>
              <w:t>Chenango County 2021 (FEMA plan 107619)</w:t>
            </w:r>
          </w:p>
        </w:tc>
        <w:tc>
          <w:tcPr>
            <w:tcW w:type="dxa" w:w="1037"/>
          </w:tcPr>
          <w:p>
            <w:pPr>
              <w:spacing w:after="0"/>
              <w:jc w:val="left"/>
            </w:pPr>
            <w:r>
              <w:rPr>
                <w:sz w:val="16"/>
              </w:rPr>
              <w:t>2021-07-16</w:t>
            </w:r>
          </w:p>
        </w:tc>
        <w:tc>
          <w:tcPr>
            <w:tcW w:type="dxa" w:w="1037"/>
          </w:tcPr>
          <w:p>
            <w:pPr>
              <w:spacing w:after="0"/>
              <w:jc w:val="left"/>
            </w:pPr>
            <w:r>
              <w:rPr>
                <w:sz w:val="16"/>
              </w:rPr>
              <w:t>2026-07-15</w:t>
            </w:r>
          </w:p>
        </w:tc>
        <w:tc>
          <w:tcPr>
            <w:tcW w:type="dxa" w:w="852"/>
          </w:tcPr>
          <w:p>
            <w:pPr>
              <w:spacing w:after="0"/>
              <w:jc w:val="right"/>
            </w:pPr>
            <w:r>
              <w:rPr>
                <w:sz w:val="16"/>
              </w:rPr>
              <w:t>-77</w:t>
            </w:r>
          </w:p>
        </w:tc>
        <w:tc>
          <w:tcPr>
            <w:tcW w:type="dxa" w:w="2315"/>
          </w:tcPr>
          <w:p>
            <w:pPr>
              <w:spacing w:after="0"/>
              <w:jc w:val="left"/>
            </w:pPr>
            <w:r>
              <w:rPr>
                <w:sz w:val="16"/>
              </w:rPr>
              <w:t>FEMA tracker shows a plan in review</w:t>
            </w:r>
          </w:p>
        </w:tc>
        <w:tc>
          <w:tcPr>
            <w:tcW w:type="dxa" w:w="2564"/>
          </w:tcPr>
          <w:p>
            <w:pPr>
              <w:spacing w:after="0"/>
              <w:jc w:val="left"/>
            </w:pPr>
            <w:r>
              <w:rPr>
                <w:sz w:val="16"/>
              </w:rPr>
              <w:t>this jurisdiction approved 2021-08-16</w:t>
            </w:r>
          </w:p>
        </w:tc>
      </w:tr>
      <w:tr>
        <w:trPr>
          <w:cantSplit/>
        </w:trPr>
        <w:tc>
          <w:tcPr>
            <w:tcW w:type="dxa" w:w="1377"/>
          </w:tcPr>
          <w:p>
            <w:pPr>
              <w:spacing w:after="0"/>
              <w:jc w:val="left"/>
            </w:pPr>
            <w:r>
              <w:rPr>
                <w:sz w:val="16"/>
              </w:rPr>
              <w:t>Pharsalia town</w:t>
            </w:r>
          </w:p>
        </w:tc>
        <w:tc>
          <w:tcPr>
            <w:tcW w:type="dxa" w:w="769"/>
          </w:tcPr>
          <w:p>
            <w:pPr>
              <w:spacing w:after="0"/>
              <w:jc w:val="left"/>
            </w:pPr>
            <w:r>
              <w:rPr>
                <w:sz w:val="16"/>
              </w:rPr>
              <w:t>Town</w:t>
            </w:r>
          </w:p>
        </w:tc>
        <w:tc>
          <w:tcPr>
            <w:tcW w:type="dxa" w:w="1630"/>
          </w:tcPr>
          <w:p>
            <w:pPr>
              <w:spacing w:after="0"/>
              <w:jc w:val="left"/>
            </w:pPr>
            <w:r>
              <w:rPr>
                <w:sz w:val="16"/>
              </w:rPr>
              <w:t>Expired on 2026-07-15</w:t>
            </w:r>
          </w:p>
        </w:tc>
        <w:tc>
          <w:tcPr>
            <w:tcW w:type="dxa" w:w="2531"/>
          </w:tcPr>
          <w:p>
            <w:pPr>
              <w:spacing w:after="0"/>
              <w:jc w:val="left"/>
            </w:pPr>
            <w:r>
              <w:rPr>
                <w:sz w:val="16"/>
              </w:rPr>
              <w:t>Chenango County 2021 (FEMA plan 107619)</w:t>
            </w:r>
          </w:p>
        </w:tc>
        <w:tc>
          <w:tcPr>
            <w:tcW w:type="dxa" w:w="1037"/>
          </w:tcPr>
          <w:p>
            <w:pPr>
              <w:spacing w:after="0"/>
              <w:jc w:val="left"/>
            </w:pPr>
            <w:r>
              <w:rPr>
                <w:sz w:val="16"/>
              </w:rPr>
              <w:t>2021-07-16</w:t>
            </w:r>
          </w:p>
        </w:tc>
        <w:tc>
          <w:tcPr>
            <w:tcW w:type="dxa" w:w="1037"/>
          </w:tcPr>
          <w:p>
            <w:pPr>
              <w:spacing w:after="0"/>
              <w:jc w:val="left"/>
            </w:pPr>
            <w:r>
              <w:rPr>
                <w:sz w:val="16"/>
              </w:rPr>
              <w:t>2026-07-15</w:t>
            </w:r>
          </w:p>
        </w:tc>
        <w:tc>
          <w:tcPr>
            <w:tcW w:type="dxa" w:w="852"/>
          </w:tcPr>
          <w:p>
            <w:pPr>
              <w:spacing w:after="0"/>
              <w:jc w:val="right"/>
            </w:pPr>
            <w:r>
              <w:rPr>
                <w:sz w:val="16"/>
              </w:rPr>
              <w:t>-77</w:t>
            </w:r>
          </w:p>
        </w:tc>
        <w:tc>
          <w:tcPr>
            <w:tcW w:type="dxa" w:w="2315"/>
          </w:tcPr>
          <w:p>
            <w:pPr>
              <w:spacing w:after="0"/>
              <w:jc w:val="left"/>
            </w:pPr>
            <w:r>
              <w:rPr>
                <w:sz w:val="16"/>
              </w:rPr>
              <w:t>FEMA tracker shows a plan in review</w:t>
            </w:r>
          </w:p>
        </w:tc>
        <w:tc>
          <w:tcPr>
            <w:tcW w:type="dxa" w:w="2564"/>
          </w:tcPr>
          <w:p>
            <w:pPr>
              <w:spacing w:after="0"/>
              <w:jc w:val="left"/>
            </w:pPr>
            <w:r>
              <w:rPr>
                <w:sz w:val="16"/>
              </w:rPr>
              <w:t>this jurisdiction approved 2021-08-20</w:t>
            </w:r>
          </w:p>
        </w:tc>
      </w:tr>
      <w:tr>
        <w:trPr>
          <w:cantSplit/>
        </w:trPr>
        <w:tc>
          <w:tcPr>
            <w:tcW w:type="dxa" w:w="1377"/>
          </w:tcPr>
          <w:p>
            <w:pPr>
              <w:spacing w:after="0"/>
              <w:jc w:val="left"/>
            </w:pPr>
            <w:r>
              <w:rPr>
                <w:sz w:val="16"/>
              </w:rPr>
              <w:t>Pitcher town</w:t>
            </w:r>
          </w:p>
        </w:tc>
        <w:tc>
          <w:tcPr>
            <w:tcW w:type="dxa" w:w="769"/>
          </w:tcPr>
          <w:p>
            <w:pPr>
              <w:spacing w:after="0"/>
              <w:jc w:val="left"/>
            </w:pPr>
            <w:r>
              <w:rPr>
                <w:sz w:val="16"/>
              </w:rPr>
              <w:t>Town</w:t>
            </w:r>
          </w:p>
        </w:tc>
        <w:tc>
          <w:tcPr>
            <w:tcW w:type="dxa" w:w="1630"/>
          </w:tcPr>
          <w:p>
            <w:pPr>
              <w:spacing w:after="0"/>
              <w:jc w:val="left"/>
            </w:pPr>
            <w:r>
              <w:rPr>
                <w:sz w:val="16"/>
              </w:rPr>
              <w:t>Expired on 2026-07-15</w:t>
            </w:r>
          </w:p>
        </w:tc>
        <w:tc>
          <w:tcPr>
            <w:tcW w:type="dxa" w:w="2531"/>
          </w:tcPr>
          <w:p>
            <w:pPr>
              <w:spacing w:after="0"/>
              <w:jc w:val="left"/>
            </w:pPr>
            <w:r>
              <w:rPr>
                <w:sz w:val="16"/>
              </w:rPr>
              <w:t>Chenango County 2021 (FEMA plan 107619)</w:t>
            </w:r>
          </w:p>
        </w:tc>
        <w:tc>
          <w:tcPr>
            <w:tcW w:type="dxa" w:w="1037"/>
          </w:tcPr>
          <w:p>
            <w:pPr>
              <w:spacing w:after="0"/>
              <w:jc w:val="left"/>
            </w:pPr>
            <w:r>
              <w:rPr>
                <w:sz w:val="16"/>
              </w:rPr>
              <w:t>2021-07-16</w:t>
            </w:r>
          </w:p>
        </w:tc>
        <w:tc>
          <w:tcPr>
            <w:tcW w:type="dxa" w:w="1037"/>
          </w:tcPr>
          <w:p>
            <w:pPr>
              <w:spacing w:after="0"/>
              <w:jc w:val="left"/>
            </w:pPr>
            <w:r>
              <w:rPr>
                <w:sz w:val="16"/>
              </w:rPr>
              <w:t>2026-07-15</w:t>
            </w:r>
          </w:p>
        </w:tc>
        <w:tc>
          <w:tcPr>
            <w:tcW w:type="dxa" w:w="852"/>
          </w:tcPr>
          <w:p>
            <w:pPr>
              <w:spacing w:after="0"/>
              <w:jc w:val="right"/>
            </w:pPr>
            <w:r>
              <w:rPr>
                <w:sz w:val="16"/>
              </w:rPr>
              <w:t>-77</w:t>
            </w:r>
          </w:p>
        </w:tc>
        <w:tc>
          <w:tcPr>
            <w:tcW w:type="dxa" w:w="2315"/>
          </w:tcPr>
          <w:p>
            <w:pPr>
              <w:spacing w:after="0"/>
              <w:jc w:val="left"/>
            </w:pPr>
          </w:p>
        </w:tc>
        <w:tc>
          <w:tcPr>
            <w:tcW w:type="dxa" w:w="2564"/>
          </w:tcPr>
          <w:p>
            <w:pPr>
              <w:spacing w:after="0"/>
              <w:jc w:val="left"/>
            </w:pPr>
            <w:r>
              <w:rPr>
                <w:sz w:val="16"/>
              </w:rPr>
              <w:t>this jurisdiction approved 2021-09-02</w:t>
            </w:r>
          </w:p>
        </w:tc>
      </w:tr>
      <w:tr>
        <w:trPr>
          <w:cantSplit/>
        </w:trPr>
        <w:tc>
          <w:tcPr>
            <w:tcW w:type="dxa" w:w="1377"/>
          </w:tcPr>
          <w:p>
            <w:pPr>
              <w:spacing w:after="0"/>
              <w:jc w:val="left"/>
            </w:pPr>
            <w:r>
              <w:rPr>
                <w:sz w:val="16"/>
              </w:rPr>
              <w:t>Plymouth town</w:t>
            </w:r>
          </w:p>
        </w:tc>
        <w:tc>
          <w:tcPr>
            <w:tcW w:type="dxa" w:w="769"/>
          </w:tcPr>
          <w:p>
            <w:pPr>
              <w:spacing w:after="0"/>
              <w:jc w:val="left"/>
            </w:pPr>
            <w:r>
              <w:rPr>
                <w:sz w:val="16"/>
              </w:rPr>
              <w:t>Town</w:t>
            </w:r>
          </w:p>
        </w:tc>
        <w:tc>
          <w:tcPr>
            <w:tcW w:type="dxa" w:w="1630"/>
          </w:tcPr>
          <w:p>
            <w:pPr>
              <w:spacing w:after="0"/>
              <w:jc w:val="left"/>
            </w:pPr>
            <w:r>
              <w:rPr>
                <w:sz w:val="16"/>
              </w:rPr>
              <w:t>Expired on 2026-07-15</w:t>
            </w:r>
          </w:p>
        </w:tc>
        <w:tc>
          <w:tcPr>
            <w:tcW w:type="dxa" w:w="2531"/>
          </w:tcPr>
          <w:p>
            <w:pPr>
              <w:spacing w:after="0"/>
              <w:jc w:val="left"/>
            </w:pPr>
            <w:r>
              <w:rPr>
                <w:sz w:val="16"/>
              </w:rPr>
              <w:t>Chenango County 2021 (FEMA plan 107619)</w:t>
            </w:r>
          </w:p>
        </w:tc>
        <w:tc>
          <w:tcPr>
            <w:tcW w:type="dxa" w:w="1037"/>
          </w:tcPr>
          <w:p>
            <w:pPr>
              <w:spacing w:after="0"/>
              <w:jc w:val="left"/>
            </w:pPr>
            <w:r>
              <w:rPr>
                <w:sz w:val="16"/>
              </w:rPr>
              <w:t>2021-07-16</w:t>
            </w:r>
          </w:p>
        </w:tc>
        <w:tc>
          <w:tcPr>
            <w:tcW w:type="dxa" w:w="1037"/>
          </w:tcPr>
          <w:p>
            <w:pPr>
              <w:spacing w:after="0"/>
              <w:jc w:val="left"/>
            </w:pPr>
            <w:r>
              <w:rPr>
                <w:sz w:val="16"/>
              </w:rPr>
              <w:t>2026-07-15</w:t>
            </w:r>
          </w:p>
        </w:tc>
        <w:tc>
          <w:tcPr>
            <w:tcW w:type="dxa" w:w="852"/>
          </w:tcPr>
          <w:p>
            <w:pPr>
              <w:spacing w:after="0"/>
              <w:jc w:val="right"/>
            </w:pPr>
            <w:r>
              <w:rPr>
                <w:sz w:val="16"/>
              </w:rPr>
              <w:t>-77</w:t>
            </w:r>
          </w:p>
        </w:tc>
        <w:tc>
          <w:tcPr>
            <w:tcW w:type="dxa" w:w="2315"/>
          </w:tcPr>
          <w:p>
            <w:pPr>
              <w:spacing w:after="0"/>
              <w:jc w:val="left"/>
            </w:pPr>
            <w:r>
              <w:rPr>
                <w:sz w:val="16"/>
              </w:rPr>
              <w:t>FEMA tracker shows a plan in review</w:t>
            </w:r>
          </w:p>
        </w:tc>
        <w:tc>
          <w:tcPr>
            <w:tcW w:type="dxa" w:w="2564"/>
          </w:tcPr>
          <w:p>
            <w:pPr>
              <w:spacing w:after="0"/>
              <w:jc w:val="left"/>
            </w:pPr>
            <w:r>
              <w:rPr>
                <w:sz w:val="16"/>
              </w:rPr>
              <w:t>this jurisdiction approved 2021-08-17</w:t>
            </w:r>
          </w:p>
        </w:tc>
      </w:tr>
      <w:tr>
        <w:trPr>
          <w:cantSplit/>
        </w:trPr>
        <w:tc>
          <w:tcPr>
            <w:tcW w:type="dxa" w:w="1377"/>
          </w:tcPr>
          <w:p>
            <w:pPr>
              <w:spacing w:after="0"/>
              <w:jc w:val="left"/>
            </w:pPr>
            <w:r>
              <w:rPr>
                <w:sz w:val="16"/>
              </w:rPr>
              <w:t>Preston town</w:t>
            </w:r>
          </w:p>
        </w:tc>
        <w:tc>
          <w:tcPr>
            <w:tcW w:type="dxa" w:w="769"/>
          </w:tcPr>
          <w:p>
            <w:pPr>
              <w:spacing w:after="0"/>
              <w:jc w:val="left"/>
            </w:pPr>
            <w:r>
              <w:rPr>
                <w:sz w:val="16"/>
              </w:rPr>
              <w:t>Town</w:t>
            </w:r>
          </w:p>
        </w:tc>
        <w:tc>
          <w:tcPr>
            <w:tcW w:type="dxa" w:w="1630"/>
          </w:tcPr>
          <w:p>
            <w:pPr>
              <w:spacing w:after="0"/>
              <w:jc w:val="left"/>
            </w:pPr>
            <w:r>
              <w:rPr>
                <w:sz w:val="16"/>
              </w:rPr>
              <w:t>Expired on 2026-07-15</w:t>
            </w:r>
          </w:p>
        </w:tc>
        <w:tc>
          <w:tcPr>
            <w:tcW w:type="dxa" w:w="2531"/>
          </w:tcPr>
          <w:p>
            <w:pPr>
              <w:spacing w:after="0"/>
              <w:jc w:val="left"/>
            </w:pPr>
            <w:r>
              <w:rPr>
                <w:sz w:val="16"/>
              </w:rPr>
              <w:t>Chenango County 2021 (FEMA plan 107619)</w:t>
            </w:r>
          </w:p>
        </w:tc>
        <w:tc>
          <w:tcPr>
            <w:tcW w:type="dxa" w:w="1037"/>
          </w:tcPr>
          <w:p>
            <w:pPr>
              <w:spacing w:after="0"/>
              <w:jc w:val="left"/>
            </w:pPr>
            <w:r>
              <w:rPr>
                <w:sz w:val="16"/>
              </w:rPr>
              <w:t>2021-07-16</w:t>
            </w:r>
          </w:p>
        </w:tc>
        <w:tc>
          <w:tcPr>
            <w:tcW w:type="dxa" w:w="1037"/>
          </w:tcPr>
          <w:p>
            <w:pPr>
              <w:spacing w:after="0"/>
              <w:jc w:val="left"/>
            </w:pPr>
            <w:r>
              <w:rPr>
                <w:sz w:val="16"/>
              </w:rPr>
              <w:t>2026-07-15</w:t>
            </w:r>
          </w:p>
        </w:tc>
        <w:tc>
          <w:tcPr>
            <w:tcW w:type="dxa" w:w="852"/>
          </w:tcPr>
          <w:p>
            <w:pPr>
              <w:spacing w:after="0"/>
              <w:jc w:val="right"/>
            </w:pPr>
            <w:r>
              <w:rPr>
                <w:sz w:val="16"/>
              </w:rPr>
              <w:t>-77</w:t>
            </w:r>
          </w:p>
        </w:tc>
        <w:tc>
          <w:tcPr>
            <w:tcW w:type="dxa" w:w="2315"/>
          </w:tcPr>
          <w:p>
            <w:pPr>
              <w:spacing w:after="0"/>
              <w:jc w:val="left"/>
            </w:pPr>
            <w:r>
              <w:rPr>
                <w:sz w:val="16"/>
              </w:rPr>
              <w:t>FEMA tracker shows a plan in review</w:t>
            </w:r>
          </w:p>
        </w:tc>
        <w:tc>
          <w:tcPr>
            <w:tcW w:type="dxa" w:w="2564"/>
          </w:tcPr>
          <w:p>
            <w:pPr>
              <w:spacing w:after="0"/>
              <w:jc w:val="left"/>
            </w:pPr>
            <w:r>
              <w:rPr>
                <w:sz w:val="16"/>
              </w:rPr>
              <w:t>this jurisdiction approved 2021-09-07</w:t>
            </w:r>
          </w:p>
        </w:tc>
      </w:tr>
      <w:tr>
        <w:trPr>
          <w:cantSplit/>
        </w:trPr>
        <w:tc>
          <w:tcPr>
            <w:tcW w:type="dxa" w:w="1377"/>
          </w:tcPr>
          <w:p>
            <w:pPr>
              <w:spacing w:after="0"/>
              <w:jc w:val="left"/>
            </w:pPr>
            <w:r>
              <w:rPr>
                <w:sz w:val="16"/>
              </w:rPr>
              <w:t>Sherburne town</w:t>
            </w:r>
          </w:p>
        </w:tc>
        <w:tc>
          <w:tcPr>
            <w:tcW w:type="dxa" w:w="769"/>
          </w:tcPr>
          <w:p>
            <w:pPr>
              <w:spacing w:after="0"/>
              <w:jc w:val="left"/>
            </w:pPr>
            <w:r>
              <w:rPr>
                <w:sz w:val="16"/>
              </w:rPr>
              <w:t>Town</w:t>
            </w:r>
          </w:p>
        </w:tc>
        <w:tc>
          <w:tcPr>
            <w:tcW w:type="dxa" w:w="1630"/>
          </w:tcPr>
          <w:p>
            <w:pPr>
              <w:spacing w:after="0"/>
              <w:jc w:val="left"/>
            </w:pPr>
            <w:r>
              <w:rPr>
                <w:sz w:val="16"/>
              </w:rPr>
              <w:t>Expired on 2026-07-15</w:t>
            </w:r>
          </w:p>
        </w:tc>
        <w:tc>
          <w:tcPr>
            <w:tcW w:type="dxa" w:w="2531"/>
          </w:tcPr>
          <w:p>
            <w:pPr>
              <w:spacing w:after="0"/>
              <w:jc w:val="left"/>
            </w:pPr>
            <w:r>
              <w:rPr>
                <w:sz w:val="16"/>
              </w:rPr>
              <w:t>Chenango County 2021 (FEMA plan 107619)</w:t>
            </w:r>
          </w:p>
        </w:tc>
        <w:tc>
          <w:tcPr>
            <w:tcW w:type="dxa" w:w="1037"/>
          </w:tcPr>
          <w:p>
            <w:pPr>
              <w:spacing w:after="0"/>
              <w:jc w:val="left"/>
            </w:pPr>
            <w:r>
              <w:rPr>
                <w:sz w:val="16"/>
              </w:rPr>
              <w:t>2021-07-16</w:t>
            </w:r>
          </w:p>
        </w:tc>
        <w:tc>
          <w:tcPr>
            <w:tcW w:type="dxa" w:w="1037"/>
          </w:tcPr>
          <w:p>
            <w:pPr>
              <w:spacing w:after="0"/>
              <w:jc w:val="left"/>
            </w:pPr>
            <w:r>
              <w:rPr>
                <w:sz w:val="16"/>
              </w:rPr>
              <w:t>2026-07-15</w:t>
            </w:r>
          </w:p>
        </w:tc>
        <w:tc>
          <w:tcPr>
            <w:tcW w:type="dxa" w:w="852"/>
          </w:tcPr>
          <w:p>
            <w:pPr>
              <w:spacing w:after="0"/>
              <w:jc w:val="right"/>
            </w:pPr>
            <w:r>
              <w:rPr>
                <w:sz w:val="16"/>
              </w:rPr>
              <w:t>-77</w:t>
            </w:r>
          </w:p>
        </w:tc>
        <w:tc>
          <w:tcPr>
            <w:tcW w:type="dxa" w:w="2315"/>
          </w:tcPr>
          <w:p>
            <w:pPr>
              <w:spacing w:after="0"/>
              <w:jc w:val="left"/>
            </w:pPr>
            <w:r>
              <w:rPr>
                <w:sz w:val="16"/>
              </w:rPr>
              <w:t>FEMA tracker shows a plan in review</w:t>
            </w:r>
          </w:p>
        </w:tc>
        <w:tc>
          <w:tcPr>
            <w:tcW w:type="dxa" w:w="2564"/>
          </w:tcPr>
          <w:p>
            <w:pPr>
              <w:spacing w:after="0"/>
              <w:jc w:val="left"/>
            </w:pPr>
            <w:r>
              <w:rPr>
                <w:sz w:val="16"/>
              </w:rPr>
              <w:t>this jurisdiction approved 2021-11-15</w:t>
            </w:r>
          </w:p>
        </w:tc>
      </w:tr>
      <w:tr>
        <w:trPr>
          <w:cantSplit/>
        </w:trPr>
        <w:tc>
          <w:tcPr>
            <w:tcW w:type="dxa" w:w="1377"/>
          </w:tcPr>
          <w:p>
            <w:pPr>
              <w:spacing w:after="0"/>
              <w:jc w:val="left"/>
            </w:pPr>
            <w:r>
              <w:rPr>
                <w:sz w:val="16"/>
              </w:rPr>
              <w:t>Smithville town</w:t>
            </w:r>
          </w:p>
        </w:tc>
        <w:tc>
          <w:tcPr>
            <w:tcW w:type="dxa" w:w="769"/>
          </w:tcPr>
          <w:p>
            <w:pPr>
              <w:spacing w:after="0"/>
              <w:jc w:val="left"/>
            </w:pPr>
            <w:r>
              <w:rPr>
                <w:sz w:val="16"/>
              </w:rPr>
              <w:t>Town</w:t>
            </w:r>
          </w:p>
        </w:tc>
        <w:tc>
          <w:tcPr>
            <w:tcW w:type="dxa" w:w="1630"/>
          </w:tcPr>
          <w:p>
            <w:pPr>
              <w:spacing w:after="0"/>
              <w:jc w:val="left"/>
            </w:pPr>
            <w:r>
              <w:rPr>
                <w:sz w:val="16"/>
              </w:rPr>
              <w:t>Expired on 2026-07-15</w:t>
            </w:r>
          </w:p>
        </w:tc>
        <w:tc>
          <w:tcPr>
            <w:tcW w:type="dxa" w:w="2531"/>
          </w:tcPr>
          <w:p>
            <w:pPr>
              <w:spacing w:after="0"/>
              <w:jc w:val="left"/>
            </w:pPr>
            <w:r>
              <w:rPr>
                <w:sz w:val="16"/>
              </w:rPr>
              <w:t>Chenango County 2021 (FEMA plan 107619)</w:t>
            </w:r>
          </w:p>
        </w:tc>
        <w:tc>
          <w:tcPr>
            <w:tcW w:type="dxa" w:w="1037"/>
          </w:tcPr>
          <w:p>
            <w:pPr>
              <w:spacing w:after="0"/>
              <w:jc w:val="left"/>
            </w:pPr>
            <w:r>
              <w:rPr>
                <w:sz w:val="16"/>
              </w:rPr>
              <w:t>2021-07-16</w:t>
            </w:r>
          </w:p>
        </w:tc>
        <w:tc>
          <w:tcPr>
            <w:tcW w:type="dxa" w:w="1037"/>
          </w:tcPr>
          <w:p>
            <w:pPr>
              <w:spacing w:after="0"/>
              <w:jc w:val="left"/>
            </w:pPr>
            <w:r>
              <w:rPr>
                <w:sz w:val="16"/>
              </w:rPr>
              <w:t>2026-07-15</w:t>
            </w:r>
          </w:p>
        </w:tc>
        <w:tc>
          <w:tcPr>
            <w:tcW w:type="dxa" w:w="852"/>
          </w:tcPr>
          <w:p>
            <w:pPr>
              <w:spacing w:after="0"/>
              <w:jc w:val="right"/>
            </w:pPr>
            <w:r>
              <w:rPr>
                <w:sz w:val="16"/>
              </w:rPr>
              <w:t>-77</w:t>
            </w:r>
          </w:p>
        </w:tc>
        <w:tc>
          <w:tcPr>
            <w:tcW w:type="dxa" w:w="2315"/>
          </w:tcPr>
          <w:p>
            <w:pPr>
              <w:spacing w:after="0"/>
              <w:jc w:val="left"/>
            </w:pPr>
            <w:r>
              <w:rPr>
                <w:sz w:val="16"/>
              </w:rPr>
              <w:t>FEMA tracker shows a plan in review</w:t>
            </w:r>
          </w:p>
        </w:tc>
        <w:tc>
          <w:tcPr>
            <w:tcW w:type="dxa" w:w="2564"/>
          </w:tcPr>
          <w:p>
            <w:pPr>
              <w:spacing w:after="0"/>
              <w:jc w:val="left"/>
            </w:pPr>
            <w:r>
              <w:rPr>
                <w:sz w:val="16"/>
              </w:rPr>
              <w:t>this jurisdiction approved 2021-08-19</w:t>
            </w:r>
          </w:p>
        </w:tc>
      </w:tr>
      <w:tr>
        <w:trPr>
          <w:cantSplit/>
        </w:trPr>
        <w:tc>
          <w:tcPr>
            <w:tcW w:type="dxa" w:w="1377"/>
          </w:tcPr>
          <w:p>
            <w:pPr>
              <w:spacing w:after="0"/>
              <w:jc w:val="left"/>
            </w:pPr>
            <w:r>
              <w:rPr>
                <w:sz w:val="16"/>
              </w:rPr>
              <w:t>Smyrna town</w:t>
            </w:r>
          </w:p>
        </w:tc>
        <w:tc>
          <w:tcPr>
            <w:tcW w:type="dxa" w:w="769"/>
          </w:tcPr>
          <w:p>
            <w:pPr>
              <w:spacing w:after="0"/>
              <w:jc w:val="left"/>
            </w:pPr>
            <w:r>
              <w:rPr>
                <w:sz w:val="16"/>
              </w:rPr>
              <w:t>Town</w:t>
            </w:r>
          </w:p>
        </w:tc>
        <w:tc>
          <w:tcPr>
            <w:tcW w:type="dxa" w:w="1630"/>
          </w:tcPr>
          <w:p>
            <w:pPr>
              <w:spacing w:after="0"/>
              <w:jc w:val="left"/>
            </w:pPr>
            <w:r>
              <w:rPr>
                <w:sz w:val="16"/>
              </w:rPr>
              <w:t>Expired on 2026-07-15</w:t>
            </w:r>
          </w:p>
        </w:tc>
        <w:tc>
          <w:tcPr>
            <w:tcW w:type="dxa" w:w="2531"/>
          </w:tcPr>
          <w:p>
            <w:pPr>
              <w:spacing w:after="0"/>
              <w:jc w:val="left"/>
            </w:pPr>
            <w:r>
              <w:rPr>
                <w:sz w:val="16"/>
              </w:rPr>
              <w:t>Chenango County 2021 (FEMA plan 107619)</w:t>
            </w:r>
          </w:p>
        </w:tc>
        <w:tc>
          <w:tcPr>
            <w:tcW w:type="dxa" w:w="1037"/>
          </w:tcPr>
          <w:p>
            <w:pPr>
              <w:spacing w:after="0"/>
              <w:jc w:val="left"/>
            </w:pPr>
            <w:r>
              <w:rPr>
                <w:sz w:val="16"/>
              </w:rPr>
              <w:t>2021-07-16</w:t>
            </w:r>
          </w:p>
        </w:tc>
        <w:tc>
          <w:tcPr>
            <w:tcW w:type="dxa" w:w="1037"/>
          </w:tcPr>
          <w:p>
            <w:pPr>
              <w:spacing w:after="0"/>
              <w:jc w:val="left"/>
            </w:pPr>
            <w:r>
              <w:rPr>
                <w:sz w:val="16"/>
              </w:rPr>
              <w:t>2026-07-15</w:t>
            </w:r>
          </w:p>
        </w:tc>
        <w:tc>
          <w:tcPr>
            <w:tcW w:type="dxa" w:w="852"/>
          </w:tcPr>
          <w:p>
            <w:pPr>
              <w:spacing w:after="0"/>
              <w:jc w:val="right"/>
            </w:pPr>
            <w:r>
              <w:rPr>
                <w:sz w:val="16"/>
              </w:rPr>
              <w:t>-77</w:t>
            </w:r>
          </w:p>
        </w:tc>
        <w:tc>
          <w:tcPr>
            <w:tcW w:type="dxa" w:w="2315"/>
          </w:tcPr>
          <w:p>
            <w:pPr>
              <w:spacing w:after="0"/>
              <w:jc w:val="left"/>
            </w:pPr>
            <w:r>
              <w:rPr>
                <w:sz w:val="16"/>
              </w:rPr>
              <w:t>FEMA tracker shows a plan in review</w:t>
            </w:r>
          </w:p>
        </w:tc>
        <w:tc>
          <w:tcPr>
            <w:tcW w:type="dxa" w:w="2564"/>
          </w:tcPr>
          <w:p>
            <w:pPr>
              <w:spacing w:after="0"/>
              <w:jc w:val="left"/>
            </w:pPr>
            <w:r>
              <w:rPr>
                <w:sz w:val="16"/>
              </w:rPr>
              <w:t>this jurisdiction approved 2022-11-25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52"/>
        <w:gridCol w:w="1252"/>
        <w:gridCol w:w="1126"/>
        <w:gridCol w:w="1126"/>
        <w:gridCol w:w="1661"/>
        <w:gridCol w:w="1180"/>
        <w:gridCol w:w="1790"/>
        <w:gridCol w:w="2990"/>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2"/>
            <w:shd w:val="clear" w:color="auto" w:fill="E8E8E8"/>
          </w:tcPr>
          <w:p>
            <w:pPr>
              <w:spacing w:after="0"/>
              <w:jc w:val="left"/>
            </w:pPr>
            <w:r>
              <w:rPr>
                <w:b/>
                <w:sz w:val="16"/>
              </w:rPr>
              <w:t>NRI risk rating</w:t>
            </w:r>
          </w:p>
        </w:tc>
        <w:tc>
          <w:tcPr>
            <w:tcW w:type="dxa" w:w="125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6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9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90"/>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Inland Flooding</w:t>
            </w:r>
          </w:p>
        </w:tc>
        <w:tc>
          <w:tcPr>
            <w:tcW w:type="dxa" w:w="1252"/>
          </w:tcPr>
          <w:p>
            <w:pPr>
              <w:spacing w:after="0"/>
              <w:jc w:val="left"/>
            </w:pPr>
            <w:r>
              <w:rPr>
                <w:sz w:val="16"/>
              </w:rPr>
              <w:t>Relatively Moderate</w:t>
            </w:r>
          </w:p>
        </w:tc>
        <w:tc>
          <w:tcPr>
            <w:tcW w:type="dxa" w:w="1252"/>
          </w:tcPr>
          <w:p>
            <w:pPr>
              <w:spacing w:after="0"/>
              <w:jc w:val="left"/>
            </w:pPr>
            <w:r>
              <w:rPr>
                <w:sz w:val="16"/>
              </w:rPr>
              <w:t>Relatively Moderate</w:t>
            </w:r>
          </w:p>
        </w:tc>
        <w:tc>
          <w:tcPr>
            <w:tcW w:type="dxa" w:w="1126"/>
          </w:tcPr>
          <w:p>
            <w:pPr>
              <w:spacing w:after="0"/>
              <w:jc w:val="right"/>
            </w:pPr>
            <w:r>
              <w:rPr>
                <w:sz w:val="16"/>
              </w:rPr>
              <w:t>$23,035,172</w:t>
            </w:r>
          </w:p>
        </w:tc>
        <w:tc>
          <w:tcPr>
            <w:tcW w:type="dxa" w:w="1126"/>
          </w:tcPr>
          <w:p>
            <w:pPr>
              <w:spacing w:after="0"/>
              <w:jc w:val="right"/>
            </w:pPr>
            <w:r>
              <w:rPr>
                <w:sz w:val="16"/>
              </w:rPr>
              <w:t>$11,515</w:t>
            </w:r>
          </w:p>
        </w:tc>
        <w:tc>
          <w:tcPr>
            <w:tcW w:type="dxa" w:w="1661"/>
          </w:tcPr>
          <w:p>
            <w:pPr>
              <w:spacing w:after="0"/>
              <w:jc w:val="right"/>
            </w:pPr>
            <w:r>
              <w:rPr>
                <w:sz w:val="16"/>
              </w:rPr>
              <w:t>$566,646</w:t>
            </w:r>
          </w:p>
        </w:tc>
        <w:tc>
          <w:tcPr>
            <w:tcW w:type="dxa" w:w="1180"/>
          </w:tcPr>
          <w:p>
            <w:pPr>
              <w:spacing w:after="0"/>
              <w:jc w:val="right"/>
            </w:pPr>
            <w:r>
              <w:rPr>
                <w:sz w:val="16"/>
              </w:rPr>
              <w:t>$23,613,333</w:t>
            </w:r>
          </w:p>
        </w:tc>
        <w:tc>
          <w:tcPr>
            <w:tcW w:type="dxa" w:w="1790"/>
          </w:tcPr>
          <w:p>
            <w:pPr>
              <w:spacing w:after="0"/>
              <w:jc w:val="right"/>
            </w:pPr>
            <w:r>
              <w:rPr>
                <w:sz w:val="16"/>
              </w:rPr>
              <w:t>135</w:t>
            </w:r>
          </w:p>
        </w:tc>
        <w:tc>
          <w:tcPr>
            <w:tcW w:type="dxa" w:w="2990"/>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Cold Wave</w:t>
            </w:r>
          </w:p>
        </w:tc>
        <w:tc>
          <w:tcPr>
            <w:tcW w:type="dxa" w:w="1252"/>
          </w:tcPr>
          <w:p>
            <w:pPr>
              <w:spacing w:after="0"/>
              <w:jc w:val="left"/>
            </w:pPr>
            <w:r>
              <w:rPr>
                <w:sz w:val="16"/>
              </w:rPr>
              <w:t>Relatively Low</w:t>
            </w:r>
          </w:p>
        </w:tc>
        <w:tc>
          <w:tcPr>
            <w:tcW w:type="dxa" w:w="1252"/>
          </w:tcPr>
          <w:p>
            <w:pPr>
              <w:spacing w:after="0"/>
              <w:jc w:val="left"/>
            </w:pPr>
            <w:r>
              <w:rPr>
                <w:sz w:val="16"/>
              </w:rPr>
              <w:t>Relatively Moderate</w:t>
            </w:r>
          </w:p>
        </w:tc>
        <w:tc>
          <w:tcPr>
            <w:tcW w:type="dxa" w:w="1126"/>
          </w:tcPr>
          <w:p>
            <w:pPr>
              <w:spacing w:after="0"/>
              <w:jc w:val="right"/>
            </w:pPr>
            <w:r>
              <w:rPr>
                <w:sz w:val="16"/>
              </w:rPr>
              <w:t>$1,543</w:t>
            </w:r>
          </w:p>
        </w:tc>
        <w:tc>
          <w:tcPr>
            <w:tcW w:type="dxa" w:w="1126"/>
          </w:tcPr>
          <w:p>
            <w:pPr>
              <w:spacing w:after="0"/>
              <w:jc w:val="right"/>
            </w:pPr>
            <w:r>
              <w:rPr>
                <w:sz w:val="16"/>
              </w:rPr>
              <w:t>$58</w:t>
            </w:r>
          </w:p>
        </w:tc>
        <w:tc>
          <w:tcPr>
            <w:tcW w:type="dxa" w:w="1661"/>
          </w:tcPr>
          <w:p>
            <w:pPr>
              <w:spacing w:after="0"/>
              <w:jc w:val="right"/>
            </w:pPr>
            <w:r>
              <w:rPr>
                <w:sz w:val="16"/>
              </w:rPr>
              <w:t>$1,173,970</w:t>
            </w:r>
          </w:p>
        </w:tc>
        <w:tc>
          <w:tcPr>
            <w:tcW w:type="dxa" w:w="1180"/>
          </w:tcPr>
          <w:p>
            <w:pPr>
              <w:spacing w:after="0"/>
              <w:jc w:val="right"/>
            </w:pPr>
            <w:r>
              <w:rPr>
                <w:sz w:val="16"/>
              </w:rPr>
              <w:t>$1,175,571</w:t>
            </w:r>
          </w:p>
        </w:tc>
        <w:tc>
          <w:tcPr>
            <w:tcW w:type="dxa" w:w="1790"/>
          </w:tcPr>
          <w:p>
            <w:pPr>
              <w:spacing w:after="0"/>
              <w:jc w:val="right"/>
            </w:pPr>
            <w:r>
              <w:rPr>
                <w:sz w:val="16"/>
              </w:rPr>
              <w:t>18</w:t>
            </w:r>
          </w:p>
        </w:tc>
        <w:tc>
          <w:tcPr>
            <w:tcW w:type="dxa" w:w="2990"/>
          </w:tcPr>
          <w:p>
            <w:pPr>
              <w:spacing w:after="0"/>
              <w:jc w:val="left"/>
            </w:pPr>
          </w:p>
        </w:tc>
      </w:tr>
      <w:tr>
        <w:trPr>
          <w:cantSplit/>
        </w:trPr>
        <w:tc>
          <w:tcPr>
            <w:tcW w:type="dxa" w:w="699"/>
          </w:tcPr>
          <w:p>
            <w:pPr>
              <w:spacing w:after="0"/>
              <w:jc w:val="right"/>
            </w:pPr>
            <w:r>
              <w:rPr>
                <w:sz w:val="16"/>
              </w:rPr>
              <w:t>3</w:t>
            </w:r>
          </w:p>
        </w:tc>
        <w:tc>
          <w:tcPr>
            <w:tcW w:type="dxa" w:w="1037"/>
          </w:tcPr>
          <w:p>
            <w:pPr>
              <w:spacing w:after="0"/>
              <w:jc w:val="left"/>
            </w:pPr>
            <w:r>
              <w:rPr>
                <w:sz w:val="16"/>
              </w:rPr>
              <w:t>Tornado</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126"/>
          </w:tcPr>
          <w:p>
            <w:pPr>
              <w:spacing w:after="0"/>
              <w:jc w:val="right"/>
            </w:pPr>
            <w:r>
              <w:rPr>
                <w:sz w:val="16"/>
              </w:rPr>
              <w:t>$312,562</w:t>
            </w:r>
          </w:p>
        </w:tc>
        <w:tc>
          <w:tcPr>
            <w:tcW w:type="dxa" w:w="1126"/>
          </w:tcPr>
          <w:p>
            <w:pPr>
              <w:spacing w:after="0"/>
              <w:jc w:val="right"/>
            </w:pPr>
            <w:r>
              <w:rPr>
                <w:sz w:val="16"/>
              </w:rPr>
              <w:t>$761</w:t>
            </w:r>
          </w:p>
        </w:tc>
        <w:tc>
          <w:tcPr>
            <w:tcW w:type="dxa" w:w="1661"/>
          </w:tcPr>
          <w:p>
            <w:pPr>
              <w:spacing w:after="0"/>
              <w:jc w:val="right"/>
            </w:pPr>
            <w:r>
              <w:rPr>
                <w:sz w:val="16"/>
              </w:rPr>
              <w:t>$641,720</w:t>
            </w:r>
          </w:p>
        </w:tc>
        <w:tc>
          <w:tcPr>
            <w:tcW w:type="dxa" w:w="1180"/>
          </w:tcPr>
          <w:p>
            <w:pPr>
              <w:spacing w:after="0"/>
              <w:jc w:val="right"/>
            </w:pPr>
            <w:r>
              <w:rPr>
                <w:sz w:val="16"/>
              </w:rPr>
              <w:t>$955,043</w:t>
            </w:r>
          </w:p>
        </w:tc>
        <w:tc>
          <w:tcPr>
            <w:tcW w:type="dxa" w:w="1790"/>
          </w:tcPr>
          <w:p>
            <w:pPr>
              <w:spacing w:after="0"/>
              <w:jc w:val="right"/>
            </w:pPr>
            <w:r>
              <w:rPr>
                <w:sz w:val="16"/>
              </w:rPr>
              <w:t>15</w:t>
            </w:r>
          </w:p>
        </w:tc>
        <w:tc>
          <w:tcPr>
            <w:tcW w:type="dxa" w:w="2990"/>
          </w:tcPr>
          <w:p>
            <w:pPr>
              <w:spacing w:after="0"/>
              <w:jc w:val="left"/>
            </w:pPr>
          </w:p>
        </w:tc>
      </w:tr>
      <w:tr>
        <w:trPr>
          <w:cantSplit/>
        </w:trPr>
        <w:tc>
          <w:tcPr>
            <w:tcW w:type="dxa" w:w="699"/>
          </w:tcPr>
          <w:p>
            <w:pPr>
              <w:spacing w:after="0"/>
              <w:jc w:val="right"/>
            </w:pPr>
            <w:r>
              <w:rPr>
                <w:sz w:val="16"/>
              </w:rPr>
              <w:t>4</w:t>
            </w:r>
          </w:p>
        </w:tc>
        <w:tc>
          <w:tcPr>
            <w:tcW w:type="dxa" w:w="1037"/>
          </w:tcPr>
          <w:p>
            <w:pPr>
              <w:spacing w:after="0"/>
              <w:jc w:val="left"/>
            </w:pPr>
            <w:r>
              <w:rPr>
                <w:sz w:val="16"/>
              </w:rPr>
              <w:t>Hurricane</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126"/>
          </w:tcPr>
          <w:p>
            <w:pPr>
              <w:spacing w:after="0"/>
              <w:jc w:val="right"/>
            </w:pPr>
            <w:r>
              <w:rPr>
                <w:sz w:val="16"/>
              </w:rPr>
              <w:t>$322,932</w:t>
            </w:r>
          </w:p>
        </w:tc>
        <w:tc>
          <w:tcPr>
            <w:tcW w:type="dxa" w:w="1126"/>
          </w:tcPr>
          <w:p>
            <w:pPr>
              <w:spacing w:after="0"/>
              <w:jc w:val="right"/>
            </w:pPr>
            <w:r>
              <w:rPr>
                <w:sz w:val="16"/>
              </w:rPr>
              <w:t>$34,515</w:t>
            </w:r>
          </w:p>
        </w:tc>
        <w:tc>
          <w:tcPr>
            <w:tcW w:type="dxa" w:w="1661"/>
          </w:tcPr>
          <w:p>
            <w:pPr>
              <w:spacing w:after="0"/>
              <w:jc w:val="right"/>
            </w:pPr>
            <w:r>
              <w:rPr>
                <w:sz w:val="16"/>
              </w:rPr>
              <w:t>$8,825</w:t>
            </w:r>
          </w:p>
        </w:tc>
        <w:tc>
          <w:tcPr>
            <w:tcW w:type="dxa" w:w="1180"/>
          </w:tcPr>
          <w:p>
            <w:pPr>
              <w:spacing w:after="0"/>
              <w:jc w:val="right"/>
            </w:pPr>
            <w:r>
              <w:rPr>
                <w:sz w:val="16"/>
              </w:rPr>
              <w:t>$366,272</w:t>
            </w:r>
          </w:p>
        </w:tc>
        <w:tc>
          <w:tcPr>
            <w:tcW w:type="dxa" w:w="1790"/>
          </w:tcPr>
          <w:p>
            <w:pPr>
              <w:spacing w:after="0"/>
              <w:jc w:val="right"/>
            </w:pPr>
            <w:r>
              <w:rPr>
                <w:sz w:val="16"/>
              </w:rPr>
              <w:t>0</w:t>
            </w:r>
          </w:p>
        </w:tc>
        <w:tc>
          <w:tcPr>
            <w:tcW w:type="dxa" w:w="2990"/>
          </w:tcPr>
          <w:p>
            <w:pPr>
              <w:spacing w:after="0"/>
              <w:jc w:val="left"/>
            </w:pPr>
            <w:r>
              <w:rPr>
                <w:sz w:val="16"/>
              </w:rPr>
              <w:t>Declared 6 times; no Storm Events record of this type.</w:t>
            </w:r>
          </w:p>
        </w:tc>
      </w:tr>
      <w:tr>
        <w:trPr>
          <w:cantSplit/>
        </w:trPr>
        <w:tc>
          <w:tcPr>
            <w:tcW w:type="dxa" w:w="699"/>
          </w:tcPr>
          <w:p>
            <w:pPr>
              <w:spacing w:after="0"/>
              <w:jc w:val="right"/>
            </w:pPr>
            <w:r>
              <w:rPr>
                <w:sz w:val="16"/>
              </w:rPr>
              <w:t>5</w:t>
            </w:r>
          </w:p>
        </w:tc>
        <w:tc>
          <w:tcPr>
            <w:tcW w:type="dxa" w:w="1037"/>
          </w:tcPr>
          <w:p>
            <w:pPr>
              <w:spacing w:after="0"/>
              <w:jc w:val="left"/>
            </w:pPr>
            <w:r>
              <w:rPr>
                <w:sz w:val="16"/>
              </w:rPr>
              <w:t>Strong Wind</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126"/>
          </w:tcPr>
          <w:p>
            <w:pPr>
              <w:spacing w:after="0"/>
              <w:jc w:val="right"/>
            </w:pPr>
            <w:r>
              <w:rPr>
                <w:sz w:val="16"/>
              </w:rPr>
              <w:t>$116,343</w:t>
            </w:r>
          </w:p>
        </w:tc>
        <w:tc>
          <w:tcPr>
            <w:tcW w:type="dxa" w:w="1126"/>
          </w:tcPr>
          <w:p>
            <w:pPr>
              <w:spacing w:after="0"/>
              <w:jc w:val="right"/>
            </w:pPr>
            <w:r>
              <w:rPr>
                <w:sz w:val="16"/>
              </w:rPr>
              <w:t>$1,046</w:t>
            </w:r>
          </w:p>
        </w:tc>
        <w:tc>
          <w:tcPr>
            <w:tcW w:type="dxa" w:w="1661"/>
          </w:tcPr>
          <w:p>
            <w:pPr>
              <w:spacing w:after="0"/>
              <w:jc w:val="right"/>
            </w:pPr>
            <w:r>
              <w:rPr>
                <w:sz w:val="16"/>
              </w:rPr>
              <w:t>$112,891</w:t>
            </w:r>
          </w:p>
        </w:tc>
        <w:tc>
          <w:tcPr>
            <w:tcW w:type="dxa" w:w="1180"/>
          </w:tcPr>
          <w:p>
            <w:pPr>
              <w:spacing w:after="0"/>
              <w:jc w:val="right"/>
            </w:pPr>
            <w:r>
              <w:rPr>
                <w:sz w:val="16"/>
              </w:rPr>
              <w:t>$230,280</w:t>
            </w:r>
          </w:p>
        </w:tc>
        <w:tc>
          <w:tcPr>
            <w:tcW w:type="dxa" w:w="1790"/>
          </w:tcPr>
          <w:p>
            <w:pPr>
              <w:spacing w:after="0"/>
              <w:jc w:val="right"/>
            </w:pPr>
            <w:r>
              <w:rPr>
                <w:sz w:val="16"/>
              </w:rPr>
              <w:t>266</w:t>
            </w:r>
          </w:p>
        </w:tc>
        <w:tc>
          <w:tcPr>
            <w:tcW w:type="dxa" w:w="2990"/>
          </w:tcPr>
          <w:p>
            <w:pPr>
              <w:spacing w:after="0"/>
              <w:jc w:val="left"/>
            </w:pPr>
            <w:r>
              <w:rPr>
                <w:sz w:val="16"/>
              </w:rPr>
              <w:t>Includes 12 High Wind and 2 Strong Wind records (NOAA non-thunderstorm wind types, outside NRI's Strong Wind definition).</w:t>
            </w:r>
          </w:p>
        </w:tc>
      </w:tr>
      <w:tr>
        <w:trPr>
          <w:cantSplit/>
        </w:trPr>
        <w:tc>
          <w:tcPr>
            <w:tcW w:type="dxa" w:w="699"/>
          </w:tcPr>
          <w:p>
            <w:pPr>
              <w:spacing w:after="0"/>
              <w:jc w:val="right"/>
            </w:pPr>
            <w:r>
              <w:rPr>
                <w:sz w:val="16"/>
              </w:rPr>
              <w:t>6</w:t>
            </w:r>
          </w:p>
        </w:tc>
        <w:tc>
          <w:tcPr>
            <w:tcW w:type="dxa" w:w="1037"/>
          </w:tcPr>
          <w:p>
            <w:pPr>
              <w:spacing w:after="0"/>
              <w:jc w:val="left"/>
            </w:pPr>
            <w:r>
              <w:rPr>
                <w:sz w:val="16"/>
              </w:rPr>
              <w:t>Lightning</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126"/>
          </w:tcPr>
          <w:p>
            <w:pPr>
              <w:spacing w:after="0"/>
              <w:jc w:val="right"/>
            </w:pPr>
            <w:r>
              <w:rPr>
                <w:sz w:val="16"/>
              </w:rPr>
              <w:t>$4,239</w:t>
            </w:r>
          </w:p>
        </w:tc>
        <w:tc>
          <w:tcPr>
            <w:tcW w:type="dxa" w:w="1126"/>
          </w:tcPr>
          <w:p>
            <w:pPr>
              <w:spacing w:after="0"/>
              <w:jc w:val="right"/>
            </w:pPr>
            <w:r>
              <w:rPr>
                <w:sz w:val="16"/>
              </w:rPr>
              <w:t>n/a</w:t>
            </w:r>
          </w:p>
        </w:tc>
        <w:tc>
          <w:tcPr>
            <w:tcW w:type="dxa" w:w="1661"/>
          </w:tcPr>
          <w:p>
            <w:pPr>
              <w:spacing w:after="0"/>
              <w:jc w:val="right"/>
            </w:pPr>
            <w:r>
              <w:rPr>
                <w:sz w:val="16"/>
              </w:rPr>
              <w:t>$187,535</w:t>
            </w:r>
          </w:p>
        </w:tc>
        <w:tc>
          <w:tcPr>
            <w:tcW w:type="dxa" w:w="1180"/>
          </w:tcPr>
          <w:p>
            <w:pPr>
              <w:spacing w:after="0"/>
              <w:jc w:val="right"/>
            </w:pPr>
            <w:r>
              <w:rPr>
                <w:sz w:val="16"/>
              </w:rPr>
              <w:t>$191,774</w:t>
            </w:r>
          </w:p>
        </w:tc>
        <w:tc>
          <w:tcPr>
            <w:tcW w:type="dxa" w:w="1790"/>
          </w:tcPr>
          <w:p>
            <w:pPr>
              <w:spacing w:after="0"/>
              <w:jc w:val="right"/>
            </w:pPr>
            <w:r>
              <w:rPr>
                <w:sz w:val="16"/>
              </w:rPr>
              <w:t>8</w:t>
            </w:r>
          </w:p>
        </w:tc>
        <w:tc>
          <w:tcPr>
            <w:tcW w:type="dxa" w:w="2990"/>
          </w:tcPr>
          <w:p>
            <w:pPr>
              <w:spacing w:after="0"/>
              <w:jc w:val="left"/>
            </w:pPr>
          </w:p>
        </w:tc>
      </w:tr>
      <w:tr>
        <w:trPr>
          <w:cantSplit/>
        </w:trPr>
        <w:tc>
          <w:tcPr>
            <w:tcW w:type="dxa" w:w="699"/>
          </w:tcPr>
          <w:p>
            <w:pPr>
              <w:spacing w:after="0"/>
              <w:jc w:val="right"/>
            </w:pPr>
            <w:r>
              <w:rPr>
                <w:sz w:val="16"/>
              </w:rPr>
              <w:t>7</w:t>
            </w:r>
          </w:p>
        </w:tc>
        <w:tc>
          <w:tcPr>
            <w:tcW w:type="dxa" w:w="1037"/>
          </w:tcPr>
          <w:p>
            <w:pPr>
              <w:spacing w:after="0"/>
              <w:jc w:val="left"/>
            </w:pPr>
            <w:r>
              <w:rPr>
                <w:sz w:val="16"/>
              </w:rPr>
              <w:t>Earthquake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126"/>
          </w:tcPr>
          <w:p>
            <w:pPr>
              <w:spacing w:after="0"/>
              <w:jc w:val="right"/>
            </w:pPr>
            <w:r>
              <w:rPr>
                <w:sz w:val="16"/>
              </w:rPr>
              <w:t>$110,531</w:t>
            </w:r>
          </w:p>
        </w:tc>
        <w:tc>
          <w:tcPr>
            <w:tcW w:type="dxa" w:w="1126"/>
          </w:tcPr>
          <w:p>
            <w:pPr>
              <w:spacing w:after="0"/>
              <w:jc w:val="right"/>
            </w:pPr>
            <w:r>
              <w:rPr>
                <w:sz w:val="16"/>
              </w:rPr>
              <w:t>n/a</w:t>
            </w:r>
          </w:p>
        </w:tc>
        <w:tc>
          <w:tcPr>
            <w:tcW w:type="dxa" w:w="1661"/>
          </w:tcPr>
          <w:p>
            <w:pPr>
              <w:spacing w:after="0"/>
              <w:jc w:val="right"/>
            </w:pPr>
            <w:r>
              <w:rPr>
                <w:sz w:val="16"/>
              </w:rPr>
              <w:t>$17,561</w:t>
            </w:r>
          </w:p>
        </w:tc>
        <w:tc>
          <w:tcPr>
            <w:tcW w:type="dxa" w:w="1180"/>
          </w:tcPr>
          <w:p>
            <w:pPr>
              <w:spacing w:after="0"/>
              <w:jc w:val="right"/>
            </w:pPr>
            <w:r>
              <w:rPr>
                <w:sz w:val="16"/>
              </w:rPr>
              <w:t>$128,091</w:t>
            </w:r>
          </w:p>
        </w:tc>
        <w:tc>
          <w:tcPr>
            <w:tcW w:type="dxa" w:w="1790"/>
          </w:tcPr>
          <w:p>
            <w:pPr>
              <w:spacing w:after="0"/>
              <w:jc w:val="right"/>
            </w:pPr>
          </w:p>
        </w:tc>
        <w:tc>
          <w:tcPr>
            <w:tcW w:type="dxa" w:w="2990"/>
          </w:tcPr>
          <w:p>
            <w:pPr>
              <w:spacing w:after="0"/>
              <w:jc w:val="left"/>
            </w:pPr>
            <w:r>
              <w:rPr>
                <w:sz w:val="16"/>
              </w:rPr>
              <w:t>Storm Events does not record earthquakes.</w:t>
            </w:r>
          </w:p>
        </w:tc>
      </w:tr>
      <w:tr>
        <w:trPr>
          <w:cantSplit/>
        </w:trPr>
        <w:tc>
          <w:tcPr>
            <w:tcW w:type="dxa" w:w="699"/>
          </w:tcPr>
          <w:p>
            <w:pPr>
              <w:spacing w:after="0"/>
              <w:jc w:val="right"/>
            </w:pPr>
            <w:r>
              <w:rPr>
                <w:sz w:val="16"/>
              </w:rPr>
              <w:t>8</w:t>
            </w:r>
          </w:p>
        </w:tc>
        <w:tc>
          <w:tcPr>
            <w:tcW w:type="dxa" w:w="1037"/>
          </w:tcPr>
          <w:p>
            <w:pPr>
              <w:spacing w:after="0"/>
              <w:jc w:val="left"/>
            </w:pPr>
            <w:r>
              <w:rPr>
                <w:sz w:val="16"/>
              </w:rPr>
              <w:t>Ice Storm</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126"/>
          </w:tcPr>
          <w:p>
            <w:pPr>
              <w:spacing w:after="0"/>
              <w:jc w:val="right"/>
            </w:pPr>
            <w:r>
              <w:rPr>
                <w:sz w:val="16"/>
              </w:rPr>
              <w:t>$93,441</w:t>
            </w:r>
          </w:p>
        </w:tc>
        <w:tc>
          <w:tcPr>
            <w:tcW w:type="dxa" w:w="1126"/>
          </w:tcPr>
          <w:p>
            <w:pPr>
              <w:spacing w:after="0"/>
              <w:jc w:val="right"/>
            </w:pPr>
            <w:r>
              <w:rPr>
                <w:sz w:val="16"/>
              </w:rPr>
              <w:t>n/a</w:t>
            </w:r>
          </w:p>
        </w:tc>
        <w:tc>
          <w:tcPr>
            <w:tcW w:type="dxa" w:w="1661"/>
          </w:tcPr>
          <w:p>
            <w:pPr>
              <w:spacing w:after="0"/>
              <w:jc w:val="right"/>
            </w:pPr>
            <w:r>
              <w:rPr>
                <w:sz w:val="16"/>
              </w:rPr>
              <w:t>$23,651</w:t>
            </w:r>
          </w:p>
        </w:tc>
        <w:tc>
          <w:tcPr>
            <w:tcW w:type="dxa" w:w="1180"/>
          </w:tcPr>
          <w:p>
            <w:pPr>
              <w:spacing w:after="0"/>
              <w:jc w:val="right"/>
            </w:pPr>
            <w:r>
              <w:rPr>
                <w:sz w:val="16"/>
              </w:rPr>
              <w:t>$117,092</w:t>
            </w:r>
          </w:p>
        </w:tc>
        <w:tc>
          <w:tcPr>
            <w:tcW w:type="dxa" w:w="1790"/>
          </w:tcPr>
          <w:p>
            <w:pPr>
              <w:spacing w:after="0"/>
              <w:jc w:val="right"/>
            </w:pPr>
            <w:r>
              <w:rPr>
                <w:sz w:val="16"/>
              </w:rPr>
              <w:t>10</w:t>
            </w:r>
          </w:p>
        </w:tc>
        <w:tc>
          <w:tcPr>
            <w:tcW w:type="dxa" w:w="2990"/>
          </w:tcPr>
          <w:p>
            <w:pPr>
              <w:spacing w:after="0"/>
              <w:jc w:val="left"/>
            </w:pPr>
          </w:p>
        </w:tc>
      </w:tr>
      <w:tr>
        <w:trPr>
          <w:cantSplit/>
        </w:trPr>
        <w:tc>
          <w:tcPr>
            <w:tcW w:type="dxa" w:w="699"/>
          </w:tcPr>
          <w:p>
            <w:pPr>
              <w:spacing w:after="0"/>
              <w:jc w:val="right"/>
            </w:pPr>
            <w:r>
              <w:rPr>
                <w:sz w:val="16"/>
              </w:rPr>
              <w:t>9</w:t>
            </w:r>
          </w:p>
        </w:tc>
        <w:tc>
          <w:tcPr>
            <w:tcW w:type="dxa" w:w="1037"/>
          </w:tcPr>
          <w:p>
            <w:pPr>
              <w:spacing w:after="0"/>
              <w:jc w:val="left"/>
            </w:pPr>
            <w:r>
              <w:rPr>
                <w:sz w:val="16"/>
              </w:rPr>
              <w:t>Winter Weather</w:t>
            </w:r>
          </w:p>
        </w:tc>
        <w:tc>
          <w:tcPr>
            <w:tcW w:type="dxa" w:w="1252"/>
          </w:tcPr>
          <w:p>
            <w:pPr>
              <w:spacing w:after="0"/>
              <w:jc w:val="left"/>
            </w:pPr>
            <w:r>
              <w:rPr>
                <w:sz w:val="16"/>
              </w:rPr>
              <w:t>Relatively Moderate</w:t>
            </w:r>
          </w:p>
        </w:tc>
        <w:tc>
          <w:tcPr>
            <w:tcW w:type="dxa" w:w="1252"/>
          </w:tcPr>
          <w:p>
            <w:pPr>
              <w:spacing w:after="0"/>
              <w:jc w:val="left"/>
            </w:pPr>
            <w:r>
              <w:rPr>
                <w:sz w:val="16"/>
              </w:rPr>
              <w:t>Relatively Moderate</w:t>
            </w:r>
          </w:p>
        </w:tc>
        <w:tc>
          <w:tcPr>
            <w:tcW w:type="dxa" w:w="1126"/>
          </w:tcPr>
          <w:p>
            <w:pPr>
              <w:spacing w:after="0"/>
              <w:jc w:val="right"/>
            </w:pPr>
            <w:r>
              <w:rPr>
                <w:sz w:val="16"/>
              </w:rPr>
              <w:t>$17,181</w:t>
            </w:r>
          </w:p>
        </w:tc>
        <w:tc>
          <w:tcPr>
            <w:tcW w:type="dxa" w:w="1126"/>
          </w:tcPr>
          <w:p>
            <w:pPr>
              <w:spacing w:after="0"/>
              <w:jc w:val="right"/>
            </w:pPr>
            <w:r>
              <w:rPr>
                <w:sz w:val="16"/>
              </w:rPr>
              <w:t>$56</w:t>
            </w:r>
          </w:p>
        </w:tc>
        <w:tc>
          <w:tcPr>
            <w:tcW w:type="dxa" w:w="1661"/>
          </w:tcPr>
          <w:p>
            <w:pPr>
              <w:spacing w:after="0"/>
              <w:jc w:val="right"/>
            </w:pPr>
            <w:r>
              <w:rPr>
                <w:sz w:val="16"/>
              </w:rPr>
              <w:t>$81,297</w:t>
            </w:r>
          </w:p>
        </w:tc>
        <w:tc>
          <w:tcPr>
            <w:tcW w:type="dxa" w:w="1180"/>
          </w:tcPr>
          <w:p>
            <w:pPr>
              <w:spacing w:after="0"/>
              <w:jc w:val="right"/>
            </w:pPr>
            <w:r>
              <w:rPr>
                <w:sz w:val="16"/>
              </w:rPr>
              <w:t>$98,535</w:t>
            </w:r>
          </w:p>
        </w:tc>
        <w:tc>
          <w:tcPr>
            <w:tcW w:type="dxa" w:w="1790"/>
          </w:tcPr>
          <w:p>
            <w:pPr>
              <w:spacing w:after="0"/>
              <w:jc w:val="right"/>
            </w:pPr>
            <w:r>
              <w:rPr>
                <w:sz w:val="16"/>
              </w:rPr>
              <w:t>100</w:t>
            </w:r>
          </w:p>
        </w:tc>
        <w:tc>
          <w:tcPr>
            <w:tcW w:type="dxa" w:w="2990"/>
          </w:tcPr>
          <w:p>
            <w:pPr>
              <w:spacing w:after="0"/>
              <w:jc w:val="left"/>
            </w:pPr>
          </w:p>
        </w:tc>
      </w:tr>
      <w:tr>
        <w:trPr>
          <w:cantSplit/>
        </w:trPr>
        <w:tc>
          <w:tcPr>
            <w:tcW w:type="dxa" w:w="699"/>
          </w:tcPr>
          <w:p>
            <w:pPr>
              <w:spacing w:after="0"/>
              <w:jc w:val="right"/>
            </w:pPr>
            <w:r>
              <w:rPr>
                <w:sz w:val="16"/>
              </w:rPr>
              <w:t>10</w:t>
            </w:r>
          </w:p>
        </w:tc>
        <w:tc>
          <w:tcPr>
            <w:tcW w:type="dxa" w:w="1037"/>
          </w:tcPr>
          <w:p>
            <w:pPr>
              <w:spacing w:after="0"/>
              <w:jc w:val="left"/>
            </w:pPr>
            <w:r>
              <w:rPr>
                <w:sz w:val="16"/>
              </w:rPr>
              <w:t>Heat Wave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$3,487</w:t>
            </w:r>
          </w:p>
        </w:tc>
        <w:tc>
          <w:tcPr>
            <w:tcW w:type="dxa" w:w="1661"/>
          </w:tcPr>
          <w:p>
            <w:pPr>
              <w:spacing w:after="0"/>
              <w:jc w:val="right"/>
            </w:pPr>
            <w:r>
              <w:rPr>
                <w:sz w:val="16"/>
              </w:rPr>
              <w:t>$89,392</w:t>
            </w:r>
          </w:p>
        </w:tc>
        <w:tc>
          <w:tcPr>
            <w:tcW w:type="dxa" w:w="1180"/>
          </w:tcPr>
          <w:p>
            <w:pPr>
              <w:spacing w:after="0"/>
              <w:jc w:val="right"/>
            </w:pPr>
            <w:r>
              <w:rPr>
                <w:sz w:val="16"/>
              </w:rPr>
              <w:t>$92,879</w:t>
            </w:r>
          </w:p>
        </w:tc>
        <w:tc>
          <w:tcPr>
            <w:tcW w:type="dxa" w:w="1790"/>
          </w:tcPr>
          <w:p>
            <w:pPr>
              <w:spacing w:after="0"/>
              <w:jc w:val="right"/>
            </w:pPr>
            <w:r>
              <w:rPr>
                <w:sz w:val="16"/>
              </w:rPr>
              <w:t>4</w:t>
            </w:r>
          </w:p>
        </w:tc>
        <w:tc>
          <w:tcPr>
            <w:tcW w:type="dxa" w:w="2990"/>
          </w:tcPr>
          <w:p>
            <w:pPr>
              <w:spacing w:after="0"/>
              <w:jc w:val="left"/>
            </w:pPr>
          </w:p>
        </w:tc>
      </w:tr>
      <w:tr>
        <w:trPr>
          <w:cantSplit/>
        </w:trPr>
        <w:tc>
          <w:tcPr>
            <w:tcW w:type="dxa" w:w="699"/>
          </w:tcPr>
          <w:p>
            <w:pPr>
              <w:spacing w:after="0"/>
              <w:jc w:val="right"/>
            </w:pPr>
            <w:r>
              <w:rPr>
                <w:sz w:val="16"/>
              </w:rPr>
              <w:t>11</w:t>
            </w:r>
          </w:p>
        </w:tc>
        <w:tc>
          <w:tcPr>
            <w:tcW w:type="dxa" w:w="1037"/>
          </w:tcPr>
          <w:p>
            <w:pPr>
              <w:spacing w:after="0"/>
              <w:jc w:val="left"/>
            </w:pPr>
            <w:r>
              <w:rPr>
                <w:sz w:val="16"/>
              </w:rPr>
              <w:t>Hail</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126"/>
          </w:tcPr>
          <w:p>
            <w:pPr>
              <w:spacing w:after="0"/>
              <w:jc w:val="right"/>
            </w:pPr>
            <w:r>
              <w:rPr>
                <w:sz w:val="16"/>
              </w:rPr>
              <w:t>$13,607</w:t>
            </w:r>
          </w:p>
        </w:tc>
        <w:tc>
          <w:tcPr>
            <w:tcW w:type="dxa" w:w="1126"/>
          </w:tcPr>
          <w:p>
            <w:pPr>
              <w:spacing w:after="0"/>
              <w:jc w:val="right"/>
            </w:pPr>
            <w:r>
              <w:rPr>
                <w:sz w:val="16"/>
              </w:rPr>
              <w:t>$33,885</w:t>
            </w:r>
          </w:p>
        </w:tc>
        <w:tc>
          <w:tcPr>
            <w:tcW w:type="dxa" w:w="1661"/>
          </w:tcPr>
          <w:p>
            <w:pPr>
              <w:spacing w:after="0"/>
              <w:jc w:val="right"/>
            </w:pPr>
            <w:r>
              <w:rPr>
                <w:sz w:val="16"/>
              </w:rPr>
              <w:t>$12,251</w:t>
            </w:r>
          </w:p>
        </w:tc>
        <w:tc>
          <w:tcPr>
            <w:tcW w:type="dxa" w:w="1180"/>
          </w:tcPr>
          <w:p>
            <w:pPr>
              <w:spacing w:after="0"/>
              <w:jc w:val="right"/>
            </w:pPr>
            <w:r>
              <w:rPr>
                <w:sz w:val="16"/>
              </w:rPr>
              <w:t>$59,744</w:t>
            </w:r>
          </w:p>
        </w:tc>
        <w:tc>
          <w:tcPr>
            <w:tcW w:type="dxa" w:w="1790"/>
          </w:tcPr>
          <w:p>
            <w:pPr>
              <w:spacing w:after="0"/>
              <w:jc w:val="right"/>
            </w:pPr>
            <w:r>
              <w:rPr>
                <w:sz w:val="16"/>
              </w:rPr>
              <w:t>104</w:t>
            </w:r>
          </w:p>
        </w:tc>
        <w:tc>
          <w:tcPr>
            <w:tcW w:type="dxa" w:w="2990"/>
          </w:tcPr>
          <w:p>
            <w:pPr>
              <w:spacing w:after="0"/>
              <w:jc w:val="left"/>
            </w:pPr>
          </w:p>
        </w:tc>
      </w:tr>
      <w:tr>
        <w:trPr>
          <w:cantSplit/>
        </w:trPr>
        <w:tc>
          <w:tcPr>
            <w:tcW w:type="dxa" w:w="699"/>
          </w:tcPr>
          <w:p>
            <w:pPr>
              <w:spacing w:after="0"/>
              <w:jc w:val="right"/>
            </w:pPr>
            <w:r>
              <w:rPr>
                <w:sz w:val="16"/>
              </w:rPr>
              <w:t>12</w:t>
            </w:r>
          </w:p>
        </w:tc>
        <w:tc>
          <w:tcPr>
            <w:tcW w:type="dxa" w:w="1037"/>
          </w:tcPr>
          <w:p>
            <w:pPr>
              <w:spacing w:after="0"/>
              <w:jc w:val="left"/>
            </w:pPr>
            <w:r>
              <w:rPr>
                <w:sz w:val="16"/>
              </w:rPr>
              <w:t>Wildfire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126"/>
          </w:tcPr>
          <w:p>
            <w:pPr>
              <w:spacing w:after="0"/>
              <w:jc w:val="right"/>
            </w:pPr>
            <w:r>
              <w:rPr>
                <w:sz w:val="16"/>
              </w:rPr>
              <w:t>$9,108</w:t>
            </w:r>
          </w:p>
        </w:tc>
        <w:tc>
          <w:tcPr>
            <w:tcW w:type="dxa" w:w="1126"/>
          </w:tcPr>
          <w:p>
            <w:pPr>
              <w:spacing w:after="0"/>
              <w:jc w:val="right"/>
            </w:pPr>
            <w:r>
              <w:rPr>
                <w:sz w:val="16"/>
              </w:rPr>
              <w:t>$10</w:t>
            </w:r>
          </w:p>
        </w:tc>
        <w:tc>
          <w:tcPr>
            <w:tcW w:type="dxa" w:w="1661"/>
          </w:tcPr>
          <w:p>
            <w:pPr>
              <w:spacing w:after="0"/>
              <w:jc w:val="right"/>
            </w:pPr>
            <w:r>
              <w:rPr>
                <w:sz w:val="16"/>
              </w:rPr>
              <w:t>$1,012</w:t>
            </w:r>
          </w:p>
        </w:tc>
        <w:tc>
          <w:tcPr>
            <w:tcW w:type="dxa" w:w="1180"/>
          </w:tcPr>
          <w:p>
            <w:pPr>
              <w:spacing w:after="0"/>
              <w:jc w:val="right"/>
            </w:pPr>
            <w:r>
              <w:rPr>
                <w:sz w:val="16"/>
              </w:rPr>
              <w:t>$10,131</w:t>
            </w:r>
          </w:p>
        </w:tc>
        <w:tc>
          <w:tcPr>
            <w:tcW w:type="dxa" w:w="1790"/>
          </w:tcPr>
          <w:p>
            <w:pPr>
              <w:spacing w:after="0"/>
              <w:jc w:val="right"/>
            </w:pPr>
            <w:r>
              <w:rPr>
                <w:sz w:val="16"/>
              </w:rPr>
              <w:t>0</w:t>
            </w:r>
          </w:p>
        </w:tc>
        <w:tc>
          <w:tcPr>
            <w:tcW w:type="dxa" w:w="2990"/>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13</w:t>
            </w:r>
          </w:p>
        </w:tc>
        <w:tc>
          <w:tcPr>
            <w:tcW w:type="dxa" w:w="1037"/>
          </w:tcPr>
          <w:p>
            <w:pPr>
              <w:spacing w:after="0"/>
              <w:jc w:val="left"/>
            </w:pPr>
            <w:r>
              <w:rPr>
                <w:sz w:val="16"/>
              </w:rPr>
              <w:t>Landslide</w:t>
            </w:r>
          </w:p>
        </w:tc>
        <w:tc>
          <w:tcPr>
            <w:tcW w:type="dxa" w:w="1252"/>
          </w:tcPr>
          <w:p>
            <w:pPr>
              <w:spacing w:after="0"/>
              <w:jc w:val="left"/>
            </w:pPr>
            <w:r>
              <w:rPr>
                <w:sz w:val="16"/>
              </w:rPr>
              <w:t>Relatively Low</w:t>
            </w:r>
          </w:p>
        </w:tc>
        <w:tc>
          <w:tcPr>
            <w:tcW w:type="dxa" w:w="1252"/>
          </w:tcPr>
          <w:p>
            <w:pPr>
              <w:spacing w:after="0"/>
              <w:jc w:val="left"/>
            </w:pPr>
            <w:r>
              <w:rPr>
                <w:sz w:val="16"/>
              </w:rPr>
              <w:t>Very Low</w:t>
            </w:r>
          </w:p>
        </w:tc>
        <w:tc>
          <w:tcPr>
            <w:tcW w:type="dxa" w:w="1126"/>
          </w:tcPr>
          <w:p>
            <w:pPr>
              <w:spacing w:after="0"/>
              <w:jc w:val="right"/>
            </w:pPr>
            <w:r>
              <w:rPr>
                <w:sz w:val="16"/>
              </w:rPr>
              <w:t>$1,001</w:t>
            </w:r>
          </w:p>
        </w:tc>
        <w:tc>
          <w:tcPr>
            <w:tcW w:type="dxa" w:w="1126"/>
          </w:tcPr>
          <w:p>
            <w:pPr>
              <w:spacing w:after="0"/>
              <w:jc w:val="right"/>
            </w:pPr>
            <w:r>
              <w:rPr>
                <w:sz w:val="16"/>
              </w:rPr>
              <w:t>n/a</w:t>
            </w:r>
          </w:p>
        </w:tc>
        <w:tc>
          <w:tcPr>
            <w:tcW w:type="dxa" w:w="1661"/>
          </w:tcPr>
          <w:p>
            <w:pPr>
              <w:spacing w:after="0"/>
              <w:jc w:val="right"/>
            </w:pPr>
            <w:r>
              <w:rPr>
                <w:sz w:val="16"/>
              </w:rPr>
              <w:t>$4,032</w:t>
            </w:r>
          </w:p>
        </w:tc>
        <w:tc>
          <w:tcPr>
            <w:tcW w:type="dxa" w:w="1180"/>
          </w:tcPr>
          <w:p>
            <w:pPr>
              <w:spacing w:after="0"/>
              <w:jc w:val="right"/>
            </w:pPr>
            <w:r>
              <w:rPr>
                <w:sz w:val="16"/>
              </w:rPr>
              <w:t>$5,034</w:t>
            </w:r>
          </w:p>
        </w:tc>
        <w:tc>
          <w:tcPr>
            <w:tcW w:type="dxa" w:w="1790"/>
          </w:tcPr>
          <w:p>
            <w:pPr>
              <w:spacing w:after="0"/>
              <w:jc w:val="right"/>
            </w:pPr>
            <w:r>
              <w:rPr>
                <w:sz w:val="16"/>
              </w:rPr>
              <w:t>0</w:t>
            </w:r>
          </w:p>
        </w:tc>
        <w:tc>
          <w:tcPr>
            <w:tcW w:type="dxa" w:w="2990"/>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14</w:t>
            </w:r>
          </w:p>
        </w:tc>
        <w:tc>
          <w:tcPr>
            <w:tcW w:type="dxa" w:w="1037"/>
          </w:tcPr>
          <w:p>
            <w:pPr>
              <w:spacing w:after="0"/>
              <w:jc w:val="left"/>
            </w:pPr>
            <w:r>
              <w:rPr>
                <w:sz w:val="16"/>
              </w:rPr>
              <w:t>Drought</w:t>
            </w:r>
          </w:p>
        </w:tc>
        <w:tc>
          <w:tcPr>
            <w:tcW w:type="dxa" w:w="1252"/>
          </w:tcPr>
          <w:p>
            <w:pPr>
              <w:spacing w:after="0"/>
              <w:jc w:val="left"/>
            </w:pPr>
            <w:r>
              <w:rPr>
                <w:sz w:val="16"/>
              </w:rPr>
              <w:t>No Rating</w:t>
            </w:r>
          </w:p>
        </w:tc>
        <w:tc>
          <w:tcPr>
            <w:tcW w:type="dxa" w:w="1252"/>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661"/>
          </w:tcPr>
          <w:p>
            <w:pPr>
              <w:spacing w:after="0"/>
              <w:jc w:val="right"/>
            </w:pPr>
            <w:r>
              <w:rPr>
                <w:sz w:val="16"/>
              </w:rPr>
              <w:t>n/a</w:t>
            </w:r>
          </w:p>
        </w:tc>
        <w:tc>
          <w:tcPr>
            <w:tcW w:type="dxa" w:w="1180"/>
          </w:tcPr>
          <w:p>
            <w:pPr>
              <w:spacing w:after="0"/>
              <w:jc w:val="right"/>
            </w:pPr>
            <w:r>
              <w:rPr>
                <w:sz w:val="16"/>
              </w:rPr>
              <w:t>$0</w:t>
            </w:r>
          </w:p>
        </w:tc>
        <w:tc>
          <w:tcPr>
            <w:tcW w:type="dxa" w:w="1790"/>
          </w:tcPr>
          <w:p>
            <w:pPr>
              <w:spacing w:after="0"/>
              <w:jc w:val="right"/>
            </w:pPr>
            <w:r>
              <w:rPr>
                <w:sz w:val="16"/>
              </w:rPr>
              <w:t>3</w:t>
            </w:r>
          </w:p>
        </w:tc>
        <w:tc>
          <w:tcPr>
            <w:tcW w:type="dxa" w:w="299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9706.01 (Very Low, 36.6); tract 9704 (Very Low, 35.8); tract 9703 (Very Low, 32.4)</w:t>
            </w:r>
          </w:p>
        </w:tc>
      </w:tr>
      <w:tr>
        <w:trPr>
          <w:cantSplit/>
        </w:trPr>
        <w:tc>
          <w:tcPr>
            <w:tcW w:type="dxa" w:w="3241"/>
          </w:tcPr>
          <w:p>
            <w:pPr>
              <w:spacing w:after="0"/>
              <w:jc w:val="left"/>
            </w:pPr>
            <w:r>
              <w:rPr>
                <w:sz w:val="16"/>
              </w:rPr>
              <w:t>Hurricane</w:t>
            </w:r>
          </w:p>
        </w:tc>
        <w:tc>
          <w:tcPr>
            <w:tcW w:type="dxa" w:w="10871"/>
          </w:tcPr>
          <w:p>
            <w:pPr>
              <w:spacing w:after="0"/>
              <w:jc w:val="left"/>
            </w:pPr>
            <w:r>
              <w:rPr>
                <w:sz w:val="16"/>
              </w:rPr>
              <w:t>tract 9706.01 (Relatively Low, 64.3); tract 9708.02 (Relatively Low, 63.1); tract 9709.01 (Relatively Low, 62.2)</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9702.02 (Relatively Low, 93.2); tract 9706.01 (Relatively Low, 90.7); tract 9708.01 (Relatively Low, 90.1)</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9708.02 (Relatively Moderate, 60.1); tract 9703 (Relatively Moderate, 59.0); tract 9704 (Relatively Moderate, 57.8)</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9706.01 (Very Low, 68.2); tract 9705.02 (Very Low, 66.9); tract 9709.01 (Very Low, 65.7)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9706.01 is Census Tract 9706.01).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4"/>
        <w:gridCol w:w="1761"/>
        <w:gridCol w:w="1633"/>
        <w:gridCol w:w="1732"/>
        <w:gridCol w:w="1407"/>
        <w:gridCol w:w="1496"/>
        <w:gridCol w:w="2580"/>
        <w:gridCol w:w="1799"/>
      </w:tblGrid>
      <w:tr>
        <w:trPr>
          <w:cantSplit/>
          <w:tblHeader/>
        </w:trPr>
        <w:tc>
          <w:tcPr>
            <w:tcW w:type="dxa" w:w="1704"/>
            <w:shd w:val="clear" w:color="auto" w:fill="E8E8E8"/>
          </w:tcPr>
          <w:p>
            <w:pPr>
              <w:spacing w:after="0"/>
              <w:jc w:val="left"/>
            </w:pPr>
            <w:r>
              <w:rPr>
                <w:b/>
                <w:sz w:val="16"/>
              </w:rPr>
              <w:t>Hazard</w:t>
            </w:r>
          </w:p>
        </w:tc>
        <w:tc>
          <w:tcPr>
            <w:tcW w:type="dxa" w:w="1761"/>
            <w:shd w:val="clear" w:color="auto" w:fill="E8E8E8"/>
          </w:tcPr>
          <w:p>
            <w:pPr>
              <w:spacing w:after="0"/>
              <w:jc w:val="left"/>
            </w:pPr>
            <w:r>
              <w:rPr>
                <w:b/>
                <w:sz w:val="16"/>
              </w:rPr>
              <w:t>Scale</w:t>
            </w:r>
          </w:p>
        </w:tc>
        <w:tc>
          <w:tcPr>
            <w:tcW w:type="dxa" w:w="163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32"/>
            <w:shd w:val="clear" w:color="auto" w:fill="E8E8E8"/>
          </w:tcPr>
          <w:p>
            <w:pPr>
              <w:spacing w:after="0"/>
              <w:jc w:val="left"/>
            </w:pPr>
            <w:r>
              <w:rPr>
                <w:b/>
                <w:sz w:val="16"/>
              </w:rPr>
              <w:t>Observed range</w:t>
            </w:r>
          </w:p>
        </w:tc>
        <w:tc>
          <w:tcPr>
            <w:tcW w:type="dxa" w:w="1407"/>
            <w:shd w:val="clear" w:color="auto" w:fill="E8E8E8"/>
          </w:tcPr>
          <w:p>
            <w:pPr>
              <w:spacing w:after="0"/>
              <w:jc w:val="left"/>
            </w:pPr>
            <w:r>
              <w:rPr>
                <w:b/>
                <w:sz w:val="16"/>
              </w:rPr>
              <w:t>Worst recorded event</w:t>
            </w:r>
          </w:p>
        </w:tc>
        <w:tc>
          <w:tcPr>
            <w:tcW w:type="dxa" w:w="1496"/>
            <w:shd w:val="clear" w:color="auto" w:fill="E8E8E8"/>
          </w:tcPr>
          <w:p>
            <w:pPr>
              <w:spacing w:after="0"/>
              <w:jc w:val="left"/>
            </w:pPr>
            <w:r>
              <w:rPr>
                <w:b/>
                <w:sz w:val="16"/>
              </w:rPr>
              <w:t>Most damaging (when different)</w:t>
            </w:r>
          </w:p>
        </w:tc>
        <w:tc>
          <w:tcPr>
            <w:tcW w:type="dxa" w:w="2580"/>
            <w:shd w:val="clear" w:color="auto" w:fill="E8E8E8"/>
          </w:tcPr>
          <w:p>
            <w:pPr>
              <w:spacing w:after="0"/>
              <w:jc w:val="left"/>
            </w:pPr>
            <w:r>
              <w:rPr>
                <w:b/>
                <w:sz w:val="16"/>
              </w:rPr>
              <w:t>How it applies to jurisdictions</w:t>
            </w:r>
          </w:p>
        </w:tc>
        <w:tc>
          <w:tcPr>
            <w:tcW w:type="dxa" w:w="1799"/>
            <w:shd w:val="clear" w:color="auto" w:fill="E8E8E8"/>
          </w:tcPr>
          <w:p>
            <w:pPr>
              <w:spacing w:after="0"/>
              <w:jc w:val="left"/>
            </w:pPr>
            <w:r>
              <w:rPr>
                <w:b/>
                <w:sz w:val="16"/>
              </w:rPr>
              <w:t>Note</w:t>
            </w:r>
          </w:p>
        </w:tc>
      </w:tr>
      <w:tr>
        <w:trPr>
          <w:cantSplit/>
        </w:trPr>
        <w:tc>
          <w:tcPr>
            <w:tcW w:type="dxa" w:w="1704"/>
          </w:tcPr>
          <w:p>
            <w:pPr>
              <w:spacing w:after="0"/>
              <w:jc w:val="left"/>
            </w:pPr>
            <w:r>
              <w:rPr>
                <w:sz w:val="16"/>
              </w:rPr>
              <w:t>Cold/Wind Chill, Extreme Cold/Wind Chill</w:t>
            </w:r>
          </w:p>
        </w:tc>
        <w:tc>
          <w:tcPr>
            <w:tcW w:type="dxa" w:w="1761"/>
          </w:tcPr>
          <w:p>
            <w:pPr>
              <w:spacing w:after="0"/>
              <w:jc w:val="left"/>
            </w:pPr>
            <w:r>
              <w:rPr>
                <w:sz w:val="16"/>
              </w:rPr>
              <w:t>wind chill</w:t>
            </w:r>
          </w:p>
        </w:tc>
        <w:tc>
          <w:tcPr>
            <w:tcW w:type="dxa" w:w="1633"/>
          </w:tcPr>
          <w:p>
            <w:pPr>
              <w:spacing w:after="0"/>
              <w:jc w:val="right"/>
            </w:pPr>
            <w:r>
              <w:rPr>
                <w:sz w:val="16"/>
              </w:rPr>
              <w:t>18 records, 1996 to 2022 (18 zone-level)</w:t>
            </w:r>
          </w:p>
        </w:tc>
        <w:tc>
          <w:tcPr>
            <w:tcW w:type="dxa" w:w="1732"/>
          </w:tcPr>
          <w:p>
            <w:pPr>
              <w:spacing w:after="0"/>
              <w:jc w:val="left"/>
            </w:pPr>
            <w:r>
              <w:rPr>
                <w:sz w:val="16"/>
              </w:rPr>
              <w:t>1 day to 4 days (median 1.5 days); 14 with a recorded value</w:t>
            </w:r>
          </w:p>
        </w:tc>
        <w:tc>
          <w:tcPr>
            <w:tcW w:type="dxa" w:w="1407"/>
          </w:tcPr>
          <w:p>
            <w:pPr>
              <w:spacing w:after="0"/>
              <w:jc w:val="left"/>
            </w:pPr>
            <w:r>
              <w:rPr>
                <w:sz w:val="16"/>
              </w:rPr>
              <w:t>4 consecutive days, 2005-01-21 to 2005-01-24, zone-level</w:t>
            </w:r>
          </w:p>
        </w:tc>
        <w:tc>
          <w:tcPr>
            <w:tcW w:type="dxa" w:w="1496"/>
          </w:tcPr>
          <w:p>
            <w:pPr>
              <w:spacing w:after="0"/>
              <w:jc w:val="left"/>
            </w:pPr>
            <w:r>
              <w:rPr>
                <w:sz w:val="16"/>
              </w:rPr>
              <w:t>Cold/Wind Chill, 2004-01-15, $10,000 property; crops not reported (zone total, 2004 dollars)</w:t>
            </w:r>
          </w:p>
        </w:tc>
        <w:tc>
          <w:tcPr>
            <w:tcW w:type="dxa" w:w="2580"/>
          </w:tcPr>
          <w:p>
            <w:pPr>
              <w:spacing w:after="0"/>
              <w:jc w:val="left"/>
            </w:pPr>
            <w:r>
              <w:rPr>
                <w:sz w:val="16"/>
              </w:rPr>
              <w:t>Countywide (zone-level records).</w:t>
            </w:r>
          </w:p>
        </w:tc>
        <w:tc>
          <w:tcPr>
            <w:tcW w:type="dxa" w:w="1799"/>
          </w:tcPr>
          <w:p>
            <w:pPr>
              <w:spacing w:after="0"/>
              <w:jc w:val="left"/>
            </w:pPr>
            <w:r>
              <w:rPr>
                <w:sz w:val="16"/>
              </w:rPr>
              <w:t>Cold/Wind Chill records from May to September (a frost night, not a cold wave) are counted but not used for the longest run.</w:t>
            </w:r>
          </w:p>
        </w:tc>
      </w:tr>
      <w:tr>
        <w:trPr>
          <w:cantSplit/>
        </w:trPr>
        <w:tc>
          <w:tcPr>
            <w:tcW w:type="dxa" w:w="1704"/>
          </w:tcPr>
          <w:p>
            <w:pPr>
              <w:spacing w:after="0"/>
              <w:jc w:val="left"/>
            </w:pPr>
            <w:r>
              <w:rPr>
                <w:sz w:val="16"/>
              </w:rPr>
              <w:t>Frost/Freeze (outside NRI's Cold Wave definition)</w:t>
            </w:r>
          </w:p>
        </w:tc>
        <w:tc>
          <w:tcPr>
            <w:tcW w:type="dxa" w:w="1761"/>
          </w:tcPr>
          <w:p>
            <w:pPr>
              <w:spacing w:after="0"/>
              <w:jc w:val="left"/>
            </w:pPr>
            <w:r>
              <w:rPr>
                <w:sz w:val="16"/>
              </w:rPr>
              <w:t>crop damage</w:t>
            </w:r>
          </w:p>
        </w:tc>
        <w:tc>
          <w:tcPr>
            <w:tcW w:type="dxa" w:w="1633"/>
          </w:tcPr>
          <w:p>
            <w:pPr>
              <w:spacing w:after="0"/>
              <w:jc w:val="right"/>
            </w:pPr>
            <w:r>
              <w:rPr>
                <w:sz w:val="16"/>
              </w:rPr>
              <w:t>0</w:t>
            </w:r>
          </w:p>
        </w:tc>
        <w:tc>
          <w:tcPr>
            <w:tcW w:type="dxa" w:w="1732"/>
          </w:tcPr>
          <w:p>
            <w:pPr>
              <w:spacing w:after="0"/>
              <w:jc w:val="left"/>
            </w:pPr>
          </w:p>
        </w:tc>
        <w:tc>
          <w:tcPr>
            <w:tcW w:type="dxa" w:w="1407"/>
          </w:tcPr>
          <w:p>
            <w:pPr>
              <w:spacing w:after="0"/>
              <w:jc w:val="left"/>
            </w:pPr>
          </w:p>
        </w:tc>
        <w:tc>
          <w:tcPr>
            <w:tcW w:type="dxa" w:w="1496"/>
          </w:tcPr>
          <w:p>
            <w:pPr>
              <w:spacing w:after="0"/>
              <w:jc w:val="left"/>
            </w:pPr>
          </w:p>
        </w:tc>
        <w:tc>
          <w:tcPr>
            <w:tcW w:type="dxa" w:w="2580"/>
          </w:tcPr>
          <w:p>
            <w:pPr>
              <w:spacing w:after="0"/>
              <w:jc w:val="left"/>
            </w:pPr>
          </w:p>
        </w:tc>
        <w:tc>
          <w:tcPr>
            <w:tcW w:type="dxa" w:w="1799"/>
          </w:tcPr>
          <w:p>
            <w:pPr>
              <w:spacing w:after="0"/>
              <w:jc w:val="left"/>
            </w:pPr>
          </w:p>
        </w:tc>
      </w:tr>
      <w:tr>
        <w:trPr>
          <w:cantSplit/>
        </w:trPr>
        <w:tc>
          <w:tcPr>
            <w:tcW w:type="dxa" w:w="1704"/>
          </w:tcPr>
          <w:p>
            <w:pPr>
              <w:spacing w:after="0"/>
              <w:jc w:val="left"/>
            </w:pPr>
            <w:r>
              <w:rPr>
                <w:sz w:val="16"/>
              </w:rPr>
              <w:t>Drought</w:t>
            </w:r>
          </w:p>
        </w:tc>
        <w:tc>
          <w:tcPr>
            <w:tcW w:type="dxa" w:w="1761"/>
          </w:tcPr>
          <w:p>
            <w:pPr>
              <w:spacing w:after="0"/>
              <w:jc w:val="left"/>
            </w:pPr>
            <w:r>
              <w:rPr>
                <w:sz w:val="16"/>
              </w:rPr>
              <w:t>U.S. Drought Monitor scale (D0 to D4)</w:t>
            </w:r>
          </w:p>
        </w:tc>
        <w:tc>
          <w:tcPr>
            <w:tcW w:type="dxa" w:w="1633"/>
          </w:tcPr>
          <w:p>
            <w:pPr>
              <w:spacing w:after="0"/>
              <w:jc w:val="right"/>
            </w:pPr>
            <w:r>
              <w:rPr>
                <w:sz w:val="16"/>
              </w:rPr>
              <w:t>3 records, 1998 to 2001 (3 zone-level)</w:t>
            </w:r>
          </w:p>
        </w:tc>
        <w:tc>
          <w:tcPr>
            <w:tcW w:type="dxa" w:w="1732"/>
          </w:tcPr>
          <w:p>
            <w:pPr>
              <w:spacing w:after="0"/>
              <w:jc w:val="left"/>
            </w:pPr>
            <w:r>
              <w:rPr>
                <w:sz w:val="16"/>
              </w:rPr>
              <w:t>1 day to 31 days (median 30 days); 3 with a recorded value</w:t>
            </w:r>
          </w:p>
        </w:tc>
        <w:tc>
          <w:tcPr>
            <w:tcW w:type="dxa" w:w="1407"/>
          </w:tcPr>
          <w:p>
            <w:pPr>
              <w:spacing w:after="0"/>
              <w:jc w:val="left"/>
            </w:pPr>
            <w:r>
              <w:rPr>
                <w:sz w:val="16"/>
              </w:rPr>
              <w:t>31 days (1 month), 1998-12-01 to 1998-12-31, zone-level</w:t>
            </w:r>
          </w:p>
        </w:tc>
        <w:tc>
          <w:tcPr>
            <w:tcW w:type="dxa" w:w="1496"/>
          </w:tcPr>
          <w:p>
            <w:pPr>
              <w:spacing w:after="0"/>
              <w:jc w:val="left"/>
            </w:pPr>
          </w:p>
        </w:tc>
        <w:tc>
          <w:tcPr>
            <w:tcW w:type="dxa" w:w="2580"/>
          </w:tcPr>
          <w:p>
            <w:pPr>
              <w:spacing w:after="0"/>
              <w:jc w:val="left"/>
            </w:pPr>
            <w:r>
              <w:rPr>
                <w:sz w:val="16"/>
              </w:rPr>
              <w:t>Countywide (zone-level records).</w:t>
            </w:r>
          </w:p>
        </w:tc>
        <w:tc>
          <w:tcPr>
            <w:tcW w:type="dxa" w:w="179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4"/>
          </w:tcPr>
          <w:p>
            <w:pPr>
              <w:spacing w:after="0"/>
              <w:jc w:val="left"/>
            </w:pPr>
            <w:r>
              <w:rPr>
                <w:sz w:val="16"/>
              </w:rPr>
              <w:t>Earthquake</w:t>
            </w:r>
          </w:p>
        </w:tc>
        <w:tc>
          <w:tcPr>
            <w:tcW w:type="dxa" w:w="1761"/>
          </w:tcPr>
          <w:p>
            <w:pPr>
              <w:spacing w:after="0"/>
              <w:jc w:val="left"/>
            </w:pPr>
            <w:r>
              <w:rPr>
                <w:sz w:val="16"/>
              </w:rPr>
              <w:t>Modified Mercalli (local data)</w:t>
            </w:r>
          </w:p>
        </w:tc>
        <w:tc>
          <w:tcPr>
            <w:tcW w:type="dxa" w:w="1633"/>
          </w:tcPr>
          <w:p>
            <w:pPr>
              <w:spacing w:after="0"/>
              <w:jc w:val="right"/>
            </w:pPr>
            <w:r>
              <w:rPr>
                <w:sz w:val="16"/>
              </w:rPr>
              <w:t>0</w:t>
            </w:r>
          </w:p>
        </w:tc>
        <w:tc>
          <w:tcPr>
            <w:tcW w:type="dxa" w:w="1732"/>
          </w:tcPr>
          <w:p>
            <w:pPr>
              <w:spacing w:after="0"/>
              <w:jc w:val="left"/>
            </w:pPr>
          </w:p>
        </w:tc>
        <w:tc>
          <w:tcPr>
            <w:tcW w:type="dxa" w:w="1407"/>
          </w:tcPr>
          <w:p>
            <w:pPr>
              <w:spacing w:after="0"/>
              <w:jc w:val="left"/>
            </w:pPr>
          </w:p>
        </w:tc>
        <w:tc>
          <w:tcPr>
            <w:tcW w:type="dxa" w:w="1496"/>
          </w:tcPr>
          <w:p>
            <w:pPr>
              <w:spacing w:after="0"/>
              <w:jc w:val="left"/>
            </w:pPr>
          </w:p>
        </w:tc>
        <w:tc>
          <w:tcPr>
            <w:tcW w:type="dxa" w:w="2580"/>
          </w:tcPr>
          <w:p>
            <w:pPr>
              <w:spacing w:after="0"/>
              <w:jc w:val="left"/>
            </w:pPr>
          </w:p>
        </w:tc>
        <w:tc>
          <w:tcPr>
            <w:tcW w:type="dxa" w:w="1799"/>
          </w:tcPr>
          <w:p>
            <w:pPr>
              <w:spacing w:after="0"/>
              <w:jc w:val="left"/>
            </w:pPr>
            <w:r>
              <w:rPr>
                <w:sz w:val="16"/>
              </w:rPr>
              <w:t>Storm Events does not record earthquakes; the USGS earthquake catalog is the source.</w:t>
            </w:r>
          </w:p>
        </w:tc>
      </w:tr>
      <w:tr>
        <w:trPr>
          <w:cantSplit/>
        </w:trPr>
        <w:tc>
          <w:tcPr>
            <w:tcW w:type="dxa" w:w="1704"/>
          </w:tcPr>
          <w:p>
            <w:pPr>
              <w:spacing w:after="0"/>
              <w:jc w:val="left"/>
            </w:pPr>
            <w:r>
              <w:rPr>
                <w:sz w:val="16"/>
              </w:rPr>
              <w:t>Hail</w:t>
            </w:r>
          </w:p>
        </w:tc>
        <w:tc>
          <w:tcPr>
            <w:tcW w:type="dxa" w:w="1761"/>
          </w:tcPr>
          <w:p>
            <w:pPr>
              <w:spacing w:after="0"/>
              <w:jc w:val="left"/>
            </w:pPr>
            <w:r>
              <w:rPr>
                <w:sz w:val="16"/>
              </w:rPr>
              <w:t>hail size (inches)</w:t>
            </w:r>
          </w:p>
        </w:tc>
        <w:tc>
          <w:tcPr>
            <w:tcW w:type="dxa" w:w="1633"/>
          </w:tcPr>
          <w:p>
            <w:pPr>
              <w:spacing w:after="0"/>
              <w:jc w:val="right"/>
            </w:pPr>
            <w:r>
              <w:rPr>
                <w:sz w:val="16"/>
              </w:rPr>
              <w:t>109 records, 1989 to 2026</w:t>
            </w:r>
          </w:p>
        </w:tc>
        <w:tc>
          <w:tcPr>
            <w:tcW w:type="dxa" w:w="1732"/>
          </w:tcPr>
          <w:p>
            <w:pPr>
              <w:spacing w:after="0"/>
              <w:jc w:val="left"/>
            </w:pPr>
            <w:r>
              <w:rPr>
                <w:sz w:val="16"/>
              </w:rPr>
              <w:t>0.75 in to 3 in (median 1 in); 109 with a recorded value</w:t>
            </w:r>
          </w:p>
        </w:tc>
        <w:tc>
          <w:tcPr>
            <w:tcW w:type="dxa" w:w="1407"/>
          </w:tcPr>
          <w:p>
            <w:pPr>
              <w:spacing w:after="0"/>
              <w:jc w:val="left"/>
            </w:pPr>
            <w:r>
              <w:rPr>
                <w:sz w:val="16"/>
              </w:rPr>
              <w:t>3 in hail, 2011-06-09</w:t>
            </w:r>
          </w:p>
        </w:tc>
        <w:tc>
          <w:tcPr>
            <w:tcW w:type="dxa" w:w="1496"/>
          </w:tcPr>
          <w:p>
            <w:pPr>
              <w:spacing w:after="0"/>
              <w:jc w:val="left"/>
            </w:pPr>
            <w:r>
              <w:rPr>
                <w:sz w:val="16"/>
              </w:rPr>
              <w:t>Hail, 2008-06-16, $0 property; $15,000 crops (2008 dollars)</w:t>
            </w:r>
          </w:p>
        </w:tc>
        <w:tc>
          <w:tcPr>
            <w:tcW w:type="dxa" w:w="2580"/>
          </w:tcPr>
          <w:p>
            <w:pPr>
              <w:spacing w:after="0"/>
              <w:jc w:val="left"/>
            </w:pPr>
            <w:r>
              <w:rPr>
                <w:sz w:val="16"/>
              </w:rPr>
              <w:t>Event records naming jurisdictions in the plan: Greene town (15 records), Greene village (15 records), Norwich city (8 records), Norwich town (8 records), Sherburne town (7 records), Sherburne village (7 records), Earlville village (6 records), New Berlin town (6 records), New Berlin village (6 records), Afton town (5 records); and 17 more jurisdictions (see the Excel file).</w:t>
            </w:r>
          </w:p>
        </w:tc>
        <w:tc>
          <w:tcPr>
            <w:tcW w:type="dxa" w:w="1799"/>
          </w:tcPr>
          <w:p>
            <w:pPr>
              <w:spacing w:after="0"/>
              <w:jc w:val="left"/>
            </w:pPr>
          </w:p>
        </w:tc>
      </w:tr>
      <w:tr>
        <w:trPr>
          <w:cantSplit/>
        </w:trPr>
        <w:tc>
          <w:tcPr>
            <w:tcW w:type="dxa" w:w="1704"/>
          </w:tcPr>
          <w:p>
            <w:pPr>
              <w:spacing w:after="0"/>
              <w:jc w:val="left"/>
            </w:pPr>
            <w:r>
              <w:rPr>
                <w:sz w:val="16"/>
              </w:rPr>
              <w:t>Excessive Heat, Heat</w:t>
            </w:r>
          </w:p>
        </w:tc>
        <w:tc>
          <w:tcPr>
            <w:tcW w:type="dxa" w:w="1761"/>
          </w:tcPr>
          <w:p>
            <w:pPr>
              <w:spacing w:after="0"/>
              <w:jc w:val="left"/>
            </w:pPr>
            <w:r>
              <w:rPr>
                <w:sz w:val="16"/>
              </w:rPr>
              <w:t>heat index (in event narratives)</w:t>
            </w:r>
          </w:p>
        </w:tc>
        <w:tc>
          <w:tcPr>
            <w:tcW w:type="dxa" w:w="1633"/>
          </w:tcPr>
          <w:p>
            <w:pPr>
              <w:spacing w:after="0"/>
              <w:jc w:val="right"/>
            </w:pPr>
            <w:r>
              <w:rPr>
                <w:sz w:val="16"/>
              </w:rPr>
              <w:t>4 records, 2001 to 2012 (4 zone-level)</w:t>
            </w:r>
          </w:p>
        </w:tc>
        <w:tc>
          <w:tcPr>
            <w:tcW w:type="dxa" w:w="1732"/>
          </w:tcPr>
          <w:p>
            <w:pPr>
              <w:spacing w:after="0"/>
              <w:jc w:val="left"/>
            </w:pPr>
            <w:r>
              <w:rPr>
                <w:sz w:val="16"/>
              </w:rPr>
              <w:t>3 days to 10 days (median 6.5 days); 2 with a recorded value</w:t>
            </w:r>
          </w:p>
        </w:tc>
        <w:tc>
          <w:tcPr>
            <w:tcW w:type="dxa" w:w="1407"/>
          </w:tcPr>
          <w:p>
            <w:pPr>
              <w:spacing w:after="0"/>
              <w:jc w:val="left"/>
            </w:pPr>
            <w:r>
              <w:rPr>
                <w:sz w:val="16"/>
              </w:rPr>
              <w:t>10 consecutive days, 2001-08-01 to 2001-08-10, zone-level</w:t>
            </w:r>
          </w:p>
        </w:tc>
        <w:tc>
          <w:tcPr>
            <w:tcW w:type="dxa" w:w="1496"/>
          </w:tcPr>
          <w:p>
            <w:pPr>
              <w:spacing w:after="0"/>
              <w:jc w:val="left"/>
            </w:pPr>
          </w:p>
        </w:tc>
        <w:tc>
          <w:tcPr>
            <w:tcW w:type="dxa" w:w="2580"/>
          </w:tcPr>
          <w:p>
            <w:pPr>
              <w:spacing w:after="0"/>
              <w:jc w:val="left"/>
            </w:pPr>
            <w:r>
              <w:rPr>
                <w:sz w:val="16"/>
              </w:rPr>
              <w:t>Countywide (zone-level records).</w:t>
            </w:r>
          </w:p>
        </w:tc>
        <w:tc>
          <w:tcPr>
            <w:tcW w:type="dxa" w:w="1799"/>
          </w:tcPr>
          <w:p>
            <w:pPr>
              <w:spacing w:after="0"/>
              <w:jc w:val="left"/>
            </w:pPr>
            <w:r>
              <w:rPr>
                <w:sz w:val="16"/>
              </w:rPr>
              <w:t>Heat records from November to March (unseasonable warmth, not a heat wave) are counted but not used for the longest run.</w:t>
            </w:r>
          </w:p>
        </w:tc>
      </w:tr>
      <w:tr>
        <w:trPr>
          <w:cantSplit/>
        </w:trPr>
        <w:tc>
          <w:tcPr>
            <w:tcW w:type="dxa" w:w="1704"/>
          </w:tcPr>
          <w:p>
            <w:pPr>
              <w:spacing w:after="0"/>
              <w:jc w:val="left"/>
            </w:pPr>
            <w:r>
              <w:rPr>
                <w:sz w:val="16"/>
              </w:rPr>
              <w:t>Hurricane, Tropical Storm, Tropical Depression</w:t>
            </w:r>
          </w:p>
        </w:tc>
        <w:tc>
          <w:tcPr>
            <w:tcW w:type="dxa" w:w="1761"/>
          </w:tcPr>
          <w:p>
            <w:pPr>
              <w:spacing w:after="0"/>
              <w:jc w:val="left"/>
            </w:pPr>
            <w:r>
              <w:rPr>
                <w:sz w:val="16"/>
              </w:rPr>
              <w:t>Saffir-Simpson</w:t>
            </w:r>
          </w:p>
        </w:tc>
        <w:tc>
          <w:tcPr>
            <w:tcW w:type="dxa" w:w="1633"/>
          </w:tcPr>
          <w:p>
            <w:pPr>
              <w:spacing w:after="0"/>
              <w:jc w:val="right"/>
            </w:pPr>
            <w:r>
              <w:rPr>
                <w:sz w:val="16"/>
              </w:rPr>
              <w:t>0</w:t>
            </w:r>
          </w:p>
        </w:tc>
        <w:tc>
          <w:tcPr>
            <w:tcW w:type="dxa" w:w="1732"/>
          </w:tcPr>
          <w:p>
            <w:pPr>
              <w:spacing w:after="0"/>
              <w:jc w:val="left"/>
            </w:pPr>
          </w:p>
        </w:tc>
        <w:tc>
          <w:tcPr>
            <w:tcW w:type="dxa" w:w="1407"/>
          </w:tcPr>
          <w:p>
            <w:pPr>
              <w:spacing w:after="0"/>
              <w:jc w:val="left"/>
            </w:pPr>
          </w:p>
        </w:tc>
        <w:tc>
          <w:tcPr>
            <w:tcW w:type="dxa" w:w="1496"/>
          </w:tcPr>
          <w:p>
            <w:pPr>
              <w:spacing w:after="0"/>
              <w:jc w:val="left"/>
            </w:pPr>
          </w:p>
        </w:tc>
        <w:tc>
          <w:tcPr>
            <w:tcW w:type="dxa" w:w="2580"/>
          </w:tcPr>
          <w:p>
            <w:pPr>
              <w:spacing w:after="0"/>
              <w:jc w:val="left"/>
            </w:pPr>
          </w:p>
        </w:tc>
        <w:tc>
          <w:tcPr>
            <w:tcW w:type="dxa" w:w="179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04"/>
          </w:tcPr>
          <w:p>
            <w:pPr>
              <w:spacing w:after="0"/>
              <w:jc w:val="left"/>
            </w:pPr>
            <w:r>
              <w:rPr>
                <w:sz w:val="16"/>
              </w:rPr>
              <w:t>Ice Storm</w:t>
            </w:r>
          </w:p>
        </w:tc>
        <w:tc>
          <w:tcPr>
            <w:tcW w:type="dxa" w:w="1761"/>
          </w:tcPr>
          <w:p>
            <w:pPr>
              <w:spacing w:after="0"/>
              <w:jc w:val="left"/>
            </w:pPr>
            <w:r>
              <w:rPr>
                <w:sz w:val="16"/>
              </w:rPr>
              <w:t>Sperry-Piltz ice scale (local data)</w:t>
            </w:r>
          </w:p>
        </w:tc>
        <w:tc>
          <w:tcPr>
            <w:tcW w:type="dxa" w:w="1633"/>
          </w:tcPr>
          <w:p>
            <w:pPr>
              <w:spacing w:after="0"/>
              <w:jc w:val="right"/>
            </w:pPr>
            <w:r>
              <w:rPr>
                <w:sz w:val="16"/>
              </w:rPr>
              <w:t>10 records, 1999 to 2008 (10 zone-level)</w:t>
            </w:r>
          </w:p>
        </w:tc>
        <w:tc>
          <w:tcPr>
            <w:tcW w:type="dxa" w:w="1732"/>
          </w:tcPr>
          <w:p>
            <w:pPr>
              <w:spacing w:after="0"/>
              <w:jc w:val="left"/>
            </w:pPr>
          </w:p>
        </w:tc>
        <w:tc>
          <w:tcPr>
            <w:tcW w:type="dxa" w:w="1407"/>
          </w:tcPr>
          <w:p>
            <w:pPr>
              <w:spacing w:after="0"/>
              <w:jc w:val="left"/>
            </w:pPr>
            <w:r>
              <w:rPr>
                <w:sz w:val="16"/>
              </w:rPr>
              <w:t>Ice Storm, 2003-04-04, $2,000,000 property; crops not reported (2003 dollars); NWS zone NYZ045</w:t>
            </w:r>
          </w:p>
        </w:tc>
        <w:tc>
          <w:tcPr>
            <w:tcW w:type="dxa" w:w="1496"/>
          </w:tcPr>
          <w:p>
            <w:pPr>
              <w:spacing w:after="0"/>
              <w:jc w:val="left"/>
            </w:pPr>
          </w:p>
        </w:tc>
        <w:tc>
          <w:tcPr>
            <w:tcW w:type="dxa" w:w="2580"/>
          </w:tcPr>
          <w:p>
            <w:pPr>
              <w:spacing w:after="0"/>
              <w:jc w:val="left"/>
            </w:pPr>
            <w:r>
              <w:rPr>
                <w:sz w:val="16"/>
              </w:rPr>
              <w:t>Countywide (zone-level records).</w:t>
            </w:r>
          </w:p>
        </w:tc>
        <w:tc>
          <w:tcPr>
            <w:tcW w:type="dxa" w:w="1799"/>
          </w:tcPr>
          <w:p>
            <w:pPr>
              <w:spacing w:after="0"/>
              <w:jc w:val="left"/>
            </w:pPr>
          </w:p>
        </w:tc>
      </w:tr>
      <w:tr>
        <w:trPr>
          <w:cantSplit/>
        </w:trPr>
        <w:tc>
          <w:tcPr>
            <w:tcW w:type="dxa" w:w="1704"/>
          </w:tcPr>
          <w:p>
            <w:pPr>
              <w:spacing w:after="0"/>
              <w:jc w:val="left"/>
            </w:pPr>
            <w:r>
              <w:rPr>
                <w:sz w:val="16"/>
              </w:rPr>
              <w:t>Flash Flood, Flood, Lakeshore Flood</w:t>
            </w:r>
          </w:p>
        </w:tc>
        <w:tc>
          <w:tcPr>
            <w:tcW w:type="dxa" w:w="1761"/>
          </w:tcPr>
          <w:p>
            <w:pPr>
              <w:spacing w:after="0"/>
              <w:jc w:val="left"/>
            </w:pPr>
            <w:r>
              <w:rPr>
                <w:sz w:val="16"/>
              </w:rPr>
              <w:t>damage and flood days (flood depth: FIRM)</w:t>
            </w:r>
          </w:p>
        </w:tc>
        <w:tc>
          <w:tcPr>
            <w:tcW w:type="dxa" w:w="1633"/>
          </w:tcPr>
          <w:p>
            <w:pPr>
              <w:spacing w:after="0"/>
              <w:jc w:val="right"/>
            </w:pPr>
            <w:r>
              <w:rPr>
                <w:sz w:val="16"/>
              </w:rPr>
              <w:t>135 records, 1996 to 2025 (26 zone-level)</w:t>
            </w:r>
          </w:p>
        </w:tc>
        <w:tc>
          <w:tcPr>
            <w:tcW w:type="dxa" w:w="1732"/>
          </w:tcPr>
          <w:p>
            <w:pPr>
              <w:spacing w:after="0"/>
              <w:jc w:val="left"/>
            </w:pPr>
          </w:p>
        </w:tc>
        <w:tc>
          <w:tcPr>
            <w:tcW w:type="dxa" w:w="1407"/>
          </w:tcPr>
          <w:p>
            <w:pPr>
              <w:spacing w:after="0"/>
              <w:jc w:val="left"/>
            </w:pPr>
            <w:r>
              <w:rPr>
                <w:sz w:val="16"/>
              </w:rPr>
              <w:t>Flash Flood, 2006-06-27, $50,000,000 property; crops not reported (2006 dollars), 1 direct death</w:t>
            </w:r>
          </w:p>
        </w:tc>
        <w:tc>
          <w:tcPr>
            <w:tcW w:type="dxa" w:w="1496"/>
          </w:tcPr>
          <w:p>
            <w:pPr>
              <w:spacing w:after="0"/>
              <w:jc w:val="left"/>
            </w:pPr>
          </w:p>
        </w:tc>
        <w:tc>
          <w:tcPr>
            <w:tcW w:type="dxa" w:w="2580"/>
          </w:tcPr>
          <w:p>
            <w:pPr>
              <w:spacing w:after="0"/>
              <w:jc w:val="left"/>
            </w:pPr>
            <w:r>
              <w:rPr>
                <w:sz w:val="16"/>
              </w:rPr>
              <w:t>Event records naming jurisdictions in the plan: Sherburne town (20 records), Sherburne village (20 records), Greene town (12 records), Greene village (12 records), Bainbridge town (11 records), Bainbridge village (11 records), Oxford town (10 records), Oxford village (10 records), Norwich city (9 records), Norwich town (9 records); and 16 more jurisdictions (see the Excel file). Zone-level records (26) apply countywide.</w:t>
            </w:r>
          </w:p>
        </w:tc>
        <w:tc>
          <w:tcPr>
            <w:tcW w:type="dxa" w:w="179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04"/>
          </w:tcPr>
          <w:p>
            <w:pPr>
              <w:spacing w:after="0"/>
              <w:jc w:val="left"/>
            </w:pPr>
            <w:r>
              <w:rPr>
                <w:sz w:val="16"/>
              </w:rPr>
              <w:t>Debris Flow</w:t>
            </w:r>
          </w:p>
        </w:tc>
        <w:tc>
          <w:tcPr>
            <w:tcW w:type="dxa" w:w="1761"/>
          </w:tcPr>
          <w:p>
            <w:pPr>
              <w:spacing w:after="0"/>
              <w:jc w:val="left"/>
            </w:pPr>
            <w:r>
              <w:rPr>
                <w:sz w:val="16"/>
              </w:rPr>
              <w:t>none (count and damage only)</w:t>
            </w:r>
          </w:p>
        </w:tc>
        <w:tc>
          <w:tcPr>
            <w:tcW w:type="dxa" w:w="1633"/>
          </w:tcPr>
          <w:p>
            <w:pPr>
              <w:spacing w:after="0"/>
              <w:jc w:val="right"/>
            </w:pPr>
            <w:r>
              <w:rPr>
                <w:sz w:val="16"/>
              </w:rPr>
              <w:t>0</w:t>
            </w:r>
          </w:p>
        </w:tc>
        <w:tc>
          <w:tcPr>
            <w:tcW w:type="dxa" w:w="1732"/>
          </w:tcPr>
          <w:p>
            <w:pPr>
              <w:spacing w:after="0"/>
              <w:jc w:val="left"/>
            </w:pPr>
          </w:p>
        </w:tc>
        <w:tc>
          <w:tcPr>
            <w:tcW w:type="dxa" w:w="1407"/>
          </w:tcPr>
          <w:p>
            <w:pPr>
              <w:spacing w:after="0"/>
              <w:jc w:val="left"/>
            </w:pPr>
          </w:p>
        </w:tc>
        <w:tc>
          <w:tcPr>
            <w:tcW w:type="dxa" w:w="1496"/>
          </w:tcPr>
          <w:p>
            <w:pPr>
              <w:spacing w:after="0"/>
              <w:jc w:val="left"/>
            </w:pPr>
          </w:p>
        </w:tc>
        <w:tc>
          <w:tcPr>
            <w:tcW w:type="dxa" w:w="2580"/>
          </w:tcPr>
          <w:p>
            <w:pPr>
              <w:spacing w:after="0"/>
              <w:jc w:val="left"/>
            </w:pPr>
          </w:p>
        </w:tc>
        <w:tc>
          <w:tcPr>
            <w:tcW w:type="dxa" w:w="1799"/>
          </w:tcPr>
          <w:p>
            <w:pPr>
              <w:spacing w:after="0"/>
              <w:jc w:val="left"/>
            </w:pPr>
          </w:p>
        </w:tc>
      </w:tr>
      <w:tr>
        <w:trPr>
          <w:cantSplit/>
        </w:trPr>
        <w:tc>
          <w:tcPr>
            <w:tcW w:type="dxa" w:w="1704"/>
          </w:tcPr>
          <w:p>
            <w:pPr>
              <w:spacing w:after="0"/>
              <w:jc w:val="left"/>
            </w:pPr>
            <w:r>
              <w:rPr>
                <w:sz w:val="16"/>
              </w:rPr>
              <w:t>Lightning</w:t>
            </w:r>
          </w:p>
        </w:tc>
        <w:tc>
          <w:tcPr>
            <w:tcW w:type="dxa" w:w="1761"/>
          </w:tcPr>
          <w:p>
            <w:pPr>
              <w:spacing w:after="0"/>
              <w:jc w:val="left"/>
            </w:pPr>
            <w:r>
              <w:rPr>
                <w:sz w:val="16"/>
              </w:rPr>
              <w:t>annualized frequency (the measure FEMA's Local Mitigation Planning Handbook names)</w:t>
            </w:r>
          </w:p>
        </w:tc>
        <w:tc>
          <w:tcPr>
            <w:tcW w:type="dxa" w:w="1633"/>
          </w:tcPr>
          <w:p>
            <w:pPr>
              <w:spacing w:after="0"/>
              <w:jc w:val="right"/>
            </w:pPr>
            <w:r>
              <w:rPr>
                <w:sz w:val="16"/>
              </w:rPr>
              <w:t>8 records, 1996 to 2025</w:t>
            </w:r>
          </w:p>
        </w:tc>
        <w:tc>
          <w:tcPr>
            <w:tcW w:type="dxa" w:w="1732"/>
          </w:tcPr>
          <w:p>
            <w:pPr>
              <w:spacing w:after="0"/>
              <w:jc w:val="left"/>
            </w:pPr>
          </w:p>
        </w:tc>
        <w:tc>
          <w:tcPr>
            <w:tcW w:type="dxa" w:w="1407"/>
          </w:tcPr>
          <w:p>
            <w:pPr>
              <w:spacing w:after="0"/>
              <w:jc w:val="left"/>
            </w:pPr>
            <w:r>
              <w:rPr>
                <w:sz w:val="16"/>
              </w:rPr>
              <w:t>Lightning, 2025-04-14, $370,000 property; $0 crops (2025 dollars)</w:t>
            </w:r>
          </w:p>
        </w:tc>
        <w:tc>
          <w:tcPr>
            <w:tcW w:type="dxa" w:w="1496"/>
          </w:tcPr>
          <w:p>
            <w:pPr>
              <w:spacing w:after="0"/>
              <w:jc w:val="left"/>
            </w:pPr>
          </w:p>
        </w:tc>
        <w:tc>
          <w:tcPr>
            <w:tcW w:type="dxa" w:w="2580"/>
          </w:tcPr>
          <w:p>
            <w:pPr>
              <w:spacing w:after="0"/>
              <w:jc w:val="left"/>
            </w:pPr>
            <w:r>
              <w:rPr>
                <w:sz w:val="16"/>
              </w:rPr>
              <w:t>Event records naming jurisdictions in the plan: Norwich city (4 records), Norwich town (4 records), Plymouth town (1 record), Preston town (1 record), Sherburne town (1 record), Sherburne village (1 record), Smyrna town (1 record), Smyrna village (1 record).</w:t>
            </w:r>
          </w:p>
        </w:tc>
        <w:tc>
          <w:tcPr>
            <w:tcW w:type="dxa" w:w="1799"/>
          </w:tcPr>
          <w:p>
            <w:pPr>
              <w:spacing w:after="0"/>
              <w:jc w:val="left"/>
            </w:pPr>
            <w:r>
              <w:rPr>
                <w:sz w:val="16"/>
              </w:rPr>
              <w:t>Storm Events lists lightning with damage or casualties.</w:t>
            </w:r>
          </w:p>
        </w:tc>
      </w:tr>
      <w:tr>
        <w:trPr>
          <w:cantSplit/>
        </w:trPr>
        <w:tc>
          <w:tcPr>
            <w:tcW w:type="dxa" w:w="1704"/>
          </w:tcPr>
          <w:p>
            <w:pPr>
              <w:spacing w:after="0"/>
              <w:jc w:val="left"/>
            </w:pPr>
            <w:r>
              <w:rPr>
                <w:sz w:val="16"/>
              </w:rPr>
              <w:t>High Wind and Strong Wind (outside NRI's Strong Wind definition)</w:t>
            </w:r>
          </w:p>
        </w:tc>
        <w:tc>
          <w:tcPr>
            <w:tcW w:type="dxa" w:w="1761"/>
          </w:tcPr>
          <w:p>
            <w:pPr>
              <w:spacing w:after="0"/>
              <w:jc w:val="left"/>
            </w:pPr>
            <w:r>
              <w:rPr>
                <w:sz w:val="16"/>
              </w:rPr>
              <w:t>wind speed (kt and mph)</w:t>
            </w:r>
          </w:p>
        </w:tc>
        <w:tc>
          <w:tcPr>
            <w:tcW w:type="dxa" w:w="1633"/>
          </w:tcPr>
          <w:p>
            <w:pPr>
              <w:spacing w:after="0"/>
              <w:jc w:val="right"/>
            </w:pPr>
            <w:r>
              <w:rPr>
                <w:sz w:val="16"/>
              </w:rPr>
              <w:t>14 records, 1996 to 2019 (14 zone-level)</w:t>
            </w:r>
          </w:p>
        </w:tc>
        <w:tc>
          <w:tcPr>
            <w:tcW w:type="dxa" w:w="1732"/>
          </w:tcPr>
          <w:p>
            <w:pPr>
              <w:spacing w:after="0"/>
              <w:jc w:val="left"/>
            </w:pPr>
            <w:r>
              <w:rPr>
                <w:sz w:val="16"/>
              </w:rPr>
              <w:t>45 kt (52 mph) to 60 kt (69 mph) (median 50 kt (58 mph)); 9 with a recorded value</w:t>
            </w:r>
          </w:p>
        </w:tc>
        <w:tc>
          <w:tcPr>
            <w:tcW w:type="dxa" w:w="1407"/>
          </w:tcPr>
          <w:p>
            <w:pPr>
              <w:spacing w:after="0"/>
              <w:jc w:val="left"/>
            </w:pPr>
            <w:r>
              <w:rPr>
                <w:sz w:val="16"/>
              </w:rPr>
              <w:t>60 kt (69 mph) estimated gust, High Wind, 2003-10-15; NWS zone NYZ045</w:t>
            </w:r>
          </w:p>
        </w:tc>
        <w:tc>
          <w:tcPr>
            <w:tcW w:type="dxa" w:w="1496"/>
          </w:tcPr>
          <w:p>
            <w:pPr>
              <w:spacing w:after="0"/>
              <w:jc w:val="left"/>
            </w:pPr>
            <w:r>
              <w:rPr>
                <w:sz w:val="16"/>
              </w:rPr>
              <w:t>High Wind, 2003-11-13, $220,000 property; crops not reported (zone total, 2003 dollars)</w:t>
            </w:r>
          </w:p>
        </w:tc>
        <w:tc>
          <w:tcPr>
            <w:tcW w:type="dxa" w:w="2580"/>
          </w:tcPr>
          <w:p>
            <w:pPr>
              <w:spacing w:after="0"/>
              <w:jc w:val="left"/>
            </w:pPr>
            <w:r>
              <w:rPr>
                <w:sz w:val="16"/>
              </w:rPr>
              <w:t>Countywide (zone-level records).</w:t>
            </w:r>
          </w:p>
        </w:tc>
        <w:tc>
          <w:tcPr>
            <w:tcW w:type="dxa" w:w="1799"/>
          </w:tcPr>
          <w:p>
            <w:pPr>
              <w:spacing w:after="0"/>
              <w:jc w:val="left"/>
            </w:pPr>
          </w:p>
        </w:tc>
      </w:tr>
      <w:tr>
        <w:trPr>
          <w:cantSplit/>
        </w:trPr>
        <w:tc>
          <w:tcPr>
            <w:tcW w:type="dxa" w:w="1704"/>
          </w:tcPr>
          <w:p>
            <w:pPr>
              <w:spacing w:after="0"/>
              <w:jc w:val="left"/>
            </w:pPr>
            <w:r>
              <w:rPr>
                <w:sz w:val="16"/>
              </w:rPr>
              <w:t>Thunderstorm Wind</w:t>
            </w:r>
          </w:p>
        </w:tc>
        <w:tc>
          <w:tcPr>
            <w:tcW w:type="dxa" w:w="1761"/>
          </w:tcPr>
          <w:p>
            <w:pPr>
              <w:spacing w:after="0"/>
              <w:jc w:val="left"/>
            </w:pPr>
            <w:r>
              <w:rPr>
                <w:sz w:val="16"/>
              </w:rPr>
              <w:t>wind speed (kt and mph)</w:t>
            </w:r>
          </w:p>
        </w:tc>
        <w:tc>
          <w:tcPr>
            <w:tcW w:type="dxa" w:w="1633"/>
          </w:tcPr>
          <w:p>
            <w:pPr>
              <w:spacing w:after="0"/>
              <w:jc w:val="right"/>
            </w:pPr>
            <w:r>
              <w:rPr>
                <w:sz w:val="16"/>
              </w:rPr>
              <w:t>361 records, 1958 to 2026</w:t>
            </w:r>
          </w:p>
        </w:tc>
        <w:tc>
          <w:tcPr>
            <w:tcW w:type="dxa" w:w="1732"/>
          </w:tcPr>
          <w:p>
            <w:pPr>
              <w:spacing w:after="0"/>
              <w:jc w:val="left"/>
            </w:pPr>
            <w:r>
              <w:rPr>
                <w:sz w:val="16"/>
              </w:rPr>
              <w:t>50 kt (58 mph) to 88 kt (101 mph) (median 50 kt (58 mph)); 231 with a recorded value</w:t>
            </w:r>
          </w:p>
        </w:tc>
        <w:tc>
          <w:tcPr>
            <w:tcW w:type="dxa" w:w="1407"/>
          </w:tcPr>
          <w:p>
            <w:pPr>
              <w:spacing w:after="0"/>
              <w:jc w:val="left"/>
            </w:pPr>
            <w:r>
              <w:rPr>
                <w:sz w:val="16"/>
              </w:rPr>
              <w:t>88 kt (101 mph) measured sustained, Thunderstorm Wind, 2017-05-01</w:t>
            </w:r>
          </w:p>
        </w:tc>
        <w:tc>
          <w:tcPr>
            <w:tcW w:type="dxa" w:w="1496"/>
          </w:tcPr>
          <w:p>
            <w:pPr>
              <w:spacing w:after="0"/>
              <w:jc w:val="left"/>
            </w:pPr>
          </w:p>
        </w:tc>
        <w:tc>
          <w:tcPr>
            <w:tcW w:type="dxa" w:w="2580"/>
          </w:tcPr>
          <w:p>
            <w:pPr>
              <w:spacing w:after="0"/>
              <w:jc w:val="left"/>
            </w:pPr>
            <w:r>
              <w:rPr>
                <w:sz w:val="16"/>
              </w:rPr>
              <w:t>Event records naming jurisdictions in the plan: Greene town (30 records), Greene village (30 records), Norwich city (27 records), Norwich town (27 records), Bainbridge town (26 records), Bainbridge village (26 records), Oxford town (25 records), Oxford village (25 records), Afton town (15 records), Afton village (15 records); and 19 more jurisdictions (see the Excel file).</w:t>
            </w:r>
          </w:p>
        </w:tc>
        <w:tc>
          <w:tcPr>
            <w:tcW w:type="dxa" w:w="1799"/>
          </w:tcPr>
          <w:p>
            <w:pPr>
              <w:spacing w:after="0"/>
              <w:jc w:val="left"/>
            </w:pPr>
          </w:p>
        </w:tc>
      </w:tr>
      <w:tr>
        <w:trPr>
          <w:cantSplit/>
        </w:trPr>
        <w:tc>
          <w:tcPr>
            <w:tcW w:type="dxa" w:w="1704"/>
          </w:tcPr>
          <w:p>
            <w:pPr>
              <w:spacing w:after="0"/>
              <w:jc w:val="left"/>
            </w:pPr>
            <w:r>
              <w:rPr>
                <w:sz w:val="16"/>
              </w:rPr>
              <w:t>Tornado</w:t>
            </w:r>
          </w:p>
        </w:tc>
        <w:tc>
          <w:tcPr>
            <w:tcW w:type="dxa" w:w="1761"/>
          </w:tcPr>
          <w:p>
            <w:pPr>
              <w:spacing w:after="0"/>
              <w:jc w:val="left"/>
            </w:pPr>
            <w:r>
              <w:rPr>
                <w:sz w:val="16"/>
              </w:rPr>
              <w:t>Enhanced Fujita (Fujita before Feb 2007)</w:t>
            </w:r>
          </w:p>
        </w:tc>
        <w:tc>
          <w:tcPr>
            <w:tcW w:type="dxa" w:w="1633"/>
          </w:tcPr>
          <w:p>
            <w:pPr>
              <w:spacing w:after="0"/>
              <w:jc w:val="right"/>
            </w:pPr>
            <w:r>
              <w:rPr>
                <w:sz w:val="16"/>
              </w:rPr>
              <w:t>19 records, 1989 to 2024</w:t>
            </w:r>
          </w:p>
        </w:tc>
        <w:tc>
          <w:tcPr>
            <w:tcW w:type="dxa" w:w="1732"/>
          </w:tcPr>
          <w:p>
            <w:pPr>
              <w:spacing w:after="0"/>
              <w:jc w:val="left"/>
            </w:pPr>
            <w:r>
              <w:rPr>
                <w:sz w:val="16"/>
              </w:rPr>
              <w:t>F/EF0 to F/EF2 (median F/EF1); 19 with a recorded value</w:t>
            </w:r>
          </w:p>
        </w:tc>
        <w:tc>
          <w:tcPr>
            <w:tcW w:type="dxa" w:w="1407"/>
          </w:tcPr>
          <w:p>
            <w:pPr>
              <w:spacing w:after="0"/>
              <w:jc w:val="left"/>
            </w:pPr>
            <w:r>
              <w:rPr>
                <w:sz w:val="16"/>
              </w:rPr>
              <w:t>F2 tornado, 1989-10-14, 2 mi path length (whole path, pre-1996), 300 yd wide, $25,000 property; crops not recorded (1989 dollars), 2 direct deaths, 3 direct injuries</w:t>
            </w:r>
          </w:p>
        </w:tc>
        <w:tc>
          <w:tcPr>
            <w:tcW w:type="dxa" w:w="1496"/>
          </w:tcPr>
          <w:p>
            <w:pPr>
              <w:spacing w:after="0"/>
              <w:jc w:val="left"/>
            </w:pPr>
            <w:r>
              <w:rPr>
                <w:sz w:val="16"/>
              </w:rPr>
              <w:t>Tornado, 2011-04-28, $625,000 property; $0 crops (2011 dollars)</w:t>
            </w:r>
          </w:p>
        </w:tc>
        <w:tc>
          <w:tcPr>
            <w:tcW w:type="dxa" w:w="2580"/>
          </w:tcPr>
          <w:p>
            <w:pPr>
              <w:spacing w:after="0"/>
              <w:jc w:val="left"/>
            </w:pPr>
            <w:r>
              <w:rPr>
                <w:sz w:val="16"/>
              </w:rPr>
              <w:t>Event records naming jurisdictions in the plan: Otselic town (2 records), Oxford town (2 records), Oxford village (2 records), Bainbridge town (1 record), Bainbridge village (1 record), Columbus town (1 record), Guilford town (1 record), Lincklaen town (1 record), New Berlin town (1 record), New Berlin village (1 record); and 6 more jurisdictions (see the Excel file).</w:t>
            </w:r>
          </w:p>
        </w:tc>
        <w:tc>
          <w:tcPr>
            <w:tcW w:type="dxa" w:w="179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04"/>
          </w:tcPr>
          <w:p>
            <w:pPr>
              <w:spacing w:after="0"/>
              <w:jc w:val="left"/>
            </w:pPr>
            <w:r>
              <w:rPr>
                <w:sz w:val="16"/>
              </w:rPr>
              <w:t>Wildfire</w:t>
            </w:r>
          </w:p>
        </w:tc>
        <w:tc>
          <w:tcPr>
            <w:tcW w:type="dxa" w:w="1761"/>
          </w:tcPr>
          <w:p>
            <w:pPr>
              <w:spacing w:after="0"/>
              <w:jc w:val="left"/>
            </w:pPr>
            <w:r>
              <w:rPr>
                <w:sz w:val="16"/>
              </w:rPr>
              <w:t>acres burned (local data)</w:t>
            </w:r>
          </w:p>
        </w:tc>
        <w:tc>
          <w:tcPr>
            <w:tcW w:type="dxa" w:w="1633"/>
          </w:tcPr>
          <w:p>
            <w:pPr>
              <w:spacing w:after="0"/>
              <w:jc w:val="right"/>
            </w:pPr>
            <w:r>
              <w:rPr>
                <w:sz w:val="16"/>
              </w:rPr>
              <w:t>0</w:t>
            </w:r>
          </w:p>
        </w:tc>
        <w:tc>
          <w:tcPr>
            <w:tcW w:type="dxa" w:w="1732"/>
          </w:tcPr>
          <w:p>
            <w:pPr>
              <w:spacing w:after="0"/>
              <w:jc w:val="left"/>
            </w:pPr>
          </w:p>
        </w:tc>
        <w:tc>
          <w:tcPr>
            <w:tcW w:type="dxa" w:w="1407"/>
          </w:tcPr>
          <w:p>
            <w:pPr>
              <w:spacing w:after="0"/>
              <w:jc w:val="left"/>
            </w:pPr>
          </w:p>
        </w:tc>
        <w:tc>
          <w:tcPr>
            <w:tcW w:type="dxa" w:w="1496"/>
          </w:tcPr>
          <w:p>
            <w:pPr>
              <w:spacing w:after="0"/>
              <w:jc w:val="left"/>
            </w:pPr>
          </w:p>
        </w:tc>
        <w:tc>
          <w:tcPr>
            <w:tcW w:type="dxa" w:w="2580"/>
          </w:tcPr>
          <w:p>
            <w:pPr>
              <w:spacing w:after="0"/>
              <w:jc w:val="left"/>
            </w:pPr>
          </w:p>
        </w:tc>
        <w:tc>
          <w:tcPr>
            <w:tcW w:type="dxa" w:w="1799"/>
          </w:tcPr>
          <w:p>
            <w:pPr>
              <w:spacing w:after="0"/>
              <w:jc w:val="left"/>
            </w:pPr>
          </w:p>
        </w:tc>
      </w:tr>
      <w:tr>
        <w:trPr>
          <w:cantSplit/>
        </w:trPr>
        <w:tc>
          <w:tcPr>
            <w:tcW w:type="dxa" w:w="1704"/>
          </w:tcPr>
          <w:p>
            <w:pPr>
              <w:spacing w:after="0"/>
              <w:jc w:val="left"/>
            </w:pPr>
            <w:r>
              <w:rPr>
                <w:sz w:val="16"/>
              </w:rPr>
              <w:t>Winter Storm, Heavy Snow, Blizzard, Lake-Effect Snow, Winter Weather, Sleet</w:t>
            </w:r>
          </w:p>
        </w:tc>
        <w:tc>
          <w:tcPr>
            <w:tcW w:type="dxa" w:w="1761"/>
          </w:tcPr>
          <w:p>
            <w:pPr>
              <w:spacing w:after="0"/>
              <w:jc w:val="left"/>
            </w:pPr>
            <w:r>
              <w:rPr>
                <w:sz w:val="16"/>
              </w:rPr>
              <w:t>none in data (snowfall: local data)</w:t>
            </w:r>
          </w:p>
        </w:tc>
        <w:tc>
          <w:tcPr>
            <w:tcW w:type="dxa" w:w="1633"/>
          </w:tcPr>
          <w:p>
            <w:pPr>
              <w:spacing w:after="0"/>
              <w:jc w:val="right"/>
            </w:pPr>
            <w:r>
              <w:rPr>
                <w:sz w:val="16"/>
              </w:rPr>
              <w:t>100 records, 1996 to 2026 (100 zone-level)</w:t>
            </w:r>
          </w:p>
        </w:tc>
        <w:tc>
          <w:tcPr>
            <w:tcW w:type="dxa" w:w="1732"/>
          </w:tcPr>
          <w:p>
            <w:pPr>
              <w:spacing w:after="0"/>
              <w:jc w:val="left"/>
            </w:pPr>
          </w:p>
        </w:tc>
        <w:tc>
          <w:tcPr>
            <w:tcW w:type="dxa" w:w="1407"/>
          </w:tcPr>
          <w:p>
            <w:pPr>
              <w:spacing w:after="0"/>
              <w:jc w:val="left"/>
            </w:pPr>
            <w:r>
              <w:rPr>
                <w:sz w:val="16"/>
              </w:rPr>
              <w:t>Heavy Snow, 2003-01-03, $300,000 property; crops not reported (2003 dollars); NWS zone NYZ045</w:t>
            </w:r>
          </w:p>
        </w:tc>
        <w:tc>
          <w:tcPr>
            <w:tcW w:type="dxa" w:w="1496"/>
          </w:tcPr>
          <w:p>
            <w:pPr>
              <w:spacing w:after="0"/>
              <w:jc w:val="left"/>
            </w:pPr>
          </w:p>
        </w:tc>
        <w:tc>
          <w:tcPr>
            <w:tcW w:type="dxa" w:w="2580"/>
          </w:tcPr>
          <w:p>
            <w:pPr>
              <w:spacing w:after="0"/>
              <w:jc w:val="left"/>
            </w:pPr>
            <w:r>
              <w:rPr>
                <w:sz w:val="16"/>
              </w:rPr>
              <w:t>Countywide (zone-level records).</w:t>
            </w:r>
          </w:p>
        </w:tc>
        <w:tc>
          <w:tcPr>
            <w:tcW w:type="dxa" w:w="179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31 declarations covering 23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2"/>
        <w:gridCol w:w="2147"/>
        <w:gridCol w:w="3159"/>
        <w:gridCol w:w="2341"/>
        <w:gridCol w:w="1198"/>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2"/>
            <w:shd w:val="clear" w:color="auto" w:fill="E8E8E8"/>
          </w:tcPr>
          <w:p>
            <w:pPr>
              <w:spacing w:after="0"/>
              <w:jc w:val="left"/>
            </w:pPr>
            <w:r>
              <w:rPr>
                <w:b/>
                <w:sz w:val="16"/>
              </w:rPr>
              <w:t>Type</w:t>
            </w:r>
          </w:p>
        </w:tc>
        <w:tc>
          <w:tcPr>
            <w:tcW w:type="dxa" w:w="2147"/>
            <w:shd w:val="clear" w:color="auto" w:fill="E8E8E8"/>
          </w:tcPr>
          <w:p>
            <w:pPr>
              <w:spacing w:after="0"/>
              <w:jc w:val="left"/>
            </w:pPr>
            <w:r>
              <w:rPr>
                <w:b/>
                <w:sz w:val="16"/>
              </w:rPr>
              <w:t>Title</w:t>
            </w:r>
          </w:p>
        </w:tc>
        <w:tc>
          <w:tcPr>
            <w:tcW w:type="dxa" w:w="3159"/>
            <w:shd w:val="clear" w:color="auto" w:fill="E8E8E8"/>
          </w:tcPr>
          <w:p>
            <w:pPr>
              <w:spacing w:after="0"/>
              <w:jc w:val="left"/>
            </w:pPr>
            <w:r>
              <w:rPr>
                <w:b/>
                <w:sz w:val="16"/>
              </w:rPr>
              <w:t>Mapped hazard</w:t>
            </w:r>
          </w:p>
        </w:tc>
        <w:tc>
          <w:tcPr>
            <w:tcW w:type="dxa" w:w="234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98"/>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2024-09-24</w:t>
            </w:r>
          </w:p>
        </w:tc>
        <w:tc>
          <w:tcPr>
            <w:tcW w:type="dxa" w:w="1037"/>
          </w:tcPr>
          <w:p>
            <w:pPr>
              <w:spacing w:after="0"/>
              <w:jc w:val="left"/>
            </w:pPr>
            <w:r>
              <w:rPr>
                <w:sz w:val="16"/>
              </w:rPr>
              <w:t>2024-08-08</w:t>
            </w:r>
          </w:p>
        </w:tc>
        <w:tc>
          <w:tcPr>
            <w:tcW w:type="dxa" w:w="1037"/>
          </w:tcPr>
          <w:p>
            <w:pPr>
              <w:spacing w:after="0"/>
              <w:jc w:val="left"/>
            </w:pPr>
            <w:r>
              <w:rPr>
                <w:sz w:val="16"/>
              </w:rPr>
              <w:t>DR-4825-NY</w:t>
            </w:r>
          </w:p>
        </w:tc>
        <w:tc>
          <w:tcPr>
            <w:tcW w:type="dxa" w:w="1272"/>
          </w:tcPr>
          <w:p>
            <w:pPr>
              <w:spacing w:after="0"/>
              <w:jc w:val="left"/>
            </w:pPr>
            <w:r>
              <w:rPr>
                <w:sz w:val="16"/>
              </w:rPr>
              <w:t>Major disaster</w:t>
            </w:r>
          </w:p>
        </w:tc>
        <w:tc>
          <w:tcPr>
            <w:tcW w:type="dxa" w:w="2147"/>
          </w:tcPr>
          <w:p>
            <w:pPr>
              <w:spacing w:after="0"/>
              <w:jc w:val="left"/>
            </w:pPr>
            <w:r>
              <w:rPr>
                <w:sz w:val="16"/>
              </w:rPr>
              <w:t>Remnants of Tropical Storm Debby</w:t>
            </w:r>
          </w:p>
        </w:tc>
        <w:tc>
          <w:tcPr>
            <w:tcW w:type="dxa" w:w="3159"/>
          </w:tcPr>
          <w:p>
            <w:pPr>
              <w:spacing w:after="0"/>
              <w:jc w:val="left"/>
            </w:pPr>
            <w:r>
              <w:rPr>
                <w:sz w:val="16"/>
              </w:rPr>
              <w:t>Hurricane (primary); also designated: Inland Flooding</w:t>
            </w:r>
          </w:p>
        </w:tc>
        <w:tc>
          <w:tcPr>
            <w:tcW w:type="dxa" w:w="2341"/>
          </w:tcPr>
          <w:p>
            <w:pPr>
              <w:spacing w:after="0"/>
              <w:jc w:val="right"/>
            </w:pPr>
            <w:r>
              <w:rPr>
                <w:sz w:val="16"/>
              </w:rPr>
              <w:t>$700,988.72</w:t>
            </w:r>
          </w:p>
        </w:tc>
        <w:tc>
          <w:tcPr>
            <w:tcW w:type="dxa" w:w="1198"/>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2021-08-21</w:t>
            </w:r>
          </w:p>
        </w:tc>
        <w:tc>
          <w:tcPr>
            <w:tcW w:type="dxa" w:w="1037"/>
          </w:tcPr>
          <w:p>
            <w:pPr>
              <w:spacing w:after="0"/>
              <w:jc w:val="left"/>
            </w:pPr>
            <w:r>
              <w:rPr>
                <w:sz w:val="16"/>
              </w:rPr>
              <w:t>EM-3565-NY</w:t>
            </w:r>
          </w:p>
        </w:tc>
        <w:tc>
          <w:tcPr>
            <w:tcW w:type="dxa" w:w="1272"/>
          </w:tcPr>
          <w:p>
            <w:pPr>
              <w:spacing w:after="0"/>
              <w:jc w:val="left"/>
            </w:pPr>
            <w:r>
              <w:rPr>
                <w:sz w:val="16"/>
              </w:rPr>
              <w:t>Emergency</w:t>
            </w:r>
          </w:p>
        </w:tc>
        <w:tc>
          <w:tcPr>
            <w:tcW w:type="dxa" w:w="2147"/>
          </w:tcPr>
          <w:p>
            <w:pPr>
              <w:spacing w:after="0"/>
              <w:jc w:val="left"/>
            </w:pPr>
            <w:r>
              <w:rPr>
                <w:sz w:val="16"/>
              </w:rPr>
              <w:t>Hurricane Henri</w:t>
            </w:r>
          </w:p>
        </w:tc>
        <w:tc>
          <w:tcPr>
            <w:tcW w:type="dxa" w:w="3159"/>
          </w:tcPr>
          <w:p>
            <w:pPr>
              <w:spacing w:after="0"/>
              <w:jc w:val="left"/>
            </w:pPr>
            <w:r>
              <w:rPr>
                <w:sz w:val="16"/>
              </w:rPr>
              <w:t>Hurricane</w:t>
            </w:r>
          </w:p>
        </w:tc>
        <w:tc>
          <w:tcPr>
            <w:tcW w:type="dxa" w:w="2341"/>
          </w:tcPr>
          <w:p>
            <w:pPr>
              <w:spacing w:after="0"/>
              <w:jc w:val="right"/>
            </w:pPr>
            <w:r>
              <w:rPr>
                <w:sz w:val="16"/>
              </w:rPr>
              <w:t>no Public Assistance recorded</w:t>
            </w:r>
          </w:p>
        </w:tc>
        <w:tc>
          <w:tcPr>
            <w:tcW w:type="dxa" w:w="1198"/>
          </w:tcPr>
          <w:p>
            <w:pPr>
              <w:spacing w:after="0"/>
              <w:jc w:val="left"/>
            </w:pPr>
            <w:r>
              <w:rPr>
                <w:sz w:val="16"/>
              </w:rPr>
              <w:t>new since last plan</w:t>
            </w:r>
          </w:p>
        </w:tc>
        <w:tc>
          <w:tcPr>
            <w:tcW w:type="dxa" w:w="884"/>
          </w:tcPr>
          <w:p>
            <w:pPr>
              <w:spacing w:after="0"/>
              <w:jc w:val="left"/>
            </w:pPr>
          </w:p>
        </w:tc>
      </w:tr>
      <w:tr>
        <w:trPr>
          <w:cantSplit/>
        </w:trPr>
        <w:tc>
          <w:tcPr>
            <w:tcW w:type="dxa" w:w="1037"/>
          </w:tcPr>
          <w:p>
            <w:pPr>
              <w:spacing w:after="0"/>
              <w:jc w:val="left"/>
            </w:pPr>
            <w:r>
              <w:rPr>
                <w:sz w:val="16"/>
              </w:rPr>
              <w:t>2020-03-20</w:t>
            </w:r>
          </w:p>
        </w:tc>
        <w:tc>
          <w:tcPr>
            <w:tcW w:type="dxa" w:w="1037"/>
          </w:tcPr>
          <w:p>
            <w:pPr>
              <w:spacing w:after="0"/>
              <w:jc w:val="left"/>
            </w:pPr>
            <w:r>
              <w:rPr>
                <w:sz w:val="16"/>
              </w:rPr>
              <w:t>2020-01-20</w:t>
            </w:r>
          </w:p>
        </w:tc>
        <w:tc>
          <w:tcPr>
            <w:tcW w:type="dxa" w:w="1037"/>
          </w:tcPr>
          <w:p>
            <w:pPr>
              <w:spacing w:after="0"/>
              <w:jc w:val="left"/>
            </w:pPr>
            <w:r>
              <w:rPr>
                <w:sz w:val="16"/>
              </w:rPr>
              <w:t>DR-4480-NY</w:t>
            </w:r>
          </w:p>
        </w:tc>
        <w:tc>
          <w:tcPr>
            <w:tcW w:type="dxa" w:w="1272"/>
          </w:tcPr>
          <w:p>
            <w:pPr>
              <w:spacing w:after="0"/>
              <w:jc w:val="left"/>
            </w:pPr>
            <w:r>
              <w:rPr>
                <w:sz w:val="16"/>
              </w:rPr>
              <w:t>Major disaster</w:t>
            </w:r>
          </w:p>
        </w:tc>
        <w:tc>
          <w:tcPr>
            <w:tcW w:type="dxa" w:w="2147"/>
          </w:tcPr>
          <w:p>
            <w:pPr>
              <w:spacing w:after="0"/>
              <w:jc w:val="left"/>
            </w:pPr>
            <w:r>
              <w:rPr>
                <w:sz w:val="16"/>
              </w:rPr>
              <w:t>COVID-19 Pandemic</w:t>
            </w:r>
          </w:p>
        </w:tc>
        <w:tc>
          <w:tcPr>
            <w:tcW w:type="dxa" w:w="3159"/>
          </w:tcPr>
          <w:p>
            <w:pPr>
              <w:spacing w:after="0"/>
              <w:jc w:val="left"/>
            </w:pPr>
            <w:r>
              <w:rPr>
                <w:sz w:val="16"/>
              </w:rPr>
              <w:t>Non-natural, not counted</w:t>
            </w:r>
          </w:p>
        </w:tc>
        <w:tc>
          <w:tcPr>
            <w:tcW w:type="dxa" w:w="2341"/>
          </w:tcPr>
          <w:p>
            <w:pPr>
              <w:spacing w:after="0"/>
              <w:jc w:val="right"/>
            </w:pPr>
            <w:r>
              <w:rPr>
                <w:sz w:val="16"/>
              </w:rPr>
              <w:t>$8,335,828.32</w:t>
            </w:r>
          </w:p>
        </w:tc>
        <w:tc>
          <w:tcPr>
            <w:tcW w:type="dxa" w:w="119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EM-3434-NY</w:t>
            </w:r>
          </w:p>
        </w:tc>
        <w:tc>
          <w:tcPr>
            <w:tcW w:type="dxa" w:w="1272"/>
          </w:tcPr>
          <w:p>
            <w:pPr>
              <w:spacing w:after="0"/>
              <w:jc w:val="left"/>
            </w:pPr>
            <w:r>
              <w:rPr>
                <w:sz w:val="16"/>
              </w:rPr>
              <w:t>Emergency</w:t>
            </w:r>
          </w:p>
        </w:tc>
        <w:tc>
          <w:tcPr>
            <w:tcW w:type="dxa" w:w="2147"/>
          </w:tcPr>
          <w:p>
            <w:pPr>
              <w:spacing w:after="0"/>
              <w:jc w:val="left"/>
            </w:pPr>
            <w:r>
              <w:rPr>
                <w:sz w:val="16"/>
              </w:rPr>
              <w:t>COVID-19</w:t>
            </w:r>
          </w:p>
        </w:tc>
        <w:tc>
          <w:tcPr>
            <w:tcW w:type="dxa" w:w="3159"/>
          </w:tcPr>
          <w:p>
            <w:pPr>
              <w:spacing w:after="0"/>
              <w:jc w:val="left"/>
            </w:pPr>
            <w:r>
              <w:rPr>
                <w:sz w:val="16"/>
              </w:rPr>
              <w:t>Non-natural, not counted</w:t>
            </w:r>
          </w:p>
        </w:tc>
        <w:tc>
          <w:tcPr>
            <w:tcW w:type="dxa" w:w="2341"/>
          </w:tcPr>
          <w:p>
            <w:pPr>
              <w:spacing w:after="0"/>
              <w:jc w:val="right"/>
            </w:pPr>
            <w:r>
              <w:rPr>
                <w:sz w:val="16"/>
              </w:rPr>
              <w:t>no Public Assistance recorded</w:t>
            </w:r>
          </w:p>
        </w:tc>
        <w:tc>
          <w:tcPr>
            <w:tcW w:type="dxa" w:w="1198"/>
          </w:tcPr>
          <w:p>
            <w:pPr>
              <w:spacing w:after="0"/>
              <w:jc w:val="left"/>
            </w:pPr>
          </w:p>
        </w:tc>
        <w:tc>
          <w:tcPr>
            <w:tcW w:type="dxa" w:w="884"/>
          </w:tcPr>
          <w:p>
            <w:pPr>
              <w:spacing w:after="0"/>
              <w:jc w:val="left"/>
            </w:pPr>
            <w:r>
              <w:rPr>
                <w:sz w:val="16"/>
              </w:rPr>
              <w:t>same incident as DR-4480</w:t>
            </w:r>
          </w:p>
        </w:tc>
      </w:tr>
      <w:tr>
        <w:trPr>
          <w:cantSplit/>
        </w:trPr>
        <w:tc>
          <w:tcPr>
            <w:tcW w:type="dxa" w:w="1037"/>
          </w:tcPr>
          <w:p>
            <w:pPr>
              <w:spacing w:after="0"/>
              <w:jc w:val="left"/>
            </w:pPr>
            <w:r>
              <w:rPr>
                <w:sz w:val="16"/>
              </w:rPr>
              <w:t>2019-12-19</w:t>
            </w:r>
          </w:p>
        </w:tc>
        <w:tc>
          <w:tcPr>
            <w:tcW w:type="dxa" w:w="1037"/>
          </w:tcPr>
          <w:p>
            <w:pPr>
              <w:spacing w:after="0"/>
              <w:jc w:val="left"/>
            </w:pPr>
            <w:r>
              <w:rPr>
                <w:sz w:val="16"/>
              </w:rPr>
              <w:t>2019-10-31</w:t>
            </w:r>
          </w:p>
        </w:tc>
        <w:tc>
          <w:tcPr>
            <w:tcW w:type="dxa" w:w="1037"/>
          </w:tcPr>
          <w:p>
            <w:pPr>
              <w:spacing w:after="0"/>
              <w:jc w:val="left"/>
            </w:pPr>
            <w:r>
              <w:rPr>
                <w:sz w:val="16"/>
              </w:rPr>
              <w:t>DR-4472-NY</w:t>
            </w:r>
          </w:p>
        </w:tc>
        <w:tc>
          <w:tcPr>
            <w:tcW w:type="dxa" w:w="1272"/>
          </w:tcPr>
          <w:p>
            <w:pPr>
              <w:spacing w:after="0"/>
              <w:jc w:val="left"/>
            </w:pPr>
            <w:r>
              <w:rPr>
                <w:sz w:val="16"/>
              </w:rPr>
              <w:t>Major disaster</w:t>
            </w:r>
          </w:p>
        </w:tc>
        <w:tc>
          <w:tcPr>
            <w:tcW w:type="dxa" w:w="2147"/>
          </w:tcPr>
          <w:p>
            <w:pPr>
              <w:spacing w:after="0"/>
              <w:jc w:val="left"/>
            </w:pPr>
            <w:r>
              <w:rPr>
                <w:sz w:val="16"/>
              </w:rPr>
              <w:t>Severe Storms, Straight-Line Winds, and Flooding</w:t>
            </w:r>
          </w:p>
        </w:tc>
        <w:tc>
          <w:tcPr>
            <w:tcW w:type="dxa" w:w="3159"/>
          </w:tcPr>
          <w:p>
            <w:pPr>
              <w:spacing w:after="0"/>
              <w:jc w:val="left"/>
            </w:pPr>
            <w:r>
              <w:rPr>
                <w:sz w:val="16"/>
              </w:rPr>
              <w:t>Inland Flooding; Strong Wind</w:t>
            </w:r>
          </w:p>
        </w:tc>
        <w:tc>
          <w:tcPr>
            <w:tcW w:type="dxa" w:w="2341"/>
          </w:tcPr>
          <w:p>
            <w:pPr>
              <w:spacing w:after="0"/>
              <w:jc w:val="right"/>
            </w:pPr>
            <w:r>
              <w:rPr>
                <w:sz w:val="16"/>
              </w:rPr>
              <w:t>$5,498,737.11</w:t>
            </w:r>
          </w:p>
        </w:tc>
        <w:tc>
          <w:tcPr>
            <w:tcW w:type="dxa" w:w="119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2018-10-01</w:t>
            </w:r>
          </w:p>
        </w:tc>
        <w:tc>
          <w:tcPr>
            <w:tcW w:type="dxa" w:w="1037"/>
          </w:tcPr>
          <w:p>
            <w:pPr>
              <w:spacing w:after="0"/>
              <w:jc w:val="left"/>
            </w:pPr>
            <w:r>
              <w:rPr>
                <w:sz w:val="16"/>
              </w:rPr>
              <w:t>2018-08-13</w:t>
            </w:r>
          </w:p>
        </w:tc>
        <w:tc>
          <w:tcPr>
            <w:tcW w:type="dxa" w:w="1037"/>
          </w:tcPr>
          <w:p>
            <w:pPr>
              <w:spacing w:after="0"/>
              <w:jc w:val="left"/>
            </w:pPr>
            <w:r>
              <w:rPr>
                <w:sz w:val="16"/>
              </w:rPr>
              <w:t>DR-4397-NY</w:t>
            </w:r>
          </w:p>
        </w:tc>
        <w:tc>
          <w:tcPr>
            <w:tcW w:type="dxa" w:w="1272"/>
          </w:tcPr>
          <w:p>
            <w:pPr>
              <w:spacing w:after="0"/>
              <w:jc w:val="left"/>
            </w:pPr>
            <w:r>
              <w:rPr>
                <w:sz w:val="16"/>
              </w:rPr>
              <w:t>Major disaster</w:t>
            </w:r>
          </w:p>
        </w:tc>
        <w:tc>
          <w:tcPr>
            <w:tcW w:type="dxa" w:w="2147"/>
          </w:tcPr>
          <w:p>
            <w:pPr>
              <w:spacing w:after="0"/>
              <w:jc w:val="left"/>
            </w:pPr>
            <w:r>
              <w:rPr>
                <w:sz w:val="16"/>
              </w:rPr>
              <w:t>Severe Storms and Flooding</w:t>
            </w:r>
          </w:p>
        </w:tc>
        <w:tc>
          <w:tcPr>
            <w:tcW w:type="dxa" w:w="3159"/>
          </w:tcPr>
          <w:p>
            <w:pPr>
              <w:spacing w:after="0"/>
              <w:jc w:val="left"/>
            </w:pPr>
            <w:r>
              <w:rPr>
                <w:sz w:val="16"/>
              </w:rPr>
              <w:t>Inland Flooding</w:t>
            </w:r>
          </w:p>
        </w:tc>
        <w:tc>
          <w:tcPr>
            <w:tcW w:type="dxa" w:w="2341"/>
          </w:tcPr>
          <w:p>
            <w:pPr>
              <w:spacing w:after="0"/>
              <w:jc w:val="right"/>
            </w:pPr>
            <w:r>
              <w:rPr>
                <w:sz w:val="16"/>
              </w:rPr>
              <w:t>$1,811,389.94</w:t>
            </w:r>
          </w:p>
        </w:tc>
        <w:tc>
          <w:tcPr>
            <w:tcW w:type="dxa" w:w="119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2017-07-12</w:t>
            </w:r>
          </w:p>
        </w:tc>
        <w:tc>
          <w:tcPr>
            <w:tcW w:type="dxa" w:w="1037"/>
          </w:tcPr>
          <w:p>
            <w:pPr>
              <w:spacing w:after="0"/>
              <w:jc w:val="left"/>
            </w:pPr>
            <w:r>
              <w:rPr>
                <w:sz w:val="16"/>
              </w:rPr>
              <w:t>2017-03-14</w:t>
            </w:r>
          </w:p>
        </w:tc>
        <w:tc>
          <w:tcPr>
            <w:tcW w:type="dxa" w:w="1037"/>
          </w:tcPr>
          <w:p>
            <w:pPr>
              <w:spacing w:after="0"/>
              <w:jc w:val="left"/>
            </w:pPr>
            <w:r>
              <w:rPr>
                <w:sz w:val="16"/>
              </w:rPr>
              <w:t>DR-4322-NY</w:t>
            </w:r>
          </w:p>
        </w:tc>
        <w:tc>
          <w:tcPr>
            <w:tcW w:type="dxa" w:w="1272"/>
          </w:tcPr>
          <w:p>
            <w:pPr>
              <w:spacing w:after="0"/>
              <w:jc w:val="left"/>
            </w:pPr>
            <w:r>
              <w:rPr>
                <w:sz w:val="16"/>
              </w:rPr>
              <w:t>Major disaster</w:t>
            </w:r>
          </w:p>
        </w:tc>
        <w:tc>
          <w:tcPr>
            <w:tcW w:type="dxa" w:w="2147"/>
          </w:tcPr>
          <w:p>
            <w:pPr>
              <w:spacing w:after="0"/>
              <w:jc w:val="left"/>
            </w:pPr>
            <w:r>
              <w:rPr>
                <w:sz w:val="16"/>
              </w:rPr>
              <w:t>Severe Winter Storm and Snowstorm</w:t>
            </w:r>
          </w:p>
        </w:tc>
        <w:tc>
          <w:tcPr>
            <w:tcW w:type="dxa" w:w="3159"/>
          </w:tcPr>
          <w:p>
            <w:pPr>
              <w:spacing w:after="0"/>
              <w:jc w:val="left"/>
            </w:pPr>
            <w:r>
              <w:rPr>
                <w:sz w:val="16"/>
              </w:rPr>
              <w:t>Winter Weather</w:t>
            </w:r>
          </w:p>
        </w:tc>
        <w:tc>
          <w:tcPr>
            <w:tcW w:type="dxa" w:w="2341"/>
          </w:tcPr>
          <w:p>
            <w:pPr>
              <w:spacing w:after="0"/>
              <w:jc w:val="right"/>
            </w:pPr>
            <w:r>
              <w:rPr>
                <w:sz w:val="16"/>
              </w:rPr>
              <w:t>$390,108.52</w:t>
            </w:r>
          </w:p>
        </w:tc>
        <w:tc>
          <w:tcPr>
            <w:tcW w:type="dxa" w:w="119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2013-07-12</w:t>
            </w:r>
          </w:p>
        </w:tc>
        <w:tc>
          <w:tcPr>
            <w:tcW w:type="dxa" w:w="1037"/>
          </w:tcPr>
          <w:p>
            <w:pPr>
              <w:spacing w:after="0"/>
              <w:jc w:val="left"/>
            </w:pPr>
            <w:r>
              <w:rPr>
                <w:sz w:val="16"/>
              </w:rPr>
              <w:t>2013-06-26</w:t>
            </w:r>
          </w:p>
        </w:tc>
        <w:tc>
          <w:tcPr>
            <w:tcW w:type="dxa" w:w="1037"/>
          </w:tcPr>
          <w:p>
            <w:pPr>
              <w:spacing w:after="0"/>
              <w:jc w:val="left"/>
            </w:pPr>
            <w:r>
              <w:rPr>
                <w:sz w:val="16"/>
              </w:rPr>
              <w:t>DR-4129-NY</w:t>
            </w:r>
          </w:p>
        </w:tc>
        <w:tc>
          <w:tcPr>
            <w:tcW w:type="dxa" w:w="1272"/>
          </w:tcPr>
          <w:p>
            <w:pPr>
              <w:spacing w:after="0"/>
              <w:jc w:val="left"/>
            </w:pPr>
            <w:r>
              <w:rPr>
                <w:sz w:val="16"/>
              </w:rPr>
              <w:t>Major disaster</w:t>
            </w:r>
          </w:p>
        </w:tc>
        <w:tc>
          <w:tcPr>
            <w:tcW w:type="dxa" w:w="2147"/>
          </w:tcPr>
          <w:p>
            <w:pPr>
              <w:spacing w:after="0"/>
              <w:jc w:val="left"/>
            </w:pPr>
            <w:r>
              <w:rPr>
                <w:sz w:val="16"/>
              </w:rPr>
              <w:t>Severe Storms and Flooding</w:t>
            </w:r>
          </w:p>
        </w:tc>
        <w:tc>
          <w:tcPr>
            <w:tcW w:type="dxa" w:w="3159"/>
          </w:tcPr>
          <w:p>
            <w:pPr>
              <w:spacing w:after="0"/>
              <w:jc w:val="left"/>
            </w:pPr>
            <w:r>
              <w:rPr>
                <w:sz w:val="16"/>
              </w:rPr>
              <w:t>Inland Flooding</w:t>
            </w:r>
          </w:p>
        </w:tc>
        <w:tc>
          <w:tcPr>
            <w:tcW w:type="dxa" w:w="2341"/>
          </w:tcPr>
          <w:p>
            <w:pPr>
              <w:spacing w:after="0"/>
              <w:jc w:val="right"/>
            </w:pPr>
            <w:r>
              <w:rPr>
                <w:sz w:val="16"/>
              </w:rPr>
              <w:t>$1,028,934.53</w:t>
            </w:r>
          </w:p>
        </w:tc>
        <w:tc>
          <w:tcPr>
            <w:tcW w:type="dxa" w:w="119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2012-10-28</w:t>
            </w:r>
          </w:p>
        </w:tc>
        <w:tc>
          <w:tcPr>
            <w:tcW w:type="dxa" w:w="1037"/>
          </w:tcPr>
          <w:p>
            <w:pPr>
              <w:spacing w:after="0"/>
              <w:jc w:val="left"/>
            </w:pPr>
            <w:r>
              <w:rPr>
                <w:sz w:val="16"/>
              </w:rPr>
              <w:t>2012-10-27</w:t>
            </w:r>
          </w:p>
        </w:tc>
        <w:tc>
          <w:tcPr>
            <w:tcW w:type="dxa" w:w="1037"/>
          </w:tcPr>
          <w:p>
            <w:pPr>
              <w:spacing w:after="0"/>
              <w:jc w:val="left"/>
            </w:pPr>
            <w:r>
              <w:rPr>
                <w:sz w:val="16"/>
              </w:rPr>
              <w:t>EM-3351-NY</w:t>
            </w:r>
          </w:p>
        </w:tc>
        <w:tc>
          <w:tcPr>
            <w:tcW w:type="dxa" w:w="1272"/>
          </w:tcPr>
          <w:p>
            <w:pPr>
              <w:spacing w:after="0"/>
              <w:jc w:val="left"/>
            </w:pPr>
            <w:r>
              <w:rPr>
                <w:sz w:val="16"/>
              </w:rPr>
              <w:t>Emergency</w:t>
            </w:r>
          </w:p>
        </w:tc>
        <w:tc>
          <w:tcPr>
            <w:tcW w:type="dxa" w:w="2147"/>
          </w:tcPr>
          <w:p>
            <w:pPr>
              <w:spacing w:after="0"/>
              <w:jc w:val="left"/>
            </w:pPr>
            <w:r>
              <w:rPr>
                <w:sz w:val="16"/>
              </w:rPr>
              <w:t>Hurricane Sandy</w:t>
            </w:r>
          </w:p>
        </w:tc>
        <w:tc>
          <w:tcPr>
            <w:tcW w:type="dxa" w:w="3159"/>
          </w:tcPr>
          <w:p>
            <w:pPr>
              <w:spacing w:after="0"/>
              <w:jc w:val="left"/>
            </w:pPr>
            <w:r>
              <w:rPr>
                <w:sz w:val="16"/>
              </w:rPr>
              <w:t>Hurricane</w:t>
            </w:r>
          </w:p>
        </w:tc>
        <w:tc>
          <w:tcPr>
            <w:tcW w:type="dxa" w:w="2341"/>
          </w:tcPr>
          <w:p>
            <w:pPr>
              <w:spacing w:after="0"/>
              <w:jc w:val="right"/>
            </w:pPr>
            <w:r>
              <w:rPr>
                <w:sz w:val="16"/>
              </w:rPr>
              <w:t>no Public Assistance recorded</w:t>
            </w:r>
          </w:p>
        </w:tc>
        <w:tc>
          <w:tcPr>
            <w:tcW w:type="dxa" w:w="119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2011-09-13</w:t>
            </w:r>
          </w:p>
        </w:tc>
        <w:tc>
          <w:tcPr>
            <w:tcW w:type="dxa" w:w="1037"/>
          </w:tcPr>
          <w:p>
            <w:pPr>
              <w:spacing w:after="0"/>
              <w:jc w:val="left"/>
            </w:pPr>
            <w:r>
              <w:rPr>
                <w:sz w:val="16"/>
              </w:rPr>
              <w:t>2011-09-07</w:t>
            </w:r>
          </w:p>
        </w:tc>
        <w:tc>
          <w:tcPr>
            <w:tcW w:type="dxa" w:w="1037"/>
          </w:tcPr>
          <w:p>
            <w:pPr>
              <w:spacing w:after="0"/>
              <w:jc w:val="left"/>
            </w:pPr>
            <w:r>
              <w:rPr>
                <w:sz w:val="16"/>
              </w:rPr>
              <w:t>DR-4031-NY</w:t>
            </w:r>
          </w:p>
        </w:tc>
        <w:tc>
          <w:tcPr>
            <w:tcW w:type="dxa" w:w="1272"/>
          </w:tcPr>
          <w:p>
            <w:pPr>
              <w:spacing w:after="0"/>
              <w:jc w:val="left"/>
            </w:pPr>
            <w:r>
              <w:rPr>
                <w:sz w:val="16"/>
              </w:rPr>
              <w:t>Major disaster</w:t>
            </w:r>
          </w:p>
        </w:tc>
        <w:tc>
          <w:tcPr>
            <w:tcW w:type="dxa" w:w="2147"/>
          </w:tcPr>
          <w:p>
            <w:pPr>
              <w:spacing w:after="0"/>
              <w:jc w:val="left"/>
            </w:pPr>
            <w:r>
              <w:rPr>
                <w:sz w:val="16"/>
              </w:rPr>
              <w:t>Remnants of Tropical Storm Lee</w:t>
            </w:r>
          </w:p>
        </w:tc>
        <w:tc>
          <w:tcPr>
            <w:tcW w:type="dxa" w:w="3159"/>
          </w:tcPr>
          <w:p>
            <w:pPr>
              <w:spacing w:after="0"/>
              <w:jc w:val="left"/>
            </w:pPr>
            <w:r>
              <w:rPr>
                <w:sz w:val="16"/>
              </w:rPr>
              <w:t>Hurricane</w:t>
            </w:r>
          </w:p>
        </w:tc>
        <w:tc>
          <w:tcPr>
            <w:tcW w:type="dxa" w:w="2341"/>
          </w:tcPr>
          <w:p>
            <w:pPr>
              <w:spacing w:after="0"/>
              <w:jc w:val="right"/>
            </w:pPr>
            <w:r>
              <w:rPr>
                <w:sz w:val="16"/>
              </w:rPr>
              <w:t>$4,233,034.09</w:t>
            </w:r>
          </w:p>
        </w:tc>
        <w:tc>
          <w:tcPr>
            <w:tcW w:type="dxa" w:w="119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2011-09-08</w:t>
            </w:r>
          </w:p>
        </w:tc>
        <w:tc>
          <w:tcPr>
            <w:tcW w:type="dxa" w:w="1037"/>
          </w:tcPr>
          <w:p>
            <w:pPr>
              <w:spacing w:after="0"/>
              <w:jc w:val="left"/>
            </w:pPr>
            <w:r>
              <w:rPr>
                <w:sz w:val="16"/>
              </w:rPr>
              <w:t>2011-09-07</w:t>
            </w:r>
          </w:p>
        </w:tc>
        <w:tc>
          <w:tcPr>
            <w:tcW w:type="dxa" w:w="1037"/>
          </w:tcPr>
          <w:p>
            <w:pPr>
              <w:spacing w:after="0"/>
              <w:jc w:val="left"/>
            </w:pPr>
            <w:r>
              <w:rPr>
                <w:sz w:val="16"/>
              </w:rPr>
              <w:t>EM-3341-NY</w:t>
            </w:r>
          </w:p>
        </w:tc>
        <w:tc>
          <w:tcPr>
            <w:tcW w:type="dxa" w:w="1272"/>
          </w:tcPr>
          <w:p>
            <w:pPr>
              <w:spacing w:after="0"/>
              <w:jc w:val="left"/>
            </w:pPr>
            <w:r>
              <w:rPr>
                <w:sz w:val="16"/>
              </w:rPr>
              <w:t>Emergency</w:t>
            </w:r>
          </w:p>
        </w:tc>
        <w:tc>
          <w:tcPr>
            <w:tcW w:type="dxa" w:w="2147"/>
          </w:tcPr>
          <w:p>
            <w:pPr>
              <w:spacing w:after="0"/>
              <w:jc w:val="left"/>
            </w:pPr>
            <w:r>
              <w:rPr>
                <w:sz w:val="16"/>
              </w:rPr>
              <w:t>Remnants of Tropical Storm Lee</w:t>
            </w:r>
          </w:p>
        </w:tc>
        <w:tc>
          <w:tcPr>
            <w:tcW w:type="dxa" w:w="3159"/>
          </w:tcPr>
          <w:p>
            <w:pPr>
              <w:spacing w:after="0"/>
              <w:jc w:val="left"/>
            </w:pPr>
            <w:r>
              <w:rPr>
                <w:sz w:val="16"/>
              </w:rPr>
              <w:t>Hurricane</w:t>
            </w:r>
          </w:p>
        </w:tc>
        <w:tc>
          <w:tcPr>
            <w:tcW w:type="dxa" w:w="2341"/>
          </w:tcPr>
          <w:p>
            <w:pPr>
              <w:spacing w:after="0"/>
              <w:jc w:val="right"/>
            </w:pPr>
            <w:r>
              <w:rPr>
                <w:sz w:val="16"/>
              </w:rPr>
              <w:t>no Public Assistance recorded</w:t>
            </w:r>
          </w:p>
        </w:tc>
        <w:tc>
          <w:tcPr>
            <w:tcW w:type="dxa" w:w="1198"/>
          </w:tcPr>
          <w:p>
            <w:pPr>
              <w:spacing w:after="0"/>
              <w:jc w:val="left"/>
            </w:pPr>
          </w:p>
        </w:tc>
        <w:tc>
          <w:tcPr>
            <w:tcW w:type="dxa" w:w="884"/>
          </w:tcPr>
          <w:p>
            <w:pPr>
              <w:spacing w:after="0"/>
              <w:jc w:val="left"/>
            </w:pPr>
            <w:r>
              <w:rPr>
                <w:sz w:val="16"/>
              </w:rPr>
              <w:t>same incident as DR-4031</w:t>
            </w:r>
          </w:p>
        </w:tc>
      </w:tr>
      <w:tr>
        <w:trPr>
          <w:cantSplit/>
        </w:trPr>
        <w:tc>
          <w:tcPr>
            <w:tcW w:type="dxa" w:w="1037"/>
          </w:tcPr>
          <w:p>
            <w:pPr>
              <w:spacing w:after="0"/>
              <w:jc w:val="left"/>
            </w:pPr>
            <w:r>
              <w:rPr>
                <w:sz w:val="16"/>
              </w:rPr>
              <w:t>2011-06-10</w:t>
            </w:r>
          </w:p>
        </w:tc>
        <w:tc>
          <w:tcPr>
            <w:tcW w:type="dxa" w:w="1037"/>
          </w:tcPr>
          <w:p>
            <w:pPr>
              <w:spacing w:after="0"/>
              <w:jc w:val="left"/>
            </w:pPr>
            <w:r>
              <w:rPr>
                <w:sz w:val="16"/>
              </w:rPr>
              <w:t>2011-04-26</w:t>
            </w:r>
          </w:p>
        </w:tc>
        <w:tc>
          <w:tcPr>
            <w:tcW w:type="dxa" w:w="1037"/>
          </w:tcPr>
          <w:p>
            <w:pPr>
              <w:spacing w:after="0"/>
              <w:jc w:val="left"/>
            </w:pPr>
            <w:r>
              <w:rPr>
                <w:sz w:val="16"/>
              </w:rPr>
              <w:t>DR-1993-NY</w:t>
            </w:r>
          </w:p>
        </w:tc>
        <w:tc>
          <w:tcPr>
            <w:tcW w:type="dxa" w:w="1272"/>
          </w:tcPr>
          <w:p>
            <w:pPr>
              <w:spacing w:after="0"/>
              <w:jc w:val="left"/>
            </w:pPr>
            <w:r>
              <w:rPr>
                <w:sz w:val="16"/>
              </w:rPr>
              <w:t>Major disaster</w:t>
            </w:r>
          </w:p>
        </w:tc>
        <w:tc>
          <w:tcPr>
            <w:tcW w:type="dxa" w:w="2147"/>
          </w:tcPr>
          <w:p>
            <w:pPr>
              <w:spacing w:after="0"/>
              <w:jc w:val="left"/>
            </w:pPr>
            <w:r>
              <w:rPr>
                <w:sz w:val="16"/>
              </w:rPr>
              <w:t>Severe Storms, Flooding, Tornadoes, and Straight-Line Winds</w:t>
            </w:r>
          </w:p>
        </w:tc>
        <w:tc>
          <w:tcPr>
            <w:tcW w:type="dxa" w:w="3159"/>
          </w:tcPr>
          <w:p>
            <w:pPr>
              <w:spacing w:after="0"/>
              <w:jc w:val="left"/>
            </w:pPr>
            <w:r>
              <w:rPr>
                <w:sz w:val="16"/>
              </w:rPr>
              <w:t>Inland Flooding (primary); also designated: Strong Wind, Tornado</w:t>
            </w:r>
          </w:p>
        </w:tc>
        <w:tc>
          <w:tcPr>
            <w:tcW w:type="dxa" w:w="2341"/>
          </w:tcPr>
          <w:p>
            <w:pPr>
              <w:spacing w:after="0"/>
              <w:jc w:val="right"/>
            </w:pPr>
            <w:r>
              <w:rPr>
                <w:sz w:val="16"/>
              </w:rPr>
              <w:t>$2,152,720.63</w:t>
            </w:r>
          </w:p>
        </w:tc>
        <w:tc>
          <w:tcPr>
            <w:tcW w:type="dxa" w:w="119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2009-09-01</w:t>
            </w:r>
          </w:p>
        </w:tc>
        <w:tc>
          <w:tcPr>
            <w:tcW w:type="dxa" w:w="1037"/>
          </w:tcPr>
          <w:p>
            <w:pPr>
              <w:spacing w:after="0"/>
              <w:jc w:val="left"/>
            </w:pPr>
            <w:r>
              <w:rPr>
                <w:sz w:val="16"/>
              </w:rPr>
              <w:t>2009-08-08</w:t>
            </w:r>
          </w:p>
        </w:tc>
        <w:tc>
          <w:tcPr>
            <w:tcW w:type="dxa" w:w="1037"/>
          </w:tcPr>
          <w:p>
            <w:pPr>
              <w:spacing w:after="0"/>
              <w:jc w:val="left"/>
            </w:pPr>
            <w:r>
              <w:rPr>
                <w:sz w:val="16"/>
              </w:rPr>
              <w:t>DR-1857-NY</w:t>
            </w:r>
          </w:p>
        </w:tc>
        <w:tc>
          <w:tcPr>
            <w:tcW w:type="dxa" w:w="1272"/>
          </w:tcPr>
          <w:p>
            <w:pPr>
              <w:spacing w:after="0"/>
              <w:jc w:val="left"/>
            </w:pPr>
            <w:r>
              <w:rPr>
                <w:sz w:val="16"/>
              </w:rPr>
              <w:t>Major disaster</w:t>
            </w:r>
          </w:p>
        </w:tc>
        <w:tc>
          <w:tcPr>
            <w:tcW w:type="dxa" w:w="2147"/>
          </w:tcPr>
          <w:p>
            <w:pPr>
              <w:spacing w:after="0"/>
              <w:jc w:val="left"/>
            </w:pPr>
            <w:r>
              <w:rPr>
                <w:sz w:val="16"/>
              </w:rPr>
              <w:t>Severe Storms and Flooding</w:t>
            </w:r>
          </w:p>
        </w:tc>
        <w:tc>
          <w:tcPr>
            <w:tcW w:type="dxa" w:w="3159"/>
          </w:tcPr>
          <w:p>
            <w:pPr>
              <w:spacing w:after="0"/>
              <w:jc w:val="left"/>
            </w:pPr>
            <w:r>
              <w:rPr>
                <w:sz w:val="16"/>
              </w:rPr>
              <w:t>Inland Flooding</w:t>
            </w:r>
          </w:p>
        </w:tc>
        <w:tc>
          <w:tcPr>
            <w:tcW w:type="dxa" w:w="2341"/>
          </w:tcPr>
          <w:p>
            <w:pPr>
              <w:spacing w:after="0"/>
              <w:jc w:val="right"/>
            </w:pPr>
            <w:r>
              <w:rPr>
                <w:sz w:val="16"/>
              </w:rPr>
              <w:t>$619,498.89</w:t>
            </w:r>
          </w:p>
        </w:tc>
        <w:tc>
          <w:tcPr>
            <w:tcW w:type="dxa" w:w="119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2008-12-18</w:t>
            </w:r>
          </w:p>
        </w:tc>
        <w:tc>
          <w:tcPr>
            <w:tcW w:type="dxa" w:w="1037"/>
          </w:tcPr>
          <w:p>
            <w:pPr>
              <w:spacing w:after="0"/>
              <w:jc w:val="left"/>
            </w:pPr>
            <w:r>
              <w:rPr>
                <w:sz w:val="16"/>
              </w:rPr>
              <w:t>2008-12-11</w:t>
            </w:r>
          </w:p>
        </w:tc>
        <w:tc>
          <w:tcPr>
            <w:tcW w:type="dxa" w:w="1037"/>
          </w:tcPr>
          <w:p>
            <w:pPr>
              <w:spacing w:after="0"/>
              <w:jc w:val="left"/>
            </w:pPr>
            <w:r>
              <w:rPr>
                <w:sz w:val="16"/>
              </w:rPr>
              <w:t>EM-3299-NY</w:t>
            </w:r>
          </w:p>
        </w:tc>
        <w:tc>
          <w:tcPr>
            <w:tcW w:type="dxa" w:w="1272"/>
          </w:tcPr>
          <w:p>
            <w:pPr>
              <w:spacing w:after="0"/>
              <w:jc w:val="left"/>
            </w:pPr>
            <w:r>
              <w:rPr>
                <w:sz w:val="16"/>
              </w:rPr>
              <w:t>Emergency</w:t>
            </w:r>
          </w:p>
        </w:tc>
        <w:tc>
          <w:tcPr>
            <w:tcW w:type="dxa" w:w="2147"/>
          </w:tcPr>
          <w:p>
            <w:pPr>
              <w:spacing w:after="0"/>
              <w:jc w:val="left"/>
            </w:pPr>
            <w:r>
              <w:rPr>
                <w:sz w:val="16"/>
              </w:rPr>
              <w:t>Severe Winter Storm</w:t>
            </w:r>
          </w:p>
        </w:tc>
        <w:tc>
          <w:tcPr>
            <w:tcW w:type="dxa" w:w="3159"/>
          </w:tcPr>
          <w:p>
            <w:pPr>
              <w:spacing w:after="0"/>
              <w:jc w:val="left"/>
            </w:pPr>
            <w:r>
              <w:rPr>
                <w:sz w:val="16"/>
              </w:rPr>
              <w:t>Winter Weather</w:t>
            </w:r>
          </w:p>
        </w:tc>
        <w:tc>
          <w:tcPr>
            <w:tcW w:type="dxa" w:w="2341"/>
          </w:tcPr>
          <w:p>
            <w:pPr>
              <w:spacing w:after="0"/>
              <w:jc w:val="right"/>
            </w:pPr>
            <w:r>
              <w:rPr>
                <w:sz w:val="16"/>
              </w:rPr>
              <w:t>no Public Assistance recorded</w:t>
            </w:r>
          </w:p>
        </w:tc>
        <w:tc>
          <w:tcPr>
            <w:tcW w:type="dxa" w:w="119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2006-12-12</w:t>
            </w:r>
          </w:p>
        </w:tc>
        <w:tc>
          <w:tcPr>
            <w:tcW w:type="dxa" w:w="1037"/>
          </w:tcPr>
          <w:p>
            <w:pPr>
              <w:spacing w:after="0"/>
              <w:jc w:val="left"/>
            </w:pPr>
            <w:r>
              <w:rPr>
                <w:sz w:val="16"/>
              </w:rPr>
              <w:t>2006-11-16</w:t>
            </w:r>
          </w:p>
        </w:tc>
        <w:tc>
          <w:tcPr>
            <w:tcW w:type="dxa" w:w="1037"/>
          </w:tcPr>
          <w:p>
            <w:pPr>
              <w:spacing w:after="0"/>
              <w:jc w:val="left"/>
            </w:pPr>
            <w:r>
              <w:rPr>
                <w:sz w:val="16"/>
              </w:rPr>
              <w:t>DR-1670-NY</w:t>
            </w:r>
          </w:p>
        </w:tc>
        <w:tc>
          <w:tcPr>
            <w:tcW w:type="dxa" w:w="1272"/>
          </w:tcPr>
          <w:p>
            <w:pPr>
              <w:spacing w:after="0"/>
              <w:jc w:val="left"/>
            </w:pPr>
            <w:r>
              <w:rPr>
                <w:sz w:val="16"/>
              </w:rPr>
              <w:t>Major disaster</w:t>
            </w:r>
          </w:p>
        </w:tc>
        <w:tc>
          <w:tcPr>
            <w:tcW w:type="dxa" w:w="2147"/>
          </w:tcPr>
          <w:p>
            <w:pPr>
              <w:spacing w:after="0"/>
              <w:jc w:val="left"/>
            </w:pPr>
            <w:r>
              <w:rPr>
                <w:sz w:val="16"/>
              </w:rPr>
              <w:t>Severe Storms and Flooding</w:t>
            </w:r>
          </w:p>
        </w:tc>
        <w:tc>
          <w:tcPr>
            <w:tcW w:type="dxa" w:w="3159"/>
          </w:tcPr>
          <w:p>
            <w:pPr>
              <w:spacing w:after="0"/>
              <w:jc w:val="left"/>
            </w:pPr>
            <w:r>
              <w:rPr>
                <w:sz w:val="16"/>
              </w:rPr>
              <w:t>Inland Flooding</w:t>
            </w:r>
          </w:p>
        </w:tc>
        <w:tc>
          <w:tcPr>
            <w:tcW w:type="dxa" w:w="2341"/>
          </w:tcPr>
          <w:p>
            <w:pPr>
              <w:spacing w:after="0"/>
              <w:jc w:val="right"/>
            </w:pPr>
            <w:r>
              <w:rPr>
                <w:sz w:val="16"/>
              </w:rPr>
              <w:t>$4,034,419.78</w:t>
            </w:r>
          </w:p>
        </w:tc>
        <w:tc>
          <w:tcPr>
            <w:tcW w:type="dxa" w:w="119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2006-07-01</w:t>
            </w:r>
          </w:p>
        </w:tc>
        <w:tc>
          <w:tcPr>
            <w:tcW w:type="dxa" w:w="1037"/>
          </w:tcPr>
          <w:p>
            <w:pPr>
              <w:spacing w:after="0"/>
              <w:jc w:val="left"/>
            </w:pPr>
            <w:r>
              <w:rPr>
                <w:sz w:val="16"/>
              </w:rPr>
              <w:t>2006-06-26</w:t>
            </w:r>
          </w:p>
        </w:tc>
        <w:tc>
          <w:tcPr>
            <w:tcW w:type="dxa" w:w="1037"/>
          </w:tcPr>
          <w:p>
            <w:pPr>
              <w:spacing w:after="0"/>
              <w:jc w:val="left"/>
            </w:pPr>
            <w:r>
              <w:rPr>
                <w:sz w:val="16"/>
              </w:rPr>
              <w:t>DR-1650-NY</w:t>
            </w:r>
          </w:p>
        </w:tc>
        <w:tc>
          <w:tcPr>
            <w:tcW w:type="dxa" w:w="1272"/>
          </w:tcPr>
          <w:p>
            <w:pPr>
              <w:spacing w:after="0"/>
              <w:jc w:val="left"/>
            </w:pPr>
            <w:r>
              <w:rPr>
                <w:sz w:val="16"/>
              </w:rPr>
              <w:t>Major disaster</w:t>
            </w:r>
          </w:p>
        </w:tc>
        <w:tc>
          <w:tcPr>
            <w:tcW w:type="dxa" w:w="2147"/>
          </w:tcPr>
          <w:p>
            <w:pPr>
              <w:spacing w:after="0"/>
              <w:jc w:val="left"/>
            </w:pPr>
            <w:r>
              <w:rPr>
                <w:sz w:val="16"/>
              </w:rPr>
              <w:t>Severe Storms and Flooding</w:t>
            </w:r>
          </w:p>
        </w:tc>
        <w:tc>
          <w:tcPr>
            <w:tcW w:type="dxa" w:w="3159"/>
          </w:tcPr>
          <w:p>
            <w:pPr>
              <w:spacing w:after="0"/>
              <w:jc w:val="left"/>
            </w:pPr>
            <w:r>
              <w:rPr>
                <w:sz w:val="16"/>
              </w:rPr>
              <w:t>Inland Flooding</w:t>
            </w:r>
          </w:p>
        </w:tc>
        <w:tc>
          <w:tcPr>
            <w:tcW w:type="dxa" w:w="2341"/>
          </w:tcPr>
          <w:p>
            <w:pPr>
              <w:spacing w:after="0"/>
              <w:jc w:val="right"/>
            </w:pPr>
            <w:r>
              <w:rPr>
                <w:sz w:val="16"/>
              </w:rPr>
              <w:t>$9,555,466.24</w:t>
            </w:r>
          </w:p>
        </w:tc>
        <w:tc>
          <w:tcPr>
            <w:tcW w:type="dxa" w:w="119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2005-09-30</w:t>
            </w:r>
          </w:p>
        </w:tc>
        <w:tc>
          <w:tcPr>
            <w:tcW w:type="dxa" w:w="1037"/>
          </w:tcPr>
          <w:p>
            <w:pPr>
              <w:spacing w:after="0"/>
              <w:jc w:val="left"/>
            </w:pPr>
            <w:r>
              <w:rPr>
                <w:sz w:val="16"/>
              </w:rPr>
              <w:t>2005-08-29</w:t>
            </w:r>
          </w:p>
        </w:tc>
        <w:tc>
          <w:tcPr>
            <w:tcW w:type="dxa" w:w="1037"/>
          </w:tcPr>
          <w:p>
            <w:pPr>
              <w:spacing w:after="0"/>
              <w:jc w:val="left"/>
            </w:pPr>
            <w:r>
              <w:rPr>
                <w:sz w:val="16"/>
              </w:rPr>
              <w:t>EM-3262-NY</w:t>
            </w:r>
          </w:p>
        </w:tc>
        <w:tc>
          <w:tcPr>
            <w:tcW w:type="dxa" w:w="1272"/>
          </w:tcPr>
          <w:p>
            <w:pPr>
              <w:spacing w:after="0"/>
              <w:jc w:val="left"/>
            </w:pPr>
            <w:r>
              <w:rPr>
                <w:sz w:val="16"/>
              </w:rPr>
              <w:t>Emergency</w:t>
            </w:r>
          </w:p>
        </w:tc>
        <w:tc>
          <w:tcPr>
            <w:tcW w:type="dxa" w:w="2147"/>
          </w:tcPr>
          <w:p>
            <w:pPr>
              <w:spacing w:after="0"/>
              <w:jc w:val="left"/>
            </w:pPr>
            <w:r>
              <w:rPr>
                <w:sz w:val="16"/>
              </w:rPr>
              <w:t>Hurricane Katrina Evacuation</w:t>
            </w:r>
          </w:p>
        </w:tc>
        <w:tc>
          <w:tcPr>
            <w:tcW w:type="dxa" w:w="3159"/>
          </w:tcPr>
          <w:p>
            <w:pPr>
              <w:spacing w:after="0"/>
              <w:jc w:val="left"/>
            </w:pPr>
            <w:r>
              <w:rPr>
                <w:sz w:val="16"/>
              </w:rPr>
              <w:t>Hurricane: evacuation support, not a local hazard event; not counted</w:t>
            </w:r>
          </w:p>
        </w:tc>
        <w:tc>
          <w:tcPr>
            <w:tcW w:type="dxa" w:w="2341"/>
          </w:tcPr>
          <w:p>
            <w:pPr>
              <w:spacing w:after="0"/>
              <w:jc w:val="right"/>
            </w:pPr>
            <w:r>
              <w:rPr>
                <w:sz w:val="16"/>
              </w:rPr>
              <w:t>no Public Assistance recorded</w:t>
            </w:r>
          </w:p>
        </w:tc>
        <w:tc>
          <w:tcPr>
            <w:tcW w:type="dxa" w:w="119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2005-04-19</w:t>
            </w:r>
          </w:p>
        </w:tc>
        <w:tc>
          <w:tcPr>
            <w:tcW w:type="dxa" w:w="1037"/>
          </w:tcPr>
          <w:p>
            <w:pPr>
              <w:spacing w:after="0"/>
              <w:jc w:val="left"/>
            </w:pPr>
            <w:r>
              <w:rPr>
                <w:sz w:val="16"/>
              </w:rPr>
              <w:t>2005-04-02</w:t>
            </w:r>
          </w:p>
        </w:tc>
        <w:tc>
          <w:tcPr>
            <w:tcW w:type="dxa" w:w="1037"/>
          </w:tcPr>
          <w:p>
            <w:pPr>
              <w:spacing w:after="0"/>
              <w:jc w:val="left"/>
            </w:pPr>
            <w:r>
              <w:rPr>
                <w:sz w:val="16"/>
              </w:rPr>
              <w:t>DR-1589-NY</w:t>
            </w:r>
          </w:p>
        </w:tc>
        <w:tc>
          <w:tcPr>
            <w:tcW w:type="dxa" w:w="1272"/>
          </w:tcPr>
          <w:p>
            <w:pPr>
              <w:spacing w:after="0"/>
              <w:jc w:val="left"/>
            </w:pPr>
            <w:r>
              <w:rPr>
                <w:sz w:val="16"/>
              </w:rPr>
              <w:t>Major disaster</w:t>
            </w:r>
          </w:p>
        </w:tc>
        <w:tc>
          <w:tcPr>
            <w:tcW w:type="dxa" w:w="2147"/>
          </w:tcPr>
          <w:p>
            <w:pPr>
              <w:spacing w:after="0"/>
              <w:jc w:val="left"/>
            </w:pPr>
            <w:r>
              <w:rPr>
                <w:sz w:val="16"/>
              </w:rPr>
              <w:t>Severe Storms and Flooding</w:t>
            </w:r>
          </w:p>
        </w:tc>
        <w:tc>
          <w:tcPr>
            <w:tcW w:type="dxa" w:w="3159"/>
          </w:tcPr>
          <w:p>
            <w:pPr>
              <w:spacing w:after="0"/>
              <w:jc w:val="left"/>
            </w:pPr>
            <w:r>
              <w:rPr>
                <w:sz w:val="16"/>
              </w:rPr>
              <w:t>Inland Flooding</w:t>
            </w:r>
          </w:p>
        </w:tc>
        <w:tc>
          <w:tcPr>
            <w:tcW w:type="dxa" w:w="2341"/>
          </w:tcPr>
          <w:p>
            <w:pPr>
              <w:spacing w:after="0"/>
              <w:jc w:val="right"/>
            </w:pPr>
            <w:r>
              <w:rPr>
                <w:sz w:val="16"/>
              </w:rPr>
              <w:t>$1,367,194.78</w:t>
            </w:r>
          </w:p>
        </w:tc>
        <w:tc>
          <w:tcPr>
            <w:tcW w:type="dxa" w:w="119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2004-10-01</w:t>
            </w:r>
          </w:p>
        </w:tc>
        <w:tc>
          <w:tcPr>
            <w:tcW w:type="dxa" w:w="1037"/>
          </w:tcPr>
          <w:p>
            <w:pPr>
              <w:spacing w:after="0"/>
              <w:jc w:val="left"/>
            </w:pPr>
            <w:r>
              <w:rPr>
                <w:sz w:val="16"/>
              </w:rPr>
              <w:t>2004-09-16</w:t>
            </w:r>
          </w:p>
        </w:tc>
        <w:tc>
          <w:tcPr>
            <w:tcW w:type="dxa" w:w="1037"/>
          </w:tcPr>
          <w:p>
            <w:pPr>
              <w:spacing w:after="0"/>
              <w:jc w:val="left"/>
            </w:pPr>
            <w:r>
              <w:rPr>
                <w:sz w:val="16"/>
              </w:rPr>
              <w:t>DR-1565-NY</w:t>
            </w:r>
          </w:p>
        </w:tc>
        <w:tc>
          <w:tcPr>
            <w:tcW w:type="dxa" w:w="1272"/>
          </w:tcPr>
          <w:p>
            <w:pPr>
              <w:spacing w:after="0"/>
              <w:jc w:val="left"/>
            </w:pPr>
            <w:r>
              <w:rPr>
                <w:sz w:val="16"/>
              </w:rPr>
              <w:t>Major disaster</w:t>
            </w:r>
          </w:p>
        </w:tc>
        <w:tc>
          <w:tcPr>
            <w:tcW w:type="dxa" w:w="2147"/>
          </w:tcPr>
          <w:p>
            <w:pPr>
              <w:spacing w:after="0"/>
              <w:jc w:val="left"/>
            </w:pPr>
            <w:r>
              <w:rPr>
                <w:sz w:val="16"/>
              </w:rPr>
              <w:t>Tropical Depression Ivan</w:t>
            </w:r>
          </w:p>
        </w:tc>
        <w:tc>
          <w:tcPr>
            <w:tcW w:type="dxa" w:w="3159"/>
          </w:tcPr>
          <w:p>
            <w:pPr>
              <w:spacing w:after="0"/>
              <w:jc w:val="left"/>
            </w:pPr>
            <w:r>
              <w:rPr>
                <w:sz w:val="16"/>
              </w:rPr>
              <w:t>Hurricane</w:t>
            </w:r>
          </w:p>
        </w:tc>
        <w:tc>
          <w:tcPr>
            <w:tcW w:type="dxa" w:w="2341"/>
          </w:tcPr>
          <w:p>
            <w:pPr>
              <w:spacing w:after="0"/>
              <w:jc w:val="right"/>
            </w:pPr>
            <w:r>
              <w:rPr>
                <w:sz w:val="16"/>
              </w:rPr>
              <w:t>$137,446.81</w:t>
            </w:r>
          </w:p>
        </w:tc>
        <w:tc>
          <w:tcPr>
            <w:tcW w:type="dxa" w:w="119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2004-08-03</w:t>
            </w:r>
          </w:p>
        </w:tc>
        <w:tc>
          <w:tcPr>
            <w:tcW w:type="dxa" w:w="1037"/>
          </w:tcPr>
          <w:p>
            <w:pPr>
              <w:spacing w:after="0"/>
              <w:jc w:val="left"/>
            </w:pPr>
            <w:r>
              <w:rPr>
                <w:sz w:val="16"/>
              </w:rPr>
              <w:t>2004-05-13</w:t>
            </w:r>
          </w:p>
        </w:tc>
        <w:tc>
          <w:tcPr>
            <w:tcW w:type="dxa" w:w="1037"/>
          </w:tcPr>
          <w:p>
            <w:pPr>
              <w:spacing w:after="0"/>
              <w:jc w:val="left"/>
            </w:pPr>
            <w:r>
              <w:rPr>
                <w:sz w:val="16"/>
              </w:rPr>
              <w:t>DR-1534-NY</w:t>
            </w:r>
          </w:p>
        </w:tc>
        <w:tc>
          <w:tcPr>
            <w:tcW w:type="dxa" w:w="1272"/>
          </w:tcPr>
          <w:p>
            <w:pPr>
              <w:spacing w:after="0"/>
              <w:jc w:val="left"/>
            </w:pPr>
            <w:r>
              <w:rPr>
                <w:sz w:val="16"/>
              </w:rPr>
              <w:t>Major disaster</w:t>
            </w:r>
          </w:p>
        </w:tc>
        <w:tc>
          <w:tcPr>
            <w:tcW w:type="dxa" w:w="2147"/>
          </w:tcPr>
          <w:p>
            <w:pPr>
              <w:spacing w:after="0"/>
              <w:jc w:val="left"/>
            </w:pPr>
            <w:r>
              <w:rPr>
                <w:sz w:val="16"/>
              </w:rPr>
              <w:t>Severe Storms and Flooding</w:t>
            </w:r>
          </w:p>
        </w:tc>
        <w:tc>
          <w:tcPr>
            <w:tcW w:type="dxa" w:w="3159"/>
          </w:tcPr>
          <w:p>
            <w:pPr>
              <w:spacing w:after="0"/>
              <w:jc w:val="left"/>
            </w:pPr>
            <w:r>
              <w:rPr>
                <w:sz w:val="16"/>
              </w:rPr>
              <w:t>Inland Flooding: designated for Hazard Mitigation only (no Public or Individual Assistance for this county); not counted</w:t>
            </w:r>
          </w:p>
        </w:tc>
        <w:tc>
          <w:tcPr>
            <w:tcW w:type="dxa" w:w="2341"/>
          </w:tcPr>
          <w:p>
            <w:pPr>
              <w:spacing w:after="0"/>
              <w:jc w:val="right"/>
            </w:pPr>
            <w:r>
              <w:rPr>
                <w:sz w:val="16"/>
              </w:rPr>
              <w:t>PA not declared for this county</w:t>
            </w:r>
          </w:p>
        </w:tc>
        <w:tc>
          <w:tcPr>
            <w:tcW w:type="dxa" w:w="119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2003-08-23</w:t>
            </w:r>
          </w:p>
        </w:tc>
        <w:tc>
          <w:tcPr>
            <w:tcW w:type="dxa" w:w="1037"/>
          </w:tcPr>
          <w:p>
            <w:pPr>
              <w:spacing w:after="0"/>
              <w:jc w:val="left"/>
            </w:pPr>
            <w:r>
              <w:rPr>
                <w:sz w:val="16"/>
              </w:rPr>
              <w:t>2003-08-14</w:t>
            </w:r>
          </w:p>
        </w:tc>
        <w:tc>
          <w:tcPr>
            <w:tcW w:type="dxa" w:w="1037"/>
          </w:tcPr>
          <w:p>
            <w:pPr>
              <w:spacing w:after="0"/>
              <w:jc w:val="left"/>
            </w:pPr>
            <w:r>
              <w:rPr>
                <w:sz w:val="16"/>
              </w:rPr>
              <w:t>EM-3186-NY</w:t>
            </w:r>
          </w:p>
        </w:tc>
        <w:tc>
          <w:tcPr>
            <w:tcW w:type="dxa" w:w="1272"/>
          </w:tcPr>
          <w:p>
            <w:pPr>
              <w:spacing w:after="0"/>
              <w:jc w:val="left"/>
            </w:pPr>
            <w:r>
              <w:rPr>
                <w:sz w:val="16"/>
              </w:rPr>
              <w:t>Emergency</w:t>
            </w:r>
          </w:p>
        </w:tc>
        <w:tc>
          <w:tcPr>
            <w:tcW w:type="dxa" w:w="2147"/>
          </w:tcPr>
          <w:p>
            <w:pPr>
              <w:spacing w:after="0"/>
              <w:jc w:val="left"/>
            </w:pPr>
            <w:r>
              <w:rPr>
                <w:sz w:val="16"/>
              </w:rPr>
              <w:t>Power Outage</w:t>
            </w:r>
          </w:p>
        </w:tc>
        <w:tc>
          <w:tcPr>
            <w:tcW w:type="dxa" w:w="3159"/>
          </w:tcPr>
          <w:p>
            <w:pPr>
              <w:spacing w:after="0"/>
              <w:jc w:val="left"/>
            </w:pPr>
            <w:r>
              <w:rPr>
                <w:sz w:val="16"/>
              </w:rPr>
              <w:t>Non-natural, not counted</w:t>
            </w:r>
          </w:p>
        </w:tc>
        <w:tc>
          <w:tcPr>
            <w:tcW w:type="dxa" w:w="2341"/>
          </w:tcPr>
          <w:p>
            <w:pPr>
              <w:spacing w:after="0"/>
              <w:jc w:val="right"/>
            </w:pPr>
            <w:r>
              <w:rPr>
                <w:sz w:val="16"/>
              </w:rPr>
              <w:t>$1,261.02</w:t>
            </w:r>
          </w:p>
        </w:tc>
        <w:tc>
          <w:tcPr>
            <w:tcW w:type="dxa" w:w="119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2003-05-12</w:t>
            </w:r>
          </w:p>
        </w:tc>
        <w:tc>
          <w:tcPr>
            <w:tcW w:type="dxa" w:w="1037"/>
          </w:tcPr>
          <w:p>
            <w:pPr>
              <w:spacing w:after="0"/>
              <w:jc w:val="left"/>
            </w:pPr>
            <w:r>
              <w:rPr>
                <w:sz w:val="16"/>
              </w:rPr>
              <w:t>2003-04-03</w:t>
            </w:r>
          </w:p>
        </w:tc>
        <w:tc>
          <w:tcPr>
            <w:tcW w:type="dxa" w:w="1037"/>
          </w:tcPr>
          <w:p>
            <w:pPr>
              <w:spacing w:after="0"/>
              <w:jc w:val="left"/>
            </w:pPr>
            <w:r>
              <w:rPr>
                <w:sz w:val="16"/>
              </w:rPr>
              <w:t>DR-1467-NY</w:t>
            </w:r>
          </w:p>
        </w:tc>
        <w:tc>
          <w:tcPr>
            <w:tcW w:type="dxa" w:w="1272"/>
          </w:tcPr>
          <w:p>
            <w:pPr>
              <w:spacing w:after="0"/>
              <w:jc w:val="left"/>
            </w:pPr>
            <w:r>
              <w:rPr>
                <w:sz w:val="16"/>
              </w:rPr>
              <w:t>Major disaster</w:t>
            </w:r>
          </w:p>
        </w:tc>
        <w:tc>
          <w:tcPr>
            <w:tcW w:type="dxa" w:w="2147"/>
          </w:tcPr>
          <w:p>
            <w:pPr>
              <w:spacing w:after="0"/>
              <w:jc w:val="left"/>
            </w:pPr>
            <w:r>
              <w:rPr>
                <w:sz w:val="16"/>
              </w:rPr>
              <w:t>Ice Storm</w:t>
            </w:r>
          </w:p>
        </w:tc>
        <w:tc>
          <w:tcPr>
            <w:tcW w:type="dxa" w:w="3159"/>
          </w:tcPr>
          <w:p>
            <w:pPr>
              <w:spacing w:after="0"/>
              <w:jc w:val="left"/>
            </w:pPr>
            <w:r>
              <w:rPr>
                <w:sz w:val="16"/>
              </w:rPr>
              <w:t>Ice Storm</w:t>
            </w:r>
          </w:p>
        </w:tc>
        <w:tc>
          <w:tcPr>
            <w:tcW w:type="dxa" w:w="2341"/>
          </w:tcPr>
          <w:p>
            <w:pPr>
              <w:spacing w:after="0"/>
              <w:jc w:val="right"/>
            </w:pPr>
            <w:r>
              <w:rPr>
                <w:sz w:val="16"/>
              </w:rPr>
              <w:t>$195,050.83</w:t>
            </w:r>
          </w:p>
        </w:tc>
        <w:tc>
          <w:tcPr>
            <w:tcW w:type="dxa" w:w="119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2003-03-27</w:t>
            </w:r>
          </w:p>
        </w:tc>
        <w:tc>
          <w:tcPr>
            <w:tcW w:type="dxa" w:w="1037"/>
          </w:tcPr>
          <w:p>
            <w:pPr>
              <w:spacing w:after="0"/>
              <w:jc w:val="left"/>
            </w:pPr>
            <w:r>
              <w:rPr>
                <w:sz w:val="16"/>
              </w:rPr>
              <w:t>2003-02-17</w:t>
            </w:r>
          </w:p>
        </w:tc>
        <w:tc>
          <w:tcPr>
            <w:tcW w:type="dxa" w:w="1037"/>
          </w:tcPr>
          <w:p>
            <w:pPr>
              <w:spacing w:after="0"/>
              <w:jc w:val="left"/>
            </w:pPr>
            <w:r>
              <w:rPr>
                <w:sz w:val="16"/>
              </w:rPr>
              <w:t>EM-3184-NY</w:t>
            </w:r>
          </w:p>
        </w:tc>
        <w:tc>
          <w:tcPr>
            <w:tcW w:type="dxa" w:w="1272"/>
          </w:tcPr>
          <w:p>
            <w:pPr>
              <w:spacing w:after="0"/>
              <w:jc w:val="left"/>
            </w:pPr>
            <w:r>
              <w:rPr>
                <w:sz w:val="16"/>
              </w:rPr>
              <w:t>Emergency</w:t>
            </w:r>
          </w:p>
        </w:tc>
        <w:tc>
          <w:tcPr>
            <w:tcW w:type="dxa" w:w="2147"/>
          </w:tcPr>
          <w:p>
            <w:pPr>
              <w:spacing w:after="0"/>
              <w:jc w:val="left"/>
            </w:pPr>
            <w:r>
              <w:rPr>
                <w:sz w:val="16"/>
              </w:rPr>
              <w:t>Snow</w:t>
            </w:r>
          </w:p>
        </w:tc>
        <w:tc>
          <w:tcPr>
            <w:tcW w:type="dxa" w:w="3159"/>
          </w:tcPr>
          <w:p>
            <w:pPr>
              <w:spacing w:after="0"/>
              <w:jc w:val="left"/>
            </w:pPr>
            <w:r>
              <w:rPr>
                <w:sz w:val="16"/>
              </w:rPr>
              <w:t>Winter Weather</w:t>
            </w:r>
          </w:p>
        </w:tc>
        <w:tc>
          <w:tcPr>
            <w:tcW w:type="dxa" w:w="2341"/>
          </w:tcPr>
          <w:p>
            <w:pPr>
              <w:spacing w:after="0"/>
              <w:jc w:val="right"/>
            </w:pPr>
            <w:r>
              <w:rPr>
                <w:sz w:val="16"/>
              </w:rPr>
              <w:t>$136,091.26</w:t>
            </w:r>
          </w:p>
        </w:tc>
        <w:tc>
          <w:tcPr>
            <w:tcW w:type="dxa" w:w="119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2003-02-25</w:t>
            </w:r>
          </w:p>
        </w:tc>
        <w:tc>
          <w:tcPr>
            <w:tcW w:type="dxa" w:w="1037"/>
          </w:tcPr>
          <w:p>
            <w:pPr>
              <w:spacing w:after="0"/>
              <w:jc w:val="left"/>
            </w:pPr>
            <w:r>
              <w:rPr>
                <w:sz w:val="16"/>
              </w:rPr>
              <w:t>2002-12-25</w:t>
            </w:r>
          </w:p>
        </w:tc>
        <w:tc>
          <w:tcPr>
            <w:tcW w:type="dxa" w:w="1037"/>
          </w:tcPr>
          <w:p>
            <w:pPr>
              <w:spacing w:after="0"/>
              <w:jc w:val="left"/>
            </w:pPr>
            <w:r>
              <w:rPr>
                <w:sz w:val="16"/>
              </w:rPr>
              <w:t>EM-3173-NY</w:t>
            </w:r>
          </w:p>
        </w:tc>
        <w:tc>
          <w:tcPr>
            <w:tcW w:type="dxa" w:w="1272"/>
          </w:tcPr>
          <w:p>
            <w:pPr>
              <w:spacing w:after="0"/>
              <w:jc w:val="left"/>
            </w:pPr>
            <w:r>
              <w:rPr>
                <w:sz w:val="16"/>
              </w:rPr>
              <w:t>Emergency</w:t>
            </w:r>
          </w:p>
        </w:tc>
        <w:tc>
          <w:tcPr>
            <w:tcW w:type="dxa" w:w="2147"/>
          </w:tcPr>
          <w:p>
            <w:pPr>
              <w:spacing w:after="0"/>
              <w:jc w:val="left"/>
            </w:pPr>
            <w:r>
              <w:rPr>
                <w:sz w:val="16"/>
              </w:rPr>
              <w:t>Snowstorms</w:t>
            </w:r>
          </w:p>
        </w:tc>
        <w:tc>
          <w:tcPr>
            <w:tcW w:type="dxa" w:w="3159"/>
          </w:tcPr>
          <w:p>
            <w:pPr>
              <w:spacing w:after="0"/>
              <w:jc w:val="left"/>
            </w:pPr>
            <w:r>
              <w:rPr>
                <w:sz w:val="16"/>
              </w:rPr>
              <w:t>Winter Weather</w:t>
            </w:r>
          </w:p>
        </w:tc>
        <w:tc>
          <w:tcPr>
            <w:tcW w:type="dxa" w:w="2341"/>
          </w:tcPr>
          <w:p>
            <w:pPr>
              <w:spacing w:after="0"/>
              <w:jc w:val="right"/>
            </w:pPr>
            <w:r>
              <w:rPr>
                <w:sz w:val="16"/>
              </w:rPr>
              <w:t>$325,556.25</w:t>
            </w:r>
          </w:p>
        </w:tc>
        <w:tc>
          <w:tcPr>
            <w:tcW w:type="dxa" w:w="119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2001-09-11</w:t>
            </w:r>
          </w:p>
        </w:tc>
        <w:tc>
          <w:tcPr>
            <w:tcW w:type="dxa" w:w="1037"/>
          </w:tcPr>
          <w:p>
            <w:pPr>
              <w:spacing w:after="0"/>
              <w:jc w:val="left"/>
            </w:pPr>
            <w:r>
              <w:rPr>
                <w:sz w:val="16"/>
              </w:rPr>
              <w:t>2001-09-11</w:t>
            </w:r>
          </w:p>
        </w:tc>
        <w:tc>
          <w:tcPr>
            <w:tcW w:type="dxa" w:w="1037"/>
          </w:tcPr>
          <w:p>
            <w:pPr>
              <w:spacing w:after="0"/>
              <w:jc w:val="left"/>
            </w:pPr>
            <w:r>
              <w:rPr>
                <w:sz w:val="16"/>
              </w:rPr>
              <w:t>DR-1391-NY</w:t>
            </w:r>
          </w:p>
        </w:tc>
        <w:tc>
          <w:tcPr>
            <w:tcW w:type="dxa" w:w="1272"/>
          </w:tcPr>
          <w:p>
            <w:pPr>
              <w:spacing w:after="0"/>
              <w:jc w:val="left"/>
            </w:pPr>
            <w:r>
              <w:rPr>
                <w:sz w:val="16"/>
              </w:rPr>
              <w:t>Major disaster</w:t>
            </w:r>
          </w:p>
        </w:tc>
        <w:tc>
          <w:tcPr>
            <w:tcW w:type="dxa" w:w="2147"/>
          </w:tcPr>
          <w:p>
            <w:pPr>
              <w:spacing w:after="0"/>
              <w:jc w:val="left"/>
            </w:pPr>
            <w:r>
              <w:rPr>
                <w:sz w:val="16"/>
              </w:rPr>
              <w:t>Fires and Explosions</w:t>
            </w:r>
          </w:p>
        </w:tc>
        <w:tc>
          <w:tcPr>
            <w:tcW w:type="dxa" w:w="3159"/>
          </w:tcPr>
          <w:p>
            <w:pPr>
              <w:spacing w:after="0"/>
              <w:jc w:val="left"/>
            </w:pPr>
            <w:r>
              <w:rPr>
                <w:sz w:val="16"/>
              </w:rPr>
              <w:t>Non-natural, not counted</w:t>
            </w:r>
          </w:p>
        </w:tc>
        <w:tc>
          <w:tcPr>
            <w:tcW w:type="dxa" w:w="2341"/>
          </w:tcPr>
          <w:p>
            <w:pPr>
              <w:spacing w:after="0"/>
              <w:jc w:val="right"/>
            </w:pPr>
            <w:r>
              <w:rPr>
                <w:sz w:val="16"/>
              </w:rPr>
              <w:t>$4,745</w:t>
            </w:r>
          </w:p>
        </w:tc>
        <w:tc>
          <w:tcPr>
            <w:tcW w:type="dxa" w:w="119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2000-10-11</w:t>
            </w:r>
          </w:p>
        </w:tc>
        <w:tc>
          <w:tcPr>
            <w:tcW w:type="dxa" w:w="1037"/>
          </w:tcPr>
          <w:p>
            <w:pPr>
              <w:spacing w:after="0"/>
              <w:jc w:val="left"/>
            </w:pPr>
            <w:r>
              <w:rPr>
                <w:sz w:val="16"/>
              </w:rPr>
              <w:t>2000-05-22</w:t>
            </w:r>
          </w:p>
        </w:tc>
        <w:tc>
          <w:tcPr>
            <w:tcW w:type="dxa" w:w="1037"/>
          </w:tcPr>
          <w:p>
            <w:pPr>
              <w:spacing w:after="0"/>
              <w:jc w:val="left"/>
            </w:pPr>
            <w:r>
              <w:rPr>
                <w:sz w:val="16"/>
              </w:rPr>
              <w:t>EM-3155-NY</w:t>
            </w:r>
          </w:p>
        </w:tc>
        <w:tc>
          <w:tcPr>
            <w:tcW w:type="dxa" w:w="1272"/>
          </w:tcPr>
          <w:p>
            <w:pPr>
              <w:spacing w:after="0"/>
              <w:jc w:val="left"/>
            </w:pPr>
            <w:r>
              <w:rPr>
                <w:sz w:val="16"/>
              </w:rPr>
              <w:t>Emergency</w:t>
            </w:r>
          </w:p>
        </w:tc>
        <w:tc>
          <w:tcPr>
            <w:tcW w:type="dxa" w:w="2147"/>
          </w:tcPr>
          <w:p>
            <w:pPr>
              <w:spacing w:after="0"/>
              <w:jc w:val="left"/>
            </w:pPr>
            <w:r>
              <w:rPr>
                <w:sz w:val="16"/>
              </w:rPr>
              <w:t>West Nile Virus</w:t>
            </w:r>
          </w:p>
        </w:tc>
        <w:tc>
          <w:tcPr>
            <w:tcW w:type="dxa" w:w="3159"/>
          </w:tcPr>
          <w:p>
            <w:pPr>
              <w:spacing w:after="0"/>
              <w:jc w:val="left"/>
            </w:pPr>
            <w:r>
              <w:rPr>
                <w:sz w:val="16"/>
              </w:rPr>
              <w:t>Non-natural, not counted</w:t>
            </w:r>
          </w:p>
        </w:tc>
        <w:tc>
          <w:tcPr>
            <w:tcW w:type="dxa" w:w="2341"/>
          </w:tcPr>
          <w:p>
            <w:pPr>
              <w:spacing w:after="0"/>
              <w:jc w:val="right"/>
            </w:pPr>
            <w:r>
              <w:rPr>
                <w:sz w:val="16"/>
              </w:rPr>
              <w:t>no Public Assistance recorded</w:t>
            </w:r>
          </w:p>
        </w:tc>
        <w:tc>
          <w:tcPr>
            <w:tcW w:type="dxa" w:w="119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2000-07-21</w:t>
            </w:r>
          </w:p>
        </w:tc>
        <w:tc>
          <w:tcPr>
            <w:tcW w:type="dxa" w:w="1037"/>
          </w:tcPr>
          <w:p>
            <w:pPr>
              <w:spacing w:after="0"/>
              <w:jc w:val="left"/>
            </w:pPr>
            <w:r>
              <w:rPr>
                <w:sz w:val="16"/>
              </w:rPr>
              <w:t>2000-05-03</w:t>
            </w:r>
          </w:p>
        </w:tc>
        <w:tc>
          <w:tcPr>
            <w:tcW w:type="dxa" w:w="1037"/>
          </w:tcPr>
          <w:p>
            <w:pPr>
              <w:spacing w:after="0"/>
              <w:jc w:val="left"/>
            </w:pPr>
            <w:r>
              <w:rPr>
                <w:sz w:val="16"/>
              </w:rPr>
              <w:t>DR-1335-NY</w:t>
            </w:r>
          </w:p>
        </w:tc>
        <w:tc>
          <w:tcPr>
            <w:tcW w:type="dxa" w:w="1272"/>
          </w:tcPr>
          <w:p>
            <w:pPr>
              <w:spacing w:after="0"/>
              <w:jc w:val="left"/>
            </w:pPr>
            <w:r>
              <w:rPr>
                <w:sz w:val="16"/>
              </w:rPr>
              <w:t>Major disaster</w:t>
            </w:r>
          </w:p>
        </w:tc>
        <w:tc>
          <w:tcPr>
            <w:tcW w:type="dxa" w:w="2147"/>
          </w:tcPr>
          <w:p>
            <w:pPr>
              <w:spacing w:after="0"/>
              <w:jc w:val="left"/>
            </w:pPr>
            <w:r>
              <w:rPr>
                <w:sz w:val="16"/>
              </w:rPr>
              <w:t>Severe Storms and Flooding</w:t>
            </w:r>
          </w:p>
        </w:tc>
        <w:tc>
          <w:tcPr>
            <w:tcW w:type="dxa" w:w="3159"/>
          </w:tcPr>
          <w:p>
            <w:pPr>
              <w:spacing w:after="0"/>
              <w:jc w:val="left"/>
            </w:pPr>
            <w:r>
              <w:rPr>
                <w:sz w:val="16"/>
              </w:rPr>
              <w:t>Inland Flooding</w:t>
            </w:r>
          </w:p>
        </w:tc>
        <w:tc>
          <w:tcPr>
            <w:tcW w:type="dxa" w:w="2341"/>
          </w:tcPr>
          <w:p>
            <w:pPr>
              <w:spacing w:after="0"/>
              <w:jc w:val="right"/>
            </w:pPr>
            <w:r>
              <w:rPr>
                <w:sz w:val="16"/>
              </w:rPr>
              <w:t>$480,377.69</w:t>
            </w:r>
          </w:p>
        </w:tc>
        <w:tc>
          <w:tcPr>
            <w:tcW w:type="dxa" w:w="119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1998-06-16</w:t>
            </w:r>
          </w:p>
        </w:tc>
        <w:tc>
          <w:tcPr>
            <w:tcW w:type="dxa" w:w="1037"/>
          </w:tcPr>
          <w:p>
            <w:pPr>
              <w:spacing w:after="0"/>
              <w:jc w:val="left"/>
            </w:pPr>
            <w:r>
              <w:rPr>
                <w:sz w:val="16"/>
              </w:rPr>
              <w:t>1998-05-31</w:t>
            </w:r>
          </w:p>
        </w:tc>
        <w:tc>
          <w:tcPr>
            <w:tcW w:type="dxa" w:w="1037"/>
          </w:tcPr>
          <w:p>
            <w:pPr>
              <w:spacing w:after="0"/>
              <w:jc w:val="left"/>
            </w:pPr>
            <w:r>
              <w:rPr>
                <w:sz w:val="16"/>
              </w:rPr>
              <w:t>DR-1222-NY</w:t>
            </w:r>
          </w:p>
        </w:tc>
        <w:tc>
          <w:tcPr>
            <w:tcW w:type="dxa" w:w="1272"/>
          </w:tcPr>
          <w:p>
            <w:pPr>
              <w:spacing w:after="0"/>
              <w:jc w:val="left"/>
            </w:pPr>
            <w:r>
              <w:rPr>
                <w:sz w:val="16"/>
              </w:rPr>
              <w:t>Major disaster</w:t>
            </w:r>
          </w:p>
        </w:tc>
        <w:tc>
          <w:tcPr>
            <w:tcW w:type="dxa" w:w="2147"/>
          </w:tcPr>
          <w:p>
            <w:pPr>
              <w:spacing w:after="0"/>
              <w:jc w:val="left"/>
            </w:pPr>
            <w:r>
              <w:rPr>
                <w:sz w:val="16"/>
              </w:rPr>
              <w:t>Severe Storms and Tornadoes</w:t>
            </w:r>
          </w:p>
        </w:tc>
        <w:tc>
          <w:tcPr>
            <w:tcW w:type="dxa" w:w="3159"/>
          </w:tcPr>
          <w:p>
            <w:pPr>
              <w:spacing w:after="0"/>
              <w:jc w:val="left"/>
            </w:pPr>
            <w:r>
              <w:rPr>
                <w:sz w:val="16"/>
              </w:rPr>
              <w:t>Tornado</w:t>
            </w:r>
          </w:p>
        </w:tc>
        <w:tc>
          <w:tcPr>
            <w:tcW w:type="dxa" w:w="2341"/>
          </w:tcPr>
          <w:p>
            <w:pPr>
              <w:spacing w:after="0"/>
              <w:jc w:val="right"/>
            </w:pPr>
            <w:r>
              <w:rPr>
                <w:sz w:val="16"/>
              </w:rPr>
              <w:t>no Public Assistance recorded</w:t>
            </w:r>
          </w:p>
        </w:tc>
        <w:tc>
          <w:tcPr>
            <w:tcW w:type="dxa" w:w="119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1996-01-24</w:t>
            </w:r>
          </w:p>
        </w:tc>
        <w:tc>
          <w:tcPr>
            <w:tcW w:type="dxa" w:w="1037"/>
          </w:tcPr>
          <w:p>
            <w:pPr>
              <w:spacing w:after="0"/>
              <w:jc w:val="left"/>
            </w:pPr>
            <w:r>
              <w:rPr>
                <w:sz w:val="16"/>
              </w:rPr>
              <w:t>1996-01-19</w:t>
            </w:r>
          </w:p>
        </w:tc>
        <w:tc>
          <w:tcPr>
            <w:tcW w:type="dxa" w:w="1037"/>
          </w:tcPr>
          <w:p>
            <w:pPr>
              <w:spacing w:after="0"/>
              <w:jc w:val="left"/>
            </w:pPr>
            <w:r>
              <w:rPr>
                <w:sz w:val="16"/>
              </w:rPr>
              <w:t>DR-1095-NY</w:t>
            </w:r>
          </w:p>
        </w:tc>
        <w:tc>
          <w:tcPr>
            <w:tcW w:type="dxa" w:w="1272"/>
          </w:tcPr>
          <w:p>
            <w:pPr>
              <w:spacing w:after="0"/>
              <w:jc w:val="left"/>
            </w:pPr>
            <w:r>
              <w:rPr>
                <w:sz w:val="16"/>
              </w:rPr>
              <w:t>Major disaster</w:t>
            </w:r>
          </w:p>
        </w:tc>
        <w:tc>
          <w:tcPr>
            <w:tcW w:type="dxa" w:w="2147"/>
          </w:tcPr>
          <w:p>
            <w:pPr>
              <w:spacing w:after="0"/>
              <w:jc w:val="left"/>
            </w:pPr>
            <w:r>
              <w:rPr>
                <w:sz w:val="16"/>
              </w:rPr>
              <w:t>Severe Storms and Flooding</w:t>
            </w:r>
          </w:p>
        </w:tc>
        <w:tc>
          <w:tcPr>
            <w:tcW w:type="dxa" w:w="3159"/>
          </w:tcPr>
          <w:p>
            <w:pPr>
              <w:spacing w:after="0"/>
              <w:jc w:val="left"/>
            </w:pPr>
            <w:r>
              <w:rPr>
                <w:sz w:val="16"/>
              </w:rPr>
              <w:t>Inland Flooding</w:t>
            </w:r>
          </w:p>
        </w:tc>
        <w:tc>
          <w:tcPr>
            <w:tcW w:type="dxa" w:w="2341"/>
          </w:tcPr>
          <w:p>
            <w:pPr>
              <w:spacing w:after="0"/>
              <w:jc w:val="right"/>
            </w:pPr>
            <w:r>
              <w:rPr>
                <w:sz w:val="16"/>
              </w:rPr>
              <w:t>no Public Assistance recorded</w:t>
            </w:r>
          </w:p>
        </w:tc>
        <w:tc>
          <w:tcPr>
            <w:tcW w:type="dxa" w:w="119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EM-3107-NY</w:t>
            </w:r>
          </w:p>
        </w:tc>
        <w:tc>
          <w:tcPr>
            <w:tcW w:type="dxa" w:w="1272"/>
          </w:tcPr>
          <w:p>
            <w:pPr>
              <w:spacing w:after="0"/>
              <w:jc w:val="left"/>
            </w:pPr>
            <w:r>
              <w:rPr>
                <w:sz w:val="16"/>
              </w:rPr>
              <w:t>Emergency</w:t>
            </w:r>
          </w:p>
        </w:tc>
        <w:tc>
          <w:tcPr>
            <w:tcW w:type="dxa" w:w="2147"/>
          </w:tcPr>
          <w:p>
            <w:pPr>
              <w:spacing w:after="0"/>
              <w:jc w:val="left"/>
            </w:pPr>
            <w:r>
              <w:rPr>
                <w:sz w:val="16"/>
              </w:rPr>
              <w:t>Severe Blizzard</w:t>
            </w:r>
          </w:p>
        </w:tc>
        <w:tc>
          <w:tcPr>
            <w:tcW w:type="dxa" w:w="3159"/>
          </w:tcPr>
          <w:p>
            <w:pPr>
              <w:spacing w:after="0"/>
              <w:jc w:val="left"/>
            </w:pPr>
            <w:r>
              <w:rPr>
                <w:sz w:val="16"/>
              </w:rPr>
              <w:t>Winter Weather</w:t>
            </w:r>
          </w:p>
        </w:tc>
        <w:tc>
          <w:tcPr>
            <w:tcW w:type="dxa" w:w="2341"/>
          </w:tcPr>
          <w:p>
            <w:pPr>
              <w:spacing w:after="0"/>
              <w:jc w:val="right"/>
            </w:pPr>
            <w:r>
              <w:rPr>
                <w:sz w:val="16"/>
              </w:rPr>
              <w:t>no Public Assistance recorded</w:t>
            </w:r>
          </w:p>
        </w:tc>
        <w:tc>
          <w:tcPr>
            <w:tcW w:type="dxa" w:w="119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DR-338-NY</w:t>
            </w:r>
          </w:p>
        </w:tc>
        <w:tc>
          <w:tcPr>
            <w:tcW w:type="dxa" w:w="1272"/>
          </w:tcPr>
          <w:p>
            <w:pPr>
              <w:spacing w:after="0"/>
              <w:jc w:val="left"/>
            </w:pPr>
            <w:r>
              <w:rPr>
                <w:sz w:val="16"/>
              </w:rPr>
              <w:t>Major disaster</w:t>
            </w:r>
          </w:p>
        </w:tc>
        <w:tc>
          <w:tcPr>
            <w:tcW w:type="dxa" w:w="2147"/>
          </w:tcPr>
          <w:p>
            <w:pPr>
              <w:spacing w:after="0"/>
              <w:jc w:val="left"/>
            </w:pPr>
            <w:r>
              <w:rPr>
                <w:sz w:val="16"/>
              </w:rPr>
              <w:t>Tropical Storm Agnes</w:t>
            </w:r>
          </w:p>
        </w:tc>
        <w:tc>
          <w:tcPr>
            <w:tcW w:type="dxa" w:w="3159"/>
          </w:tcPr>
          <w:p>
            <w:pPr>
              <w:spacing w:after="0"/>
              <w:jc w:val="left"/>
            </w:pPr>
            <w:r>
              <w:rPr>
                <w:sz w:val="16"/>
              </w:rPr>
              <w:t>Inland Flooding (primary); also designated: Hurricane</w:t>
            </w:r>
          </w:p>
        </w:tc>
        <w:tc>
          <w:tcPr>
            <w:tcW w:type="dxa" w:w="2341"/>
          </w:tcPr>
          <w:p>
            <w:pPr>
              <w:spacing w:after="0"/>
              <w:jc w:val="right"/>
            </w:pPr>
            <w:r>
              <w:rPr>
                <w:sz w:val="16"/>
              </w:rPr>
              <w:t>no Public Assistance recorded</w:t>
            </w:r>
          </w:p>
        </w:tc>
        <w:tc>
          <w:tcPr>
            <w:tcW w:type="dxa" w:w="1198"/>
          </w:tcPr>
          <w:p>
            <w:pPr>
              <w:spacing w:after="0"/>
              <w:jc w:val="left"/>
            </w:pPr>
          </w:p>
        </w:tc>
        <w:tc>
          <w:tcPr>
            <w:tcW w:type="dxa" w:w="8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610"/>
        <w:gridCol w:w="6036"/>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610"/>
            <w:shd w:val="clear" w:color="auto" w:fill="E8E8E8"/>
          </w:tcPr>
          <w:p>
            <w:pPr>
              <w:spacing w:after="0"/>
              <w:jc w:val="left"/>
            </w:pPr>
            <w:r>
              <w:rPr>
                <w:b/>
                <w:sz w:val="16"/>
              </w:rPr>
              <w:t>Title</w:t>
            </w:r>
          </w:p>
        </w:tc>
        <w:tc>
          <w:tcPr>
            <w:tcW w:type="dxa" w:w="6036"/>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1963-08-23</w:t>
            </w:r>
          </w:p>
        </w:tc>
        <w:tc>
          <w:tcPr>
            <w:tcW w:type="dxa" w:w="1284"/>
          </w:tcPr>
          <w:p>
            <w:pPr>
              <w:spacing w:after="0"/>
              <w:jc w:val="left"/>
            </w:pPr>
            <w:r>
              <w:rPr>
                <w:sz w:val="16"/>
              </w:rPr>
              <w:t>1963-08-23</w:t>
            </w:r>
          </w:p>
        </w:tc>
        <w:tc>
          <w:tcPr>
            <w:tcW w:type="dxa" w:w="1173"/>
          </w:tcPr>
          <w:p>
            <w:pPr>
              <w:spacing w:after="0"/>
              <w:jc w:val="left"/>
            </w:pPr>
            <w:r>
              <w:rPr>
                <w:sz w:val="16"/>
              </w:rPr>
              <w:t>DR-158-NY</w:t>
            </w:r>
          </w:p>
        </w:tc>
        <w:tc>
          <w:tcPr>
            <w:tcW w:type="dxa" w:w="1726"/>
          </w:tcPr>
          <w:p>
            <w:pPr>
              <w:spacing w:after="0"/>
              <w:jc w:val="left"/>
            </w:pPr>
            <w:r>
              <w:rPr>
                <w:sz w:val="16"/>
              </w:rPr>
              <w:t>Major disaster</w:t>
            </w:r>
          </w:p>
        </w:tc>
        <w:tc>
          <w:tcPr>
            <w:tcW w:type="dxa" w:w="2610"/>
          </w:tcPr>
          <w:p>
            <w:pPr>
              <w:spacing w:after="0"/>
              <w:jc w:val="left"/>
            </w:pPr>
            <w:r>
              <w:rPr>
                <w:sz w:val="16"/>
              </w:rPr>
              <w:t>Heavy Rains &amp; Flooding</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1962-03-16</w:t>
            </w:r>
          </w:p>
        </w:tc>
        <w:tc>
          <w:tcPr>
            <w:tcW w:type="dxa" w:w="1284"/>
          </w:tcPr>
          <w:p>
            <w:pPr>
              <w:spacing w:after="0"/>
              <w:jc w:val="left"/>
            </w:pPr>
            <w:r>
              <w:rPr>
                <w:sz w:val="16"/>
              </w:rPr>
              <w:t>1962-03-16</w:t>
            </w:r>
          </w:p>
        </w:tc>
        <w:tc>
          <w:tcPr>
            <w:tcW w:type="dxa" w:w="1173"/>
          </w:tcPr>
          <w:p>
            <w:pPr>
              <w:spacing w:after="0"/>
              <w:jc w:val="left"/>
            </w:pPr>
            <w:r>
              <w:rPr>
                <w:sz w:val="16"/>
              </w:rPr>
              <w:t>DR-129-NY</w:t>
            </w:r>
          </w:p>
        </w:tc>
        <w:tc>
          <w:tcPr>
            <w:tcW w:type="dxa" w:w="1726"/>
          </w:tcPr>
          <w:p>
            <w:pPr>
              <w:spacing w:after="0"/>
              <w:jc w:val="left"/>
            </w:pPr>
            <w:r>
              <w:rPr>
                <w:sz w:val="16"/>
              </w:rPr>
              <w:t>Major disaster</w:t>
            </w:r>
          </w:p>
        </w:tc>
        <w:tc>
          <w:tcPr>
            <w:tcW w:type="dxa" w:w="2610"/>
          </w:tcPr>
          <w:p>
            <w:pPr>
              <w:spacing w:after="0"/>
              <w:jc w:val="left"/>
            </w:pPr>
            <w:r>
              <w:rPr>
                <w:sz w:val="16"/>
              </w:rPr>
              <w:t>Severe Storm, High Tides &amp; Flooding</w:t>
            </w:r>
          </w:p>
        </w:tc>
        <w:tc>
          <w:tcPr>
            <w:tcW w:type="dxa" w:w="6036"/>
          </w:tcPr>
          <w:p>
            <w:pPr>
              <w:spacing w:after="0"/>
              <w:jc w:val="left"/>
            </w:pPr>
            <w:r>
              <w:rPr>
                <w:sz w:val="16"/>
              </w:rPr>
              <w:t>Inland Flooding (primary); also designated: Coastal Flooding</w:t>
            </w:r>
          </w:p>
        </w:tc>
      </w:tr>
      <w:tr>
        <w:trPr>
          <w:cantSplit/>
        </w:trPr>
        <w:tc>
          <w:tcPr>
            <w:tcW w:type="dxa" w:w="1284"/>
          </w:tcPr>
          <w:p>
            <w:pPr>
              <w:spacing w:after="0"/>
              <w:jc w:val="left"/>
            </w:pPr>
            <w:r>
              <w:rPr>
                <w:sz w:val="16"/>
              </w:rPr>
              <w:t>1956-03-29</w:t>
            </w:r>
          </w:p>
        </w:tc>
        <w:tc>
          <w:tcPr>
            <w:tcW w:type="dxa" w:w="1284"/>
          </w:tcPr>
          <w:p>
            <w:pPr>
              <w:spacing w:after="0"/>
              <w:jc w:val="left"/>
            </w:pPr>
            <w:r>
              <w:rPr>
                <w:sz w:val="16"/>
              </w:rPr>
              <w:t>1956-03-29</w:t>
            </w:r>
          </w:p>
        </w:tc>
        <w:tc>
          <w:tcPr>
            <w:tcW w:type="dxa" w:w="1173"/>
          </w:tcPr>
          <w:p>
            <w:pPr>
              <w:spacing w:after="0"/>
              <w:jc w:val="left"/>
            </w:pPr>
            <w:r>
              <w:rPr>
                <w:sz w:val="16"/>
              </w:rPr>
              <w:t>DR-52-NY</w:t>
            </w:r>
          </w:p>
        </w:tc>
        <w:tc>
          <w:tcPr>
            <w:tcW w:type="dxa" w:w="1726"/>
          </w:tcPr>
          <w:p>
            <w:pPr>
              <w:spacing w:after="0"/>
              <w:jc w:val="left"/>
            </w:pPr>
            <w:r>
              <w:rPr>
                <w:sz w:val="16"/>
              </w:rPr>
              <w:t>Major disaster</w:t>
            </w:r>
          </w:p>
        </w:tc>
        <w:tc>
          <w:tcPr>
            <w:tcW w:type="dxa" w:w="2610"/>
          </w:tcPr>
          <w:p>
            <w:pPr>
              <w:spacing w:after="0"/>
              <w:jc w:val="left"/>
            </w:pPr>
            <w:r>
              <w:rPr>
                <w:sz w:val="16"/>
              </w:rPr>
              <w:t>Flood</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1955-08-22</w:t>
            </w:r>
          </w:p>
        </w:tc>
        <w:tc>
          <w:tcPr>
            <w:tcW w:type="dxa" w:w="1284"/>
          </w:tcPr>
          <w:p>
            <w:pPr>
              <w:spacing w:after="0"/>
              <w:jc w:val="left"/>
            </w:pPr>
            <w:r>
              <w:rPr>
                <w:sz w:val="16"/>
              </w:rPr>
              <w:t>1955-08-22</w:t>
            </w:r>
          </w:p>
        </w:tc>
        <w:tc>
          <w:tcPr>
            <w:tcW w:type="dxa" w:w="1173"/>
          </w:tcPr>
          <w:p>
            <w:pPr>
              <w:spacing w:after="0"/>
              <w:jc w:val="left"/>
            </w:pPr>
            <w:r>
              <w:rPr>
                <w:sz w:val="16"/>
              </w:rPr>
              <w:t>DR-45-NY</w:t>
            </w:r>
          </w:p>
        </w:tc>
        <w:tc>
          <w:tcPr>
            <w:tcW w:type="dxa" w:w="1726"/>
          </w:tcPr>
          <w:p>
            <w:pPr>
              <w:spacing w:after="0"/>
              <w:jc w:val="left"/>
            </w:pPr>
            <w:r>
              <w:rPr>
                <w:sz w:val="16"/>
              </w:rPr>
              <w:t>Major disaster</w:t>
            </w:r>
          </w:p>
        </w:tc>
        <w:tc>
          <w:tcPr>
            <w:tcW w:type="dxa" w:w="2610"/>
          </w:tcPr>
          <w:p>
            <w:pPr>
              <w:spacing w:after="0"/>
              <w:jc w:val="left"/>
            </w:pPr>
            <w:r>
              <w:rPr>
                <w:sz w:val="16"/>
              </w:rPr>
              <w:t>Hurricane &amp; Floods</w:t>
            </w:r>
          </w:p>
        </w:tc>
        <w:tc>
          <w:tcPr>
            <w:tcW w:type="dxa" w:w="6036"/>
          </w:tcPr>
          <w:p>
            <w:pPr>
              <w:spacing w:after="0"/>
              <w:jc w:val="left"/>
            </w:pPr>
            <w:r>
              <w:rPr>
                <w:sz w:val="16"/>
              </w:rPr>
              <w:t>Hurricane (primary); also designated: Inland Flooding</w:t>
            </w:r>
          </w:p>
        </w:tc>
      </w:tr>
      <w:tr>
        <w:trPr>
          <w:cantSplit/>
        </w:trPr>
        <w:tc>
          <w:tcPr>
            <w:tcW w:type="dxa" w:w="1284"/>
          </w:tcPr>
          <w:p>
            <w:pPr>
              <w:spacing w:after="0"/>
              <w:jc w:val="left"/>
            </w:pPr>
            <w:r>
              <w:rPr>
                <w:sz w:val="16"/>
              </w:rPr>
              <w:t>1954-10-07</w:t>
            </w:r>
          </w:p>
        </w:tc>
        <w:tc>
          <w:tcPr>
            <w:tcW w:type="dxa" w:w="1284"/>
          </w:tcPr>
          <w:p>
            <w:pPr>
              <w:spacing w:after="0"/>
              <w:jc w:val="left"/>
            </w:pPr>
            <w:r>
              <w:rPr>
                <w:sz w:val="16"/>
              </w:rPr>
              <w:t>1954-10-07</w:t>
            </w:r>
          </w:p>
        </w:tc>
        <w:tc>
          <w:tcPr>
            <w:tcW w:type="dxa" w:w="1173"/>
          </w:tcPr>
          <w:p>
            <w:pPr>
              <w:spacing w:after="0"/>
              <w:jc w:val="left"/>
            </w:pPr>
            <w:r>
              <w:rPr>
                <w:sz w:val="16"/>
              </w:rPr>
              <w:t>DR-26-NY</w:t>
            </w:r>
          </w:p>
        </w:tc>
        <w:tc>
          <w:tcPr>
            <w:tcW w:type="dxa" w:w="1726"/>
          </w:tcPr>
          <w:p>
            <w:pPr>
              <w:spacing w:after="0"/>
              <w:jc w:val="left"/>
            </w:pPr>
            <w:r>
              <w:rPr>
                <w:sz w:val="16"/>
              </w:rPr>
              <w:t>Major disaster</w:t>
            </w:r>
          </w:p>
        </w:tc>
        <w:tc>
          <w:tcPr>
            <w:tcW w:type="dxa" w:w="2610"/>
          </w:tcPr>
          <w:p>
            <w:pPr>
              <w:spacing w:after="0"/>
              <w:jc w:val="left"/>
            </w:pPr>
            <w:r>
              <w:rPr>
                <w:sz w:val="16"/>
              </w:rPr>
              <w:t>Hurricanes</w:t>
            </w:r>
          </w:p>
        </w:tc>
        <w:tc>
          <w:tcPr>
            <w:tcW w:type="dxa" w:w="6036"/>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(1995-08-25 to 1995-08-25)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18</w:t>
            </w:r>
          </w:p>
        </w:tc>
        <w:tc>
          <w:tcPr>
            <w:tcW w:type="dxa" w:w="1069"/>
          </w:tcPr>
          <w:p>
            <w:pPr>
              <w:spacing w:after="0"/>
              <w:jc w:val="right"/>
            </w:pPr>
            <w:r>
              <w:rPr>
                <w:sz w:val="16"/>
              </w:rPr>
              <w:t>2</w:t>
            </w:r>
          </w:p>
        </w:tc>
        <w:tc>
          <w:tcPr>
            <w:tcW w:type="dxa" w:w="1738"/>
          </w:tcPr>
          <w:p>
            <w:pPr>
              <w:spacing w:after="0"/>
              <w:jc w:val="right"/>
            </w:pPr>
            <w:r>
              <w:rPr>
                <w:sz w:val="16"/>
              </w:rPr>
              <w:t>0</w:t>
            </w:r>
          </w:p>
        </w:tc>
        <w:tc>
          <w:tcPr>
            <w:tcW w:type="dxa" w:w="762"/>
          </w:tcPr>
          <w:p>
            <w:pPr>
              <w:spacing w:after="0"/>
              <w:jc w:val="right"/>
            </w:pPr>
            <w:r>
              <w:rPr>
                <w:sz w:val="16"/>
              </w:rPr>
              <w:t>2</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Drought</w:t>
            </w:r>
          </w:p>
        </w:tc>
        <w:tc>
          <w:tcPr>
            <w:tcW w:type="dxa" w:w="1812"/>
          </w:tcPr>
          <w:p>
            <w:pPr>
              <w:spacing w:after="0"/>
              <w:jc w:val="right"/>
            </w:pPr>
            <w:r>
              <w:rPr>
                <w:sz w:val="16"/>
              </w:rPr>
              <w:t>3</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109</w:t>
            </w:r>
          </w:p>
        </w:tc>
        <w:tc>
          <w:tcPr>
            <w:tcW w:type="dxa" w:w="1069"/>
          </w:tcPr>
          <w:p>
            <w:pPr>
              <w:spacing w:after="0"/>
              <w:jc w:val="right"/>
            </w:pPr>
            <w:r>
              <w:rPr>
                <w:sz w:val="16"/>
              </w:rPr>
              <w:t>8</w:t>
            </w:r>
          </w:p>
        </w:tc>
        <w:tc>
          <w:tcPr>
            <w:tcW w:type="dxa" w:w="1738"/>
          </w:tcPr>
          <w:p>
            <w:pPr>
              <w:spacing w:after="0"/>
              <w:jc w:val="right"/>
            </w:pPr>
            <w:r>
              <w:rPr>
                <w:sz w:val="16"/>
              </w:rPr>
              <w:t>0</w:t>
            </w:r>
          </w:p>
        </w:tc>
        <w:tc>
          <w:tcPr>
            <w:tcW w:type="dxa" w:w="762"/>
          </w:tcPr>
          <w:p>
            <w:pPr>
              <w:spacing w:after="0"/>
              <w:jc w:val="right"/>
            </w:pPr>
            <w:r>
              <w:rPr>
                <w:sz w:val="16"/>
              </w:rPr>
              <w:t>8</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4</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6</w:t>
            </w:r>
          </w:p>
        </w:tc>
        <w:tc>
          <w:tcPr>
            <w:tcW w:type="dxa" w:w="1220"/>
          </w:tcPr>
          <w:p>
            <w:pPr>
              <w:spacing w:after="0"/>
              <w:jc w:val="right"/>
            </w:pPr>
            <w:r>
              <w:rPr>
                <w:sz w:val="16"/>
              </w:rPr>
              <w:t>2</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6 federal declared incidents (see declarations table)</w:t>
            </w:r>
          </w:p>
        </w:tc>
      </w:tr>
      <w:tr>
        <w:trPr>
          <w:cantSplit/>
        </w:trPr>
        <w:tc>
          <w:tcPr>
            <w:tcW w:type="dxa" w:w="1037"/>
          </w:tcPr>
          <w:p>
            <w:pPr>
              <w:spacing w:after="0"/>
              <w:jc w:val="left"/>
            </w:pPr>
            <w:r>
              <w:rPr>
                <w:sz w:val="16"/>
              </w:rPr>
              <w:t>Ice Storm</w:t>
            </w:r>
          </w:p>
        </w:tc>
        <w:tc>
          <w:tcPr>
            <w:tcW w:type="dxa" w:w="1812"/>
          </w:tcPr>
          <w:p>
            <w:pPr>
              <w:spacing w:after="0"/>
              <w:jc w:val="right"/>
            </w:pPr>
            <w:r>
              <w:rPr>
                <w:sz w:val="16"/>
              </w:rPr>
              <w:t>10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135</w:t>
            </w:r>
          </w:p>
        </w:tc>
        <w:tc>
          <w:tcPr>
            <w:tcW w:type="dxa" w:w="1069"/>
          </w:tcPr>
          <w:p>
            <w:pPr>
              <w:spacing w:after="0"/>
              <w:jc w:val="right"/>
            </w:pPr>
            <w:r>
              <w:rPr>
                <w:sz w:val="16"/>
              </w:rPr>
              <w:t>15</w:t>
            </w:r>
          </w:p>
        </w:tc>
        <w:tc>
          <w:tcPr>
            <w:tcW w:type="dxa" w:w="1738"/>
          </w:tcPr>
          <w:p>
            <w:pPr>
              <w:spacing w:after="0"/>
              <w:jc w:val="right"/>
            </w:pPr>
            <w:r>
              <w:rPr>
                <w:sz w:val="16"/>
              </w:rPr>
              <w:t>1</w:t>
            </w:r>
          </w:p>
        </w:tc>
        <w:tc>
          <w:tcPr>
            <w:tcW w:type="dxa" w:w="762"/>
          </w:tcPr>
          <w:p>
            <w:pPr>
              <w:spacing w:after="0"/>
              <w:jc w:val="right"/>
            </w:pPr>
            <w:r>
              <w:rPr>
                <w:sz w:val="16"/>
              </w:rPr>
              <w:t>11</w:t>
            </w:r>
          </w:p>
        </w:tc>
        <w:tc>
          <w:tcPr>
            <w:tcW w:type="dxa" w:w="1495"/>
          </w:tcPr>
          <w:p>
            <w:pPr>
              <w:spacing w:after="0"/>
              <w:jc w:val="right"/>
            </w:pPr>
            <w:r>
              <w:rPr>
                <w:sz w:val="16"/>
              </w:rPr>
              <w:t>12</w:t>
            </w:r>
          </w:p>
        </w:tc>
        <w:tc>
          <w:tcPr>
            <w:tcW w:type="dxa" w:w="1220"/>
          </w:tcPr>
          <w:p>
            <w:pPr>
              <w:spacing w:after="0"/>
              <w:jc w:val="right"/>
            </w:pPr>
            <w:r>
              <w:rPr>
                <w:sz w:val="16"/>
              </w:rPr>
              <w:t>1</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8</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375</w:t>
            </w:r>
          </w:p>
        </w:tc>
        <w:tc>
          <w:tcPr>
            <w:tcW w:type="dxa" w:w="1069"/>
          </w:tcPr>
          <w:p>
            <w:pPr>
              <w:spacing w:after="0"/>
              <w:jc w:val="right"/>
            </w:pPr>
            <w:r>
              <w:rPr>
                <w:sz w:val="16"/>
              </w:rPr>
              <w:t>61</w:t>
            </w:r>
          </w:p>
        </w:tc>
        <w:tc>
          <w:tcPr>
            <w:tcW w:type="dxa" w:w="1738"/>
          </w:tcPr>
          <w:p>
            <w:pPr>
              <w:spacing w:after="0"/>
              <w:jc w:val="right"/>
            </w:pPr>
            <w:r>
              <w:rPr>
                <w:sz w:val="16"/>
              </w:rPr>
              <w:t>14</w:t>
            </w:r>
          </w:p>
        </w:tc>
        <w:tc>
          <w:tcPr>
            <w:tcW w:type="dxa" w:w="762"/>
          </w:tcPr>
          <w:p>
            <w:pPr>
              <w:spacing w:after="0"/>
              <w:jc w:val="right"/>
            </w:pPr>
            <w:r>
              <w:rPr>
                <w:sz w:val="16"/>
              </w:rPr>
              <w:t>54</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12 High Wind and 2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19</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100</w:t>
            </w:r>
          </w:p>
        </w:tc>
        <w:tc>
          <w:tcPr>
            <w:tcW w:type="dxa" w:w="1069"/>
          </w:tcPr>
          <w:p>
            <w:pPr>
              <w:spacing w:after="0"/>
              <w:jc w:val="right"/>
            </w:pPr>
            <w:r>
              <w:rPr>
                <w:sz w:val="16"/>
              </w:rPr>
              <w:t>16</w:t>
            </w:r>
          </w:p>
        </w:tc>
        <w:tc>
          <w:tcPr>
            <w:tcW w:type="dxa" w:w="1738"/>
          </w:tcPr>
          <w:p>
            <w:pPr>
              <w:spacing w:after="0"/>
              <w:jc w:val="right"/>
            </w:pPr>
            <w:r>
              <w:rPr>
                <w:sz w:val="16"/>
              </w:rPr>
              <w:t>3</w:t>
            </w:r>
          </w:p>
        </w:tc>
        <w:tc>
          <w:tcPr>
            <w:tcW w:type="dxa" w:w="762"/>
          </w:tcPr>
          <w:p>
            <w:pPr>
              <w:spacing w:after="0"/>
              <w:jc w:val="right"/>
            </w:pPr>
            <w:r>
              <w:rPr>
                <w:sz w:val="16"/>
              </w:rPr>
              <w:t>16</w:t>
            </w:r>
          </w:p>
        </w:tc>
        <w:tc>
          <w:tcPr>
            <w:tcW w:type="dxa" w:w="1495"/>
          </w:tcPr>
          <w:p>
            <w:pPr>
              <w:spacing w:after="0"/>
              <w:jc w:val="right"/>
            </w:pPr>
            <w:r>
              <w:rPr>
                <w:sz w:val="16"/>
              </w:rPr>
              <w:t>5</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94"/>
        <w:gridCol w:w="3364"/>
        <w:gridCol w:w="934"/>
        <w:gridCol w:w="2411"/>
        <w:gridCol w:w="1061"/>
        <w:gridCol w:w="259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94"/>
            <w:shd w:val="clear" w:color="auto" w:fill="E8E8E8"/>
          </w:tcPr>
          <w:p>
            <w:pPr>
              <w:spacing w:after="0"/>
              <w:jc w:val="left"/>
            </w:pPr>
            <w:r>
              <w:rPr>
                <w:b/>
                <w:sz w:val="16"/>
              </w:rPr>
              <w:t>Magnitude or extent</w:t>
            </w:r>
          </w:p>
        </w:tc>
        <w:tc>
          <w:tcPr>
            <w:tcW w:type="dxa" w:w="3364"/>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11"/>
            <w:shd w:val="clear" w:color="auto" w:fill="E8E8E8"/>
          </w:tcPr>
          <w:p>
            <w:pPr>
              <w:spacing w:after="0"/>
              <w:jc w:val="left"/>
            </w:pPr>
            <w:r>
              <w:rPr>
                <w:b/>
                <w:sz w:val="16"/>
              </w:rPr>
              <w:t>Location</w:t>
            </w:r>
          </w:p>
        </w:tc>
        <w:tc>
          <w:tcPr>
            <w:tcW w:type="dxa" w:w="1061"/>
            <w:shd w:val="clear" w:color="auto" w:fill="E8E8E8"/>
          </w:tcPr>
          <w:p>
            <w:pPr>
              <w:spacing w:after="0"/>
              <w:jc w:val="left"/>
            </w:pPr>
            <w:r>
              <w:rPr>
                <w:b/>
                <w:sz w:val="16"/>
              </w:rPr>
              <w:t>Flags</w:t>
            </w:r>
          </w:p>
        </w:tc>
        <w:tc>
          <w:tcPr>
            <w:tcW w:type="dxa" w:w="259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2025-04-14</w:t>
            </w:r>
          </w:p>
        </w:tc>
        <w:tc>
          <w:tcPr>
            <w:tcW w:type="dxa" w:w="1215"/>
          </w:tcPr>
          <w:p>
            <w:pPr>
              <w:spacing w:after="0"/>
              <w:jc w:val="left"/>
            </w:pPr>
            <w:r>
              <w:rPr>
                <w:sz w:val="16"/>
              </w:rPr>
              <w:t>Lightning</w:t>
            </w:r>
          </w:p>
        </w:tc>
        <w:tc>
          <w:tcPr>
            <w:tcW w:type="dxa" w:w="1494"/>
          </w:tcPr>
          <w:p>
            <w:pPr>
              <w:spacing w:after="0"/>
              <w:jc w:val="left"/>
            </w:pPr>
          </w:p>
        </w:tc>
        <w:tc>
          <w:tcPr>
            <w:tcW w:type="dxa" w:w="3364"/>
          </w:tcPr>
          <w:p>
            <w:pPr>
              <w:spacing w:after="0"/>
              <w:jc w:val="left"/>
            </w:pPr>
            <w:r>
              <w:rPr>
                <w:sz w:val="16"/>
              </w:rPr>
              <w:t>$370,000 property; $0 crops (2025 dollars)</w:t>
            </w:r>
          </w:p>
        </w:tc>
        <w:tc>
          <w:tcPr>
            <w:tcW w:type="dxa" w:w="934"/>
          </w:tcPr>
          <w:p>
            <w:pPr>
              <w:spacing w:after="0"/>
              <w:jc w:val="right"/>
            </w:pPr>
            <w:r>
              <w:rPr>
                <w:sz w:val="16"/>
              </w:rPr>
              <w:t>0, 0</w:t>
            </w:r>
          </w:p>
        </w:tc>
        <w:tc>
          <w:tcPr>
            <w:tcW w:type="dxa" w:w="2411"/>
          </w:tcPr>
          <w:p>
            <w:pPr>
              <w:spacing w:after="0"/>
              <w:jc w:val="left"/>
            </w:pPr>
            <w:r>
              <w:rPr>
                <w:sz w:val="16"/>
              </w:rPr>
              <w:t>SHERBURNE</w:t>
            </w:r>
          </w:p>
        </w:tc>
        <w:tc>
          <w:tcPr>
            <w:tcW w:type="dxa" w:w="1061"/>
          </w:tcPr>
          <w:p>
            <w:pPr>
              <w:spacing w:after="0"/>
              <w:jc w:val="left"/>
            </w:pPr>
            <w:r>
              <w:rPr>
                <w:sz w:val="16"/>
              </w:rPr>
              <w:t>new since last plan; within last 5 years</w:t>
            </w:r>
          </w:p>
        </w:tc>
        <w:tc>
          <w:tcPr>
            <w:tcW w:type="dxa" w:w="2596"/>
          </w:tcPr>
          <w:p>
            <w:pPr>
              <w:spacing w:after="0"/>
              <w:jc w:val="left"/>
            </w:pPr>
            <w:r>
              <w:rPr>
                <w:sz w:val="16"/>
              </w:rPr>
              <w:t>B1-c worst recorded: Lightning</w:t>
            </w:r>
          </w:p>
        </w:tc>
      </w:tr>
      <w:tr>
        <w:trPr>
          <w:cantSplit/>
        </w:trPr>
        <w:tc>
          <w:tcPr>
            <w:tcW w:type="dxa" w:w="1037"/>
          </w:tcPr>
          <w:p>
            <w:pPr>
              <w:spacing w:after="0"/>
              <w:jc w:val="left"/>
            </w:pPr>
            <w:r>
              <w:rPr>
                <w:sz w:val="16"/>
              </w:rPr>
              <w:t>2017-05-01</w:t>
            </w:r>
          </w:p>
        </w:tc>
        <w:tc>
          <w:tcPr>
            <w:tcW w:type="dxa" w:w="1215"/>
          </w:tcPr>
          <w:p>
            <w:pPr>
              <w:spacing w:after="0"/>
              <w:jc w:val="left"/>
            </w:pPr>
            <w:r>
              <w:rPr>
                <w:sz w:val="16"/>
              </w:rPr>
              <w:t>Thunderstorm Wind</w:t>
            </w:r>
          </w:p>
        </w:tc>
        <w:tc>
          <w:tcPr>
            <w:tcW w:type="dxa" w:w="1494"/>
          </w:tcPr>
          <w:p>
            <w:pPr>
              <w:spacing w:after="0"/>
              <w:jc w:val="left"/>
            </w:pPr>
            <w:r>
              <w:rPr>
                <w:sz w:val="16"/>
              </w:rPr>
              <w:t>88 kt (101 mph) measured sustained</w:t>
            </w:r>
          </w:p>
        </w:tc>
        <w:tc>
          <w:tcPr>
            <w:tcW w:type="dxa" w:w="3364"/>
          </w:tcPr>
          <w:p>
            <w:pPr>
              <w:spacing w:after="0"/>
              <w:jc w:val="left"/>
            </w:pPr>
            <w:r>
              <w:rPr>
                <w:sz w:val="16"/>
              </w:rPr>
              <w:t>$100,000 property; $0 crops (2017 dollars)</w:t>
            </w:r>
          </w:p>
        </w:tc>
        <w:tc>
          <w:tcPr>
            <w:tcW w:type="dxa" w:w="934"/>
          </w:tcPr>
          <w:p>
            <w:pPr>
              <w:spacing w:after="0"/>
              <w:jc w:val="right"/>
            </w:pPr>
            <w:r>
              <w:rPr>
                <w:sz w:val="16"/>
              </w:rPr>
              <w:t>0, 0</w:t>
            </w:r>
          </w:p>
        </w:tc>
        <w:tc>
          <w:tcPr>
            <w:tcW w:type="dxa" w:w="2411"/>
          </w:tcPr>
          <w:p>
            <w:pPr>
              <w:spacing w:after="0"/>
              <w:jc w:val="left"/>
            </w:pPr>
            <w:r>
              <w:rPr>
                <w:sz w:val="16"/>
              </w:rPr>
              <w:t>NORWICH EATON ARPT</w:t>
            </w:r>
          </w:p>
        </w:tc>
        <w:tc>
          <w:tcPr>
            <w:tcW w:type="dxa" w:w="1061"/>
          </w:tcPr>
          <w:p>
            <w:pPr>
              <w:spacing w:after="0"/>
              <w:jc w:val="left"/>
            </w:pPr>
          </w:p>
        </w:tc>
        <w:tc>
          <w:tcPr>
            <w:tcW w:type="dxa" w:w="2596"/>
          </w:tcPr>
          <w:p>
            <w:pPr>
              <w:spacing w:after="0"/>
              <w:jc w:val="left"/>
            </w:pPr>
            <w:r>
              <w:rPr>
                <w:sz w:val="16"/>
              </w:rPr>
              <w:t>B1-c worst recorded: Thunderstorm Wind</w:t>
            </w:r>
          </w:p>
        </w:tc>
      </w:tr>
      <w:tr>
        <w:trPr>
          <w:cantSplit/>
        </w:trPr>
        <w:tc>
          <w:tcPr>
            <w:tcW w:type="dxa" w:w="1037"/>
          </w:tcPr>
          <w:p>
            <w:pPr>
              <w:spacing w:after="0"/>
              <w:jc w:val="left"/>
            </w:pPr>
            <w:r>
              <w:rPr>
                <w:sz w:val="16"/>
              </w:rPr>
              <w:t>2011-06-09</w:t>
            </w:r>
          </w:p>
        </w:tc>
        <w:tc>
          <w:tcPr>
            <w:tcW w:type="dxa" w:w="1215"/>
          </w:tcPr>
          <w:p>
            <w:pPr>
              <w:spacing w:after="0"/>
              <w:jc w:val="left"/>
            </w:pPr>
            <w:r>
              <w:rPr>
                <w:sz w:val="16"/>
              </w:rPr>
              <w:t>Hail</w:t>
            </w:r>
          </w:p>
        </w:tc>
        <w:tc>
          <w:tcPr>
            <w:tcW w:type="dxa" w:w="1494"/>
          </w:tcPr>
          <w:p>
            <w:pPr>
              <w:spacing w:after="0"/>
              <w:jc w:val="left"/>
            </w:pPr>
            <w:r>
              <w:rPr>
                <w:sz w:val="16"/>
              </w:rPr>
              <w:t>3 in</w:t>
            </w:r>
          </w:p>
        </w:tc>
        <w:tc>
          <w:tcPr>
            <w:tcW w:type="dxa" w:w="3364"/>
          </w:tcPr>
          <w:p>
            <w:pPr>
              <w:spacing w:after="0"/>
              <w:jc w:val="left"/>
            </w:pPr>
            <w:r>
              <w:rPr>
                <w:sz w:val="16"/>
              </w:rPr>
              <w:t>$0 property; $0 crops (2011 dollars)</w:t>
            </w:r>
          </w:p>
        </w:tc>
        <w:tc>
          <w:tcPr>
            <w:tcW w:type="dxa" w:w="934"/>
          </w:tcPr>
          <w:p>
            <w:pPr>
              <w:spacing w:after="0"/>
              <w:jc w:val="right"/>
            </w:pPr>
            <w:r>
              <w:rPr>
                <w:sz w:val="16"/>
              </w:rPr>
              <w:t>0, 0</w:t>
            </w:r>
          </w:p>
        </w:tc>
        <w:tc>
          <w:tcPr>
            <w:tcW w:type="dxa" w:w="2411"/>
          </w:tcPr>
          <w:p>
            <w:pPr>
              <w:spacing w:after="0"/>
              <w:jc w:val="left"/>
            </w:pPr>
            <w:r>
              <w:rPr>
                <w:sz w:val="16"/>
              </w:rPr>
              <w:t>SOUTH OTSELIC</w:t>
            </w:r>
          </w:p>
        </w:tc>
        <w:tc>
          <w:tcPr>
            <w:tcW w:type="dxa" w:w="1061"/>
          </w:tcPr>
          <w:p>
            <w:pPr>
              <w:spacing w:after="0"/>
              <w:jc w:val="left"/>
            </w:pPr>
          </w:p>
        </w:tc>
        <w:tc>
          <w:tcPr>
            <w:tcW w:type="dxa" w:w="2596"/>
          </w:tcPr>
          <w:p>
            <w:pPr>
              <w:spacing w:after="0"/>
              <w:jc w:val="left"/>
            </w:pPr>
            <w:r>
              <w:rPr>
                <w:sz w:val="16"/>
              </w:rPr>
              <w:t>B1-c worst recorded: Hail</w:t>
            </w:r>
          </w:p>
        </w:tc>
      </w:tr>
      <w:tr>
        <w:trPr>
          <w:cantSplit/>
        </w:trPr>
        <w:tc>
          <w:tcPr>
            <w:tcW w:type="dxa" w:w="1037"/>
          </w:tcPr>
          <w:p>
            <w:pPr>
              <w:spacing w:after="0"/>
              <w:jc w:val="left"/>
            </w:pPr>
            <w:r>
              <w:rPr>
                <w:sz w:val="16"/>
              </w:rPr>
              <w:t>2006-06-27</w:t>
            </w:r>
          </w:p>
        </w:tc>
        <w:tc>
          <w:tcPr>
            <w:tcW w:type="dxa" w:w="1215"/>
          </w:tcPr>
          <w:p>
            <w:pPr>
              <w:spacing w:after="0"/>
              <w:jc w:val="left"/>
            </w:pPr>
            <w:r>
              <w:rPr>
                <w:sz w:val="16"/>
              </w:rPr>
              <w:t>Flash Flood</w:t>
            </w:r>
          </w:p>
        </w:tc>
        <w:tc>
          <w:tcPr>
            <w:tcW w:type="dxa" w:w="1494"/>
          </w:tcPr>
          <w:p>
            <w:pPr>
              <w:spacing w:after="0"/>
              <w:jc w:val="left"/>
            </w:pPr>
          </w:p>
        </w:tc>
        <w:tc>
          <w:tcPr>
            <w:tcW w:type="dxa" w:w="3364"/>
          </w:tcPr>
          <w:p>
            <w:pPr>
              <w:spacing w:after="0"/>
              <w:jc w:val="left"/>
            </w:pPr>
            <w:r>
              <w:rPr>
                <w:sz w:val="16"/>
              </w:rPr>
              <w:t>$50,000,000 property; crops not reported (2006 dollars)</w:t>
            </w:r>
          </w:p>
        </w:tc>
        <w:tc>
          <w:tcPr>
            <w:tcW w:type="dxa" w:w="934"/>
          </w:tcPr>
          <w:p>
            <w:pPr>
              <w:spacing w:after="0"/>
              <w:jc w:val="right"/>
            </w:pPr>
            <w:r>
              <w:rPr>
                <w:sz w:val="16"/>
              </w:rPr>
              <w:t>1, 0</w:t>
            </w:r>
          </w:p>
        </w:tc>
        <w:tc>
          <w:tcPr>
            <w:tcW w:type="dxa" w:w="2411"/>
          </w:tcPr>
          <w:p>
            <w:pPr>
              <w:spacing w:after="0"/>
              <w:jc w:val="left"/>
            </w:pPr>
            <w:r>
              <w:rPr>
                <w:sz w:val="16"/>
              </w:rPr>
              <w:t>COUNTYWIDE</w:t>
            </w:r>
          </w:p>
        </w:tc>
        <w:tc>
          <w:tcPr>
            <w:tcW w:type="dxa" w:w="1061"/>
          </w:tcPr>
          <w:p>
            <w:pPr>
              <w:spacing w:after="0"/>
              <w:jc w:val="left"/>
            </w:pPr>
          </w:p>
        </w:tc>
        <w:tc>
          <w:tcPr>
            <w:tcW w:type="dxa" w:w="2596"/>
          </w:tcPr>
          <w:p>
            <w:pPr>
              <w:spacing w:after="0"/>
              <w:jc w:val="left"/>
            </w:pPr>
            <w:r>
              <w:rPr>
                <w:sz w:val="16"/>
              </w:rPr>
              <w:t>deaths or injuries recorded</w:t>
            </w:r>
          </w:p>
        </w:tc>
      </w:tr>
      <w:tr>
        <w:trPr>
          <w:cantSplit/>
        </w:trPr>
        <w:tc>
          <w:tcPr>
            <w:tcW w:type="dxa" w:w="1037"/>
          </w:tcPr>
          <w:p>
            <w:pPr>
              <w:spacing w:after="0"/>
              <w:jc w:val="left"/>
            </w:pPr>
            <w:r>
              <w:rPr>
                <w:sz w:val="16"/>
              </w:rPr>
              <w:t>2005-01-21</w:t>
            </w:r>
          </w:p>
        </w:tc>
        <w:tc>
          <w:tcPr>
            <w:tcW w:type="dxa" w:w="1215"/>
          </w:tcPr>
          <w:p>
            <w:pPr>
              <w:spacing w:after="0"/>
              <w:jc w:val="left"/>
            </w:pPr>
            <w:r>
              <w:rPr>
                <w:sz w:val="16"/>
              </w:rPr>
              <w:t>Cold/Wind Chill</w:t>
            </w:r>
          </w:p>
        </w:tc>
        <w:tc>
          <w:tcPr>
            <w:tcW w:type="dxa" w:w="1494"/>
          </w:tcPr>
          <w:p>
            <w:pPr>
              <w:spacing w:after="0"/>
              <w:jc w:val="left"/>
            </w:pPr>
          </w:p>
        </w:tc>
        <w:tc>
          <w:tcPr>
            <w:tcW w:type="dxa" w:w="3364"/>
          </w:tcPr>
          <w:p>
            <w:pPr>
              <w:spacing w:after="0"/>
              <w:jc w:val="left"/>
            </w:pPr>
            <w:r>
              <w:rPr>
                <w:sz w:val="16"/>
              </w:rPr>
              <w:t>$0 property; crops not reported (zone total, 2005 dollars)</w:t>
            </w:r>
          </w:p>
        </w:tc>
        <w:tc>
          <w:tcPr>
            <w:tcW w:type="dxa" w:w="934"/>
          </w:tcPr>
          <w:p>
            <w:pPr>
              <w:spacing w:after="0"/>
              <w:jc w:val="right"/>
            </w:pPr>
            <w:r>
              <w:rPr>
                <w:sz w:val="16"/>
              </w:rPr>
              <w:t>0, 0</w:t>
            </w:r>
          </w:p>
        </w:tc>
        <w:tc>
          <w:tcPr>
            <w:tcW w:type="dxa" w:w="2411"/>
          </w:tcPr>
          <w:p>
            <w:pPr>
              <w:spacing w:after="0"/>
              <w:jc w:val="left"/>
            </w:pPr>
            <w:r>
              <w:rPr>
                <w:sz w:val="16"/>
              </w:rPr>
              <w:t>NWS zone NYZ045 (CHENANGO), zone-level</w:t>
            </w:r>
          </w:p>
        </w:tc>
        <w:tc>
          <w:tcPr>
            <w:tcW w:type="dxa" w:w="1061"/>
          </w:tcPr>
          <w:p>
            <w:pPr>
              <w:spacing w:after="0"/>
              <w:jc w:val="left"/>
            </w:pPr>
          </w:p>
        </w:tc>
        <w:tc>
          <w:tcPr>
            <w:tcW w:type="dxa" w:w="259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2003-10-15</w:t>
            </w:r>
          </w:p>
        </w:tc>
        <w:tc>
          <w:tcPr>
            <w:tcW w:type="dxa" w:w="1215"/>
          </w:tcPr>
          <w:p>
            <w:pPr>
              <w:spacing w:after="0"/>
              <w:jc w:val="left"/>
            </w:pPr>
            <w:r>
              <w:rPr>
                <w:sz w:val="16"/>
              </w:rPr>
              <w:t>High Wind</w:t>
            </w:r>
          </w:p>
        </w:tc>
        <w:tc>
          <w:tcPr>
            <w:tcW w:type="dxa" w:w="1494"/>
          </w:tcPr>
          <w:p>
            <w:pPr>
              <w:spacing w:after="0"/>
              <w:jc w:val="left"/>
            </w:pPr>
            <w:r>
              <w:rPr>
                <w:sz w:val="16"/>
              </w:rPr>
              <w:t>60 kt (69 mph) estimated gust</w:t>
            </w:r>
          </w:p>
        </w:tc>
        <w:tc>
          <w:tcPr>
            <w:tcW w:type="dxa" w:w="3364"/>
          </w:tcPr>
          <w:p>
            <w:pPr>
              <w:spacing w:after="0"/>
              <w:jc w:val="left"/>
            </w:pPr>
            <w:r>
              <w:rPr>
                <w:sz w:val="16"/>
              </w:rPr>
              <w:t>$50,000 property; crops not reported (zone total, 2003 dollars)</w:t>
            </w:r>
          </w:p>
        </w:tc>
        <w:tc>
          <w:tcPr>
            <w:tcW w:type="dxa" w:w="934"/>
          </w:tcPr>
          <w:p>
            <w:pPr>
              <w:spacing w:after="0"/>
              <w:jc w:val="right"/>
            </w:pPr>
            <w:r>
              <w:rPr>
                <w:sz w:val="16"/>
              </w:rPr>
              <w:t>0, 0</w:t>
            </w:r>
          </w:p>
        </w:tc>
        <w:tc>
          <w:tcPr>
            <w:tcW w:type="dxa" w:w="2411"/>
          </w:tcPr>
          <w:p>
            <w:pPr>
              <w:spacing w:after="0"/>
              <w:jc w:val="left"/>
            </w:pPr>
            <w:r>
              <w:rPr>
                <w:sz w:val="16"/>
              </w:rPr>
              <w:t>NWS zone NYZ045 (CHENANGO), zone-level</w:t>
            </w:r>
          </w:p>
        </w:tc>
        <w:tc>
          <w:tcPr>
            <w:tcW w:type="dxa" w:w="1061"/>
          </w:tcPr>
          <w:p>
            <w:pPr>
              <w:spacing w:after="0"/>
              <w:jc w:val="left"/>
            </w:pPr>
          </w:p>
        </w:tc>
        <w:tc>
          <w:tcPr>
            <w:tcW w:type="dxa" w:w="2596"/>
          </w:tcPr>
          <w:p>
            <w:pPr>
              <w:spacing w:after="0"/>
              <w:jc w:val="left"/>
            </w:pPr>
            <w:r>
              <w:rPr>
                <w:sz w:val="16"/>
              </w:rPr>
              <w:t>B1-c worst recorded: High Wind and Strong Wind</w:t>
            </w:r>
          </w:p>
        </w:tc>
      </w:tr>
      <w:tr>
        <w:trPr>
          <w:cantSplit/>
        </w:trPr>
        <w:tc>
          <w:tcPr>
            <w:tcW w:type="dxa" w:w="1037"/>
          </w:tcPr>
          <w:p>
            <w:pPr>
              <w:spacing w:after="0"/>
              <w:jc w:val="left"/>
            </w:pPr>
            <w:r>
              <w:rPr>
                <w:sz w:val="16"/>
              </w:rPr>
              <w:t>2003-04-04</w:t>
            </w:r>
          </w:p>
        </w:tc>
        <w:tc>
          <w:tcPr>
            <w:tcW w:type="dxa" w:w="1215"/>
          </w:tcPr>
          <w:p>
            <w:pPr>
              <w:spacing w:after="0"/>
              <w:jc w:val="left"/>
            </w:pPr>
            <w:r>
              <w:rPr>
                <w:sz w:val="16"/>
              </w:rPr>
              <w:t>Ice Storm</w:t>
            </w:r>
          </w:p>
        </w:tc>
        <w:tc>
          <w:tcPr>
            <w:tcW w:type="dxa" w:w="1494"/>
          </w:tcPr>
          <w:p>
            <w:pPr>
              <w:spacing w:after="0"/>
              <w:jc w:val="left"/>
            </w:pPr>
          </w:p>
        </w:tc>
        <w:tc>
          <w:tcPr>
            <w:tcW w:type="dxa" w:w="3364"/>
          </w:tcPr>
          <w:p>
            <w:pPr>
              <w:spacing w:after="0"/>
              <w:jc w:val="left"/>
            </w:pPr>
            <w:r>
              <w:rPr>
                <w:sz w:val="16"/>
              </w:rPr>
              <w:t>$2,000,000 property; crops not reported (zone total, 2003 dollars)</w:t>
            </w:r>
          </w:p>
        </w:tc>
        <w:tc>
          <w:tcPr>
            <w:tcW w:type="dxa" w:w="934"/>
          </w:tcPr>
          <w:p>
            <w:pPr>
              <w:spacing w:after="0"/>
              <w:jc w:val="right"/>
            </w:pPr>
            <w:r>
              <w:rPr>
                <w:sz w:val="16"/>
              </w:rPr>
              <w:t>0, 0</w:t>
            </w:r>
          </w:p>
        </w:tc>
        <w:tc>
          <w:tcPr>
            <w:tcW w:type="dxa" w:w="2411"/>
          </w:tcPr>
          <w:p>
            <w:pPr>
              <w:spacing w:after="0"/>
              <w:jc w:val="left"/>
            </w:pPr>
            <w:r>
              <w:rPr>
                <w:sz w:val="16"/>
              </w:rPr>
              <w:t>NWS zone NYZ045 (CHENANGO), zone-level</w:t>
            </w:r>
          </w:p>
        </w:tc>
        <w:tc>
          <w:tcPr>
            <w:tcW w:type="dxa" w:w="1061"/>
          </w:tcPr>
          <w:p>
            <w:pPr>
              <w:spacing w:after="0"/>
              <w:jc w:val="left"/>
            </w:pPr>
          </w:p>
        </w:tc>
        <w:tc>
          <w:tcPr>
            <w:tcW w:type="dxa" w:w="2596"/>
          </w:tcPr>
          <w:p>
            <w:pPr>
              <w:spacing w:after="0"/>
              <w:jc w:val="left"/>
            </w:pPr>
            <w:r>
              <w:rPr>
                <w:sz w:val="16"/>
              </w:rPr>
              <w:t>B1-c worst recorded: Ice Storm</w:t>
            </w:r>
          </w:p>
        </w:tc>
      </w:tr>
      <w:tr>
        <w:trPr>
          <w:cantSplit/>
        </w:trPr>
        <w:tc>
          <w:tcPr>
            <w:tcW w:type="dxa" w:w="1037"/>
          </w:tcPr>
          <w:p>
            <w:pPr>
              <w:spacing w:after="0"/>
              <w:jc w:val="left"/>
            </w:pPr>
            <w:r>
              <w:rPr>
                <w:sz w:val="16"/>
              </w:rPr>
              <w:t>2003-01-03</w:t>
            </w:r>
          </w:p>
        </w:tc>
        <w:tc>
          <w:tcPr>
            <w:tcW w:type="dxa" w:w="1215"/>
          </w:tcPr>
          <w:p>
            <w:pPr>
              <w:spacing w:after="0"/>
              <w:jc w:val="left"/>
            </w:pPr>
            <w:r>
              <w:rPr>
                <w:sz w:val="16"/>
              </w:rPr>
              <w:t>Heavy Snow</w:t>
            </w:r>
          </w:p>
        </w:tc>
        <w:tc>
          <w:tcPr>
            <w:tcW w:type="dxa" w:w="1494"/>
          </w:tcPr>
          <w:p>
            <w:pPr>
              <w:spacing w:after="0"/>
              <w:jc w:val="left"/>
            </w:pPr>
          </w:p>
        </w:tc>
        <w:tc>
          <w:tcPr>
            <w:tcW w:type="dxa" w:w="3364"/>
          </w:tcPr>
          <w:p>
            <w:pPr>
              <w:spacing w:after="0"/>
              <w:jc w:val="left"/>
            </w:pPr>
            <w:r>
              <w:rPr>
                <w:sz w:val="16"/>
              </w:rPr>
              <w:t>$300,000 property; crops not reported (zone total, 2003 dollars)</w:t>
            </w:r>
          </w:p>
        </w:tc>
        <w:tc>
          <w:tcPr>
            <w:tcW w:type="dxa" w:w="934"/>
          </w:tcPr>
          <w:p>
            <w:pPr>
              <w:spacing w:after="0"/>
              <w:jc w:val="right"/>
            </w:pPr>
            <w:r>
              <w:rPr>
                <w:sz w:val="16"/>
              </w:rPr>
              <w:t>0, 0</w:t>
            </w:r>
          </w:p>
        </w:tc>
        <w:tc>
          <w:tcPr>
            <w:tcW w:type="dxa" w:w="2411"/>
          </w:tcPr>
          <w:p>
            <w:pPr>
              <w:spacing w:after="0"/>
              <w:jc w:val="left"/>
            </w:pPr>
            <w:r>
              <w:rPr>
                <w:sz w:val="16"/>
              </w:rPr>
              <w:t>NWS zone NYZ045 (CHENANGO), zone-level</w:t>
            </w:r>
          </w:p>
        </w:tc>
        <w:tc>
          <w:tcPr>
            <w:tcW w:type="dxa" w:w="1061"/>
          </w:tcPr>
          <w:p>
            <w:pPr>
              <w:spacing w:after="0"/>
              <w:jc w:val="left"/>
            </w:pPr>
          </w:p>
        </w:tc>
        <w:tc>
          <w:tcPr>
            <w:tcW w:type="dxa" w:w="259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2001-08-01</w:t>
            </w:r>
          </w:p>
        </w:tc>
        <w:tc>
          <w:tcPr>
            <w:tcW w:type="dxa" w:w="1215"/>
          </w:tcPr>
          <w:p>
            <w:pPr>
              <w:spacing w:after="0"/>
              <w:jc w:val="left"/>
            </w:pPr>
            <w:r>
              <w:rPr>
                <w:sz w:val="16"/>
              </w:rPr>
              <w:t>Heat</w:t>
            </w:r>
          </w:p>
        </w:tc>
        <w:tc>
          <w:tcPr>
            <w:tcW w:type="dxa" w:w="1494"/>
          </w:tcPr>
          <w:p>
            <w:pPr>
              <w:spacing w:after="0"/>
              <w:jc w:val="left"/>
            </w:pPr>
          </w:p>
        </w:tc>
        <w:tc>
          <w:tcPr>
            <w:tcW w:type="dxa" w:w="3364"/>
          </w:tcPr>
          <w:p>
            <w:pPr>
              <w:spacing w:after="0"/>
              <w:jc w:val="left"/>
            </w:pPr>
            <w:r>
              <w:rPr>
                <w:sz w:val="16"/>
              </w:rPr>
              <w:t>damage not reported</w:t>
            </w:r>
          </w:p>
        </w:tc>
        <w:tc>
          <w:tcPr>
            <w:tcW w:type="dxa" w:w="934"/>
          </w:tcPr>
          <w:p>
            <w:pPr>
              <w:spacing w:after="0"/>
              <w:jc w:val="right"/>
            </w:pPr>
            <w:r>
              <w:rPr>
                <w:sz w:val="16"/>
              </w:rPr>
              <w:t>0, 0</w:t>
            </w:r>
          </w:p>
        </w:tc>
        <w:tc>
          <w:tcPr>
            <w:tcW w:type="dxa" w:w="2411"/>
          </w:tcPr>
          <w:p>
            <w:pPr>
              <w:spacing w:after="0"/>
              <w:jc w:val="left"/>
            </w:pPr>
            <w:r>
              <w:rPr>
                <w:sz w:val="16"/>
              </w:rPr>
              <w:t>NWS zone NYZ045 (CHENANGO), zone-level</w:t>
            </w:r>
          </w:p>
        </w:tc>
        <w:tc>
          <w:tcPr>
            <w:tcW w:type="dxa" w:w="1061"/>
          </w:tcPr>
          <w:p>
            <w:pPr>
              <w:spacing w:after="0"/>
              <w:jc w:val="left"/>
            </w:pPr>
          </w:p>
        </w:tc>
        <w:tc>
          <w:tcPr>
            <w:tcW w:type="dxa" w:w="2596"/>
          </w:tcPr>
          <w:p>
            <w:pPr>
              <w:spacing w:after="0"/>
              <w:jc w:val="left"/>
            </w:pPr>
            <w:r>
              <w:rPr>
                <w:sz w:val="16"/>
              </w:rPr>
              <w:t>B1-c worst recorded: Excessive Heat, Heat</w:t>
            </w:r>
          </w:p>
        </w:tc>
      </w:tr>
      <w:tr>
        <w:trPr>
          <w:cantSplit/>
        </w:trPr>
        <w:tc>
          <w:tcPr>
            <w:tcW w:type="dxa" w:w="1037"/>
          </w:tcPr>
          <w:p>
            <w:pPr>
              <w:spacing w:after="0"/>
              <w:jc w:val="left"/>
            </w:pPr>
            <w:r>
              <w:rPr>
                <w:sz w:val="16"/>
              </w:rPr>
              <w:t>1998-12-01</w:t>
            </w:r>
          </w:p>
        </w:tc>
        <w:tc>
          <w:tcPr>
            <w:tcW w:type="dxa" w:w="1215"/>
          </w:tcPr>
          <w:p>
            <w:pPr>
              <w:spacing w:after="0"/>
              <w:jc w:val="left"/>
            </w:pPr>
            <w:r>
              <w:rPr>
                <w:sz w:val="16"/>
              </w:rPr>
              <w:t>Drought</w:t>
            </w:r>
          </w:p>
        </w:tc>
        <w:tc>
          <w:tcPr>
            <w:tcW w:type="dxa" w:w="1494"/>
          </w:tcPr>
          <w:p>
            <w:pPr>
              <w:spacing w:after="0"/>
              <w:jc w:val="left"/>
            </w:pPr>
          </w:p>
        </w:tc>
        <w:tc>
          <w:tcPr>
            <w:tcW w:type="dxa" w:w="3364"/>
          </w:tcPr>
          <w:p>
            <w:pPr>
              <w:spacing w:after="0"/>
              <w:jc w:val="left"/>
            </w:pPr>
            <w:r>
              <w:rPr>
                <w:sz w:val="16"/>
              </w:rPr>
              <w:t>damage not reported</w:t>
            </w:r>
          </w:p>
        </w:tc>
        <w:tc>
          <w:tcPr>
            <w:tcW w:type="dxa" w:w="934"/>
          </w:tcPr>
          <w:p>
            <w:pPr>
              <w:spacing w:after="0"/>
              <w:jc w:val="right"/>
            </w:pPr>
            <w:r>
              <w:rPr>
                <w:sz w:val="16"/>
              </w:rPr>
              <w:t>0, 0</w:t>
            </w:r>
          </w:p>
        </w:tc>
        <w:tc>
          <w:tcPr>
            <w:tcW w:type="dxa" w:w="2411"/>
          </w:tcPr>
          <w:p>
            <w:pPr>
              <w:spacing w:after="0"/>
              <w:jc w:val="left"/>
            </w:pPr>
            <w:r>
              <w:rPr>
                <w:sz w:val="16"/>
              </w:rPr>
              <w:t>NWS zone NYZ045 (CHENANGO), zone-level</w:t>
            </w:r>
          </w:p>
        </w:tc>
        <w:tc>
          <w:tcPr>
            <w:tcW w:type="dxa" w:w="1061"/>
          </w:tcPr>
          <w:p>
            <w:pPr>
              <w:spacing w:after="0"/>
              <w:jc w:val="left"/>
            </w:pPr>
          </w:p>
        </w:tc>
        <w:tc>
          <w:tcPr>
            <w:tcW w:type="dxa" w:w="2596"/>
          </w:tcPr>
          <w:p>
            <w:pPr>
              <w:spacing w:after="0"/>
              <w:jc w:val="left"/>
            </w:pPr>
            <w:r>
              <w:rPr>
                <w:sz w:val="16"/>
              </w:rPr>
              <w:t>B1-c worst recorded: Drought</w:t>
            </w:r>
          </w:p>
        </w:tc>
      </w:tr>
      <w:tr>
        <w:trPr>
          <w:cantSplit/>
        </w:trPr>
        <w:tc>
          <w:tcPr>
            <w:tcW w:type="dxa" w:w="1037"/>
          </w:tcPr>
          <w:p>
            <w:pPr>
              <w:spacing w:after="0"/>
              <w:jc w:val="left"/>
            </w:pPr>
            <w:r>
              <w:rPr>
                <w:sz w:val="16"/>
              </w:rPr>
              <w:t>1995-06-26</w:t>
            </w:r>
          </w:p>
        </w:tc>
        <w:tc>
          <w:tcPr>
            <w:tcW w:type="dxa" w:w="1215"/>
          </w:tcPr>
          <w:p>
            <w:pPr>
              <w:spacing w:after="0"/>
              <w:jc w:val="left"/>
            </w:pPr>
            <w:r>
              <w:rPr>
                <w:sz w:val="16"/>
              </w:rPr>
              <w:t>Thunderstorm Wind</w:t>
            </w:r>
          </w:p>
        </w:tc>
        <w:tc>
          <w:tcPr>
            <w:tcW w:type="dxa" w:w="1494"/>
          </w:tcPr>
          <w:p>
            <w:pPr>
              <w:spacing w:after="0"/>
              <w:jc w:val="left"/>
            </w:pPr>
            <w:r>
              <w:rPr>
                <w:sz w:val="16"/>
              </w:rPr>
              <w:t>speed not recorded</w:t>
            </w:r>
          </w:p>
        </w:tc>
        <w:tc>
          <w:tcPr>
            <w:tcW w:type="dxa" w:w="3364"/>
          </w:tcPr>
          <w:p>
            <w:pPr>
              <w:spacing w:after="0"/>
              <w:jc w:val="left"/>
            </w:pPr>
            <w:r>
              <w:rPr>
                <w:sz w:val="16"/>
              </w:rPr>
              <w:t>$500 property; crops not recorded (1995 dollars)</w:t>
            </w:r>
          </w:p>
        </w:tc>
        <w:tc>
          <w:tcPr>
            <w:tcW w:type="dxa" w:w="934"/>
          </w:tcPr>
          <w:p>
            <w:pPr>
              <w:spacing w:after="0"/>
              <w:jc w:val="right"/>
            </w:pPr>
            <w:r>
              <w:rPr>
                <w:sz w:val="16"/>
              </w:rPr>
              <w:t>1, 0</w:t>
            </w:r>
          </w:p>
        </w:tc>
        <w:tc>
          <w:tcPr>
            <w:tcW w:type="dxa" w:w="2411"/>
          </w:tcPr>
          <w:p>
            <w:pPr>
              <w:spacing w:after="0"/>
              <w:jc w:val="left"/>
            </w:pPr>
            <w:r>
              <w:rPr>
                <w:sz w:val="16"/>
              </w:rPr>
              <w:t>Smithville Flats</w:t>
            </w:r>
          </w:p>
        </w:tc>
        <w:tc>
          <w:tcPr>
            <w:tcW w:type="dxa" w:w="1061"/>
          </w:tcPr>
          <w:p>
            <w:pPr>
              <w:spacing w:after="0"/>
              <w:jc w:val="left"/>
            </w:pPr>
          </w:p>
        </w:tc>
        <w:tc>
          <w:tcPr>
            <w:tcW w:type="dxa" w:w="2596"/>
          </w:tcPr>
          <w:p>
            <w:pPr>
              <w:spacing w:after="0"/>
              <w:jc w:val="left"/>
            </w:pPr>
            <w:r>
              <w:rPr>
                <w:sz w:val="16"/>
              </w:rPr>
              <w:t>deaths or injuries recorded</w:t>
            </w:r>
          </w:p>
        </w:tc>
      </w:tr>
      <w:tr>
        <w:trPr>
          <w:cantSplit/>
        </w:trPr>
        <w:tc>
          <w:tcPr>
            <w:tcW w:type="dxa" w:w="1037"/>
          </w:tcPr>
          <w:p>
            <w:pPr>
              <w:spacing w:after="0"/>
              <w:jc w:val="left"/>
            </w:pPr>
            <w:r>
              <w:rPr>
                <w:sz w:val="16"/>
              </w:rPr>
              <w:t>1989-10-14</w:t>
            </w:r>
          </w:p>
        </w:tc>
        <w:tc>
          <w:tcPr>
            <w:tcW w:type="dxa" w:w="1215"/>
          </w:tcPr>
          <w:p>
            <w:pPr>
              <w:spacing w:after="0"/>
              <w:jc w:val="left"/>
            </w:pPr>
            <w:r>
              <w:rPr>
                <w:sz w:val="16"/>
              </w:rPr>
              <w:t>Tornado</w:t>
            </w:r>
          </w:p>
        </w:tc>
        <w:tc>
          <w:tcPr>
            <w:tcW w:type="dxa" w:w="1494"/>
          </w:tcPr>
          <w:p>
            <w:pPr>
              <w:spacing w:after="0"/>
              <w:jc w:val="left"/>
            </w:pPr>
            <w:r>
              <w:rPr>
                <w:sz w:val="16"/>
              </w:rPr>
              <w:t>F2, 2 mi path length (whole path, pre-1996), 300 yd wide</w:t>
            </w:r>
          </w:p>
        </w:tc>
        <w:tc>
          <w:tcPr>
            <w:tcW w:type="dxa" w:w="3364"/>
          </w:tcPr>
          <w:p>
            <w:pPr>
              <w:spacing w:after="0"/>
              <w:jc w:val="left"/>
            </w:pPr>
            <w:r>
              <w:rPr>
                <w:sz w:val="16"/>
              </w:rPr>
              <w:t>$25,000 property; crops not recorded (1989 dollars)</w:t>
            </w:r>
          </w:p>
        </w:tc>
        <w:tc>
          <w:tcPr>
            <w:tcW w:type="dxa" w:w="934"/>
          </w:tcPr>
          <w:p>
            <w:pPr>
              <w:spacing w:after="0"/>
              <w:jc w:val="right"/>
            </w:pPr>
            <w:r>
              <w:rPr>
                <w:sz w:val="16"/>
              </w:rPr>
              <w:t>2, 3</w:t>
            </w:r>
          </w:p>
        </w:tc>
        <w:tc>
          <w:tcPr>
            <w:tcW w:type="dxa" w:w="2411"/>
          </w:tcPr>
          <w:p>
            <w:pPr>
              <w:spacing w:after="0"/>
              <w:jc w:val="left"/>
            </w:pPr>
            <w:r>
              <w:rPr>
                <w:sz w:val="16"/>
              </w:rPr>
              <w:t>location not recorded</w:t>
            </w:r>
          </w:p>
        </w:tc>
        <w:tc>
          <w:tcPr>
            <w:tcW w:type="dxa" w:w="1061"/>
          </w:tcPr>
          <w:p>
            <w:pPr>
              <w:spacing w:after="0"/>
              <w:jc w:val="left"/>
            </w:pPr>
          </w:p>
        </w:tc>
        <w:tc>
          <w:tcPr>
            <w:tcW w:type="dxa" w:w="2596"/>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(781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77"/>
        <w:gridCol w:w="1373"/>
        <w:gridCol w:w="1807"/>
        <w:gridCol w:w="1037"/>
        <w:gridCol w:w="1367"/>
        <w:gridCol w:w="1604"/>
        <w:gridCol w:w="1810"/>
        <w:gridCol w:w="1037"/>
        <w:gridCol w:w="1664"/>
      </w:tblGrid>
      <w:tr>
        <w:trPr>
          <w:cantSplit/>
          <w:tblHeader/>
        </w:trPr>
        <w:tc>
          <w:tcPr>
            <w:tcW w:type="dxa" w:w="1037"/>
            <w:shd w:val="clear" w:color="auto" w:fill="E8E8E8"/>
          </w:tcPr>
          <w:p>
            <w:pPr>
              <w:spacing w:after="0"/>
              <w:jc w:val="left"/>
            </w:pPr>
            <w:r>
              <w:rPr>
                <w:b/>
                <w:sz w:val="16"/>
              </w:rPr>
              <w:t>Hazard</w:t>
            </w:r>
          </w:p>
        </w:tc>
        <w:tc>
          <w:tcPr>
            <w:tcW w:type="dxa" w:w="137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3"/>
            <w:shd w:val="clear" w:color="auto" w:fill="E8E8E8"/>
          </w:tcPr>
          <w:p>
            <w:pPr>
              <w:spacing w:after="0"/>
              <w:jc w:val="left"/>
            </w:pPr>
            <w:r>
              <w:rPr>
                <w:b/>
                <w:sz w:val="16"/>
              </w:rPr>
              <w:t>Unit</w:t>
            </w:r>
          </w:p>
        </w:tc>
        <w:tc>
          <w:tcPr>
            <w:tcW w:type="dxa" w:w="180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67"/>
            <w:shd w:val="clear" w:color="auto" w:fill="E8E8E8"/>
          </w:tcPr>
          <w:p>
            <w:pPr>
              <w:spacing w:after="0"/>
              <w:jc w:val="left"/>
            </w:pPr>
            <w:r>
              <w:rPr>
                <w:b/>
                <w:sz w:val="16"/>
              </w:rPr>
              <w:t>Descriptor basis</w:t>
            </w:r>
          </w:p>
        </w:tc>
        <w:tc>
          <w:tcPr>
            <w:tcW w:type="dxa" w:w="1604"/>
            <w:shd w:val="clear" w:color="auto" w:fill="E8E8E8"/>
          </w:tcPr>
          <w:p>
            <w:pPr>
              <w:spacing w:after="0"/>
              <w:jc w:val="right"/>
            </w:pPr>
            <w:r>
              <w:rPr>
                <w:b/>
                <w:sz w:val="16"/>
              </w:rPr>
              <w:t>NRI events or days in its record period (hail, wind and tornado are area-weighted, so can be fractional)</w:t>
            </w:r>
          </w:p>
        </w:tc>
        <w:tc>
          <w:tcPr>
            <w:tcW w:type="dxa" w:w="181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6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77"/>
          </w:tcPr>
          <w:p>
            <w:pPr>
              <w:spacing w:after="0"/>
              <w:jc w:val="right"/>
            </w:pPr>
            <w:r>
              <w:rPr>
                <w:sz w:val="16"/>
              </w:rPr>
              <w:t>4.32</w:t>
            </w:r>
          </w:p>
        </w:tc>
        <w:tc>
          <w:tcPr>
            <w:tcW w:type="dxa" w:w="1373"/>
          </w:tcPr>
          <w:p>
            <w:pPr>
              <w:spacing w:after="0"/>
              <w:jc w:val="left"/>
            </w:pPr>
            <w:r>
              <w:rPr>
                <w:sz w:val="16"/>
              </w:rPr>
              <w:t>event-days per year</w:t>
            </w:r>
          </w:p>
        </w:tc>
        <w:tc>
          <w:tcPr>
            <w:tcW w:type="dxa" w:w="1807"/>
          </w:tcPr>
          <w:p>
            <w:pPr>
              <w:spacing w:after="0"/>
              <w:jc w:val="left"/>
            </w:pPr>
            <w:r>
              <w:rPr>
                <w:sz w:val="16"/>
              </w:rPr>
              <w:t>about 4.32 days per year</w:t>
            </w:r>
          </w:p>
        </w:tc>
        <w:tc>
          <w:tcPr>
            <w:tcW w:type="dxa" w:w="1037"/>
          </w:tcPr>
          <w:p>
            <w:pPr>
              <w:spacing w:after="0"/>
              <w:jc w:val="left"/>
            </w:pPr>
            <w:r>
              <w:rPr>
                <w:sz w:val="16"/>
              </w:rPr>
              <w:t>Likely</w:t>
            </w:r>
          </w:p>
        </w:tc>
        <w:tc>
          <w:tcPr>
            <w:tcW w:type="dxa" w:w="1367"/>
          </w:tcPr>
          <w:p>
            <w:pPr>
              <w:spacing w:after="0"/>
              <w:jc w:val="left"/>
            </w:pPr>
            <w:r>
              <w:rPr>
                <w:sz w:val="16"/>
              </w:rPr>
              <w:t>Storm Events event-days in 8 of 30 years, 1996 to 2025 (26.7%)</w:t>
            </w:r>
          </w:p>
        </w:tc>
        <w:tc>
          <w:tcPr>
            <w:tcW w:type="dxa" w:w="1604"/>
          </w:tcPr>
          <w:p>
            <w:pPr>
              <w:spacing w:after="0"/>
              <w:jc w:val="right"/>
            </w:pPr>
            <w:r>
              <w:rPr>
                <w:sz w:val="16"/>
              </w:rPr>
              <w:t>82</w:t>
            </w:r>
          </w:p>
        </w:tc>
        <w:tc>
          <w:tcPr>
            <w:tcW w:type="dxa" w:w="1810"/>
          </w:tcPr>
          <w:p>
            <w:pPr>
              <w:spacing w:after="0"/>
              <w:jc w:val="left"/>
            </w:pPr>
            <w:r>
              <w:rPr>
                <w:sz w:val="16"/>
              </w:rPr>
              <w:t>2005-11-12 to 2024-11-12 (19 years)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Drought</w:t>
            </w:r>
          </w:p>
        </w:tc>
        <w:tc>
          <w:tcPr>
            <w:tcW w:type="dxa" w:w="1377"/>
          </w:tcPr>
          <w:p>
            <w:pPr>
              <w:spacing w:after="0"/>
              <w:jc w:val="right"/>
            </w:pPr>
            <w:r>
              <w:rPr>
                <w:sz w:val="16"/>
              </w:rPr>
              <w:t>0</w:t>
            </w:r>
          </w:p>
        </w:tc>
        <w:tc>
          <w:tcPr>
            <w:tcW w:type="dxa" w:w="1373"/>
          </w:tcPr>
          <w:p>
            <w:pPr>
              <w:spacing w:after="0"/>
              <w:jc w:val="left"/>
            </w:pPr>
            <w:r>
              <w:rPr>
                <w:sz w:val="16"/>
              </w:rPr>
              <w:t>event-days per year</w:t>
            </w:r>
          </w:p>
        </w:tc>
        <w:tc>
          <w:tcPr>
            <w:tcW w:type="dxa" w:w="1807"/>
          </w:tcPr>
          <w:p>
            <w:pPr>
              <w:spacing w:after="0"/>
              <w:jc w:val="left"/>
            </w:pPr>
            <w:r>
              <w:rPr>
                <w:sz w:val="16"/>
              </w:rPr>
              <w:t>none modeled</w:t>
            </w:r>
          </w:p>
        </w:tc>
        <w:tc>
          <w:tcPr>
            <w:tcW w:type="dxa" w:w="1037"/>
          </w:tcPr>
          <w:p>
            <w:pPr>
              <w:spacing w:after="0"/>
              <w:jc w:val="left"/>
            </w:pPr>
            <w:r>
              <w:rPr>
                <w:sz w:val="16"/>
              </w:rPr>
              <w:t>Likely</w:t>
            </w:r>
          </w:p>
        </w:tc>
        <w:tc>
          <w:tcPr>
            <w:tcW w:type="dxa" w:w="1367"/>
          </w:tcPr>
          <w:p>
            <w:pPr>
              <w:spacing w:after="0"/>
              <w:jc w:val="left"/>
            </w:pPr>
            <w:r>
              <w:rPr>
                <w:sz w:val="16"/>
              </w:rPr>
              <w:t>Storm Events event-days in 3 of 30 years, 1996 to 2025 (10%)</w:t>
            </w:r>
          </w:p>
        </w:tc>
        <w:tc>
          <w:tcPr>
            <w:tcW w:type="dxa" w:w="1604"/>
          </w:tcPr>
          <w:p>
            <w:pPr>
              <w:spacing w:after="0"/>
              <w:jc w:val="right"/>
            </w:pPr>
            <w:r>
              <w:rPr>
                <w:sz w:val="16"/>
              </w:rPr>
              <w:t>0</w:t>
            </w:r>
          </w:p>
        </w:tc>
        <w:tc>
          <w:tcPr>
            <w:tcW w:type="dxa" w:w="181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64"/>
          </w:tcPr>
          <w:p>
            <w:pPr>
              <w:spacing w:after="0"/>
              <w:jc w:val="left"/>
            </w:pPr>
            <w:r>
              <w:rPr>
                <w:sz w:val="16"/>
              </w:rPr>
              <w:t>NRI models no drought event-days here (2000 to 2025, 25.25 years; D3 and D4 only); Storm Events has a record in 3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377"/>
          </w:tcPr>
          <w:p>
            <w:pPr>
              <w:spacing w:after="0"/>
              <w:jc w:val="right"/>
            </w:pPr>
            <w:r>
              <w:rPr>
                <w:sz w:val="16"/>
              </w:rPr>
              <w:t>0.00054</w:t>
            </w:r>
          </w:p>
        </w:tc>
        <w:tc>
          <w:tcPr>
            <w:tcW w:type="dxa" w:w="1373"/>
          </w:tcPr>
          <w:p>
            <w:pPr>
              <w:spacing w:after="0"/>
              <w:jc w:val="left"/>
            </w:pPr>
            <w:r>
              <w:rPr>
                <w:sz w:val="16"/>
              </w:rPr>
              <w:t>annual probability at a location</w:t>
            </w:r>
          </w:p>
        </w:tc>
        <w:tc>
          <w:tcPr>
            <w:tcW w:type="dxa" w:w="1807"/>
          </w:tcPr>
          <w:p>
            <w:pPr>
              <w:spacing w:after="0"/>
              <w:jc w:val="left"/>
            </w:pPr>
            <w:r>
              <w:rPr>
                <w:sz w:val="16"/>
              </w:rPr>
              <w:t>chance a given location in the county has at least minor-damage shaking in a year: 0.054%</w:t>
            </w:r>
          </w:p>
        </w:tc>
        <w:tc>
          <w:tcPr>
            <w:tcW w:type="dxa" w:w="1037"/>
          </w:tcPr>
          <w:p>
            <w:pPr>
              <w:spacing w:after="0"/>
              <w:jc w:val="left"/>
            </w:pPr>
          </w:p>
        </w:tc>
        <w:tc>
          <w:tcPr>
            <w:tcW w:type="dxa" w:w="1367"/>
          </w:tcPr>
          <w:p>
            <w:pPr>
              <w:spacing w:after="0"/>
              <w:jc w:val="left"/>
            </w:pPr>
          </w:p>
        </w:tc>
        <w:tc>
          <w:tcPr>
            <w:tcW w:type="dxa" w:w="1604"/>
          </w:tcPr>
          <w:p>
            <w:pPr>
              <w:spacing w:after="0"/>
              <w:jc w:val="right"/>
            </w:pPr>
            <w:r>
              <w:rPr>
                <w:sz w:val="16"/>
              </w:rPr>
              <w:t>not shown</w:t>
            </w:r>
          </w:p>
        </w:tc>
        <w:tc>
          <w:tcPr>
            <w:tcW w:type="dxa" w:w="1810"/>
          </w:tcPr>
          <w:p>
            <w:pPr>
              <w:spacing w:after="0"/>
              <w:jc w:val="left"/>
            </w:pPr>
            <w:r>
              <w:rPr>
                <w:sz w:val="16"/>
              </w:rPr>
              <w:t>modeled</w:t>
            </w:r>
          </w:p>
        </w:tc>
        <w:tc>
          <w:tcPr>
            <w:tcW w:type="dxa" w:w="1037"/>
          </w:tcPr>
          <w:p>
            <w:pPr>
              <w:spacing w:after="0"/>
              <w:jc w:val="left"/>
            </w:pPr>
            <w:r>
              <w:rPr>
                <w:sz w:val="16"/>
              </w:rPr>
              <w:t>see B1-f</w:t>
            </w:r>
          </w:p>
        </w:tc>
        <w:tc>
          <w:tcPr>
            <w:tcW w:type="dxa" w:w="166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77"/>
          </w:tcPr>
          <w:p>
            <w:pPr>
              <w:spacing w:after="0"/>
              <w:jc w:val="right"/>
            </w:pPr>
            <w:r>
              <w:rPr>
                <w:sz w:val="16"/>
              </w:rPr>
              <w:t>2.67</w:t>
            </w:r>
          </w:p>
        </w:tc>
        <w:tc>
          <w:tcPr>
            <w:tcW w:type="dxa" w:w="1373"/>
          </w:tcPr>
          <w:p>
            <w:pPr>
              <w:spacing w:after="0"/>
              <w:jc w:val="left"/>
            </w:pPr>
            <w:r>
              <w:rPr>
                <w:sz w:val="16"/>
              </w:rPr>
              <w:t>events per year</w:t>
            </w:r>
          </w:p>
        </w:tc>
        <w:tc>
          <w:tcPr>
            <w:tcW w:type="dxa" w:w="1807"/>
          </w:tcPr>
          <w:p>
            <w:pPr>
              <w:spacing w:after="0"/>
              <w:jc w:val="left"/>
            </w:pPr>
            <w:r>
              <w:rPr>
                <w:sz w:val="16"/>
              </w:rPr>
              <w:t>about 2.67 per year</w:t>
            </w:r>
          </w:p>
        </w:tc>
        <w:tc>
          <w:tcPr>
            <w:tcW w:type="dxa" w:w="1037"/>
          </w:tcPr>
          <w:p>
            <w:pPr>
              <w:spacing w:after="0"/>
              <w:jc w:val="left"/>
            </w:pPr>
            <w:r>
              <w:rPr>
                <w:sz w:val="16"/>
              </w:rPr>
              <w:t>Highly likely</w:t>
            </w:r>
          </w:p>
        </w:tc>
        <w:tc>
          <w:tcPr>
            <w:tcW w:type="dxa" w:w="1367"/>
          </w:tcPr>
          <w:p>
            <w:pPr>
              <w:spacing w:after="0"/>
              <w:jc w:val="left"/>
            </w:pPr>
            <w:r>
              <w:rPr>
                <w:sz w:val="16"/>
              </w:rPr>
              <w:t>FEMA annualized frequency (modeled)</w:t>
            </w:r>
          </w:p>
        </w:tc>
        <w:tc>
          <w:tcPr>
            <w:tcW w:type="dxa" w:w="1604"/>
          </w:tcPr>
          <w:p>
            <w:pPr>
              <w:spacing w:after="0"/>
              <w:jc w:val="right"/>
            </w:pPr>
            <w:r>
              <w:rPr>
                <w:sz w:val="16"/>
              </w:rPr>
              <w:t>101.5 (modeled)</w:t>
            </w:r>
          </w:p>
        </w:tc>
        <w:tc>
          <w:tcPr>
            <w:tcW w:type="dxa" w:w="1810"/>
          </w:tcPr>
          <w:p>
            <w:pPr>
              <w:spacing w:after="0"/>
              <w:jc w:val="left"/>
            </w:pPr>
            <w:r>
              <w:rPr>
                <w:sz w:val="16"/>
              </w:rPr>
              <w:t>1986 to 2023 (38 years)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Heat Wave</w:t>
            </w:r>
          </w:p>
        </w:tc>
        <w:tc>
          <w:tcPr>
            <w:tcW w:type="dxa" w:w="1377"/>
          </w:tcPr>
          <w:p>
            <w:pPr>
              <w:spacing w:after="0"/>
              <w:jc w:val="right"/>
            </w:pPr>
            <w:r>
              <w:rPr>
                <w:sz w:val="16"/>
              </w:rPr>
              <w:t>1.58</w:t>
            </w:r>
          </w:p>
        </w:tc>
        <w:tc>
          <w:tcPr>
            <w:tcW w:type="dxa" w:w="1373"/>
          </w:tcPr>
          <w:p>
            <w:pPr>
              <w:spacing w:after="0"/>
              <w:jc w:val="left"/>
            </w:pPr>
            <w:r>
              <w:rPr>
                <w:sz w:val="16"/>
              </w:rPr>
              <w:t>event-days per year</w:t>
            </w:r>
          </w:p>
        </w:tc>
        <w:tc>
          <w:tcPr>
            <w:tcW w:type="dxa" w:w="1807"/>
          </w:tcPr>
          <w:p>
            <w:pPr>
              <w:spacing w:after="0"/>
              <w:jc w:val="left"/>
            </w:pPr>
            <w:r>
              <w:rPr>
                <w:sz w:val="16"/>
              </w:rPr>
              <w:t>about 1.58 days per year</w:t>
            </w:r>
          </w:p>
        </w:tc>
        <w:tc>
          <w:tcPr>
            <w:tcW w:type="dxa" w:w="1037"/>
          </w:tcPr>
          <w:p>
            <w:pPr>
              <w:spacing w:after="0"/>
              <w:jc w:val="left"/>
            </w:pPr>
            <w:r>
              <w:rPr>
                <w:sz w:val="16"/>
              </w:rPr>
              <w:t>Likely</w:t>
            </w:r>
          </w:p>
        </w:tc>
        <w:tc>
          <w:tcPr>
            <w:tcW w:type="dxa" w:w="1367"/>
          </w:tcPr>
          <w:p>
            <w:pPr>
              <w:spacing w:after="0"/>
              <w:jc w:val="left"/>
            </w:pPr>
            <w:r>
              <w:rPr>
                <w:sz w:val="16"/>
              </w:rPr>
              <w:t>Storm Events event-days in 4 of 30 years, 1996 to 2025 (13.3%)</w:t>
            </w:r>
          </w:p>
        </w:tc>
        <w:tc>
          <w:tcPr>
            <w:tcW w:type="dxa" w:w="1604"/>
          </w:tcPr>
          <w:p>
            <w:pPr>
              <w:spacing w:after="0"/>
              <w:jc w:val="right"/>
            </w:pPr>
            <w:r>
              <w:rPr>
                <w:sz w:val="16"/>
              </w:rPr>
              <w:t>27</w:t>
            </w:r>
          </w:p>
        </w:tc>
        <w:tc>
          <w:tcPr>
            <w:tcW w:type="dxa" w:w="1810"/>
          </w:tcPr>
          <w:p>
            <w:pPr>
              <w:spacing w:after="0"/>
              <w:jc w:val="left"/>
            </w:pPr>
            <w:r>
              <w:rPr>
                <w:sz w:val="16"/>
              </w:rPr>
              <w:t>2005-11-12 to 2024-11-12 (19 years)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Hurricane</w:t>
            </w:r>
          </w:p>
        </w:tc>
        <w:tc>
          <w:tcPr>
            <w:tcW w:type="dxa" w:w="1377"/>
          </w:tcPr>
          <w:p>
            <w:pPr>
              <w:spacing w:after="0"/>
              <w:jc w:val="right"/>
            </w:pPr>
            <w:r>
              <w:rPr>
                <w:sz w:val="16"/>
              </w:rPr>
              <w:t>0.0179</w:t>
            </w:r>
          </w:p>
        </w:tc>
        <w:tc>
          <w:tcPr>
            <w:tcW w:type="dxa" w:w="1373"/>
          </w:tcPr>
          <w:p>
            <w:pPr>
              <w:spacing w:after="0"/>
              <w:jc w:val="left"/>
            </w:pPr>
            <w:r>
              <w:rPr>
                <w:sz w:val="16"/>
              </w:rPr>
              <w:t>events per year</w:t>
            </w:r>
          </w:p>
        </w:tc>
        <w:tc>
          <w:tcPr>
            <w:tcW w:type="dxa" w:w="1807"/>
          </w:tcPr>
          <w:p>
            <w:pPr>
              <w:spacing w:after="0"/>
              <w:jc w:val="left"/>
            </w:pPr>
            <w:r>
              <w:rPr>
                <w:sz w:val="16"/>
              </w:rPr>
              <w:t>about 1 in 56 years</w:t>
            </w:r>
          </w:p>
        </w:tc>
        <w:tc>
          <w:tcPr>
            <w:tcW w:type="dxa" w:w="1037"/>
          </w:tcPr>
          <w:p>
            <w:pPr>
              <w:spacing w:after="0"/>
              <w:jc w:val="left"/>
            </w:pPr>
            <w:r>
              <w:rPr>
                <w:sz w:val="16"/>
              </w:rPr>
              <w:t>Possible</w:t>
            </w:r>
          </w:p>
        </w:tc>
        <w:tc>
          <w:tcPr>
            <w:tcW w:type="dxa" w:w="1367"/>
          </w:tcPr>
          <w:p>
            <w:pPr>
              <w:spacing w:after="0"/>
              <w:jc w:val="left"/>
            </w:pPr>
            <w:r>
              <w:rPr>
                <w:sz w:val="16"/>
              </w:rPr>
              <w:t>FEMA annualized frequency (modeled)</w:t>
            </w:r>
          </w:p>
        </w:tc>
        <w:tc>
          <w:tcPr>
            <w:tcW w:type="dxa" w:w="1604"/>
          </w:tcPr>
          <w:p>
            <w:pPr>
              <w:spacing w:after="0"/>
              <w:jc w:val="right"/>
            </w:pPr>
            <w:r>
              <w:rPr>
                <w:sz w:val="16"/>
              </w:rPr>
              <w:t>6</w:t>
            </w:r>
          </w:p>
        </w:tc>
        <w:tc>
          <w:tcPr>
            <w:tcW w:type="dxa" w:w="1810"/>
          </w:tcPr>
          <w:p>
            <w:pPr>
              <w:spacing w:after="0"/>
              <w:jc w:val="left"/>
            </w:pPr>
            <w:r>
              <w:rPr>
                <w:sz w:val="16"/>
              </w:rPr>
              <w:t>1851 to 2024 (Atlantic)</w:t>
            </w:r>
          </w:p>
        </w:tc>
        <w:tc>
          <w:tcPr>
            <w:tcW w:type="dxa" w:w="1037"/>
          </w:tcPr>
          <w:p>
            <w:pPr>
              <w:spacing w:after="0"/>
              <w:jc w:val="left"/>
            </w:pPr>
            <w:r>
              <w:rPr>
                <w:sz w:val="16"/>
              </w:rPr>
              <w:t>see B1-f</w:t>
            </w:r>
          </w:p>
        </w:tc>
        <w:tc>
          <w:tcPr>
            <w:tcW w:type="dxa" w:w="166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77"/>
          </w:tcPr>
          <w:p>
            <w:pPr>
              <w:spacing w:after="0"/>
              <w:jc w:val="right"/>
            </w:pPr>
            <w:r>
              <w:rPr>
                <w:sz w:val="16"/>
              </w:rPr>
              <w:t>0.599</w:t>
            </w:r>
          </w:p>
        </w:tc>
        <w:tc>
          <w:tcPr>
            <w:tcW w:type="dxa" w:w="1373"/>
          </w:tcPr>
          <w:p>
            <w:pPr>
              <w:spacing w:after="0"/>
              <w:jc w:val="left"/>
            </w:pPr>
            <w:r>
              <w:rPr>
                <w:sz w:val="16"/>
              </w:rPr>
              <w:t>event-days per year</w:t>
            </w:r>
          </w:p>
        </w:tc>
        <w:tc>
          <w:tcPr>
            <w:tcW w:type="dxa" w:w="1807"/>
          </w:tcPr>
          <w:p>
            <w:pPr>
              <w:spacing w:after="0"/>
              <w:jc w:val="left"/>
            </w:pPr>
            <w:r>
              <w:rPr>
                <w:sz w:val="16"/>
              </w:rPr>
              <w:t>about 0.599 days per year</w:t>
            </w:r>
          </w:p>
        </w:tc>
        <w:tc>
          <w:tcPr>
            <w:tcW w:type="dxa" w:w="1037"/>
          </w:tcPr>
          <w:p>
            <w:pPr>
              <w:spacing w:after="0"/>
              <w:jc w:val="left"/>
            </w:pPr>
            <w:r>
              <w:rPr>
                <w:sz w:val="16"/>
              </w:rPr>
              <w:t>Likely</w:t>
            </w:r>
          </w:p>
        </w:tc>
        <w:tc>
          <w:tcPr>
            <w:tcW w:type="dxa" w:w="1367"/>
          </w:tcPr>
          <w:p>
            <w:pPr>
              <w:spacing w:after="0"/>
              <w:jc w:val="left"/>
            </w:pPr>
            <w:r>
              <w:rPr>
                <w:sz w:val="16"/>
              </w:rPr>
              <w:t>Storm Events event-days in 7 of 30 years, 1996 to 2025 (23.3%)</w:t>
            </w:r>
          </w:p>
        </w:tc>
        <w:tc>
          <w:tcPr>
            <w:tcW w:type="dxa" w:w="1604"/>
          </w:tcPr>
          <w:p>
            <w:pPr>
              <w:spacing w:after="0"/>
              <w:jc w:val="right"/>
            </w:pPr>
            <w:r>
              <w:rPr>
                <w:sz w:val="16"/>
              </w:rPr>
              <w:t>41</w:t>
            </w:r>
          </w:p>
        </w:tc>
        <w:tc>
          <w:tcPr>
            <w:tcW w:type="dxa" w:w="1810"/>
          </w:tcPr>
          <w:p>
            <w:pPr>
              <w:spacing w:after="0"/>
              <w:jc w:val="left"/>
            </w:pPr>
            <w:r>
              <w:rPr>
                <w:sz w:val="16"/>
              </w:rPr>
              <w:t>1946-12-31 to 2014-02-12 (67 years)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Inland Flooding</w:t>
            </w:r>
          </w:p>
        </w:tc>
        <w:tc>
          <w:tcPr>
            <w:tcW w:type="dxa" w:w="1377"/>
          </w:tcPr>
          <w:p>
            <w:pPr>
              <w:spacing w:after="0"/>
              <w:jc w:val="right"/>
            </w:pPr>
            <w:r>
              <w:rPr>
                <w:sz w:val="16"/>
              </w:rPr>
              <w:t>2.36</w:t>
            </w:r>
          </w:p>
        </w:tc>
        <w:tc>
          <w:tcPr>
            <w:tcW w:type="dxa" w:w="1373"/>
          </w:tcPr>
          <w:p>
            <w:pPr>
              <w:spacing w:after="0"/>
              <w:jc w:val="left"/>
            </w:pPr>
            <w:r>
              <w:rPr>
                <w:sz w:val="16"/>
              </w:rPr>
              <w:t>event-days per year</w:t>
            </w:r>
          </w:p>
        </w:tc>
        <w:tc>
          <w:tcPr>
            <w:tcW w:type="dxa" w:w="1807"/>
          </w:tcPr>
          <w:p>
            <w:pPr>
              <w:spacing w:after="0"/>
              <w:jc w:val="left"/>
            </w:pPr>
            <w:r>
              <w:rPr>
                <w:sz w:val="16"/>
              </w:rPr>
              <w:t>about 2.36 days per year</w:t>
            </w:r>
          </w:p>
        </w:tc>
        <w:tc>
          <w:tcPr>
            <w:tcW w:type="dxa" w:w="1037"/>
          </w:tcPr>
          <w:p>
            <w:pPr>
              <w:spacing w:after="0"/>
              <w:jc w:val="left"/>
            </w:pPr>
            <w:r>
              <w:rPr>
                <w:sz w:val="16"/>
              </w:rPr>
              <w:t>Likely</w:t>
            </w:r>
          </w:p>
        </w:tc>
        <w:tc>
          <w:tcPr>
            <w:tcW w:type="dxa" w:w="1367"/>
          </w:tcPr>
          <w:p>
            <w:pPr>
              <w:spacing w:after="0"/>
              <w:jc w:val="left"/>
            </w:pPr>
            <w:r>
              <w:rPr>
                <w:sz w:val="16"/>
              </w:rPr>
              <w:t>Storm Events event-days in 26 of 30 years, 1996 to 2025 (86.7%)</w:t>
            </w:r>
          </w:p>
        </w:tc>
        <w:tc>
          <w:tcPr>
            <w:tcW w:type="dxa" w:w="1604"/>
          </w:tcPr>
          <w:p>
            <w:pPr>
              <w:spacing w:after="0"/>
              <w:jc w:val="right"/>
            </w:pPr>
            <w:r>
              <w:rPr>
                <w:sz w:val="16"/>
              </w:rPr>
              <w:t>66</w:t>
            </w:r>
          </w:p>
        </w:tc>
        <w:tc>
          <w:tcPr>
            <w:tcW w:type="dxa" w:w="1810"/>
          </w:tcPr>
          <w:p>
            <w:pPr>
              <w:spacing w:after="0"/>
              <w:jc w:val="left"/>
            </w:pPr>
            <w:r>
              <w:rPr>
                <w:sz w:val="16"/>
              </w:rPr>
              <w:t>1996 to 2023 (28 years)</w:t>
            </w:r>
          </w:p>
        </w:tc>
        <w:tc>
          <w:tcPr>
            <w:tcW w:type="dxa" w:w="1037"/>
          </w:tcPr>
          <w:p>
            <w:pPr>
              <w:spacing w:after="0"/>
              <w:jc w:val="left"/>
            </w:pPr>
            <w:r>
              <w:rPr>
                <w:sz w:val="16"/>
              </w:rPr>
              <w:t>see B1-f</w:t>
            </w:r>
          </w:p>
        </w:tc>
        <w:tc>
          <w:tcPr>
            <w:tcW w:type="dxa" w:w="1664"/>
          </w:tcPr>
          <w:p>
            <w:pPr>
              <w:spacing w:after="0"/>
              <w:jc w:val="left"/>
            </w:pPr>
          </w:p>
        </w:tc>
      </w:tr>
      <w:tr>
        <w:trPr>
          <w:cantSplit/>
        </w:trPr>
        <w:tc>
          <w:tcPr>
            <w:tcW w:type="dxa" w:w="1037"/>
          </w:tcPr>
          <w:p>
            <w:pPr>
              <w:spacing w:after="0"/>
              <w:jc w:val="left"/>
            </w:pPr>
            <w:r>
              <w:rPr>
                <w:sz w:val="16"/>
              </w:rPr>
              <w:t>Landslide</w:t>
            </w:r>
          </w:p>
        </w:tc>
        <w:tc>
          <w:tcPr>
            <w:tcW w:type="dxa" w:w="1377"/>
          </w:tcPr>
          <w:p>
            <w:pPr>
              <w:spacing w:after="0"/>
              <w:jc w:val="right"/>
            </w:pPr>
            <w:r>
              <w:rPr>
                <w:sz w:val="16"/>
              </w:rPr>
              <w:t>0.647</w:t>
            </w:r>
          </w:p>
        </w:tc>
        <w:tc>
          <w:tcPr>
            <w:tcW w:type="dxa" w:w="1373"/>
          </w:tcPr>
          <w:p>
            <w:pPr>
              <w:spacing w:after="0"/>
              <w:jc w:val="left"/>
            </w:pPr>
            <w:r>
              <w:rPr>
                <w:sz w:val="16"/>
              </w:rPr>
              <w:t>events per year (modeled)</w:t>
            </w:r>
          </w:p>
        </w:tc>
        <w:tc>
          <w:tcPr>
            <w:tcW w:type="dxa" w:w="1807"/>
          </w:tcPr>
          <w:p>
            <w:pPr>
              <w:spacing w:after="0"/>
              <w:jc w:val="left"/>
            </w:pPr>
            <w:r>
              <w:rPr>
                <w:sz w:val="16"/>
              </w:rPr>
              <w:t>about 0.65 per year</w:t>
            </w:r>
          </w:p>
        </w:tc>
        <w:tc>
          <w:tcPr>
            <w:tcW w:type="dxa" w:w="1037"/>
          </w:tcPr>
          <w:p>
            <w:pPr>
              <w:spacing w:after="0"/>
              <w:jc w:val="left"/>
            </w:pPr>
            <w:r>
              <w:rPr>
                <w:sz w:val="16"/>
              </w:rPr>
              <w:t>Likely</w:t>
            </w:r>
          </w:p>
        </w:tc>
        <w:tc>
          <w:tcPr>
            <w:tcW w:type="dxa" w:w="1367"/>
          </w:tcPr>
          <w:p>
            <w:pPr>
              <w:spacing w:after="0"/>
              <w:jc w:val="left"/>
            </w:pPr>
            <w:r>
              <w:rPr>
                <w:sz w:val="16"/>
              </w:rPr>
              <w:t>FEMA annualized frequency (modeled)</w:t>
            </w:r>
          </w:p>
        </w:tc>
        <w:tc>
          <w:tcPr>
            <w:tcW w:type="dxa" w:w="1604"/>
          </w:tcPr>
          <w:p>
            <w:pPr>
              <w:spacing w:after="0"/>
              <w:jc w:val="right"/>
            </w:pPr>
            <w:r>
              <w:rPr>
                <w:sz w:val="16"/>
              </w:rPr>
              <w:t>not shown</w:t>
            </w:r>
          </w:p>
        </w:tc>
        <w:tc>
          <w:tcPr>
            <w:tcW w:type="dxa" w:w="1810"/>
          </w:tcPr>
          <w:p>
            <w:pPr>
              <w:spacing w:after="0"/>
              <w:jc w:val="left"/>
            </w:pPr>
            <w:r>
              <w:rPr>
                <w:sz w:val="16"/>
              </w:rPr>
              <w:t>modeled</w:t>
            </w:r>
          </w:p>
        </w:tc>
        <w:tc>
          <w:tcPr>
            <w:tcW w:type="dxa" w:w="1037"/>
          </w:tcPr>
          <w:p>
            <w:pPr>
              <w:spacing w:after="0"/>
              <w:jc w:val="left"/>
            </w:pPr>
            <w:r>
              <w:rPr>
                <w:sz w:val="16"/>
              </w:rPr>
              <w:t>see B1-f</w:t>
            </w:r>
          </w:p>
        </w:tc>
        <w:tc>
          <w:tcPr>
            <w:tcW w:type="dxa" w:w="1664"/>
          </w:tcPr>
          <w:p>
            <w:pPr>
              <w:spacing w:after="0"/>
              <w:jc w:val="left"/>
            </w:pPr>
          </w:p>
        </w:tc>
      </w:tr>
      <w:tr>
        <w:trPr>
          <w:cantSplit/>
        </w:trPr>
        <w:tc>
          <w:tcPr>
            <w:tcW w:type="dxa" w:w="1037"/>
          </w:tcPr>
          <w:p>
            <w:pPr>
              <w:spacing w:after="0"/>
              <w:jc w:val="left"/>
            </w:pPr>
            <w:r>
              <w:rPr>
                <w:sz w:val="16"/>
              </w:rPr>
              <w:t>Lightning</w:t>
            </w:r>
          </w:p>
        </w:tc>
        <w:tc>
          <w:tcPr>
            <w:tcW w:type="dxa" w:w="1377"/>
          </w:tcPr>
          <w:p>
            <w:pPr>
              <w:spacing w:after="0"/>
              <w:jc w:val="right"/>
            </w:pPr>
            <w:r>
              <w:rPr>
                <w:sz w:val="16"/>
              </w:rPr>
              <w:t>29.3</w:t>
            </w:r>
          </w:p>
        </w:tc>
        <w:tc>
          <w:tcPr>
            <w:tcW w:type="dxa" w:w="1373"/>
          </w:tcPr>
          <w:p>
            <w:pPr>
              <w:spacing w:after="0"/>
              <w:jc w:val="left"/>
            </w:pPr>
            <w:r>
              <w:rPr>
                <w:sz w:val="16"/>
              </w:rPr>
              <w:t>days per year with a strike</w:t>
            </w:r>
          </w:p>
        </w:tc>
        <w:tc>
          <w:tcPr>
            <w:tcW w:type="dxa" w:w="1807"/>
          </w:tcPr>
          <w:p>
            <w:pPr>
              <w:spacing w:after="0"/>
              <w:jc w:val="left"/>
            </w:pPr>
            <w:r>
              <w:rPr>
                <w:sz w:val="16"/>
              </w:rPr>
              <w:t>about 29.3 days per year</w:t>
            </w:r>
          </w:p>
        </w:tc>
        <w:tc>
          <w:tcPr>
            <w:tcW w:type="dxa" w:w="1037"/>
          </w:tcPr>
          <w:p>
            <w:pPr>
              <w:spacing w:after="0"/>
              <w:jc w:val="left"/>
            </w:pPr>
            <w:r>
              <w:rPr>
                <w:sz w:val="16"/>
              </w:rPr>
              <w:t>Highly likely</w:t>
            </w:r>
          </w:p>
        </w:tc>
        <w:tc>
          <w:tcPr>
            <w:tcW w:type="dxa" w:w="1367"/>
          </w:tcPr>
          <w:p>
            <w:pPr>
              <w:spacing w:after="0"/>
              <w:jc w:val="left"/>
            </w:pPr>
            <w:r>
              <w:rPr>
                <w:sz w:val="16"/>
              </w:rPr>
              <w:t>FEMA annualized frequency (modeled)</w:t>
            </w:r>
          </w:p>
        </w:tc>
        <w:tc>
          <w:tcPr>
            <w:tcW w:type="dxa" w:w="1604"/>
          </w:tcPr>
          <w:p>
            <w:pPr>
              <w:spacing w:after="0"/>
              <w:jc w:val="right"/>
            </w:pPr>
            <w:r>
              <w:rPr>
                <w:sz w:val="16"/>
              </w:rPr>
              <w:t>not shown</w:t>
            </w:r>
          </w:p>
        </w:tc>
        <w:tc>
          <w:tcPr>
            <w:tcW w:type="dxa" w:w="1810"/>
          </w:tcPr>
          <w:p>
            <w:pPr>
              <w:spacing w:after="0"/>
              <w:jc w:val="left"/>
            </w:pPr>
            <w:r>
              <w:rPr>
                <w:sz w:val="16"/>
              </w:rPr>
              <w:t>1995 to 2023 (29 years; CONUS)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Strong Wind</w:t>
            </w:r>
          </w:p>
        </w:tc>
        <w:tc>
          <w:tcPr>
            <w:tcW w:type="dxa" w:w="1377"/>
          </w:tcPr>
          <w:p>
            <w:pPr>
              <w:spacing w:after="0"/>
              <w:jc w:val="right"/>
            </w:pPr>
            <w:r>
              <w:rPr>
                <w:sz w:val="16"/>
              </w:rPr>
              <w:t>1.34</w:t>
            </w:r>
          </w:p>
        </w:tc>
        <w:tc>
          <w:tcPr>
            <w:tcW w:type="dxa" w:w="1373"/>
          </w:tcPr>
          <w:p>
            <w:pPr>
              <w:spacing w:after="0"/>
              <w:jc w:val="left"/>
            </w:pPr>
            <w:r>
              <w:rPr>
                <w:sz w:val="16"/>
              </w:rPr>
              <w:t>events per year</w:t>
            </w:r>
          </w:p>
        </w:tc>
        <w:tc>
          <w:tcPr>
            <w:tcW w:type="dxa" w:w="1807"/>
          </w:tcPr>
          <w:p>
            <w:pPr>
              <w:spacing w:after="0"/>
              <w:jc w:val="left"/>
            </w:pPr>
            <w:r>
              <w:rPr>
                <w:sz w:val="16"/>
              </w:rPr>
              <w:t>about 1.34 per year</w:t>
            </w:r>
          </w:p>
        </w:tc>
        <w:tc>
          <w:tcPr>
            <w:tcW w:type="dxa" w:w="1037"/>
          </w:tcPr>
          <w:p>
            <w:pPr>
              <w:spacing w:after="0"/>
              <w:jc w:val="left"/>
            </w:pPr>
            <w:r>
              <w:rPr>
                <w:sz w:val="16"/>
              </w:rPr>
              <w:t>Highly likely</w:t>
            </w:r>
          </w:p>
        </w:tc>
        <w:tc>
          <w:tcPr>
            <w:tcW w:type="dxa" w:w="1367"/>
          </w:tcPr>
          <w:p>
            <w:pPr>
              <w:spacing w:after="0"/>
              <w:jc w:val="left"/>
            </w:pPr>
            <w:r>
              <w:rPr>
                <w:sz w:val="16"/>
              </w:rPr>
              <w:t>FEMA annualized frequency (modeled)</w:t>
            </w:r>
          </w:p>
        </w:tc>
        <w:tc>
          <w:tcPr>
            <w:tcW w:type="dxa" w:w="1604"/>
          </w:tcPr>
          <w:p>
            <w:pPr>
              <w:spacing w:after="0"/>
              <w:jc w:val="right"/>
            </w:pPr>
            <w:r>
              <w:rPr>
                <w:sz w:val="16"/>
              </w:rPr>
              <w:t>52</w:t>
            </w:r>
          </w:p>
        </w:tc>
        <w:tc>
          <w:tcPr>
            <w:tcW w:type="dxa" w:w="1810"/>
          </w:tcPr>
          <w:p>
            <w:pPr>
              <w:spacing w:after="0"/>
              <w:jc w:val="left"/>
            </w:pPr>
            <w:r>
              <w:rPr>
                <w:sz w:val="16"/>
              </w:rPr>
              <w:t>1986 to 2023 (38 years)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Tornado</w:t>
            </w:r>
          </w:p>
        </w:tc>
        <w:tc>
          <w:tcPr>
            <w:tcW w:type="dxa" w:w="1377"/>
          </w:tcPr>
          <w:p>
            <w:pPr>
              <w:spacing w:after="0"/>
              <w:jc w:val="right"/>
            </w:pPr>
            <w:r>
              <w:rPr>
                <w:sz w:val="16"/>
              </w:rPr>
              <w:t>0.228</w:t>
            </w:r>
          </w:p>
        </w:tc>
        <w:tc>
          <w:tcPr>
            <w:tcW w:type="dxa" w:w="1373"/>
          </w:tcPr>
          <w:p>
            <w:pPr>
              <w:spacing w:after="0"/>
              <w:jc w:val="left"/>
            </w:pPr>
            <w:r>
              <w:rPr>
                <w:sz w:val="16"/>
              </w:rPr>
              <w:t>events per year</w:t>
            </w:r>
          </w:p>
        </w:tc>
        <w:tc>
          <w:tcPr>
            <w:tcW w:type="dxa" w:w="1807"/>
          </w:tcPr>
          <w:p>
            <w:pPr>
              <w:spacing w:after="0"/>
              <w:jc w:val="left"/>
            </w:pPr>
            <w:r>
              <w:rPr>
                <w:sz w:val="16"/>
              </w:rPr>
              <w:t>about 1 in 4 years</w:t>
            </w:r>
          </w:p>
        </w:tc>
        <w:tc>
          <w:tcPr>
            <w:tcW w:type="dxa" w:w="1037"/>
          </w:tcPr>
          <w:p>
            <w:pPr>
              <w:spacing w:after="0"/>
              <w:jc w:val="left"/>
            </w:pPr>
            <w:r>
              <w:rPr>
                <w:sz w:val="16"/>
              </w:rPr>
              <w:t>Likely</w:t>
            </w:r>
          </w:p>
        </w:tc>
        <w:tc>
          <w:tcPr>
            <w:tcW w:type="dxa" w:w="1367"/>
          </w:tcPr>
          <w:p>
            <w:pPr>
              <w:spacing w:after="0"/>
              <w:jc w:val="left"/>
            </w:pPr>
            <w:r>
              <w:rPr>
                <w:sz w:val="16"/>
              </w:rPr>
              <w:t>FEMA annualized frequency (modeled)</w:t>
            </w:r>
          </w:p>
        </w:tc>
        <w:tc>
          <w:tcPr>
            <w:tcW w:type="dxa" w:w="1604"/>
          </w:tcPr>
          <w:p>
            <w:pPr>
              <w:spacing w:after="0"/>
              <w:jc w:val="right"/>
            </w:pPr>
            <w:r>
              <w:rPr>
                <w:sz w:val="16"/>
              </w:rPr>
              <w:t>not shown</w:t>
            </w:r>
          </w:p>
        </w:tc>
        <w:tc>
          <w:tcPr>
            <w:tcW w:type="dxa" w:w="1810"/>
          </w:tcPr>
          <w:p>
            <w:pPr>
              <w:spacing w:after="0"/>
              <w:jc w:val="left"/>
            </w:pPr>
            <w:r>
              <w:rPr>
                <w:sz w:val="16"/>
              </w:rPr>
              <w:t>1950 to 2023 (EF2+); 1986 to 2023 (EF0-1)</w:t>
            </w:r>
          </w:p>
        </w:tc>
        <w:tc>
          <w:tcPr>
            <w:tcW w:type="dxa" w:w="1037"/>
          </w:tcPr>
          <w:p>
            <w:pPr>
              <w:spacing w:after="0"/>
              <w:jc w:val="left"/>
            </w:pPr>
            <w:r>
              <w:rPr>
                <w:sz w:val="16"/>
              </w:rPr>
              <w:t>see B1-f</w:t>
            </w:r>
          </w:p>
        </w:tc>
        <w:tc>
          <w:tcPr>
            <w:tcW w:type="dxa" w:w="1664"/>
          </w:tcPr>
          <w:p>
            <w:pPr>
              <w:spacing w:after="0"/>
              <w:jc w:val="left"/>
            </w:pPr>
          </w:p>
        </w:tc>
      </w:tr>
      <w:tr>
        <w:trPr>
          <w:cantSplit/>
        </w:trPr>
        <w:tc>
          <w:tcPr>
            <w:tcW w:type="dxa" w:w="1037"/>
          </w:tcPr>
          <w:p>
            <w:pPr>
              <w:spacing w:after="0"/>
              <w:jc w:val="left"/>
            </w:pPr>
            <w:r>
              <w:rPr>
                <w:sz w:val="16"/>
              </w:rPr>
              <w:t>Wildfire</w:t>
            </w:r>
          </w:p>
        </w:tc>
        <w:tc>
          <w:tcPr>
            <w:tcW w:type="dxa" w:w="1377"/>
          </w:tcPr>
          <w:p>
            <w:pPr>
              <w:spacing w:after="0"/>
              <w:jc w:val="right"/>
            </w:pPr>
            <w:r>
              <w:rPr>
                <w:sz w:val="16"/>
              </w:rPr>
              <w:t>0.0000213</w:t>
            </w:r>
          </w:p>
        </w:tc>
        <w:tc>
          <w:tcPr>
            <w:tcW w:type="dxa" w:w="1373"/>
          </w:tcPr>
          <w:p>
            <w:pPr>
              <w:spacing w:after="0"/>
              <w:jc w:val="left"/>
            </w:pPr>
            <w:r>
              <w:rPr>
                <w:sz w:val="16"/>
              </w:rPr>
              <w:t>annual probability at a location</w:t>
            </w:r>
          </w:p>
        </w:tc>
        <w:tc>
          <w:tcPr>
            <w:tcW w:type="dxa" w:w="1807"/>
          </w:tcPr>
          <w:p>
            <w:pPr>
              <w:spacing w:after="0"/>
              <w:jc w:val="left"/>
            </w:pPr>
            <w:r>
              <w:rPr>
                <w:sz w:val="16"/>
              </w:rPr>
              <w:t>chance a given location in the county burns in a year: 0.00213%</w:t>
            </w:r>
          </w:p>
        </w:tc>
        <w:tc>
          <w:tcPr>
            <w:tcW w:type="dxa" w:w="1037"/>
          </w:tcPr>
          <w:p>
            <w:pPr>
              <w:spacing w:after="0"/>
              <w:jc w:val="left"/>
            </w:pPr>
          </w:p>
        </w:tc>
        <w:tc>
          <w:tcPr>
            <w:tcW w:type="dxa" w:w="1367"/>
          </w:tcPr>
          <w:p>
            <w:pPr>
              <w:spacing w:after="0"/>
              <w:jc w:val="left"/>
            </w:pPr>
            <w:r>
              <w:rPr>
                <w:sz w:val="16"/>
              </w:rPr>
              <w:t>Storm Events records in 0 of 30 years, 1996 to 2025 (0%)</w:t>
            </w:r>
          </w:p>
        </w:tc>
        <w:tc>
          <w:tcPr>
            <w:tcW w:type="dxa" w:w="1604"/>
          </w:tcPr>
          <w:p>
            <w:pPr>
              <w:spacing w:after="0"/>
              <w:jc w:val="right"/>
            </w:pPr>
            <w:r>
              <w:rPr>
                <w:sz w:val="16"/>
              </w:rPr>
              <w:t>not shown</w:t>
            </w:r>
          </w:p>
        </w:tc>
        <w:tc>
          <w:tcPr>
            <w:tcW w:type="dxa" w:w="1810"/>
          </w:tcPr>
          <w:p>
            <w:pPr>
              <w:spacing w:after="0"/>
              <w:jc w:val="left"/>
            </w:pPr>
            <w:r>
              <w:rPr>
                <w:sz w:val="16"/>
              </w:rPr>
              <w:t>modeled</w:t>
            </w:r>
          </w:p>
        </w:tc>
        <w:tc>
          <w:tcPr>
            <w:tcW w:type="dxa" w:w="1037"/>
          </w:tcPr>
          <w:p>
            <w:pPr>
              <w:spacing w:after="0"/>
              <w:jc w:val="left"/>
            </w:pPr>
            <w:r>
              <w:rPr>
                <w:sz w:val="16"/>
              </w:rPr>
              <w:t>see B1-f</w:t>
            </w:r>
          </w:p>
        </w:tc>
        <w:tc>
          <w:tcPr>
            <w:tcW w:type="dxa" w:w="166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77"/>
          </w:tcPr>
          <w:p>
            <w:pPr>
              <w:spacing w:after="0"/>
              <w:jc w:val="right"/>
            </w:pPr>
            <w:r>
              <w:rPr>
                <w:sz w:val="16"/>
              </w:rPr>
              <w:t>21.4</w:t>
            </w:r>
          </w:p>
        </w:tc>
        <w:tc>
          <w:tcPr>
            <w:tcW w:type="dxa" w:w="1373"/>
          </w:tcPr>
          <w:p>
            <w:pPr>
              <w:spacing w:after="0"/>
              <w:jc w:val="left"/>
            </w:pPr>
            <w:r>
              <w:rPr>
                <w:sz w:val="16"/>
              </w:rPr>
              <w:t>event-days per year</w:t>
            </w:r>
          </w:p>
        </w:tc>
        <w:tc>
          <w:tcPr>
            <w:tcW w:type="dxa" w:w="1807"/>
          </w:tcPr>
          <w:p>
            <w:pPr>
              <w:spacing w:after="0"/>
              <w:jc w:val="left"/>
            </w:pPr>
            <w:r>
              <w:rPr>
                <w:sz w:val="16"/>
              </w:rPr>
              <w:t>about 21.4 days per year</w:t>
            </w:r>
          </w:p>
        </w:tc>
        <w:tc>
          <w:tcPr>
            <w:tcW w:type="dxa" w:w="1037"/>
          </w:tcPr>
          <w:p>
            <w:pPr>
              <w:spacing w:after="0"/>
              <w:jc w:val="left"/>
            </w:pPr>
            <w:r>
              <w:rPr>
                <w:sz w:val="16"/>
              </w:rPr>
              <w:t>Highly likely</w:t>
            </w:r>
          </w:p>
        </w:tc>
        <w:tc>
          <w:tcPr>
            <w:tcW w:type="dxa" w:w="1367"/>
          </w:tcPr>
          <w:p>
            <w:pPr>
              <w:spacing w:after="0"/>
              <w:jc w:val="left"/>
            </w:pPr>
            <w:r>
              <w:rPr>
                <w:sz w:val="16"/>
              </w:rPr>
              <w:t>Storm Events event-days in 29 of 30 years, 1996 to 2025 (96.7%)</w:t>
            </w:r>
          </w:p>
        </w:tc>
        <w:tc>
          <w:tcPr>
            <w:tcW w:type="dxa" w:w="1604"/>
          </w:tcPr>
          <w:p>
            <w:pPr>
              <w:spacing w:after="0"/>
              <w:jc w:val="right"/>
            </w:pPr>
            <w:r>
              <w:rPr>
                <w:sz w:val="16"/>
              </w:rPr>
              <w:t>407</w:t>
            </w:r>
          </w:p>
        </w:tc>
        <w:tc>
          <w:tcPr>
            <w:tcW w:type="dxa" w:w="1810"/>
          </w:tcPr>
          <w:p>
            <w:pPr>
              <w:spacing w:after="0"/>
              <w:jc w:val="left"/>
            </w:pPr>
            <w:r>
              <w:rPr>
                <w:sz w:val="16"/>
              </w:rPr>
              <w:t>2005-11-12 to 2024-11-12 (19 years)</w:t>
            </w:r>
          </w:p>
        </w:tc>
        <w:tc>
          <w:tcPr>
            <w:tcW w:type="dxa" w:w="1037"/>
          </w:tcPr>
          <w:p>
            <w:pPr>
              <w:spacing w:after="0"/>
              <w:jc w:val="left"/>
            </w:pPr>
            <w:r>
              <w:rPr>
                <w:sz w:val="16"/>
              </w:rPr>
              <w:t>countywide</w:t>
            </w:r>
          </w:p>
        </w:tc>
        <w:tc>
          <w:tcPr>
            <w:tcW w:type="dxa" w:w="166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48</w:t>
            </w:r>
          </w:p>
        </w:tc>
        <w:tc>
          <w:tcPr>
            <w:tcW w:type="dxa" w:w="1381"/>
          </w:tcPr>
          <w:p>
            <w:pPr>
              <w:spacing w:after="0"/>
              <w:jc w:val="right"/>
            </w:pPr>
            <w:r>
              <w:rPr>
                <w:sz w:val="16"/>
              </w:rPr>
              <w:t>30</w:t>
            </w:r>
          </w:p>
        </w:tc>
        <w:tc>
          <w:tcPr>
            <w:tcW w:type="dxa" w:w="1381"/>
          </w:tcPr>
          <w:p>
            <w:pPr>
              <w:spacing w:after="0"/>
              <w:jc w:val="right"/>
            </w:pPr>
            <w:r>
              <w:rPr>
                <w:sz w:val="16"/>
              </w:rPr>
              <w:t>1.6</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213</w:t>
            </w:r>
          </w:p>
        </w:tc>
        <w:tc>
          <w:tcPr>
            <w:tcW w:type="dxa" w:w="1381"/>
          </w:tcPr>
          <w:p>
            <w:pPr>
              <w:spacing w:after="0"/>
              <w:jc w:val="right"/>
            </w:pPr>
            <w:r>
              <w:rPr>
                <w:sz w:val="16"/>
              </w:rPr>
              <w:t>30</w:t>
            </w:r>
          </w:p>
        </w:tc>
        <w:tc>
          <w:tcPr>
            <w:tcW w:type="dxa" w:w="1381"/>
          </w:tcPr>
          <w:p>
            <w:pPr>
              <w:spacing w:after="0"/>
              <w:jc w:val="right"/>
            </w:pPr>
            <w:r>
              <w:rPr>
                <w:sz w:val="16"/>
              </w:rPr>
              <w:t>7.1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Cold Wave</w:t>
            </w:r>
          </w:p>
        </w:tc>
        <w:tc>
          <w:tcPr>
            <w:tcW w:type="dxa" w:w="1597"/>
          </w:tcPr>
          <w:p>
            <w:pPr>
              <w:spacing w:after="0"/>
              <w:jc w:val="right"/>
            </w:pPr>
            <w:r>
              <w:rPr>
                <w:sz w:val="16"/>
              </w:rPr>
              <w:t>16 of 16</w:t>
            </w:r>
          </w:p>
        </w:tc>
        <w:tc>
          <w:tcPr>
            <w:tcW w:type="dxa" w:w="1205"/>
          </w:tcPr>
          <w:p>
            <w:pPr>
              <w:spacing w:after="0"/>
              <w:jc w:val="right"/>
            </w:pPr>
            <w:r>
              <w:rPr>
                <w:sz w:val="16"/>
              </w:rPr>
              <w:t>45.3</w:t>
            </w:r>
          </w:p>
        </w:tc>
        <w:tc>
          <w:tcPr>
            <w:tcW w:type="dxa" w:w="1264"/>
          </w:tcPr>
          <w:p>
            <w:pPr>
              <w:spacing w:after="0"/>
              <w:jc w:val="right"/>
            </w:pPr>
            <w:r>
              <w:rPr>
                <w:sz w:val="16"/>
              </w:rPr>
              <w:t>62.5</w:t>
            </w:r>
          </w:p>
        </w:tc>
        <w:tc>
          <w:tcPr>
            <w:tcW w:type="dxa" w:w="1205"/>
          </w:tcPr>
          <w:p>
            <w:pPr>
              <w:spacing w:after="0"/>
              <w:jc w:val="right"/>
            </w:pPr>
            <w:r>
              <w:rPr>
                <w:sz w:val="16"/>
              </w:rPr>
              <w:t>71.9</w:t>
            </w:r>
          </w:p>
        </w:tc>
        <w:tc>
          <w:tcPr>
            <w:tcW w:type="dxa" w:w="6911"/>
          </w:tcPr>
          <w:p>
            <w:pPr>
              <w:spacing w:after="0"/>
              <w:jc w:val="left"/>
            </w:pPr>
            <w:r>
              <w:rPr>
                <w:sz w:val="16"/>
              </w:rPr>
              <w:t>Relatively Moderate 15, Relatively Low 1</w:t>
            </w:r>
          </w:p>
        </w:tc>
      </w:tr>
      <w:tr>
        <w:trPr>
          <w:cantSplit/>
        </w:trPr>
        <w:tc>
          <w:tcPr>
            <w:tcW w:type="dxa" w:w="1929"/>
          </w:tcPr>
          <w:p>
            <w:pPr>
              <w:spacing w:after="0"/>
              <w:jc w:val="left"/>
            </w:pPr>
            <w:r>
              <w:rPr>
                <w:sz w:val="16"/>
              </w:rPr>
              <w:t>Drought</w:t>
            </w:r>
          </w:p>
        </w:tc>
        <w:tc>
          <w:tcPr>
            <w:tcW w:type="dxa" w:w="1597"/>
          </w:tcPr>
          <w:p>
            <w:pPr>
              <w:spacing w:after="0"/>
              <w:jc w:val="right"/>
            </w:pPr>
            <w:r>
              <w:rPr>
                <w:sz w:val="16"/>
              </w:rPr>
              <w:t>0 of 16</w:t>
            </w:r>
          </w:p>
        </w:tc>
        <w:tc>
          <w:tcPr>
            <w:tcW w:type="dxa" w:w="1205"/>
          </w:tcPr>
          <w:p>
            <w:pPr>
              <w:spacing w:after="0"/>
              <w:jc w:val="right"/>
            </w:pPr>
          </w:p>
        </w:tc>
        <w:tc>
          <w:tcPr>
            <w:tcW w:type="dxa" w:w="1264"/>
          </w:tcPr>
          <w:p>
            <w:pPr>
              <w:spacing w:after="0"/>
              <w:jc w:val="right"/>
            </w:pPr>
          </w:p>
        </w:tc>
        <w:tc>
          <w:tcPr>
            <w:tcW w:type="dxa" w:w="1205"/>
          </w:tcPr>
          <w:p>
            <w:pPr>
              <w:spacing w:after="0"/>
              <w:jc w:val="right"/>
            </w:pPr>
          </w:p>
        </w:tc>
        <w:tc>
          <w:tcPr>
            <w:tcW w:type="dxa" w:w="6911"/>
          </w:tcPr>
          <w:p>
            <w:pPr>
              <w:spacing w:after="0"/>
              <w:jc w:val="left"/>
            </w:pPr>
            <w:r>
              <w:rPr>
                <w:sz w:val="16"/>
              </w:rPr>
              <w:t>No Rating 16</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16 of 16</w:t>
            </w:r>
          </w:p>
        </w:tc>
        <w:tc>
          <w:tcPr>
            <w:tcW w:type="dxa" w:w="1205"/>
          </w:tcPr>
          <w:p>
            <w:pPr>
              <w:spacing w:after="0"/>
              <w:jc w:val="right"/>
            </w:pPr>
            <w:r>
              <w:rPr>
                <w:sz w:val="16"/>
              </w:rPr>
              <w:t>14.9</w:t>
            </w:r>
          </w:p>
        </w:tc>
        <w:tc>
          <w:tcPr>
            <w:tcW w:type="dxa" w:w="1264"/>
          </w:tcPr>
          <w:p>
            <w:pPr>
              <w:spacing w:after="0"/>
              <w:jc w:val="right"/>
            </w:pPr>
            <w:r>
              <w:rPr>
                <w:sz w:val="16"/>
              </w:rPr>
              <w:t>25.0</w:t>
            </w:r>
          </w:p>
        </w:tc>
        <w:tc>
          <w:tcPr>
            <w:tcW w:type="dxa" w:w="1205"/>
          </w:tcPr>
          <w:p>
            <w:pPr>
              <w:spacing w:after="0"/>
              <w:jc w:val="right"/>
            </w:pPr>
            <w:r>
              <w:rPr>
                <w:sz w:val="16"/>
              </w:rPr>
              <w:t>36.6</w:t>
            </w:r>
          </w:p>
        </w:tc>
        <w:tc>
          <w:tcPr>
            <w:tcW w:type="dxa" w:w="6911"/>
          </w:tcPr>
          <w:p>
            <w:pPr>
              <w:spacing w:after="0"/>
              <w:jc w:val="left"/>
            </w:pPr>
            <w:r>
              <w:rPr>
                <w:sz w:val="16"/>
              </w:rPr>
              <w:t>Very Low 16</w:t>
            </w:r>
          </w:p>
        </w:tc>
      </w:tr>
      <w:tr>
        <w:trPr>
          <w:cantSplit/>
        </w:trPr>
        <w:tc>
          <w:tcPr>
            <w:tcW w:type="dxa" w:w="1929"/>
          </w:tcPr>
          <w:p>
            <w:pPr>
              <w:spacing w:after="0"/>
              <w:jc w:val="left"/>
            </w:pPr>
            <w:r>
              <w:rPr>
                <w:sz w:val="16"/>
              </w:rPr>
              <w:t>Hail</w:t>
            </w:r>
          </w:p>
        </w:tc>
        <w:tc>
          <w:tcPr>
            <w:tcW w:type="dxa" w:w="1597"/>
          </w:tcPr>
          <w:p>
            <w:pPr>
              <w:spacing w:after="0"/>
              <w:jc w:val="right"/>
            </w:pPr>
            <w:r>
              <w:rPr>
                <w:sz w:val="16"/>
              </w:rPr>
              <w:t>16 of 16</w:t>
            </w:r>
          </w:p>
        </w:tc>
        <w:tc>
          <w:tcPr>
            <w:tcW w:type="dxa" w:w="1205"/>
          </w:tcPr>
          <w:p>
            <w:pPr>
              <w:spacing w:after="0"/>
              <w:jc w:val="right"/>
            </w:pPr>
            <w:r>
              <w:rPr>
                <w:sz w:val="16"/>
              </w:rPr>
              <w:t>32.4</w:t>
            </w:r>
          </w:p>
        </w:tc>
        <w:tc>
          <w:tcPr>
            <w:tcW w:type="dxa" w:w="1264"/>
          </w:tcPr>
          <w:p>
            <w:pPr>
              <w:spacing w:after="0"/>
              <w:jc w:val="right"/>
            </w:pPr>
            <w:r>
              <w:rPr>
                <w:sz w:val="16"/>
              </w:rPr>
              <w:t>40.9</w:t>
            </w:r>
          </w:p>
        </w:tc>
        <w:tc>
          <w:tcPr>
            <w:tcW w:type="dxa" w:w="1205"/>
          </w:tcPr>
          <w:p>
            <w:pPr>
              <w:spacing w:after="0"/>
              <w:jc w:val="right"/>
            </w:pPr>
            <w:r>
              <w:rPr>
                <w:sz w:val="16"/>
              </w:rPr>
              <w:t>48.9</w:t>
            </w:r>
          </w:p>
        </w:tc>
        <w:tc>
          <w:tcPr>
            <w:tcW w:type="dxa" w:w="6911"/>
          </w:tcPr>
          <w:p>
            <w:pPr>
              <w:spacing w:after="0"/>
              <w:jc w:val="left"/>
            </w:pPr>
            <w:r>
              <w:rPr>
                <w:sz w:val="16"/>
              </w:rPr>
              <w:t>Relatively Low 10, Very Low 6</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16 of 16</w:t>
            </w:r>
          </w:p>
        </w:tc>
        <w:tc>
          <w:tcPr>
            <w:tcW w:type="dxa" w:w="1205"/>
          </w:tcPr>
          <w:p>
            <w:pPr>
              <w:spacing w:after="0"/>
              <w:jc w:val="right"/>
            </w:pPr>
            <w:r>
              <w:rPr>
                <w:sz w:val="16"/>
              </w:rPr>
              <w:t>4.3</w:t>
            </w:r>
          </w:p>
        </w:tc>
        <w:tc>
          <w:tcPr>
            <w:tcW w:type="dxa" w:w="1264"/>
          </w:tcPr>
          <w:p>
            <w:pPr>
              <w:spacing w:after="0"/>
              <w:jc w:val="right"/>
            </w:pPr>
            <w:r>
              <w:rPr>
                <w:sz w:val="16"/>
              </w:rPr>
              <w:t>8.1</w:t>
            </w:r>
          </w:p>
        </w:tc>
        <w:tc>
          <w:tcPr>
            <w:tcW w:type="dxa" w:w="1205"/>
          </w:tcPr>
          <w:p>
            <w:pPr>
              <w:spacing w:after="0"/>
              <w:jc w:val="right"/>
            </w:pPr>
            <w:r>
              <w:rPr>
                <w:sz w:val="16"/>
              </w:rPr>
              <w:t>12.6</w:t>
            </w:r>
          </w:p>
        </w:tc>
        <w:tc>
          <w:tcPr>
            <w:tcW w:type="dxa" w:w="6911"/>
          </w:tcPr>
          <w:p>
            <w:pPr>
              <w:spacing w:after="0"/>
              <w:jc w:val="left"/>
            </w:pPr>
            <w:r>
              <w:rPr>
                <w:sz w:val="16"/>
              </w:rPr>
              <w:t>Very Low 16</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16 of 16</w:t>
            </w:r>
          </w:p>
        </w:tc>
        <w:tc>
          <w:tcPr>
            <w:tcW w:type="dxa" w:w="1205"/>
          </w:tcPr>
          <w:p>
            <w:pPr>
              <w:spacing w:after="0"/>
              <w:jc w:val="right"/>
            </w:pPr>
            <w:r>
              <w:rPr>
                <w:sz w:val="16"/>
              </w:rPr>
              <w:t>53.9</w:t>
            </w:r>
          </w:p>
        </w:tc>
        <w:tc>
          <w:tcPr>
            <w:tcW w:type="dxa" w:w="1264"/>
          </w:tcPr>
          <w:p>
            <w:pPr>
              <w:spacing w:after="0"/>
              <w:jc w:val="right"/>
            </w:pPr>
            <w:r>
              <w:rPr>
                <w:sz w:val="16"/>
              </w:rPr>
              <w:t>59.7</w:t>
            </w:r>
          </w:p>
        </w:tc>
        <w:tc>
          <w:tcPr>
            <w:tcW w:type="dxa" w:w="1205"/>
          </w:tcPr>
          <w:p>
            <w:pPr>
              <w:spacing w:after="0"/>
              <w:jc w:val="right"/>
            </w:pPr>
            <w:r>
              <w:rPr>
                <w:sz w:val="16"/>
              </w:rPr>
              <w:t>64.3</w:t>
            </w:r>
          </w:p>
        </w:tc>
        <w:tc>
          <w:tcPr>
            <w:tcW w:type="dxa" w:w="6911"/>
          </w:tcPr>
          <w:p>
            <w:pPr>
              <w:spacing w:after="0"/>
              <w:jc w:val="left"/>
            </w:pPr>
            <w:r>
              <w:rPr>
                <w:sz w:val="16"/>
              </w:rPr>
              <w:t>Relatively Low 16</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16 of 16</w:t>
            </w:r>
          </w:p>
        </w:tc>
        <w:tc>
          <w:tcPr>
            <w:tcW w:type="dxa" w:w="1205"/>
          </w:tcPr>
          <w:p>
            <w:pPr>
              <w:spacing w:after="0"/>
              <w:jc w:val="right"/>
            </w:pPr>
            <w:r>
              <w:rPr>
                <w:sz w:val="16"/>
              </w:rPr>
              <w:t>45.3</w:t>
            </w:r>
          </w:p>
        </w:tc>
        <w:tc>
          <w:tcPr>
            <w:tcW w:type="dxa" w:w="1264"/>
          </w:tcPr>
          <w:p>
            <w:pPr>
              <w:spacing w:after="0"/>
              <w:jc w:val="right"/>
            </w:pPr>
            <w:r>
              <w:rPr>
                <w:sz w:val="16"/>
              </w:rPr>
              <w:t>63.9</w:t>
            </w:r>
          </w:p>
        </w:tc>
        <w:tc>
          <w:tcPr>
            <w:tcW w:type="dxa" w:w="1205"/>
          </w:tcPr>
          <w:p>
            <w:pPr>
              <w:spacing w:after="0"/>
              <w:jc w:val="right"/>
            </w:pPr>
            <w:r>
              <w:rPr>
                <w:sz w:val="16"/>
              </w:rPr>
              <w:t>77.1</w:t>
            </w:r>
          </w:p>
        </w:tc>
        <w:tc>
          <w:tcPr>
            <w:tcW w:type="dxa" w:w="6911"/>
          </w:tcPr>
          <w:p>
            <w:pPr>
              <w:spacing w:after="0"/>
              <w:jc w:val="left"/>
            </w:pPr>
            <w:r>
              <w:rPr>
                <w:sz w:val="16"/>
              </w:rPr>
              <w:t>Relatively Moderate 6, Relatively Low 10</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16 of 16</w:t>
            </w:r>
          </w:p>
        </w:tc>
        <w:tc>
          <w:tcPr>
            <w:tcW w:type="dxa" w:w="1205"/>
          </w:tcPr>
          <w:p>
            <w:pPr>
              <w:spacing w:after="0"/>
              <w:jc w:val="right"/>
            </w:pPr>
            <w:r>
              <w:rPr>
                <w:sz w:val="16"/>
              </w:rPr>
              <w:t>46.3</w:t>
            </w:r>
          </w:p>
        </w:tc>
        <w:tc>
          <w:tcPr>
            <w:tcW w:type="dxa" w:w="1264"/>
          </w:tcPr>
          <w:p>
            <w:pPr>
              <w:spacing w:after="0"/>
              <w:jc w:val="right"/>
            </w:pPr>
            <w:r>
              <w:rPr>
                <w:sz w:val="16"/>
              </w:rPr>
              <w:t>87.7</w:t>
            </w:r>
          </w:p>
        </w:tc>
        <w:tc>
          <w:tcPr>
            <w:tcW w:type="dxa" w:w="1205"/>
          </w:tcPr>
          <w:p>
            <w:pPr>
              <w:spacing w:after="0"/>
              <w:jc w:val="right"/>
            </w:pPr>
            <w:r>
              <w:rPr>
                <w:sz w:val="16"/>
              </w:rPr>
              <w:t>98.9</w:t>
            </w:r>
          </w:p>
        </w:tc>
        <w:tc>
          <w:tcPr>
            <w:tcW w:type="dxa" w:w="6911"/>
          </w:tcPr>
          <w:p>
            <w:pPr>
              <w:spacing w:after="0"/>
              <w:jc w:val="left"/>
            </w:pPr>
            <w:r>
              <w:rPr>
                <w:sz w:val="16"/>
              </w:rPr>
              <w:t>Very High 4, Relatively High 10, Relatively Moderate 1, Relatively Low 1</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16 of 16</w:t>
            </w:r>
          </w:p>
        </w:tc>
        <w:tc>
          <w:tcPr>
            <w:tcW w:type="dxa" w:w="1205"/>
          </w:tcPr>
          <w:p>
            <w:pPr>
              <w:spacing w:after="0"/>
              <w:jc w:val="right"/>
            </w:pPr>
            <w:r>
              <w:rPr>
                <w:sz w:val="16"/>
              </w:rPr>
              <w:t>16.9</w:t>
            </w:r>
          </w:p>
        </w:tc>
        <w:tc>
          <w:tcPr>
            <w:tcW w:type="dxa" w:w="1264"/>
          </w:tcPr>
          <w:p>
            <w:pPr>
              <w:spacing w:after="0"/>
              <w:jc w:val="right"/>
            </w:pPr>
            <w:r>
              <w:rPr>
                <w:sz w:val="16"/>
              </w:rPr>
              <w:t>87.3</w:t>
            </w:r>
          </w:p>
        </w:tc>
        <w:tc>
          <w:tcPr>
            <w:tcW w:type="dxa" w:w="1205"/>
          </w:tcPr>
          <w:p>
            <w:pPr>
              <w:spacing w:after="0"/>
              <w:jc w:val="right"/>
            </w:pPr>
            <w:r>
              <w:rPr>
                <w:sz w:val="16"/>
              </w:rPr>
              <w:t>93.2</w:t>
            </w:r>
          </w:p>
        </w:tc>
        <w:tc>
          <w:tcPr>
            <w:tcW w:type="dxa" w:w="6911"/>
          </w:tcPr>
          <w:p>
            <w:pPr>
              <w:spacing w:after="0"/>
              <w:jc w:val="left"/>
            </w:pPr>
            <w:r>
              <w:rPr>
                <w:sz w:val="16"/>
              </w:rPr>
              <w:t>Relatively Low 14, Very Low 2</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16 of 16</w:t>
            </w:r>
          </w:p>
        </w:tc>
        <w:tc>
          <w:tcPr>
            <w:tcW w:type="dxa" w:w="1205"/>
          </w:tcPr>
          <w:p>
            <w:pPr>
              <w:spacing w:after="0"/>
              <w:jc w:val="right"/>
            </w:pPr>
            <w:r>
              <w:rPr>
                <w:sz w:val="16"/>
              </w:rPr>
              <w:t>35.6</w:t>
            </w:r>
          </w:p>
        </w:tc>
        <w:tc>
          <w:tcPr>
            <w:tcW w:type="dxa" w:w="1264"/>
          </w:tcPr>
          <w:p>
            <w:pPr>
              <w:spacing w:after="0"/>
              <w:jc w:val="right"/>
            </w:pPr>
            <w:r>
              <w:rPr>
                <w:sz w:val="16"/>
              </w:rPr>
              <w:t>55.0</w:t>
            </w:r>
          </w:p>
        </w:tc>
        <w:tc>
          <w:tcPr>
            <w:tcW w:type="dxa" w:w="1205"/>
          </w:tcPr>
          <w:p>
            <w:pPr>
              <w:spacing w:after="0"/>
              <w:jc w:val="right"/>
            </w:pPr>
            <w:r>
              <w:rPr>
                <w:sz w:val="16"/>
              </w:rPr>
              <w:t>67.2</w:t>
            </w:r>
          </w:p>
        </w:tc>
        <w:tc>
          <w:tcPr>
            <w:tcW w:type="dxa" w:w="6911"/>
          </w:tcPr>
          <w:p>
            <w:pPr>
              <w:spacing w:after="0"/>
              <w:jc w:val="left"/>
            </w:pPr>
            <w:r>
              <w:rPr>
                <w:sz w:val="16"/>
              </w:rPr>
              <w:t>Relatively Moderate 11, Relatively Low 5</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16 of 16</w:t>
            </w:r>
          </w:p>
        </w:tc>
        <w:tc>
          <w:tcPr>
            <w:tcW w:type="dxa" w:w="1205"/>
          </w:tcPr>
          <w:p>
            <w:pPr>
              <w:spacing w:after="0"/>
              <w:jc w:val="right"/>
            </w:pPr>
            <w:r>
              <w:rPr>
                <w:sz w:val="16"/>
              </w:rPr>
              <w:t>31.9</w:t>
            </w:r>
          </w:p>
        </w:tc>
        <w:tc>
          <w:tcPr>
            <w:tcW w:type="dxa" w:w="1264"/>
          </w:tcPr>
          <w:p>
            <w:pPr>
              <w:spacing w:after="0"/>
              <w:jc w:val="right"/>
            </w:pPr>
            <w:r>
              <w:rPr>
                <w:sz w:val="16"/>
              </w:rPr>
              <w:t>48.9</w:t>
            </w:r>
          </w:p>
        </w:tc>
        <w:tc>
          <w:tcPr>
            <w:tcW w:type="dxa" w:w="1205"/>
          </w:tcPr>
          <w:p>
            <w:pPr>
              <w:spacing w:after="0"/>
              <w:jc w:val="right"/>
            </w:pPr>
            <w:r>
              <w:rPr>
                <w:sz w:val="16"/>
              </w:rPr>
              <w:t>59.3</w:t>
            </w:r>
          </w:p>
        </w:tc>
        <w:tc>
          <w:tcPr>
            <w:tcW w:type="dxa" w:w="6911"/>
          </w:tcPr>
          <w:p>
            <w:pPr>
              <w:spacing w:after="0"/>
              <w:jc w:val="left"/>
            </w:pPr>
            <w:r>
              <w:rPr>
                <w:sz w:val="16"/>
              </w:rPr>
              <w:t>Relatively Moderate 4, Relatively Low 12</w:t>
            </w:r>
          </w:p>
        </w:tc>
      </w:tr>
      <w:tr>
        <w:trPr>
          <w:cantSplit/>
        </w:trPr>
        <w:tc>
          <w:tcPr>
            <w:tcW w:type="dxa" w:w="1929"/>
          </w:tcPr>
          <w:p>
            <w:pPr>
              <w:spacing w:after="0"/>
              <w:jc w:val="left"/>
            </w:pPr>
            <w:r>
              <w:rPr>
                <w:sz w:val="16"/>
              </w:rPr>
              <w:t>Tornado</w:t>
            </w:r>
          </w:p>
        </w:tc>
        <w:tc>
          <w:tcPr>
            <w:tcW w:type="dxa" w:w="1597"/>
          </w:tcPr>
          <w:p>
            <w:pPr>
              <w:spacing w:after="0"/>
              <w:jc w:val="right"/>
            </w:pPr>
            <w:r>
              <w:rPr>
                <w:sz w:val="16"/>
              </w:rPr>
              <w:t>16 of 16</w:t>
            </w:r>
          </w:p>
        </w:tc>
        <w:tc>
          <w:tcPr>
            <w:tcW w:type="dxa" w:w="1205"/>
          </w:tcPr>
          <w:p>
            <w:pPr>
              <w:spacing w:after="0"/>
              <w:jc w:val="right"/>
            </w:pPr>
            <w:r>
              <w:rPr>
                <w:sz w:val="16"/>
              </w:rPr>
              <w:t>39.5</w:t>
            </w:r>
          </w:p>
        </w:tc>
        <w:tc>
          <w:tcPr>
            <w:tcW w:type="dxa" w:w="1264"/>
          </w:tcPr>
          <w:p>
            <w:pPr>
              <w:spacing w:after="0"/>
              <w:jc w:val="right"/>
            </w:pPr>
            <w:r>
              <w:rPr>
                <w:sz w:val="16"/>
              </w:rPr>
              <w:t>50.4</w:t>
            </w:r>
          </w:p>
        </w:tc>
        <w:tc>
          <w:tcPr>
            <w:tcW w:type="dxa" w:w="1205"/>
          </w:tcPr>
          <w:p>
            <w:pPr>
              <w:spacing w:after="0"/>
              <w:jc w:val="right"/>
            </w:pPr>
            <w:r>
              <w:rPr>
                <w:sz w:val="16"/>
              </w:rPr>
              <w:t>60.1</w:t>
            </w:r>
          </w:p>
        </w:tc>
        <w:tc>
          <w:tcPr>
            <w:tcW w:type="dxa" w:w="6911"/>
          </w:tcPr>
          <w:p>
            <w:pPr>
              <w:spacing w:after="0"/>
              <w:jc w:val="left"/>
            </w:pPr>
            <w:r>
              <w:rPr>
                <w:sz w:val="16"/>
              </w:rPr>
              <w:t>Relatively Moderate 7, Relatively Low 9</w:t>
            </w:r>
          </w:p>
        </w:tc>
      </w:tr>
      <w:tr>
        <w:trPr>
          <w:cantSplit/>
        </w:trPr>
        <w:tc>
          <w:tcPr>
            <w:tcW w:type="dxa" w:w="1929"/>
          </w:tcPr>
          <w:p>
            <w:pPr>
              <w:spacing w:after="0"/>
              <w:jc w:val="left"/>
            </w:pPr>
            <w:r>
              <w:rPr>
                <w:sz w:val="16"/>
              </w:rPr>
              <w:t>Wildfire</w:t>
            </w:r>
          </w:p>
        </w:tc>
        <w:tc>
          <w:tcPr>
            <w:tcW w:type="dxa" w:w="1597"/>
          </w:tcPr>
          <w:p>
            <w:pPr>
              <w:spacing w:after="0"/>
              <w:jc w:val="right"/>
            </w:pPr>
            <w:r>
              <w:rPr>
                <w:sz w:val="16"/>
              </w:rPr>
              <w:t>16 of 16</w:t>
            </w:r>
          </w:p>
        </w:tc>
        <w:tc>
          <w:tcPr>
            <w:tcW w:type="dxa" w:w="1205"/>
          </w:tcPr>
          <w:p>
            <w:pPr>
              <w:spacing w:after="0"/>
              <w:jc w:val="right"/>
            </w:pPr>
            <w:r>
              <w:rPr>
                <w:sz w:val="16"/>
              </w:rPr>
              <w:t>50.5</w:t>
            </w:r>
          </w:p>
        </w:tc>
        <w:tc>
          <w:tcPr>
            <w:tcW w:type="dxa" w:w="1264"/>
          </w:tcPr>
          <w:p>
            <w:pPr>
              <w:spacing w:after="0"/>
              <w:jc w:val="right"/>
            </w:pPr>
            <w:r>
              <w:rPr>
                <w:sz w:val="16"/>
              </w:rPr>
              <w:t>63.7</w:t>
            </w:r>
          </w:p>
        </w:tc>
        <w:tc>
          <w:tcPr>
            <w:tcW w:type="dxa" w:w="1205"/>
          </w:tcPr>
          <w:p>
            <w:pPr>
              <w:spacing w:after="0"/>
              <w:jc w:val="right"/>
            </w:pPr>
            <w:r>
              <w:rPr>
                <w:sz w:val="16"/>
              </w:rPr>
              <w:t>68.2</w:t>
            </w:r>
          </w:p>
        </w:tc>
        <w:tc>
          <w:tcPr>
            <w:tcW w:type="dxa" w:w="6911"/>
          </w:tcPr>
          <w:p>
            <w:pPr>
              <w:spacing w:after="0"/>
              <w:jc w:val="left"/>
            </w:pPr>
            <w:r>
              <w:rPr>
                <w:sz w:val="16"/>
              </w:rPr>
              <w:t>Very Low 16</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16 of 16</w:t>
            </w:r>
          </w:p>
        </w:tc>
        <w:tc>
          <w:tcPr>
            <w:tcW w:type="dxa" w:w="1205"/>
          </w:tcPr>
          <w:p>
            <w:pPr>
              <w:spacing w:after="0"/>
              <w:jc w:val="right"/>
            </w:pPr>
            <w:r>
              <w:rPr>
                <w:sz w:val="16"/>
              </w:rPr>
              <w:t>57.4</w:t>
            </w:r>
          </w:p>
        </w:tc>
        <w:tc>
          <w:tcPr>
            <w:tcW w:type="dxa" w:w="1264"/>
          </w:tcPr>
          <w:p>
            <w:pPr>
              <w:spacing w:after="0"/>
              <w:jc w:val="right"/>
            </w:pPr>
            <w:r>
              <w:rPr>
                <w:sz w:val="16"/>
              </w:rPr>
              <w:t>73.8</w:t>
            </w:r>
          </w:p>
        </w:tc>
        <w:tc>
          <w:tcPr>
            <w:tcW w:type="dxa" w:w="1205"/>
          </w:tcPr>
          <w:p>
            <w:pPr>
              <w:spacing w:after="0"/>
              <w:jc w:val="right"/>
            </w:pPr>
            <w:r>
              <w:rPr>
                <w:sz w:val="16"/>
              </w:rPr>
              <w:t>81.8</w:t>
            </w:r>
          </w:p>
        </w:tc>
        <w:tc>
          <w:tcPr>
            <w:tcW w:type="dxa" w:w="6911"/>
          </w:tcPr>
          <w:p>
            <w:pPr>
              <w:spacing w:after="0"/>
              <w:jc w:val="left"/>
            </w:pPr>
            <w:r>
              <w:rPr>
                <w:sz w:val="16"/>
              </w:rPr>
              <w:t>Relatively High 4, Relatively Moderate 12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Hail: Agriculture is 57%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29"/>
        <w:gridCol w:w="769"/>
        <w:gridCol w:w="1818"/>
        <w:gridCol w:w="1921"/>
        <w:gridCol w:w="2001"/>
        <w:gridCol w:w="2119"/>
        <w:gridCol w:w="4055"/>
      </w:tblGrid>
      <w:tr>
        <w:trPr>
          <w:cantSplit/>
          <w:tblHeader/>
        </w:trPr>
        <w:tc>
          <w:tcPr>
            <w:tcW w:type="dxa" w:w="1429"/>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818"/>
            <w:shd w:val="clear" w:color="auto" w:fill="E8E8E8"/>
          </w:tcPr>
          <w:p>
            <w:pPr>
              <w:spacing w:after="0"/>
              <w:jc w:val="left"/>
            </w:pPr>
            <w:r>
              <w:rPr>
                <w:b/>
                <w:sz w:val="16"/>
              </w:rPr>
              <w:t>Plan status</w:t>
            </w:r>
          </w:p>
        </w:tc>
        <w:tc>
          <w:tcPr>
            <w:tcW w:type="dxa" w:w="192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0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1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4055"/>
            <w:shd w:val="clear" w:color="auto" w:fill="E8E8E8"/>
          </w:tcPr>
          <w:p>
            <w:pPr>
              <w:spacing w:after="0"/>
              <w:jc w:val="left"/>
            </w:pPr>
            <w:r>
              <w:rPr>
                <w:b/>
                <w:sz w:val="16"/>
              </w:rPr>
              <w:t>Notes</w:t>
            </w:r>
          </w:p>
        </w:tc>
      </w:tr>
      <w:tr>
        <w:trPr>
          <w:cantSplit/>
        </w:trPr>
        <w:tc>
          <w:tcPr>
            <w:tcW w:type="dxa" w:w="1429"/>
          </w:tcPr>
          <w:p>
            <w:pPr>
              <w:spacing w:after="0"/>
              <w:jc w:val="left"/>
            </w:pPr>
            <w:r>
              <w:rPr>
                <w:sz w:val="16"/>
              </w:rPr>
              <w:t>Chenango County</w:t>
            </w:r>
          </w:p>
        </w:tc>
        <w:tc>
          <w:tcPr>
            <w:tcW w:type="dxa" w:w="769"/>
          </w:tcPr>
          <w:p>
            <w:pPr>
              <w:spacing w:after="0"/>
              <w:jc w:val="left"/>
            </w:pPr>
            <w:r>
              <w:rPr>
                <w:sz w:val="16"/>
              </w:rPr>
              <w:t>County</w:t>
            </w:r>
          </w:p>
        </w:tc>
        <w:tc>
          <w:tcPr>
            <w:tcW w:type="dxa" w:w="1818"/>
          </w:tcPr>
          <w:p>
            <w:pPr>
              <w:spacing w:after="0"/>
              <w:jc w:val="left"/>
            </w:pPr>
            <w:r>
              <w:rPr>
                <w:sz w:val="16"/>
              </w:rPr>
              <w:t>Expired on 2026-07-15</w:t>
            </w:r>
          </w:p>
        </w:tc>
        <w:tc>
          <w:tcPr>
            <w:tcW w:type="dxa" w:w="1921"/>
          </w:tcPr>
          <w:p>
            <w:pPr>
              <w:spacing w:after="0"/>
              <w:jc w:val="right"/>
            </w:pPr>
          </w:p>
        </w:tc>
        <w:tc>
          <w:tcPr>
            <w:tcW w:type="dxa" w:w="2001"/>
          </w:tcPr>
          <w:p>
            <w:pPr>
              <w:spacing w:after="0"/>
              <w:jc w:val="right"/>
            </w:pPr>
            <w:r>
              <w:rPr>
                <w:sz w:val="16"/>
              </w:rPr>
              <w:t>$7,404,590.75</w:t>
            </w:r>
          </w:p>
        </w:tc>
        <w:tc>
          <w:tcPr>
            <w:tcW w:type="dxa" w:w="2119"/>
          </w:tcPr>
          <w:p>
            <w:pPr>
              <w:spacing w:after="0"/>
              <w:jc w:val="right"/>
            </w:pPr>
            <w:r>
              <w:rPr>
                <w:sz w:val="16"/>
              </w:rPr>
              <w:t>0 total; 0 since its plan</w:t>
            </w:r>
          </w:p>
        </w:tc>
        <w:tc>
          <w:tcPr>
            <w:tcW w:type="dxa" w:w="4055"/>
          </w:tcPr>
          <w:p>
            <w:pPr>
              <w:spacing w:after="0"/>
              <w:jc w:val="left"/>
            </w:pPr>
            <w:r>
              <w:rPr>
                <w:sz w:val="16"/>
              </w:rPr>
              <w:t>No NFIP community ID on this jurisdiction's plan row. Includes $6,006.02 for declarations not counted as hazard incidents (DR-1391-NY, EM-3186-NY).</w:t>
            </w:r>
          </w:p>
        </w:tc>
      </w:tr>
      <w:tr>
        <w:trPr>
          <w:cantSplit/>
        </w:trPr>
        <w:tc>
          <w:tcPr>
            <w:tcW w:type="dxa" w:w="1429"/>
          </w:tcPr>
          <w:p>
            <w:pPr>
              <w:spacing w:after="0"/>
              <w:jc w:val="left"/>
            </w:pPr>
            <w:r>
              <w:rPr>
                <w:sz w:val="16"/>
              </w:rPr>
              <w:t>Afton village</w:t>
            </w:r>
          </w:p>
        </w:tc>
        <w:tc>
          <w:tcPr>
            <w:tcW w:type="dxa" w:w="769"/>
          </w:tcPr>
          <w:p>
            <w:pPr>
              <w:spacing w:after="0"/>
              <w:jc w:val="left"/>
            </w:pPr>
            <w:r>
              <w:rPr>
                <w:sz w:val="16"/>
              </w:rPr>
              <w:t>Village</w:t>
            </w:r>
          </w:p>
        </w:tc>
        <w:tc>
          <w:tcPr>
            <w:tcW w:type="dxa" w:w="1818"/>
          </w:tcPr>
          <w:p>
            <w:pPr>
              <w:spacing w:after="0"/>
              <w:jc w:val="left"/>
            </w:pPr>
            <w:r>
              <w:rPr>
                <w:sz w:val="16"/>
              </w:rPr>
              <w:t>Expired on 2026-07-15</w:t>
            </w:r>
          </w:p>
        </w:tc>
        <w:tc>
          <w:tcPr>
            <w:tcW w:type="dxa" w:w="1921"/>
          </w:tcPr>
          <w:p>
            <w:pPr>
              <w:spacing w:after="0"/>
              <w:jc w:val="right"/>
            </w:pPr>
            <w:r>
              <w:rPr>
                <w:sz w:val="16"/>
              </w:rPr>
              <w:t>FMA RL 2, SRL 0; any 4</w:t>
            </w:r>
          </w:p>
        </w:tc>
        <w:tc>
          <w:tcPr>
            <w:tcW w:type="dxa" w:w="2001"/>
          </w:tcPr>
          <w:p>
            <w:pPr>
              <w:spacing w:after="0"/>
              <w:jc w:val="right"/>
            </w:pPr>
            <w:r>
              <w:rPr>
                <w:sz w:val="16"/>
              </w:rPr>
              <w:t>$686,686.79</w:t>
            </w:r>
          </w:p>
        </w:tc>
        <w:tc>
          <w:tcPr>
            <w:tcW w:type="dxa" w:w="2119"/>
          </w:tcPr>
          <w:p>
            <w:pPr>
              <w:spacing w:after="0"/>
              <w:jc w:val="right"/>
            </w:pPr>
            <w:r>
              <w:rPr>
                <w:sz w:val="16"/>
              </w:rPr>
              <w:t>22 total; 7 since its plan</w:t>
            </w:r>
          </w:p>
        </w:tc>
        <w:tc>
          <w:tcPr>
            <w:tcW w:type="dxa" w:w="4055"/>
          </w:tcPr>
          <w:p>
            <w:pPr>
              <w:spacing w:after="0"/>
              <w:jc w:val="left"/>
            </w:pPr>
          </w:p>
        </w:tc>
      </w:tr>
      <w:tr>
        <w:trPr>
          <w:cantSplit/>
        </w:trPr>
        <w:tc>
          <w:tcPr>
            <w:tcW w:type="dxa" w:w="1429"/>
          </w:tcPr>
          <w:p>
            <w:pPr>
              <w:spacing w:after="0"/>
              <w:jc w:val="left"/>
            </w:pPr>
            <w:r>
              <w:rPr>
                <w:sz w:val="16"/>
              </w:rPr>
              <w:t>Bainbridge village</w:t>
            </w:r>
          </w:p>
        </w:tc>
        <w:tc>
          <w:tcPr>
            <w:tcW w:type="dxa" w:w="769"/>
          </w:tcPr>
          <w:p>
            <w:pPr>
              <w:spacing w:after="0"/>
              <w:jc w:val="left"/>
            </w:pPr>
            <w:r>
              <w:rPr>
                <w:sz w:val="16"/>
              </w:rPr>
              <w:t>Village</w:t>
            </w:r>
          </w:p>
        </w:tc>
        <w:tc>
          <w:tcPr>
            <w:tcW w:type="dxa" w:w="1818"/>
          </w:tcPr>
          <w:p>
            <w:pPr>
              <w:spacing w:after="0"/>
              <w:jc w:val="left"/>
            </w:pPr>
            <w:r>
              <w:rPr>
                <w:sz w:val="16"/>
              </w:rPr>
              <w:t>Expired on 2026-07-15</w:t>
            </w:r>
          </w:p>
        </w:tc>
        <w:tc>
          <w:tcPr>
            <w:tcW w:type="dxa" w:w="1921"/>
          </w:tcPr>
          <w:p>
            <w:pPr>
              <w:spacing w:after="0"/>
              <w:jc w:val="right"/>
            </w:pPr>
            <w:r>
              <w:rPr>
                <w:sz w:val="16"/>
              </w:rPr>
              <w:t>FMA RL 0, SRL 0; any 9</w:t>
            </w:r>
          </w:p>
        </w:tc>
        <w:tc>
          <w:tcPr>
            <w:tcW w:type="dxa" w:w="2001"/>
          </w:tcPr>
          <w:p>
            <w:pPr>
              <w:spacing w:after="0"/>
              <w:jc w:val="right"/>
            </w:pPr>
            <w:r>
              <w:rPr>
                <w:sz w:val="16"/>
              </w:rPr>
              <w:t>$409,160.72</w:t>
            </w:r>
          </w:p>
        </w:tc>
        <w:tc>
          <w:tcPr>
            <w:tcW w:type="dxa" w:w="2119"/>
          </w:tcPr>
          <w:p>
            <w:pPr>
              <w:spacing w:after="0"/>
              <w:jc w:val="right"/>
            </w:pPr>
            <w:r>
              <w:rPr>
                <w:sz w:val="16"/>
              </w:rPr>
              <w:t>42 total; 4 since its plan</w:t>
            </w:r>
          </w:p>
        </w:tc>
        <w:tc>
          <w:tcPr>
            <w:tcW w:type="dxa" w:w="4055"/>
          </w:tcPr>
          <w:p>
            <w:pPr>
              <w:spacing w:after="0"/>
              <w:jc w:val="left"/>
            </w:pPr>
          </w:p>
        </w:tc>
      </w:tr>
      <w:tr>
        <w:trPr>
          <w:cantSplit/>
        </w:trPr>
        <w:tc>
          <w:tcPr>
            <w:tcW w:type="dxa" w:w="1429"/>
          </w:tcPr>
          <w:p>
            <w:pPr>
              <w:spacing w:after="0"/>
              <w:jc w:val="left"/>
            </w:pPr>
            <w:r>
              <w:rPr>
                <w:sz w:val="16"/>
              </w:rPr>
              <w:t>Earlville village</w:t>
            </w:r>
          </w:p>
        </w:tc>
        <w:tc>
          <w:tcPr>
            <w:tcW w:type="dxa" w:w="769"/>
          </w:tcPr>
          <w:p>
            <w:pPr>
              <w:spacing w:after="0"/>
              <w:jc w:val="left"/>
            </w:pPr>
            <w:r>
              <w:rPr>
                <w:sz w:val="16"/>
              </w:rPr>
              <w:t>Village</w:t>
            </w:r>
          </w:p>
        </w:tc>
        <w:tc>
          <w:tcPr>
            <w:tcW w:type="dxa" w:w="1818"/>
          </w:tcPr>
          <w:p>
            <w:pPr>
              <w:spacing w:after="0"/>
              <w:jc w:val="left"/>
            </w:pPr>
            <w:r>
              <w:rPr>
                <w:sz w:val="16"/>
              </w:rPr>
              <w:t>Approved, expires 2028-03-21</w:t>
            </w:r>
          </w:p>
        </w:tc>
        <w:tc>
          <w:tcPr>
            <w:tcW w:type="dxa" w:w="1921"/>
          </w:tcPr>
          <w:p>
            <w:pPr>
              <w:spacing w:after="0"/>
              <w:jc w:val="right"/>
            </w:pPr>
            <w:r>
              <w:rPr>
                <w:sz w:val="16"/>
              </w:rPr>
              <w:t>FMA RL 0, SRL 0; any 0</w:t>
            </w:r>
          </w:p>
        </w:tc>
        <w:tc>
          <w:tcPr>
            <w:tcW w:type="dxa" w:w="2001"/>
          </w:tcPr>
          <w:p>
            <w:pPr>
              <w:spacing w:after="0"/>
              <w:jc w:val="right"/>
            </w:pPr>
            <w:r>
              <w:rPr>
                <w:sz w:val="16"/>
              </w:rPr>
              <w:t>no Public Assistance recorded</w:t>
            </w:r>
          </w:p>
        </w:tc>
        <w:tc>
          <w:tcPr>
            <w:tcW w:type="dxa" w:w="2119"/>
          </w:tcPr>
          <w:p>
            <w:pPr>
              <w:spacing w:after="0"/>
              <w:jc w:val="right"/>
            </w:pPr>
            <w:r>
              <w:rPr>
                <w:sz w:val="16"/>
              </w:rPr>
              <w:t>14 total; 2 since its plan</w:t>
            </w:r>
          </w:p>
        </w:tc>
        <w:tc>
          <w:tcPr>
            <w:tcW w:type="dxa" w:w="4055"/>
          </w:tcPr>
          <w:p>
            <w:pPr>
              <w:spacing w:after="0"/>
              <w:jc w:val="left"/>
            </w:pPr>
          </w:p>
        </w:tc>
      </w:tr>
      <w:tr>
        <w:trPr>
          <w:cantSplit/>
        </w:trPr>
        <w:tc>
          <w:tcPr>
            <w:tcW w:type="dxa" w:w="1429"/>
          </w:tcPr>
          <w:p>
            <w:pPr>
              <w:spacing w:after="0"/>
              <w:jc w:val="left"/>
            </w:pPr>
            <w:r>
              <w:rPr>
                <w:sz w:val="16"/>
              </w:rPr>
              <w:t>Greene village</w:t>
            </w:r>
          </w:p>
        </w:tc>
        <w:tc>
          <w:tcPr>
            <w:tcW w:type="dxa" w:w="769"/>
          </w:tcPr>
          <w:p>
            <w:pPr>
              <w:spacing w:after="0"/>
              <w:jc w:val="left"/>
            </w:pPr>
            <w:r>
              <w:rPr>
                <w:sz w:val="16"/>
              </w:rPr>
              <w:t>Village</w:t>
            </w:r>
          </w:p>
        </w:tc>
        <w:tc>
          <w:tcPr>
            <w:tcW w:type="dxa" w:w="1818"/>
          </w:tcPr>
          <w:p>
            <w:pPr>
              <w:spacing w:after="0"/>
              <w:jc w:val="left"/>
            </w:pPr>
            <w:r>
              <w:rPr>
                <w:sz w:val="16"/>
              </w:rPr>
              <w:t>Expired on 2026-07-15</w:t>
            </w:r>
          </w:p>
        </w:tc>
        <w:tc>
          <w:tcPr>
            <w:tcW w:type="dxa" w:w="1921"/>
          </w:tcPr>
          <w:p>
            <w:pPr>
              <w:spacing w:after="0"/>
              <w:jc w:val="right"/>
            </w:pPr>
            <w:r>
              <w:rPr>
                <w:sz w:val="16"/>
              </w:rPr>
              <w:t>FMA RL 5, SRL 2; any 19</w:t>
            </w:r>
          </w:p>
        </w:tc>
        <w:tc>
          <w:tcPr>
            <w:tcW w:type="dxa" w:w="2001"/>
          </w:tcPr>
          <w:p>
            <w:pPr>
              <w:spacing w:after="0"/>
              <w:jc w:val="right"/>
            </w:pPr>
            <w:r>
              <w:rPr>
                <w:sz w:val="16"/>
              </w:rPr>
              <w:t>$275,860.62</w:t>
            </w:r>
          </w:p>
        </w:tc>
        <w:tc>
          <w:tcPr>
            <w:tcW w:type="dxa" w:w="2119"/>
          </w:tcPr>
          <w:p>
            <w:pPr>
              <w:spacing w:after="0"/>
              <w:jc w:val="right"/>
            </w:pPr>
            <w:r>
              <w:rPr>
                <w:sz w:val="16"/>
              </w:rPr>
              <w:t>57 total; 7 since its plan</w:t>
            </w:r>
          </w:p>
        </w:tc>
        <w:tc>
          <w:tcPr>
            <w:tcW w:type="dxa" w:w="4055"/>
          </w:tcPr>
          <w:p>
            <w:pPr>
              <w:spacing w:after="0"/>
              <w:jc w:val="left"/>
            </w:pPr>
          </w:p>
        </w:tc>
      </w:tr>
      <w:tr>
        <w:trPr>
          <w:cantSplit/>
        </w:trPr>
        <w:tc>
          <w:tcPr>
            <w:tcW w:type="dxa" w:w="1429"/>
          </w:tcPr>
          <w:p>
            <w:pPr>
              <w:spacing w:after="0"/>
              <w:jc w:val="left"/>
            </w:pPr>
            <w:r>
              <w:rPr>
                <w:sz w:val="16"/>
              </w:rPr>
              <w:t>New Berlin village</w:t>
            </w:r>
          </w:p>
        </w:tc>
        <w:tc>
          <w:tcPr>
            <w:tcW w:type="dxa" w:w="769"/>
          </w:tcPr>
          <w:p>
            <w:pPr>
              <w:spacing w:after="0"/>
              <w:jc w:val="left"/>
            </w:pPr>
            <w:r>
              <w:rPr>
                <w:sz w:val="16"/>
              </w:rPr>
              <w:t>Village</w:t>
            </w:r>
          </w:p>
        </w:tc>
        <w:tc>
          <w:tcPr>
            <w:tcW w:type="dxa" w:w="1818"/>
          </w:tcPr>
          <w:p>
            <w:pPr>
              <w:spacing w:after="0"/>
              <w:jc w:val="left"/>
            </w:pPr>
            <w:r>
              <w:rPr>
                <w:sz w:val="16"/>
              </w:rPr>
              <w:t>Expired on 2026-07-15</w:t>
            </w:r>
          </w:p>
        </w:tc>
        <w:tc>
          <w:tcPr>
            <w:tcW w:type="dxa" w:w="1921"/>
          </w:tcPr>
          <w:p>
            <w:pPr>
              <w:spacing w:after="0"/>
              <w:jc w:val="right"/>
            </w:pPr>
            <w:r>
              <w:rPr>
                <w:sz w:val="16"/>
              </w:rPr>
              <w:t>FMA RL 0, SRL 0; any 0</w:t>
            </w:r>
          </w:p>
        </w:tc>
        <w:tc>
          <w:tcPr>
            <w:tcW w:type="dxa" w:w="2001"/>
          </w:tcPr>
          <w:p>
            <w:pPr>
              <w:spacing w:after="0"/>
              <w:jc w:val="right"/>
            </w:pPr>
            <w:r>
              <w:rPr>
                <w:sz w:val="16"/>
              </w:rPr>
              <w:t>$23,514.66</w:t>
            </w:r>
          </w:p>
        </w:tc>
        <w:tc>
          <w:tcPr>
            <w:tcW w:type="dxa" w:w="2119"/>
          </w:tcPr>
          <w:p>
            <w:pPr>
              <w:spacing w:after="0"/>
              <w:jc w:val="right"/>
            </w:pPr>
            <w:r>
              <w:rPr>
                <w:sz w:val="16"/>
              </w:rPr>
              <w:t>25 total; 2 since its plan</w:t>
            </w:r>
          </w:p>
        </w:tc>
        <w:tc>
          <w:tcPr>
            <w:tcW w:type="dxa" w:w="4055"/>
          </w:tcPr>
          <w:p>
            <w:pPr>
              <w:spacing w:after="0"/>
              <w:jc w:val="left"/>
            </w:pPr>
          </w:p>
        </w:tc>
      </w:tr>
      <w:tr>
        <w:trPr>
          <w:cantSplit/>
        </w:trPr>
        <w:tc>
          <w:tcPr>
            <w:tcW w:type="dxa" w:w="1429"/>
          </w:tcPr>
          <w:p>
            <w:pPr>
              <w:spacing w:after="0"/>
              <w:jc w:val="left"/>
            </w:pPr>
            <w:r>
              <w:rPr>
                <w:sz w:val="16"/>
              </w:rPr>
              <w:t>Norwich city</w:t>
            </w:r>
          </w:p>
        </w:tc>
        <w:tc>
          <w:tcPr>
            <w:tcW w:type="dxa" w:w="769"/>
          </w:tcPr>
          <w:p>
            <w:pPr>
              <w:spacing w:after="0"/>
              <w:jc w:val="left"/>
            </w:pPr>
            <w:r>
              <w:rPr>
                <w:sz w:val="16"/>
              </w:rPr>
              <w:t>City</w:t>
            </w:r>
          </w:p>
        </w:tc>
        <w:tc>
          <w:tcPr>
            <w:tcW w:type="dxa" w:w="1818"/>
          </w:tcPr>
          <w:p>
            <w:pPr>
              <w:spacing w:after="0"/>
              <w:jc w:val="left"/>
            </w:pPr>
            <w:r>
              <w:rPr>
                <w:sz w:val="16"/>
              </w:rPr>
              <w:t>Expired on 2026-07-15</w:t>
            </w:r>
          </w:p>
        </w:tc>
        <w:tc>
          <w:tcPr>
            <w:tcW w:type="dxa" w:w="1921"/>
          </w:tcPr>
          <w:p>
            <w:pPr>
              <w:spacing w:after="0"/>
              <w:jc w:val="right"/>
            </w:pPr>
            <w:r>
              <w:rPr>
                <w:sz w:val="16"/>
              </w:rPr>
              <w:t>FMA RL 0, SRL 1; any 18</w:t>
            </w:r>
          </w:p>
        </w:tc>
        <w:tc>
          <w:tcPr>
            <w:tcW w:type="dxa" w:w="2001"/>
          </w:tcPr>
          <w:p>
            <w:pPr>
              <w:spacing w:after="0"/>
              <w:jc w:val="right"/>
            </w:pPr>
            <w:r>
              <w:rPr>
                <w:sz w:val="16"/>
              </w:rPr>
              <w:t>$459,307.97</w:t>
            </w:r>
          </w:p>
        </w:tc>
        <w:tc>
          <w:tcPr>
            <w:tcW w:type="dxa" w:w="2119"/>
          </w:tcPr>
          <w:p>
            <w:pPr>
              <w:spacing w:after="0"/>
              <w:jc w:val="right"/>
            </w:pPr>
            <w:r>
              <w:rPr>
                <w:sz w:val="16"/>
              </w:rPr>
              <w:t>49 total; 6 since its plan</w:t>
            </w:r>
          </w:p>
        </w:tc>
        <w:tc>
          <w:tcPr>
            <w:tcW w:type="dxa" w:w="4055"/>
          </w:tcPr>
          <w:p>
            <w:pPr>
              <w:spacing w:after="0"/>
              <w:jc w:val="left"/>
            </w:pPr>
          </w:p>
        </w:tc>
      </w:tr>
      <w:tr>
        <w:trPr>
          <w:cantSplit/>
        </w:trPr>
        <w:tc>
          <w:tcPr>
            <w:tcW w:type="dxa" w:w="1429"/>
          </w:tcPr>
          <w:p>
            <w:pPr>
              <w:spacing w:after="0"/>
              <w:jc w:val="left"/>
            </w:pPr>
            <w:r>
              <w:rPr>
                <w:sz w:val="16"/>
              </w:rPr>
              <w:t>Oxford village</w:t>
            </w:r>
          </w:p>
        </w:tc>
        <w:tc>
          <w:tcPr>
            <w:tcW w:type="dxa" w:w="769"/>
          </w:tcPr>
          <w:p>
            <w:pPr>
              <w:spacing w:after="0"/>
              <w:jc w:val="left"/>
            </w:pPr>
            <w:r>
              <w:rPr>
                <w:sz w:val="16"/>
              </w:rPr>
              <w:t>Village</w:t>
            </w:r>
          </w:p>
        </w:tc>
        <w:tc>
          <w:tcPr>
            <w:tcW w:type="dxa" w:w="1818"/>
          </w:tcPr>
          <w:p>
            <w:pPr>
              <w:spacing w:after="0"/>
              <w:jc w:val="left"/>
            </w:pPr>
            <w:r>
              <w:rPr>
                <w:sz w:val="16"/>
              </w:rPr>
              <w:t>Expired on 2026-07-15</w:t>
            </w:r>
          </w:p>
        </w:tc>
        <w:tc>
          <w:tcPr>
            <w:tcW w:type="dxa" w:w="1921"/>
          </w:tcPr>
          <w:p>
            <w:pPr>
              <w:spacing w:after="0"/>
              <w:jc w:val="right"/>
            </w:pPr>
            <w:r>
              <w:rPr>
                <w:sz w:val="16"/>
              </w:rPr>
              <w:t>FMA RL 0, SRL 0; any 7</w:t>
            </w:r>
          </w:p>
        </w:tc>
        <w:tc>
          <w:tcPr>
            <w:tcW w:type="dxa" w:w="2001"/>
          </w:tcPr>
          <w:p>
            <w:pPr>
              <w:spacing w:after="0"/>
              <w:jc w:val="right"/>
            </w:pPr>
            <w:r>
              <w:rPr>
                <w:sz w:val="16"/>
              </w:rPr>
              <w:t>$146,408.28</w:t>
            </w:r>
          </w:p>
        </w:tc>
        <w:tc>
          <w:tcPr>
            <w:tcW w:type="dxa" w:w="2119"/>
          </w:tcPr>
          <w:p>
            <w:pPr>
              <w:spacing w:after="0"/>
              <w:jc w:val="right"/>
            </w:pPr>
            <w:r>
              <w:rPr>
                <w:sz w:val="16"/>
              </w:rPr>
              <w:t>41 total; 9 since its plan</w:t>
            </w:r>
          </w:p>
        </w:tc>
        <w:tc>
          <w:tcPr>
            <w:tcW w:type="dxa" w:w="4055"/>
          </w:tcPr>
          <w:p>
            <w:pPr>
              <w:spacing w:after="0"/>
              <w:jc w:val="left"/>
            </w:pPr>
          </w:p>
        </w:tc>
      </w:tr>
      <w:tr>
        <w:trPr>
          <w:cantSplit/>
        </w:trPr>
        <w:tc>
          <w:tcPr>
            <w:tcW w:type="dxa" w:w="1429"/>
          </w:tcPr>
          <w:p>
            <w:pPr>
              <w:spacing w:after="0"/>
              <w:jc w:val="left"/>
            </w:pPr>
            <w:r>
              <w:rPr>
                <w:sz w:val="16"/>
              </w:rPr>
              <w:t>Sherburne village</w:t>
            </w:r>
          </w:p>
        </w:tc>
        <w:tc>
          <w:tcPr>
            <w:tcW w:type="dxa" w:w="769"/>
          </w:tcPr>
          <w:p>
            <w:pPr>
              <w:spacing w:after="0"/>
              <w:jc w:val="left"/>
            </w:pPr>
            <w:r>
              <w:rPr>
                <w:sz w:val="16"/>
              </w:rPr>
              <w:t>Village</w:t>
            </w:r>
          </w:p>
        </w:tc>
        <w:tc>
          <w:tcPr>
            <w:tcW w:type="dxa" w:w="1818"/>
          </w:tcPr>
          <w:p>
            <w:pPr>
              <w:spacing w:after="0"/>
              <w:jc w:val="left"/>
            </w:pPr>
            <w:r>
              <w:rPr>
                <w:sz w:val="16"/>
              </w:rPr>
              <w:t>Expired on 2026-07-15</w:t>
            </w:r>
          </w:p>
        </w:tc>
        <w:tc>
          <w:tcPr>
            <w:tcW w:type="dxa" w:w="1921"/>
          </w:tcPr>
          <w:p>
            <w:pPr>
              <w:spacing w:after="0"/>
              <w:jc w:val="right"/>
            </w:pPr>
            <w:r>
              <w:rPr>
                <w:sz w:val="16"/>
              </w:rPr>
              <w:t>FMA RL 0, SRL 0; any 1</w:t>
            </w:r>
          </w:p>
        </w:tc>
        <w:tc>
          <w:tcPr>
            <w:tcW w:type="dxa" w:w="2001"/>
          </w:tcPr>
          <w:p>
            <w:pPr>
              <w:spacing w:after="0"/>
              <w:jc w:val="right"/>
            </w:pPr>
            <w:r>
              <w:rPr>
                <w:sz w:val="16"/>
              </w:rPr>
              <w:t>$62,271.55</w:t>
            </w:r>
          </w:p>
        </w:tc>
        <w:tc>
          <w:tcPr>
            <w:tcW w:type="dxa" w:w="2119"/>
          </w:tcPr>
          <w:p>
            <w:pPr>
              <w:spacing w:after="0"/>
              <w:jc w:val="right"/>
            </w:pPr>
            <w:r>
              <w:rPr>
                <w:sz w:val="16"/>
              </w:rPr>
              <w:t>42 total; 4 since its plan</w:t>
            </w:r>
          </w:p>
        </w:tc>
        <w:tc>
          <w:tcPr>
            <w:tcW w:type="dxa" w:w="4055"/>
          </w:tcPr>
          <w:p>
            <w:pPr>
              <w:spacing w:after="0"/>
              <w:jc w:val="left"/>
            </w:pPr>
          </w:p>
        </w:tc>
      </w:tr>
      <w:tr>
        <w:trPr>
          <w:cantSplit/>
        </w:trPr>
        <w:tc>
          <w:tcPr>
            <w:tcW w:type="dxa" w:w="1429"/>
          </w:tcPr>
          <w:p>
            <w:pPr>
              <w:spacing w:after="0"/>
              <w:jc w:val="left"/>
            </w:pPr>
            <w:r>
              <w:rPr>
                <w:sz w:val="16"/>
              </w:rPr>
              <w:t>Smyrna village</w:t>
            </w:r>
          </w:p>
        </w:tc>
        <w:tc>
          <w:tcPr>
            <w:tcW w:type="dxa" w:w="769"/>
          </w:tcPr>
          <w:p>
            <w:pPr>
              <w:spacing w:after="0"/>
              <w:jc w:val="left"/>
            </w:pPr>
            <w:r>
              <w:rPr>
                <w:sz w:val="16"/>
              </w:rPr>
              <w:t>Village</w:t>
            </w:r>
          </w:p>
        </w:tc>
        <w:tc>
          <w:tcPr>
            <w:tcW w:type="dxa" w:w="1818"/>
          </w:tcPr>
          <w:p>
            <w:pPr>
              <w:spacing w:after="0"/>
              <w:jc w:val="left"/>
            </w:pPr>
            <w:r>
              <w:rPr>
                <w:sz w:val="16"/>
              </w:rPr>
              <w:t>Expired on 2026-07-15</w:t>
            </w:r>
          </w:p>
        </w:tc>
        <w:tc>
          <w:tcPr>
            <w:tcW w:type="dxa" w:w="1921"/>
          </w:tcPr>
          <w:p>
            <w:pPr>
              <w:spacing w:after="0"/>
              <w:jc w:val="right"/>
            </w:pPr>
            <w:r>
              <w:rPr>
                <w:sz w:val="16"/>
              </w:rPr>
              <w:t>FMA RL 0, SRL 0; any 0</w:t>
            </w:r>
          </w:p>
        </w:tc>
        <w:tc>
          <w:tcPr>
            <w:tcW w:type="dxa" w:w="2001"/>
          </w:tcPr>
          <w:p>
            <w:pPr>
              <w:spacing w:after="0"/>
              <w:jc w:val="right"/>
            </w:pPr>
            <w:r>
              <w:rPr>
                <w:sz w:val="16"/>
              </w:rPr>
              <w:t>$3,455.53</w:t>
            </w:r>
          </w:p>
        </w:tc>
        <w:tc>
          <w:tcPr>
            <w:tcW w:type="dxa" w:w="2119"/>
          </w:tcPr>
          <w:p>
            <w:pPr>
              <w:spacing w:after="0"/>
              <w:jc w:val="right"/>
            </w:pPr>
            <w:r>
              <w:rPr>
                <w:sz w:val="16"/>
              </w:rPr>
              <w:t>18 total; 3 since its plan</w:t>
            </w:r>
          </w:p>
        </w:tc>
        <w:tc>
          <w:tcPr>
            <w:tcW w:type="dxa" w:w="4055"/>
          </w:tcPr>
          <w:p>
            <w:pPr>
              <w:spacing w:after="0"/>
              <w:jc w:val="left"/>
            </w:pPr>
          </w:p>
        </w:tc>
      </w:tr>
      <w:tr>
        <w:trPr>
          <w:cantSplit/>
        </w:trPr>
        <w:tc>
          <w:tcPr>
            <w:tcW w:type="dxa" w:w="1429"/>
          </w:tcPr>
          <w:p>
            <w:pPr>
              <w:spacing w:after="0"/>
              <w:jc w:val="left"/>
            </w:pPr>
            <w:r>
              <w:rPr>
                <w:sz w:val="16"/>
              </w:rPr>
              <w:t>Afton town</w:t>
            </w:r>
          </w:p>
        </w:tc>
        <w:tc>
          <w:tcPr>
            <w:tcW w:type="dxa" w:w="769"/>
          </w:tcPr>
          <w:p>
            <w:pPr>
              <w:spacing w:after="0"/>
              <w:jc w:val="left"/>
            </w:pPr>
            <w:r>
              <w:rPr>
                <w:sz w:val="16"/>
              </w:rPr>
              <w:t>Town</w:t>
            </w:r>
          </w:p>
        </w:tc>
        <w:tc>
          <w:tcPr>
            <w:tcW w:type="dxa" w:w="1818"/>
          </w:tcPr>
          <w:p>
            <w:pPr>
              <w:spacing w:after="0"/>
              <w:jc w:val="left"/>
            </w:pPr>
            <w:r>
              <w:rPr>
                <w:sz w:val="16"/>
              </w:rPr>
              <w:t>Expired on 2026-07-15</w:t>
            </w:r>
          </w:p>
        </w:tc>
        <w:tc>
          <w:tcPr>
            <w:tcW w:type="dxa" w:w="1921"/>
          </w:tcPr>
          <w:p>
            <w:pPr>
              <w:spacing w:after="0"/>
              <w:jc w:val="right"/>
            </w:pPr>
            <w:r>
              <w:rPr>
                <w:sz w:val="16"/>
              </w:rPr>
              <w:t>FMA RL 2, SRL 0; any 4</w:t>
            </w:r>
          </w:p>
        </w:tc>
        <w:tc>
          <w:tcPr>
            <w:tcW w:type="dxa" w:w="2001"/>
          </w:tcPr>
          <w:p>
            <w:pPr>
              <w:spacing w:after="0"/>
              <w:jc w:val="right"/>
            </w:pPr>
            <w:r>
              <w:rPr>
                <w:sz w:val="16"/>
              </w:rPr>
              <w:t>$781,935.62</w:t>
            </w:r>
          </w:p>
        </w:tc>
        <w:tc>
          <w:tcPr>
            <w:tcW w:type="dxa" w:w="2119"/>
          </w:tcPr>
          <w:p>
            <w:pPr>
              <w:spacing w:after="0"/>
              <w:jc w:val="right"/>
            </w:pPr>
            <w:r>
              <w:rPr>
                <w:sz w:val="16"/>
              </w:rPr>
              <w:t>22 total; 7 since its plan</w:t>
            </w:r>
          </w:p>
        </w:tc>
        <w:tc>
          <w:tcPr>
            <w:tcW w:type="dxa" w:w="4055"/>
          </w:tcPr>
          <w:p>
            <w:pPr>
              <w:spacing w:after="0"/>
              <w:jc w:val="left"/>
            </w:pPr>
          </w:p>
        </w:tc>
      </w:tr>
      <w:tr>
        <w:trPr>
          <w:cantSplit/>
        </w:trPr>
        <w:tc>
          <w:tcPr>
            <w:tcW w:type="dxa" w:w="1429"/>
          </w:tcPr>
          <w:p>
            <w:pPr>
              <w:spacing w:after="0"/>
              <w:jc w:val="left"/>
            </w:pPr>
            <w:r>
              <w:rPr>
                <w:sz w:val="16"/>
              </w:rPr>
              <w:t>Bainbridge town</w:t>
            </w:r>
          </w:p>
        </w:tc>
        <w:tc>
          <w:tcPr>
            <w:tcW w:type="dxa" w:w="769"/>
          </w:tcPr>
          <w:p>
            <w:pPr>
              <w:spacing w:after="0"/>
              <w:jc w:val="left"/>
            </w:pPr>
            <w:r>
              <w:rPr>
                <w:sz w:val="16"/>
              </w:rPr>
              <w:t>Town</w:t>
            </w:r>
          </w:p>
        </w:tc>
        <w:tc>
          <w:tcPr>
            <w:tcW w:type="dxa" w:w="1818"/>
          </w:tcPr>
          <w:p>
            <w:pPr>
              <w:spacing w:after="0"/>
              <w:jc w:val="left"/>
            </w:pPr>
            <w:r>
              <w:rPr>
                <w:sz w:val="16"/>
              </w:rPr>
              <w:t>Expired on 2026-07-15</w:t>
            </w:r>
          </w:p>
        </w:tc>
        <w:tc>
          <w:tcPr>
            <w:tcW w:type="dxa" w:w="1921"/>
          </w:tcPr>
          <w:p>
            <w:pPr>
              <w:spacing w:after="0"/>
              <w:jc w:val="right"/>
            </w:pPr>
            <w:r>
              <w:rPr>
                <w:sz w:val="16"/>
              </w:rPr>
              <w:t>FMA RL 3, SRL 1; any 7</w:t>
            </w:r>
          </w:p>
        </w:tc>
        <w:tc>
          <w:tcPr>
            <w:tcW w:type="dxa" w:w="2001"/>
          </w:tcPr>
          <w:p>
            <w:pPr>
              <w:spacing w:after="0"/>
              <w:jc w:val="right"/>
            </w:pPr>
            <w:r>
              <w:rPr>
                <w:sz w:val="16"/>
              </w:rPr>
              <w:t>$835,319.95</w:t>
            </w:r>
          </w:p>
        </w:tc>
        <w:tc>
          <w:tcPr>
            <w:tcW w:type="dxa" w:w="2119"/>
          </w:tcPr>
          <w:p>
            <w:pPr>
              <w:spacing w:after="0"/>
              <w:jc w:val="right"/>
            </w:pPr>
            <w:r>
              <w:rPr>
                <w:sz w:val="16"/>
              </w:rPr>
              <w:t>42 total; 4 since its plan</w:t>
            </w:r>
          </w:p>
        </w:tc>
        <w:tc>
          <w:tcPr>
            <w:tcW w:type="dxa" w:w="4055"/>
          </w:tcPr>
          <w:p>
            <w:pPr>
              <w:spacing w:after="0"/>
              <w:jc w:val="left"/>
            </w:pPr>
          </w:p>
        </w:tc>
      </w:tr>
      <w:tr>
        <w:trPr>
          <w:cantSplit/>
        </w:trPr>
        <w:tc>
          <w:tcPr>
            <w:tcW w:type="dxa" w:w="1429"/>
          </w:tcPr>
          <w:p>
            <w:pPr>
              <w:spacing w:after="0"/>
              <w:jc w:val="left"/>
            </w:pPr>
            <w:r>
              <w:rPr>
                <w:sz w:val="16"/>
              </w:rPr>
              <w:t>Columbus town</w:t>
            </w:r>
          </w:p>
        </w:tc>
        <w:tc>
          <w:tcPr>
            <w:tcW w:type="dxa" w:w="769"/>
          </w:tcPr>
          <w:p>
            <w:pPr>
              <w:spacing w:after="0"/>
              <w:jc w:val="left"/>
            </w:pPr>
            <w:r>
              <w:rPr>
                <w:sz w:val="16"/>
              </w:rPr>
              <w:t>Town</w:t>
            </w:r>
          </w:p>
        </w:tc>
        <w:tc>
          <w:tcPr>
            <w:tcW w:type="dxa" w:w="1818"/>
          </w:tcPr>
          <w:p>
            <w:pPr>
              <w:spacing w:after="0"/>
              <w:jc w:val="left"/>
            </w:pPr>
            <w:r>
              <w:rPr>
                <w:sz w:val="16"/>
              </w:rPr>
              <w:t>Expired on 2026-07-15</w:t>
            </w:r>
          </w:p>
        </w:tc>
        <w:tc>
          <w:tcPr>
            <w:tcW w:type="dxa" w:w="1921"/>
          </w:tcPr>
          <w:p>
            <w:pPr>
              <w:spacing w:after="0"/>
              <w:jc w:val="right"/>
            </w:pPr>
            <w:r>
              <w:rPr>
                <w:sz w:val="16"/>
              </w:rPr>
              <w:t>FMA RL 0, SRL 0; any 0</w:t>
            </w:r>
          </w:p>
        </w:tc>
        <w:tc>
          <w:tcPr>
            <w:tcW w:type="dxa" w:w="2001"/>
          </w:tcPr>
          <w:p>
            <w:pPr>
              <w:spacing w:after="0"/>
              <w:jc w:val="right"/>
            </w:pPr>
            <w:r>
              <w:rPr>
                <w:sz w:val="16"/>
              </w:rPr>
              <w:t>$1,122,358.89</w:t>
            </w:r>
          </w:p>
        </w:tc>
        <w:tc>
          <w:tcPr>
            <w:tcW w:type="dxa" w:w="2119"/>
          </w:tcPr>
          <w:p>
            <w:pPr>
              <w:spacing w:after="0"/>
              <w:jc w:val="right"/>
            </w:pPr>
            <w:r>
              <w:rPr>
                <w:sz w:val="16"/>
              </w:rPr>
              <w:t>6 total; 0 since its plan</w:t>
            </w:r>
          </w:p>
        </w:tc>
        <w:tc>
          <w:tcPr>
            <w:tcW w:type="dxa" w:w="4055"/>
          </w:tcPr>
          <w:p>
            <w:pPr>
              <w:spacing w:after="0"/>
              <w:jc w:val="left"/>
            </w:pPr>
          </w:p>
        </w:tc>
      </w:tr>
      <w:tr>
        <w:trPr>
          <w:cantSplit/>
        </w:trPr>
        <w:tc>
          <w:tcPr>
            <w:tcW w:type="dxa" w:w="1429"/>
          </w:tcPr>
          <w:p>
            <w:pPr>
              <w:spacing w:after="0"/>
              <w:jc w:val="left"/>
            </w:pPr>
            <w:r>
              <w:rPr>
                <w:sz w:val="16"/>
              </w:rPr>
              <w:t>Coventry town</w:t>
            </w:r>
          </w:p>
        </w:tc>
        <w:tc>
          <w:tcPr>
            <w:tcW w:type="dxa" w:w="769"/>
          </w:tcPr>
          <w:p>
            <w:pPr>
              <w:spacing w:after="0"/>
              <w:jc w:val="left"/>
            </w:pPr>
            <w:r>
              <w:rPr>
                <w:sz w:val="16"/>
              </w:rPr>
              <w:t>Town</w:t>
            </w:r>
          </w:p>
        </w:tc>
        <w:tc>
          <w:tcPr>
            <w:tcW w:type="dxa" w:w="1818"/>
          </w:tcPr>
          <w:p>
            <w:pPr>
              <w:spacing w:after="0"/>
              <w:jc w:val="left"/>
            </w:pPr>
            <w:r>
              <w:rPr>
                <w:sz w:val="16"/>
              </w:rPr>
              <w:t>Expired on 2026-07-15</w:t>
            </w:r>
          </w:p>
        </w:tc>
        <w:tc>
          <w:tcPr>
            <w:tcW w:type="dxa" w:w="1921"/>
          </w:tcPr>
          <w:p>
            <w:pPr>
              <w:spacing w:after="0"/>
              <w:jc w:val="right"/>
            </w:pPr>
            <w:r>
              <w:rPr>
                <w:sz w:val="16"/>
              </w:rPr>
              <w:t>FMA RL 0, SRL 0; any 1</w:t>
            </w:r>
          </w:p>
        </w:tc>
        <w:tc>
          <w:tcPr>
            <w:tcW w:type="dxa" w:w="2001"/>
          </w:tcPr>
          <w:p>
            <w:pPr>
              <w:spacing w:after="0"/>
              <w:jc w:val="right"/>
            </w:pPr>
            <w:r>
              <w:rPr>
                <w:sz w:val="16"/>
              </w:rPr>
              <w:t>$1,029,494.30</w:t>
            </w:r>
          </w:p>
        </w:tc>
        <w:tc>
          <w:tcPr>
            <w:tcW w:type="dxa" w:w="2119"/>
          </w:tcPr>
          <w:p>
            <w:pPr>
              <w:spacing w:after="0"/>
              <w:jc w:val="right"/>
            </w:pPr>
            <w:r>
              <w:rPr>
                <w:sz w:val="16"/>
              </w:rPr>
              <w:t>9 total; 3 since its plan</w:t>
            </w:r>
          </w:p>
        </w:tc>
        <w:tc>
          <w:tcPr>
            <w:tcW w:type="dxa" w:w="4055"/>
          </w:tcPr>
          <w:p>
            <w:pPr>
              <w:spacing w:after="0"/>
              <w:jc w:val="left"/>
            </w:pPr>
          </w:p>
        </w:tc>
      </w:tr>
      <w:tr>
        <w:trPr>
          <w:cantSplit/>
        </w:trPr>
        <w:tc>
          <w:tcPr>
            <w:tcW w:type="dxa" w:w="1429"/>
          </w:tcPr>
          <w:p>
            <w:pPr>
              <w:spacing w:after="0"/>
              <w:jc w:val="left"/>
            </w:pPr>
            <w:r>
              <w:rPr>
                <w:sz w:val="16"/>
              </w:rPr>
              <w:t>German town</w:t>
            </w:r>
          </w:p>
        </w:tc>
        <w:tc>
          <w:tcPr>
            <w:tcW w:type="dxa" w:w="769"/>
          </w:tcPr>
          <w:p>
            <w:pPr>
              <w:spacing w:after="0"/>
              <w:jc w:val="left"/>
            </w:pPr>
            <w:r>
              <w:rPr>
                <w:sz w:val="16"/>
              </w:rPr>
              <w:t>Town</w:t>
            </w:r>
          </w:p>
        </w:tc>
        <w:tc>
          <w:tcPr>
            <w:tcW w:type="dxa" w:w="1818"/>
          </w:tcPr>
          <w:p>
            <w:pPr>
              <w:spacing w:after="0"/>
              <w:jc w:val="left"/>
            </w:pPr>
            <w:r>
              <w:rPr>
                <w:sz w:val="16"/>
              </w:rPr>
              <w:t>Expired on 2026-07-15</w:t>
            </w:r>
          </w:p>
        </w:tc>
        <w:tc>
          <w:tcPr>
            <w:tcW w:type="dxa" w:w="1921"/>
          </w:tcPr>
          <w:p>
            <w:pPr>
              <w:spacing w:after="0"/>
              <w:jc w:val="right"/>
            </w:pPr>
            <w:r>
              <w:rPr>
                <w:sz w:val="16"/>
              </w:rPr>
              <w:t>FMA RL 0, SRL 0; any 0</w:t>
            </w:r>
          </w:p>
        </w:tc>
        <w:tc>
          <w:tcPr>
            <w:tcW w:type="dxa" w:w="2001"/>
          </w:tcPr>
          <w:p>
            <w:pPr>
              <w:spacing w:after="0"/>
              <w:jc w:val="right"/>
            </w:pPr>
            <w:r>
              <w:rPr>
                <w:sz w:val="16"/>
              </w:rPr>
              <w:t>$311,573.98</w:t>
            </w:r>
          </w:p>
        </w:tc>
        <w:tc>
          <w:tcPr>
            <w:tcW w:type="dxa" w:w="2119"/>
          </w:tcPr>
          <w:p>
            <w:pPr>
              <w:spacing w:after="0"/>
              <w:jc w:val="right"/>
            </w:pPr>
            <w:r>
              <w:rPr>
                <w:sz w:val="16"/>
              </w:rPr>
              <w:t>1 total; 0 since its plan</w:t>
            </w:r>
          </w:p>
        </w:tc>
        <w:tc>
          <w:tcPr>
            <w:tcW w:type="dxa" w:w="4055"/>
          </w:tcPr>
          <w:p>
            <w:pPr>
              <w:spacing w:after="0"/>
              <w:jc w:val="left"/>
            </w:pPr>
          </w:p>
        </w:tc>
      </w:tr>
      <w:tr>
        <w:trPr>
          <w:cantSplit/>
        </w:trPr>
        <w:tc>
          <w:tcPr>
            <w:tcW w:type="dxa" w:w="1429"/>
          </w:tcPr>
          <w:p>
            <w:pPr>
              <w:spacing w:after="0"/>
              <w:jc w:val="left"/>
            </w:pPr>
            <w:r>
              <w:rPr>
                <w:sz w:val="16"/>
              </w:rPr>
              <w:t>Greene town</w:t>
            </w:r>
          </w:p>
        </w:tc>
        <w:tc>
          <w:tcPr>
            <w:tcW w:type="dxa" w:w="769"/>
          </w:tcPr>
          <w:p>
            <w:pPr>
              <w:spacing w:after="0"/>
              <w:jc w:val="left"/>
            </w:pPr>
            <w:r>
              <w:rPr>
                <w:sz w:val="16"/>
              </w:rPr>
              <w:t>Town</w:t>
            </w:r>
          </w:p>
        </w:tc>
        <w:tc>
          <w:tcPr>
            <w:tcW w:type="dxa" w:w="1818"/>
          </w:tcPr>
          <w:p>
            <w:pPr>
              <w:spacing w:after="0"/>
              <w:jc w:val="left"/>
            </w:pPr>
            <w:r>
              <w:rPr>
                <w:sz w:val="16"/>
              </w:rPr>
              <w:t>Expired on 2026-07-15</w:t>
            </w:r>
          </w:p>
        </w:tc>
        <w:tc>
          <w:tcPr>
            <w:tcW w:type="dxa" w:w="1921"/>
          </w:tcPr>
          <w:p>
            <w:pPr>
              <w:spacing w:after="0"/>
              <w:jc w:val="right"/>
            </w:pPr>
            <w:r>
              <w:rPr>
                <w:sz w:val="16"/>
              </w:rPr>
              <w:t>FMA RL 1, SRL 1; any 7</w:t>
            </w:r>
          </w:p>
        </w:tc>
        <w:tc>
          <w:tcPr>
            <w:tcW w:type="dxa" w:w="2001"/>
          </w:tcPr>
          <w:p>
            <w:pPr>
              <w:spacing w:after="0"/>
              <w:jc w:val="right"/>
            </w:pPr>
            <w:r>
              <w:rPr>
                <w:sz w:val="16"/>
              </w:rPr>
              <w:t>$2,431,585.99</w:t>
            </w:r>
          </w:p>
        </w:tc>
        <w:tc>
          <w:tcPr>
            <w:tcW w:type="dxa" w:w="2119"/>
          </w:tcPr>
          <w:p>
            <w:pPr>
              <w:spacing w:after="0"/>
              <w:jc w:val="right"/>
            </w:pPr>
            <w:r>
              <w:rPr>
                <w:sz w:val="16"/>
              </w:rPr>
              <w:t>57 total; 7 since its plan</w:t>
            </w:r>
          </w:p>
        </w:tc>
        <w:tc>
          <w:tcPr>
            <w:tcW w:type="dxa" w:w="4055"/>
          </w:tcPr>
          <w:p>
            <w:pPr>
              <w:spacing w:after="0"/>
              <w:jc w:val="left"/>
            </w:pPr>
          </w:p>
        </w:tc>
      </w:tr>
      <w:tr>
        <w:trPr>
          <w:cantSplit/>
        </w:trPr>
        <w:tc>
          <w:tcPr>
            <w:tcW w:type="dxa" w:w="1429"/>
          </w:tcPr>
          <w:p>
            <w:pPr>
              <w:spacing w:after="0"/>
              <w:jc w:val="left"/>
            </w:pPr>
            <w:r>
              <w:rPr>
                <w:sz w:val="16"/>
              </w:rPr>
              <w:t>Guilford town</w:t>
            </w:r>
          </w:p>
        </w:tc>
        <w:tc>
          <w:tcPr>
            <w:tcW w:type="dxa" w:w="769"/>
          </w:tcPr>
          <w:p>
            <w:pPr>
              <w:spacing w:after="0"/>
              <w:jc w:val="left"/>
            </w:pPr>
            <w:r>
              <w:rPr>
                <w:sz w:val="16"/>
              </w:rPr>
              <w:t>Town</w:t>
            </w:r>
          </w:p>
        </w:tc>
        <w:tc>
          <w:tcPr>
            <w:tcW w:type="dxa" w:w="1818"/>
          </w:tcPr>
          <w:p>
            <w:pPr>
              <w:spacing w:after="0"/>
              <w:jc w:val="left"/>
            </w:pPr>
            <w:r>
              <w:rPr>
                <w:sz w:val="16"/>
              </w:rPr>
              <w:t>Expired on 2026-07-15</w:t>
            </w:r>
          </w:p>
        </w:tc>
        <w:tc>
          <w:tcPr>
            <w:tcW w:type="dxa" w:w="1921"/>
          </w:tcPr>
          <w:p>
            <w:pPr>
              <w:spacing w:after="0"/>
              <w:jc w:val="right"/>
            </w:pPr>
            <w:r>
              <w:rPr>
                <w:sz w:val="16"/>
              </w:rPr>
              <w:t>FMA RL 0, SRL 0; any 1</w:t>
            </w:r>
          </w:p>
        </w:tc>
        <w:tc>
          <w:tcPr>
            <w:tcW w:type="dxa" w:w="2001"/>
          </w:tcPr>
          <w:p>
            <w:pPr>
              <w:spacing w:after="0"/>
              <w:jc w:val="right"/>
            </w:pPr>
            <w:r>
              <w:rPr>
                <w:sz w:val="16"/>
              </w:rPr>
              <w:t>$1,099,785.35</w:t>
            </w:r>
          </w:p>
        </w:tc>
        <w:tc>
          <w:tcPr>
            <w:tcW w:type="dxa" w:w="2119"/>
          </w:tcPr>
          <w:p>
            <w:pPr>
              <w:spacing w:after="0"/>
              <w:jc w:val="right"/>
            </w:pPr>
            <w:r>
              <w:rPr>
                <w:sz w:val="16"/>
              </w:rPr>
              <w:t>15 total; 1 since its plan</w:t>
            </w:r>
          </w:p>
        </w:tc>
        <w:tc>
          <w:tcPr>
            <w:tcW w:type="dxa" w:w="4055"/>
          </w:tcPr>
          <w:p>
            <w:pPr>
              <w:spacing w:after="0"/>
              <w:jc w:val="left"/>
            </w:pPr>
          </w:p>
        </w:tc>
      </w:tr>
      <w:tr>
        <w:trPr>
          <w:cantSplit/>
        </w:trPr>
        <w:tc>
          <w:tcPr>
            <w:tcW w:type="dxa" w:w="1429"/>
          </w:tcPr>
          <w:p>
            <w:pPr>
              <w:spacing w:after="0"/>
              <w:jc w:val="left"/>
            </w:pPr>
            <w:r>
              <w:rPr>
                <w:sz w:val="16"/>
              </w:rPr>
              <w:t>Lincklaen town</w:t>
            </w:r>
          </w:p>
        </w:tc>
        <w:tc>
          <w:tcPr>
            <w:tcW w:type="dxa" w:w="769"/>
          </w:tcPr>
          <w:p>
            <w:pPr>
              <w:spacing w:after="0"/>
              <w:jc w:val="left"/>
            </w:pPr>
            <w:r>
              <w:rPr>
                <w:sz w:val="16"/>
              </w:rPr>
              <w:t>Town</w:t>
            </w:r>
          </w:p>
        </w:tc>
        <w:tc>
          <w:tcPr>
            <w:tcW w:type="dxa" w:w="1818"/>
          </w:tcPr>
          <w:p>
            <w:pPr>
              <w:spacing w:after="0"/>
              <w:jc w:val="left"/>
            </w:pPr>
            <w:r>
              <w:rPr>
                <w:sz w:val="16"/>
              </w:rPr>
              <w:t>Expired on 2026-07-15</w:t>
            </w:r>
          </w:p>
        </w:tc>
        <w:tc>
          <w:tcPr>
            <w:tcW w:type="dxa" w:w="1921"/>
          </w:tcPr>
          <w:p>
            <w:pPr>
              <w:spacing w:after="0"/>
              <w:jc w:val="right"/>
            </w:pPr>
            <w:r>
              <w:rPr>
                <w:sz w:val="16"/>
              </w:rPr>
              <w:t>FMA RL 0, SRL 0; any 0</w:t>
            </w:r>
          </w:p>
        </w:tc>
        <w:tc>
          <w:tcPr>
            <w:tcW w:type="dxa" w:w="2001"/>
          </w:tcPr>
          <w:p>
            <w:pPr>
              <w:spacing w:after="0"/>
              <w:jc w:val="right"/>
            </w:pPr>
            <w:r>
              <w:rPr>
                <w:sz w:val="16"/>
              </w:rPr>
              <w:t>$118,313.20</w:t>
            </w:r>
          </w:p>
        </w:tc>
        <w:tc>
          <w:tcPr>
            <w:tcW w:type="dxa" w:w="2119"/>
          </w:tcPr>
          <w:p>
            <w:pPr>
              <w:spacing w:after="0"/>
              <w:jc w:val="right"/>
            </w:pPr>
            <w:r>
              <w:rPr>
                <w:sz w:val="16"/>
              </w:rPr>
              <w:t>6 total; 3 since its plan</w:t>
            </w:r>
          </w:p>
        </w:tc>
        <w:tc>
          <w:tcPr>
            <w:tcW w:type="dxa" w:w="4055"/>
          </w:tcPr>
          <w:p>
            <w:pPr>
              <w:spacing w:after="0"/>
              <w:jc w:val="left"/>
            </w:pPr>
          </w:p>
        </w:tc>
      </w:tr>
      <w:tr>
        <w:trPr>
          <w:cantSplit/>
        </w:trPr>
        <w:tc>
          <w:tcPr>
            <w:tcW w:type="dxa" w:w="1429"/>
          </w:tcPr>
          <w:p>
            <w:pPr>
              <w:spacing w:after="0"/>
              <w:jc w:val="left"/>
            </w:pPr>
            <w:r>
              <w:rPr>
                <w:sz w:val="16"/>
              </w:rPr>
              <w:t>McDonough town</w:t>
            </w:r>
          </w:p>
        </w:tc>
        <w:tc>
          <w:tcPr>
            <w:tcW w:type="dxa" w:w="769"/>
          </w:tcPr>
          <w:p>
            <w:pPr>
              <w:spacing w:after="0"/>
              <w:jc w:val="left"/>
            </w:pPr>
            <w:r>
              <w:rPr>
                <w:sz w:val="16"/>
              </w:rPr>
              <w:t>Town</w:t>
            </w:r>
          </w:p>
        </w:tc>
        <w:tc>
          <w:tcPr>
            <w:tcW w:type="dxa" w:w="1818"/>
          </w:tcPr>
          <w:p>
            <w:pPr>
              <w:spacing w:after="0"/>
              <w:jc w:val="left"/>
            </w:pPr>
            <w:r>
              <w:rPr>
                <w:sz w:val="16"/>
              </w:rPr>
              <w:t>Expired on 2026-07-15</w:t>
            </w:r>
          </w:p>
        </w:tc>
        <w:tc>
          <w:tcPr>
            <w:tcW w:type="dxa" w:w="1921"/>
          </w:tcPr>
          <w:p>
            <w:pPr>
              <w:spacing w:after="0"/>
              <w:jc w:val="right"/>
            </w:pPr>
            <w:r>
              <w:rPr>
                <w:sz w:val="16"/>
              </w:rPr>
              <w:t>FMA RL 0, SRL 0; any 0</w:t>
            </w:r>
          </w:p>
        </w:tc>
        <w:tc>
          <w:tcPr>
            <w:tcW w:type="dxa" w:w="2001"/>
          </w:tcPr>
          <w:p>
            <w:pPr>
              <w:spacing w:after="0"/>
              <w:jc w:val="right"/>
            </w:pPr>
            <w:r>
              <w:rPr>
                <w:sz w:val="16"/>
              </w:rPr>
              <w:t>$938,768.82</w:t>
            </w:r>
          </w:p>
        </w:tc>
        <w:tc>
          <w:tcPr>
            <w:tcW w:type="dxa" w:w="2119"/>
          </w:tcPr>
          <w:p>
            <w:pPr>
              <w:spacing w:after="0"/>
              <w:jc w:val="right"/>
            </w:pPr>
            <w:r>
              <w:rPr>
                <w:sz w:val="16"/>
              </w:rPr>
              <w:t>1 total; 0 since its plan</w:t>
            </w:r>
          </w:p>
        </w:tc>
        <w:tc>
          <w:tcPr>
            <w:tcW w:type="dxa" w:w="4055"/>
          </w:tcPr>
          <w:p>
            <w:pPr>
              <w:spacing w:after="0"/>
              <w:jc w:val="left"/>
            </w:pPr>
          </w:p>
        </w:tc>
      </w:tr>
      <w:tr>
        <w:trPr>
          <w:cantSplit/>
        </w:trPr>
        <w:tc>
          <w:tcPr>
            <w:tcW w:type="dxa" w:w="1429"/>
          </w:tcPr>
          <w:p>
            <w:pPr>
              <w:spacing w:after="0"/>
              <w:jc w:val="left"/>
            </w:pPr>
            <w:r>
              <w:rPr>
                <w:sz w:val="16"/>
              </w:rPr>
              <w:t>New Berlin town</w:t>
            </w:r>
          </w:p>
        </w:tc>
        <w:tc>
          <w:tcPr>
            <w:tcW w:type="dxa" w:w="769"/>
          </w:tcPr>
          <w:p>
            <w:pPr>
              <w:spacing w:after="0"/>
              <w:jc w:val="left"/>
            </w:pPr>
            <w:r>
              <w:rPr>
                <w:sz w:val="16"/>
              </w:rPr>
              <w:t>Town</w:t>
            </w:r>
          </w:p>
        </w:tc>
        <w:tc>
          <w:tcPr>
            <w:tcW w:type="dxa" w:w="1818"/>
          </w:tcPr>
          <w:p>
            <w:pPr>
              <w:spacing w:after="0"/>
              <w:jc w:val="left"/>
            </w:pPr>
            <w:r>
              <w:rPr>
                <w:sz w:val="16"/>
              </w:rPr>
              <w:t>Expired on 2026-07-15</w:t>
            </w:r>
          </w:p>
        </w:tc>
        <w:tc>
          <w:tcPr>
            <w:tcW w:type="dxa" w:w="1921"/>
          </w:tcPr>
          <w:p>
            <w:pPr>
              <w:spacing w:after="0"/>
              <w:jc w:val="right"/>
            </w:pPr>
            <w:r>
              <w:rPr>
                <w:sz w:val="16"/>
              </w:rPr>
              <w:t>FMA RL 0, SRL 0; any 1</w:t>
            </w:r>
          </w:p>
        </w:tc>
        <w:tc>
          <w:tcPr>
            <w:tcW w:type="dxa" w:w="2001"/>
          </w:tcPr>
          <w:p>
            <w:pPr>
              <w:spacing w:after="0"/>
              <w:jc w:val="right"/>
            </w:pPr>
            <w:r>
              <w:rPr>
                <w:sz w:val="16"/>
              </w:rPr>
              <w:t>$383,693.06</w:t>
            </w:r>
          </w:p>
        </w:tc>
        <w:tc>
          <w:tcPr>
            <w:tcW w:type="dxa" w:w="2119"/>
          </w:tcPr>
          <w:p>
            <w:pPr>
              <w:spacing w:after="0"/>
              <w:jc w:val="right"/>
            </w:pPr>
            <w:r>
              <w:rPr>
                <w:sz w:val="16"/>
              </w:rPr>
              <w:t>25 total; 2 since its plan</w:t>
            </w:r>
          </w:p>
        </w:tc>
        <w:tc>
          <w:tcPr>
            <w:tcW w:type="dxa" w:w="4055"/>
          </w:tcPr>
          <w:p>
            <w:pPr>
              <w:spacing w:after="0"/>
              <w:jc w:val="left"/>
            </w:pPr>
          </w:p>
        </w:tc>
      </w:tr>
      <w:tr>
        <w:trPr>
          <w:cantSplit/>
        </w:trPr>
        <w:tc>
          <w:tcPr>
            <w:tcW w:type="dxa" w:w="1429"/>
          </w:tcPr>
          <w:p>
            <w:pPr>
              <w:spacing w:after="0"/>
              <w:jc w:val="left"/>
            </w:pPr>
            <w:r>
              <w:rPr>
                <w:sz w:val="16"/>
              </w:rPr>
              <w:t>North Norwich town</w:t>
            </w:r>
          </w:p>
        </w:tc>
        <w:tc>
          <w:tcPr>
            <w:tcW w:type="dxa" w:w="769"/>
          </w:tcPr>
          <w:p>
            <w:pPr>
              <w:spacing w:after="0"/>
              <w:jc w:val="left"/>
            </w:pPr>
            <w:r>
              <w:rPr>
                <w:sz w:val="16"/>
              </w:rPr>
              <w:t>Town</w:t>
            </w:r>
          </w:p>
        </w:tc>
        <w:tc>
          <w:tcPr>
            <w:tcW w:type="dxa" w:w="1818"/>
          </w:tcPr>
          <w:p>
            <w:pPr>
              <w:spacing w:after="0"/>
              <w:jc w:val="left"/>
            </w:pPr>
            <w:r>
              <w:rPr>
                <w:sz w:val="16"/>
              </w:rPr>
              <w:t>Expired on 2026-07-15</w:t>
            </w:r>
          </w:p>
        </w:tc>
        <w:tc>
          <w:tcPr>
            <w:tcW w:type="dxa" w:w="1921"/>
          </w:tcPr>
          <w:p>
            <w:pPr>
              <w:spacing w:after="0"/>
              <w:jc w:val="right"/>
            </w:pPr>
            <w:r>
              <w:rPr>
                <w:sz w:val="16"/>
              </w:rPr>
              <w:t>FMA RL 0, SRL 0; any 0</w:t>
            </w:r>
          </w:p>
        </w:tc>
        <w:tc>
          <w:tcPr>
            <w:tcW w:type="dxa" w:w="2001"/>
          </w:tcPr>
          <w:p>
            <w:pPr>
              <w:spacing w:after="0"/>
              <w:jc w:val="right"/>
            </w:pPr>
            <w:r>
              <w:rPr>
                <w:sz w:val="16"/>
              </w:rPr>
              <w:t>$579,562.10</w:t>
            </w:r>
          </w:p>
        </w:tc>
        <w:tc>
          <w:tcPr>
            <w:tcW w:type="dxa" w:w="2119"/>
          </w:tcPr>
          <w:p>
            <w:pPr>
              <w:spacing w:after="0"/>
              <w:jc w:val="right"/>
            </w:pPr>
            <w:r>
              <w:rPr>
                <w:sz w:val="16"/>
              </w:rPr>
              <w:t>13 total; 1 since its plan</w:t>
            </w:r>
          </w:p>
        </w:tc>
        <w:tc>
          <w:tcPr>
            <w:tcW w:type="dxa" w:w="4055"/>
          </w:tcPr>
          <w:p>
            <w:pPr>
              <w:spacing w:after="0"/>
              <w:jc w:val="left"/>
            </w:pPr>
          </w:p>
        </w:tc>
      </w:tr>
      <w:tr>
        <w:trPr>
          <w:cantSplit/>
        </w:trPr>
        <w:tc>
          <w:tcPr>
            <w:tcW w:type="dxa" w:w="1429"/>
          </w:tcPr>
          <w:p>
            <w:pPr>
              <w:spacing w:after="0"/>
              <w:jc w:val="left"/>
            </w:pPr>
            <w:r>
              <w:rPr>
                <w:sz w:val="16"/>
              </w:rPr>
              <w:t>Norwich town</w:t>
            </w:r>
          </w:p>
        </w:tc>
        <w:tc>
          <w:tcPr>
            <w:tcW w:type="dxa" w:w="769"/>
          </w:tcPr>
          <w:p>
            <w:pPr>
              <w:spacing w:after="0"/>
              <w:jc w:val="left"/>
            </w:pPr>
            <w:r>
              <w:rPr>
                <w:sz w:val="16"/>
              </w:rPr>
              <w:t>Town</w:t>
            </w:r>
          </w:p>
        </w:tc>
        <w:tc>
          <w:tcPr>
            <w:tcW w:type="dxa" w:w="1818"/>
          </w:tcPr>
          <w:p>
            <w:pPr>
              <w:spacing w:after="0"/>
              <w:jc w:val="left"/>
            </w:pPr>
            <w:r>
              <w:rPr>
                <w:sz w:val="16"/>
              </w:rPr>
              <w:t>Expired on 2026-07-15</w:t>
            </w:r>
          </w:p>
        </w:tc>
        <w:tc>
          <w:tcPr>
            <w:tcW w:type="dxa" w:w="1921"/>
          </w:tcPr>
          <w:p>
            <w:pPr>
              <w:spacing w:after="0"/>
              <w:jc w:val="right"/>
            </w:pPr>
            <w:r>
              <w:rPr>
                <w:sz w:val="16"/>
              </w:rPr>
              <w:t>FMA RL 1, SRL 1; any 2</w:t>
            </w:r>
          </w:p>
        </w:tc>
        <w:tc>
          <w:tcPr>
            <w:tcW w:type="dxa" w:w="2001"/>
          </w:tcPr>
          <w:p>
            <w:pPr>
              <w:spacing w:after="0"/>
              <w:jc w:val="right"/>
            </w:pPr>
            <w:r>
              <w:rPr>
                <w:sz w:val="16"/>
              </w:rPr>
              <w:t>$841,934.17</w:t>
            </w:r>
          </w:p>
        </w:tc>
        <w:tc>
          <w:tcPr>
            <w:tcW w:type="dxa" w:w="2119"/>
          </w:tcPr>
          <w:p>
            <w:pPr>
              <w:spacing w:after="0"/>
              <w:jc w:val="right"/>
            </w:pPr>
            <w:r>
              <w:rPr>
                <w:sz w:val="16"/>
              </w:rPr>
              <w:t>49 total; 6 since its plan</w:t>
            </w:r>
          </w:p>
        </w:tc>
        <w:tc>
          <w:tcPr>
            <w:tcW w:type="dxa" w:w="4055"/>
          </w:tcPr>
          <w:p>
            <w:pPr>
              <w:spacing w:after="0"/>
              <w:jc w:val="left"/>
            </w:pPr>
          </w:p>
        </w:tc>
      </w:tr>
      <w:tr>
        <w:trPr>
          <w:cantSplit/>
        </w:trPr>
        <w:tc>
          <w:tcPr>
            <w:tcW w:type="dxa" w:w="1429"/>
          </w:tcPr>
          <w:p>
            <w:pPr>
              <w:spacing w:after="0"/>
              <w:jc w:val="left"/>
            </w:pPr>
            <w:r>
              <w:rPr>
                <w:sz w:val="16"/>
              </w:rPr>
              <w:t>Otselic town</w:t>
            </w:r>
          </w:p>
        </w:tc>
        <w:tc>
          <w:tcPr>
            <w:tcW w:type="dxa" w:w="769"/>
          </w:tcPr>
          <w:p>
            <w:pPr>
              <w:spacing w:after="0"/>
              <w:jc w:val="left"/>
            </w:pPr>
            <w:r>
              <w:rPr>
                <w:sz w:val="16"/>
              </w:rPr>
              <w:t>Town</w:t>
            </w:r>
          </w:p>
        </w:tc>
        <w:tc>
          <w:tcPr>
            <w:tcW w:type="dxa" w:w="1818"/>
          </w:tcPr>
          <w:p>
            <w:pPr>
              <w:spacing w:after="0"/>
              <w:jc w:val="left"/>
            </w:pPr>
            <w:r>
              <w:rPr>
                <w:sz w:val="16"/>
              </w:rPr>
              <w:t>Expired on 2026-07-15</w:t>
            </w:r>
          </w:p>
        </w:tc>
        <w:tc>
          <w:tcPr>
            <w:tcW w:type="dxa" w:w="1921"/>
          </w:tcPr>
          <w:p>
            <w:pPr>
              <w:spacing w:after="0"/>
              <w:jc w:val="right"/>
            </w:pPr>
            <w:r>
              <w:rPr>
                <w:sz w:val="16"/>
              </w:rPr>
              <w:t>FMA RL 0, SRL 0; any 0</w:t>
            </w:r>
          </w:p>
        </w:tc>
        <w:tc>
          <w:tcPr>
            <w:tcW w:type="dxa" w:w="2001"/>
          </w:tcPr>
          <w:p>
            <w:pPr>
              <w:spacing w:after="0"/>
              <w:jc w:val="right"/>
            </w:pPr>
            <w:r>
              <w:rPr>
                <w:sz w:val="16"/>
              </w:rPr>
              <w:t>$105,243.62</w:t>
            </w:r>
          </w:p>
        </w:tc>
        <w:tc>
          <w:tcPr>
            <w:tcW w:type="dxa" w:w="2119"/>
          </w:tcPr>
          <w:p>
            <w:pPr>
              <w:spacing w:after="0"/>
              <w:jc w:val="right"/>
            </w:pPr>
            <w:r>
              <w:rPr>
                <w:sz w:val="16"/>
              </w:rPr>
              <w:t>9 total; 1 since its plan</w:t>
            </w:r>
          </w:p>
        </w:tc>
        <w:tc>
          <w:tcPr>
            <w:tcW w:type="dxa" w:w="4055"/>
          </w:tcPr>
          <w:p>
            <w:pPr>
              <w:spacing w:after="0"/>
              <w:jc w:val="left"/>
            </w:pPr>
          </w:p>
        </w:tc>
      </w:tr>
      <w:tr>
        <w:trPr>
          <w:cantSplit/>
        </w:trPr>
        <w:tc>
          <w:tcPr>
            <w:tcW w:type="dxa" w:w="1429"/>
          </w:tcPr>
          <w:p>
            <w:pPr>
              <w:spacing w:after="0"/>
              <w:jc w:val="left"/>
            </w:pPr>
            <w:r>
              <w:rPr>
                <w:sz w:val="16"/>
              </w:rPr>
              <w:t>Oxford town</w:t>
            </w:r>
          </w:p>
        </w:tc>
        <w:tc>
          <w:tcPr>
            <w:tcW w:type="dxa" w:w="769"/>
          </w:tcPr>
          <w:p>
            <w:pPr>
              <w:spacing w:after="0"/>
              <w:jc w:val="left"/>
            </w:pPr>
            <w:r>
              <w:rPr>
                <w:sz w:val="16"/>
              </w:rPr>
              <w:t>Town</w:t>
            </w:r>
          </w:p>
        </w:tc>
        <w:tc>
          <w:tcPr>
            <w:tcW w:type="dxa" w:w="1818"/>
          </w:tcPr>
          <w:p>
            <w:pPr>
              <w:spacing w:after="0"/>
              <w:jc w:val="left"/>
            </w:pPr>
            <w:r>
              <w:rPr>
                <w:sz w:val="16"/>
              </w:rPr>
              <w:t>Expired on 2026-07-15</w:t>
            </w:r>
          </w:p>
        </w:tc>
        <w:tc>
          <w:tcPr>
            <w:tcW w:type="dxa" w:w="1921"/>
          </w:tcPr>
          <w:p>
            <w:pPr>
              <w:spacing w:after="0"/>
              <w:jc w:val="right"/>
            </w:pPr>
            <w:r>
              <w:rPr>
                <w:sz w:val="16"/>
              </w:rPr>
              <w:t>FMA RL 0, SRL 0; any 3</w:t>
            </w:r>
          </w:p>
        </w:tc>
        <w:tc>
          <w:tcPr>
            <w:tcW w:type="dxa" w:w="2001"/>
          </w:tcPr>
          <w:p>
            <w:pPr>
              <w:spacing w:after="0"/>
              <w:jc w:val="right"/>
            </w:pPr>
            <w:r>
              <w:rPr>
                <w:sz w:val="16"/>
              </w:rPr>
              <w:t>$2,147,456.86</w:t>
            </w:r>
          </w:p>
        </w:tc>
        <w:tc>
          <w:tcPr>
            <w:tcW w:type="dxa" w:w="2119"/>
          </w:tcPr>
          <w:p>
            <w:pPr>
              <w:spacing w:after="0"/>
              <w:jc w:val="right"/>
            </w:pPr>
            <w:r>
              <w:rPr>
                <w:sz w:val="16"/>
              </w:rPr>
              <w:t>41 total; 9 since its plan</w:t>
            </w:r>
          </w:p>
        </w:tc>
        <w:tc>
          <w:tcPr>
            <w:tcW w:type="dxa" w:w="4055"/>
          </w:tcPr>
          <w:p>
            <w:pPr>
              <w:spacing w:after="0"/>
              <w:jc w:val="left"/>
            </w:pPr>
          </w:p>
        </w:tc>
      </w:tr>
      <w:tr>
        <w:trPr>
          <w:cantSplit/>
        </w:trPr>
        <w:tc>
          <w:tcPr>
            <w:tcW w:type="dxa" w:w="1429"/>
          </w:tcPr>
          <w:p>
            <w:pPr>
              <w:spacing w:after="0"/>
              <w:jc w:val="left"/>
            </w:pPr>
            <w:r>
              <w:rPr>
                <w:sz w:val="16"/>
              </w:rPr>
              <w:t>Pharsalia town</w:t>
            </w:r>
          </w:p>
        </w:tc>
        <w:tc>
          <w:tcPr>
            <w:tcW w:type="dxa" w:w="769"/>
          </w:tcPr>
          <w:p>
            <w:pPr>
              <w:spacing w:after="0"/>
              <w:jc w:val="left"/>
            </w:pPr>
            <w:r>
              <w:rPr>
                <w:sz w:val="16"/>
              </w:rPr>
              <w:t>Town</w:t>
            </w:r>
          </w:p>
        </w:tc>
        <w:tc>
          <w:tcPr>
            <w:tcW w:type="dxa" w:w="1818"/>
          </w:tcPr>
          <w:p>
            <w:pPr>
              <w:spacing w:after="0"/>
              <w:jc w:val="left"/>
            </w:pPr>
            <w:r>
              <w:rPr>
                <w:sz w:val="16"/>
              </w:rPr>
              <w:t>Expired on 2026-07-15</w:t>
            </w:r>
          </w:p>
        </w:tc>
        <w:tc>
          <w:tcPr>
            <w:tcW w:type="dxa" w:w="1921"/>
          </w:tcPr>
          <w:p>
            <w:pPr>
              <w:spacing w:after="0"/>
              <w:jc w:val="right"/>
            </w:pPr>
            <w:r>
              <w:rPr>
                <w:sz w:val="16"/>
              </w:rPr>
              <w:t>FMA RL 0, SRL 0; any 0</w:t>
            </w:r>
          </w:p>
        </w:tc>
        <w:tc>
          <w:tcPr>
            <w:tcW w:type="dxa" w:w="2001"/>
          </w:tcPr>
          <w:p>
            <w:pPr>
              <w:spacing w:after="0"/>
              <w:jc w:val="right"/>
            </w:pPr>
            <w:r>
              <w:rPr>
                <w:sz w:val="16"/>
              </w:rPr>
              <w:t>$397,026.17</w:t>
            </w:r>
          </w:p>
        </w:tc>
        <w:tc>
          <w:tcPr>
            <w:tcW w:type="dxa" w:w="2119"/>
          </w:tcPr>
          <w:p>
            <w:pPr>
              <w:spacing w:after="0"/>
              <w:jc w:val="right"/>
            </w:pPr>
            <w:r>
              <w:rPr>
                <w:sz w:val="16"/>
              </w:rPr>
              <w:t>5 total; 0 since its plan</w:t>
            </w:r>
          </w:p>
        </w:tc>
        <w:tc>
          <w:tcPr>
            <w:tcW w:type="dxa" w:w="4055"/>
          </w:tcPr>
          <w:p>
            <w:pPr>
              <w:spacing w:after="0"/>
              <w:jc w:val="left"/>
            </w:pPr>
          </w:p>
        </w:tc>
      </w:tr>
      <w:tr>
        <w:trPr>
          <w:cantSplit/>
        </w:trPr>
        <w:tc>
          <w:tcPr>
            <w:tcW w:type="dxa" w:w="1429"/>
          </w:tcPr>
          <w:p>
            <w:pPr>
              <w:spacing w:after="0"/>
              <w:jc w:val="left"/>
            </w:pPr>
            <w:r>
              <w:rPr>
                <w:sz w:val="16"/>
              </w:rPr>
              <w:t>Pitcher town</w:t>
            </w:r>
          </w:p>
        </w:tc>
        <w:tc>
          <w:tcPr>
            <w:tcW w:type="dxa" w:w="769"/>
          </w:tcPr>
          <w:p>
            <w:pPr>
              <w:spacing w:after="0"/>
              <w:jc w:val="left"/>
            </w:pPr>
            <w:r>
              <w:rPr>
                <w:sz w:val="16"/>
              </w:rPr>
              <w:t>Town</w:t>
            </w:r>
          </w:p>
        </w:tc>
        <w:tc>
          <w:tcPr>
            <w:tcW w:type="dxa" w:w="1818"/>
          </w:tcPr>
          <w:p>
            <w:pPr>
              <w:spacing w:after="0"/>
              <w:jc w:val="left"/>
            </w:pPr>
            <w:r>
              <w:rPr>
                <w:sz w:val="16"/>
              </w:rPr>
              <w:t>Expired on 2026-07-15</w:t>
            </w:r>
          </w:p>
        </w:tc>
        <w:tc>
          <w:tcPr>
            <w:tcW w:type="dxa" w:w="1921"/>
          </w:tcPr>
          <w:p>
            <w:pPr>
              <w:spacing w:after="0"/>
              <w:jc w:val="right"/>
            </w:pPr>
            <w:r>
              <w:rPr>
                <w:sz w:val="16"/>
              </w:rPr>
              <w:t>FMA RL 0, SRL 0; any 0</w:t>
            </w:r>
          </w:p>
        </w:tc>
        <w:tc>
          <w:tcPr>
            <w:tcW w:type="dxa" w:w="2001"/>
          </w:tcPr>
          <w:p>
            <w:pPr>
              <w:spacing w:after="0"/>
              <w:jc w:val="right"/>
            </w:pPr>
            <w:r>
              <w:rPr>
                <w:sz w:val="16"/>
              </w:rPr>
              <w:t>$207,269.52</w:t>
            </w:r>
          </w:p>
        </w:tc>
        <w:tc>
          <w:tcPr>
            <w:tcW w:type="dxa" w:w="2119"/>
          </w:tcPr>
          <w:p>
            <w:pPr>
              <w:spacing w:after="0"/>
              <w:jc w:val="right"/>
            </w:pPr>
            <w:r>
              <w:rPr>
                <w:sz w:val="16"/>
              </w:rPr>
              <w:t>5 total; 0 since its plan</w:t>
            </w:r>
          </w:p>
        </w:tc>
        <w:tc>
          <w:tcPr>
            <w:tcW w:type="dxa" w:w="4055"/>
          </w:tcPr>
          <w:p>
            <w:pPr>
              <w:spacing w:after="0"/>
              <w:jc w:val="left"/>
            </w:pPr>
          </w:p>
        </w:tc>
      </w:tr>
      <w:tr>
        <w:trPr>
          <w:cantSplit/>
        </w:trPr>
        <w:tc>
          <w:tcPr>
            <w:tcW w:type="dxa" w:w="1429"/>
          </w:tcPr>
          <w:p>
            <w:pPr>
              <w:spacing w:after="0"/>
              <w:jc w:val="left"/>
            </w:pPr>
            <w:r>
              <w:rPr>
                <w:sz w:val="16"/>
              </w:rPr>
              <w:t>Plymouth town</w:t>
            </w:r>
          </w:p>
        </w:tc>
        <w:tc>
          <w:tcPr>
            <w:tcW w:type="dxa" w:w="769"/>
          </w:tcPr>
          <w:p>
            <w:pPr>
              <w:spacing w:after="0"/>
              <w:jc w:val="left"/>
            </w:pPr>
            <w:r>
              <w:rPr>
                <w:sz w:val="16"/>
              </w:rPr>
              <w:t>Town</w:t>
            </w:r>
          </w:p>
        </w:tc>
        <w:tc>
          <w:tcPr>
            <w:tcW w:type="dxa" w:w="1818"/>
          </w:tcPr>
          <w:p>
            <w:pPr>
              <w:spacing w:after="0"/>
              <w:jc w:val="left"/>
            </w:pPr>
            <w:r>
              <w:rPr>
                <w:sz w:val="16"/>
              </w:rPr>
              <w:t>Expired on 2026-07-15</w:t>
            </w:r>
          </w:p>
        </w:tc>
        <w:tc>
          <w:tcPr>
            <w:tcW w:type="dxa" w:w="1921"/>
          </w:tcPr>
          <w:p>
            <w:pPr>
              <w:spacing w:after="0"/>
              <w:jc w:val="right"/>
            </w:pPr>
            <w:r>
              <w:rPr>
                <w:sz w:val="16"/>
              </w:rPr>
              <w:t>FMA RL 0, SRL 0; any 0</w:t>
            </w:r>
          </w:p>
        </w:tc>
        <w:tc>
          <w:tcPr>
            <w:tcW w:type="dxa" w:w="2001"/>
          </w:tcPr>
          <w:p>
            <w:pPr>
              <w:spacing w:after="0"/>
              <w:jc w:val="right"/>
            </w:pPr>
            <w:r>
              <w:rPr>
                <w:sz w:val="16"/>
              </w:rPr>
              <w:t>$1,405,024.34</w:t>
            </w:r>
          </w:p>
        </w:tc>
        <w:tc>
          <w:tcPr>
            <w:tcW w:type="dxa" w:w="2119"/>
          </w:tcPr>
          <w:p>
            <w:pPr>
              <w:spacing w:after="0"/>
              <w:jc w:val="right"/>
            </w:pPr>
            <w:r>
              <w:rPr>
                <w:sz w:val="16"/>
              </w:rPr>
              <w:t>14 total; 1 since its plan</w:t>
            </w:r>
          </w:p>
        </w:tc>
        <w:tc>
          <w:tcPr>
            <w:tcW w:type="dxa" w:w="4055"/>
          </w:tcPr>
          <w:p>
            <w:pPr>
              <w:spacing w:after="0"/>
              <w:jc w:val="left"/>
            </w:pPr>
          </w:p>
        </w:tc>
      </w:tr>
      <w:tr>
        <w:trPr>
          <w:cantSplit/>
        </w:trPr>
        <w:tc>
          <w:tcPr>
            <w:tcW w:type="dxa" w:w="1429"/>
          </w:tcPr>
          <w:p>
            <w:pPr>
              <w:spacing w:after="0"/>
              <w:jc w:val="left"/>
            </w:pPr>
            <w:r>
              <w:rPr>
                <w:sz w:val="16"/>
              </w:rPr>
              <w:t>Preston town</w:t>
            </w:r>
          </w:p>
        </w:tc>
        <w:tc>
          <w:tcPr>
            <w:tcW w:type="dxa" w:w="769"/>
          </w:tcPr>
          <w:p>
            <w:pPr>
              <w:spacing w:after="0"/>
              <w:jc w:val="left"/>
            </w:pPr>
            <w:r>
              <w:rPr>
                <w:sz w:val="16"/>
              </w:rPr>
              <w:t>Town</w:t>
            </w:r>
          </w:p>
        </w:tc>
        <w:tc>
          <w:tcPr>
            <w:tcW w:type="dxa" w:w="1818"/>
          </w:tcPr>
          <w:p>
            <w:pPr>
              <w:spacing w:after="0"/>
              <w:jc w:val="left"/>
            </w:pPr>
            <w:r>
              <w:rPr>
                <w:sz w:val="16"/>
              </w:rPr>
              <w:t>Expired on 2026-07-15</w:t>
            </w:r>
          </w:p>
        </w:tc>
        <w:tc>
          <w:tcPr>
            <w:tcW w:type="dxa" w:w="1921"/>
          </w:tcPr>
          <w:p>
            <w:pPr>
              <w:spacing w:after="0"/>
              <w:jc w:val="right"/>
            </w:pPr>
            <w:r>
              <w:rPr>
                <w:sz w:val="16"/>
              </w:rPr>
              <w:t>FMA RL 0, SRL 0; any 0</w:t>
            </w:r>
          </w:p>
        </w:tc>
        <w:tc>
          <w:tcPr>
            <w:tcW w:type="dxa" w:w="2001"/>
          </w:tcPr>
          <w:p>
            <w:pPr>
              <w:spacing w:after="0"/>
              <w:jc w:val="right"/>
            </w:pPr>
            <w:r>
              <w:rPr>
                <w:sz w:val="16"/>
              </w:rPr>
              <w:t>$316,674.48</w:t>
            </w:r>
          </w:p>
        </w:tc>
        <w:tc>
          <w:tcPr>
            <w:tcW w:type="dxa" w:w="2119"/>
          </w:tcPr>
          <w:p>
            <w:pPr>
              <w:spacing w:after="0"/>
              <w:jc w:val="right"/>
            </w:pPr>
            <w:r>
              <w:rPr>
                <w:sz w:val="16"/>
              </w:rPr>
              <w:t>7 total; 2 since its plan</w:t>
            </w:r>
          </w:p>
        </w:tc>
        <w:tc>
          <w:tcPr>
            <w:tcW w:type="dxa" w:w="4055"/>
          </w:tcPr>
          <w:p>
            <w:pPr>
              <w:spacing w:after="0"/>
              <w:jc w:val="left"/>
            </w:pPr>
          </w:p>
        </w:tc>
      </w:tr>
      <w:tr>
        <w:trPr>
          <w:cantSplit/>
        </w:trPr>
        <w:tc>
          <w:tcPr>
            <w:tcW w:type="dxa" w:w="1429"/>
          </w:tcPr>
          <w:p>
            <w:pPr>
              <w:spacing w:after="0"/>
              <w:jc w:val="left"/>
            </w:pPr>
            <w:r>
              <w:rPr>
                <w:sz w:val="16"/>
              </w:rPr>
              <w:t>Sherburne town</w:t>
            </w:r>
          </w:p>
        </w:tc>
        <w:tc>
          <w:tcPr>
            <w:tcW w:type="dxa" w:w="769"/>
          </w:tcPr>
          <w:p>
            <w:pPr>
              <w:spacing w:after="0"/>
              <w:jc w:val="left"/>
            </w:pPr>
            <w:r>
              <w:rPr>
                <w:sz w:val="16"/>
              </w:rPr>
              <w:t>Town</w:t>
            </w:r>
          </w:p>
        </w:tc>
        <w:tc>
          <w:tcPr>
            <w:tcW w:type="dxa" w:w="1818"/>
          </w:tcPr>
          <w:p>
            <w:pPr>
              <w:spacing w:after="0"/>
              <w:jc w:val="left"/>
            </w:pPr>
            <w:r>
              <w:rPr>
                <w:sz w:val="16"/>
              </w:rPr>
              <w:t>Expired on 2026-07-15</w:t>
            </w:r>
          </w:p>
        </w:tc>
        <w:tc>
          <w:tcPr>
            <w:tcW w:type="dxa" w:w="1921"/>
          </w:tcPr>
          <w:p>
            <w:pPr>
              <w:spacing w:after="0"/>
              <w:jc w:val="right"/>
            </w:pPr>
            <w:r>
              <w:rPr>
                <w:sz w:val="16"/>
              </w:rPr>
              <w:t>FMA RL 0, SRL 0; any 4</w:t>
            </w:r>
          </w:p>
        </w:tc>
        <w:tc>
          <w:tcPr>
            <w:tcW w:type="dxa" w:w="2001"/>
          </w:tcPr>
          <w:p>
            <w:pPr>
              <w:spacing w:after="0"/>
              <w:jc w:val="right"/>
            </w:pPr>
            <w:r>
              <w:rPr>
                <w:sz w:val="16"/>
              </w:rPr>
              <w:t>$969,859.44</w:t>
            </w:r>
          </w:p>
        </w:tc>
        <w:tc>
          <w:tcPr>
            <w:tcW w:type="dxa" w:w="2119"/>
          </w:tcPr>
          <w:p>
            <w:pPr>
              <w:spacing w:after="0"/>
              <w:jc w:val="right"/>
            </w:pPr>
            <w:r>
              <w:rPr>
                <w:sz w:val="16"/>
              </w:rPr>
              <w:t>42 total; 4 since its plan</w:t>
            </w:r>
          </w:p>
        </w:tc>
        <w:tc>
          <w:tcPr>
            <w:tcW w:type="dxa" w:w="4055"/>
          </w:tcPr>
          <w:p>
            <w:pPr>
              <w:spacing w:after="0"/>
              <w:jc w:val="left"/>
            </w:pPr>
          </w:p>
        </w:tc>
      </w:tr>
      <w:tr>
        <w:trPr>
          <w:cantSplit/>
        </w:trPr>
        <w:tc>
          <w:tcPr>
            <w:tcW w:type="dxa" w:w="1429"/>
          </w:tcPr>
          <w:p>
            <w:pPr>
              <w:spacing w:after="0"/>
              <w:jc w:val="left"/>
            </w:pPr>
            <w:r>
              <w:rPr>
                <w:sz w:val="16"/>
              </w:rPr>
              <w:t>Smithville town</w:t>
            </w:r>
          </w:p>
        </w:tc>
        <w:tc>
          <w:tcPr>
            <w:tcW w:type="dxa" w:w="769"/>
          </w:tcPr>
          <w:p>
            <w:pPr>
              <w:spacing w:after="0"/>
              <w:jc w:val="left"/>
            </w:pPr>
            <w:r>
              <w:rPr>
                <w:sz w:val="16"/>
              </w:rPr>
              <w:t>Town</w:t>
            </w:r>
          </w:p>
        </w:tc>
        <w:tc>
          <w:tcPr>
            <w:tcW w:type="dxa" w:w="1818"/>
          </w:tcPr>
          <w:p>
            <w:pPr>
              <w:spacing w:after="0"/>
              <w:jc w:val="left"/>
            </w:pPr>
            <w:r>
              <w:rPr>
                <w:sz w:val="16"/>
              </w:rPr>
              <w:t>Expired on 2026-07-15</w:t>
            </w:r>
          </w:p>
        </w:tc>
        <w:tc>
          <w:tcPr>
            <w:tcW w:type="dxa" w:w="1921"/>
          </w:tcPr>
          <w:p>
            <w:pPr>
              <w:spacing w:after="0"/>
              <w:jc w:val="right"/>
            </w:pPr>
            <w:r>
              <w:rPr>
                <w:sz w:val="16"/>
              </w:rPr>
              <w:t>FMA RL 0, SRL 0; any 0</w:t>
            </w:r>
          </w:p>
        </w:tc>
        <w:tc>
          <w:tcPr>
            <w:tcW w:type="dxa" w:w="2001"/>
          </w:tcPr>
          <w:p>
            <w:pPr>
              <w:spacing w:after="0"/>
              <w:jc w:val="right"/>
            </w:pPr>
            <w:r>
              <w:rPr>
                <w:sz w:val="16"/>
              </w:rPr>
              <w:t>$943,012.08</w:t>
            </w:r>
          </w:p>
        </w:tc>
        <w:tc>
          <w:tcPr>
            <w:tcW w:type="dxa" w:w="2119"/>
          </w:tcPr>
          <w:p>
            <w:pPr>
              <w:spacing w:after="0"/>
              <w:jc w:val="right"/>
            </w:pPr>
            <w:r>
              <w:rPr>
                <w:sz w:val="16"/>
              </w:rPr>
              <w:t>2 total; 0 since its plan</w:t>
            </w:r>
          </w:p>
        </w:tc>
        <w:tc>
          <w:tcPr>
            <w:tcW w:type="dxa" w:w="4055"/>
          </w:tcPr>
          <w:p>
            <w:pPr>
              <w:spacing w:after="0"/>
              <w:jc w:val="left"/>
            </w:pPr>
          </w:p>
        </w:tc>
      </w:tr>
      <w:tr>
        <w:trPr>
          <w:cantSplit/>
        </w:trPr>
        <w:tc>
          <w:tcPr>
            <w:tcW w:type="dxa" w:w="1429"/>
          </w:tcPr>
          <w:p>
            <w:pPr>
              <w:spacing w:after="0"/>
              <w:jc w:val="left"/>
            </w:pPr>
            <w:r>
              <w:rPr>
                <w:sz w:val="16"/>
              </w:rPr>
              <w:t>Smyrna town</w:t>
            </w:r>
          </w:p>
        </w:tc>
        <w:tc>
          <w:tcPr>
            <w:tcW w:type="dxa" w:w="769"/>
          </w:tcPr>
          <w:p>
            <w:pPr>
              <w:spacing w:after="0"/>
              <w:jc w:val="left"/>
            </w:pPr>
            <w:r>
              <w:rPr>
                <w:sz w:val="16"/>
              </w:rPr>
              <w:t>Town</w:t>
            </w:r>
          </w:p>
        </w:tc>
        <w:tc>
          <w:tcPr>
            <w:tcW w:type="dxa" w:w="1818"/>
          </w:tcPr>
          <w:p>
            <w:pPr>
              <w:spacing w:after="0"/>
              <w:jc w:val="left"/>
            </w:pPr>
            <w:r>
              <w:rPr>
                <w:sz w:val="16"/>
              </w:rPr>
              <w:t>Expired on 2026-07-15</w:t>
            </w:r>
          </w:p>
        </w:tc>
        <w:tc>
          <w:tcPr>
            <w:tcW w:type="dxa" w:w="1921"/>
          </w:tcPr>
          <w:p>
            <w:pPr>
              <w:spacing w:after="0"/>
              <w:jc w:val="right"/>
            </w:pPr>
            <w:r>
              <w:rPr>
                <w:sz w:val="16"/>
              </w:rPr>
              <w:t>FMA RL 0, SRL 0; any 0</w:t>
            </w:r>
          </w:p>
        </w:tc>
        <w:tc>
          <w:tcPr>
            <w:tcW w:type="dxa" w:w="2001"/>
          </w:tcPr>
          <w:p>
            <w:pPr>
              <w:spacing w:after="0"/>
              <w:jc w:val="right"/>
            </w:pPr>
            <w:r>
              <w:rPr>
                <w:sz w:val="16"/>
              </w:rPr>
              <w:t>$3,605,904.27</w:t>
            </w:r>
          </w:p>
        </w:tc>
        <w:tc>
          <w:tcPr>
            <w:tcW w:type="dxa" w:w="2119"/>
          </w:tcPr>
          <w:p>
            <w:pPr>
              <w:spacing w:after="0"/>
              <w:jc w:val="right"/>
            </w:pPr>
            <w:r>
              <w:rPr>
                <w:sz w:val="16"/>
              </w:rPr>
              <w:t>18 total; 3 since its plan</w:t>
            </w:r>
          </w:p>
        </w:tc>
        <w:tc>
          <w:tcPr>
            <w:tcW w:type="dxa" w:w="405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4"/>
        <w:gridCol w:w="1043"/>
        <w:gridCol w:w="1126"/>
        <w:gridCol w:w="1126"/>
        <w:gridCol w:w="1132"/>
        <w:gridCol w:w="1045"/>
        <w:gridCol w:w="1197"/>
        <w:gridCol w:w="1093"/>
        <w:gridCol w:w="1174"/>
        <w:gridCol w:w="152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2021-07-16</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7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$12,044,400,554</w:t>
            </w:r>
          </w:p>
        </w:tc>
        <w:tc>
          <w:tcPr>
            <w:tcW w:type="dxa" w:w="1134"/>
          </w:tcPr>
          <w:p>
            <w:pPr>
              <w:spacing w:after="0"/>
              <w:jc w:val="right"/>
            </w:pPr>
            <w:r>
              <w:rPr>
                <w:sz w:val="16"/>
              </w:rPr>
              <w:t>$87,474,124</w:t>
            </w:r>
          </w:p>
        </w:tc>
        <w:tc>
          <w:tcPr>
            <w:tcW w:type="dxa" w:w="1043"/>
          </w:tcPr>
          <w:p>
            <w:pPr>
              <w:spacing w:after="0"/>
              <w:jc w:val="right"/>
            </w:pPr>
            <w:r>
              <w:rPr>
                <w:sz w:val="16"/>
              </w:rPr>
              <w:t>47,199</w:t>
            </w:r>
          </w:p>
        </w:tc>
        <w:tc>
          <w:tcPr>
            <w:tcW w:type="dxa" w:w="1126"/>
          </w:tcPr>
          <w:p>
            <w:pPr>
              <w:spacing w:after="0"/>
              <w:jc w:val="right"/>
            </w:pPr>
            <w:r>
              <w:rPr>
                <w:sz w:val="16"/>
              </w:rPr>
              <w:t>$1,543</w:t>
            </w:r>
          </w:p>
        </w:tc>
        <w:tc>
          <w:tcPr>
            <w:tcW w:type="dxa" w:w="1126"/>
          </w:tcPr>
          <w:p>
            <w:pPr>
              <w:spacing w:after="0"/>
              <w:jc w:val="right"/>
            </w:pPr>
            <w:r>
              <w:rPr>
                <w:sz w:val="16"/>
              </w:rPr>
              <w:t>$58</w:t>
            </w:r>
          </w:p>
        </w:tc>
        <w:tc>
          <w:tcPr>
            <w:tcW w:type="dxa" w:w="1132"/>
          </w:tcPr>
          <w:p>
            <w:pPr>
              <w:spacing w:after="0"/>
              <w:jc w:val="right"/>
            </w:pPr>
            <w:r>
              <w:rPr>
                <w:sz w:val="16"/>
              </w:rPr>
              <w:t>$1,173,970</w:t>
            </w:r>
          </w:p>
        </w:tc>
        <w:tc>
          <w:tcPr>
            <w:tcW w:type="dxa" w:w="104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$0</w:t>
            </w:r>
          </w:p>
        </w:tc>
        <w:tc>
          <w:tcPr>
            <w:tcW w:type="dxa" w:w="1174"/>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4"/>
          </w:tcPr>
          <w:p>
            <w:pPr>
              <w:spacing w:after="0"/>
              <w:jc w:val="right"/>
            </w:pPr>
            <w:r>
              <w:rPr>
                <w:sz w:val="16"/>
              </w:rPr>
              <w:t>$0</w:t>
            </w:r>
          </w:p>
        </w:tc>
        <w:tc>
          <w:tcPr>
            <w:tcW w:type="dxa" w:w="1043"/>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32"/>
          </w:tcPr>
          <w:p>
            <w:pPr>
              <w:spacing w:after="0"/>
              <w:jc w:val="right"/>
            </w:pPr>
            <w:r>
              <w:rPr>
                <w:sz w:val="16"/>
              </w:rPr>
              <w:t>n/a</w:t>
            </w:r>
          </w:p>
        </w:tc>
        <w:tc>
          <w:tcPr>
            <w:tcW w:type="dxa" w:w="1045"/>
          </w:tcPr>
          <w:p>
            <w:pPr>
              <w:spacing w:after="0"/>
              <w:jc w:val="right"/>
            </w:pPr>
          </w:p>
        </w:tc>
        <w:tc>
          <w:tcPr>
            <w:tcW w:type="dxa" w:w="1197"/>
          </w:tcPr>
          <w:p>
            <w:pPr>
              <w:spacing w:after="0"/>
              <w:jc w:val="right"/>
            </w:pPr>
          </w:p>
        </w:tc>
        <w:tc>
          <w:tcPr>
            <w:tcW w:type="dxa" w:w="1093"/>
          </w:tcPr>
          <w:p>
            <w:pPr>
              <w:spacing w:after="0"/>
              <w:jc w:val="right"/>
            </w:pPr>
          </w:p>
        </w:tc>
        <w:tc>
          <w:tcPr>
            <w:tcW w:type="dxa" w:w="1174"/>
          </w:tcPr>
          <w:p>
            <w:pPr>
              <w:spacing w:after="0"/>
              <w:jc w:val="right"/>
            </w:pPr>
          </w:p>
        </w:tc>
        <w:tc>
          <w:tcPr>
            <w:tcW w:type="dxa" w:w="1522"/>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$21,226,539,924</w:t>
            </w:r>
          </w:p>
        </w:tc>
        <w:tc>
          <w:tcPr>
            <w:tcW w:type="dxa" w:w="1134"/>
          </w:tcPr>
          <w:p>
            <w:pPr>
              <w:spacing w:after="0"/>
              <w:jc w:val="right"/>
            </w:pPr>
            <w:r>
              <w:rPr>
                <w:sz w:val="16"/>
              </w:rPr>
              <w:t>n/a</w:t>
            </w:r>
          </w:p>
        </w:tc>
        <w:tc>
          <w:tcPr>
            <w:tcW w:type="dxa" w:w="1043"/>
          </w:tcPr>
          <w:p>
            <w:pPr>
              <w:spacing w:after="0"/>
              <w:jc w:val="right"/>
            </w:pPr>
            <w:r>
              <w:rPr>
                <w:sz w:val="16"/>
              </w:rPr>
              <w:t>47,220</w:t>
            </w:r>
          </w:p>
        </w:tc>
        <w:tc>
          <w:tcPr>
            <w:tcW w:type="dxa" w:w="1126"/>
          </w:tcPr>
          <w:p>
            <w:pPr>
              <w:spacing w:after="0"/>
              <w:jc w:val="right"/>
            </w:pPr>
            <w:r>
              <w:rPr>
                <w:sz w:val="16"/>
              </w:rPr>
              <w:t>$110,531</w:t>
            </w:r>
          </w:p>
        </w:tc>
        <w:tc>
          <w:tcPr>
            <w:tcW w:type="dxa" w:w="1126"/>
          </w:tcPr>
          <w:p>
            <w:pPr>
              <w:spacing w:after="0"/>
              <w:jc w:val="right"/>
            </w:pPr>
            <w:r>
              <w:rPr>
                <w:sz w:val="16"/>
              </w:rPr>
              <w:t>n/a</w:t>
            </w:r>
          </w:p>
        </w:tc>
        <w:tc>
          <w:tcPr>
            <w:tcW w:type="dxa" w:w="1132"/>
          </w:tcPr>
          <w:p>
            <w:pPr>
              <w:spacing w:after="0"/>
              <w:jc w:val="right"/>
            </w:pPr>
            <w:r>
              <w:rPr>
                <w:sz w:val="16"/>
              </w:rPr>
              <w:t>$17,561</w:t>
            </w:r>
          </w:p>
        </w:tc>
        <w:tc>
          <w:tcPr>
            <w:tcW w:type="dxa" w:w="1045"/>
          </w:tcPr>
          <w:p>
            <w:pPr>
              <w:spacing w:after="0"/>
              <w:jc w:val="right"/>
            </w:pPr>
            <w:r>
              <w:rPr>
                <w:sz w:val="16"/>
              </w:rPr>
              <w:t>0.000521%</w:t>
            </w:r>
          </w:p>
        </w:tc>
        <w:tc>
          <w:tcPr>
            <w:tcW w:type="dxa" w:w="1197"/>
          </w:tcPr>
          <w:p>
            <w:pPr>
              <w:spacing w:after="0"/>
              <w:jc w:val="right"/>
            </w:pPr>
          </w:p>
        </w:tc>
        <w:tc>
          <w:tcPr>
            <w:tcW w:type="dxa" w:w="1093"/>
          </w:tcPr>
          <w:p>
            <w:pPr>
              <w:spacing w:after="0"/>
              <w:jc w:val="right"/>
            </w:pPr>
          </w:p>
        </w:tc>
        <w:tc>
          <w:tcPr>
            <w:tcW w:type="dxa" w:w="1174"/>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$12,044,400,554</w:t>
            </w:r>
          </w:p>
        </w:tc>
        <w:tc>
          <w:tcPr>
            <w:tcW w:type="dxa" w:w="1134"/>
          </w:tcPr>
          <w:p>
            <w:pPr>
              <w:spacing w:after="0"/>
              <w:jc w:val="right"/>
            </w:pPr>
            <w:r>
              <w:rPr>
                <w:sz w:val="16"/>
              </w:rPr>
              <w:t>$87,474,124</w:t>
            </w:r>
          </w:p>
        </w:tc>
        <w:tc>
          <w:tcPr>
            <w:tcW w:type="dxa" w:w="1043"/>
          </w:tcPr>
          <w:p>
            <w:pPr>
              <w:spacing w:after="0"/>
              <w:jc w:val="right"/>
            </w:pPr>
            <w:r>
              <w:rPr>
                <w:sz w:val="16"/>
              </w:rPr>
              <w:t>47,199</w:t>
            </w:r>
          </w:p>
        </w:tc>
        <w:tc>
          <w:tcPr>
            <w:tcW w:type="dxa" w:w="1126"/>
          </w:tcPr>
          <w:p>
            <w:pPr>
              <w:spacing w:after="0"/>
              <w:jc w:val="right"/>
            </w:pPr>
            <w:r>
              <w:rPr>
                <w:sz w:val="16"/>
              </w:rPr>
              <w:t>$13,607</w:t>
            </w:r>
          </w:p>
        </w:tc>
        <w:tc>
          <w:tcPr>
            <w:tcW w:type="dxa" w:w="1126"/>
          </w:tcPr>
          <w:p>
            <w:pPr>
              <w:spacing w:after="0"/>
              <w:jc w:val="right"/>
            </w:pPr>
            <w:r>
              <w:rPr>
                <w:sz w:val="16"/>
              </w:rPr>
              <w:t>$33,885</w:t>
            </w:r>
          </w:p>
        </w:tc>
        <w:tc>
          <w:tcPr>
            <w:tcW w:type="dxa" w:w="1132"/>
          </w:tcPr>
          <w:p>
            <w:pPr>
              <w:spacing w:after="0"/>
              <w:jc w:val="right"/>
            </w:pPr>
            <w:r>
              <w:rPr>
                <w:sz w:val="16"/>
              </w:rPr>
              <w:t>$12,251</w:t>
            </w:r>
          </w:p>
        </w:tc>
        <w:tc>
          <w:tcPr>
            <w:tcW w:type="dxa" w:w="1045"/>
          </w:tcPr>
          <w:p>
            <w:pPr>
              <w:spacing w:after="0"/>
              <w:jc w:val="right"/>
            </w:pPr>
            <w:r>
              <w:rPr>
                <w:sz w:val="16"/>
              </w:rPr>
              <w:t>0.000113%</w:t>
            </w:r>
          </w:p>
        </w:tc>
        <w:tc>
          <w:tcPr>
            <w:tcW w:type="dxa" w:w="1197"/>
          </w:tcPr>
          <w:p>
            <w:pPr>
              <w:spacing w:after="0"/>
              <w:jc w:val="right"/>
            </w:pPr>
            <w:r>
              <w:rPr>
                <w:sz w:val="16"/>
              </w:rPr>
              <w:t>$0</w:t>
            </w:r>
          </w:p>
        </w:tc>
        <w:tc>
          <w:tcPr>
            <w:tcW w:type="dxa" w:w="1093"/>
          </w:tcPr>
          <w:p>
            <w:pPr>
              <w:spacing w:after="0"/>
              <w:jc w:val="right"/>
            </w:pPr>
          </w:p>
        </w:tc>
        <w:tc>
          <w:tcPr>
            <w:tcW w:type="dxa" w:w="1174"/>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$12,044,400,554</w:t>
            </w:r>
          </w:p>
        </w:tc>
        <w:tc>
          <w:tcPr>
            <w:tcW w:type="dxa" w:w="1134"/>
          </w:tcPr>
          <w:p>
            <w:pPr>
              <w:spacing w:after="0"/>
              <w:jc w:val="right"/>
            </w:pPr>
            <w:r>
              <w:rPr>
                <w:sz w:val="16"/>
              </w:rPr>
              <w:t>$87,474,124</w:t>
            </w:r>
          </w:p>
        </w:tc>
        <w:tc>
          <w:tcPr>
            <w:tcW w:type="dxa" w:w="1043"/>
          </w:tcPr>
          <w:p>
            <w:pPr>
              <w:spacing w:after="0"/>
              <w:jc w:val="right"/>
            </w:pPr>
            <w:r>
              <w:rPr>
                <w:sz w:val="16"/>
              </w:rPr>
              <w:t>47,199</w:t>
            </w:r>
          </w:p>
        </w:tc>
        <w:tc>
          <w:tcPr>
            <w:tcW w:type="dxa" w:w="1126"/>
          </w:tcPr>
          <w:p>
            <w:pPr>
              <w:spacing w:after="0"/>
              <w:jc w:val="right"/>
            </w:pPr>
            <w:r>
              <w:rPr>
                <w:sz w:val="16"/>
              </w:rPr>
              <w:t>under $1</w:t>
            </w:r>
          </w:p>
        </w:tc>
        <w:tc>
          <w:tcPr>
            <w:tcW w:type="dxa" w:w="1126"/>
          </w:tcPr>
          <w:p>
            <w:pPr>
              <w:spacing w:after="0"/>
              <w:jc w:val="right"/>
            </w:pPr>
            <w:r>
              <w:rPr>
                <w:sz w:val="16"/>
              </w:rPr>
              <w:t>$3,487</w:t>
            </w:r>
          </w:p>
        </w:tc>
        <w:tc>
          <w:tcPr>
            <w:tcW w:type="dxa" w:w="1132"/>
          </w:tcPr>
          <w:p>
            <w:pPr>
              <w:spacing w:after="0"/>
              <w:jc w:val="right"/>
            </w:pPr>
            <w:r>
              <w:rPr>
                <w:sz w:val="16"/>
              </w:rPr>
              <w:t>$89,392</w:t>
            </w:r>
          </w:p>
        </w:tc>
        <w:tc>
          <w:tcPr>
            <w:tcW w:type="dxa" w:w="104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174"/>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$11,967,483,211</w:t>
            </w:r>
          </w:p>
        </w:tc>
        <w:tc>
          <w:tcPr>
            <w:tcW w:type="dxa" w:w="1134"/>
          </w:tcPr>
          <w:p>
            <w:pPr>
              <w:spacing w:after="0"/>
              <w:jc w:val="right"/>
            </w:pPr>
            <w:r>
              <w:rPr>
                <w:sz w:val="16"/>
              </w:rPr>
              <w:t>$84,728,485</w:t>
            </w:r>
          </w:p>
        </w:tc>
        <w:tc>
          <w:tcPr>
            <w:tcW w:type="dxa" w:w="1043"/>
          </w:tcPr>
          <w:p>
            <w:pPr>
              <w:spacing w:after="0"/>
              <w:jc w:val="right"/>
            </w:pPr>
            <w:r>
              <w:rPr>
                <w:sz w:val="16"/>
              </w:rPr>
              <w:t>46,794</w:t>
            </w:r>
          </w:p>
        </w:tc>
        <w:tc>
          <w:tcPr>
            <w:tcW w:type="dxa" w:w="1126"/>
          </w:tcPr>
          <w:p>
            <w:pPr>
              <w:spacing w:after="0"/>
              <w:jc w:val="right"/>
            </w:pPr>
            <w:r>
              <w:rPr>
                <w:sz w:val="16"/>
              </w:rPr>
              <w:t>$322,932</w:t>
            </w:r>
          </w:p>
        </w:tc>
        <w:tc>
          <w:tcPr>
            <w:tcW w:type="dxa" w:w="1126"/>
          </w:tcPr>
          <w:p>
            <w:pPr>
              <w:spacing w:after="0"/>
              <w:jc w:val="right"/>
            </w:pPr>
            <w:r>
              <w:rPr>
                <w:sz w:val="16"/>
              </w:rPr>
              <w:t>$34,515</w:t>
            </w:r>
          </w:p>
        </w:tc>
        <w:tc>
          <w:tcPr>
            <w:tcW w:type="dxa" w:w="1132"/>
          </w:tcPr>
          <w:p>
            <w:pPr>
              <w:spacing w:after="0"/>
              <w:jc w:val="right"/>
            </w:pPr>
            <w:r>
              <w:rPr>
                <w:sz w:val="16"/>
              </w:rPr>
              <w:t>$8,825</w:t>
            </w:r>
          </w:p>
        </w:tc>
        <w:tc>
          <w:tcPr>
            <w:tcW w:type="dxa" w:w="1045"/>
          </w:tcPr>
          <w:p>
            <w:pPr>
              <w:spacing w:after="0"/>
              <w:jc w:val="right"/>
            </w:pPr>
            <w:r>
              <w:rPr>
                <w:sz w:val="16"/>
              </w:rPr>
              <w:t>0.0027%</w:t>
            </w:r>
          </w:p>
        </w:tc>
        <w:tc>
          <w:tcPr>
            <w:tcW w:type="dxa" w:w="1197"/>
          </w:tcPr>
          <w:p>
            <w:pPr>
              <w:spacing w:after="0"/>
              <w:jc w:val="right"/>
            </w:pPr>
          </w:p>
        </w:tc>
        <w:tc>
          <w:tcPr>
            <w:tcW w:type="dxa" w:w="1093"/>
          </w:tcPr>
          <w:p>
            <w:pPr>
              <w:spacing w:after="0"/>
              <w:jc w:val="right"/>
            </w:pPr>
          </w:p>
        </w:tc>
        <w:tc>
          <w:tcPr>
            <w:tcW w:type="dxa" w:w="1174"/>
          </w:tcPr>
          <w:p>
            <w:pPr>
              <w:spacing w:after="0"/>
              <w:jc w:val="right"/>
            </w:pPr>
            <w:r>
              <w:rPr>
                <w:sz w:val="16"/>
              </w:rPr>
              <w:t>$700,988.72</w:t>
            </w: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$12,042,182,634</w:t>
            </w:r>
          </w:p>
        </w:tc>
        <w:tc>
          <w:tcPr>
            <w:tcW w:type="dxa" w:w="1134"/>
          </w:tcPr>
          <w:p>
            <w:pPr>
              <w:spacing w:after="0"/>
              <w:jc w:val="right"/>
            </w:pPr>
            <w:r>
              <w:rPr>
                <w:sz w:val="16"/>
              </w:rPr>
              <w:t>n/a</w:t>
            </w:r>
          </w:p>
        </w:tc>
        <w:tc>
          <w:tcPr>
            <w:tcW w:type="dxa" w:w="1043"/>
          </w:tcPr>
          <w:p>
            <w:pPr>
              <w:spacing w:after="0"/>
              <w:jc w:val="right"/>
            </w:pPr>
            <w:r>
              <w:rPr>
                <w:sz w:val="16"/>
              </w:rPr>
              <w:t>47,191</w:t>
            </w:r>
          </w:p>
        </w:tc>
        <w:tc>
          <w:tcPr>
            <w:tcW w:type="dxa" w:w="1126"/>
          </w:tcPr>
          <w:p>
            <w:pPr>
              <w:spacing w:after="0"/>
              <w:jc w:val="right"/>
            </w:pPr>
            <w:r>
              <w:rPr>
                <w:sz w:val="16"/>
              </w:rPr>
              <w:t>$93,441</w:t>
            </w:r>
          </w:p>
        </w:tc>
        <w:tc>
          <w:tcPr>
            <w:tcW w:type="dxa" w:w="1126"/>
          </w:tcPr>
          <w:p>
            <w:pPr>
              <w:spacing w:after="0"/>
              <w:jc w:val="right"/>
            </w:pPr>
            <w:r>
              <w:rPr>
                <w:sz w:val="16"/>
              </w:rPr>
              <w:t>n/a</w:t>
            </w:r>
          </w:p>
        </w:tc>
        <w:tc>
          <w:tcPr>
            <w:tcW w:type="dxa" w:w="1132"/>
          </w:tcPr>
          <w:p>
            <w:pPr>
              <w:spacing w:after="0"/>
              <w:jc w:val="right"/>
            </w:pPr>
            <w:r>
              <w:rPr>
                <w:sz w:val="16"/>
              </w:rPr>
              <w:t>$23,651</w:t>
            </w:r>
          </w:p>
        </w:tc>
        <w:tc>
          <w:tcPr>
            <w:tcW w:type="dxa" w:w="1045"/>
          </w:tcPr>
          <w:p>
            <w:pPr>
              <w:spacing w:after="0"/>
              <w:jc w:val="right"/>
            </w:pPr>
            <w:r>
              <w:rPr>
                <w:sz w:val="16"/>
              </w:rPr>
              <w:t>0.000776%</w:t>
            </w:r>
          </w:p>
        </w:tc>
        <w:tc>
          <w:tcPr>
            <w:tcW w:type="dxa" w:w="1197"/>
          </w:tcPr>
          <w:p>
            <w:pPr>
              <w:spacing w:after="0"/>
              <w:jc w:val="right"/>
            </w:pPr>
          </w:p>
        </w:tc>
        <w:tc>
          <w:tcPr>
            <w:tcW w:type="dxa" w:w="1093"/>
          </w:tcPr>
          <w:p>
            <w:pPr>
              <w:spacing w:after="0"/>
              <w:jc w:val="right"/>
            </w:pPr>
          </w:p>
        </w:tc>
        <w:tc>
          <w:tcPr>
            <w:tcW w:type="dxa" w:w="1174"/>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$12,016,242,180</w:t>
            </w:r>
          </w:p>
        </w:tc>
        <w:tc>
          <w:tcPr>
            <w:tcW w:type="dxa" w:w="1134"/>
          </w:tcPr>
          <w:p>
            <w:pPr>
              <w:spacing w:after="0"/>
              <w:jc w:val="right"/>
            </w:pPr>
            <w:r>
              <w:rPr>
                <w:sz w:val="16"/>
              </w:rPr>
              <w:t>$9,498,450</w:t>
            </w:r>
          </w:p>
        </w:tc>
        <w:tc>
          <w:tcPr>
            <w:tcW w:type="dxa" w:w="1043"/>
          </w:tcPr>
          <w:p>
            <w:pPr>
              <w:spacing w:after="0"/>
              <w:jc w:val="right"/>
            </w:pPr>
            <w:r>
              <w:rPr>
                <w:sz w:val="16"/>
              </w:rPr>
              <w:t>4,301</w:t>
            </w:r>
          </w:p>
        </w:tc>
        <w:tc>
          <w:tcPr>
            <w:tcW w:type="dxa" w:w="1126"/>
          </w:tcPr>
          <w:p>
            <w:pPr>
              <w:spacing w:after="0"/>
              <w:jc w:val="right"/>
            </w:pPr>
            <w:r>
              <w:rPr>
                <w:sz w:val="16"/>
              </w:rPr>
              <w:t>$23,035,172</w:t>
            </w:r>
          </w:p>
        </w:tc>
        <w:tc>
          <w:tcPr>
            <w:tcW w:type="dxa" w:w="1126"/>
          </w:tcPr>
          <w:p>
            <w:pPr>
              <w:spacing w:after="0"/>
              <w:jc w:val="right"/>
            </w:pPr>
            <w:r>
              <w:rPr>
                <w:sz w:val="16"/>
              </w:rPr>
              <w:t>$11,515</w:t>
            </w:r>
          </w:p>
        </w:tc>
        <w:tc>
          <w:tcPr>
            <w:tcW w:type="dxa" w:w="1132"/>
          </w:tcPr>
          <w:p>
            <w:pPr>
              <w:spacing w:after="0"/>
              <w:jc w:val="right"/>
            </w:pPr>
            <w:r>
              <w:rPr>
                <w:sz w:val="16"/>
              </w:rPr>
              <w:t>$566,646</w:t>
            </w:r>
          </w:p>
        </w:tc>
        <w:tc>
          <w:tcPr>
            <w:tcW w:type="dxa" w:w="1045"/>
          </w:tcPr>
          <w:p>
            <w:pPr>
              <w:spacing w:after="0"/>
              <w:jc w:val="right"/>
            </w:pPr>
            <w:r>
              <w:rPr>
                <w:sz w:val="16"/>
              </w:rPr>
              <w:t>n/a (see note)</w:t>
            </w:r>
          </w:p>
        </w:tc>
        <w:tc>
          <w:tcPr>
            <w:tcW w:type="dxa" w:w="1197"/>
          </w:tcPr>
          <w:p>
            <w:pPr>
              <w:spacing w:after="0"/>
              <w:jc w:val="right"/>
            </w:pPr>
            <w:r>
              <w:rPr>
                <w:sz w:val="16"/>
              </w:rPr>
              <w:t>$1,085,000</w:t>
            </w:r>
          </w:p>
        </w:tc>
        <w:tc>
          <w:tcPr>
            <w:tcW w:type="dxa" w:w="1093"/>
          </w:tcPr>
          <w:p>
            <w:pPr>
              <w:spacing w:after="0"/>
              <w:jc w:val="right"/>
            </w:pPr>
          </w:p>
        </w:tc>
        <w:tc>
          <w:tcPr>
            <w:tcW w:type="dxa" w:w="1174"/>
          </w:tcPr>
          <w:p>
            <w:pPr>
              <w:spacing w:after="0"/>
              <w:jc w:val="right"/>
            </w:pPr>
            <w:r>
              <w:rPr>
                <w:sz w:val="16"/>
              </w:rPr>
              <w:t>$700,988.72</w:t>
            </w: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$511,341,816</w:t>
            </w:r>
          </w:p>
        </w:tc>
        <w:tc>
          <w:tcPr>
            <w:tcW w:type="dxa" w:w="1134"/>
          </w:tcPr>
          <w:p>
            <w:pPr>
              <w:spacing w:after="0"/>
              <w:jc w:val="right"/>
            </w:pPr>
            <w:r>
              <w:rPr>
                <w:sz w:val="16"/>
              </w:rPr>
              <w:t>n/a</w:t>
            </w:r>
          </w:p>
        </w:tc>
        <w:tc>
          <w:tcPr>
            <w:tcW w:type="dxa" w:w="1043"/>
          </w:tcPr>
          <w:p>
            <w:pPr>
              <w:spacing w:after="0"/>
              <w:jc w:val="right"/>
            </w:pPr>
            <w:r>
              <w:rPr>
                <w:sz w:val="16"/>
              </w:rPr>
              <w:t>2,215</w:t>
            </w:r>
          </w:p>
        </w:tc>
        <w:tc>
          <w:tcPr>
            <w:tcW w:type="dxa" w:w="1126"/>
          </w:tcPr>
          <w:p>
            <w:pPr>
              <w:spacing w:after="0"/>
              <w:jc w:val="right"/>
            </w:pPr>
            <w:r>
              <w:rPr>
                <w:sz w:val="16"/>
              </w:rPr>
              <w:t>$1,001</w:t>
            </w:r>
          </w:p>
        </w:tc>
        <w:tc>
          <w:tcPr>
            <w:tcW w:type="dxa" w:w="1126"/>
          </w:tcPr>
          <w:p>
            <w:pPr>
              <w:spacing w:after="0"/>
              <w:jc w:val="right"/>
            </w:pPr>
            <w:r>
              <w:rPr>
                <w:sz w:val="16"/>
              </w:rPr>
              <w:t>n/a</w:t>
            </w:r>
          </w:p>
        </w:tc>
        <w:tc>
          <w:tcPr>
            <w:tcW w:type="dxa" w:w="1132"/>
          </w:tcPr>
          <w:p>
            <w:pPr>
              <w:spacing w:after="0"/>
              <w:jc w:val="right"/>
            </w:pPr>
            <w:r>
              <w:rPr>
                <w:sz w:val="16"/>
              </w:rPr>
              <w:t>$4,032</w:t>
            </w:r>
          </w:p>
        </w:tc>
        <w:tc>
          <w:tcPr>
            <w:tcW w:type="dxa" w:w="1045"/>
          </w:tcPr>
          <w:p>
            <w:pPr>
              <w:spacing w:after="0"/>
              <w:jc w:val="right"/>
            </w:pPr>
            <w:r>
              <w:rPr>
                <w:sz w:val="16"/>
              </w:rPr>
              <w:t>0.000196%</w:t>
            </w:r>
          </w:p>
        </w:tc>
        <w:tc>
          <w:tcPr>
            <w:tcW w:type="dxa" w:w="1197"/>
          </w:tcPr>
          <w:p>
            <w:pPr>
              <w:spacing w:after="0"/>
              <w:jc w:val="right"/>
            </w:pPr>
          </w:p>
        </w:tc>
        <w:tc>
          <w:tcPr>
            <w:tcW w:type="dxa" w:w="1093"/>
          </w:tcPr>
          <w:p>
            <w:pPr>
              <w:spacing w:after="0"/>
              <w:jc w:val="right"/>
            </w:pPr>
          </w:p>
        </w:tc>
        <w:tc>
          <w:tcPr>
            <w:tcW w:type="dxa" w:w="1174"/>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$12,044,400,554</w:t>
            </w:r>
          </w:p>
        </w:tc>
        <w:tc>
          <w:tcPr>
            <w:tcW w:type="dxa" w:w="1134"/>
          </w:tcPr>
          <w:p>
            <w:pPr>
              <w:spacing w:after="0"/>
              <w:jc w:val="right"/>
            </w:pPr>
            <w:r>
              <w:rPr>
                <w:sz w:val="16"/>
              </w:rPr>
              <w:t>n/a</w:t>
            </w:r>
          </w:p>
        </w:tc>
        <w:tc>
          <w:tcPr>
            <w:tcW w:type="dxa" w:w="1043"/>
          </w:tcPr>
          <w:p>
            <w:pPr>
              <w:spacing w:after="0"/>
              <w:jc w:val="right"/>
            </w:pPr>
            <w:r>
              <w:rPr>
                <w:sz w:val="16"/>
              </w:rPr>
              <w:t>47,199</w:t>
            </w:r>
          </w:p>
        </w:tc>
        <w:tc>
          <w:tcPr>
            <w:tcW w:type="dxa" w:w="1126"/>
          </w:tcPr>
          <w:p>
            <w:pPr>
              <w:spacing w:after="0"/>
              <w:jc w:val="right"/>
            </w:pPr>
            <w:r>
              <w:rPr>
                <w:sz w:val="16"/>
              </w:rPr>
              <w:t>$4,239</w:t>
            </w:r>
          </w:p>
        </w:tc>
        <w:tc>
          <w:tcPr>
            <w:tcW w:type="dxa" w:w="1126"/>
          </w:tcPr>
          <w:p>
            <w:pPr>
              <w:spacing w:after="0"/>
              <w:jc w:val="right"/>
            </w:pPr>
            <w:r>
              <w:rPr>
                <w:sz w:val="16"/>
              </w:rPr>
              <w:t>n/a</w:t>
            </w:r>
          </w:p>
        </w:tc>
        <w:tc>
          <w:tcPr>
            <w:tcW w:type="dxa" w:w="1132"/>
          </w:tcPr>
          <w:p>
            <w:pPr>
              <w:spacing w:after="0"/>
              <w:jc w:val="right"/>
            </w:pPr>
            <w:r>
              <w:rPr>
                <w:sz w:val="16"/>
              </w:rPr>
              <w:t>$187,535</w:t>
            </w:r>
          </w:p>
        </w:tc>
        <w:tc>
          <w:tcPr>
            <w:tcW w:type="dxa" w:w="1045"/>
          </w:tcPr>
          <w:p>
            <w:pPr>
              <w:spacing w:after="0"/>
              <w:jc w:val="right"/>
            </w:pPr>
            <w:r>
              <w:rPr>
                <w:sz w:val="16"/>
              </w:rPr>
              <w:t>under 0.0001%</w:t>
            </w:r>
          </w:p>
        </w:tc>
        <w:tc>
          <w:tcPr>
            <w:tcW w:type="dxa" w:w="1197"/>
          </w:tcPr>
          <w:p>
            <w:pPr>
              <w:spacing w:after="0"/>
              <w:jc w:val="right"/>
            </w:pPr>
            <w:r>
              <w:rPr>
                <w:sz w:val="16"/>
              </w:rPr>
              <w:t>$370,000</w:t>
            </w:r>
          </w:p>
        </w:tc>
        <w:tc>
          <w:tcPr>
            <w:tcW w:type="dxa" w:w="1093"/>
          </w:tcPr>
          <w:p>
            <w:pPr>
              <w:spacing w:after="0"/>
              <w:jc w:val="right"/>
            </w:pPr>
          </w:p>
        </w:tc>
        <w:tc>
          <w:tcPr>
            <w:tcW w:type="dxa" w:w="1174"/>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$12,044,400,554</w:t>
            </w:r>
          </w:p>
        </w:tc>
        <w:tc>
          <w:tcPr>
            <w:tcW w:type="dxa" w:w="1134"/>
          </w:tcPr>
          <w:p>
            <w:pPr>
              <w:spacing w:after="0"/>
              <w:jc w:val="right"/>
            </w:pPr>
            <w:r>
              <w:rPr>
                <w:sz w:val="16"/>
              </w:rPr>
              <w:t>$87,474,124</w:t>
            </w:r>
          </w:p>
        </w:tc>
        <w:tc>
          <w:tcPr>
            <w:tcW w:type="dxa" w:w="1043"/>
          </w:tcPr>
          <w:p>
            <w:pPr>
              <w:spacing w:after="0"/>
              <w:jc w:val="right"/>
            </w:pPr>
            <w:r>
              <w:rPr>
                <w:sz w:val="16"/>
              </w:rPr>
              <w:t>47,199</w:t>
            </w:r>
          </w:p>
        </w:tc>
        <w:tc>
          <w:tcPr>
            <w:tcW w:type="dxa" w:w="1126"/>
          </w:tcPr>
          <w:p>
            <w:pPr>
              <w:spacing w:after="0"/>
              <w:jc w:val="right"/>
            </w:pPr>
            <w:r>
              <w:rPr>
                <w:sz w:val="16"/>
              </w:rPr>
              <w:t>$116,343</w:t>
            </w:r>
          </w:p>
        </w:tc>
        <w:tc>
          <w:tcPr>
            <w:tcW w:type="dxa" w:w="1126"/>
          </w:tcPr>
          <w:p>
            <w:pPr>
              <w:spacing w:after="0"/>
              <w:jc w:val="right"/>
            </w:pPr>
            <w:r>
              <w:rPr>
                <w:sz w:val="16"/>
              </w:rPr>
              <w:t>$1,046</w:t>
            </w:r>
          </w:p>
        </w:tc>
        <w:tc>
          <w:tcPr>
            <w:tcW w:type="dxa" w:w="1132"/>
          </w:tcPr>
          <w:p>
            <w:pPr>
              <w:spacing w:after="0"/>
              <w:jc w:val="right"/>
            </w:pPr>
            <w:r>
              <w:rPr>
                <w:sz w:val="16"/>
              </w:rPr>
              <w:t>$112,891</w:t>
            </w:r>
          </w:p>
        </w:tc>
        <w:tc>
          <w:tcPr>
            <w:tcW w:type="dxa" w:w="1045"/>
          </w:tcPr>
          <w:p>
            <w:pPr>
              <w:spacing w:after="0"/>
              <w:jc w:val="right"/>
            </w:pPr>
            <w:r>
              <w:rPr>
                <w:sz w:val="16"/>
              </w:rPr>
              <w:t>0.000966%</w:t>
            </w:r>
          </w:p>
        </w:tc>
        <w:tc>
          <w:tcPr>
            <w:tcW w:type="dxa" w:w="1197"/>
          </w:tcPr>
          <w:p>
            <w:pPr>
              <w:spacing w:after="0"/>
              <w:jc w:val="right"/>
            </w:pPr>
            <w:r>
              <w:rPr>
                <w:sz w:val="16"/>
              </w:rPr>
              <w:t>$218,750</w:t>
            </w:r>
          </w:p>
        </w:tc>
        <w:tc>
          <w:tcPr>
            <w:tcW w:type="dxa" w:w="1093"/>
          </w:tcPr>
          <w:p>
            <w:pPr>
              <w:spacing w:after="0"/>
              <w:jc w:val="right"/>
            </w:pPr>
          </w:p>
        </w:tc>
        <w:tc>
          <w:tcPr>
            <w:tcW w:type="dxa" w:w="1174"/>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$12,044,400,554</w:t>
            </w:r>
          </w:p>
        </w:tc>
        <w:tc>
          <w:tcPr>
            <w:tcW w:type="dxa" w:w="1134"/>
          </w:tcPr>
          <w:p>
            <w:pPr>
              <w:spacing w:after="0"/>
              <w:jc w:val="right"/>
            </w:pPr>
            <w:r>
              <w:rPr>
                <w:sz w:val="16"/>
              </w:rPr>
              <w:t>$87,474,124</w:t>
            </w:r>
          </w:p>
        </w:tc>
        <w:tc>
          <w:tcPr>
            <w:tcW w:type="dxa" w:w="1043"/>
          </w:tcPr>
          <w:p>
            <w:pPr>
              <w:spacing w:after="0"/>
              <w:jc w:val="right"/>
            </w:pPr>
            <w:r>
              <w:rPr>
                <w:sz w:val="16"/>
              </w:rPr>
              <w:t>47,199</w:t>
            </w:r>
          </w:p>
        </w:tc>
        <w:tc>
          <w:tcPr>
            <w:tcW w:type="dxa" w:w="1126"/>
          </w:tcPr>
          <w:p>
            <w:pPr>
              <w:spacing w:after="0"/>
              <w:jc w:val="right"/>
            </w:pPr>
            <w:r>
              <w:rPr>
                <w:sz w:val="16"/>
              </w:rPr>
              <w:t>$312,562</w:t>
            </w:r>
          </w:p>
        </w:tc>
        <w:tc>
          <w:tcPr>
            <w:tcW w:type="dxa" w:w="1126"/>
          </w:tcPr>
          <w:p>
            <w:pPr>
              <w:spacing w:after="0"/>
              <w:jc w:val="right"/>
            </w:pPr>
            <w:r>
              <w:rPr>
                <w:sz w:val="16"/>
              </w:rPr>
              <w:t>$761</w:t>
            </w:r>
          </w:p>
        </w:tc>
        <w:tc>
          <w:tcPr>
            <w:tcW w:type="dxa" w:w="1132"/>
          </w:tcPr>
          <w:p>
            <w:pPr>
              <w:spacing w:after="0"/>
              <w:jc w:val="right"/>
            </w:pPr>
            <w:r>
              <w:rPr>
                <w:sz w:val="16"/>
              </w:rPr>
              <w:t>$641,720</w:t>
            </w:r>
          </w:p>
        </w:tc>
        <w:tc>
          <w:tcPr>
            <w:tcW w:type="dxa" w:w="1045"/>
          </w:tcPr>
          <w:p>
            <w:pPr>
              <w:spacing w:after="0"/>
              <w:jc w:val="right"/>
            </w:pPr>
            <w:r>
              <w:rPr>
                <w:sz w:val="16"/>
              </w:rPr>
              <w:t>0.0026%</w:t>
            </w:r>
          </w:p>
        </w:tc>
        <w:tc>
          <w:tcPr>
            <w:tcW w:type="dxa" w:w="1197"/>
          </w:tcPr>
          <w:p>
            <w:pPr>
              <w:spacing w:after="0"/>
              <w:jc w:val="right"/>
            </w:pPr>
            <w:r>
              <w:rPr>
                <w:sz w:val="16"/>
              </w:rPr>
              <w:t>$120,000</w:t>
            </w:r>
          </w:p>
        </w:tc>
        <w:tc>
          <w:tcPr>
            <w:tcW w:type="dxa" w:w="1093"/>
          </w:tcPr>
          <w:p>
            <w:pPr>
              <w:spacing w:after="0"/>
              <w:jc w:val="right"/>
            </w:pPr>
          </w:p>
        </w:tc>
        <w:tc>
          <w:tcPr>
            <w:tcW w:type="dxa" w:w="1174"/>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$7,596,121,109</w:t>
            </w:r>
          </w:p>
        </w:tc>
        <w:tc>
          <w:tcPr>
            <w:tcW w:type="dxa" w:w="1134"/>
          </w:tcPr>
          <w:p>
            <w:pPr>
              <w:spacing w:after="0"/>
              <w:jc w:val="right"/>
            </w:pPr>
            <w:r>
              <w:rPr>
                <w:sz w:val="16"/>
              </w:rPr>
              <w:t>$65,418,392</w:t>
            </w:r>
          </w:p>
        </w:tc>
        <w:tc>
          <w:tcPr>
            <w:tcW w:type="dxa" w:w="1043"/>
          </w:tcPr>
          <w:p>
            <w:pPr>
              <w:spacing w:after="0"/>
              <w:jc w:val="right"/>
            </w:pPr>
            <w:r>
              <w:rPr>
                <w:sz w:val="16"/>
              </w:rPr>
              <w:t>31,595</w:t>
            </w:r>
          </w:p>
        </w:tc>
        <w:tc>
          <w:tcPr>
            <w:tcW w:type="dxa" w:w="1126"/>
          </w:tcPr>
          <w:p>
            <w:pPr>
              <w:spacing w:after="0"/>
              <w:jc w:val="right"/>
            </w:pPr>
            <w:r>
              <w:rPr>
                <w:sz w:val="16"/>
              </w:rPr>
              <w:t>$9,108</w:t>
            </w:r>
          </w:p>
        </w:tc>
        <w:tc>
          <w:tcPr>
            <w:tcW w:type="dxa" w:w="1126"/>
          </w:tcPr>
          <w:p>
            <w:pPr>
              <w:spacing w:after="0"/>
              <w:jc w:val="right"/>
            </w:pPr>
            <w:r>
              <w:rPr>
                <w:sz w:val="16"/>
              </w:rPr>
              <w:t>$10</w:t>
            </w:r>
          </w:p>
        </w:tc>
        <w:tc>
          <w:tcPr>
            <w:tcW w:type="dxa" w:w="1132"/>
          </w:tcPr>
          <w:p>
            <w:pPr>
              <w:spacing w:after="0"/>
              <w:jc w:val="right"/>
            </w:pPr>
            <w:r>
              <w:rPr>
                <w:sz w:val="16"/>
              </w:rPr>
              <w:t>$1,012</w:t>
            </w:r>
          </w:p>
        </w:tc>
        <w:tc>
          <w:tcPr>
            <w:tcW w:type="dxa" w:w="1045"/>
          </w:tcPr>
          <w:p>
            <w:pPr>
              <w:spacing w:after="0"/>
              <w:jc w:val="right"/>
            </w:pPr>
            <w:r>
              <w:rPr>
                <w:sz w:val="16"/>
              </w:rPr>
              <w:t>0.00012%</w:t>
            </w:r>
          </w:p>
        </w:tc>
        <w:tc>
          <w:tcPr>
            <w:tcW w:type="dxa" w:w="1197"/>
          </w:tcPr>
          <w:p>
            <w:pPr>
              <w:spacing w:after="0"/>
              <w:jc w:val="right"/>
            </w:pPr>
          </w:p>
        </w:tc>
        <w:tc>
          <w:tcPr>
            <w:tcW w:type="dxa" w:w="1093"/>
          </w:tcPr>
          <w:p>
            <w:pPr>
              <w:spacing w:after="0"/>
              <w:jc w:val="right"/>
            </w:pPr>
          </w:p>
        </w:tc>
        <w:tc>
          <w:tcPr>
            <w:tcW w:type="dxa" w:w="1174"/>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$12,044,400,554</w:t>
            </w:r>
          </w:p>
        </w:tc>
        <w:tc>
          <w:tcPr>
            <w:tcW w:type="dxa" w:w="1134"/>
          </w:tcPr>
          <w:p>
            <w:pPr>
              <w:spacing w:after="0"/>
              <w:jc w:val="right"/>
            </w:pPr>
            <w:r>
              <w:rPr>
                <w:sz w:val="16"/>
              </w:rPr>
              <w:t>$87,474,124</w:t>
            </w:r>
          </w:p>
        </w:tc>
        <w:tc>
          <w:tcPr>
            <w:tcW w:type="dxa" w:w="1043"/>
          </w:tcPr>
          <w:p>
            <w:pPr>
              <w:spacing w:after="0"/>
              <w:jc w:val="right"/>
            </w:pPr>
            <w:r>
              <w:rPr>
                <w:sz w:val="16"/>
              </w:rPr>
              <w:t>47,199</w:t>
            </w:r>
          </w:p>
        </w:tc>
        <w:tc>
          <w:tcPr>
            <w:tcW w:type="dxa" w:w="1126"/>
          </w:tcPr>
          <w:p>
            <w:pPr>
              <w:spacing w:after="0"/>
              <w:jc w:val="right"/>
            </w:pPr>
            <w:r>
              <w:rPr>
                <w:sz w:val="16"/>
              </w:rPr>
              <w:t>$17,181</w:t>
            </w:r>
          </w:p>
        </w:tc>
        <w:tc>
          <w:tcPr>
            <w:tcW w:type="dxa" w:w="1126"/>
          </w:tcPr>
          <w:p>
            <w:pPr>
              <w:spacing w:after="0"/>
              <w:jc w:val="right"/>
            </w:pPr>
            <w:r>
              <w:rPr>
                <w:sz w:val="16"/>
              </w:rPr>
              <w:t>$56</w:t>
            </w:r>
          </w:p>
        </w:tc>
        <w:tc>
          <w:tcPr>
            <w:tcW w:type="dxa" w:w="1132"/>
          </w:tcPr>
          <w:p>
            <w:pPr>
              <w:spacing w:after="0"/>
              <w:jc w:val="right"/>
            </w:pPr>
            <w:r>
              <w:rPr>
                <w:sz w:val="16"/>
              </w:rPr>
              <w:t>$81,297</w:t>
            </w:r>
          </w:p>
        </w:tc>
        <w:tc>
          <w:tcPr>
            <w:tcW w:type="dxa" w:w="1045"/>
          </w:tcPr>
          <w:p>
            <w:pPr>
              <w:spacing w:after="0"/>
              <w:jc w:val="right"/>
            </w:pPr>
            <w:r>
              <w:rPr>
                <w:sz w:val="16"/>
              </w:rPr>
              <w:t>0.000143%</w:t>
            </w:r>
          </w:p>
        </w:tc>
        <w:tc>
          <w:tcPr>
            <w:tcW w:type="dxa" w:w="1197"/>
          </w:tcPr>
          <w:p>
            <w:pPr>
              <w:spacing w:after="0"/>
              <w:jc w:val="right"/>
            </w:pPr>
          </w:p>
        </w:tc>
        <w:tc>
          <w:tcPr>
            <w:tcW w:type="dxa" w:w="1093"/>
          </w:tcPr>
          <w:p>
            <w:pPr>
              <w:spacing w:after="0"/>
              <w:jc w:val="right"/>
            </w:pPr>
            <w:r>
              <w:rPr>
                <w:sz w:val="16"/>
              </w:rPr>
              <w:t>$94,800</w:t>
            </w:r>
          </w:p>
        </w:tc>
        <w:tc>
          <w:tcPr>
            <w:tcW w:type="dxa" w:w="1174"/>
          </w:tcPr>
          <w:p>
            <w:pPr>
              <w:spacing w:after="0"/>
              <w:jc w:val="right"/>
            </w:pP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2021-07-16 (Storm Events through 2026-06-30): 86 county-coded records, 86 with a damage value recorded (including $0), $1,793,750; 18 zone-level records, 18 with a damage value recorded (including $0), $94,800 reported for the zone; Public Assistance: $700,988.72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47,199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$12,044,400,554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$87,474,124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$24,122,995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$2,920,784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14</w:t>
            </w:r>
          </w:p>
        </w:tc>
        <w:tc>
          <w:tcPr>
            <w:tcW w:type="dxa" w:w="1467"/>
          </w:tcPr>
          <w:p>
            <w:pPr>
              <w:spacing w:after="0"/>
              <w:jc w:val="right"/>
            </w:pPr>
            <w:r>
              <w:rPr>
                <w:sz w:val="16"/>
              </w:rPr>
              <w:t>6</w:t>
            </w:r>
          </w:p>
        </w:tc>
        <w:tc>
          <w:tcPr>
            <w:tcW w:type="dxa" w:w="1467"/>
          </w:tcPr>
          <w:p>
            <w:pPr>
              <w:spacing w:after="0"/>
              <w:jc w:val="right"/>
            </w:pPr>
            <w:r>
              <w:rPr>
                <w:sz w:val="16"/>
              </w:rPr>
              <w:t>87</w:t>
            </w:r>
          </w:p>
        </w:tc>
        <w:tc>
          <w:tcPr>
            <w:tcW w:type="dxa" w:w="1467"/>
          </w:tcPr>
          <w:p>
            <w:pPr>
              <w:spacing w:after="0"/>
              <w:jc w:val="right"/>
            </w:pPr>
            <w:r>
              <w:rPr>
                <w:sz w:val="16"/>
              </w:rPr>
              <w:t>4</w:t>
            </w:r>
          </w:p>
        </w:tc>
        <w:tc>
          <w:tcPr>
            <w:tcW w:type="dxa" w:w="1467"/>
          </w:tcPr>
          <w:p>
            <w:pPr>
              <w:spacing w:after="0"/>
              <w:jc w:val="right"/>
            </w:pPr>
            <w:r>
              <w:rPr>
                <w:sz w:val="16"/>
              </w:rPr>
              <w:t>88</w:t>
            </w:r>
          </w:p>
        </w:tc>
        <w:tc>
          <w:tcPr>
            <w:tcW w:type="dxa" w:w="1467"/>
          </w:tcPr>
          <w:p>
            <w:pPr>
              <w:spacing w:after="0"/>
              <w:jc w:val="right"/>
            </w:pPr>
            <w:r>
              <w:rPr>
                <w:sz w:val="16"/>
              </w:rPr>
              <w:t>1</w:t>
            </w:r>
          </w:p>
        </w:tc>
        <w:tc>
          <w:tcPr>
            <w:tcW w:type="dxa" w:w="1633"/>
          </w:tcPr>
          <w:p>
            <w:pPr>
              <w:spacing w:after="0"/>
              <w:jc w:val="right"/>
            </w:pPr>
            <w:r>
              <w:rPr>
                <w:sz w:val="16"/>
              </w:rPr>
              <w:t>29</w:t>
            </w:r>
          </w:p>
        </w:tc>
      </w:tr>
      <w:tr>
        <w:trPr>
          <w:cantSplit/>
        </w:trPr>
        <w:tc>
          <w:tcPr>
            <w:tcW w:type="dxa" w:w="3678"/>
          </w:tcPr>
          <w:p>
            <w:pPr>
              <w:spacing w:after="0"/>
              <w:jc w:val="left"/>
            </w:pPr>
            <w:r>
              <w:rPr>
                <w:sz w:val="16"/>
              </w:rPr>
              <w:t>of which: Bainbridge village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9</w:t>
            </w:r>
          </w:p>
        </w:tc>
        <w:tc>
          <w:tcPr>
            <w:tcW w:type="dxa" w:w="1467"/>
          </w:tcPr>
          <w:p>
            <w:pPr>
              <w:spacing w:after="0"/>
              <w:jc w:val="right"/>
            </w:pPr>
            <w:r>
              <w:rPr>
                <w:sz w:val="16"/>
              </w:rPr>
              <w:t>0</w:t>
            </w:r>
          </w:p>
        </w:tc>
        <w:tc>
          <w:tcPr>
            <w:tcW w:type="dxa" w:w="1467"/>
          </w:tcPr>
          <w:p>
            <w:pPr>
              <w:spacing w:after="0"/>
              <w:jc w:val="right"/>
            </w:pPr>
            <w:r>
              <w:rPr>
                <w:sz w:val="16"/>
              </w:rPr>
              <w:t>9</w:t>
            </w:r>
          </w:p>
        </w:tc>
        <w:tc>
          <w:tcPr>
            <w:tcW w:type="dxa" w:w="1467"/>
          </w:tcPr>
          <w:p>
            <w:pPr>
              <w:spacing w:after="0"/>
              <w:jc w:val="right"/>
            </w:pPr>
            <w:r>
              <w:rPr>
                <w:sz w:val="16"/>
              </w:rPr>
              <w:t>0</w:t>
            </w:r>
          </w:p>
        </w:tc>
        <w:tc>
          <w:tcPr>
            <w:tcW w:type="dxa" w:w="1633"/>
          </w:tcPr>
          <w:p>
            <w:pPr>
              <w:spacing w:after="0"/>
              <w:jc w:val="right"/>
            </w:pPr>
            <w:r>
              <w:rPr>
                <w:sz w:val="16"/>
              </w:rPr>
              <w:t>3</w:t>
            </w:r>
          </w:p>
        </w:tc>
      </w:tr>
      <w:tr>
        <w:trPr>
          <w:cantSplit/>
        </w:trPr>
        <w:tc>
          <w:tcPr>
            <w:tcW w:type="dxa" w:w="3678"/>
          </w:tcPr>
          <w:p>
            <w:pPr>
              <w:spacing w:after="0"/>
              <w:jc w:val="left"/>
            </w:pPr>
            <w:r>
              <w:rPr>
                <w:sz w:val="16"/>
              </w:rPr>
              <w:t>of which: Greene village</w:t>
            </w:r>
          </w:p>
        </w:tc>
        <w:tc>
          <w:tcPr>
            <w:tcW w:type="dxa" w:w="1467"/>
          </w:tcPr>
          <w:p>
            <w:pPr>
              <w:spacing w:after="0"/>
              <w:jc w:val="right"/>
            </w:pPr>
            <w:r>
              <w:rPr>
                <w:sz w:val="16"/>
              </w:rPr>
              <w:t>5</w:t>
            </w:r>
          </w:p>
        </w:tc>
        <w:tc>
          <w:tcPr>
            <w:tcW w:type="dxa" w:w="1467"/>
          </w:tcPr>
          <w:p>
            <w:pPr>
              <w:spacing w:after="0"/>
              <w:jc w:val="right"/>
            </w:pPr>
            <w:r>
              <w:rPr>
                <w:sz w:val="16"/>
              </w:rPr>
              <w:t>2</w:t>
            </w:r>
          </w:p>
        </w:tc>
        <w:tc>
          <w:tcPr>
            <w:tcW w:type="dxa" w:w="1467"/>
          </w:tcPr>
          <w:p>
            <w:pPr>
              <w:spacing w:after="0"/>
              <w:jc w:val="right"/>
            </w:pPr>
            <w:r>
              <w:rPr>
                <w:sz w:val="16"/>
              </w:rPr>
              <w:t>18</w:t>
            </w:r>
          </w:p>
        </w:tc>
        <w:tc>
          <w:tcPr>
            <w:tcW w:type="dxa" w:w="1467"/>
          </w:tcPr>
          <w:p>
            <w:pPr>
              <w:spacing w:after="0"/>
              <w:jc w:val="right"/>
            </w:pPr>
            <w:r>
              <w:rPr>
                <w:sz w:val="16"/>
              </w:rPr>
              <w:t>1</w:t>
            </w:r>
          </w:p>
        </w:tc>
        <w:tc>
          <w:tcPr>
            <w:tcW w:type="dxa" w:w="1467"/>
          </w:tcPr>
          <w:p>
            <w:pPr>
              <w:spacing w:after="0"/>
              <w:jc w:val="right"/>
            </w:pPr>
            <w:r>
              <w:rPr>
                <w:sz w:val="16"/>
              </w:rPr>
              <w:t>19</w:t>
            </w:r>
          </w:p>
        </w:tc>
        <w:tc>
          <w:tcPr>
            <w:tcW w:type="dxa" w:w="1467"/>
          </w:tcPr>
          <w:p>
            <w:pPr>
              <w:spacing w:after="0"/>
              <w:jc w:val="right"/>
            </w:pPr>
            <w:r>
              <w:rPr>
                <w:sz w:val="16"/>
              </w:rPr>
              <w:t>1</w:t>
            </w:r>
          </w:p>
        </w:tc>
        <w:tc>
          <w:tcPr>
            <w:tcW w:type="dxa" w:w="1633"/>
          </w:tcPr>
          <w:p>
            <w:pPr>
              <w:spacing w:after="0"/>
              <w:jc w:val="right"/>
            </w:pPr>
            <w:r>
              <w:rPr>
                <w:sz w:val="16"/>
              </w:rPr>
              <w:t>12</w:t>
            </w:r>
          </w:p>
        </w:tc>
      </w:tr>
      <w:tr>
        <w:trPr>
          <w:cantSplit/>
        </w:trPr>
        <w:tc>
          <w:tcPr>
            <w:tcW w:type="dxa" w:w="3678"/>
          </w:tcPr>
          <w:p>
            <w:pPr>
              <w:spacing w:after="0"/>
              <w:jc w:val="left"/>
            </w:pPr>
            <w:r>
              <w:rPr>
                <w:sz w:val="16"/>
              </w:rPr>
              <w:t>of which: Norwich city</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18</w:t>
            </w:r>
          </w:p>
        </w:tc>
        <w:tc>
          <w:tcPr>
            <w:tcW w:type="dxa" w:w="1467"/>
          </w:tcPr>
          <w:p>
            <w:pPr>
              <w:spacing w:after="0"/>
              <w:jc w:val="right"/>
            </w:pPr>
            <w:r>
              <w:rPr>
                <w:sz w:val="16"/>
              </w:rPr>
              <w:t>1</w:t>
            </w:r>
          </w:p>
        </w:tc>
        <w:tc>
          <w:tcPr>
            <w:tcW w:type="dxa" w:w="1467"/>
          </w:tcPr>
          <w:p>
            <w:pPr>
              <w:spacing w:after="0"/>
              <w:jc w:val="right"/>
            </w:pPr>
            <w:r>
              <w:rPr>
                <w:sz w:val="16"/>
              </w:rPr>
              <w:t>18</w:t>
            </w:r>
          </w:p>
        </w:tc>
        <w:tc>
          <w:tcPr>
            <w:tcW w:type="dxa" w:w="1467"/>
          </w:tcPr>
          <w:p>
            <w:pPr>
              <w:spacing w:after="0"/>
              <w:jc w:val="right"/>
            </w:pPr>
            <w:r>
              <w:rPr>
                <w:sz w:val="16"/>
              </w:rPr>
              <w:t>0</w:t>
            </w:r>
          </w:p>
        </w:tc>
        <w:tc>
          <w:tcPr>
            <w:tcW w:type="dxa" w:w="1633"/>
          </w:tcPr>
          <w:p>
            <w:pPr>
              <w:spacing w:after="0"/>
              <w:jc w:val="right"/>
            </w:pPr>
            <w:r>
              <w:rPr>
                <w:sz w:val="16"/>
              </w:rPr>
              <w:t>7</w:t>
            </w:r>
          </w:p>
        </w:tc>
      </w:tr>
      <w:tr>
        <w:trPr>
          <w:cantSplit/>
        </w:trPr>
        <w:tc>
          <w:tcPr>
            <w:tcW w:type="dxa" w:w="3678"/>
          </w:tcPr>
          <w:p>
            <w:pPr>
              <w:spacing w:after="0"/>
              <w:jc w:val="left"/>
            </w:pPr>
            <w:r>
              <w:rPr>
                <w:sz w:val="16"/>
              </w:rPr>
              <w:t>of which: Norwich town</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2</w:t>
            </w:r>
          </w:p>
        </w:tc>
        <w:tc>
          <w:tcPr>
            <w:tcW w:type="dxa" w:w="1467"/>
          </w:tcPr>
          <w:p>
            <w:pPr>
              <w:spacing w:after="0"/>
              <w:jc w:val="right"/>
            </w:pPr>
            <w:r>
              <w:rPr>
                <w:sz w:val="16"/>
              </w:rPr>
              <w:t>1</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Oxford village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7</w:t>
            </w:r>
          </w:p>
        </w:tc>
        <w:tc>
          <w:tcPr>
            <w:tcW w:type="dxa" w:w="1467"/>
          </w:tcPr>
          <w:p>
            <w:pPr>
              <w:spacing w:after="0"/>
              <w:jc w:val="right"/>
            </w:pPr>
            <w:r>
              <w:rPr>
                <w:sz w:val="16"/>
              </w:rPr>
              <w:t>0</w:t>
            </w:r>
          </w:p>
        </w:tc>
        <w:tc>
          <w:tcPr>
            <w:tcW w:type="dxa" w:w="1467"/>
          </w:tcPr>
          <w:p>
            <w:pPr>
              <w:spacing w:after="0"/>
              <w:jc w:val="right"/>
            </w:pPr>
            <w:r>
              <w:rPr>
                <w:sz w:val="16"/>
              </w:rPr>
              <w:t>7</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Sherburne village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Afton village</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Afton town</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Bainbridge town</w:t>
            </w:r>
          </w:p>
        </w:tc>
        <w:tc>
          <w:tcPr>
            <w:tcW w:type="dxa" w:w="1467"/>
          </w:tcPr>
          <w:p>
            <w:pPr>
              <w:spacing w:after="0"/>
              <w:jc w:val="right"/>
            </w:pPr>
            <w:r>
              <w:rPr>
                <w:sz w:val="16"/>
              </w:rPr>
              <w:t>3</w:t>
            </w:r>
          </w:p>
        </w:tc>
        <w:tc>
          <w:tcPr>
            <w:tcW w:type="dxa" w:w="1467"/>
          </w:tcPr>
          <w:p>
            <w:pPr>
              <w:spacing w:after="0"/>
              <w:jc w:val="right"/>
            </w:pPr>
            <w:r>
              <w:rPr>
                <w:sz w:val="16"/>
              </w:rPr>
              <w:t>1</w:t>
            </w:r>
          </w:p>
        </w:tc>
        <w:tc>
          <w:tcPr>
            <w:tcW w:type="dxa" w:w="1467"/>
          </w:tcPr>
          <w:p>
            <w:pPr>
              <w:spacing w:after="0"/>
              <w:jc w:val="right"/>
            </w:pPr>
            <w:r>
              <w:rPr>
                <w:sz w:val="16"/>
              </w:rPr>
              <w:t>7</w:t>
            </w:r>
          </w:p>
        </w:tc>
        <w:tc>
          <w:tcPr>
            <w:tcW w:type="dxa" w:w="1467"/>
          </w:tcPr>
          <w:p>
            <w:pPr>
              <w:spacing w:after="0"/>
              <w:jc w:val="right"/>
            </w:pPr>
            <w:r>
              <w:rPr>
                <w:sz w:val="16"/>
              </w:rPr>
              <w:t>0</w:t>
            </w:r>
          </w:p>
        </w:tc>
        <w:tc>
          <w:tcPr>
            <w:tcW w:type="dxa" w:w="1467"/>
          </w:tcPr>
          <w:p>
            <w:pPr>
              <w:spacing w:after="0"/>
              <w:jc w:val="right"/>
            </w:pPr>
            <w:r>
              <w:rPr>
                <w:sz w:val="16"/>
              </w:rPr>
              <w:t>7</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Greene town</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7</w:t>
            </w:r>
          </w:p>
        </w:tc>
        <w:tc>
          <w:tcPr>
            <w:tcW w:type="dxa" w:w="1467"/>
          </w:tcPr>
          <w:p>
            <w:pPr>
              <w:spacing w:after="0"/>
              <w:jc w:val="right"/>
            </w:pPr>
            <w:r>
              <w:rPr>
                <w:sz w:val="16"/>
              </w:rPr>
              <w:t>1</w:t>
            </w:r>
          </w:p>
        </w:tc>
        <w:tc>
          <w:tcPr>
            <w:tcW w:type="dxa" w:w="1467"/>
          </w:tcPr>
          <w:p>
            <w:pPr>
              <w:spacing w:after="0"/>
              <w:jc w:val="right"/>
            </w:pPr>
            <w:r>
              <w:rPr>
                <w:sz w:val="16"/>
              </w:rPr>
              <w:t>7</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Guilford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New Berlin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Oxford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Sherburne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Coventry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Statewide, no county in FEMA's file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19</w:t>
            </w:r>
          </w:p>
        </w:tc>
        <w:tc>
          <w:tcPr>
            <w:tcW w:type="dxa" w:w="1467"/>
          </w:tcPr>
          <w:p>
            <w:pPr>
              <w:spacing w:after="0"/>
              <w:jc w:val="right"/>
            </w:pPr>
            <w:r>
              <w:rPr>
                <w:sz w:val="16"/>
              </w:rPr>
              <w:t>0</w:t>
            </w:r>
          </w:p>
        </w:tc>
        <w:tc>
          <w:tcPr>
            <w:tcW w:type="dxa" w:w="1467"/>
          </w:tcPr>
          <w:p>
            <w:pPr>
              <w:spacing w:after="0"/>
              <w:jc w:val="right"/>
            </w:pPr>
            <w:r>
              <w:rPr>
                <w:sz w:val="16"/>
              </w:rPr>
              <w:t>19</w:t>
            </w:r>
          </w:p>
        </w:tc>
        <w:tc>
          <w:tcPr>
            <w:tcW w:type="dxa" w:w="1467"/>
          </w:tcPr>
          <w:p>
            <w:pPr>
              <w:spacing w:after="0"/>
              <w:jc w:val="right"/>
            </w:pPr>
            <w:r>
              <w:rPr>
                <w:sz w:val="16"/>
              </w:rPr>
              <w:t>0</w:t>
            </w:r>
          </w:p>
        </w:tc>
        <w:tc>
          <w:tcPr>
            <w:tcW w:type="dxa" w:w="1633"/>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Afton village</w:t>
            </w:r>
          </w:p>
        </w:tc>
        <w:tc>
          <w:tcPr>
            <w:tcW w:type="dxa" w:w="1620"/>
          </w:tcPr>
          <w:p>
            <w:pPr>
              <w:spacing w:after="0"/>
              <w:jc w:val="left"/>
            </w:pPr>
            <w:r>
              <w:rPr>
                <w:sz w:val="16"/>
              </w:rPr>
              <w:t>360979</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455"/>
          </w:tcPr>
          <w:p>
            <w:pPr>
              <w:spacing w:after="0"/>
              <w:jc w:val="right"/>
            </w:pPr>
            <w:r>
              <w:rPr>
                <w:sz w:val="16"/>
              </w:rPr>
              <w:t>4</w:t>
            </w:r>
          </w:p>
        </w:tc>
        <w:tc>
          <w:tcPr>
            <w:tcW w:type="dxa" w:w="1455"/>
          </w:tcPr>
          <w:p>
            <w:pPr>
              <w:spacing w:after="0"/>
              <w:jc w:val="right"/>
            </w:pPr>
            <w:r>
              <w:rPr>
                <w:sz w:val="16"/>
              </w:rPr>
              <w:t>0</w:t>
            </w:r>
          </w:p>
        </w:tc>
        <w:tc>
          <w:tcPr>
            <w:tcW w:type="dxa" w:w="1455"/>
          </w:tcPr>
          <w:p>
            <w:pPr>
              <w:spacing w:after="0"/>
              <w:jc w:val="right"/>
            </w:pPr>
            <w:r>
              <w:rPr>
                <w:sz w:val="16"/>
              </w:rPr>
              <w:t>4</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Bainbridge village</w:t>
            </w:r>
          </w:p>
        </w:tc>
        <w:tc>
          <w:tcPr>
            <w:tcW w:type="dxa" w:w="1620"/>
          </w:tcPr>
          <w:p>
            <w:pPr>
              <w:spacing w:after="0"/>
              <w:jc w:val="left"/>
            </w:pPr>
            <w:r>
              <w:rPr>
                <w:sz w:val="16"/>
              </w:rPr>
              <w:t>360158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9</w:t>
            </w:r>
          </w:p>
        </w:tc>
        <w:tc>
          <w:tcPr>
            <w:tcW w:type="dxa" w:w="1455"/>
          </w:tcPr>
          <w:p>
            <w:pPr>
              <w:spacing w:after="0"/>
              <w:jc w:val="right"/>
            </w:pPr>
            <w:r>
              <w:rPr>
                <w:sz w:val="16"/>
              </w:rPr>
              <w:t>0</w:t>
            </w:r>
          </w:p>
        </w:tc>
        <w:tc>
          <w:tcPr>
            <w:tcW w:type="dxa" w:w="1455"/>
          </w:tcPr>
          <w:p>
            <w:pPr>
              <w:spacing w:after="0"/>
              <w:jc w:val="right"/>
            </w:pPr>
            <w:r>
              <w:rPr>
                <w:sz w:val="16"/>
              </w:rPr>
              <w:t>9</w:t>
            </w:r>
          </w:p>
        </w:tc>
        <w:tc>
          <w:tcPr>
            <w:tcW w:type="dxa" w:w="1455"/>
          </w:tcPr>
          <w:p>
            <w:pPr>
              <w:spacing w:after="0"/>
              <w:jc w:val="right"/>
            </w:pPr>
            <w:r>
              <w:rPr>
                <w:sz w:val="16"/>
              </w:rPr>
              <w:t>0</w:t>
            </w:r>
          </w:p>
        </w:tc>
        <w:tc>
          <w:tcPr>
            <w:tcW w:type="dxa" w:w="1620"/>
          </w:tcPr>
          <w:p>
            <w:pPr>
              <w:spacing w:after="0"/>
              <w:jc w:val="right"/>
            </w:pPr>
            <w:r>
              <w:rPr>
                <w:sz w:val="16"/>
              </w:rPr>
              <w:t>3</w:t>
            </w:r>
          </w:p>
        </w:tc>
      </w:tr>
      <w:tr>
        <w:trPr>
          <w:cantSplit/>
        </w:trPr>
        <w:tc>
          <w:tcPr>
            <w:tcW w:type="dxa" w:w="2141"/>
          </w:tcPr>
          <w:p>
            <w:pPr>
              <w:spacing w:after="0"/>
              <w:jc w:val="left"/>
            </w:pPr>
            <w:r>
              <w:rPr>
                <w:sz w:val="16"/>
              </w:rPr>
              <w:t>Earlville village</w:t>
            </w:r>
          </w:p>
        </w:tc>
        <w:tc>
          <w:tcPr>
            <w:tcW w:type="dxa" w:w="1620"/>
          </w:tcPr>
          <w:p>
            <w:pPr>
              <w:spacing w:after="0"/>
              <w:jc w:val="left"/>
            </w:pPr>
            <w:r>
              <w:rPr>
                <w:sz w:val="16"/>
              </w:rPr>
              <w:t>360397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Greene village</w:t>
            </w:r>
          </w:p>
        </w:tc>
        <w:tc>
          <w:tcPr>
            <w:tcW w:type="dxa" w:w="1620"/>
          </w:tcPr>
          <w:p>
            <w:pPr>
              <w:spacing w:after="0"/>
              <w:jc w:val="left"/>
            </w:pPr>
            <w:r>
              <w:rPr>
                <w:sz w:val="16"/>
              </w:rPr>
              <w:t>360159</w:t>
            </w:r>
          </w:p>
        </w:tc>
        <w:tc>
          <w:tcPr>
            <w:tcW w:type="dxa" w:w="1455"/>
          </w:tcPr>
          <w:p>
            <w:pPr>
              <w:spacing w:after="0"/>
              <w:jc w:val="right"/>
            </w:pPr>
            <w:r>
              <w:rPr>
                <w:sz w:val="16"/>
              </w:rPr>
              <w:t>5</w:t>
            </w:r>
          </w:p>
        </w:tc>
        <w:tc>
          <w:tcPr>
            <w:tcW w:type="dxa" w:w="1455"/>
          </w:tcPr>
          <w:p>
            <w:pPr>
              <w:spacing w:after="0"/>
              <w:jc w:val="right"/>
            </w:pPr>
            <w:r>
              <w:rPr>
                <w:sz w:val="16"/>
              </w:rPr>
              <w:t>2</w:t>
            </w:r>
          </w:p>
        </w:tc>
        <w:tc>
          <w:tcPr>
            <w:tcW w:type="dxa" w:w="1455"/>
          </w:tcPr>
          <w:p>
            <w:pPr>
              <w:spacing w:after="0"/>
              <w:jc w:val="right"/>
            </w:pPr>
            <w:r>
              <w:rPr>
                <w:sz w:val="16"/>
              </w:rPr>
              <w:t>18</w:t>
            </w:r>
          </w:p>
        </w:tc>
        <w:tc>
          <w:tcPr>
            <w:tcW w:type="dxa" w:w="1455"/>
          </w:tcPr>
          <w:p>
            <w:pPr>
              <w:spacing w:after="0"/>
              <w:jc w:val="right"/>
            </w:pPr>
            <w:r>
              <w:rPr>
                <w:sz w:val="16"/>
              </w:rPr>
              <w:t>1</w:t>
            </w:r>
          </w:p>
        </w:tc>
        <w:tc>
          <w:tcPr>
            <w:tcW w:type="dxa" w:w="1455"/>
          </w:tcPr>
          <w:p>
            <w:pPr>
              <w:spacing w:after="0"/>
              <w:jc w:val="right"/>
            </w:pPr>
            <w:r>
              <w:rPr>
                <w:sz w:val="16"/>
              </w:rPr>
              <w:t>19</w:t>
            </w:r>
          </w:p>
        </w:tc>
        <w:tc>
          <w:tcPr>
            <w:tcW w:type="dxa" w:w="1455"/>
          </w:tcPr>
          <w:p>
            <w:pPr>
              <w:spacing w:after="0"/>
              <w:jc w:val="right"/>
            </w:pPr>
            <w:r>
              <w:rPr>
                <w:sz w:val="16"/>
              </w:rPr>
              <w:t>1</w:t>
            </w:r>
          </w:p>
        </w:tc>
        <w:tc>
          <w:tcPr>
            <w:tcW w:type="dxa" w:w="1620"/>
          </w:tcPr>
          <w:p>
            <w:pPr>
              <w:spacing w:after="0"/>
              <w:jc w:val="right"/>
            </w:pPr>
            <w:r>
              <w:rPr>
                <w:sz w:val="16"/>
              </w:rPr>
              <w:t>12</w:t>
            </w:r>
          </w:p>
        </w:tc>
      </w:tr>
      <w:tr>
        <w:trPr>
          <w:cantSplit/>
        </w:trPr>
        <w:tc>
          <w:tcPr>
            <w:tcW w:type="dxa" w:w="2141"/>
          </w:tcPr>
          <w:p>
            <w:pPr>
              <w:spacing w:after="0"/>
              <w:jc w:val="left"/>
            </w:pPr>
            <w:r>
              <w:rPr>
                <w:sz w:val="16"/>
              </w:rPr>
              <w:t>New Berlin village</w:t>
            </w:r>
          </w:p>
        </w:tc>
        <w:tc>
          <w:tcPr>
            <w:tcW w:type="dxa" w:w="1620"/>
          </w:tcPr>
          <w:p>
            <w:pPr>
              <w:spacing w:after="0"/>
              <w:jc w:val="left"/>
            </w:pPr>
            <w:r>
              <w:rPr>
                <w:sz w:val="16"/>
              </w:rPr>
              <w:t>360160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Norwich city</w:t>
            </w:r>
          </w:p>
        </w:tc>
        <w:tc>
          <w:tcPr>
            <w:tcW w:type="dxa" w:w="1620"/>
          </w:tcPr>
          <w:p>
            <w:pPr>
              <w:spacing w:after="0"/>
              <w:jc w:val="left"/>
            </w:pPr>
            <w:r>
              <w:rPr>
                <w:sz w:val="16"/>
              </w:rPr>
              <w:t>360161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18</w:t>
            </w:r>
          </w:p>
        </w:tc>
        <w:tc>
          <w:tcPr>
            <w:tcW w:type="dxa" w:w="1455"/>
          </w:tcPr>
          <w:p>
            <w:pPr>
              <w:spacing w:after="0"/>
              <w:jc w:val="right"/>
            </w:pPr>
            <w:r>
              <w:rPr>
                <w:sz w:val="16"/>
              </w:rPr>
              <w:t>1</w:t>
            </w:r>
          </w:p>
        </w:tc>
        <w:tc>
          <w:tcPr>
            <w:tcW w:type="dxa" w:w="1455"/>
          </w:tcPr>
          <w:p>
            <w:pPr>
              <w:spacing w:after="0"/>
              <w:jc w:val="right"/>
            </w:pPr>
            <w:r>
              <w:rPr>
                <w:sz w:val="16"/>
              </w:rPr>
              <w:t>18</w:t>
            </w:r>
          </w:p>
        </w:tc>
        <w:tc>
          <w:tcPr>
            <w:tcW w:type="dxa" w:w="1455"/>
          </w:tcPr>
          <w:p>
            <w:pPr>
              <w:spacing w:after="0"/>
              <w:jc w:val="right"/>
            </w:pPr>
            <w:r>
              <w:rPr>
                <w:sz w:val="16"/>
              </w:rPr>
              <w:t>0</w:t>
            </w:r>
          </w:p>
        </w:tc>
        <w:tc>
          <w:tcPr>
            <w:tcW w:type="dxa" w:w="1620"/>
          </w:tcPr>
          <w:p>
            <w:pPr>
              <w:spacing w:after="0"/>
              <w:jc w:val="right"/>
            </w:pPr>
            <w:r>
              <w:rPr>
                <w:sz w:val="16"/>
              </w:rPr>
              <w:t>7</w:t>
            </w:r>
          </w:p>
        </w:tc>
      </w:tr>
      <w:tr>
        <w:trPr>
          <w:cantSplit/>
        </w:trPr>
        <w:tc>
          <w:tcPr>
            <w:tcW w:type="dxa" w:w="2141"/>
          </w:tcPr>
          <w:p>
            <w:pPr>
              <w:spacing w:after="0"/>
              <w:jc w:val="left"/>
            </w:pPr>
            <w:r>
              <w:rPr>
                <w:sz w:val="16"/>
              </w:rPr>
              <w:t>Oxford village</w:t>
            </w:r>
          </w:p>
        </w:tc>
        <w:tc>
          <w:tcPr>
            <w:tcW w:type="dxa" w:w="1620"/>
          </w:tcPr>
          <w:p>
            <w:pPr>
              <w:spacing w:after="0"/>
              <w:jc w:val="left"/>
            </w:pPr>
            <w:r>
              <w:rPr>
                <w:sz w:val="16"/>
              </w:rPr>
              <w:t>360163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7</w:t>
            </w:r>
          </w:p>
        </w:tc>
        <w:tc>
          <w:tcPr>
            <w:tcW w:type="dxa" w:w="1455"/>
          </w:tcPr>
          <w:p>
            <w:pPr>
              <w:spacing w:after="0"/>
              <w:jc w:val="right"/>
            </w:pPr>
            <w:r>
              <w:rPr>
                <w:sz w:val="16"/>
              </w:rPr>
              <w:t>0</w:t>
            </w:r>
          </w:p>
        </w:tc>
        <w:tc>
          <w:tcPr>
            <w:tcW w:type="dxa" w:w="1455"/>
          </w:tcPr>
          <w:p>
            <w:pPr>
              <w:spacing w:after="0"/>
              <w:jc w:val="right"/>
            </w:pPr>
            <w:r>
              <w:rPr>
                <w:sz w:val="16"/>
              </w:rPr>
              <w:t>7</w:t>
            </w:r>
          </w:p>
        </w:tc>
        <w:tc>
          <w:tcPr>
            <w:tcW w:type="dxa" w:w="1455"/>
          </w:tcPr>
          <w:p>
            <w:pPr>
              <w:spacing w:after="0"/>
              <w:jc w:val="right"/>
            </w:pPr>
            <w:r>
              <w:rPr>
                <w:sz w:val="16"/>
              </w:rPr>
              <w:t>0</w:t>
            </w:r>
          </w:p>
        </w:tc>
        <w:tc>
          <w:tcPr>
            <w:tcW w:type="dxa" w:w="1620"/>
          </w:tcPr>
          <w:p>
            <w:pPr>
              <w:spacing w:after="0"/>
              <w:jc w:val="right"/>
            </w:pPr>
            <w:r>
              <w:rPr>
                <w:sz w:val="16"/>
              </w:rPr>
              <w:t>2</w:t>
            </w:r>
          </w:p>
        </w:tc>
      </w:tr>
      <w:tr>
        <w:trPr>
          <w:cantSplit/>
        </w:trPr>
        <w:tc>
          <w:tcPr>
            <w:tcW w:type="dxa" w:w="2141"/>
          </w:tcPr>
          <w:p>
            <w:pPr>
              <w:spacing w:after="0"/>
              <w:jc w:val="left"/>
            </w:pPr>
            <w:r>
              <w:rPr>
                <w:sz w:val="16"/>
              </w:rPr>
              <w:t>Sherburne village</w:t>
            </w:r>
          </w:p>
        </w:tc>
        <w:tc>
          <w:tcPr>
            <w:tcW w:type="dxa" w:w="1620"/>
          </w:tcPr>
          <w:p>
            <w:pPr>
              <w:spacing w:after="0"/>
              <w:jc w:val="left"/>
            </w:pPr>
            <w:r>
              <w:rPr>
                <w:sz w:val="16"/>
              </w:rPr>
              <w:t>360164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Smyrna village</w:t>
            </w:r>
          </w:p>
        </w:tc>
        <w:tc>
          <w:tcPr>
            <w:tcW w:type="dxa" w:w="1620"/>
          </w:tcPr>
          <w:p>
            <w:pPr>
              <w:spacing w:after="0"/>
              <w:jc w:val="left"/>
            </w:pPr>
            <w:r>
              <w:rPr>
                <w:sz w:val="16"/>
              </w:rPr>
              <w:t>361378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Afton town</w:t>
            </w:r>
          </w:p>
        </w:tc>
        <w:tc>
          <w:tcPr>
            <w:tcW w:type="dxa" w:w="1620"/>
          </w:tcPr>
          <w:p>
            <w:pPr>
              <w:spacing w:after="0"/>
              <w:jc w:val="left"/>
            </w:pPr>
            <w:r>
              <w:rPr>
                <w:sz w:val="16"/>
              </w:rPr>
              <w:t>361084</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455"/>
          </w:tcPr>
          <w:p>
            <w:pPr>
              <w:spacing w:after="0"/>
              <w:jc w:val="right"/>
            </w:pPr>
            <w:r>
              <w:rPr>
                <w:sz w:val="16"/>
              </w:rPr>
              <w:t>4</w:t>
            </w:r>
          </w:p>
        </w:tc>
        <w:tc>
          <w:tcPr>
            <w:tcW w:type="dxa" w:w="1455"/>
          </w:tcPr>
          <w:p>
            <w:pPr>
              <w:spacing w:after="0"/>
              <w:jc w:val="right"/>
            </w:pPr>
            <w:r>
              <w:rPr>
                <w:sz w:val="16"/>
              </w:rPr>
              <w:t>0</w:t>
            </w:r>
          </w:p>
        </w:tc>
        <w:tc>
          <w:tcPr>
            <w:tcW w:type="dxa" w:w="1455"/>
          </w:tcPr>
          <w:p>
            <w:pPr>
              <w:spacing w:after="0"/>
              <w:jc w:val="right"/>
            </w:pPr>
            <w:r>
              <w:rPr>
                <w:sz w:val="16"/>
              </w:rPr>
              <w:t>4</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Bainbridge town</w:t>
            </w:r>
          </w:p>
        </w:tc>
        <w:tc>
          <w:tcPr>
            <w:tcW w:type="dxa" w:w="1620"/>
          </w:tcPr>
          <w:p>
            <w:pPr>
              <w:spacing w:after="0"/>
              <w:jc w:val="left"/>
            </w:pPr>
            <w:r>
              <w:rPr>
                <w:sz w:val="16"/>
              </w:rPr>
              <w:t>361085</w:t>
            </w:r>
          </w:p>
        </w:tc>
        <w:tc>
          <w:tcPr>
            <w:tcW w:type="dxa" w:w="1455"/>
          </w:tcPr>
          <w:p>
            <w:pPr>
              <w:spacing w:after="0"/>
              <w:jc w:val="right"/>
            </w:pPr>
            <w:r>
              <w:rPr>
                <w:sz w:val="16"/>
              </w:rPr>
              <w:t>3</w:t>
            </w:r>
          </w:p>
        </w:tc>
        <w:tc>
          <w:tcPr>
            <w:tcW w:type="dxa" w:w="1455"/>
          </w:tcPr>
          <w:p>
            <w:pPr>
              <w:spacing w:after="0"/>
              <w:jc w:val="right"/>
            </w:pPr>
            <w:r>
              <w:rPr>
                <w:sz w:val="16"/>
              </w:rPr>
              <w:t>1</w:t>
            </w:r>
          </w:p>
        </w:tc>
        <w:tc>
          <w:tcPr>
            <w:tcW w:type="dxa" w:w="1455"/>
          </w:tcPr>
          <w:p>
            <w:pPr>
              <w:spacing w:after="0"/>
              <w:jc w:val="right"/>
            </w:pPr>
            <w:r>
              <w:rPr>
                <w:sz w:val="16"/>
              </w:rPr>
              <w:t>7</w:t>
            </w:r>
          </w:p>
        </w:tc>
        <w:tc>
          <w:tcPr>
            <w:tcW w:type="dxa" w:w="1455"/>
          </w:tcPr>
          <w:p>
            <w:pPr>
              <w:spacing w:after="0"/>
              <w:jc w:val="right"/>
            </w:pPr>
            <w:r>
              <w:rPr>
                <w:sz w:val="16"/>
              </w:rPr>
              <w:t>0</w:t>
            </w:r>
          </w:p>
        </w:tc>
        <w:tc>
          <w:tcPr>
            <w:tcW w:type="dxa" w:w="1455"/>
          </w:tcPr>
          <w:p>
            <w:pPr>
              <w:spacing w:after="0"/>
              <w:jc w:val="right"/>
            </w:pPr>
            <w:r>
              <w:rPr>
                <w:sz w:val="16"/>
              </w:rPr>
              <w:t>7</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Columbus town</w:t>
            </w:r>
          </w:p>
        </w:tc>
        <w:tc>
          <w:tcPr>
            <w:tcW w:type="dxa" w:w="1620"/>
          </w:tcPr>
          <w:p>
            <w:pPr>
              <w:spacing w:after="0"/>
              <w:jc w:val="left"/>
            </w:pPr>
            <w:r>
              <w:rPr>
                <w:sz w:val="16"/>
              </w:rPr>
              <w:t>361086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Coventry town</w:t>
            </w:r>
          </w:p>
        </w:tc>
        <w:tc>
          <w:tcPr>
            <w:tcW w:type="dxa" w:w="1620"/>
          </w:tcPr>
          <w:p>
            <w:pPr>
              <w:spacing w:after="0"/>
              <w:jc w:val="left"/>
            </w:pPr>
            <w:r>
              <w:rPr>
                <w:sz w:val="16"/>
              </w:rPr>
              <w:t>361375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German town</w:t>
            </w:r>
          </w:p>
        </w:tc>
        <w:tc>
          <w:tcPr>
            <w:tcW w:type="dxa" w:w="1620"/>
          </w:tcPr>
          <w:p>
            <w:pPr>
              <w:spacing w:after="0"/>
              <w:jc w:val="left"/>
            </w:pPr>
            <w:r>
              <w:rPr>
                <w:sz w:val="16"/>
              </w:rPr>
              <w:t>361587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Greene town</w:t>
            </w:r>
          </w:p>
        </w:tc>
        <w:tc>
          <w:tcPr>
            <w:tcW w:type="dxa" w:w="1620"/>
          </w:tcPr>
          <w:p>
            <w:pPr>
              <w:spacing w:after="0"/>
              <w:jc w:val="left"/>
            </w:pPr>
            <w:r>
              <w:rPr>
                <w:sz w:val="16"/>
              </w:rPr>
              <w:t>361087</w:t>
            </w:r>
          </w:p>
        </w:tc>
        <w:tc>
          <w:tcPr>
            <w:tcW w:type="dxa" w:w="1455"/>
          </w:tcPr>
          <w:p>
            <w:pPr>
              <w:spacing w:after="0"/>
              <w:jc w:val="right"/>
            </w:pPr>
            <w:r>
              <w:rPr>
                <w:sz w:val="16"/>
              </w:rPr>
              <w:t>1</w:t>
            </w:r>
          </w:p>
        </w:tc>
        <w:tc>
          <w:tcPr>
            <w:tcW w:type="dxa" w:w="1455"/>
          </w:tcPr>
          <w:p>
            <w:pPr>
              <w:spacing w:after="0"/>
              <w:jc w:val="right"/>
            </w:pPr>
            <w:r>
              <w:rPr>
                <w:sz w:val="16"/>
              </w:rPr>
              <w:t>1</w:t>
            </w:r>
          </w:p>
        </w:tc>
        <w:tc>
          <w:tcPr>
            <w:tcW w:type="dxa" w:w="1455"/>
          </w:tcPr>
          <w:p>
            <w:pPr>
              <w:spacing w:after="0"/>
              <w:jc w:val="right"/>
            </w:pPr>
            <w:r>
              <w:rPr>
                <w:sz w:val="16"/>
              </w:rPr>
              <w:t>7</w:t>
            </w:r>
          </w:p>
        </w:tc>
        <w:tc>
          <w:tcPr>
            <w:tcW w:type="dxa" w:w="1455"/>
          </w:tcPr>
          <w:p>
            <w:pPr>
              <w:spacing w:after="0"/>
              <w:jc w:val="right"/>
            </w:pPr>
            <w:r>
              <w:rPr>
                <w:sz w:val="16"/>
              </w:rPr>
              <w:t>1</w:t>
            </w:r>
          </w:p>
        </w:tc>
        <w:tc>
          <w:tcPr>
            <w:tcW w:type="dxa" w:w="1455"/>
          </w:tcPr>
          <w:p>
            <w:pPr>
              <w:spacing w:after="0"/>
              <w:jc w:val="right"/>
            </w:pPr>
            <w:r>
              <w:rPr>
                <w:sz w:val="16"/>
              </w:rPr>
              <w:t>7</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Guilford town</w:t>
            </w:r>
          </w:p>
        </w:tc>
        <w:tc>
          <w:tcPr>
            <w:tcW w:type="dxa" w:w="1620"/>
          </w:tcPr>
          <w:p>
            <w:pPr>
              <w:spacing w:after="0"/>
              <w:jc w:val="left"/>
            </w:pPr>
            <w:r>
              <w:rPr>
                <w:sz w:val="16"/>
              </w:rPr>
              <w:t>361088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Lincklaen town</w:t>
            </w:r>
          </w:p>
        </w:tc>
        <w:tc>
          <w:tcPr>
            <w:tcW w:type="dxa" w:w="1620"/>
          </w:tcPr>
          <w:p>
            <w:pPr>
              <w:spacing w:after="0"/>
              <w:jc w:val="left"/>
            </w:pPr>
            <w:r>
              <w:rPr>
                <w:sz w:val="16"/>
              </w:rPr>
              <w:t>361376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McDonough town</w:t>
            </w:r>
          </w:p>
        </w:tc>
        <w:tc>
          <w:tcPr>
            <w:tcW w:type="dxa" w:w="1620"/>
          </w:tcPr>
          <w:p>
            <w:pPr>
              <w:spacing w:after="0"/>
              <w:jc w:val="left"/>
            </w:pPr>
            <w:r>
              <w:rPr>
                <w:sz w:val="16"/>
              </w:rPr>
              <w:t>361377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New Berlin town</w:t>
            </w:r>
          </w:p>
        </w:tc>
        <w:tc>
          <w:tcPr>
            <w:tcW w:type="dxa" w:w="1620"/>
          </w:tcPr>
          <w:p>
            <w:pPr>
              <w:spacing w:after="0"/>
              <w:jc w:val="left"/>
            </w:pPr>
            <w:r>
              <w:rPr>
                <w:sz w:val="16"/>
              </w:rPr>
              <w:t>361303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North Norwich town</w:t>
            </w:r>
          </w:p>
        </w:tc>
        <w:tc>
          <w:tcPr>
            <w:tcW w:type="dxa" w:w="1620"/>
          </w:tcPr>
          <w:p>
            <w:pPr>
              <w:spacing w:after="0"/>
              <w:jc w:val="left"/>
            </w:pPr>
            <w:r>
              <w:rPr>
                <w:sz w:val="16"/>
              </w:rPr>
              <w:t>361089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Norwich town</w:t>
            </w:r>
          </w:p>
        </w:tc>
        <w:tc>
          <w:tcPr>
            <w:tcW w:type="dxa" w:w="1620"/>
          </w:tcPr>
          <w:p>
            <w:pPr>
              <w:spacing w:after="0"/>
              <w:jc w:val="left"/>
            </w:pPr>
            <w:r>
              <w:rPr>
                <w:sz w:val="16"/>
              </w:rPr>
              <w:t>360162</w:t>
            </w:r>
          </w:p>
        </w:tc>
        <w:tc>
          <w:tcPr>
            <w:tcW w:type="dxa" w:w="1455"/>
          </w:tcPr>
          <w:p>
            <w:pPr>
              <w:spacing w:after="0"/>
              <w:jc w:val="right"/>
            </w:pPr>
            <w:r>
              <w:rPr>
                <w:sz w:val="16"/>
              </w:rPr>
              <w:t>1</w:t>
            </w:r>
          </w:p>
        </w:tc>
        <w:tc>
          <w:tcPr>
            <w:tcW w:type="dxa" w:w="1455"/>
          </w:tcPr>
          <w:p>
            <w:pPr>
              <w:spacing w:after="0"/>
              <w:jc w:val="right"/>
            </w:pPr>
            <w:r>
              <w:rPr>
                <w:sz w:val="16"/>
              </w:rPr>
              <w:t>1</w:t>
            </w:r>
          </w:p>
        </w:tc>
        <w:tc>
          <w:tcPr>
            <w:tcW w:type="dxa" w:w="1455"/>
          </w:tcPr>
          <w:p>
            <w:pPr>
              <w:spacing w:after="0"/>
              <w:jc w:val="right"/>
            </w:pPr>
            <w:r>
              <w:rPr>
                <w:sz w:val="16"/>
              </w:rPr>
              <w:t>2</w:t>
            </w:r>
          </w:p>
        </w:tc>
        <w:tc>
          <w:tcPr>
            <w:tcW w:type="dxa" w:w="1455"/>
          </w:tcPr>
          <w:p>
            <w:pPr>
              <w:spacing w:after="0"/>
              <w:jc w:val="right"/>
            </w:pPr>
            <w:r>
              <w:rPr>
                <w:sz w:val="16"/>
              </w:rPr>
              <w:t>1</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Otselic town</w:t>
            </w:r>
          </w:p>
        </w:tc>
        <w:tc>
          <w:tcPr>
            <w:tcW w:type="dxa" w:w="1620"/>
          </w:tcPr>
          <w:p>
            <w:pPr>
              <w:spacing w:after="0"/>
              <w:jc w:val="left"/>
            </w:pPr>
            <w:r>
              <w:rPr>
                <w:sz w:val="16"/>
              </w:rPr>
              <w:t>361090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Oxford town</w:t>
            </w:r>
          </w:p>
        </w:tc>
        <w:tc>
          <w:tcPr>
            <w:tcW w:type="dxa" w:w="1620"/>
          </w:tcPr>
          <w:p>
            <w:pPr>
              <w:spacing w:after="0"/>
              <w:jc w:val="left"/>
            </w:pPr>
            <w:r>
              <w:rPr>
                <w:sz w:val="16"/>
              </w:rPr>
              <w:t>361304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3</w:t>
            </w:r>
          </w:p>
        </w:tc>
        <w:tc>
          <w:tcPr>
            <w:tcW w:type="dxa" w:w="1455"/>
          </w:tcPr>
          <w:p>
            <w:pPr>
              <w:spacing w:after="0"/>
              <w:jc w:val="right"/>
            </w:pPr>
            <w:r>
              <w:rPr>
                <w:sz w:val="16"/>
              </w:rPr>
              <w:t>0</w:t>
            </w:r>
          </w:p>
        </w:tc>
        <w:tc>
          <w:tcPr>
            <w:tcW w:type="dxa" w:w="1455"/>
          </w:tcPr>
          <w:p>
            <w:pPr>
              <w:spacing w:after="0"/>
              <w:jc w:val="right"/>
            </w:pPr>
            <w:r>
              <w:rPr>
                <w:sz w:val="16"/>
              </w:rPr>
              <w:t>3</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Pharsalia town</w:t>
            </w:r>
          </w:p>
        </w:tc>
        <w:tc>
          <w:tcPr>
            <w:tcW w:type="dxa" w:w="1620"/>
          </w:tcPr>
          <w:p>
            <w:pPr>
              <w:spacing w:after="0"/>
              <w:jc w:val="left"/>
            </w:pPr>
            <w:r>
              <w:rPr>
                <w:sz w:val="16"/>
              </w:rPr>
              <w:t>361091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Pitcher town</w:t>
            </w:r>
          </w:p>
        </w:tc>
        <w:tc>
          <w:tcPr>
            <w:tcW w:type="dxa" w:w="1620"/>
          </w:tcPr>
          <w:p>
            <w:pPr>
              <w:spacing w:after="0"/>
              <w:jc w:val="left"/>
            </w:pPr>
            <w:r>
              <w:rPr>
                <w:sz w:val="16"/>
              </w:rPr>
              <w:t>361092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Plymouth town</w:t>
            </w:r>
          </w:p>
        </w:tc>
        <w:tc>
          <w:tcPr>
            <w:tcW w:type="dxa" w:w="1620"/>
          </w:tcPr>
          <w:p>
            <w:pPr>
              <w:spacing w:after="0"/>
              <w:jc w:val="left"/>
            </w:pPr>
            <w:r>
              <w:rPr>
                <w:sz w:val="16"/>
              </w:rPr>
              <w:t>361305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Preston town</w:t>
            </w:r>
          </w:p>
        </w:tc>
        <w:tc>
          <w:tcPr>
            <w:tcW w:type="dxa" w:w="1620"/>
          </w:tcPr>
          <w:p>
            <w:pPr>
              <w:spacing w:after="0"/>
              <w:jc w:val="left"/>
            </w:pPr>
            <w:r>
              <w:rPr>
                <w:sz w:val="16"/>
              </w:rPr>
              <w:t>361306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Sherburne town</w:t>
            </w:r>
          </w:p>
        </w:tc>
        <w:tc>
          <w:tcPr>
            <w:tcW w:type="dxa" w:w="1620"/>
          </w:tcPr>
          <w:p>
            <w:pPr>
              <w:spacing w:after="0"/>
              <w:jc w:val="left"/>
            </w:pPr>
            <w:r>
              <w:rPr>
                <w:sz w:val="16"/>
              </w:rPr>
              <w:t>361307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4</w:t>
            </w:r>
          </w:p>
        </w:tc>
        <w:tc>
          <w:tcPr>
            <w:tcW w:type="dxa" w:w="1455"/>
          </w:tcPr>
          <w:p>
            <w:pPr>
              <w:spacing w:after="0"/>
              <w:jc w:val="right"/>
            </w:pPr>
            <w:r>
              <w:rPr>
                <w:sz w:val="16"/>
              </w:rPr>
              <w:t>0</w:t>
            </w:r>
          </w:p>
        </w:tc>
        <w:tc>
          <w:tcPr>
            <w:tcW w:type="dxa" w:w="1455"/>
          </w:tcPr>
          <w:p>
            <w:pPr>
              <w:spacing w:after="0"/>
              <w:jc w:val="right"/>
            </w:pPr>
            <w:r>
              <w:rPr>
                <w:sz w:val="16"/>
              </w:rPr>
              <w:t>4</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Smithville town</w:t>
            </w:r>
          </w:p>
        </w:tc>
        <w:tc>
          <w:tcPr>
            <w:tcW w:type="dxa" w:w="1620"/>
          </w:tcPr>
          <w:p>
            <w:pPr>
              <w:spacing w:after="0"/>
              <w:jc w:val="left"/>
            </w:pPr>
            <w:r>
              <w:rPr>
                <w:sz w:val="16"/>
              </w:rPr>
              <w:t>361040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Smyrna town</w:t>
            </w:r>
          </w:p>
        </w:tc>
        <w:tc>
          <w:tcPr>
            <w:tcW w:type="dxa" w:w="1620"/>
          </w:tcPr>
          <w:p>
            <w:pPr>
              <w:spacing w:after="0"/>
              <w:jc w:val="left"/>
            </w:pPr>
            <w:r>
              <w:rPr>
                <w:sz w:val="16"/>
              </w:rPr>
              <w:t>361308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12</w:t>
            </w:r>
          </w:p>
        </w:tc>
        <w:tc>
          <w:tcPr>
            <w:tcW w:type="dxa" w:w="1496"/>
          </w:tcPr>
          <w:p>
            <w:pPr>
              <w:spacing w:after="0"/>
              <w:jc w:val="right"/>
            </w:pPr>
            <w:r>
              <w:rPr>
                <w:sz w:val="16"/>
              </w:rPr>
              <w:t>5</w:t>
            </w:r>
          </w:p>
        </w:tc>
        <w:tc>
          <w:tcPr>
            <w:tcW w:type="dxa" w:w="1496"/>
          </w:tcPr>
          <w:p>
            <w:pPr>
              <w:spacing w:after="0"/>
              <w:jc w:val="right"/>
            </w:pPr>
            <w:r>
              <w:rPr>
                <w:sz w:val="16"/>
              </w:rPr>
              <w:t>68</w:t>
            </w:r>
          </w:p>
        </w:tc>
        <w:tc>
          <w:tcPr>
            <w:tcW w:type="dxa" w:w="1496"/>
          </w:tcPr>
          <w:p>
            <w:pPr>
              <w:spacing w:after="0"/>
              <w:jc w:val="right"/>
            </w:pPr>
            <w:r>
              <w:rPr>
                <w:sz w:val="16"/>
              </w:rPr>
              <w:t>3</w:t>
            </w:r>
          </w:p>
        </w:tc>
        <w:tc>
          <w:tcPr>
            <w:tcW w:type="dxa" w:w="1496"/>
          </w:tcPr>
          <w:p>
            <w:pPr>
              <w:spacing w:after="0"/>
              <w:jc w:val="right"/>
            </w:pPr>
            <w:r>
              <w:rPr>
                <w:sz w:val="16"/>
              </w:rPr>
              <w:t>69</w:t>
            </w:r>
          </w:p>
        </w:tc>
        <w:tc>
          <w:tcPr>
            <w:tcW w:type="dxa" w:w="1496"/>
          </w:tcPr>
          <w:p>
            <w:pPr>
              <w:spacing w:after="0"/>
              <w:jc w:val="right"/>
            </w:pPr>
            <w:r>
              <w:rPr>
                <w:sz w:val="16"/>
              </w:rPr>
              <w:t>1</w:t>
            </w:r>
          </w:p>
        </w:tc>
        <w:tc>
          <w:tcPr>
            <w:tcW w:type="dxa" w:w="1665"/>
          </w:tcPr>
          <w:p>
            <w:pPr>
              <w:spacing w:after="0"/>
              <w:jc w:val="right"/>
            </w:pPr>
            <w:r>
              <w:rPr>
                <w:sz w:val="16"/>
              </w:rPr>
              <w:t>26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74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Chenango County, NY: risk-assessment baseline packet, release 2026-10 (data as of 2026-09-30; County FIPS 36017). Automated baseline. </w:t>
      </w:r>
      <w:hyperlink r:id="rId15">
        <w:r>
          <w:rPr>
            <w:color w:val="1F4E99"/>
            <w:sz w:val="17"/>
            <w:u w:val="single"/>
          </w:rPr>
          <w:t>https://hazardplain.org/ny/36017/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hazard-plain_2026-10_NY_36017.docx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Chenango County, NY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y/3601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Chenango County, NY: Risk-assessment baseline packet</dc:title>
  <dc:subject>Hazard Plain release 2026-10, as of 2026-09-30. Automated baseline</dc:subject>
  <dc:creator>Hazard Plain</dc:creator>
  <cp:keywords>Hazard Plain; hazard mitigation; risk assessment; 36017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