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Chautauqua County, NY</w:t>
      </w:r>
    </w:p>
    <w:p>
      <w:pPr>
        <w:spacing w:after="120" w:before="0"/>
      </w:pPr>
      <w:r>
        <w:rPr>
          <w:color w:val="555555"/>
          <w:sz w:val="24"/>
        </w:rPr>
        <w:t>Risk-assessment baseline packet</w:t>
      </w:r>
    </w:p>
    <w:p>
      <w:pPr>
        <w:spacing w:after="120" w:before="0"/>
      </w:pPr>
      <w:r>
        <w:rPr>
          <w:b/>
          <w:sz w:val="18"/>
        </w:rPr>
        <w:t xml:space="preserve">County FIPS: </w:t>
      </w:r>
      <w:r>
        <w:rPr>
          <w:sz w:val="18"/>
        </w:rPr>
        <w:t>36013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2029-06-20. Plan: Chautauqua County 2024 (FEMA plan 109750), approved 2024-06-21.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2024-06-21: no new hazard declaration and 64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($35,963,222 a year), Tornado ($2,664,048) and Cold Wave ($1,628,604).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2029-06-20</w:t>
      </w:r>
    </w:p>
    <w:p>
      <w:pPr>
        <w:keepNext/>
        <w:spacing w:after="40" w:before="0"/>
      </w:pPr>
      <w:r>
        <w:rPr>
          <w:b/>
        </w:rPr>
        <w:t xml:space="preserve">Plan: </w:t>
      </w:r>
      <w:r>
        <w:rPr/>
        <w:t>Chautauqua County 2024 (FEMA plan 109750)</w:t>
      </w:r>
    </w:p>
    <w:p>
      <w:pPr>
        <w:keepNext/>
        <w:spacing w:after="40" w:before="0"/>
      </w:pPr>
      <w:r>
        <w:rPr>
          <w:b/>
        </w:rPr>
        <w:t xml:space="preserve">Approved: </w:t>
      </w:r>
      <w:r>
        <w:rPr/>
        <w:t>2024-06-21</w:t>
      </w:r>
    </w:p>
    <w:p>
      <w:pPr>
        <w:keepNext/>
        <w:spacing w:after="40" w:before="0"/>
      </w:pPr>
      <w:r>
        <w:rPr>
          <w:b/>
        </w:rPr>
        <w:t xml:space="preserve">Days to expiry: </w:t>
      </w:r>
      <w:r>
        <w:rPr/>
        <w:t>994</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16 (44 CFR 77.2); any definition: 233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1126"/>
        <w:gridCol w:w="1961"/>
        <w:gridCol w:w="2559"/>
        <w:gridCol w:w="1233"/>
        <w:gridCol w:w="1037"/>
        <w:gridCol w:w="846"/>
        <w:gridCol w:w="1457"/>
        <w:gridCol w:w="2443"/>
      </w:tblGrid>
      <w:tr>
        <w:trPr>
          <w:cantSplit/>
          <w:tblHeader/>
        </w:trPr>
        <w:tc>
          <w:tcPr>
            <w:tcW w:type="dxa" w:w="1452"/>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961"/>
            <w:shd w:val="clear" w:color="auto" w:fill="E8E8E8"/>
          </w:tcPr>
          <w:p>
            <w:pPr>
              <w:spacing w:after="0"/>
              <w:jc w:val="left"/>
            </w:pPr>
            <w:r>
              <w:rPr>
                <w:b/>
                <w:sz w:val="16"/>
              </w:rPr>
              <w:t>Status</w:t>
            </w:r>
          </w:p>
        </w:tc>
        <w:tc>
          <w:tcPr>
            <w:tcW w:type="dxa" w:w="2559"/>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7"/>
            <w:shd w:val="clear" w:color="auto" w:fill="E8E8E8"/>
          </w:tcPr>
          <w:p>
            <w:pPr>
              <w:spacing w:after="0"/>
              <w:jc w:val="left"/>
            </w:pPr>
            <w:r>
              <w:rPr>
                <w:b/>
                <w:sz w:val="16"/>
              </w:rPr>
              <w:t>Update underway</w:t>
            </w:r>
          </w:p>
        </w:tc>
        <w:tc>
          <w:tcPr>
            <w:tcW w:type="dxa" w:w="2443"/>
            <w:shd w:val="clear" w:color="auto" w:fill="E8E8E8"/>
          </w:tcPr>
          <w:p>
            <w:pPr>
              <w:spacing w:after="0"/>
              <w:jc w:val="left"/>
            </w:pPr>
            <w:r>
              <w:rPr>
                <w:b/>
                <w:sz w:val="16"/>
              </w:rPr>
              <w:t>Notes</w:t>
            </w:r>
          </w:p>
        </w:tc>
      </w:tr>
      <w:tr>
        <w:trPr>
          <w:cantSplit/>
        </w:trPr>
        <w:tc>
          <w:tcPr>
            <w:tcW w:type="dxa" w:w="1452"/>
          </w:tcPr>
          <w:p>
            <w:pPr>
              <w:spacing w:after="0"/>
              <w:jc w:val="left"/>
            </w:pPr>
            <w:r>
              <w:rPr>
                <w:sz w:val="16"/>
              </w:rPr>
              <w:t>Chautauqua County</w:t>
            </w:r>
          </w:p>
        </w:tc>
        <w:tc>
          <w:tcPr>
            <w:tcW w:type="dxa" w:w="1126"/>
          </w:tcPr>
          <w:p>
            <w:pPr>
              <w:spacing w:after="0"/>
              <w:jc w:val="left"/>
            </w:pPr>
            <w:r>
              <w:rPr>
                <w:sz w:val="16"/>
              </w:rPr>
              <w:t>County Subdivision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2024-08-23</w:t>
            </w:r>
          </w:p>
        </w:tc>
      </w:tr>
      <w:tr>
        <w:trPr>
          <w:cantSplit/>
        </w:trPr>
        <w:tc>
          <w:tcPr>
            <w:tcW w:type="dxa" w:w="1452"/>
          </w:tcPr>
          <w:p>
            <w:pPr>
              <w:spacing w:after="0"/>
              <w:jc w:val="left"/>
            </w:pPr>
            <w:r>
              <w:rPr>
                <w:sz w:val="16"/>
              </w:rPr>
              <w:t>Bemus Point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2025-07-02</w:t>
            </w:r>
          </w:p>
        </w:tc>
      </w:tr>
      <w:tr>
        <w:trPr>
          <w:cantSplit/>
        </w:trPr>
        <w:tc>
          <w:tcPr>
            <w:tcW w:type="dxa" w:w="1452"/>
          </w:tcPr>
          <w:p>
            <w:pPr>
              <w:spacing w:after="0"/>
              <w:jc w:val="left"/>
            </w:pPr>
            <w:r>
              <w:rPr>
                <w:sz w:val="16"/>
              </w:rPr>
              <w:t>Brocton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2024-07-18</w:t>
            </w:r>
          </w:p>
        </w:tc>
      </w:tr>
      <w:tr>
        <w:trPr>
          <w:cantSplit/>
        </w:trPr>
        <w:tc>
          <w:tcPr>
            <w:tcW w:type="dxa" w:w="1452"/>
          </w:tcPr>
          <w:p>
            <w:pPr>
              <w:spacing w:after="0"/>
              <w:jc w:val="left"/>
            </w:pPr>
            <w:r>
              <w:rPr>
                <w:sz w:val="16"/>
              </w:rPr>
              <w:t>Cassadaga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2024-08-01</w:t>
            </w:r>
          </w:p>
        </w:tc>
      </w:tr>
      <w:tr>
        <w:trPr>
          <w:cantSplit/>
        </w:trPr>
        <w:tc>
          <w:tcPr>
            <w:tcW w:type="dxa" w:w="1452"/>
          </w:tcPr>
          <w:p>
            <w:pPr>
              <w:spacing w:after="0"/>
              <w:jc w:val="left"/>
            </w:pPr>
            <w:r>
              <w:rPr>
                <w:sz w:val="16"/>
              </w:rPr>
              <w:t>Celoron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2024-07-19</w:t>
            </w:r>
          </w:p>
        </w:tc>
      </w:tr>
      <w:tr>
        <w:trPr>
          <w:cantSplit/>
        </w:trPr>
        <w:tc>
          <w:tcPr>
            <w:tcW w:type="dxa" w:w="1452"/>
          </w:tcPr>
          <w:p>
            <w:pPr>
              <w:spacing w:after="0"/>
              <w:jc w:val="left"/>
            </w:pPr>
            <w:r>
              <w:rPr>
                <w:sz w:val="16"/>
              </w:rPr>
              <w:t>Dunkirk city</w:t>
            </w:r>
          </w:p>
        </w:tc>
        <w:tc>
          <w:tcPr>
            <w:tcW w:type="dxa" w:w="1126"/>
          </w:tcPr>
          <w:p>
            <w:pPr>
              <w:spacing w:after="0"/>
              <w:jc w:val="left"/>
            </w:pPr>
            <w:r>
              <w:rPr>
                <w:sz w:val="16"/>
              </w:rPr>
              <w:t>City</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2025-02-25</w:t>
            </w:r>
          </w:p>
        </w:tc>
      </w:tr>
      <w:tr>
        <w:trPr>
          <w:cantSplit/>
        </w:trPr>
        <w:tc>
          <w:tcPr>
            <w:tcW w:type="dxa" w:w="1452"/>
          </w:tcPr>
          <w:p>
            <w:pPr>
              <w:spacing w:after="0"/>
              <w:jc w:val="left"/>
            </w:pPr>
            <w:r>
              <w:rPr>
                <w:sz w:val="16"/>
              </w:rPr>
              <w:t>Falconer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2024-07-10</w:t>
            </w:r>
          </w:p>
        </w:tc>
      </w:tr>
      <w:tr>
        <w:trPr>
          <w:cantSplit/>
        </w:trPr>
        <w:tc>
          <w:tcPr>
            <w:tcW w:type="dxa" w:w="1452"/>
          </w:tcPr>
          <w:p>
            <w:pPr>
              <w:spacing w:after="0"/>
              <w:jc w:val="left"/>
            </w:pPr>
            <w:r>
              <w:rPr>
                <w:sz w:val="16"/>
              </w:rPr>
              <w:t>Fredonia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p>
        </w:tc>
      </w:tr>
      <w:tr>
        <w:trPr>
          <w:cantSplit/>
        </w:trPr>
        <w:tc>
          <w:tcPr>
            <w:tcW w:type="dxa" w:w="1452"/>
          </w:tcPr>
          <w:p>
            <w:pPr>
              <w:spacing w:after="0"/>
              <w:jc w:val="left"/>
            </w:pPr>
            <w:r>
              <w:rPr>
                <w:sz w:val="16"/>
              </w:rPr>
              <w:t>Jamestown city</w:t>
            </w:r>
          </w:p>
        </w:tc>
        <w:tc>
          <w:tcPr>
            <w:tcW w:type="dxa" w:w="1126"/>
          </w:tcPr>
          <w:p>
            <w:pPr>
              <w:spacing w:after="0"/>
              <w:jc w:val="left"/>
            </w:pPr>
            <w:r>
              <w:rPr>
                <w:sz w:val="16"/>
              </w:rPr>
              <w:t>City</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2025-02-13</w:t>
            </w:r>
          </w:p>
        </w:tc>
      </w:tr>
      <w:tr>
        <w:trPr>
          <w:cantSplit/>
        </w:trPr>
        <w:tc>
          <w:tcPr>
            <w:tcW w:type="dxa" w:w="1452"/>
          </w:tcPr>
          <w:p>
            <w:pPr>
              <w:spacing w:after="0"/>
              <w:jc w:val="left"/>
            </w:pPr>
            <w:r>
              <w:rPr>
                <w:sz w:val="16"/>
              </w:rPr>
              <w:t>Lakewood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2024-07-12</w:t>
            </w:r>
          </w:p>
        </w:tc>
      </w:tr>
      <w:tr>
        <w:trPr>
          <w:cantSplit/>
        </w:trPr>
        <w:tc>
          <w:tcPr>
            <w:tcW w:type="dxa" w:w="1452"/>
          </w:tcPr>
          <w:p>
            <w:pPr>
              <w:spacing w:after="0"/>
              <w:jc w:val="left"/>
            </w:pPr>
            <w:r>
              <w:rPr>
                <w:sz w:val="16"/>
              </w:rPr>
              <w:t>Mayville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2024-07-10</w:t>
            </w:r>
          </w:p>
        </w:tc>
      </w:tr>
      <w:tr>
        <w:trPr>
          <w:cantSplit/>
        </w:trPr>
        <w:tc>
          <w:tcPr>
            <w:tcW w:type="dxa" w:w="1452"/>
          </w:tcPr>
          <w:p>
            <w:pPr>
              <w:spacing w:after="0"/>
              <w:jc w:val="left"/>
            </w:pPr>
            <w:r>
              <w:rPr>
                <w:sz w:val="16"/>
              </w:rPr>
              <w:t>Panama village</w:t>
            </w:r>
          </w:p>
        </w:tc>
        <w:tc>
          <w:tcPr>
            <w:tcW w:type="dxa" w:w="1126"/>
          </w:tcPr>
          <w:p>
            <w:pPr>
              <w:spacing w:after="0"/>
              <w:jc w:val="left"/>
            </w:pPr>
            <w:r>
              <w:rPr>
                <w:sz w:val="16"/>
              </w:rPr>
              <w:t>Village</w:t>
            </w:r>
          </w:p>
        </w:tc>
        <w:tc>
          <w:tcPr>
            <w:tcW w:type="dxa" w:w="1961"/>
          </w:tcPr>
          <w:p>
            <w:pPr>
              <w:spacing w:after="0"/>
              <w:jc w:val="left"/>
            </w:pPr>
            <w:r>
              <w:rPr>
                <w:sz w:val="16"/>
              </w:rPr>
              <w:t>Plan 109750 approved 2024-06-21, pending adoption here; not yet eligible</w:t>
            </w:r>
          </w:p>
        </w:tc>
        <w:tc>
          <w:tcPr>
            <w:tcW w:type="dxa" w:w="2559"/>
          </w:tcPr>
          <w:p>
            <w:pPr>
              <w:spacing w:after="0"/>
              <w:jc w:val="left"/>
            </w:pPr>
            <w:r>
              <w:rPr>
                <w:sz w:val="16"/>
              </w:rPr>
              <w:t>Chautauqua County 2024 (FEMA plan 109750), pending adoption here</w:t>
            </w:r>
          </w:p>
        </w:tc>
        <w:tc>
          <w:tcPr>
            <w:tcW w:type="dxa" w:w="1233"/>
          </w:tcPr>
          <w:p>
            <w:pPr>
              <w:spacing w:after="0"/>
              <w:jc w:val="left"/>
            </w:pPr>
            <w:r>
              <w:rPr>
                <w:sz w:val="16"/>
              </w:rPr>
              <w:t>2024-06-21 by FEMA; not yet adopted here</w:t>
            </w:r>
          </w:p>
        </w:tc>
        <w:tc>
          <w:tcPr>
            <w:tcW w:type="dxa" w:w="1037"/>
          </w:tcPr>
          <w:p>
            <w:pPr>
              <w:spacing w:after="0"/>
              <w:jc w:val="left"/>
            </w:pPr>
            <w:r>
              <w:rPr>
                <w:sz w:val="16"/>
              </w:rPr>
              <w:t>2029-06-20 once adopted</w:t>
            </w:r>
          </w:p>
        </w:tc>
        <w:tc>
          <w:tcPr>
            <w:tcW w:type="dxa" w:w="846"/>
          </w:tcPr>
          <w:p>
            <w:pPr>
              <w:spacing w:after="0"/>
              <w:jc w:val="right"/>
            </w:pPr>
          </w:p>
        </w:tc>
        <w:tc>
          <w:tcPr>
            <w:tcW w:type="dxa" w:w="1457"/>
          </w:tcPr>
          <w:p>
            <w:pPr>
              <w:spacing w:after="0"/>
              <w:jc w:val="left"/>
            </w:pPr>
            <w:r>
              <w:rPr>
                <w:sz w:val="16"/>
              </w:rPr>
              <w:t>FEMA tracker shows a plan approvable pending adoption</w:t>
            </w:r>
          </w:p>
        </w:tc>
        <w:tc>
          <w:tcPr>
            <w:tcW w:type="dxa" w:w="2443"/>
          </w:tcPr>
          <w:p>
            <w:pPr>
              <w:spacing w:after="0"/>
              <w:jc w:val="left"/>
            </w:pPr>
            <w:r>
              <w:rPr>
                <w:sz w:val="16"/>
              </w:rPr>
              <w:t>Not yet eligible: adopt the approved plan.</w:t>
            </w:r>
          </w:p>
        </w:tc>
      </w:tr>
      <w:tr>
        <w:trPr>
          <w:cantSplit/>
        </w:trPr>
        <w:tc>
          <w:tcPr>
            <w:tcW w:type="dxa" w:w="1452"/>
          </w:tcPr>
          <w:p>
            <w:pPr>
              <w:spacing w:after="0"/>
              <w:jc w:val="left"/>
            </w:pPr>
            <w:r>
              <w:rPr>
                <w:sz w:val="16"/>
              </w:rPr>
              <w:t>Sherman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Silver Creek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2024-07-17</w:t>
            </w:r>
          </w:p>
        </w:tc>
      </w:tr>
      <w:tr>
        <w:trPr>
          <w:cantSplit/>
        </w:trPr>
        <w:tc>
          <w:tcPr>
            <w:tcW w:type="dxa" w:w="1452"/>
          </w:tcPr>
          <w:p>
            <w:pPr>
              <w:spacing w:after="0"/>
              <w:jc w:val="left"/>
            </w:pPr>
            <w:r>
              <w:rPr>
                <w:sz w:val="16"/>
              </w:rPr>
              <w:t>Sinclairville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2024-07-23</w:t>
            </w:r>
          </w:p>
        </w:tc>
      </w:tr>
      <w:tr>
        <w:trPr>
          <w:cantSplit/>
        </w:trPr>
        <w:tc>
          <w:tcPr>
            <w:tcW w:type="dxa" w:w="1452"/>
          </w:tcPr>
          <w:p>
            <w:pPr>
              <w:spacing w:after="0"/>
              <w:jc w:val="left"/>
            </w:pPr>
            <w:r>
              <w:rPr>
                <w:sz w:val="16"/>
              </w:rPr>
              <w:t>Westfield village</w:t>
            </w:r>
          </w:p>
        </w:tc>
        <w:tc>
          <w:tcPr>
            <w:tcW w:type="dxa" w:w="1126"/>
          </w:tcPr>
          <w:p>
            <w:pPr>
              <w:spacing w:after="0"/>
              <w:jc w:val="left"/>
            </w:pPr>
            <w:r>
              <w:rPr>
                <w:sz w:val="16"/>
              </w:rPr>
              <w:t>Village</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2024-07-17</w:t>
            </w:r>
          </w:p>
        </w:tc>
      </w:tr>
      <w:tr>
        <w:trPr>
          <w:cantSplit/>
        </w:trPr>
        <w:tc>
          <w:tcPr>
            <w:tcW w:type="dxa" w:w="1452"/>
          </w:tcPr>
          <w:p>
            <w:pPr>
              <w:spacing w:after="0"/>
              <w:jc w:val="left"/>
            </w:pPr>
            <w:r>
              <w:rPr>
                <w:sz w:val="16"/>
              </w:rPr>
              <w:t>Arkwright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2024-12-04</w:t>
            </w:r>
          </w:p>
        </w:tc>
      </w:tr>
      <w:tr>
        <w:trPr>
          <w:cantSplit/>
        </w:trPr>
        <w:tc>
          <w:tcPr>
            <w:tcW w:type="dxa" w:w="1452"/>
          </w:tcPr>
          <w:p>
            <w:pPr>
              <w:spacing w:after="0"/>
              <w:jc w:val="left"/>
            </w:pPr>
            <w:r>
              <w:rPr>
                <w:sz w:val="16"/>
              </w:rPr>
              <w:t>Busti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2024-07-12</w:t>
            </w:r>
          </w:p>
        </w:tc>
      </w:tr>
      <w:tr>
        <w:trPr>
          <w:cantSplit/>
        </w:trPr>
        <w:tc>
          <w:tcPr>
            <w:tcW w:type="dxa" w:w="1452"/>
          </w:tcPr>
          <w:p>
            <w:pPr>
              <w:spacing w:after="0"/>
              <w:jc w:val="left"/>
            </w:pPr>
            <w:r>
              <w:rPr>
                <w:sz w:val="16"/>
              </w:rPr>
              <w:t>Carroll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Charlotte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2024-07-19</w:t>
            </w:r>
          </w:p>
        </w:tc>
      </w:tr>
      <w:tr>
        <w:trPr>
          <w:cantSplit/>
        </w:trPr>
        <w:tc>
          <w:tcPr>
            <w:tcW w:type="dxa" w:w="1452"/>
          </w:tcPr>
          <w:p>
            <w:pPr>
              <w:spacing w:after="0"/>
              <w:jc w:val="left"/>
            </w:pPr>
            <w:r>
              <w:rPr>
                <w:sz w:val="16"/>
              </w:rPr>
              <w:t>Chautauqua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Cherry Creek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2024-08-19</w:t>
            </w:r>
          </w:p>
        </w:tc>
      </w:tr>
      <w:tr>
        <w:trPr>
          <w:cantSplit/>
        </w:trPr>
        <w:tc>
          <w:tcPr>
            <w:tcW w:type="dxa" w:w="1452"/>
          </w:tcPr>
          <w:p>
            <w:pPr>
              <w:spacing w:after="0"/>
              <w:jc w:val="left"/>
            </w:pPr>
            <w:r>
              <w:rPr>
                <w:sz w:val="16"/>
              </w:rPr>
              <w:t>Clymer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Dunkirk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2024-07-18</w:t>
            </w:r>
          </w:p>
        </w:tc>
      </w:tr>
      <w:tr>
        <w:trPr>
          <w:cantSplit/>
        </w:trPr>
        <w:tc>
          <w:tcPr>
            <w:tcW w:type="dxa" w:w="1452"/>
          </w:tcPr>
          <w:p>
            <w:pPr>
              <w:spacing w:after="0"/>
              <w:jc w:val="left"/>
            </w:pPr>
            <w:r>
              <w:rPr>
                <w:sz w:val="16"/>
              </w:rPr>
              <w:t>Ellery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2024-07-16</w:t>
            </w:r>
          </w:p>
        </w:tc>
      </w:tr>
      <w:tr>
        <w:trPr>
          <w:cantSplit/>
        </w:trPr>
        <w:tc>
          <w:tcPr>
            <w:tcW w:type="dxa" w:w="1452"/>
          </w:tcPr>
          <w:p>
            <w:pPr>
              <w:spacing w:after="0"/>
              <w:jc w:val="left"/>
            </w:pPr>
            <w:r>
              <w:rPr>
                <w:sz w:val="16"/>
              </w:rPr>
              <w:t>Ellicott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2024-07-08</w:t>
            </w:r>
          </w:p>
        </w:tc>
      </w:tr>
      <w:tr>
        <w:trPr>
          <w:cantSplit/>
        </w:trPr>
        <w:tc>
          <w:tcPr>
            <w:tcW w:type="dxa" w:w="1452"/>
          </w:tcPr>
          <w:p>
            <w:pPr>
              <w:spacing w:after="0"/>
              <w:jc w:val="left"/>
            </w:pPr>
            <w:r>
              <w:rPr>
                <w:sz w:val="16"/>
              </w:rPr>
              <w:t>Ellington town</w:t>
            </w:r>
          </w:p>
        </w:tc>
        <w:tc>
          <w:tcPr>
            <w:tcW w:type="dxa" w:w="1126"/>
          </w:tcPr>
          <w:p>
            <w:pPr>
              <w:spacing w:after="0"/>
              <w:jc w:val="left"/>
            </w:pPr>
            <w:r>
              <w:rPr>
                <w:sz w:val="16"/>
              </w:rPr>
              <w:t>Town</w:t>
            </w:r>
          </w:p>
        </w:tc>
        <w:tc>
          <w:tcPr>
            <w:tcW w:type="dxa" w:w="1961"/>
          </w:tcPr>
          <w:p>
            <w:pPr>
              <w:spacing w:after="0"/>
              <w:jc w:val="left"/>
            </w:pPr>
            <w:r>
              <w:rPr>
                <w:sz w:val="16"/>
              </w:rPr>
              <w:t>Plan 109750 approved 2024-06-21, pending adoption here; not yet eligible</w:t>
            </w:r>
          </w:p>
        </w:tc>
        <w:tc>
          <w:tcPr>
            <w:tcW w:type="dxa" w:w="2559"/>
          </w:tcPr>
          <w:p>
            <w:pPr>
              <w:spacing w:after="0"/>
              <w:jc w:val="left"/>
            </w:pPr>
            <w:r>
              <w:rPr>
                <w:sz w:val="16"/>
              </w:rPr>
              <w:t>Chautauqua County 2024 (FEMA plan 109750), pending adoption here</w:t>
            </w:r>
          </w:p>
        </w:tc>
        <w:tc>
          <w:tcPr>
            <w:tcW w:type="dxa" w:w="1233"/>
          </w:tcPr>
          <w:p>
            <w:pPr>
              <w:spacing w:after="0"/>
              <w:jc w:val="left"/>
            </w:pPr>
            <w:r>
              <w:rPr>
                <w:sz w:val="16"/>
              </w:rPr>
              <w:t>2024-06-21 by FEMA; not yet adopted here</w:t>
            </w:r>
          </w:p>
        </w:tc>
        <w:tc>
          <w:tcPr>
            <w:tcW w:type="dxa" w:w="1037"/>
          </w:tcPr>
          <w:p>
            <w:pPr>
              <w:spacing w:after="0"/>
              <w:jc w:val="left"/>
            </w:pPr>
            <w:r>
              <w:rPr>
                <w:sz w:val="16"/>
              </w:rPr>
              <w:t>2029-06-20 once adopted</w:t>
            </w:r>
          </w:p>
        </w:tc>
        <w:tc>
          <w:tcPr>
            <w:tcW w:type="dxa" w:w="846"/>
          </w:tcPr>
          <w:p>
            <w:pPr>
              <w:spacing w:after="0"/>
              <w:jc w:val="right"/>
            </w:pPr>
          </w:p>
        </w:tc>
        <w:tc>
          <w:tcPr>
            <w:tcW w:type="dxa" w:w="1457"/>
          </w:tcPr>
          <w:p>
            <w:pPr>
              <w:spacing w:after="0"/>
              <w:jc w:val="left"/>
            </w:pPr>
            <w:r>
              <w:rPr>
                <w:sz w:val="16"/>
              </w:rPr>
              <w:t>FEMA tracker shows a plan approvable pending adoption</w:t>
            </w:r>
          </w:p>
        </w:tc>
        <w:tc>
          <w:tcPr>
            <w:tcW w:type="dxa" w:w="2443"/>
          </w:tcPr>
          <w:p>
            <w:pPr>
              <w:spacing w:after="0"/>
              <w:jc w:val="left"/>
            </w:pPr>
            <w:r>
              <w:rPr>
                <w:sz w:val="16"/>
              </w:rPr>
              <w:t>Not yet eligible: adopt the approved plan.</w:t>
            </w:r>
          </w:p>
        </w:tc>
      </w:tr>
      <w:tr>
        <w:trPr>
          <w:cantSplit/>
        </w:trPr>
        <w:tc>
          <w:tcPr>
            <w:tcW w:type="dxa" w:w="1452"/>
          </w:tcPr>
          <w:p>
            <w:pPr>
              <w:spacing w:after="0"/>
              <w:jc w:val="left"/>
            </w:pPr>
            <w:r>
              <w:rPr>
                <w:sz w:val="16"/>
              </w:rPr>
              <w:t>French Creek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2025-04-21</w:t>
            </w:r>
          </w:p>
        </w:tc>
      </w:tr>
      <w:tr>
        <w:trPr>
          <w:cantSplit/>
        </w:trPr>
        <w:tc>
          <w:tcPr>
            <w:tcW w:type="dxa" w:w="1452"/>
          </w:tcPr>
          <w:p>
            <w:pPr>
              <w:spacing w:after="0"/>
              <w:jc w:val="left"/>
            </w:pPr>
            <w:r>
              <w:rPr>
                <w:sz w:val="16"/>
              </w:rPr>
              <w:t>Gerry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2024-07-17</w:t>
            </w:r>
          </w:p>
        </w:tc>
      </w:tr>
      <w:tr>
        <w:trPr>
          <w:cantSplit/>
        </w:trPr>
        <w:tc>
          <w:tcPr>
            <w:tcW w:type="dxa" w:w="1452"/>
          </w:tcPr>
          <w:p>
            <w:pPr>
              <w:spacing w:after="0"/>
              <w:jc w:val="left"/>
            </w:pPr>
            <w:r>
              <w:rPr>
                <w:sz w:val="16"/>
              </w:rPr>
              <w:t>Hanover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2024-08-01</w:t>
            </w:r>
          </w:p>
        </w:tc>
      </w:tr>
      <w:tr>
        <w:trPr>
          <w:cantSplit/>
        </w:trPr>
        <w:tc>
          <w:tcPr>
            <w:tcW w:type="dxa" w:w="1452"/>
          </w:tcPr>
          <w:p>
            <w:pPr>
              <w:spacing w:after="0"/>
              <w:jc w:val="left"/>
            </w:pPr>
            <w:r>
              <w:rPr>
                <w:sz w:val="16"/>
              </w:rPr>
              <w:t>Harmony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2025-04-21</w:t>
            </w:r>
          </w:p>
        </w:tc>
      </w:tr>
      <w:tr>
        <w:trPr>
          <w:cantSplit/>
        </w:trPr>
        <w:tc>
          <w:tcPr>
            <w:tcW w:type="dxa" w:w="1452"/>
          </w:tcPr>
          <w:p>
            <w:pPr>
              <w:spacing w:after="0"/>
              <w:jc w:val="left"/>
            </w:pPr>
            <w:r>
              <w:rPr>
                <w:sz w:val="16"/>
              </w:rPr>
              <w:t>Kiantone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2024-08-05</w:t>
            </w:r>
          </w:p>
        </w:tc>
      </w:tr>
      <w:tr>
        <w:trPr>
          <w:cantSplit/>
        </w:trPr>
        <w:tc>
          <w:tcPr>
            <w:tcW w:type="dxa" w:w="1452"/>
          </w:tcPr>
          <w:p>
            <w:pPr>
              <w:spacing w:after="0"/>
              <w:jc w:val="left"/>
            </w:pPr>
            <w:r>
              <w:rPr>
                <w:sz w:val="16"/>
              </w:rPr>
              <w:t>Mina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2024-07-31</w:t>
            </w:r>
          </w:p>
        </w:tc>
      </w:tr>
      <w:tr>
        <w:trPr>
          <w:cantSplit/>
        </w:trPr>
        <w:tc>
          <w:tcPr>
            <w:tcW w:type="dxa" w:w="1452"/>
          </w:tcPr>
          <w:p>
            <w:pPr>
              <w:spacing w:after="0"/>
              <w:jc w:val="left"/>
            </w:pPr>
            <w:r>
              <w:rPr>
                <w:sz w:val="16"/>
              </w:rPr>
              <w:t>North Harmony town</w:t>
            </w:r>
          </w:p>
        </w:tc>
        <w:tc>
          <w:tcPr>
            <w:tcW w:type="dxa" w:w="1126"/>
          </w:tcPr>
          <w:p>
            <w:pPr>
              <w:spacing w:after="0"/>
              <w:jc w:val="left"/>
            </w:pPr>
            <w:r>
              <w:rPr>
                <w:sz w:val="16"/>
              </w:rPr>
              <w:t>Town</w:t>
            </w:r>
          </w:p>
        </w:tc>
        <w:tc>
          <w:tcPr>
            <w:tcW w:type="dxa" w:w="1961"/>
          </w:tcPr>
          <w:p>
            <w:pPr>
              <w:spacing w:after="0"/>
              <w:jc w:val="left"/>
            </w:pPr>
            <w:r>
              <w:rPr>
                <w:sz w:val="16"/>
              </w:rPr>
              <w:t>Plan 109750 approved 2024-06-21, pending adoption here; not yet eligible</w:t>
            </w:r>
          </w:p>
        </w:tc>
        <w:tc>
          <w:tcPr>
            <w:tcW w:type="dxa" w:w="2559"/>
          </w:tcPr>
          <w:p>
            <w:pPr>
              <w:spacing w:after="0"/>
              <w:jc w:val="left"/>
            </w:pPr>
            <w:r>
              <w:rPr>
                <w:sz w:val="16"/>
              </w:rPr>
              <w:t>Chautauqua County 2024 (FEMA plan 109750), pending adoption here</w:t>
            </w:r>
          </w:p>
        </w:tc>
        <w:tc>
          <w:tcPr>
            <w:tcW w:type="dxa" w:w="1233"/>
          </w:tcPr>
          <w:p>
            <w:pPr>
              <w:spacing w:after="0"/>
              <w:jc w:val="left"/>
            </w:pPr>
            <w:r>
              <w:rPr>
                <w:sz w:val="16"/>
              </w:rPr>
              <w:t>2024-06-21 by FEMA; not yet adopted here</w:t>
            </w:r>
          </w:p>
        </w:tc>
        <w:tc>
          <w:tcPr>
            <w:tcW w:type="dxa" w:w="1037"/>
          </w:tcPr>
          <w:p>
            <w:pPr>
              <w:spacing w:after="0"/>
              <w:jc w:val="left"/>
            </w:pPr>
            <w:r>
              <w:rPr>
                <w:sz w:val="16"/>
              </w:rPr>
              <w:t>2029-06-20 once adopted</w:t>
            </w:r>
          </w:p>
        </w:tc>
        <w:tc>
          <w:tcPr>
            <w:tcW w:type="dxa" w:w="846"/>
          </w:tcPr>
          <w:p>
            <w:pPr>
              <w:spacing w:after="0"/>
              <w:jc w:val="right"/>
            </w:pPr>
          </w:p>
        </w:tc>
        <w:tc>
          <w:tcPr>
            <w:tcW w:type="dxa" w:w="1457"/>
          </w:tcPr>
          <w:p>
            <w:pPr>
              <w:spacing w:after="0"/>
              <w:jc w:val="left"/>
            </w:pPr>
            <w:r>
              <w:rPr>
                <w:sz w:val="16"/>
              </w:rPr>
              <w:t>FEMA tracker shows a plan approvable pending adoption</w:t>
            </w:r>
          </w:p>
        </w:tc>
        <w:tc>
          <w:tcPr>
            <w:tcW w:type="dxa" w:w="2443"/>
          </w:tcPr>
          <w:p>
            <w:pPr>
              <w:spacing w:after="0"/>
              <w:jc w:val="left"/>
            </w:pPr>
            <w:r>
              <w:rPr>
                <w:sz w:val="16"/>
              </w:rPr>
              <w:t>Not yet eligible: adopt the approved plan.</w:t>
            </w:r>
          </w:p>
        </w:tc>
      </w:tr>
      <w:tr>
        <w:trPr>
          <w:cantSplit/>
        </w:trPr>
        <w:tc>
          <w:tcPr>
            <w:tcW w:type="dxa" w:w="1452"/>
          </w:tcPr>
          <w:p>
            <w:pPr>
              <w:spacing w:after="0"/>
              <w:jc w:val="left"/>
            </w:pPr>
            <w:r>
              <w:rPr>
                <w:sz w:val="16"/>
              </w:rPr>
              <w:t>Poland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2024-09-17</w:t>
            </w:r>
          </w:p>
        </w:tc>
      </w:tr>
      <w:tr>
        <w:trPr>
          <w:cantSplit/>
        </w:trPr>
        <w:tc>
          <w:tcPr>
            <w:tcW w:type="dxa" w:w="1452"/>
          </w:tcPr>
          <w:p>
            <w:pPr>
              <w:spacing w:after="0"/>
              <w:jc w:val="left"/>
            </w:pPr>
            <w:r>
              <w:rPr>
                <w:sz w:val="16"/>
              </w:rPr>
              <w:t>Pomfret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Portland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2024-07-17</w:t>
            </w:r>
          </w:p>
        </w:tc>
      </w:tr>
      <w:tr>
        <w:trPr>
          <w:cantSplit/>
        </w:trPr>
        <w:tc>
          <w:tcPr>
            <w:tcW w:type="dxa" w:w="1452"/>
          </w:tcPr>
          <w:p>
            <w:pPr>
              <w:spacing w:after="0"/>
              <w:jc w:val="left"/>
            </w:pPr>
            <w:r>
              <w:rPr>
                <w:sz w:val="16"/>
              </w:rPr>
              <w:t>Ripley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2025-04-21</w:t>
            </w:r>
          </w:p>
        </w:tc>
      </w:tr>
      <w:tr>
        <w:trPr>
          <w:cantSplit/>
        </w:trPr>
        <w:tc>
          <w:tcPr>
            <w:tcW w:type="dxa" w:w="1452"/>
          </w:tcPr>
          <w:p>
            <w:pPr>
              <w:spacing w:after="0"/>
              <w:jc w:val="left"/>
            </w:pPr>
            <w:r>
              <w:rPr>
                <w:sz w:val="16"/>
              </w:rPr>
              <w:t>Sheridan town</w:t>
            </w:r>
          </w:p>
        </w:tc>
        <w:tc>
          <w:tcPr>
            <w:tcW w:type="dxa" w:w="1126"/>
          </w:tcPr>
          <w:p>
            <w:pPr>
              <w:spacing w:after="0"/>
              <w:jc w:val="left"/>
            </w:pPr>
            <w:r>
              <w:rPr>
                <w:sz w:val="16"/>
              </w:rPr>
              <w:t>Town</w:t>
            </w:r>
          </w:p>
        </w:tc>
        <w:tc>
          <w:tcPr>
            <w:tcW w:type="dxa" w:w="1961"/>
          </w:tcPr>
          <w:p>
            <w:pPr>
              <w:spacing w:after="0"/>
              <w:jc w:val="left"/>
            </w:pPr>
            <w:r>
              <w:rPr>
                <w:sz w:val="16"/>
              </w:rPr>
              <w:t>Plan 109750 approved 2024-06-21, pending adoption here; not yet eligible</w:t>
            </w:r>
          </w:p>
        </w:tc>
        <w:tc>
          <w:tcPr>
            <w:tcW w:type="dxa" w:w="2559"/>
          </w:tcPr>
          <w:p>
            <w:pPr>
              <w:spacing w:after="0"/>
              <w:jc w:val="left"/>
            </w:pPr>
            <w:r>
              <w:rPr>
                <w:sz w:val="16"/>
              </w:rPr>
              <w:t>Chautauqua County 2024 (FEMA plan 109750), pending adoption here</w:t>
            </w:r>
          </w:p>
        </w:tc>
        <w:tc>
          <w:tcPr>
            <w:tcW w:type="dxa" w:w="1233"/>
          </w:tcPr>
          <w:p>
            <w:pPr>
              <w:spacing w:after="0"/>
              <w:jc w:val="left"/>
            </w:pPr>
            <w:r>
              <w:rPr>
                <w:sz w:val="16"/>
              </w:rPr>
              <w:t>2024-06-21 by FEMA; not yet adopted here</w:t>
            </w:r>
          </w:p>
        </w:tc>
        <w:tc>
          <w:tcPr>
            <w:tcW w:type="dxa" w:w="1037"/>
          </w:tcPr>
          <w:p>
            <w:pPr>
              <w:spacing w:after="0"/>
              <w:jc w:val="left"/>
            </w:pPr>
            <w:r>
              <w:rPr>
                <w:sz w:val="16"/>
              </w:rPr>
              <w:t>2029-06-20 once adopted</w:t>
            </w:r>
          </w:p>
        </w:tc>
        <w:tc>
          <w:tcPr>
            <w:tcW w:type="dxa" w:w="846"/>
          </w:tcPr>
          <w:p>
            <w:pPr>
              <w:spacing w:after="0"/>
              <w:jc w:val="right"/>
            </w:pPr>
          </w:p>
        </w:tc>
        <w:tc>
          <w:tcPr>
            <w:tcW w:type="dxa" w:w="1457"/>
          </w:tcPr>
          <w:p>
            <w:pPr>
              <w:spacing w:after="0"/>
              <w:jc w:val="left"/>
            </w:pPr>
            <w:r>
              <w:rPr>
                <w:sz w:val="16"/>
              </w:rPr>
              <w:t>FEMA tracker shows a plan approvable pending adoption</w:t>
            </w:r>
          </w:p>
        </w:tc>
        <w:tc>
          <w:tcPr>
            <w:tcW w:type="dxa" w:w="2443"/>
          </w:tcPr>
          <w:p>
            <w:pPr>
              <w:spacing w:after="0"/>
              <w:jc w:val="left"/>
            </w:pPr>
            <w:r>
              <w:rPr>
                <w:sz w:val="16"/>
              </w:rPr>
              <w:t>Not yet eligible: adopt the approved plan.</w:t>
            </w:r>
          </w:p>
        </w:tc>
      </w:tr>
      <w:tr>
        <w:trPr>
          <w:cantSplit/>
        </w:trPr>
        <w:tc>
          <w:tcPr>
            <w:tcW w:type="dxa" w:w="1452"/>
          </w:tcPr>
          <w:p>
            <w:pPr>
              <w:spacing w:after="0"/>
              <w:jc w:val="left"/>
            </w:pPr>
            <w:r>
              <w:rPr>
                <w:sz w:val="16"/>
              </w:rPr>
              <w:t>Sherman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2024-07-16</w:t>
            </w:r>
          </w:p>
        </w:tc>
      </w:tr>
      <w:tr>
        <w:trPr>
          <w:cantSplit/>
        </w:trPr>
        <w:tc>
          <w:tcPr>
            <w:tcW w:type="dxa" w:w="1452"/>
          </w:tcPr>
          <w:p>
            <w:pPr>
              <w:spacing w:after="0"/>
              <w:jc w:val="left"/>
            </w:pPr>
            <w:r>
              <w:rPr>
                <w:sz w:val="16"/>
              </w:rPr>
              <w:t>Stockton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2024-07-12</w:t>
            </w:r>
          </w:p>
        </w:tc>
      </w:tr>
      <w:tr>
        <w:trPr>
          <w:cantSplit/>
        </w:trPr>
        <w:tc>
          <w:tcPr>
            <w:tcW w:type="dxa" w:w="1452"/>
          </w:tcPr>
          <w:p>
            <w:pPr>
              <w:spacing w:after="0"/>
              <w:jc w:val="left"/>
            </w:pPr>
            <w:r>
              <w:rPr>
                <w:sz w:val="16"/>
              </w:rPr>
              <w:t>Villenova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2024-07-11</w:t>
            </w:r>
          </w:p>
        </w:tc>
      </w:tr>
      <w:tr>
        <w:trPr>
          <w:cantSplit/>
        </w:trPr>
        <w:tc>
          <w:tcPr>
            <w:tcW w:type="dxa" w:w="1452"/>
          </w:tcPr>
          <w:p>
            <w:pPr>
              <w:spacing w:after="0"/>
              <w:jc w:val="left"/>
            </w:pPr>
            <w:r>
              <w:rPr>
                <w:sz w:val="16"/>
              </w:rPr>
              <w:t>Westfield town</w:t>
            </w:r>
          </w:p>
        </w:tc>
        <w:tc>
          <w:tcPr>
            <w:tcW w:type="dxa" w:w="1126"/>
          </w:tcPr>
          <w:p>
            <w:pPr>
              <w:spacing w:after="0"/>
              <w:jc w:val="left"/>
            </w:pPr>
            <w:r>
              <w:rPr>
                <w:sz w:val="16"/>
              </w:rPr>
              <w:t>Town</w:t>
            </w:r>
          </w:p>
        </w:tc>
        <w:tc>
          <w:tcPr>
            <w:tcW w:type="dxa" w:w="1961"/>
          </w:tcPr>
          <w:p>
            <w:pPr>
              <w:spacing w:after="0"/>
              <w:jc w:val="left"/>
            </w:pPr>
            <w:r>
              <w:rPr>
                <w:sz w:val="16"/>
              </w:rPr>
              <w:t>Approved, expires 2029-06-20</w:t>
            </w:r>
          </w:p>
        </w:tc>
        <w:tc>
          <w:tcPr>
            <w:tcW w:type="dxa" w:w="2559"/>
          </w:tcPr>
          <w:p>
            <w:pPr>
              <w:spacing w:after="0"/>
              <w:jc w:val="left"/>
            </w:pPr>
            <w:r>
              <w:rPr>
                <w:sz w:val="16"/>
              </w:rPr>
              <w:t>Chautauqua County 2024 (FEMA plan 109750)</w:t>
            </w:r>
          </w:p>
        </w:tc>
        <w:tc>
          <w:tcPr>
            <w:tcW w:type="dxa" w:w="1233"/>
          </w:tcPr>
          <w:p>
            <w:pPr>
              <w:spacing w:after="0"/>
              <w:jc w:val="left"/>
            </w:pPr>
            <w:r>
              <w:rPr>
                <w:sz w:val="16"/>
              </w:rPr>
              <w:t>2024-06-21</w:t>
            </w:r>
          </w:p>
        </w:tc>
        <w:tc>
          <w:tcPr>
            <w:tcW w:type="dxa" w:w="1037"/>
          </w:tcPr>
          <w:p>
            <w:pPr>
              <w:spacing w:after="0"/>
              <w:jc w:val="left"/>
            </w:pPr>
            <w:r>
              <w:rPr>
                <w:sz w:val="16"/>
              </w:rPr>
              <w:t>2029-06-20</w:t>
            </w:r>
          </w:p>
        </w:tc>
        <w:tc>
          <w:tcPr>
            <w:tcW w:type="dxa" w:w="846"/>
          </w:tcPr>
          <w:p>
            <w:pPr>
              <w:spacing w:after="0"/>
              <w:jc w:val="right"/>
            </w:pPr>
            <w:r>
              <w:rPr>
                <w:sz w:val="16"/>
              </w:rPr>
              <w:t>994</w:t>
            </w:r>
          </w:p>
        </w:tc>
        <w:tc>
          <w:tcPr>
            <w:tcW w:type="dxa" w:w="1457"/>
          </w:tcPr>
          <w:p>
            <w:pPr>
              <w:spacing w:after="0"/>
              <w:jc w:val="left"/>
            </w:pPr>
          </w:p>
        </w:tc>
        <w:tc>
          <w:tcPr>
            <w:tcW w:type="dxa" w:w="2443"/>
          </w:tcPr>
          <w:p>
            <w:pPr>
              <w:spacing w:after="0"/>
              <w:jc w:val="left"/>
            </w:pPr>
            <w:r>
              <w:rPr>
                <w:sz w:val="16"/>
              </w:rPr>
              <w:t>this jurisdiction approved 2024-07-31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$35,842,404</w:t>
            </w:r>
          </w:p>
        </w:tc>
        <w:tc>
          <w:tcPr>
            <w:tcW w:type="dxa" w:w="1126"/>
          </w:tcPr>
          <w:p>
            <w:pPr>
              <w:spacing w:after="0"/>
              <w:jc w:val="right"/>
            </w:pPr>
            <w:r>
              <w:rPr>
                <w:sz w:val="16"/>
              </w:rPr>
              <w:t>$68,722</w:t>
            </w:r>
          </w:p>
        </w:tc>
        <w:tc>
          <w:tcPr>
            <w:tcW w:type="dxa" w:w="1733"/>
          </w:tcPr>
          <w:p>
            <w:pPr>
              <w:spacing w:after="0"/>
              <w:jc w:val="right"/>
            </w:pPr>
            <w:r>
              <w:rPr>
                <w:sz w:val="16"/>
              </w:rPr>
              <w:t>$52,095</w:t>
            </w:r>
          </w:p>
        </w:tc>
        <w:tc>
          <w:tcPr>
            <w:tcW w:type="dxa" w:w="1186"/>
          </w:tcPr>
          <w:p>
            <w:pPr>
              <w:spacing w:after="0"/>
              <w:jc w:val="right"/>
            </w:pPr>
            <w:r>
              <w:rPr>
                <w:sz w:val="16"/>
              </w:rPr>
              <w:t>$35,963,222</w:t>
            </w:r>
          </w:p>
        </w:tc>
        <w:tc>
          <w:tcPr>
            <w:tcW w:type="dxa" w:w="1877"/>
          </w:tcPr>
          <w:p>
            <w:pPr>
              <w:spacing w:after="0"/>
              <w:jc w:val="right"/>
            </w:pPr>
            <w:r>
              <w:rPr>
                <w:sz w:val="16"/>
              </w:rPr>
              <w:t>122</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$660,051</w:t>
            </w:r>
          </w:p>
        </w:tc>
        <w:tc>
          <w:tcPr>
            <w:tcW w:type="dxa" w:w="1126"/>
          </w:tcPr>
          <w:p>
            <w:pPr>
              <w:spacing w:after="0"/>
              <w:jc w:val="right"/>
            </w:pPr>
            <w:r>
              <w:rPr>
                <w:sz w:val="16"/>
              </w:rPr>
              <w:t>$3,792</w:t>
            </w:r>
          </w:p>
        </w:tc>
        <w:tc>
          <w:tcPr>
            <w:tcW w:type="dxa" w:w="1733"/>
          </w:tcPr>
          <w:p>
            <w:pPr>
              <w:spacing w:after="0"/>
              <w:jc w:val="right"/>
            </w:pPr>
            <w:r>
              <w:rPr>
                <w:sz w:val="16"/>
              </w:rPr>
              <w:t>$2,000,206</w:t>
            </w:r>
          </w:p>
        </w:tc>
        <w:tc>
          <w:tcPr>
            <w:tcW w:type="dxa" w:w="1186"/>
          </w:tcPr>
          <w:p>
            <w:pPr>
              <w:spacing w:after="0"/>
              <w:jc w:val="right"/>
            </w:pPr>
            <w:r>
              <w:rPr>
                <w:sz w:val="16"/>
              </w:rPr>
              <w:t>$2,664,048</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$1,231</w:t>
            </w:r>
          </w:p>
        </w:tc>
        <w:tc>
          <w:tcPr>
            <w:tcW w:type="dxa" w:w="1126"/>
          </w:tcPr>
          <w:p>
            <w:pPr>
              <w:spacing w:after="0"/>
              <w:jc w:val="right"/>
            </w:pPr>
            <w:r>
              <w:rPr>
                <w:sz w:val="16"/>
              </w:rPr>
              <w:t>$51,848</w:t>
            </w:r>
          </w:p>
        </w:tc>
        <w:tc>
          <w:tcPr>
            <w:tcW w:type="dxa" w:w="1733"/>
          </w:tcPr>
          <w:p>
            <w:pPr>
              <w:spacing w:after="0"/>
              <w:jc w:val="right"/>
            </w:pPr>
            <w:r>
              <w:rPr>
                <w:sz w:val="16"/>
              </w:rPr>
              <w:t>$1,575,524</w:t>
            </w:r>
          </w:p>
        </w:tc>
        <w:tc>
          <w:tcPr>
            <w:tcW w:type="dxa" w:w="1186"/>
          </w:tcPr>
          <w:p>
            <w:pPr>
              <w:spacing w:after="0"/>
              <w:jc w:val="right"/>
            </w:pPr>
            <w:r>
              <w:rPr>
                <w:sz w:val="16"/>
              </w:rPr>
              <w:t>$1,628,604</w:t>
            </w:r>
          </w:p>
        </w:tc>
        <w:tc>
          <w:tcPr>
            <w:tcW w:type="dxa" w:w="1877"/>
          </w:tcPr>
          <w:p>
            <w:pPr>
              <w:spacing w:after="0"/>
              <w:jc w:val="right"/>
            </w:pPr>
            <w:r>
              <w:rPr>
                <w:sz w:val="16"/>
              </w:rPr>
              <w:t>37</w:t>
            </w:r>
          </w:p>
        </w:tc>
        <w:tc>
          <w:tcPr>
            <w:tcW w:type="dxa" w:w="2052"/>
          </w:tcPr>
          <w:p>
            <w:pPr>
              <w:spacing w:after="0"/>
              <w:jc w:val="left"/>
            </w:pPr>
            <w:r>
              <w:rPr>
                <w:sz w:val="16"/>
              </w:rPr>
              <w:t>Includes 35 Frost/Freeze records (outside NRI's Cold Wave definition; counted in this table and in B1-d, not in the B1-e descriptor).</w:t>
            </w:r>
          </w:p>
        </w:tc>
      </w:tr>
      <w:tr>
        <w:trPr>
          <w:cantSplit/>
        </w:trPr>
        <w:tc>
          <w:tcPr>
            <w:tcW w:type="dxa" w:w="705"/>
          </w:tcPr>
          <w:p>
            <w:pPr>
              <w:spacing w:after="0"/>
              <w:jc w:val="right"/>
            </w:pPr>
            <w:r>
              <w:rPr>
                <w:sz w:val="16"/>
              </w:rPr>
              <w:t>4</w:t>
            </w:r>
          </w:p>
        </w:tc>
        <w:tc>
          <w:tcPr>
            <w:tcW w:type="dxa" w:w="1037"/>
          </w:tcPr>
          <w:p>
            <w:pPr>
              <w:spacing w:after="0"/>
              <w:jc w:val="left"/>
            </w:pPr>
            <w:r>
              <w:rPr>
                <w:sz w:val="16"/>
              </w:rPr>
              <w:t>Strong Wind</w:t>
            </w:r>
          </w:p>
        </w:tc>
        <w:tc>
          <w:tcPr>
            <w:tcW w:type="dxa" w:w="1635"/>
          </w:tcPr>
          <w:p>
            <w:pPr>
              <w:spacing w:after="0"/>
              <w:jc w:val="left"/>
            </w:pPr>
            <w:r>
              <w:rPr>
                <w:sz w:val="16"/>
              </w:rPr>
              <w:t>Relatively High</w:t>
            </w:r>
          </w:p>
        </w:tc>
        <w:tc>
          <w:tcPr>
            <w:tcW w:type="dxa" w:w="1635"/>
          </w:tcPr>
          <w:p>
            <w:pPr>
              <w:spacing w:after="0"/>
              <w:jc w:val="left"/>
            </w:pPr>
            <w:r>
              <w:rPr>
                <w:sz w:val="16"/>
              </w:rPr>
              <w:t>Relatively Moderate</w:t>
            </w:r>
          </w:p>
        </w:tc>
        <w:tc>
          <w:tcPr>
            <w:tcW w:type="dxa" w:w="1126"/>
          </w:tcPr>
          <w:p>
            <w:pPr>
              <w:spacing w:after="0"/>
              <w:jc w:val="right"/>
            </w:pPr>
            <w:r>
              <w:rPr>
                <w:sz w:val="16"/>
              </w:rPr>
              <w:t>$765,253</w:t>
            </w:r>
          </w:p>
        </w:tc>
        <w:tc>
          <w:tcPr>
            <w:tcW w:type="dxa" w:w="1126"/>
          </w:tcPr>
          <w:p>
            <w:pPr>
              <w:spacing w:after="0"/>
              <w:jc w:val="right"/>
            </w:pPr>
            <w:r>
              <w:rPr>
                <w:sz w:val="16"/>
              </w:rPr>
              <w:t>$6,975</w:t>
            </w:r>
          </w:p>
        </w:tc>
        <w:tc>
          <w:tcPr>
            <w:tcW w:type="dxa" w:w="1733"/>
          </w:tcPr>
          <w:p>
            <w:pPr>
              <w:spacing w:after="0"/>
              <w:jc w:val="right"/>
            </w:pPr>
            <w:r>
              <w:rPr>
                <w:sz w:val="16"/>
              </w:rPr>
              <w:t>$503,128</w:t>
            </w:r>
          </w:p>
        </w:tc>
        <w:tc>
          <w:tcPr>
            <w:tcW w:type="dxa" w:w="1186"/>
          </w:tcPr>
          <w:p>
            <w:pPr>
              <w:spacing w:after="0"/>
              <w:jc w:val="right"/>
            </w:pPr>
            <w:r>
              <w:rPr>
                <w:sz w:val="16"/>
              </w:rPr>
              <w:t>$1,275,356</w:t>
            </w:r>
          </w:p>
        </w:tc>
        <w:tc>
          <w:tcPr>
            <w:tcW w:type="dxa" w:w="1877"/>
          </w:tcPr>
          <w:p>
            <w:pPr>
              <w:spacing w:after="0"/>
              <w:jc w:val="right"/>
            </w:pPr>
            <w:r>
              <w:rPr>
                <w:sz w:val="16"/>
              </w:rPr>
              <w:t>490</w:t>
            </w:r>
          </w:p>
        </w:tc>
        <w:tc>
          <w:tcPr>
            <w:tcW w:type="dxa" w:w="2052"/>
          </w:tcPr>
          <w:p>
            <w:pPr>
              <w:spacing w:after="0"/>
              <w:jc w:val="left"/>
            </w:pPr>
            <w:r>
              <w:rPr>
                <w:sz w:val="16"/>
              </w:rPr>
              <w:t>Includes 90 High Wind records (a NOAA non-thunderstorm wind type, outside NRI's Strong Wind definition).</w:t>
            </w:r>
          </w:p>
        </w:tc>
      </w:tr>
      <w:tr>
        <w:trPr>
          <w:cantSplit/>
        </w:trPr>
        <w:tc>
          <w:tcPr>
            <w:tcW w:type="dxa" w:w="705"/>
          </w:tcPr>
          <w:p>
            <w:pPr>
              <w:spacing w:after="0"/>
              <w:jc w:val="right"/>
            </w:pPr>
            <w:r>
              <w:rPr>
                <w:sz w:val="16"/>
              </w:rPr>
              <w:t>5</w:t>
            </w:r>
          </w:p>
        </w:tc>
        <w:tc>
          <w:tcPr>
            <w:tcW w:type="dxa" w:w="1037"/>
          </w:tcPr>
          <w:p>
            <w:pPr>
              <w:spacing w:after="0"/>
              <w:jc w:val="left"/>
            </w:pPr>
            <w:r>
              <w:rPr>
                <w:sz w:val="16"/>
              </w:rPr>
              <w:t>Lightning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$12,513</w:t>
            </w:r>
          </w:p>
        </w:tc>
        <w:tc>
          <w:tcPr>
            <w:tcW w:type="dxa" w:w="1126"/>
          </w:tcPr>
          <w:p>
            <w:pPr>
              <w:spacing w:after="0"/>
              <w:jc w:val="right"/>
            </w:pPr>
            <w:r>
              <w:rPr>
                <w:sz w:val="16"/>
              </w:rPr>
              <w:t>n/a</w:t>
            </w:r>
          </w:p>
        </w:tc>
        <w:tc>
          <w:tcPr>
            <w:tcW w:type="dxa" w:w="1733"/>
          </w:tcPr>
          <w:p>
            <w:pPr>
              <w:spacing w:after="0"/>
              <w:jc w:val="right"/>
            </w:pPr>
            <w:r>
              <w:rPr>
                <w:sz w:val="16"/>
              </w:rPr>
              <w:t>$939,549</w:t>
            </w:r>
          </w:p>
        </w:tc>
        <w:tc>
          <w:tcPr>
            <w:tcW w:type="dxa" w:w="1186"/>
          </w:tcPr>
          <w:p>
            <w:pPr>
              <w:spacing w:after="0"/>
              <w:jc w:val="right"/>
            </w:pPr>
            <w:r>
              <w:rPr>
                <w:sz w:val="16"/>
              </w:rPr>
              <w:t>$952,063</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Hurricane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$340,360</w:t>
            </w:r>
          </w:p>
        </w:tc>
        <w:tc>
          <w:tcPr>
            <w:tcW w:type="dxa" w:w="1126"/>
          </w:tcPr>
          <w:p>
            <w:pPr>
              <w:spacing w:after="0"/>
              <w:jc w:val="right"/>
            </w:pPr>
            <w:r>
              <w:rPr>
                <w:sz w:val="16"/>
              </w:rPr>
              <w:t>$78,107</w:t>
            </w:r>
          </w:p>
        </w:tc>
        <w:tc>
          <w:tcPr>
            <w:tcW w:type="dxa" w:w="1733"/>
          </w:tcPr>
          <w:p>
            <w:pPr>
              <w:spacing w:after="0"/>
              <w:jc w:val="right"/>
            </w:pPr>
            <w:r>
              <w:rPr>
                <w:sz w:val="16"/>
              </w:rPr>
              <w:t>$13,492</w:t>
            </w:r>
          </w:p>
        </w:tc>
        <w:tc>
          <w:tcPr>
            <w:tcW w:type="dxa" w:w="1186"/>
          </w:tcPr>
          <w:p>
            <w:pPr>
              <w:spacing w:after="0"/>
              <w:jc w:val="right"/>
            </w:pPr>
            <w:r>
              <w:rPr>
                <w:sz w:val="16"/>
              </w:rPr>
              <w:t>$431,959</w:t>
            </w:r>
          </w:p>
        </w:tc>
        <w:tc>
          <w:tcPr>
            <w:tcW w:type="dxa" w:w="1877"/>
          </w:tcPr>
          <w:p>
            <w:pPr>
              <w:spacing w:after="0"/>
              <w:jc w:val="right"/>
            </w:pPr>
            <w:r>
              <w:rPr>
                <w:sz w:val="16"/>
              </w:rPr>
              <w:t>0</w:t>
            </w:r>
          </w:p>
        </w:tc>
        <w:tc>
          <w:tcPr>
            <w:tcW w:type="dxa" w:w="2052"/>
          </w:tcPr>
          <w:p>
            <w:pPr>
              <w:spacing w:after="0"/>
              <w:jc w:val="left"/>
            </w:pPr>
            <w:r>
              <w:rPr>
                <w:sz w:val="16"/>
              </w:rPr>
              <w:t>Declared 2 times; no Storm Events record of this type.</w:t>
            </w:r>
          </w:p>
        </w:tc>
      </w:tr>
      <w:tr>
        <w:trPr>
          <w:cantSplit/>
        </w:trPr>
        <w:tc>
          <w:tcPr>
            <w:tcW w:type="dxa" w:w="705"/>
          </w:tcPr>
          <w:p>
            <w:pPr>
              <w:spacing w:after="0"/>
              <w:jc w:val="right"/>
            </w:pPr>
            <w:r>
              <w:rPr>
                <w:sz w:val="16"/>
              </w:rPr>
              <w:t>7</w:t>
            </w:r>
          </w:p>
        </w:tc>
        <w:tc>
          <w:tcPr>
            <w:tcW w:type="dxa" w:w="1037"/>
          </w:tcPr>
          <w:p>
            <w:pPr>
              <w:spacing w:after="0"/>
              <w:jc w:val="left"/>
            </w:pPr>
            <w:r>
              <w:rPr>
                <w:sz w:val="16"/>
              </w:rPr>
              <w:t>Earthquake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$125,039</w:t>
            </w:r>
          </w:p>
        </w:tc>
        <w:tc>
          <w:tcPr>
            <w:tcW w:type="dxa" w:w="1126"/>
          </w:tcPr>
          <w:p>
            <w:pPr>
              <w:spacing w:after="0"/>
              <w:jc w:val="right"/>
            </w:pPr>
            <w:r>
              <w:rPr>
                <w:sz w:val="16"/>
              </w:rPr>
              <w:t>n/a</w:t>
            </w:r>
          </w:p>
        </w:tc>
        <w:tc>
          <w:tcPr>
            <w:tcW w:type="dxa" w:w="1733"/>
          </w:tcPr>
          <w:p>
            <w:pPr>
              <w:spacing w:after="0"/>
              <w:jc w:val="right"/>
            </w:pPr>
            <w:r>
              <w:rPr>
                <w:sz w:val="16"/>
              </w:rPr>
              <w:t>$26,557</w:t>
            </w:r>
          </w:p>
        </w:tc>
        <w:tc>
          <w:tcPr>
            <w:tcW w:type="dxa" w:w="1186"/>
          </w:tcPr>
          <w:p>
            <w:pPr>
              <w:spacing w:after="0"/>
              <w:jc w:val="right"/>
            </w:pPr>
            <w:r>
              <w:rPr>
                <w:sz w:val="16"/>
              </w:rPr>
              <w:t>$151,596</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8</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$103,737</w:t>
            </w:r>
          </w:p>
        </w:tc>
        <w:tc>
          <w:tcPr>
            <w:tcW w:type="dxa" w:w="1126"/>
          </w:tcPr>
          <w:p>
            <w:pPr>
              <w:spacing w:after="0"/>
              <w:jc w:val="right"/>
            </w:pPr>
            <w:r>
              <w:rPr>
                <w:sz w:val="16"/>
              </w:rPr>
              <w:t>n/a</w:t>
            </w:r>
          </w:p>
        </w:tc>
        <w:tc>
          <w:tcPr>
            <w:tcW w:type="dxa" w:w="1733"/>
          </w:tcPr>
          <w:p>
            <w:pPr>
              <w:spacing w:after="0"/>
              <w:jc w:val="right"/>
            </w:pPr>
            <w:r>
              <w:rPr>
                <w:sz w:val="16"/>
              </w:rPr>
              <w:t>$45,484</w:t>
            </w:r>
          </w:p>
        </w:tc>
        <w:tc>
          <w:tcPr>
            <w:tcW w:type="dxa" w:w="1186"/>
          </w:tcPr>
          <w:p>
            <w:pPr>
              <w:spacing w:after="0"/>
              <w:jc w:val="right"/>
            </w:pPr>
            <w:r>
              <w:rPr>
                <w:sz w:val="16"/>
              </w:rPr>
              <w:t>$149,221</w:t>
            </w:r>
          </w:p>
        </w:tc>
        <w:tc>
          <w:tcPr>
            <w:tcW w:type="dxa" w:w="1877"/>
          </w:tcPr>
          <w:p>
            <w:pPr>
              <w:spacing w:after="0"/>
              <w:jc w:val="right"/>
            </w:pPr>
            <w:r>
              <w:rPr>
                <w:sz w:val="16"/>
              </w:rPr>
              <w:t>2</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$35,679</w:t>
            </w:r>
          </w:p>
        </w:tc>
        <w:tc>
          <w:tcPr>
            <w:tcW w:type="dxa" w:w="1126"/>
          </w:tcPr>
          <w:p>
            <w:pPr>
              <w:spacing w:after="0"/>
              <w:jc w:val="right"/>
            </w:pPr>
            <w:r>
              <w:rPr>
                <w:sz w:val="16"/>
              </w:rPr>
              <w:t>$230</w:t>
            </w:r>
          </w:p>
        </w:tc>
        <w:tc>
          <w:tcPr>
            <w:tcW w:type="dxa" w:w="1733"/>
          </w:tcPr>
          <w:p>
            <w:pPr>
              <w:spacing w:after="0"/>
              <w:jc w:val="right"/>
            </w:pPr>
            <w:r>
              <w:rPr>
                <w:sz w:val="16"/>
              </w:rPr>
              <w:t>$92,797</w:t>
            </w:r>
          </w:p>
        </w:tc>
        <w:tc>
          <w:tcPr>
            <w:tcW w:type="dxa" w:w="1186"/>
          </w:tcPr>
          <w:p>
            <w:pPr>
              <w:spacing w:after="0"/>
              <w:jc w:val="right"/>
            </w:pPr>
            <w:r>
              <w:rPr>
                <w:sz w:val="16"/>
              </w:rPr>
              <w:t>$128,705</w:t>
            </w:r>
          </w:p>
        </w:tc>
        <w:tc>
          <w:tcPr>
            <w:tcW w:type="dxa" w:w="1877"/>
          </w:tcPr>
          <w:p>
            <w:pPr>
              <w:spacing w:after="0"/>
              <w:jc w:val="right"/>
            </w:pPr>
            <w:r>
              <w:rPr>
                <w:sz w:val="16"/>
              </w:rPr>
              <w:t>221</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Heat Wave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$4,256</w:t>
            </w:r>
          </w:p>
        </w:tc>
        <w:tc>
          <w:tcPr>
            <w:tcW w:type="dxa" w:w="1733"/>
          </w:tcPr>
          <w:p>
            <w:pPr>
              <w:spacing w:after="0"/>
              <w:jc w:val="right"/>
            </w:pPr>
            <w:r>
              <w:rPr>
                <w:sz w:val="16"/>
              </w:rPr>
              <w:t>$105,136</w:t>
            </w:r>
          </w:p>
        </w:tc>
        <w:tc>
          <w:tcPr>
            <w:tcW w:type="dxa" w:w="1186"/>
          </w:tcPr>
          <w:p>
            <w:pPr>
              <w:spacing w:after="0"/>
              <w:jc w:val="right"/>
            </w:pPr>
            <w:r>
              <w:rPr>
                <w:sz w:val="16"/>
              </w:rPr>
              <w:t>$109,392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11</w:t>
            </w:r>
          </w:p>
        </w:tc>
        <w:tc>
          <w:tcPr>
            <w:tcW w:type="dxa" w:w="1037"/>
          </w:tcPr>
          <w:p>
            <w:pPr>
              <w:spacing w:after="0"/>
              <w:jc w:val="left"/>
            </w:pPr>
            <w:r>
              <w:rPr>
                <w:sz w:val="16"/>
              </w:rPr>
              <w:t>Hail</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$32,695</w:t>
            </w:r>
          </w:p>
        </w:tc>
        <w:tc>
          <w:tcPr>
            <w:tcW w:type="dxa" w:w="1126"/>
          </w:tcPr>
          <w:p>
            <w:pPr>
              <w:spacing w:after="0"/>
              <w:jc w:val="right"/>
            </w:pPr>
            <w:r>
              <w:rPr>
                <w:sz w:val="16"/>
              </w:rPr>
              <w:t>$53,652</w:t>
            </w:r>
          </w:p>
        </w:tc>
        <w:tc>
          <w:tcPr>
            <w:tcW w:type="dxa" w:w="1733"/>
          </w:tcPr>
          <w:p>
            <w:pPr>
              <w:spacing w:after="0"/>
              <w:jc w:val="right"/>
            </w:pPr>
            <w:r>
              <w:rPr>
                <w:sz w:val="16"/>
              </w:rPr>
              <w:t>$6,233</w:t>
            </w:r>
          </w:p>
        </w:tc>
        <w:tc>
          <w:tcPr>
            <w:tcW w:type="dxa" w:w="1186"/>
          </w:tcPr>
          <w:p>
            <w:pPr>
              <w:spacing w:after="0"/>
              <w:jc w:val="right"/>
            </w:pPr>
            <w:r>
              <w:rPr>
                <w:sz w:val="16"/>
              </w:rPr>
              <w:t>$92,579</w:t>
            </w:r>
          </w:p>
        </w:tc>
        <w:tc>
          <w:tcPr>
            <w:tcW w:type="dxa" w:w="1877"/>
          </w:tcPr>
          <w:p>
            <w:pPr>
              <w:spacing w:after="0"/>
              <w:jc w:val="right"/>
            </w:pPr>
            <w:r>
              <w:rPr>
                <w:sz w:val="16"/>
              </w:rPr>
              <w:t>77</w:t>
            </w:r>
          </w:p>
        </w:tc>
        <w:tc>
          <w:tcPr>
            <w:tcW w:type="dxa" w:w="2052"/>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$22,009</w:t>
            </w:r>
          </w:p>
        </w:tc>
        <w:tc>
          <w:tcPr>
            <w:tcW w:type="dxa" w:w="1126"/>
          </w:tcPr>
          <w:p>
            <w:pPr>
              <w:spacing w:after="0"/>
              <w:jc w:val="right"/>
            </w:pPr>
            <w:r>
              <w:rPr>
                <w:sz w:val="16"/>
              </w:rPr>
              <w:t>$48</w:t>
            </w:r>
          </w:p>
        </w:tc>
        <w:tc>
          <w:tcPr>
            <w:tcW w:type="dxa" w:w="1733"/>
          </w:tcPr>
          <w:p>
            <w:pPr>
              <w:spacing w:after="0"/>
              <w:jc w:val="right"/>
            </w:pPr>
            <w:r>
              <w:rPr>
                <w:sz w:val="16"/>
              </w:rPr>
              <w:t>$3,639</w:t>
            </w:r>
          </w:p>
        </w:tc>
        <w:tc>
          <w:tcPr>
            <w:tcW w:type="dxa" w:w="1186"/>
          </w:tcPr>
          <w:p>
            <w:pPr>
              <w:spacing w:after="0"/>
              <w:jc w:val="right"/>
            </w:pPr>
            <w:r>
              <w:rPr>
                <w:sz w:val="16"/>
              </w:rPr>
              <w:t>$25,696</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$620</w:t>
            </w:r>
          </w:p>
        </w:tc>
        <w:tc>
          <w:tcPr>
            <w:tcW w:type="dxa" w:w="1126"/>
          </w:tcPr>
          <w:p>
            <w:pPr>
              <w:spacing w:after="0"/>
              <w:jc w:val="right"/>
            </w:pPr>
            <w:r>
              <w:rPr>
                <w:sz w:val="16"/>
              </w:rPr>
              <w:t>n/a</w:t>
            </w:r>
          </w:p>
        </w:tc>
        <w:tc>
          <w:tcPr>
            <w:tcW w:type="dxa" w:w="1733"/>
          </w:tcPr>
          <w:p>
            <w:pPr>
              <w:spacing w:after="0"/>
              <w:jc w:val="right"/>
            </w:pPr>
            <w:r>
              <w:rPr>
                <w:sz w:val="16"/>
              </w:rPr>
              <w:t>$1,233</w:t>
            </w:r>
          </w:p>
        </w:tc>
        <w:tc>
          <w:tcPr>
            <w:tcW w:type="dxa" w:w="1186"/>
          </w:tcPr>
          <w:p>
            <w:pPr>
              <w:spacing w:after="0"/>
              <w:jc w:val="right"/>
            </w:pPr>
            <w:r>
              <w:rPr>
                <w:sz w:val="16"/>
              </w:rPr>
              <w:t>$1,853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$1,033</w:t>
            </w:r>
          </w:p>
        </w:tc>
        <w:tc>
          <w:tcPr>
            <w:tcW w:type="dxa" w:w="1126"/>
          </w:tcPr>
          <w:p>
            <w:pPr>
              <w:spacing w:after="0"/>
              <w:jc w:val="right"/>
            </w:pPr>
            <w:r>
              <w:rPr>
                <w:sz w:val="16"/>
              </w:rPr>
              <w:t>n/a</w:t>
            </w:r>
          </w:p>
        </w:tc>
        <w:tc>
          <w:tcPr>
            <w:tcW w:type="dxa" w:w="1733"/>
          </w:tcPr>
          <w:p>
            <w:pPr>
              <w:spacing w:after="0"/>
              <w:jc w:val="right"/>
            </w:pPr>
            <w:r>
              <w:rPr>
                <w:sz w:val="16"/>
              </w:rPr>
              <w:t>$15</w:t>
            </w:r>
          </w:p>
        </w:tc>
        <w:tc>
          <w:tcPr>
            <w:tcW w:type="dxa" w:w="1186"/>
          </w:tcPr>
          <w:p>
            <w:pPr>
              <w:spacing w:after="0"/>
              <w:jc w:val="right"/>
            </w:pPr>
            <w:r>
              <w:rPr>
                <w:sz w:val="16"/>
              </w:rPr>
              <w:t>$1,048</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Avalanche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733"/>
          </w:tcPr>
          <w:p>
            <w:pPr>
              <w:spacing w:after="0"/>
              <w:jc w:val="right"/>
            </w:pPr>
            <w:r>
              <w:rPr>
                <w:sz w:val="16"/>
              </w:rPr>
              <w:t>$14</w:t>
            </w:r>
          </w:p>
        </w:tc>
        <w:tc>
          <w:tcPr>
            <w:tcW w:type="dxa" w:w="1186"/>
          </w:tcPr>
          <w:p>
            <w:pPr>
              <w:spacing w:after="0"/>
              <w:jc w:val="right"/>
            </w:pPr>
            <w:r>
              <w:rPr>
                <w:sz w:val="16"/>
              </w:rPr>
              <w:t>$14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16</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375 (Very Low, 6.1); tract 364.01 (Very Low, 6.0); tract 365 (Very Low, 5.8)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359.02 (Very Low, 28.5); tract 364.01 (Very Low, 26.8); tract 301 (Very Low, 26.4)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367 (Relatively Low, 66.0); tract 361 (Relatively Low, 62.2); tract 364.01 (Relatively Low, 59.3)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361 (Relatively Low, 91.0); tract 367 (Relatively Low, 87.7); tract 374 (Relatively Low, 86.1)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367 (Relatively Moderate, 69.8); tract 307 (Relatively Moderate, 63.3); tract 375 (Relatively Moderate, 62.8)</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364.02 (Relatively Low, 75.9); tract 361 (Relatively Low, 75.8); tract 360 (Relatively Low, 74.9)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375 is Census Tract 375).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941"/>
        <w:gridCol w:w="1829"/>
        <w:gridCol w:w="1457"/>
        <w:gridCol w:w="1634"/>
        <w:gridCol w:w="1623"/>
        <w:gridCol w:w="2251"/>
        <w:gridCol w:w="1563"/>
      </w:tblGrid>
      <w:tr>
        <w:trPr>
          <w:cantSplit/>
          <w:tblHeader/>
        </w:trPr>
        <w:tc>
          <w:tcPr>
            <w:tcW w:type="dxa" w:w="1814"/>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7"/>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2251"/>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p>
        </w:tc>
      </w:tr>
      <w:tr>
        <w:trPr>
          <w:cantSplit/>
        </w:trPr>
        <w:tc>
          <w:tcPr>
            <w:tcW w:type="dxa" w:w="1814"/>
          </w:tcPr>
          <w:p>
            <w:pPr>
              <w:spacing w:after="0"/>
              <w:jc w:val="left"/>
            </w:pPr>
            <w:r>
              <w:rPr>
                <w:sz w:val="16"/>
              </w:rPr>
              <w:t>Coastal Flood, Storm Surge/Tide</w:t>
            </w:r>
          </w:p>
        </w:tc>
        <w:tc>
          <w:tcPr>
            <w:tcW w:type="dxa" w:w="1941"/>
          </w:tcPr>
          <w:p>
            <w:pPr>
              <w:spacing w:after="0"/>
              <w:jc w:val="left"/>
            </w:pPr>
            <w:r>
              <w:rPr>
                <w:sz w:val="16"/>
              </w:rPr>
              <w:t>none in data (flood depth: FIRM)</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29"/>
          </w:tcPr>
          <w:p>
            <w:pPr>
              <w:spacing w:after="0"/>
              <w:jc w:val="right"/>
            </w:pPr>
            <w:r>
              <w:rPr>
                <w:sz w:val="16"/>
              </w:rPr>
              <w:t>2 records, 2019 to 2026 (2 zone-level)</w:t>
            </w:r>
          </w:p>
        </w:tc>
        <w:tc>
          <w:tcPr>
            <w:tcW w:type="dxa" w:w="1457"/>
          </w:tcPr>
          <w:p>
            <w:pPr>
              <w:spacing w:after="0"/>
              <w:jc w:val="left"/>
            </w:pPr>
            <w:r>
              <w:rPr>
                <w:sz w:val="16"/>
              </w:rPr>
              <w:t>2 days; 2 with a recorded value</w:t>
            </w:r>
          </w:p>
        </w:tc>
        <w:tc>
          <w:tcPr>
            <w:tcW w:type="dxa" w:w="1634"/>
          </w:tcPr>
          <w:p>
            <w:pPr>
              <w:spacing w:after="0"/>
              <w:jc w:val="left"/>
            </w:pPr>
            <w:r>
              <w:rPr>
                <w:sz w:val="16"/>
              </w:rPr>
              <w:t>2 consecutive days, 2026-02-07 to 2026-02-08, zone-level</w:t>
            </w:r>
          </w:p>
        </w:tc>
        <w:tc>
          <w:tcPr>
            <w:tcW w:type="dxa" w:w="1623"/>
          </w:tcPr>
          <w:p>
            <w:pPr>
              <w:spacing w:after="0"/>
              <w:jc w:val="left"/>
            </w:pPr>
          </w:p>
        </w:tc>
        <w:tc>
          <w:tcPr>
            <w:tcW w:type="dxa" w:w="2251"/>
          </w:tcPr>
          <w:p>
            <w:pPr>
              <w:spacing w:after="0"/>
              <w:jc w:val="left"/>
            </w:pPr>
            <w:r>
              <w:rPr>
                <w:sz w:val="16"/>
              </w:rPr>
              <w:t>Countywide (zone-level records).</w:t>
            </w:r>
          </w:p>
        </w:tc>
        <w:tc>
          <w:tcPr>
            <w:tcW w:type="dxa" w:w="1563"/>
          </w:tcPr>
          <w:p>
            <w:pPr>
              <w:spacing w:after="0"/>
              <w:jc w:val="left"/>
            </w:pPr>
          </w:p>
        </w:tc>
      </w:tr>
      <w:tr>
        <w:trPr>
          <w:cantSplit/>
        </w:trPr>
        <w:tc>
          <w:tcPr>
            <w:tcW w:type="dxa" w:w="1814"/>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29"/>
          </w:tcPr>
          <w:p>
            <w:pPr>
              <w:spacing w:after="0"/>
              <w:jc w:val="right"/>
            </w:pPr>
            <w:r>
              <w:rPr>
                <w:sz w:val="16"/>
              </w:rPr>
              <w:t>35 records, 2008 to 2026 (35 zone-level)</w:t>
            </w:r>
          </w:p>
        </w:tc>
        <w:tc>
          <w:tcPr>
            <w:tcW w:type="dxa" w:w="1457"/>
          </w:tcPr>
          <w:p>
            <w:pPr>
              <w:spacing w:after="0"/>
              <w:jc w:val="left"/>
            </w:pPr>
          </w:p>
        </w:tc>
        <w:tc>
          <w:tcPr>
            <w:tcW w:type="dxa" w:w="1634"/>
          </w:tcPr>
          <w:p>
            <w:pPr>
              <w:spacing w:after="0"/>
              <w:jc w:val="left"/>
            </w:pPr>
            <w:r>
              <w:rPr>
                <w:sz w:val="16"/>
              </w:rPr>
              <w:t>Frost/Freeze, 2010-05-10, $50,000 crop damage (2010 dollars); NWS zone NYZ019</w:t>
            </w:r>
          </w:p>
        </w:tc>
        <w:tc>
          <w:tcPr>
            <w:tcW w:type="dxa" w:w="1623"/>
          </w:tcPr>
          <w:p>
            <w:pPr>
              <w:spacing w:after="0"/>
              <w:jc w:val="left"/>
            </w:pPr>
          </w:p>
        </w:tc>
        <w:tc>
          <w:tcPr>
            <w:tcW w:type="dxa" w:w="2251"/>
          </w:tcPr>
          <w:p>
            <w:pPr>
              <w:spacing w:after="0"/>
              <w:jc w:val="left"/>
            </w:pPr>
            <w:r>
              <w:rPr>
                <w:sz w:val="16"/>
              </w:rPr>
              <w:t>Countywide (zone-level records).</w:t>
            </w:r>
          </w:p>
        </w:tc>
        <w:tc>
          <w:tcPr>
            <w:tcW w:type="dxa" w:w="1563"/>
          </w:tcPr>
          <w:p>
            <w:pPr>
              <w:spacing w:after="0"/>
              <w:jc w:val="left"/>
            </w:pPr>
          </w:p>
        </w:tc>
      </w:tr>
      <w:tr>
        <w:trPr>
          <w:cantSplit/>
        </w:trPr>
        <w:tc>
          <w:tcPr>
            <w:tcW w:type="dxa" w:w="1814"/>
          </w:tcPr>
          <w:p>
            <w:pPr>
              <w:spacing w:after="0"/>
              <w:jc w:val="left"/>
            </w:pPr>
            <w:r>
              <w:rPr>
                <w:sz w:val="16"/>
              </w:rPr>
              <w:t>Drought</w:t>
            </w:r>
          </w:p>
        </w:tc>
        <w:tc>
          <w:tcPr>
            <w:tcW w:type="dxa" w:w="1941"/>
          </w:tcPr>
          <w:p>
            <w:pPr>
              <w:spacing w:after="0"/>
              <w:jc w:val="left"/>
            </w:pPr>
            <w:r>
              <w:rPr>
                <w:sz w:val="16"/>
              </w:rPr>
              <w:t>U.S. Drought Monitor scale (D0 to D4)</w:t>
            </w:r>
          </w:p>
        </w:tc>
        <w:tc>
          <w:tcPr>
            <w:tcW w:type="dxa" w:w="1829"/>
          </w:tcPr>
          <w:p>
            <w:pPr>
              <w:spacing w:after="0"/>
              <w:jc w:val="right"/>
            </w:pPr>
            <w:r>
              <w:rPr>
                <w:sz w:val="16"/>
              </w:rPr>
              <w:t>3 records, 2016 (3 zone-level)</w:t>
            </w:r>
          </w:p>
        </w:tc>
        <w:tc>
          <w:tcPr>
            <w:tcW w:type="dxa" w:w="1457"/>
          </w:tcPr>
          <w:p>
            <w:pPr>
              <w:spacing w:after="0"/>
              <w:jc w:val="left"/>
            </w:pPr>
            <w:r>
              <w:rPr>
                <w:sz w:val="16"/>
              </w:rPr>
              <w:t>57 days; 1 with a recorded value</w:t>
            </w:r>
          </w:p>
        </w:tc>
        <w:tc>
          <w:tcPr>
            <w:tcW w:type="dxa" w:w="1634"/>
          </w:tcPr>
          <w:p>
            <w:pPr>
              <w:spacing w:after="0"/>
              <w:jc w:val="left"/>
            </w:pPr>
            <w:r>
              <w:rPr>
                <w:sz w:val="16"/>
              </w:rPr>
              <w:t>57 days (about 1.9 months), 2016-07-21 to 2016-09-15, a run of 3 consecutive Storm Events drought records, zone-level</w:t>
            </w:r>
          </w:p>
        </w:tc>
        <w:tc>
          <w:tcPr>
            <w:tcW w:type="dxa" w:w="1623"/>
          </w:tcPr>
          <w:p>
            <w:pPr>
              <w:spacing w:after="0"/>
              <w:jc w:val="left"/>
            </w:pPr>
          </w:p>
        </w:tc>
        <w:tc>
          <w:tcPr>
            <w:tcW w:type="dxa" w:w="2251"/>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941"/>
          </w:tcPr>
          <w:p>
            <w:pPr>
              <w:spacing w:after="0"/>
              <w:jc w:val="left"/>
            </w:pPr>
            <w:r>
              <w:rPr>
                <w:sz w:val="16"/>
              </w:rPr>
              <w:t>Modified Mercalli (local data)</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941"/>
          </w:tcPr>
          <w:p>
            <w:pPr>
              <w:spacing w:after="0"/>
              <w:jc w:val="left"/>
            </w:pPr>
            <w:r>
              <w:rPr>
                <w:sz w:val="16"/>
              </w:rPr>
              <w:t>hail size (inches)</w:t>
            </w:r>
          </w:p>
        </w:tc>
        <w:tc>
          <w:tcPr>
            <w:tcW w:type="dxa" w:w="1829"/>
          </w:tcPr>
          <w:p>
            <w:pPr>
              <w:spacing w:after="0"/>
              <w:jc w:val="right"/>
            </w:pPr>
            <w:r>
              <w:rPr>
                <w:sz w:val="16"/>
              </w:rPr>
              <w:t>90 records, 1958 to 2026</w:t>
            </w:r>
          </w:p>
        </w:tc>
        <w:tc>
          <w:tcPr>
            <w:tcW w:type="dxa" w:w="1457"/>
          </w:tcPr>
          <w:p>
            <w:pPr>
              <w:spacing w:after="0"/>
              <w:jc w:val="left"/>
            </w:pPr>
            <w:r>
              <w:rPr>
                <w:sz w:val="16"/>
              </w:rPr>
              <w:t>0.75 in to 2 in (median 1 in); 90 with a recorded value</w:t>
            </w:r>
          </w:p>
        </w:tc>
        <w:tc>
          <w:tcPr>
            <w:tcW w:type="dxa" w:w="1634"/>
          </w:tcPr>
          <w:p>
            <w:pPr>
              <w:spacing w:after="0"/>
              <w:jc w:val="left"/>
            </w:pPr>
            <w:r>
              <w:rPr>
                <w:sz w:val="16"/>
              </w:rPr>
              <w:t>2 in hail, 2019-04-14; same size also recorded on 2017-05-28</w:t>
            </w:r>
          </w:p>
        </w:tc>
        <w:tc>
          <w:tcPr>
            <w:tcW w:type="dxa" w:w="1623"/>
          </w:tcPr>
          <w:p>
            <w:pPr>
              <w:spacing w:after="0"/>
              <w:jc w:val="left"/>
            </w:pPr>
            <w:r>
              <w:rPr>
                <w:sz w:val="16"/>
              </w:rPr>
              <w:t>Hail, 2012-05-02, $10,000 property; $25,000 crops (2012 dollars)</w:t>
            </w:r>
          </w:p>
        </w:tc>
        <w:tc>
          <w:tcPr>
            <w:tcW w:type="dxa" w:w="2251"/>
          </w:tcPr>
          <w:p>
            <w:pPr>
              <w:spacing w:after="0"/>
              <w:jc w:val="left"/>
            </w:pPr>
            <w:r>
              <w:rPr>
                <w:sz w:val="16"/>
              </w:rPr>
              <w:t>Event records naming jurisdictions in the plan: Jamestown city (10 records), Ripley town (8 records), Dunkirk city (6 records), Dunkirk town (6 records), Lakewood village (6 records), Sherman town (4 records), Sherman village (4 records), Mayville village (3 records), Westfield town (3 records), Westfield village (3 records); and 11 more jurisdictions (see the Excel file).</w:t>
            </w:r>
          </w:p>
        </w:tc>
        <w:tc>
          <w:tcPr>
            <w:tcW w:type="dxa" w:w="1563"/>
          </w:tcPr>
          <w:p>
            <w:pPr>
              <w:spacing w:after="0"/>
              <w:jc w:val="left"/>
            </w:pPr>
          </w:p>
        </w:tc>
      </w:tr>
      <w:tr>
        <w:trPr>
          <w:cantSplit/>
        </w:trPr>
        <w:tc>
          <w:tcPr>
            <w:tcW w:type="dxa" w:w="1814"/>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p>
        </w:tc>
      </w:tr>
      <w:tr>
        <w:trPr>
          <w:cantSplit/>
        </w:trPr>
        <w:tc>
          <w:tcPr>
            <w:tcW w:type="dxa" w:w="1814"/>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941"/>
          </w:tcPr>
          <w:p>
            <w:pPr>
              <w:spacing w:after="0"/>
              <w:jc w:val="left"/>
            </w:pPr>
            <w:r>
              <w:rPr>
                <w:sz w:val="16"/>
              </w:rPr>
              <w:t>Sperry-Piltz ice scale (local data)</w:t>
            </w:r>
          </w:p>
        </w:tc>
        <w:tc>
          <w:tcPr>
            <w:tcW w:type="dxa" w:w="1829"/>
          </w:tcPr>
          <w:p>
            <w:pPr>
              <w:spacing w:after="0"/>
              <w:jc w:val="right"/>
            </w:pPr>
            <w:r>
              <w:rPr>
                <w:sz w:val="16"/>
              </w:rPr>
              <w:t>2 records, 1997 to 2002 (2 zone-level)</w:t>
            </w:r>
          </w:p>
        </w:tc>
        <w:tc>
          <w:tcPr>
            <w:tcW w:type="dxa" w:w="1457"/>
          </w:tcPr>
          <w:p>
            <w:pPr>
              <w:spacing w:after="0"/>
              <w:jc w:val="left"/>
            </w:pPr>
          </w:p>
        </w:tc>
        <w:tc>
          <w:tcPr>
            <w:tcW w:type="dxa" w:w="1634"/>
          </w:tcPr>
          <w:p>
            <w:pPr>
              <w:spacing w:after="0"/>
              <w:jc w:val="left"/>
            </w:pPr>
            <w:r>
              <w:rPr>
                <w:sz w:val="16"/>
              </w:rPr>
              <w:t>Ice Storm, 2002-01-31, $250,000 property; crops not reported (2002 dollars); NWS zone NYZ019</w:t>
            </w:r>
          </w:p>
        </w:tc>
        <w:tc>
          <w:tcPr>
            <w:tcW w:type="dxa" w:w="1623"/>
          </w:tcPr>
          <w:p>
            <w:pPr>
              <w:spacing w:after="0"/>
              <w:jc w:val="left"/>
            </w:pPr>
          </w:p>
        </w:tc>
        <w:tc>
          <w:tcPr>
            <w:tcW w:type="dxa" w:w="2251"/>
          </w:tcPr>
          <w:p>
            <w:pPr>
              <w:spacing w:after="0"/>
              <w:jc w:val="left"/>
            </w:pPr>
            <w:r>
              <w:rPr>
                <w:sz w:val="16"/>
              </w:rPr>
              <w:t>Countywide (zone-level records).</w:t>
            </w:r>
          </w:p>
        </w:tc>
        <w:tc>
          <w:tcPr>
            <w:tcW w:type="dxa" w:w="1563"/>
          </w:tcPr>
          <w:p>
            <w:pPr>
              <w:spacing w:after="0"/>
              <w:jc w:val="left"/>
            </w:pPr>
          </w:p>
        </w:tc>
      </w:tr>
      <w:tr>
        <w:trPr>
          <w:cantSplit/>
        </w:trPr>
        <w:tc>
          <w:tcPr>
            <w:tcW w:type="dxa" w:w="1814"/>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29"/>
          </w:tcPr>
          <w:p>
            <w:pPr>
              <w:spacing w:after="0"/>
              <w:jc w:val="right"/>
            </w:pPr>
            <w:r>
              <w:rPr>
                <w:sz w:val="16"/>
              </w:rPr>
              <w:t>122 records, 1996 to 2025 (17 zone-level)</w:t>
            </w:r>
          </w:p>
        </w:tc>
        <w:tc>
          <w:tcPr>
            <w:tcW w:type="dxa" w:w="1457"/>
          </w:tcPr>
          <w:p>
            <w:pPr>
              <w:spacing w:after="0"/>
              <w:jc w:val="left"/>
            </w:pPr>
          </w:p>
        </w:tc>
        <w:tc>
          <w:tcPr>
            <w:tcW w:type="dxa" w:w="1634"/>
          </w:tcPr>
          <w:p>
            <w:pPr>
              <w:spacing w:after="0"/>
              <w:jc w:val="left"/>
            </w:pPr>
            <w:r>
              <w:rPr>
                <w:sz w:val="16"/>
              </w:rPr>
              <w:t>Flash Flood, 2009-08-09, $30,000,000 property; $0 crops (2009 dollars)</w:t>
            </w:r>
          </w:p>
        </w:tc>
        <w:tc>
          <w:tcPr>
            <w:tcW w:type="dxa" w:w="1623"/>
          </w:tcPr>
          <w:p>
            <w:pPr>
              <w:spacing w:after="0"/>
              <w:jc w:val="left"/>
            </w:pPr>
          </w:p>
        </w:tc>
        <w:tc>
          <w:tcPr>
            <w:tcW w:type="dxa" w:w="2251"/>
          </w:tcPr>
          <w:p>
            <w:pPr>
              <w:spacing w:after="0"/>
              <w:jc w:val="left"/>
            </w:pPr>
            <w:r>
              <w:rPr>
                <w:sz w:val="16"/>
              </w:rPr>
              <w:t>Event records naming jurisdictions in the plan: Jamestown city (17 records), Silver Creek village (12 records), Dunkirk city (6 records), Dunkirk town (6 records), Lakewood village (6 records), Ellington town (4 records), Falconer village (4 records), Kiantone town (4 records), Fredonia village (3 records), Ripley town (3 records); and 16 more jurisdictions (see the Excel file). Zone-level records (17)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p>
        </w:tc>
      </w:tr>
      <w:tr>
        <w:trPr>
          <w:cantSplit/>
        </w:trPr>
        <w:tc>
          <w:tcPr>
            <w:tcW w:type="dxa" w:w="1814"/>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29"/>
          </w:tcPr>
          <w:p>
            <w:pPr>
              <w:spacing w:after="0"/>
              <w:jc w:val="right"/>
            </w:pPr>
            <w:r>
              <w:rPr>
                <w:sz w:val="16"/>
              </w:rPr>
              <w:t>6 records, 2003 to 2013</w:t>
            </w:r>
          </w:p>
        </w:tc>
        <w:tc>
          <w:tcPr>
            <w:tcW w:type="dxa" w:w="1457"/>
          </w:tcPr>
          <w:p>
            <w:pPr>
              <w:spacing w:after="0"/>
              <w:jc w:val="left"/>
            </w:pPr>
          </w:p>
        </w:tc>
        <w:tc>
          <w:tcPr>
            <w:tcW w:type="dxa" w:w="1634"/>
          </w:tcPr>
          <w:p>
            <w:pPr>
              <w:spacing w:after="0"/>
              <w:jc w:val="left"/>
            </w:pPr>
            <w:r>
              <w:rPr>
                <w:sz w:val="16"/>
              </w:rPr>
              <w:t>Lightning, 2011-06-07, $40,000 property; $0 crops (2011 dollars)</w:t>
            </w:r>
          </w:p>
        </w:tc>
        <w:tc>
          <w:tcPr>
            <w:tcW w:type="dxa" w:w="1623"/>
          </w:tcPr>
          <w:p>
            <w:pPr>
              <w:spacing w:after="0"/>
              <w:jc w:val="left"/>
            </w:pPr>
          </w:p>
        </w:tc>
        <w:tc>
          <w:tcPr>
            <w:tcW w:type="dxa" w:w="2251"/>
          </w:tcPr>
          <w:p>
            <w:pPr>
              <w:spacing w:after="0"/>
              <w:jc w:val="left"/>
            </w:pPr>
            <w:r>
              <w:rPr>
                <w:sz w:val="16"/>
              </w:rPr>
              <w:t>Event records naming jurisdictions in the plan: Fredonia village (2 records), Silver Creek village (2 records), Chautauqua town (1 record).</w:t>
            </w:r>
          </w:p>
        </w:tc>
        <w:tc>
          <w:tcPr>
            <w:tcW w:type="dxa" w:w="1563"/>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29"/>
          </w:tcPr>
          <w:p>
            <w:pPr>
              <w:spacing w:after="0"/>
              <w:jc w:val="right"/>
            </w:pPr>
            <w:r>
              <w:rPr>
                <w:sz w:val="16"/>
              </w:rPr>
              <w:t>90 records, 1996 to 2026 (90 zone-level)</w:t>
            </w:r>
          </w:p>
        </w:tc>
        <w:tc>
          <w:tcPr>
            <w:tcW w:type="dxa" w:w="1457"/>
          </w:tcPr>
          <w:p>
            <w:pPr>
              <w:spacing w:after="0"/>
              <w:jc w:val="left"/>
            </w:pPr>
            <w:r>
              <w:rPr>
                <w:sz w:val="16"/>
              </w:rPr>
              <w:t>35 kt (40 mph) to 65 kt (75 mph) (median 52 kt (60 mph)); 83 with a recorded value</w:t>
            </w:r>
          </w:p>
        </w:tc>
        <w:tc>
          <w:tcPr>
            <w:tcW w:type="dxa" w:w="1634"/>
          </w:tcPr>
          <w:p>
            <w:pPr>
              <w:spacing w:after="0"/>
              <w:jc w:val="left"/>
            </w:pPr>
            <w:r>
              <w:rPr>
                <w:sz w:val="16"/>
              </w:rPr>
              <w:t>65 kt (75 mph) estimated gust, High Wind, 2008-12-28; NWS zone NYZ019</w:t>
            </w:r>
          </w:p>
        </w:tc>
        <w:tc>
          <w:tcPr>
            <w:tcW w:type="dxa" w:w="1623"/>
          </w:tcPr>
          <w:p>
            <w:pPr>
              <w:spacing w:after="0"/>
              <w:jc w:val="left"/>
            </w:pPr>
            <w:r>
              <w:rPr>
                <w:sz w:val="16"/>
              </w:rPr>
              <w:t>High Wind, 2019-10-31, $500,000 property; $0 crops (zone total, 2019 dollars)</w:t>
            </w:r>
          </w:p>
        </w:tc>
        <w:tc>
          <w:tcPr>
            <w:tcW w:type="dxa" w:w="2251"/>
          </w:tcPr>
          <w:p>
            <w:pPr>
              <w:spacing w:after="0"/>
              <w:jc w:val="left"/>
            </w:pPr>
            <w:r>
              <w:rPr>
                <w:sz w:val="16"/>
              </w:rPr>
              <w:t>Countywide (zone-level records).</w:t>
            </w:r>
          </w:p>
        </w:tc>
        <w:tc>
          <w:tcPr>
            <w:tcW w:type="dxa" w:w="1563"/>
          </w:tcPr>
          <w:p>
            <w:pPr>
              <w:spacing w:after="0"/>
              <w:jc w:val="left"/>
            </w:pPr>
          </w:p>
        </w:tc>
      </w:tr>
      <w:tr>
        <w:trPr>
          <w:cantSplit/>
        </w:trPr>
        <w:tc>
          <w:tcPr>
            <w:tcW w:type="dxa" w:w="1814"/>
          </w:tcPr>
          <w:p>
            <w:pPr>
              <w:spacing w:after="0"/>
              <w:jc w:val="left"/>
            </w:pPr>
            <w:r>
              <w:rPr>
                <w:sz w:val="16"/>
              </w:rPr>
              <w:t>Thunderstorm Wind</w:t>
            </w:r>
          </w:p>
        </w:tc>
        <w:tc>
          <w:tcPr>
            <w:tcW w:type="dxa" w:w="1941"/>
          </w:tcPr>
          <w:p>
            <w:pPr>
              <w:spacing w:after="0"/>
              <w:jc w:val="left"/>
            </w:pPr>
            <w:r>
              <w:rPr>
                <w:sz w:val="16"/>
              </w:rPr>
              <w:t>wind speed (kt and mph)</w:t>
            </w:r>
          </w:p>
        </w:tc>
        <w:tc>
          <w:tcPr>
            <w:tcW w:type="dxa" w:w="1829"/>
          </w:tcPr>
          <w:p>
            <w:pPr>
              <w:spacing w:after="0"/>
              <w:jc w:val="right"/>
            </w:pPr>
            <w:r>
              <w:rPr>
                <w:sz w:val="16"/>
              </w:rPr>
              <w:t>537 records, 1957 to 2026</w:t>
            </w:r>
          </w:p>
        </w:tc>
        <w:tc>
          <w:tcPr>
            <w:tcW w:type="dxa" w:w="1457"/>
          </w:tcPr>
          <w:p>
            <w:pPr>
              <w:spacing w:after="0"/>
              <w:jc w:val="left"/>
            </w:pPr>
            <w:r>
              <w:rPr>
                <w:sz w:val="16"/>
              </w:rPr>
              <w:t>44 kt (51 mph) to 105 kt (121 mph) (median 50 kt (58 mph)); 367 with a recorded value</w:t>
            </w:r>
          </w:p>
        </w:tc>
        <w:tc>
          <w:tcPr>
            <w:tcW w:type="dxa" w:w="1634"/>
          </w:tcPr>
          <w:p>
            <w:pPr>
              <w:spacing w:after="0"/>
              <w:jc w:val="left"/>
            </w:pPr>
            <w:r>
              <w:rPr>
                <w:sz w:val="16"/>
              </w:rPr>
              <w:t>105 kt (121 mph), measurement type not recorded, Thunderstorm Wind, 1982-09-02</w:t>
            </w:r>
          </w:p>
        </w:tc>
        <w:tc>
          <w:tcPr>
            <w:tcW w:type="dxa" w:w="1623"/>
          </w:tcPr>
          <w:p>
            <w:pPr>
              <w:spacing w:after="0"/>
              <w:jc w:val="left"/>
            </w:pPr>
            <w:r>
              <w:rPr>
                <w:sz w:val="16"/>
              </w:rPr>
              <w:t>Thunderstorm Wind, 1999-07-09, $100,000 property; $100,000 crops (1999 dollars)</w:t>
            </w:r>
          </w:p>
        </w:tc>
        <w:tc>
          <w:tcPr>
            <w:tcW w:type="dxa" w:w="2251"/>
          </w:tcPr>
          <w:p>
            <w:pPr>
              <w:spacing w:after="0"/>
              <w:jc w:val="left"/>
            </w:pPr>
            <w:r>
              <w:rPr>
                <w:sz w:val="16"/>
              </w:rPr>
              <w:t>Event records naming jurisdictions in the plan: Jamestown city (27 records), Westfield town (20 records), Westfield village (20 records), Dunkirk city (17 records), Dunkirk town (17 records), Lakewood village (16 records), Panama village (15 records), Ellington town (14 records), Gerry town (14 records), Fredonia village (12 records); and 22 more jurisdictions (see the Excel file).</w:t>
            </w:r>
          </w:p>
        </w:tc>
        <w:tc>
          <w:tcPr>
            <w:tcW w:type="dxa" w:w="1563"/>
          </w:tcPr>
          <w:p>
            <w:pPr>
              <w:spacing w:after="0"/>
              <w:jc w:val="left"/>
            </w:pPr>
            <w:r>
              <w:rPr>
                <w:sz w:val="16"/>
              </w:rPr>
              <w:t>Speeds under 20 kt (likely entry errors) are left out of the observed range.</w:t>
            </w:r>
          </w:p>
        </w:tc>
      </w:tr>
      <w:tr>
        <w:trPr>
          <w:cantSplit/>
        </w:trPr>
        <w:tc>
          <w:tcPr>
            <w:tcW w:type="dxa" w:w="1814"/>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29"/>
          </w:tcPr>
          <w:p>
            <w:pPr>
              <w:spacing w:after="0"/>
              <w:jc w:val="right"/>
            </w:pPr>
            <w:r>
              <w:rPr>
                <w:sz w:val="16"/>
              </w:rPr>
              <w:t>29 records, 1959 to 2024</w:t>
            </w:r>
          </w:p>
        </w:tc>
        <w:tc>
          <w:tcPr>
            <w:tcW w:type="dxa" w:w="1457"/>
          </w:tcPr>
          <w:p>
            <w:pPr>
              <w:spacing w:after="0"/>
              <w:jc w:val="left"/>
            </w:pPr>
            <w:r>
              <w:rPr>
                <w:sz w:val="16"/>
              </w:rPr>
              <w:t>F/EF0 to F/EF4 (median between F/EF1 and F/EF2); 26 with a recorded value</w:t>
            </w:r>
          </w:p>
        </w:tc>
        <w:tc>
          <w:tcPr>
            <w:tcW w:type="dxa" w:w="1634"/>
          </w:tcPr>
          <w:p>
            <w:pPr>
              <w:spacing w:after="0"/>
              <w:jc w:val="left"/>
            </w:pPr>
            <w:r>
              <w:rPr>
                <w:sz w:val="16"/>
              </w:rPr>
              <w:t>F4 tornado, 1985-05-31, 8 mi path length (whole path, pre-1996), 440 yd wide, $2,500,000 property; crops not recorded (1985 dollars)</w:t>
            </w:r>
          </w:p>
        </w:tc>
        <w:tc>
          <w:tcPr>
            <w:tcW w:type="dxa" w:w="1623"/>
          </w:tcPr>
          <w:p>
            <w:pPr>
              <w:spacing w:after="0"/>
              <w:jc w:val="left"/>
            </w:pPr>
            <w:r>
              <w:rPr>
                <w:sz w:val="16"/>
              </w:rPr>
              <w:t>Tornado, 2010-07-24, $5,000,000 property; $0 crops (2010 dollars)</w:t>
            </w:r>
          </w:p>
        </w:tc>
        <w:tc>
          <w:tcPr>
            <w:tcW w:type="dxa" w:w="2251"/>
          </w:tcPr>
          <w:p>
            <w:pPr>
              <w:spacing w:after="0"/>
              <w:jc w:val="left"/>
            </w:pPr>
            <w:r>
              <w:rPr>
                <w:sz w:val="16"/>
              </w:rPr>
              <w:t>Event records naming jurisdictions in the plan: Brocton village (2 records), Fredonia village (2 records), Westfield town (2 records), Westfield village (2 records), Arkwright town (1 record).</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Tsunami</w:t>
            </w:r>
          </w:p>
        </w:tc>
        <w:tc>
          <w:tcPr>
            <w:tcW w:type="dxa" w:w="1941"/>
          </w:tcPr>
          <w:p>
            <w:pPr>
              <w:spacing w:after="0"/>
              <w:jc w:val="left"/>
            </w:pPr>
            <w:r>
              <w:rPr>
                <w:sz w:val="16"/>
              </w:rPr>
              <w:t>none (count and damage only)</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p>
        </w:tc>
      </w:tr>
      <w:tr>
        <w:trPr>
          <w:cantSplit/>
        </w:trPr>
        <w:tc>
          <w:tcPr>
            <w:tcW w:type="dxa" w:w="1814"/>
          </w:tcPr>
          <w:p>
            <w:pPr>
              <w:spacing w:after="0"/>
              <w:jc w:val="left"/>
            </w:pPr>
            <w:r>
              <w:rPr>
                <w:sz w:val="16"/>
              </w:rPr>
              <w:t>Wildfire</w:t>
            </w:r>
          </w:p>
        </w:tc>
        <w:tc>
          <w:tcPr>
            <w:tcW w:type="dxa" w:w="1941"/>
          </w:tcPr>
          <w:p>
            <w:pPr>
              <w:spacing w:after="0"/>
              <w:jc w:val="left"/>
            </w:pPr>
            <w:r>
              <w:rPr>
                <w:sz w:val="16"/>
              </w:rPr>
              <w:t>acres burned (local data)</w:t>
            </w:r>
          </w:p>
        </w:tc>
        <w:tc>
          <w:tcPr>
            <w:tcW w:type="dxa" w:w="1829"/>
          </w:tcPr>
          <w:p>
            <w:pPr>
              <w:spacing w:after="0"/>
              <w:jc w:val="right"/>
            </w:pPr>
            <w:r>
              <w:rPr>
                <w:sz w:val="16"/>
              </w:rPr>
              <w:t>0</w:t>
            </w:r>
          </w:p>
        </w:tc>
        <w:tc>
          <w:tcPr>
            <w:tcW w:type="dxa" w:w="1457"/>
          </w:tcPr>
          <w:p>
            <w:pPr>
              <w:spacing w:after="0"/>
              <w:jc w:val="left"/>
            </w:pPr>
          </w:p>
        </w:tc>
        <w:tc>
          <w:tcPr>
            <w:tcW w:type="dxa" w:w="1634"/>
          </w:tcPr>
          <w:p>
            <w:pPr>
              <w:spacing w:after="0"/>
              <w:jc w:val="left"/>
            </w:pPr>
          </w:p>
        </w:tc>
        <w:tc>
          <w:tcPr>
            <w:tcW w:type="dxa" w:w="1623"/>
          </w:tcPr>
          <w:p>
            <w:pPr>
              <w:spacing w:after="0"/>
              <w:jc w:val="left"/>
            </w:pPr>
          </w:p>
        </w:tc>
        <w:tc>
          <w:tcPr>
            <w:tcW w:type="dxa" w:w="2251"/>
          </w:tcPr>
          <w:p>
            <w:pPr>
              <w:spacing w:after="0"/>
              <w:jc w:val="left"/>
            </w:pPr>
          </w:p>
        </w:tc>
        <w:tc>
          <w:tcPr>
            <w:tcW w:type="dxa" w:w="1563"/>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29"/>
          </w:tcPr>
          <w:p>
            <w:pPr>
              <w:spacing w:after="0"/>
              <w:jc w:val="right"/>
            </w:pPr>
            <w:r>
              <w:rPr>
                <w:sz w:val="16"/>
              </w:rPr>
              <w:t>221 records, 1996 to 2026 (218 zone-level)</w:t>
            </w:r>
          </w:p>
        </w:tc>
        <w:tc>
          <w:tcPr>
            <w:tcW w:type="dxa" w:w="1457"/>
          </w:tcPr>
          <w:p>
            <w:pPr>
              <w:spacing w:after="0"/>
              <w:jc w:val="left"/>
            </w:pPr>
          </w:p>
        </w:tc>
        <w:tc>
          <w:tcPr>
            <w:tcW w:type="dxa" w:w="1634"/>
          </w:tcPr>
          <w:p>
            <w:pPr>
              <w:spacing w:after="0"/>
              <w:jc w:val="left"/>
            </w:pPr>
            <w:r>
              <w:rPr>
                <w:sz w:val="16"/>
              </w:rPr>
              <w:t>Heavy Snow, 2000-11-21, $10,000,000 property; crops not reported (2000 dollars); NWS zone NYZ019</w:t>
            </w:r>
          </w:p>
        </w:tc>
        <w:tc>
          <w:tcPr>
            <w:tcW w:type="dxa" w:w="1623"/>
          </w:tcPr>
          <w:p>
            <w:pPr>
              <w:spacing w:after="0"/>
              <w:jc w:val="left"/>
            </w:pPr>
          </w:p>
        </w:tc>
        <w:tc>
          <w:tcPr>
            <w:tcW w:type="dxa" w:w="2251"/>
          </w:tcPr>
          <w:p>
            <w:pPr>
              <w:spacing w:after="0"/>
              <w:jc w:val="left"/>
            </w:pPr>
            <w:r>
              <w:rPr>
                <w:sz w:val="16"/>
              </w:rPr>
              <w:t>Event records naming jurisdictions in the plan: Dunkirk city (1 record), Dunkirk town (1 record), Panama village (1 record). Zone-level records (218) apply countywide.</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2022-11-20</w:t>
            </w:r>
          </w:p>
        </w:tc>
        <w:tc>
          <w:tcPr>
            <w:tcW w:type="dxa" w:w="1074"/>
          </w:tcPr>
          <w:p>
            <w:pPr>
              <w:spacing w:after="0"/>
              <w:jc w:val="left"/>
            </w:pPr>
            <w:r>
              <w:rPr>
                <w:sz w:val="16"/>
              </w:rPr>
              <w:t>2022-11-18</w:t>
            </w:r>
          </w:p>
        </w:tc>
        <w:tc>
          <w:tcPr>
            <w:tcW w:type="dxa" w:w="1074"/>
          </w:tcPr>
          <w:p>
            <w:pPr>
              <w:spacing w:after="0"/>
              <w:jc w:val="left"/>
            </w:pPr>
            <w:r>
              <w:rPr>
                <w:sz w:val="16"/>
              </w:rPr>
              <w:t>EM-3589-NY</w:t>
            </w:r>
          </w:p>
        </w:tc>
        <w:tc>
          <w:tcPr>
            <w:tcW w:type="dxa" w:w="1444"/>
          </w:tcPr>
          <w:p>
            <w:pPr>
              <w:spacing w:after="0"/>
              <w:jc w:val="left"/>
            </w:pPr>
            <w:r>
              <w:rPr>
                <w:sz w:val="16"/>
              </w:rPr>
              <w:t>Emergency</w:t>
            </w:r>
          </w:p>
        </w:tc>
        <w:tc>
          <w:tcPr>
            <w:tcW w:type="dxa" w:w="2554"/>
          </w:tcPr>
          <w:p>
            <w:pPr>
              <w:spacing w:after="0"/>
              <w:jc w:val="left"/>
            </w:pPr>
            <w:r>
              <w:rPr>
                <w:sz w:val="16"/>
              </w:rPr>
              <w:t>Severe Winter Storm and Snowstorm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2020-03-20</w:t>
            </w:r>
          </w:p>
        </w:tc>
        <w:tc>
          <w:tcPr>
            <w:tcW w:type="dxa" w:w="1074"/>
          </w:tcPr>
          <w:p>
            <w:pPr>
              <w:spacing w:after="0"/>
              <w:jc w:val="left"/>
            </w:pPr>
            <w:r>
              <w:rPr>
                <w:sz w:val="16"/>
              </w:rPr>
              <w:t>2020-01-20</w:t>
            </w:r>
          </w:p>
        </w:tc>
        <w:tc>
          <w:tcPr>
            <w:tcW w:type="dxa" w:w="1074"/>
          </w:tcPr>
          <w:p>
            <w:pPr>
              <w:spacing w:after="0"/>
              <w:jc w:val="left"/>
            </w:pPr>
            <w:r>
              <w:rPr>
                <w:sz w:val="16"/>
              </w:rPr>
              <w:t>DR-4480-NY</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$19,996,384.04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EM-3434-NY</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DR-4480</w:t>
            </w:r>
          </w:p>
        </w:tc>
      </w:tr>
      <w:tr>
        <w:trPr>
          <w:cantSplit/>
        </w:trPr>
        <w:tc>
          <w:tcPr>
            <w:tcW w:type="dxa" w:w="1074"/>
          </w:tcPr>
          <w:p>
            <w:pPr>
              <w:spacing w:after="0"/>
              <w:jc w:val="left"/>
            </w:pPr>
            <w:r>
              <w:rPr>
                <w:sz w:val="16"/>
              </w:rPr>
              <w:t>2019-12-19</w:t>
            </w:r>
          </w:p>
        </w:tc>
        <w:tc>
          <w:tcPr>
            <w:tcW w:type="dxa" w:w="1074"/>
          </w:tcPr>
          <w:p>
            <w:pPr>
              <w:spacing w:after="0"/>
              <w:jc w:val="left"/>
            </w:pPr>
            <w:r>
              <w:rPr>
                <w:sz w:val="16"/>
              </w:rPr>
              <w:t>2019-10-31</w:t>
            </w:r>
          </w:p>
        </w:tc>
        <w:tc>
          <w:tcPr>
            <w:tcW w:type="dxa" w:w="1074"/>
          </w:tcPr>
          <w:p>
            <w:pPr>
              <w:spacing w:after="0"/>
              <w:jc w:val="left"/>
            </w:pPr>
            <w:r>
              <w:rPr>
                <w:sz w:val="16"/>
              </w:rPr>
              <w:t>DR-4472-NY</w:t>
            </w:r>
          </w:p>
        </w:tc>
        <w:tc>
          <w:tcPr>
            <w:tcW w:type="dxa" w:w="1444"/>
          </w:tcPr>
          <w:p>
            <w:pPr>
              <w:spacing w:after="0"/>
              <w:jc w:val="left"/>
            </w:pPr>
            <w:r>
              <w:rPr>
                <w:sz w:val="16"/>
              </w:rPr>
              <w:t>Major disaster</w:t>
            </w:r>
          </w:p>
        </w:tc>
        <w:tc>
          <w:tcPr>
            <w:tcW w:type="dxa" w:w="2554"/>
          </w:tcPr>
          <w:p>
            <w:pPr>
              <w:spacing w:after="0"/>
              <w:jc w:val="left"/>
            </w:pPr>
            <w:r>
              <w:rPr>
                <w:sz w:val="16"/>
              </w:rPr>
              <w:t>Severe Storms, Straight-Line Winds, and Flooding</w:t>
            </w:r>
          </w:p>
        </w:tc>
        <w:tc>
          <w:tcPr>
            <w:tcW w:type="dxa" w:w="2369"/>
          </w:tcPr>
          <w:p>
            <w:pPr>
              <w:spacing w:after="0"/>
              <w:jc w:val="left"/>
            </w:pPr>
            <w:r>
              <w:rPr>
                <w:sz w:val="16"/>
              </w:rPr>
              <w:t>Inland Flooding; Strong Wind</w:t>
            </w:r>
          </w:p>
        </w:tc>
        <w:tc>
          <w:tcPr>
            <w:tcW w:type="dxa" w:w="2832"/>
          </w:tcPr>
          <w:p>
            <w:pPr>
              <w:spacing w:after="0"/>
              <w:jc w:val="right"/>
            </w:pPr>
            <w:r>
              <w:rPr>
                <w:sz w:val="16"/>
              </w:rPr>
              <w:t>$805,776.29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2014-12-22</w:t>
            </w:r>
          </w:p>
        </w:tc>
        <w:tc>
          <w:tcPr>
            <w:tcW w:type="dxa" w:w="1074"/>
          </w:tcPr>
          <w:p>
            <w:pPr>
              <w:spacing w:after="0"/>
              <w:jc w:val="left"/>
            </w:pPr>
            <w:r>
              <w:rPr>
                <w:sz w:val="16"/>
              </w:rPr>
              <w:t>2014-11-17</w:t>
            </w:r>
          </w:p>
        </w:tc>
        <w:tc>
          <w:tcPr>
            <w:tcW w:type="dxa" w:w="1074"/>
          </w:tcPr>
          <w:p>
            <w:pPr>
              <w:spacing w:after="0"/>
              <w:jc w:val="left"/>
            </w:pPr>
            <w:r>
              <w:rPr>
                <w:sz w:val="16"/>
              </w:rPr>
              <w:t>DR-4204-NY</w:t>
            </w:r>
          </w:p>
        </w:tc>
        <w:tc>
          <w:tcPr>
            <w:tcW w:type="dxa" w:w="1444"/>
          </w:tcPr>
          <w:p>
            <w:pPr>
              <w:spacing w:after="0"/>
              <w:jc w:val="left"/>
            </w:pPr>
            <w:r>
              <w:rPr>
                <w:sz w:val="16"/>
              </w:rPr>
              <w:t>Major disaster</w:t>
            </w:r>
          </w:p>
        </w:tc>
        <w:tc>
          <w:tcPr>
            <w:tcW w:type="dxa" w:w="2554"/>
          </w:tcPr>
          <w:p>
            <w:pPr>
              <w:spacing w:after="0"/>
              <w:jc w:val="left"/>
            </w:pPr>
            <w:r>
              <w:rPr>
                <w:sz w:val="16"/>
              </w:rPr>
              <w:t>Severe Winter Storm, Snowstorm, and Flooding</w:t>
            </w:r>
          </w:p>
        </w:tc>
        <w:tc>
          <w:tcPr>
            <w:tcW w:type="dxa" w:w="2369"/>
          </w:tcPr>
          <w:p>
            <w:pPr>
              <w:spacing w:after="0"/>
              <w:jc w:val="left"/>
            </w:pPr>
            <w:r>
              <w:rPr>
                <w:sz w:val="16"/>
              </w:rPr>
              <w:t>Winter Weather (primary); also designated: Inland Flooding</w:t>
            </w:r>
          </w:p>
        </w:tc>
        <w:tc>
          <w:tcPr>
            <w:tcW w:type="dxa" w:w="2832"/>
          </w:tcPr>
          <w:p>
            <w:pPr>
              <w:spacing w:after="0"/>
              <w:jc w:val="right"/>
            </w:pPr>
            <w:r>
              <w:rPr>
                <w:sz w:val="16"/>
              </w:rPr>
              <w:t>$381,529.10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2014-07-08</w:t>
            </w:r>
          </w:p>
        </w:tc>
        <w:tc>
          <w:tcPr>
            <w:tcW w:type="dxa" w:w="1074"/>
          </w:tcPr>
          <w:p>
            <w:pPr>
              <w:spacing w:after="0"/>
              <w:jc w:val="left"/>
            </w:pPr>
            <w:r>
              <w:rPr>
                <w:sz w:val="16"/>
              </w:rPr>
              <w:t>2014-05-13</w:t>
            </w:r>
          </w:p>
        </w:tc>
        <w:tc>
          <w:tcPr>
            <w:tcW w:type="dxa" w:w="1074"/>
          </w:tcPr>
          <w:p>
            <w:pPr>
              <w:spacing w:after="0"/>
              <w:jc w:val="left"/>
            </w:pPr>
            <w:r>
              <w:rPr>
                <w:sz w:val="16"/>
              </w:rPr>
              <w:t>DR-4180-NY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$2,069,299.14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2013-07-12</w:t>
            </w:r>
          </w:p>
        </w:tc>
        <w:tc>
          <w:tcPr>
            <w:tcW w:type="dxa" w:w="1074"/>
          </w:tcPr>
          <w:p>
            <w:pPr>
              <w:spacing w:after="0"/>
              <w:jc w:val="left"/>
            </w:pPr>
            <w:r>
              <w:rPr>
                <w:sz w:val="16"/>
              </w:rPr>
              <w:t>2013-06-26</w:t>
            </w:r>
          </w:p>
        </w:tc>
        <w:tc>
          <w:tcPr>
            <w:tcW w:type="dxa" w:w="1074"/>
          </w:tcPr>
          <w:p>
            <w:pPr>
              <w:spacing w:after="0"/>
              <w:jc w:val="left"/>
            </w:pPr>
            <w:r>
              <w:rPr>
                <w:sz w:val="16"/>
              </w:rPr>
              <w:t>DR-4129-NY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$349,992.94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2012-10-28</w:t>
            </w:r>
          </w:p>
        </w:tc>
        <w:tc>
          <w:tcPr>
            <w:tcW w:type="dxa" w:w="1074"/>
          </w:tcPr>
          <w:p>
            <w:pPr>
              <w:spacing w:after="0"/>
              <w:jc w:val="left"/>
            </w:pPr>
            <w:r>
              <w:rPr>
                <w:sz w:val="16"/>
              </w:rPr>
              <w:t>2012-10-27</w:t>
            </w:r>
          </w:p>
        </w:tc>
        <w:tc>
          <w:tcPr>
            <w:tcW w:type="dxa" w:w="1074"/>
          </w:tcPr>
          <w:p>
            <w:pPr>
              <w:spacing w:after="0"/>
              <w:jc w:val="left"/>
            </w:pPr>
            <w:r>
              <w:rPr>
                <w:sz w:val="16"/>
              </w:rPr>
              <w:t>EM-3351-NY</w:t>
            </w:r>
          </w:p>
        </w:tc>
        <w:tc>
          <w:tcPr>
            <w:tcW w:type="dxa" w:w="1444"/>
          </w:tcPr>
          <w:p>
            <w:pPr>
              <w:spacing w:after="0"/>
              <w:jc w:val="left"/>
            </w:pPr>
            <w:r>
              <w:rPr>
                <w:sz w:val="16"/>
              </w:rPr>
              <w:t>Emergency</w:t>
            </w:r>
          </w:p>
        </w:tc>
        <w:tc>
          <w:tcPr>
            <w:tcW w:type="dxa" w:w="2554"/>
          </w:tcPr>
          <w:p>
            <w:pPr>
              <w:spacing w:after="0"/>
              <w:jc w:val="left"/>
            </w:pPr>
            <w:r>
              <w:rPr>
                <w:sz w:val="16"/>
              </w:rPr>
              <w:t>Hurricane Sandy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2009-09-01</w:t>
            </w:r>
          </w:p>
        </w:tc>
        <w:tc>
          <w:tcPr>
            <w:tcW w:type="dxa" w:w="1074"/>
          </w:tcPr>
          <w:p>
            <w:pPr>
              <w:spacing w:after="0"/>
              <w:jc w:val="left"/>
            </w:pPr>
            <w:r>
              <w:rPr>
                <w:sz w:val="16"/>
              </w:rPr>
              <w:t>2009-08-08</w:t>
            </w:r>
          </w:p>
        </w:tc>
        <w:tc>
          <w:tcPr>
            <w:tcW w:type="dxa" w:w="1074"/>
          </w:tcPr>
          <w:p>
            <w:pPr>
              <w:spacing w:after="0"/>
              <w:jc w:val="left"/>
            </w:pPr>
            <w:r>
              <w:rPr>
                <w:sz w:val="16"/>
              </w:rPr>
              <w:t>DR-1857-NY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$3,464,103.74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2005-09-30</w:t>
            </w:r>
          </w:p>
        </w:tc>
        <w:tc>
          <w:tcPr>
            <w:tcW w:type="dxa" w:w="1074"/>
          </w:tcPr>
          <w:p>
            <w:pPr>
              <w:spacing w:after="0"/>
              <w:jc w:val="left"/>
            </w:pPr>
            <w:r>
              <w:rPr>
                <w:sz w:val="16"/>
              </w:rPr>
              <w:t>2005-08-29</w:t>
            </w:r>
          </w:p>
        </w:tc>
        <w:tc>
          <w:tcPr>
            <w:tcW w:type="dxa" w:w="1074"/>
          </w:tcPr>
          <w:p>
            <w:pPr>
              <w:spacing w:after="0"/>
              <w:jc w:val="left"/>
            </w:pPr>
            <w:r>
              <w:rPr>
                <w:sz w:val="16"/>
              </w:rPr>
              <w:t>EM-3262-NY</w:t>
            </w:r>
          </w:p>
        </w:tc>
        <w:tc>
          <w:tcPr>
            <w:tcW w:type="dxa" w:w="1444"/>
          </w:tcPr>
          <w:p>
            <w:pPr>
              <w:spacing w:after="0"/>
              <w:jc w:val="left"/>
            </w:pPr>
            <w:r>
              <w:rPr>
                <w:sz w:val="16"/>
              </w:rPr>
              <w:t>Emergency</w:t>
            </w:r>
          </w:p>
        </w:tc>
        <w:tc>
          <w:tcPr>
            <w:tcW w:type="dxa" w:w="2554"/>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2005-04-19</w:t>
            </w:r>
          </w:p>
        </w:tc>
        <w:tc>
          <w:tcPr>
            <w:tcW w:type="dxa" w:w="1074"/>
          </w:tcPr>
          <w:p>
            <w:pPr>
              <w:spacing w:after="0"/>
              <w:jc w:val="left"/>
            </w:pPr>
            <w:r>
              <w:rPr>
                <w:sz w:val="16"/>
              </w:rPr>
              <w:t>2005-04-02</w:t>
            </w:r>
          </w:p>
        </w:tc>
        <w:tc>
          <w:tcPr>
            <w:tcW w:type="dxa" w:w="1074"/>
          </w:tcPr>
          <w:p>
            <w:pPr>
              <w:spacing w:after="0"/>
              <w:jc w:val="left"/>
            </w:pPr>
            <w:r>
              <w:rPr>
                <w:sz w:val="16"/>
              </w:rPr>
              <w:t>DR-1589-NY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$705,113.12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2004-10-01</w:t>
            </w:r>
          </w:p>
        </w:tc>
        <w:tc>
          <w:tcPr>
            <w:tcW w:type="dxa" w:w="1074"/>
          </w:tcPr>
          <w:p>
            <w:pPr>
              <w:spacing w:after="0"/>
              <w:jc w:val="left"/>
            </w:pPr>
            <w:r>
              <w:rPr>
                <w:sz w:val="16"/>
              </w:rPr>
              <w:t>2004-08-13</w:t>
            </w:r>
          </w:p>
        </w:tc>
        <w:tc>
          <w:tcPr>
            <w:tcW w:type="dxa" w:w="1074"/>
          </w:tcPr>
          <w:p>
            <w:pPr>
              <w:spacing w:after="0"/>
              <w:jc w:val="left"/>
            </w:pPr>
            <w:r>
              <w:rPr>
                <w:sz w:val="16"/>
              </w:rPr>
              <w:t>DR-1564-NY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$590,850.54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2004-08-03</w:t>
            </w:r>
          </w:p>
        </w:tc>
        <w:tc>
          <w:tcPr>
            <w:tcW w:type="dxa" w:w="1074"/>
          </w:tcPr>
          <w:p>
            <w:pPr>
              <w:spacing w:after="0"/>
              <w:jc w:val="left"/>
            </w:pPr>
            <w:r>
              <w:rPr>
                <w:sz w:val="16"/>
              </w:rPr>
              <w:t>2004-05-13</w:t>
            </w:r>
          </w:p>
        </w:tc>
        <w:tc>
          <w:tcPr>
            <w:tcW w:type="dxa" w:w="1074"/>
          </w:tcPr>
          <w:p>
            <w:pPr>
              <w:spacing w:after="0"/>
              <w:jc w:val="left"/>
            </w:pPr>
            <w:r>
              <w:rPr>
                <w:sz w:val="16"/>
              </w:rPr>
              <w:t>DR-1534-NY</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$741,332.79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2003-08-23</w:t>
            </w:r>
          </w:p>
        </w:tc>
        <w:tc>
          <w:tcPr>
            <w:tcW w:type="dxa" w:w="1074"/>
          </w:tcPr>
          <w:p>
            <w:pPr>
              <w:spacing w:after="0"/>
              <w:jc w:val="left"/>
            </w:pPr>
            <w:r>
              <w:rPr>
                <w:sz w:val="16"/>
              </w:rPr>
              <w:t>2003-08-14</w:t>
            </w:r>
          </w:p>
        </w:tc>
        <w:tc>
          <w:tcPr>
            <w:tcW w:type="dxa" w:w="1074"/>
          </w:tcPr>
          <w:p>
            <w:pPr>
              <w:spacing w:after="0"/>
              <w:jc w:val="left"/>
            </w:pPr>
            <w:r>
              <w:rPr>
                <w:sz w:val="16"/>
              </w:rPr>
              <w:t>EM-3186-NY</w:t>
            </w:r>
          </w:p>
        </w:tc>
        <w:tc>
          <w:tcPr>
            <w:tcW w:type="dxa" w:w="1444"/>
          </w:tcPr>
          <w:p>
            <w:pPr>
              <w:spacing w:after="0"/>
              <w:jc w:val="left"/>
            </w:pPr>
            <w:r>
              <w:rPr>
                <w:sz w:val="16"/>
              </w:rPr>
              <w:t>Emergency</w:t>
            </w:r>
          </w:p>
        </w:tc>
        <w:tc>
          <w:tcPr>
            <w:tcW w:type="dxa" w:w="2554"/>
          </w:tcPr>
          <w:p>
            <w:pPr>
              <w:spacing w:after="0"/>
              <w:jc w:val="left"/>
            </w:pPr>
            <w:r>
              <w:rPr>
                <w:sz w:val="16"/>
              </w:rPr>
              <w:t>Power Outage</w:t>
            </w:r>
          </w:p>
        </w:tc>
        <w:tc>
          <w:tcPr>
            <w:tcW w:type="dxa" w:w="2369"/>
          </w:tcPr>
          <w:p>
            <w:pPr>
              <w:spacing w:after="0"/>
              <w:jc w:val="left"/>
            </w:pPr>
            <w:r>
              <w:rPr>
                <w:sz w:val="16"/>
              </w:rPr>
              <w:t>Non-natural, not counted</w:t>
            </w:r>
          </w:p>
        </w:tc>
        <w:tc>
          <w:tcPr>
            <w:tcW w:type="dxa" w:w="2832"/>
          </w:tcPr>
          <w:p>
            <w:pPr>
              <w:spacing w:after="0"/>
              <w:jc w:val="right"/>
            </w:pPr>
            <w:r>
              <w:rPr>
                <w:sz w:val="16"/>
              </w:rPr>
              <w:t>$3,075.59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2001-12-31</w:t>
            </w:r>
          </w:p>
        </w:tc>
        <w:tc>
          <w:tcPr>
            <w:tcW w:type="dxa" w:w="1074"/>
          </w:tcPr>
          <w:p>
            <w:pPr>
              <w:spacing w:after="0"/>
              <w:jc w:val="left"/>
            </w:pPr>
            <w:r>
              <w:rPr>
                <w:sz w:val="16"/>
              </w:rPr>
              <w:t>2001-12-24</w:t>
            </w:r>
          </w:p>
        </w:tc>
        <w:tc>
          <w:tcPr>
            <w:tcW w:type="dxa" w:w="1074"/>
          </w:tcPr>
          <w:p>
            <w:pPr>
              <w:spacing w:after="0"/>
              <w:jc w:val="left"/>
            </w:pPr>
            <w:r>
              <w:rPr>
                <w:sz w:val="16"/>
              </w:rPr>
              <w:t>EM-3170-NY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$567,422.08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2001-09-11</w:t>
            </w:r>
          </w:p>
        </w:tc>
        <w:tc>
          <w:tcPr>
            <w:tcW w:type="dxa" w:w="1074"/>
          </w:tcPr>
          <w:p>
            <w:pPr>
              <w:spacing w:after="0"/>
              <w:jc w:val="left"/>
            </w:pPr>
            <w:r>
              <w:rPr>
                <w:sz w:val="16"/>
              </w:rPr>
              <w:t>2001-09-11</w:t>
            </w:r>
          </w:p>
        </w:tc>
        <w:tc>
          <w:tcPr>
            <w:tcW w:type="dxa" w:w="1074"/>
          </w:tcPr>
          <w:p>
            <w:pPr>
              <w:spacing w:after="0"/>
              <w:jc w:val="left"/>
            </w:pPr>
            <w:r>
              <w:rPr>
                <w:sz w:val="16"/>
              </w:rPr>
              <w:t>DR-1391-NY</w:t>
            </w:r>
          </w:p>
        </w:tc>
        <w:tc>
          <w:tcPr>
            <w:tcW w:type="dxa" w:w="1444"/>
          </w:tcPr>
          <w:p>
            <w:pPr>
              <w:spacing w:after="0"/>
              <w:jc w:val="left"/>
            </w:pPr>
            <w:r>
              <w:rPr>
                <w:sz w:val="16"/>
              </w:rPr>
              <w:t>Major disaster</w:t>
            </w:r>
          </w:p>
        </w:tc>
        <w:tc>
          <w:tcPr>
            <w:tcW w:type="dxa" w:w="2554"/>
          </w:tcPr>
          <w:p>
            <w:pPr>
              <w:spacing w:after="0"/>
              <w:jc w:val="left"/>
            </w:pPr>
            <w:r>
              <w:rPr>
                <w:sz w:val="16"/>
              </w:rPr>
              <w:t>Fires and Explosions</w:t>
            </w:r>
          </w:p>
        </w:tc>
        <w:tc>
          <w:tcPr>
            <w:tcW w:type="dxa" w:w="2369"/>
          </w:tcPr>
          <w:p>
            <w:pPr>
              <w:spacing w:after="0"/>
              <w:jc w:val="left"/>
            </w:pPr>
            <w:r>
              <w:rPr>
                <w:sz w:val="16"/>
              </w:rPr>
              <w:t>Non-natural, not counted</w:t>
            </w:r>
          </w:p>
        </w:tc>
        <w:tc>
          <w:tcPr>
            <w:tcW w:type="dxa" w:w="2832"/>
          </w:tcPr>
          <w:p>
            <w:pPr>
              <w:spacing w:after="0"/>
              <w:jc w:val="right"/>
            </w:pPr>
            <w:r>
              <w:rPr>
                <w:sz w:val="16"/>
              </w:rPr>
              <w:t>$12,538.64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2000-12-04</w:t>
            </w:r>
          </w:p>
        </w:tc>
        <w:tc>
          <w:tcPr>
            <w:tcW w:type="dxa" w:w="1074"/>
          </w:tcPr>
          <w:p>
            <w:pPr>
              <w:spacing w:after="0"/>
              <w:jc w:val="left"/>
            </w:pPr>
            <w:r>
              <w:rPr>
                <w:sz w:val="16"/>
              </w:rPr>
              <w:t>2000-11-19</w:t>
            </w:r>
          </w:p>
        </w:tc>
        <w:tc>
          <w:tcPr>
            <w:tcW w:type="dxa" w:w="1074"/>
          </w:tcPr>
          <w:p>
            <w:pPr>
              <w:spacing w:after="0"/>
              <w:jc w:val="left"/>
            </w:pPr>
            <w:r>
              <w:rPr>
                <w:sz w:val="16"/>
              </w:rPr>
              <w:t>EM-3157-NY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$285,161.40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2000-10-11</w:t>
            </w:r>
          </w:p>
        </w:tc>
        <w:tc>
          <w:tcPr>
            <w:tcW w:type="dxa" w:w="1074"/>
          </w:tcPr>
          <w:p>
            <w:pPr>
              <w:spacing w:after="0"/>
              <w:jc w:val="left"/>
            </w:pPr>
            <w:r>
              <w:rPr>
                <w:sz w:val="16"/>
              </w:rPr>
              <w:t>2000-05-22</w:t>
            </w:r>
          </w:p>
        </w:tc>
        <w:tc>
          <w:tcPr>
            <w:tcW w:type="dxa" w:w="1074"/>
          </w:tcPr>
          <w:p>
            <w:pPr>
              <w:spacing w:after="0"/>
              <w:jc w:val="left"/>
            </w:pPr>
            <w:r>
              <w:rPr>
                <w:sz w:val="16"/>
              </w:rPr>
              <w:t>EM-3155-NY</w:t>
            </w:r>
          </w:p>
        </w:tc>
        <w:tc>
          <w:tcPr>
            <w:tcW w:type="dxa" w:w="1444"/>
          </w:tcPr>
          <w:p>
            <w:pPr>
              <w:spacing w:after="0"/>
              <w:jc w:val="left"/>
            </w:pPr>
            <w:r>
              <w:rPr>
                <w:sz w:val="16"/>
              </w:rPr>
              <w:t>Emergency</w:t>
            </w:r>
          </w:p>
        </w:tc>
        <w:tc>
          <w:tcPr>
            <w:tcW w:type="dxa" w:w="2554"/>
          </w:tcPr>
          <w:p>
            <w:pPr>
              <w:spacing w:after="0"/>
              <w:jc w:val="left"/>
            </w:pPr>
            <w:r>
              <w:rPr>
                <w:sz w:val="16"/>
              </w:rPr>
              <w:t>West Nile Virus</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1999-01-15</w:t>
            </w:r>
          </w:p>
        </w:tc>
        <w:tc>
          <w:tcPr>
            <w:tcW w:type="dxa" w:w="1074"/>
          </w:tcPr>
          <w:p>
            <w:pPr>
              <w:spacing w:after="0"/>
              <w:jc w:val="left"/>
            </w:pPr>
            <w:r>
              <w:rPr>
                <w:sz w:val="16"/>
              </w:rPr>
              <w:t>1999-01-01</w:t>
            </w:r>
          </w:p>
        </w:tc>
        <w:tc>
          <w:tcPr>
            <w:tcW w:type="dxa" w:w="1074"/>
          </w:tcPr>
          <w:p>
            <w:pPr>
              <w:spacing w:after="0"/>
              <w:jc w:val="left"/>
            </w:pPr>
            <w:r>
              <w:rPr>
                <w:sz w:val="16"/>
              </w:rPr>
              <w:t>EM-3136-NY</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$322,584.79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1993-03-17</w:t>
            </w:r>
          </w:p>
        </w:tc>
        <w:tc>
          <w:tcPr>
            <w:tcW w:type="dxa" w:w="1074"/>
          </w:tcPr>
          <w:p>
            <w:pPr>
              <w:spacing w:after="0"/>
              <w:jc w:val="left"/>
            </w:pPr>
            <w:r>
              <w:rPr>
                <w:sz w:val="16"/>
              </w:rPr>
              <w:t>1993-03-13</w:t>
            </w:r>
          </w:p>
        </w:tc>
        <w:tc>
          <w:tcPr>
            <w:tcW w:type="dxa" w:w="1074"/>
          </w:tcPr>
          <w:p>
            <w:pPr>
              <w:spacing w:after="0"/>
              <w:jc w:val="left"/>
            </w:pPr>
            <w:r>
              <w:rPr>
                <w:sz w:val="16"/>
              </w:rPr>
              <w:t>EM-3107-NY</w:t>
            </w:r>
          </w:p>
        </w:tc>
        <w:tc>
          <w:tcPr>
            <w:tcW w:type="dxa" w:w="1444"/>
          </w:tcPr>
          <w:p>
            <w:pPr>
              <w:spacing w:after="0"/>
              <w:jc w:val="left"/>
            </w:pPr>
            <w:r>
              <w:rPr>
                <w:sz w:val="16"/>
              </w:rPr>
              <w:t>Emergency</w:t>
            </w:r>
          </w:p>
        </w:tc>
        <w:tc>
          <w:tcPr>
            <w:tcW w:type="dxa" w:w="2554"/>
          </w:tcPr>
          <w:p>
            <w:pPr>
              <w:spacing w:after="0"/>
              <w:jc w:val="left"/>
            </w:pPr>
            <w:r>
              <w:rPr>
                <w:sz w:val="16"/>
              </w:rPr>
              <w:t>Severe Blizzard</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1977-02-05</w:t>
            </w:r>
          </w:p>
        </w:tc>
        <w:tc>
          <w:tcPr>
            <w:tcW w:type="dxa" w:w="1074"/>
          </w:tcPr>
          <w:p>
            <w:pPr>
              <w:spacing w:after="0"/>
              <w:jc w:val="left"/>
            </w:pPr>
            <w:r>
              <w:rPr>
                <w:sz w:val="16"/>
              </w:rPr>
              <w:t>1977-02-05</w:t>
            </w:r>
          </w:p>
        </w:tc>
        <w:tc>
          <w:tcPr>
            <w:tcW w:type="dxa" w:w="1074"/>
          </w:tcPr>
          <w:p>
            <w:pPr>
              <w:spacing w:after="0"/>
              <w:jc w:val="left"/>
            </w:pPr>
            <w:r>
              <w:rPr>
                <w:sz w:val="16"/>
              </w:rPr>
              <w:t>DR-527-NY</w:t>
            </w:r>
          </w:p>
        </w:tc>
        <w:tc>
          <w:tcPr>
            <w:tcW w:type="dxa" w:w="1444"/>
          </w:tcPr>
          <w:p>
            <w:pPr>
              <w:spacing w:after="0"/>
              <w:jc w:val="left"/>
            </w:pPr>
            <w:r>
              <w:rPr>
                <w:sz w:val="16"/>
              </w:rPr>
              <w:t>Major disaster</w:t>
            </w:r>
          </w:p>
        </w:tc>
        <w:tc>
          <w:tcPr>
            <w:tcW w:type="dxa" w:w="2554"/>
          </w:tcPr>
          <w:p>
            <w:pPr>
              <w:spacing w:after="0"/>
              <w:jc w:val="left"/>
            </w:pPr>
            <w:r>
              <w:rPr>
                <w:sz w:val="16"/>
              </w:rPr>
              <w:t>Snowstorms</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1977-01-29</w:t>
            </w:r>
          </w:p>
        </w:tc>
        <w:tc>
          <w:tcPr>
            <w:tcW w:type="dxa" w:w="1074"/>
          </w:tcPr>
          <w:p>
            <w:pPr>
              <w:spacing w:after="0"/>
              <w:jc w:val="left"/>
            </w:pPr>
            <w:r>
              <w:rPr>
                <w:sz w:val="16"/>
              </w:rPr>
              <w:t>1977-01-29</w:t>
            </w:r>
          </w:p>
        </w:tc>
        <w:tc>
          <w:tcPr>
            <w:tcW w:type="dxa" w:w="1074"/>
          </w:tcPr>
          <w:p>
            <w:pPr>
              <w:spacing w:after="0"/>
              <w:jc w:val="left"/>
            </w:pPr>
            <w:r>
              <w:rPr>
                <w:sz w:val="16"/>
              </w:rPr>
              <w:t>EM-3027-NY</w:t>
            </w:r>
          </w:p>
        </w:tc>
        <w:tc>
          <w:tcPr>
            <w:tcW w:type="dxa" w:w="1444"/>
          </w:tcPr>
          <w:p>
            <w:pPr>
              <w:spacing w:after="0"/>
              <w:jc w:val="left"/>
            </w:pPr>
            <w:r>
              <w:rPr>
                <w:sz w:val="16"/>
              </w:rPr>
              <w:t>Emergency</w:t>
            </w:r>
          </w:p>
        </w:tc>
        <w:tc>
          <w:tcPr>
            <w:tcW w:type="dxa" w:w="2554"/>
          </w:tcPr>
          <w:p>
            <w:pPr>
              <w:spacing w:after="0"/>
              <w:jc w:val="left"/>
            </w:pPr>
            <w:r>
              <w:rPr>
                <w:sz w:val="16"/>
              </w:rPr>
              <w:t>Snowstorms</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DR-527</w:t>
            </w:r>
          </w:p>
        </w:tc>
      </w:tr>
      <w:tr>
        <w:trPr>
          <w:cantSplit/>
        </w:trPr>
        <w:tc>
          <w:tcPr>
            <w:tcW w:type="dxa" w:w="1074"/>
          </w:tcPr>
          <w:p>
            <w:pPr>
              <w:spacing w:after="0"/>
              <w:jc w:val="left"/>
            </w:pPr>
            <w:r>
              <w:rPr>
                <w:sz w:val="16"/>
              </w:rPr>
              <w:t>1976-03-19</w:t>
            </w:r>
          </w:p>
        </w:tc>
        <w:tc>
          <w:tcPr>
            <w:tcW w:type="dxa" w:w="1074"/>
          </w:tcPr>
          <w:p>
            <w:pPr>
              <w:spacing w:after="0"/>
              <w:jc w:val="left"/>
            </w:pPr>
            <w:r>
              <w:rPr>
                <w:sz w:val="16"/>
              </w:rPr>
              <w:t>1976-03-19</w:t>
            </w:r>
          </w:p>
        </w:tc>
        <w:tc>
          <w:tcPr>
            <w:tcW w:type="dxa" w:w="1074"/>
          </w:tcPr>
          <w:p>
            <w:pPr>
              <w:spacing w:after="0"/>
              <w:jc w:val="left"/>
            </w:pPr>
            <w:r>
              <w:rPr>
                <w:sz w:val="16"/>
              </w:rPr>
              <w:t>DR-494-NY</w:t>
            </w:r>
          </w:p>
        </w:tc>
        <w:tc>
          <w:tcPr>
            <w:tcW w:type="dxa" w:w="1444"/>
          </w:tcPr>
          <w:p>
            <w:pPr>
              <w:spacing w:after="0"/>
              <w:jc w:val="left"/>
            </w:pPr>
            <w:r>
              <w:rPr>
                <w:sz w:val="16"/>
              </w:rPr>
              <w:t>Major disaster</w:t>
            </w:r>
          </w:p>
        </w:tc>
        <w:tc>
          <w:tcPr>
            <w:tcW w:type="dxa" w:w="2554"/>
          </w:tcPr>
          <w:p>
            <w:pPr>
              <w:spacing w:after="0"/>
              <w:jc w:val="left"/>
            </w:pPr>
            <w:r>
              <w:rPr>
                <w:sz w:val="16"/>
              </w:rPr>
              <w:t>Ice Storm,Severe Storms &amp; Flooding</w:t>
            </w:r>
          </w:p>
        </w:tc>
        <w:tc>
          <w:tcPr>
            <w:tcW w:type="dxa" w:w="2369"/>
          </w:tcPr>
          <w:p>
            <w:pPr>
              <w:spacing w:after="0"/>
              <w:jc w:val="left"/>
            </w:pPr>
            <w:r>
              <w:rPr>
                <w:sz w:val="16"/>
              </w:rPr>
              <w:t>Ice Storm (primary); also designated: 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1972-06-23</w:t>
            </w:r>
          </w:p>
        </w:tc>
        <w:tc>
          <w:tcPr>
            <w:tcW w:type="dxa" w:w="1074"/>
          </w:tcPr>
          <w:p>
            <w:pPr>
              <w:spacing w:after="0"/>
              <w:jc w:val="left"/>
            </w:pPr>
            <w:r>
              <w:rPr>
                <w:sz w:val="16"/>
              </w:rPr>
              <w:t>1972-06-23</w:t>
            </w:r>
          </w:p>
        </w:tc>
        <w:tc>
          <w:tcPr>
            <w:tcW w:type="dxa" w:w="1074"/>
          </w:tcPr>
          <w:p>
            <w:pPr>
              <w:spacing w:after="0"/>
              <w:jc w:val="left"/>
            </w:pPr>
            <w:r>
              <w:rPr>
                <w:sz w:val="16"/>
              </w:rPr>
              <w:t>DR-338-NY</w:t>
            </w:r>
          </w:p>
        </w:tc>
        <w:tc>
          <w:tcPr>
            <w:tcW w:type="dxa" w:w="1444"/>
          </w:tcPr>
          <w:p>
            <w:pPr>
              <w:spacing w:after="0"/>
              <w:jc w:val="left"/>
            </w:pPr>
            <w:r>
              <w:rPr>
                <w:sz w:val="16"/>
              </w:rPr>
              <w:t>Major disaster</w:t>
            </w:r>
          </w:p>
        </w:tc>
        <w:tc>
          <w:tcPr>
            <w:tcW w:type="dxa" w:w="2554"/>
          </w:tcPr>
          <w:p>
            <w:pPr>
              <w:spacing w:after="0"/>
              <w:jc w:val="left"/>
            </w:pPr>
            <w:r>
              <w:rPr>
                <w:sz w:val="16"/>
              </w:rPr>
              <w:t>Tropical Storm Agnes</w:t>
            </w:r>
          </w:p>
        </w:tc>
        <w:tc>
          <w:tcPr>
            <w:tcW w:type="dxa" w:w="2369"/>
          </w:tcPr>
          <w:p>
            <w:pPr>
              <w:spacing w:after="0"/>
              <w:jc w:val="left"/>
            </w:pPr>
            <w:r>
              <w:rPr>
                <w:sz w:val="16"/>
              </w:rPr>
              <w:t>Inland Flooding (primary); also designated: 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$20,286.97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286.97"/>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DR-1486-NY</w:t>
            </w:r>
          </w:p>
        </w:tc>
        <w:tc>
          <w:tcPr>
            <w:tcW w:type="dxa" w:w="1927"/>
          </w:tcPr>
          <w:p>
            <w:pPr>
              <w:spacing w:after="0"/>
              <w:jc w:val="left"/>
            </w:pPr>
            <w:r>
              <w:rPr>
                <w:sz w:val="16"/>
              </w:rPr>
              <w:t>2003-08-29</w:t>
            </w:r>
          </w:p>
        </w:tc>
        <w:tc>
          <w:tcPr>
            <w:tcW w:type="dxa" w:w="4581"/>
          </w:tcPr>
          <w:p>
            <w:pPr>
              <w:spacing w:after="0"/>
              <w:jc w:val="left"/>
            </w:pPr>
            <w:r>
              <w:rPr>
                <w:sz w:val="16"/>
              </w:rPr>
              <w:t>Severe Storms, Flooding, and Tornadoes</w:t>
            </w:r>
          </w:p>
        </w:tc>
        <w:tc>
          <w:tcPr>
            <w:tcW w:type="dxa" w:w="3751"/>
          </w:tcPr>
          <w:p>
            <w:pPr>
              <w:spacing w:after="0"/>
              <w:jc w:val="left"/>
            </w:pPr>
            <w:r>
              <w:rPr>
                <w:sz w:val="16"/>
              </w:rPr>
              <w:t>South Valley, Town of</w:t>
            </w:r>
          </w:p>
        </w:tc>
        <w:tc>
          <w:tcPr>
            <w:tcW w:type="dxa" w:w="1927"/>
          </w:tcPr>
          <w:p>
            <w:pPr>
              <w:spacing w:after="0"/>
              <w:jc w:val="right"/>
            </w:pPr>
            <w:r>
              <w:rPr>
                <w:sz w:val="16"/>
              </w:rPr>
              <w:t>$15,818.39</w:t>
            </w:r>
          </w:p>
        </w:tc>
      </w:tr>
      <w:tr>
        <w:trPr>
          <w:cantSplit/>
        </w:trPr>
        <w:tc>
          <w:tcPr>
            <w:tcW w:type="dxa" w:w="1927"/>
          </w:tcPr>
          <w:p>
            <w:pPr>
              <w:spacing w:after="0"/>
              <w:jc w:val="left"/>
            </w:pPr>
            <w:r>
              <w:rPr>
                <w:sz w:val="16"/>
              </w:rPr>
              <w:t>DR-1335-NY</w:t>
            </w:r>
          </w:p>
        </w:tc>
        <w:tc>
          <w:tcPr>
            <w:tcW w:type="dxa" w:w="1927"/>
          </w:tcPr>
          <w:p>
            <w:pPr>
              <w:spacing w:after="0"/>
              <w:jc w:val="left"/>
            </w:pPr>
            <w:r>
              <w:rPr>
                <w:sz w:val="16"/>
              </w:rPr>
              <w:t>2000-07-21</w:t>
            </w:r>
          </w:p>
        </w:tc>
        <w:tc>
          <w:tcPr>
            <w:tcW w:type="dxa" w:w="4581"/>
          </w:tcPr>
          <w:p>
            <w:pPr>
              <w:spacing w:after="0"/>
              <w:jc w:val="left"/>
            </w:pPr>
            <w:r>
              <w:rPr>
                <w:sz w:val="16"/>
              </w:rPr>
              <w:t>Severe Storms and Flooding</w:t>
            </w:r>
          </w:p>
        </w:tc>
        <w:tc>
          <w:tcPr>
            <w:tcW w:type="dxa" w:w="3751"/>
          </w:tcPr>
          <w:p>
            <w:pPr>
              <w:spacing w:after="0"/>
              <w:jc w:val="left"/>
            </w:pPr>
            <w:r>
              <w:rPr>
                <w:sz w:val="16"/>
              </w:rPr>
              <w:t>South Valley, Town of</w:t>
            </w:r>
          </w:p>
        </w:tc>
        <w:tc>
          <w:tcPr>
            <w:tcW w:type="dxa" w:w="1927"/>
          </w:tcPr>
          <w:p>
            <w:pPr>
              <w:spacing w:after="0"/>
              <w:jc w:val="right"/>
            </w:pPr>
            <w:r>
              <w:rPr>
                <w:sz w:val="16"/>
              </w:rPr>
              <w:t>$4,468.58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122</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627</w:t>
            </w:r>
          </w:p>
        </w:tc>
        <w:tc>
          <w:tcPr>
            <w:tcW w:type="dxa" w:w="1159"/>
          </w:tcPr>
          <w:p>
            <w:pPr>
              <w:spacing w:after="0"/>
              <w:jc w:val="right"/>
            </w:pPr>
            <w:r>
              <w:rPr>
                <w:sz w:val="16"/>
              </w:rPr>
              <w:t>32</w:t>
            </w:r>
          </w:p>
        </w:tc>
        <w:tc>
          <w:tcPr>
            <w:tcW w:type="dxa" w:w="2116"/>
          </w:tcPr>
          <w:p>
            <w:pPr>
              <w:spacing w:after="0"/>
              <w:jc w:val="right"/>
            </w:pPr>
            <w:r>
              <w:rPr>
                <w:sz w:val="16"/>
              </w:rPr>
              <w:t>20</w:t>
            </w:r>
          </w:p>
        </w:tc>
        <w:tc>
          <w:tcPr>
            <w:tcW w:type="dxa" w:w="786"/>
          </w:tcPr>
          <w:p>
            <w:pPr>
              <w:spacing w:after="0"/>
              <w:jc w:val="right"/>
            </w:pPr>
            <w:r>
              <w:rPr>
                <w:sz w:val="16"/>
              </w:rPr>
              <w:t>107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221</w:t>
            </w:r>
          </w:p>
        </w:tc>
        <w:tc>
          <w:tcPr>
            <w:tcW w:type="dxa" w:w="1159"/>
          </w:tcPr>
          <w:p>
            <w:pPr>
              <w:spacing w:after="0"/>
              <w:jc w:val="right"/>
            </w:pPr>
            <w:r>
              <w:rPr>
                <w:sz w:val="16"/>
              </w:rPr>
              <w:t>17</w:t>
            </w:r>
          </w:p>
        </w:tc>
        <w:tc>
          <w:tcPr>
            <w:tcW w:type="dxa" w:w="2116"/>
          </w:tcPr>
          <w:p>
            <w:pPr>
              <w:spacing w:after="0"/>
              <w:jc w:val="right"/>
            </w:pPr>
            <w:r>
              <w:rPr>
                <w:sz w:val="16"/>
              </w:rPr>
              <w:t>4</w:t>
            </w:r>
          </w:p>
        </w:tc>
        <w:tc>
          <w:tcPr>
            <w:tcW w:type="dxa" w:w="786"/>
          </w:tcPr>
          <w:p>
            <w:pPr>
              <w:spacing w:after="0"/>
              <w:jc w:val="right"/>
            </w:pPr>
            <w:r>
              <w:rPr>
                <w:sz w:val="16"/>
              </w:rPr>
              <w:t>35</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1"/>
        <w:gridCol w:w="2631"/>
        <w:gridCol w:w="914"/>
        <w:gridCol w:w="2249"/>
        <w:gridCol w:w="960"/>
        <w:gridCol w:w="24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1"/>
            <w:shd w:val="clear" w:color="auto" w:fill="E8E8E8"/>
          </w:tcPr>
          <w:p>
            <w:pPr>
              <w:spacing w:after="0"/>
              <w:jc w:val="left"/>
            </w:pPr>
            <w:r>
              <w:rPr>
                <w:b/>
                <w:sz w:val="16"/>
              </w:rPr>
              <w:t>Magnitude or extent</w:t>
            </w:r>
          </w:p>
        </w:tc>
        <w:tc>
          <w:tcPr>
            <w:tcW w:type="dxa" w:w="2631"/>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9"/>
            <w:shd w:val="clear" w:color="auto" w:fill="E8E8E8"/>
          </w:tcPr>
          <w:p>
            <w:pPr>
              <w:spacing w:after="0"/>
              <w:jc w:val="left"/>
            </w:pPr>
            <w:r>
              <w:rPr>
                <w:b/>
                <w:sz w:val="16"/>
              </w:rPr>
              <w:t>Location</w:t>
            </w:r>
          </w:p>
        </w:tc>
        <w:tc>
          <w:tcPr>
            <w:tcW w:type="dxa" w:w="960"/>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2701"/>
          </w:tcPr>
          <w:p>
            <w:pPr>
              <w:spacing w:after="0"/>
              <w:jc w:val="left"/>
            </w:pPr>
          </w:p>
        </w:tc>
        <w:tc>
          <w:tcPr>
            <w:tcW w:type="dxa" w:w="2631"/>
          </w:tcPr>
          <w:p>
            <w:pPr>
              <w:spacing w:after="0"/>
              <w:jc w:val="left"/>
            </w:pPr>
            <w:r>
              <w:rPr>
                <w:sz w:val="16"/>
              </w:rPr>
              <w:t>damage not reported</w:t>
            </w:r>
          </w:p>
        </w:tc>
        <w:tc>
          <w:tcPr>
            <w:tcW w:type="dxa" w:w="914"/>
          </w:tcPr>
          <w:p>
            <w:pPr>
              <w:spacing w:after="0"/>
              <w:jc w:val="right"/>
            </w:pPr>
            <w:r>
              <w:rPr>
                <w:sz w:val="16"/>
              </w:rPr>
              <w:t>0, 0</w:t>
            </w:r>
          </w:p>
        </w:tc>
        <w:tc>
          <w:tcPr>
            <w:tcW w:type="dxa" w:w="2249"/>
          </w:tcPr>
          <w:p>
            <w:pPr>
              <w:spacing w:after="0"/>
              <w:jc w:val="left"/>
            </w:pPr>
            <w:r>
              <w:rPr>
                <w:sz w:val="16"/>
              </w:rPr>
              <w:t>NWS zone NYZ019 (CHAUTAUQUA), zone-level</w:t>
            </w:r>
          </w:p>
        </w:tc>
        <w:tc>
          <w:tcPr>
            <w:tcW w:type="dxa" w:w="960"/>
          </w:tcPr>
          <w:p>
            <w:pPr>
              <w:spacing w:after="0"/>
              <w:jc w:val="left"/>
            </w:pPr>
            <w:r>
              <w:rPr>
                <w:sz w:val="16"/>
              </w:rPr>
              <w:t>new since last plan; within last 5 years</w:t>
            </w: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2011-06-07</w:t>
            </w:r>
          </w:p>
        </w:tc>
        <w:tc>
          <w:tcPr>
            <w:tcW w:type="dxa" w:w="1215"/>
          </w:tcPr>
          <w:p>
            <w:pPr>
              <w:spacing w:after="0"/>
              <w:jc w:val="left"/>
            </w:pPr>
            <w:r>
              <w:rPr>
                <w:sz w:val="16"/>
              </w:rPr>
              <w:t>Lightning</w:t>
            </w:r>
          </w:p>
        </w:tc>
        <w:tc>
          <w:tcPr>
            <w:tcW w:type="dxa" w:w="2701"/>
          </w:tcPr>
          <w:p>
            <w:pPr>
              <w:spacing w:after="0"/>
              <w:jc w:val="left"/>
            </w:pPr>
          </w:p>
        </w:tc>
        <w:tc>
          <w:tcPr>
            <w:tcW w:type="dxa" w:w="2631"/>
          </w:tcPr>
          <w:p>
            <w:pPr>
              <w:spacing w:after="0"/>
              <w:jc w:val="left"/>
            </w:pPr>
            <w:r>
              <w:rPr>
                <w:sz w:val="16"/>
              </w:rPr>
              <w:t>$40,000 property; $0 crops (2011 dollars)</w:t>
            </w:r>
          </w:p>
        </w:tc>
        <w:tc>
          <w:tcPr>
            <w:tcW w:type="dxa" w:w="914"/>
          </w:tcPr>
          <w:p>
            <w:pPr>
              <w:spacing w:after="0"/>
              <w:jc w:val="right"/>
            </w:pPr>
            <w:r>
              <w:rPr>
                <w:sz w:val="16"/>
              </w:rPr>
              <w:t>0, 0</w:t>
            </w:r>
          </w:p>
        </w:tc>
        <w:tc>
          <w:tcPr>
            <w:tcW w:type="dxa" w:w="2249"/>
          </w:tcPr>
          <w:p>
            <w:pPr>
              <w:spacing w:after="0"/>
              <w:jc w:val="left"/>
            </w:pPr>
            <w:r>
              <w:rPr>
                <w:sz w:val="16"/>
              </w:rPr>
              <w:t>SILVER CREEK</w:t>
            </w:r>
          </w:p>
        </w:tc>
        <w:tc>
          <w:tcPr>
            <w:tcW w:type="dxa" w:w="960"/>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2010-05-10</w:t>
            </w:r>
          </w:p>
        </w:tc>
        <w:tc>
          <w:tcPr>
            <w:tcW w:type="dxa" w:w="1215"/>
          </w:tcPr>
          <w:p>
            <w:pPr>
              <w:spacing w:after="0"/>
              <w:jc w:val="left"/>
            </w:pPr>
            <w:r>
              <w:rPr>
                <w:sz w:val="16"/>
              </w:rPr>
              <w:t>Frost/Freeze</w:t>
            </w:r>
          </w:p>
        </w:tc>
        <w:tc>
          <w:tcPr>
            <w:tcW w:type="dxa" w:w="2701"/>
          </w:tcPr>
          <w:p>
            <w:pPr>
              <w:spacing w:after="0"/>
              <w:jc w:val="left"/>
            </w:pPr>
          </w:p>
        </w:tc>
        <w:tc>
          <w:tcPr>
            <w:tcW w:type="dxa" w:w="2631"/>
          </w:tcPr>
          <w:p>
            <w:pPr>
              <w:spacing w:after="0"/>
              <w:jc w:val="left"/>
            </w:pPr>
            <w:r>
              <w:rPr>
                <w:sz w:val="16"/>
              </w:rPr>
              <w:t>$0 property; $50,000 crops (zone total, 2010 dollars)</w:t>
            </w:r>
          </w:p>
        </w:tc>
        <w:tc>
          <w:tcPr>
            <w:tcW w:type="dxa" w:w="914"/>
          </w:tcPr>
          <w:p>
            <w:pPr>
              <w:spacing w:after="0"/>
              <w:jc w:val="right"/>
            </w:pPr>
            <w:r>
              <w:rPr>
                <w:sz w:val="16"/>
              </w:rPr>
              <w:t>0, 0</w:t>
            </w:r>
          </w:p>
        </w:tc>
        <w:tc>
          <w:tcPr>
            <w:tcW w:type="dxa" w:w="2249"/>
          </w:tcPr>
          <w:p>
            <w:pPr>
              <w:spacing w:after="0"/>
              <w:jc w:val="left"/>
            </w:pPr>
            <w:r>
              <w:rPr>
                <w:sz w:val="16"/>
              </w:rPr>
              <w:t>NWS zone NYZ019 (CHAUTAUQUA), zone-level</w:t>
            </w:r>
          </w:p>
        </w:tc>
        <w:tc>
          <w:tcPr>
            <w:tcW w:type="dxa" w:w="960"/>
          </w:tcPr>
          <w:p>
            <w:pPr>
              <w:spacing w:after="0"/>
              <w:jc w:val="left"/>
            </w:pPr>
          </w:p>
        </w:tc>
        <w:tc>
          <w:tcPr>
            <w:tcW w:type="dxa" w:w="2405"/>
          </w:tcPr>
          <w:p>
            <w:pPr>
              <w:spacing w:after="0"/>
              <w:jc w:val="left"/>
            </w:pPr>
            <w:r>
              <w:rPr>
                <w:sz w:val="16"/>
              </w:rPr>
              <w:t>B1-c worst recorded: Frost/Freeze</w:t>
            </w:r>
          </w:p>
        </w:tc>
      </w:tr>
      <w:tr>
        <w:trPr>
          <w:cantSplit/>
        </w:trPr>
        <w:tc>
          <w:tcPr>
            <w:tcW w:type="dxa" w:w="1037"/>
          </w:tcPr>
          <w:p>
            <w:pPr>
              <w:spacing w:after="0"/>
              <w:jc w:val="left"/>
            </w:pPr>
            <w:r>
              <w:rPr>
                <w:sz w:val="16"/>
              </w:rPr>
              <w:t>2009-08-09</w:t>
            </w:r>
          </w:p>
        </w:tc>
        <w:tc>
          <w:tcPr>
            <w:tcW w:type="dxa" w:w="1215"/>
          </w:tcPr>
          <w:p>
            <w:pPr>
              <w:spacing w:after="0"/>
              <w:jc w:val="left"/>
            </w:pPr>
            <w:r>
              <w:rPr>
                <w:sz w:val="16"/>
              </w:rPr>
              <w:t>Flash Flood</w:t>
            </w:r>
          </w:p>
        </w:tc>
        <w:tc>
          <w:tcPr>
            <w:tcW w:type="dxa" w:w="2701"/>
          </w:tcPr>
          <w:p>
            <w:pPr>
              <w:spacing w:after="0"/>
              <w:jc w:val="left"/>
            </w:pPr>
          </w:p>
        </w:tc>
        <w:tc>
          <w:tcPr>
            <w:tcW w:type="dxa" w:w="2631"/>
          </w:tcPr>
          <w:p>
            <w:pPr>
              <w:spacing w:after="0"/>
              <w:jc w:val="left"/>
            </w:pPr>
            <w:r>
              <w:rPr>
                <w:sz w:val="16"/>
              </w:rPr>
              <w:t>$30,000,000 property; $0 crops (2009 dollars)</w:t>
            </w:r>
          </w:p>
        </w:tc>
        <w:tc>
          <w:tcPr>
            <w:tcW w:type="dxa" w:w="914"/>
          </w:tcPr>
          <w:p>
            <w:pPr>
              <w:spacing w:after="0"/>
              <w:jc w:val="right"/>
            </w:pPr>
            <w:r>
              <w:rPr>
                <w:sz w:val="16"/>
              </w:rPr>
              <w:t>0, 0</w:t>
            </w:r>
          </w:p>
        </w:tc>
        <w:tc>
          <w:tcPr>
            <w:tcW w:type="dxa" w:w="2249"/>
          </w:tcPr>
          <w:p>
            <w:pPr>
              <w:spacing w:after="0"/>
              <w:jc w:val="left"/>
            </w:pPr>
            <w:r>
              <w:rPr>
                <w:sz w:val="16"/>
              </w:rPr>
              <w:t>SILVER CREEK</w:t>
            </w:r>
          </w:p>
        </w:tc>
        <w:tc>
          <w:tcPr>
            <w:tcW w:type="dxa" w:w="960"/>
          </w:tcPr>
          <w:p>
            <w:pPr>
              <w:spacing w:after="0"/>
              <w:jc w:val="left"/>
            </w:pPr>
          </w:p>
        </w:tc>
        <w:tc>
          <w:tcPr>
            <w:tcW w:type="dxa" w:w="24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2008-12-28</w:t>
            </w:r>
          </w:p>
        </w:tc>
        <w:tc>
          <w:tcPr>
            <w:tcW w:type="dxa" w:w="1215"/>
          </w:tcPr>
          <w:p>
            <w:pPr>
              <w:spacing w:after="0"/>
              <w:jc w:val="left"/>
            </w:pPr>
            <w:r>
              <w:rPr>
                <w:sz w:val="16"/>
              </w:rPr>
              <w:t>High Wind</w:t>
            </w:r>
          </w:p>
        </w:tc>
        <w:tc>
          <w:tcPr>
            <w:tcW w:type="dxa" w:w="2701"/>
          </w:tcPr>
          <w:p>
            <w:pPr>
              <w:spacing w:after="0"/>
              <w:jc w:val="left"/>
            </w:pPr>
            <w:r>
              <w:rPr>
                <w:sz w:val="16"/>
              </w:rPr>
              <w:t>65 kt (75 mph) estimated gust</w:t>
            </w:r>
          </w:p>
        </w:tc>
        <w:tc>
          <w:tcPr>
            <w:tcW w:type="dxa" w:w="2631"/>
          </w:tcPr>
          <w:p>
            <w:pPr>
              <w:spacing w:after="0"/>
              <w:jc w:val="left"/>
            </w:pPr>
            <w:r>
              <w:rPr>
                <w:sz w:val="16"/>
              </w:rPr>
              <w:t>$50,000 property; $0 crops (zone total, 2008 dollars)</w:t>
            </w:r>
          </w:p>
        </w:tc>
        <w:tc>
          <w:tcPr>
            <w:tcW w:type="dxa" w:w="914"/>
          </w:tcPr>
          <w:p>
            <w:pPr>
              <w:spacing w:after="0"/>
              <w:jc w:val="right"/>
            </w:pPr>
            <w:r>
              <w:rPr>
                <w:sz w:val="16"/>
              </w:rPr>
              <w:t>0, 0</w:t>
            </w:r>
          </w:p>
        </w:tc>
        <w:tc>
          <w:tcPr>
            <w:tcW w:type="dxa" w:w="2249"/>
          </w:tcPr>
          <w:p>
            <w:pPr>
              <w:spacing w:after="0"/>
              <w:jc w:val="left"/>
            </w:pPr>
            <w:r>
              <w:rPr>
                <w:sz w:val="16"/>
              </w:rPr>
              <w:t>NWS zone NYZ019 (CHAUTAUQUA), zone-level</w:t>
            </w:r>
          </w:p>
        </w:tc>
        <w:tc>
          <w:tcPr>
            <w:tcW w:type="dxa" w:w="960"/>
          </w:tcPr>
          <w:p>
            <w:pPr>
              <w:spacing w:after="0"/>
              <w:jc w:val="left"/>
            </w:pPr>
          </w:p>
        </w:tc>
        <w:tc>
          <w:tcPr>
            <w:tcW w:type="dxa" w:w="2405"/>
          </w:tcPr>
          <w:p>
            <w:pPr>
              <w:spacing w:after="0"/>
              <w:jc w:val="left"/>
            </w:pPr>
            <w:r>
              <w:rPr>
                <w:sz w:val="16"/>
              </w:rPr>
              <w:t>B1-c worst recorded: High Wind and Strong Wind</w:t>
            </w:r>
          </w:p>
        </w:tc>
      </w:tr>
      <w:tr>
        <w:trPr>
          <w:cantSplit/>
        </w:trPr>
        <w:tc>
          <w:tcPr>
            <w:tcW w:type="dxa" w:w="1037"/>
          </w:tcPr>
          <w:p>
            <w:pPr>
              <w:spacing w:after="0"/>
              <w:jc w:val="left"/>
            </w:pPr>
            <w:r>
              <w:rPr>
                <w:sz w:val="16"/>
              </w:rPr>
              <w:t>2002-01-31</w:t>
            </w:r>
          </w:p>
        </w:tc>
        <w:tc>
          <w:tcPr>
            <w:tcW w:type="dxa" w:w="1215"/>
          </w:tcPr>
          <w:p>
            <w:pPr>
              <w:spacing w:after="0"/>
              <w:jc w:val="left"/>
            </w:pPr>
            <w:r>
              <w:rPr>
                <w:sz w:val="16"/>
              </w:rPr>
              <w:t>Ice Storm</w:t>
            </w:r>
          </w:p>
        </w:tc>
        <w:tc>
          <w:tcPr>
            <w:tcW w:type="dxa" w:w="2701"/>
          </w:tcPr>
          <w:p>
            <w:pPr>
              <w:spacing w:after="0"/>
              <w:jc w:val="left"/>
            </w:pPr>
          </w:p>
        </w:tc>
        <w:tc>
          <w:tcPr>
            <w:tcW w:type="dxa" w:w="2631"/>
          </w:tcPr>
          <w:p>
            <w:pPr>
              <w:spacing w:after="0"/>
              <w:jc w:val="left"/>
            </w:pPr>
            <w:r>
              <w:rPr>
                <w:sz w:val="16"/>
              </w:rPr>
              <w:t>$250,000 property; crops not reported (zone total, 2002 dollars)</w:t>
            </w:r>
          </w:p>
        </w:tc>
        <w:tc>
          <w:tcPr>
            <w:tcW w:type="dxa" w:w="914"/>
          </w:tcPr>
          <w:p>
            <w:pPr>
              <w:spacing w:after="0"/>
              <w:jc w:val="right"/>
            </w:pPr>
            <w:r>
              <w:rPr>
                <w:sz w:val="16"/>
              </w:rPr>
              <w:t>0, 0</w:t>
            </w:r>
          </w:p>
        </w:tc>
        <w:tc>
          <w:tcPr>
            <w:tcW w:type="dxa" w:w="2249"/>
          </w:tcPr>
          <w:p>
            <w:pPr>
              <w:spacing w:after="0"/>
              <w:jc w:val="left"/>
            </w:pPr>
            <w:r>
              <w:rPr>
                <w:sz w:val="16"/>
              </w:rPr>
              <w:t>NWS zone NYZ019 (CHAUTAUQUA), zone-level</w:t>
            </w:r>
          </w:p>
        </w:tc>
        <w:tc>
          <w:tcPr>
            <w:tcW w:type="dxa" w:w="960"/>
          </w:tcPr>
          <w:p>
            <w:pPr>
              <w:spacing w:after="0"/>
              <w:jc w:val="left"/>
            </w:pPr>
          </w:p>
        </w:tc>
        <w:tc>
          <w:tcPr>
            <w:tcW w:type="dxa" w:w="2405"/>
          </w:tcPr>
          <w:p>
            <w:pPr>
              <w:spacing w:after="0"/>
              <w:jc w:val="left"/>
            </w:pPr>
            <w:r>
              <w:rPr>
                <w:sz w:val="16"/>
              </w:rPr>
              <w:t>B1-c worst recorded: Ice Storm</w:t>
            </w:r>
          </w:p>
        </w:tc>
      </w:tr>
      <w:tr>
        <w:trPr>
          <w:cantSplit/>
        </w:trPr>
        <w:tc>
          <w:tcPr>
            <w:tcW w:type="dxa" w:w="1037"/>
          </w:tcPr>
          <w:p>
            <w:pPr>
              <w:spacing w:after="0"/>
              <w:jc w:val="left"/>
            </w:pPr>
            <w:r>
              <w:rPr>
                <w:sz w:val="16"/>
              </w:rPr>
              <w:t>2000-11-21</w:t>
            </w:r>
          </w:p>
        </w:tc>
        <w:tc>
          <w:tcPr>
            <w:tcW w:type="dxa" w:w="1215"/>
          </w:tcPr>
          <w:p>
            <w:pPr>
              <w:spacing w:after="0"/>
              <w:jc w:val="left"/>
            </w:pPr>
            <w:r>
              <w:rPr>
                <w:sz w:val="16"/>
              </w:rPr>
              <w:t>Heavy Snow</w:t>
            </w:r>
          </w:p>
        </w:tc>
        <w:tc>
          <w:tcPr>
            <w:tcW w:type="dxa" w:w="2701"/>
          </w:tcPr>
          <w:p>
            <w:pPr>
              <w:spacing w:after="0"/>
              <w:jc w:val="left"/>
            </w:pPr>
          </w:p>
        </w:tc>
        <w:tc>
          <w:tcPr>
            <w:tcW w:type="dxa" w:w="2631"/>
          </w:tcPr>
          <w:p>
            <w:pPr>
              <w:spacing w:after="0"/>
              <w:jc w:val="left"/>
            </w:pPr>
            <w:r>
              <w:rPr>
                <w:sz w:val="16"/>
              </w:rPr>
              <w:t>$10,000,000 property; crops not reported (zone total, 2000 dollars)</w:t>
            </w:r>
          </w:p>
        </w:tc>
        <w:tc>
          <w:tcPr>
            <w:tcW w:type="dxa" w:w="914"/>
          </w:tcPr>
          <w:p>
            <w:pPr>
              <w:spacing w:after="0"/>
              <w:jc w:val="right"/>
            </w:pPr>
            <w:r>
              <w:rPr>
                <w:sz w:val="16"/>
              </w:rPr>
              <w:t>0, 0</w:t>
            </w:r>
          </w:p>
        </w:tc>
        <w:tc>
          <w:tcPr>
            <w:tcW w:type="dxa" w:w="2249"/>
          </w:tcPr>
          <w:p>
            <w:pPr>
              <w:spacing w:after="0"/>
              <w:jc w:val="left"/>
            </w:pPr>
            <w:r>
              <w:rPr>
                <w:sz w:val="16"/>
              </w:rPr>
              <w:t>NWS zone NYZ019 (CHAUTAUQUA), zone-level</w:t>
            </w:r>
          </w:p>
        </w:tc>
        <w:tc>
          <w:tcPr>
            <w:tcW w:type="dxa" w:w="960"/>
          </w:tcPr>
          <w:p>
            <w:pPr>
              <w:spacing w:after="0"/>
              <w:jc w:val="left"/>
            </w:pPr>
          </w:p>
        </w:tc>
        <w:tc>
          <w:tcPr>
            <w:tcW w:type="dxa" w:w="24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701"/>
          </w:tcPr>
          <w:p>
            <w:pPr>
              <w:spacing w:after="0"/>
              <w:jc w:val="left"/>
            </w:pPr>
            <w:r>
              <w:rPr>
                <w:sz w:val="16"/>
              </w:rPr>
              <w:t>F3, 13 mi path length (whole path, pre-1996), 177 yd wide</w:t>
            </w:r>
          </w:p>
        </w:tc>
        <w:tc>
          <w:tcPr>
            <w:tcW w:type="dxa" w:w="2631"/>
          </w:tcPr>
          <w:p>
            <w:pPr>
              <w:spacing w:after="0"/>
              <w:jc w:val="left"/>
            </w:pPr>
            <w:r>
              <w:rPr>
                <w:sz w:val="16"/>
              </w:rPr>
              <w:t>$2,500,000 property; crops not recorded (1985 dollars)</w:t>
            </w:r>
          </w:p>
        </w:tc>
        <w:tc>
          <w:tcPr>
            <w:tcW w:type="dxa" w:w="914"/>
          </w:tcPr>
          <w:p>
            <w:pPr>
              <w:spacing w:after="0"/>
              <w:jc w:val="right"/>
            </w:pPr>
            <w:r>
              <w:rPr>
                <w:sz w:val="16"/>
              </w:rPr>
              <w:t>0, 10</w:t>
            </w:r>
          </w:p>
        </w:tc>
        <w:tc>
          <w:tcPr>
            <w:tcW w:type="dxa" w:w="2249"/>
          </w:tcPr>
          <w:p>
            <w:pPr>
              <w:spacing w:after="0"/>
              <w:jc w:val="left"/>
            </w:pPr>
            <w:r>
              <w:rPr>
                <w:sz w:val="16"/>
              </w:rPr>
              <w:t>location not recorded</w:t>
            </w:r>
          </w:p>
        </w:tc>
        <w:tc>
          <w:tcPr>
            <w:tcW w:type="dxa" w:w="960"/>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701"/>
          </w:tcPr>
          <w:p>
            <w:pPr>
              <w:spacing w:after="0"/>
              <w:jc w:val="left"/>
            </w:pPr>
            <w:r>
              <w:rPr>
                <w:sz w:val="16"/>
              </w:rPr>
              <w:t>F4, 8 mi path length (whole path, pre-1996), 440 yd wide</w:t>
            </w:r>
          </w:p>
        </w:tc>
        <w:tc>
          <w:tcPr>
            <w:tcW w:type="dxa" w:w="2631"/>
          </w:tcPr>
          <w:p>
            <w:pPr>
              <w:spacing w:after="0"/>
              <w:jc w:val="left"/>
            </w:pPr>
            <w:r>
              <w:rPr>
                <w:sz w:val="16"/>
              </w:rPr>
              <w:t>$2,500,000 property; crops not recorded (1985 dollars)</w:t>
            </w:r>
          </w:p>
        </w:tc>
        <w:tc>
          <w:tcPr>
            <w:tcW w:type="dxa" w:w="914"/>
          </w:tcPr>
          <w:p>
            <w:pPr>
              <w:spacing w:after="0"/>
              <w:jc w:val="right"/>
            </w:pPr>
            <w:r>
              <w:rPr>
                <w:sz w:val="16"/>
              </w:rPr>
              <w:t>0, 0</w:t>
            </w:r>
          </w:p>
        </w:tc>
        <w:tc>
          <w:tcPr>
            <w:tcW w:type="dxa" w:w="2249"/>
          </w:tcPr>
          <w:p>
            <w:pPr>
              <w:spacing w:after="0"/>
              <w:jc w:val="left"/>
            </w:pPr>
            <w:r>
              <w:rPr>
                <w:sz w:val="16"/>
              </w:rPr>
              <w:t>location not recorded</w:t>
            </w:r>
          </w:p>
        </w:tc>
        <w:tc>
          <w:tcPr>
            <w:tcW w:type="dxa" w:w="960"/>
          </w:tcPr>
          <w:p>
            <w:pPr>
              <w:spacing w:after="0"/>
              <w:jc w:val="left"/>
            </w:pPr>
          </w:p>
        </w:tc>
        <w:tc>
          <w:tcPr>
            <w:tcW w:type="dxa" w:w="2405"/>
          </w:tcPr>
          <w:p>
            <w:pPr>
              <w:spacing w:after="0"/>
              <w:jc w:val="left"/>
            </w:pPr>
            <w:r>
              <w:rPr>
                <w:sz w:val="16"/>
              </w:rPr>
              <w:t>B1-c worst recorded: Tornado</w:t>
            </w:r>
          </w:p>
        </w:tc>
      </w:tr>
      <w:tr>
        <w:trPr>
          <w:cantSplit/>
        </w:trPr>
        <w:tc>
          <w:tcPr>
            <w:tcW w:type="dxa" w:w="1037"/>
          </w:tcPr>
          <w:p>
            <w:pPr>
              <w:spacing w:after="0"/>
              <w:jc w:val="left"/>
            </w:pPr>
            <w:r>
              <w:rPr>
                <w:sz w:val="16"/>
              </w:rPr>
              <w:t>1983-05-02</w:t>
            </w:r>
          </w:p>
        </w:tc>
        <w:tc>
          <w:tcPr>
            <w:tcW w:type="dxa" w:w="1215"/>
          </w:tcPr>
          <w:p>
            <w:pPr>
              <w:spacing w:after="0"/>
              <w:jc w:val="left"/>
            </w:pPr>
            <w:r>
              <w:rPr>
                <w:sz w:val="16"/>
              </w:rPr>
              <w:t>Tornado</w:t>
            </w:r>
          </w:p>
        </w:tc>
        <w:tc>
          <w:tcPr>
            <w:tcW w:type="dxa" w:w="2701"/>
          </w:tcPr>
          <w:p>
            <w:pPr>
              <w:spacing w:after="0"/>
              <w:jc w:val="left"/>
            </w:pPr>
            <w:r>
              <w:rPr>
                <w:sz w:val="16"/>
              </w:rPr>
              <w:t>F3, 28 mi path length (whole path, pre-1996), 450 yd wide</w:t>
            </w:r>
          </w:p>
        </w:tc>
        <w:tc>
          <w:tcPr>
            <w:tcW w:type="dxa" w:w="2631"/>
          </w:tcPr>
          <w:p>
            <w:pPr>
              <w:spacing w:after="0"/>
              <w:jc w:val="left"/>
            </w:pPr>
            <w:r>
              <w:rPr>
                <w:sz w:val="16"/>
              </w:rPr>
              <w:t>$2,500,000 property; crops not recorded (1983 dollars)</w:t>
            </w:r>
          </w:p>
        </w:tc>
        <w:tc>
          <w:tcPr>
            <w:tcW w:type="dxa" w:w="914"/>
          </w:tcPr>
          <w:p>
            <w:pPr>
              <w:spacing w:after="0"/>
              <w:jc w:val="right"/>
            </w:pPr>
            <w:r>
              <w:rPr>
                <w:sz w:val="16"/>
              </w:rPr>
              <w:t>2, 0</w:t>
            </w:r>
          </w:p>
        </w:tc>
        <w:tc>
          <w:tcPr>
            <w:tcW w:type="dxa" w:w="2249"/>
          </w:tcPr>
          <w:p>
            <w:pPr>
              <w:spacing w:after="0"/>
              <w:jc w:val="left"/>
            </w:pPr>
            <w:r>
              <w:rPr>
                <w:sz w:val="16"/>
              </w:rPr>
              <w:t>location not recorded</w:t>
            </w:r>
          </w:p>
        </w:tc>
        <w:tc>
          <w:tcPr>
            <w:tcW w:type="dxa" w:w="960"/>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1982-09-02</w:t>
            </w:r>
          </w:p>
        </w:tc>
        <w:tc>
          <w:tcPr>
            <w:tcW w:type="dxa" w:w="1215"/>
          </w:tcPr>
          <w:p>
            <w:pPr>
              <w:spacing w:after="0"/>
              <w:jc w:val="left"/>
            </w:pPr>
            <w:r>
              <w:rPr>
                <w:sz w:val="16"/>
              </w:rPr>
              <w:t>Thunderstorm Wind</w:t>
            </w:r>
          </w:p>
        </w:tc>
        <w:tc>
          <w:tcPr>
            <w:tcW w:type="dxa" w:w="2701"/>
          </w:tcPr>
          <w:p>
            <w:pPr>
              <w:spacing w:after="0"/>
              <w:jc w:val="left"/>
            </w:pPr>
            <w:r>
              <w:rPr>
                <w:sz w:val="16"/>
              </w:rPr>
              <w:t>105 kt (121 mph), measurement type not recorded</w:t>
            </w:r>
          </w:p>
        </w:tc>
        <w:tc>
          <w:tcPr>
            <w:tcW w:type="dxa" w:w="2631"/>
          </w:tcPr>
          <w:p>
            <w:pPr>
              <w:spacing w:after="0"/>
              <w:jc w:val="left"/>
            </w:pPr>
            <w:r>
              <w:rPr>
                <w:sz w:val="16"/>
              </w:rPr>
              <w:t>damage not recorded (pre-1996 record)</w:t>
            </w:r>
          </w:p>
        </w:tc>
        <w:tc>
          <w:tcPr>
            <w:tcW w:type="dxa" w:w="914"/>
          </w:tcPr>
          <w:p>
            <w:pPr>
              <w:spacing w:after="0"/>
              <w:jc w:val="right"/>
            </w:pPr>
            <w:r>
              <w:rPr>
                <w:sz w:val="16"/>
              </w:rPr>
              <w:t>0, 0</w:t>
            </w:r>
          </w:p>
        </w:tc>
        <w:tc>
          <w:tcPr>
            <w:tcW w:type="dxa" w:w="2249"/>
          </w:tcPr>
          <w:p>
            <w:pPr>
              <w:spacing w:after="0"/>
              <w:jc w:val="left"/>
            </w:pPr>
            <w:r>
              <w:rPr>
                <w:sz w:val="16"/>
              </w:rPr>
              <w:t>location not recorded</w:t>
            </w:r>
          </w:p>
        </w:tc>
        <w:tc>
          <w:tcPr>
            <w:tcW w:type="dxa" w:w="960"/>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1968-08-06</w:t>
            </w:r>
          </w:p>
        </w:tc>
        <w:tc>
          <w:tcPr>
            <w:tcW w:type="dxa" w:w="1215"/>
          </w:tcPr>
          <w:p>
            <w:pPr>
              <w:spacing w:after="0"/>
              <w:jc w:val="left"/>
            </w:pPr>
            <w:r>
              <w:rPr>
                <w:sz w:val="16"/>
              </w:rPr>
              <w:t>Tornado</w:t>
            </w:r>
          </w:p>
        </w:tc>
        <w:tc>
          <w:tcPr>
            <w:tcW w:type="dxa" w:w="2701"/>
          </w:tcPr>
          <w:p>
            <w:pPr>
              <w:spacing w:after="0"/>
              <w:jc w:val="left"/>
            </w:pPr>
            <w:r>
              <w:rPr>
                <w:sz w:val="16"/>
              </w:rPr>
              <w:t>F2, 31.8 mi path length (whole path, pre-1996), 250 yd wide</w:t>
            </w:r>
          </w:p>
        </w:tc>
        <w:tc>
          <w:tcPr>
            <w:tcW w:type="dxa" w:w="2631"/>
          </w:tcPr>
          <w:p>
            <w:pPr>
              <w:spacing w:after="0"/>
              <w:jc w:val="left"/>
            </w:pPr>
            <w:r>
              <w:rPr>
                <w:sz w:val="16"/>
              </w:rPr>
              <w:t>$250,000 property; crops not recorded (1968 dollars)</w:t>
            </w:r>
          </w:p>
        </w:tc>
        <w:tc>
          <w:tcPr>
            <w:tcW w:type="dxa" w:w="914"/>
          </w:tcPr>
          <w:p>
            <w:pPr>
              <w:spacing w:after="0"/>
              <w:jc w:val="right"/>
            </w:pPr>
            <w:r>
              <w:rPr>
                <w:sz w:val="16"/>
              </w:rPr>
              <w:t>0, 4</w:t>
            </w:r>
          </w:p>
        </w:tc>
        <w:tc>
          <w:tcPr>
            <w:tcW w:type="dxa" w:w="2249"/>
          </w:tcPr>
          <w:p>
            <w:pPr>
              <w:spacing w:after="0"/>
              <w:jc w:val="left"/>
            </w:pPr>
            <w:r>
              <w:rPr>
                <w:sz w:val="16"/>
              </w:rPr>
              <w:t>location not recorded</w:t>
            </w:r>
          </w:p>
        </w:tc>
        <w:tc>
          <w:tcPr>
            <w:tcW w:type="dxa" w:w="960"/>
          </w:tcPr>
          <w:p>
            <w:pPr>
              <w:spacing w:after="0"/>
              <w:jc w:val="left"/>
            </w:pPr>
          </w:p>
        </w:tc>
        <w:tc>
          <w:tcPr>
            <w:tcW w:type="dxa" w:w="240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38"/>
        <w:gridCol w:w="1601"/>
        <w:gridCol w:w="1749"/>
        <w:gridCol w:w="1037"/>
        <w:gridCol w:w="1329"/>
        <w:gridCol w:w="1580"/>
        <w:gridCol w:w="1721"/>
        <w:gridCol w:w="1037"/>
        <w:gridCol w:w="1684"/>
      </w:tblGrid>
      <w:tr>
        <w:trPr>
          <w:cantSplit/>
          <w:tblHeader/>
        </w:trPr>
        <w:tc>
          <w:tcPr>
            <w:tcW w:type="dxa" w:w="1037"/>
            <w:shd w:val="clear" w:color="auto" w:fill="E8E8E8"/>
          </w:tcPr>
          <w:p>
            <w:pPr>
              <w:spacing w:after="0"/>
              <w:jc w:val="left"/>
            </w:pPr>
            <w:r>
              <w:rPr>
                <w:b/>
                <w:sz w:val="16"/>
              </w:rPr>
              <w:t>Hazard</w:t>
            </w:r>
          </w:p>
        </w:tc>
        <w:tc>
          <w:tcPr>
            <w:tcW w:type="dxa" w:w="13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01"/>
            <w:shd w:val="clear" w:color="auto" w:fill="E8E8E8"/>
          </w:tcPr>
          <w:p>
            <w:pPr>
              <w:spacing w:after="0"/>
              <w:jc w:val="left"/>
            </w:pPr>
            <w:r>
              <w:rPr>
                <w:b/>
                <w:sz w:val="16"/>
              </w:rPr>
              <w:t>Unit</w:t>
            </w:r>
          </w:p>
        </w:tc>
        <w:tc>
          <w:tcPr>
            <w:tcW w:type="dxa" w:w="17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9"/>
            <w:shd w:val="clear" w:color="auto" w:fill="E8E8E8"/>
          </w:tcPr>
          <w:p>
            <w:pPr>
              <w:spacing w:after="0"/>
              <w:jc w:val="left"/>
            </w:pPr>
            <w:r>
              <w:rPr>
                <w:b/>
                <w:sz w:val="16"/>
              </w:rPr>
              <w:t>Descriptor basis</w:t>
            </w:r>
          </w:p>
        </w:tc>
        <w:tc>
          <w:tcPr>
            <w:tcW w:type="dxa" w:w="1580"/>
            <w:shd w:val="clear" w:color="auto" w:fill="E8E8E8"/>
          </w:tcPr>
          <w:p>
            <w:pPr>
              <w:spacing w:after="0"/>
              <w:jc w:val="right"/>
            </w:pPr>
            <w:r>
              <w:rPr>
                <w:b/>
                <w:sz w:val="16"/>
              </w:rPr>
              <w:t>NRI events or days in its record period (hail, wind and tornado are area-weighted, so can be fractional)</w:t>
            </w:r>
          </w:p>
        </w:tc>
        <w:tc>
          <w:tcPr>
            <w:tcW w:type="dxa" w:w="17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38"/>
          </w:tcPr>
          <w:p>
            <w:pPr>
              <w:spacing w:after="0"/>
              <w:jc w:val="right"/>
            </w:pPr>
            <w:r>
              <w:rPr>
                <w:sz w:val="16"/>
              </w:rPr>
              <w:t>0.01</w:t>
            </w:r>
          </w:p>
        </w:tc>
        <w:tc>
          <w:tcPr>
            <w:tcW w:type="dxa" w:w="1601"/>
          </w:tcPr>
          <w:p>
            <w:pPr>
              <w:spacing w:after="0"/>
              <w:jc w:val="left"/>
            </w:pPr>
            <w:r>
              <w:rPr>
                <w:sz w:val="16"/>
              </w:rPr>
              <w:t>events per year</w:t>
            </w:r>
          </w:p>
        </w:tc>
        <w:tc>
          <w:tcPr>
            <w:tcW w:type="dxa" w:w="1749"/>
          </w:tcPr>
          <w:p>
            <w:pPr>
              <w:spacing w:after="0"/>
              <w:jc w:val="left"/>
            </w:pPr>
            <w:r>
              <w:rPr>
                <w:sz w:val="16"/>
              </w:rPr>
              <w:t>about 1 in 100 years</w:t>
            </w:r>
          </w:p>
        </w:tc>
        <w:tc>
          <w:tcPr>
            <w:tcW w:type="dxa" w:w="1037"/>
          </w:tcPr>
          <w:p>
            <w:pPr>
              <w:spacing w:after="0"/>
              <w:jc w:val="left"/>
            </w:pPr>
            <w:r>
              <w:rPr>
                <w:sz w:val="16"/>
              </w:rPr>
              <w:t>Possible</w:t>
            </w:r>
          </w:p>
        </w:tc>
        <w:tc>
          <w:tcPr>
            <w:tcW w:type="dxa" w:w="1329"/>
          </w:tcPr>
          <w:p>
            <w:pPr>
              <w:spacing w:after="0"/>
              <w:jc w:val="left"/>
            </w:pPr>
            <w:r>
              <w:rPr>
                <w:sz w:val="16"/>
              </w:rPr>
              <w:t>FEMA annualized frequency (modeled)</w:t>
            </w:r>
          </w:p>
        </w:tc>
        <w:tc>
          <w:tcPr>
            <w:tcW w:type="dxa" w:w="1580"/>
          </w:tcPr>
          <w:p>
            <w:pPr>
              <w:spacing w:after="0"/>
              <w:jc w:val="right"/>
            </w:pPr>
            <w:r>
              <w:rPr>
                <w:sz w:val="16"/>
              </w:rPr>
              <w:t>0</w:t>
            </w:r>
          </w:p>
        </w:tc>
        <w:tc>
          <w:tcPr>
            <w:tcW w:type="dxa" w:w="1721"/>
          </w:tcPr>
          <w:p>
            <w:pPr>
              <w:spacing w:after="0"/>
              <w:jc w:val="left"/>
            </w:pPr>
            <w:r>
              <w:rPr>
                <w:sz w:val="16"/>
              </w:rPr>
              <w:t>1994 to 2023 (30 years)</w:t>
            </w:r>
          </w:p>
        </w:tc>
        <w:tc>
          <w:tcPr>
            <w:tcW w:type="dxa" w:w="1037"/>
          </w:tcPr>
          <w:p>
            <w:pPr>
              <w:spacing w:after="0"/>
              <w:jc w:val="left"/>
            </w:pPr>
            <w:r>
              <w:rPr>
                <w:sz w:val="16"/>
              </w:rPr>
              <w:t>see B1-f</w:t>
            </w:r>
          </w:p>
        </w:tc>
        <w:tc>
          <w:tcPr>
            <w:tcW w:type="dxa" w:w="16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38"/>
          </w:tcPr>
          <w:p>
            <w:pPr>
              <w:spacing w:after="0"/>
              <w:jc w:val="right"/>
            </w:pPr>
            <w:r>
              <w:rPr>
                <w:sz w:val="16"/>
              </w:rPr>
              <w:t>0.01</w:t>
            </w:r>
          </w:p>
        </w:tc>
        <w:tc>
          <w:tcPr>
            <w:tcW w:type="dxa" w:w="1601"/>
          </w:tcPr>
          <w:p>
            <w:pPr>
              <w:spacing w:after="0"/>
              <w:jc w:val="left"/>
            </w:pPr>
            <w:r>
              <w:rPr>
                <w:sz w:val="16"/>
              </w:rPr>
              <w:t>events per year at a location (modeled)</w:t>
            </w:r>
          </w:p>
        </w:tc>
        <w:tc>
          <w:tcPr>
            <w:tcW w:type="dxa" w:w="1749"/>
          </w:tcPr>
          <w:p>
            <w:pPr>
              <w:spacing w:after="0"/>
              <w:jc w:val="left"/>
            </w:pPr>
            <w:r>
              <w:rPr>
                <w:sz w:val="16"/>
              </w:rPr>
              <w:t>about 0.01 per year at a given location in the county</w:t>
            </w:r>
          </w:p>
        </w:tc>
        <w:tc>
          <w:tcPr>
            <w:tcW w:type="dxa" w:w="1037"/>
          </w:tcPr>
          <w:p>
            <w:pPr>
              <w:spacing w:after="0"/>
              <w:jc w:val="left"/>
            </w:pPr>
          </w:p>
        </w:tc>
        <w:tc>
          <w:tcPr>
            <w:tcW w:type="dxa" w:w="1329"/>
          </w:tcPr>
          <w:p>
            <w:pPr>
              <w:spacing w:after="0"/>
              <w:jc w:val="left"/>
            </w:pPr>
            <w:r>
              <w:rPr>
                <w:sz w:val="16"/>
              </w:rPr>
              <w:t>Storm Events records in 0 of 30 years, 1996 to 2025 (0%)</w:t>
            </w:r>
          </w:p>
        </w:tc>
        <w:tc>
          <w:tcPr>
            <w:tcW w:type="dxa" w:w="1580"/>
          </w:tcPr>
          <w:p>
            <w:pPr>
              <w:spacing w:after="0"/>
              <w:jc w:val="right"/>
            </w:pPr>
            <w:r>
              <w:rPr>
                <w:sz w:val="16"/>
              </w:rPr>
              <w:t>not shown</w:t>
            </w:r>
          </w:p>
        </w:tc>
        <w:tc>
          <w:tcPr>
            <w:tcW w:type="dxa" w:w="1721"/>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38"/>
          </w:tcPr>
          <w:p>
            <w:pPr>
              <w:spacing w:after="0"/>
              <w:jc w:val="right"/>
            </w:pPr>
            <w:r>
              <w:rPr>
                <w:sz w:val="16"/>
              </w:rPr>
              <w:t>3.69</w:t>
            </w:r>
          </w:p>
        </w:tc>
        <w:tc>
          <w:tcPr>
            <w:tcW w:type="dxa" w:w="1601"/>
          </w:tcPr>
          <w:p>
            <w:pPr>
              <w:spacing w:after="0"/>
              <w:jc w:val="left"/>
            </w:pPr>
            <w:r>
              <w:rPr>
                <w:sz w:val="16"/>
              </w:rPr>
              <w:t>event-days per year</w:t>
            </w:r>
          </w:p>
        </w:tc>
        <w:tc>
          <w:tcPr>
            <w:tcW w:type="dxa" w:w="1749"/>
          </w:tcPr>
          <w:p>
            <w:pPr>
              <w:spacing w:after="0"/>
              <w:jc w:val="left"/>
            </w:pPr>
            <w:r>
              <w:rPr>
                <w:sz w:val="16"/>
              </w:rPr>
              <w:t>about 3.69 days per year</w:t>
            </w:r>
          </w:p>
        </w:tc>
        <w:tc>
          <w:tcPr>
            <w:tcW w:type="dxa" w:w="1037"/>
          </w:tcPr>
          <w:p>
            <w:pPr>
              <w:spacing w:after="0"/>
              <w:jc w:val="left"/>
            </w:pPr>
            <w:r>
              <w:rPr>
                <w:sz w:val="16"/>
              </w:rPr>
              <w:t>Possible</w:t>
            </w:r>
          </w:p>
        </w:tc>
        <w:tc>
          <w:tcPr>
            <w:tcW w:type="dxa" w:w="1329"/>
          </w:tcPr>
          <w:p>
            <w:pPr>
              <w:spacing w:after="0"/>
              <w:jc w:val="left"/>
            </w:pPr>
            <w:r>
              <w:rPr>
                <w:sz w:val="16"/>
              </w:rPr>
              <w:t>Storm Events event-days in 1 of 30 years, 1996 to 2025 (3.33%)</w:t>
            </w:r>
          </w:p>
        </w:tc>
        <w:tc>
          <w:tcPr>
            <w:tcW w:type="dxa" w:w="1580"/>
          </w:tcPr>
          <w:p>
            <w:pPr>
              <w:spacing w:after="0"/>
              <w:jc w:val="right"/>
            </w:pPr>
            <w:r>
              <w:rPr>
                <w:sz w:val="16"/>
              </w:rPr>
              <w:t>70</w:t>
            </w:r>
          </w:p>
        </w:tc>
        <w:tc>
          <w:tcPr>
            <w:tcW w:type="dxa" w:w="1721"/>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37"/>
          </w:tcPr>
          <w:p>
            <w:pPr>
              <w:spacing w:after="0"/>
              <w:jc w:val="left"/>
            </w:pPr>
            <w:r>
              <w:rPr>
                <w:sz w:val="16"/>
              </w:rPr>
              <w:t>Drought</w:t>
            </w:r>
          </w:p>
        </w:tc>
        <w:tc>
          <w:tcPr>
            <w:tcW w:type="dxa" w:w="1338"/>
          </w:tcPr>
          <w:p>
            <w:pPr>
              <w:spacing w:after="0"/>
              <w:jc w:val="right"/>
            </w:pPr>
            <w:r>
              <w:rPr>
                <w:sz w:val="16"/>
              </w:rPr>
              <w:t>0</w:t>
            </w:r>
          </w:p>
        </w:tc>
        <w:tc>
          <w:tcPr>
            <w:tcW w:type="dxa" w:w="1601"/>
          </w:tcPr>
          <w:p>
            <w:pPr>
              <w:spacing w:after="0"/>
              <w:jc w:val="left"/>
            </w:pPr>
            <w:r>
              <w:rPr>
                <w:sz w:val="16"/>
              </w:rPr>
              <w:t>event-days per year</w:t>
            </w:r>
          </w:p>
        </w:tc>
        <w:tc>
          <w:tcPr>
            <w:tcW w:type="dxa" w:w="1749"/>
          </w:tcPr>
          <w:p>
            <w:pPr>
              <w:spacing w:after="0"/>
              <w:jc w:val="left"/>
            </w:pPr>
            <w:r>
              <w:rPr>
                <w:sz w:val="16"/>
              </w:rPr>
              <w:t>none modeled</w:t>
            </w:r>
          </w:p>
        </w:tc>
        <w:tc>
          <w:tcPr>
            <w:tcW w:type="dxa" w:w="1037"/>
          </w:tcPr>
          <w:p>
            <w:pPr>
              <w:spacing w:after="0"/>
              <w:jc w:val="left"/>
            </w:pPr>
            <w:r>
              <w:rPr>
                <w:sz w:val="16"/>
              </w:rPr>
              <w:t>Possible</w:t>
            </w:r>
          </w:p>
        </w:tc>
        <w:tc>
          <w:tcPr>
            <w:tcW w:type="dxa" w:w="1329"/>
          </w:tcPr>
          <w:p>
            <w:pPr>
              <w:spacing w:after="0"/>
              <w:jc w:val="left"/>
            </w:pPr>
            <w:r>
              <w:rPr>
                <w:sz w:val="16"/>
              </w:rPr>
              <w:t>Storm Events event-days in 1 of 30 years, 1996 to 2025 (3.33%)</w:t>
            </w:r>
          </w:p>
        </w:tc>
        <w:tc>
          <w:tcPr>
            <w:tcW w:type="dxa" w:w="1580"/>
          </w:tcPr>
          <w:p>
            <w:pPr>
              <w:spacing w:after="0"/>
              <w:jc w:val="right"/>
            </w:pPr>
            <w:r>
              <w:rPr>
                <w:sz w:val="16"/>
              </w:rPr>
              <w:t>0</w:t>
            </w:r>
          </w:p>
        </w:tc>
        <w:tc>
          <w:tcPr>
            <w:tcW w:type="dxa" w:w="17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4"/>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38"/>
          </w:tcPr>
          <w:p>
            <w:pPr>
              <w:spacing w:after="0"/>
              <w:jc w:val="right"/>
            </w:pPr>
            <w:r>
              <w:rPr>
                <w:sz w:val="16"/>
              </w:rPr>
              <w:t>0.000469</w:t>
            </w:r>
          </w:p>
        </w:tc>
        <w:tc>
          <w:tcPr>
            <w:tcW w:type="dxa" w:w="1601"/>
          </w:tcPr>
          <w:p>
            <w:pPr>
              <w:spacing w:after="0"/>
              <w:jc w:val="left"/>
            </w:pPr>
            <w:r>
              <w:rPr>
                <w:sz w:val="16"/>
              </w:rPr>
              <w:t>annual probability at a location</w:t>
            </w:r>
          </w:p>
        </w:tc>
        <w:tc>
          <w:tcPr>
            <w:tcW w:type="dxa" w:w="1749"/>
          </w:tcPr>
          <w:p>
            <w:pPr>
              <w:spacing w:after="0"/>
              <w:jc w:val="left"/>
            </w:pPr>
            <w:r>
              <w:rPr>
                <w:sz w:val="16"/>
              </w:rPr>
              <w:t>chance a given location in the county has at least minor-damage shaking in a year: 0.0469%</w:t>
            </w:r>
          </w:p>
        </w:tc>
        <w:tc>
          <w:tcPr>
            <w:tcW w:type="dxa" w:w="1037"/>
          </w:tcPr>
          <w:p>
            <w:pPr>
              <w:spacing w:after="0"/>
              <w:jc w:val="left"/>
            </w:pPr>
          </w:p>
        </w:tc>
        <w:tc>
          <w:tcPr>
            <w:tcW w:type="dxa" w:w="1329"/>
          </w:tcPr>
          <w:p>
            <w:pPr>
              <w:spacing w:after="0"/>
              <w:jc w:val="left"/>
            </w:pPr>
          </w:p>
        </w:tc>
        <w:tc>
          <w:tcPr>
            <w:tcW w:type="dxa" w:w="1580"/>
          </w:tcPr>
          <w:p>
            <w:pPr>
              <w:spacing w:after="0"/>
              <w:jc w:val="right"/>
            </w:pPr>
            <w:r>
              <w:rPr>
                <w:sz w:val="16"/>
              </w:rPr>
              <w:t>not shown</w:t>
            </w:r>
          </w:p>
        </w:tc>
        <w:tc>
          <w:tcPr>
            <w:tcW w:type="dxa" w:w="1721"/>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38"/>
          </w:tcPr>
          <w:p>
            <w:pPr>
              <w:spacing w:after="0"/>
              <w:jc w:val="right"/>
            </w:pPr>
            <w:r>
              <w:rPr>
                <w:sz w:val="16"/>
              </w:rPr>
              <w:t>1.23</w:t>
            </w:r>
          </w:p>
        </w:tc>
        <w:tc>
          <w:tcPr>
            <w:tcW w:type="dxa" w:w="1601"/>
          </w:tcPr>
          <w:p>
            <w:pPr>
              <w:spacing w:after="0"/>
              <w:jc w:val="left"/>
            </w:pPr>
            <w:r>
              <w:rPr>
                <w:sz w:val="16"/>
              </w:rPr>
              <w:t>events per year</w:t>
            </w:r>
          </w:p>
        </w:tc>
        <w:tc>
          <w:tcPr>
            <w:tcW w:type="dxa" w:w="1749"/>
          </w:tcPr>
          <w:p>
            <w:pPr>
              <w:spacing w:after="0"/>
              <w:jc w:val="left"/>
            </w:pPr>
            <w:r>
              <w:rPr>
                <w:sz w:val="16"/>
              </w:rPr>
              <w:t>about 1.23 per year</w:t>
            </w:r>
          </w:p>
        </w:tc>
        <w:tc>
          <w:tcPr>
            <w:tcW w:type="dxa" w:w="1037"/>
          </w:tcPr>
          <w:p>
            <w:pPr>
              <w:spacing w:after="0"/>
              <w:jc w:val="left"/>
            </w:pPr>
            <w:r>
              <w:rPr>
                <w:sz w:val="16"/>
              </w:rPr>
              <w:t>Highly likely</w:t>
            </w:r>
          </w:p>
        </w:tc>
        <w:tc>
          <w:tcPr>
            <w:tcW w:type="dxa" w:w="1329"/>
          </w:tcPr>
          <w:p>
            <w:pPr>
              <w:spacing w:after="0"/>
              <w:jc w:val="left"/>
            </w:pPr>
            <w:r>
              <w:rPr>
                <w:sz w:val="16"/>
              </w:rPr>
              <w:t>FEMA annualized frequency (modeled)</w:t>
            </w:r>
          </w:p>
        </w:tc>
        <w:tc>
          <w:tcPr>
            <w:tcW w:type="dxa" w:w="1580"/>
          </w:tcPr>
          <w:p>
            <w:pPr>
              <w:spacing w:after="0"/>
              <w:jc w:val="right"/>
            </w:pPr>
            <w:r>
              <w:rPr>
                <w:sz w:val="16"/>
              </w:rPr>
              <w:t>47.8 (modeled)</w:t>
            </w:r>
          </w:p>
        </w:tc>
        <w:tc>
          <w:tcPr>
            <w:tcW w:type="dxa" w:w="1721"/>
          </w:tcPr>
          <w:p>
            <w:pPr>
              <w:spacing w:after="0"/>
              <w:jc w:val="left"/>
            </w:pPr>
            <w:r>
              <w:rPr>
                <w:sz w:val="16"/>
              </w:rPr>
              <w:t>1986 to 2023 (38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37"/>
          </w:tcPr>
          <w:p>
            <w:pPr>
              <w:spacing w:after="0"/>
              <w:jc w:val="left"/>
            </w:pPr>
            <w:r>
              <w:rPr>
                <w:sz w:val="16"/>
              </w:rPr>
              <w:t>Heat Wave</w:t>
            </w:r>
          </w:p>
        </w:tc>
        <w:tc>
          <w:tcPr>
            <w:tcW w:type="dxa" w:w="1338"/>
          </w:tcPr>
          <w:p>
            <w:pPr>
              <w:spacing w:after="0"/>
              <w:jc w:val="right"/>
            </w:pPr>
            <w:r>
              <w:rPr>
                <w:sz w:val="16"/>
              </w:rPr>
              <w:t>0.895</w:t>
            </w:r>
          </w:p>
        </w:tc>
        <w:tc>
          <w:tcPr>
            <w:tcW w:type="dxa" w:w="1601"/>
          </w:tcPr>
          <w:p>
            <w:pPr>
              <w:spacing w:after="0"/>
              <w:jc w:val="left"/>
            </w:pPr>
            <w:r>
              <w:rPr>
                <w:sz w:val="16"/>
              </w:rPr>
              <w:t>event-days per year</w:t>
            </w:r>
          </w:p>
        </w:tc>
        <w:tc>
          <w:tcPr>
            <w:tcW w:type="dxa" w:w="1749"/>
          </w:tcPr>
          <w:p>
            <w:pPr>
              <w:spacing w:after="0"/>
              <w:jc w:val="left"/>
            </w:pPr>
            <w:r>
              <w:rPr>
                <w:sz w:val="16"/>
              </w:rPr>
              <w:t>about 0.895 days per year</w:t>
            </w:r>
          </w:p>
        </w:tc>
        <w:tc>
          <w:tcPr>
            <w:tcW w:type="dxa" w:w="1037"/>
          </w:tcPr>
          <w:p>
            <w:pPr>
              <w:spacing w:after="0"/>
              <w:jc w:val="left"/>
            </w:pPr>
          </w:p>
        </w:tc>
        <w:tc>
          <w:tcPr>
            <w:tcW w:type="dxa" w:w="1329"/>
          </w:tcPr>
          <w:p>
            <w:pPr>
              <w:spacing w:after="0"/>
              <w:jc w:val="left"/>
            </w:pPr>
            <w:r>
              <w:rPr>
                <w:sz w:val="16"/>
              </w:rPr>
              <w:t>Storm Events event-days in 0 of 30 years, 1996 to 2025 (0%)</w:t>
            </w:r>
          </w:p>
        </w:tc>
        <w:tc>
          <w:tcPr>
            <w:tcW w:type="dxa" w:w="1580"/>
          </w:tcPr>
          <w:p>
            <w:pPr>
              <w:spacing w:after="0"/>
              <w:jc w:val="right"/>
            </w:pPr>
            <w:r>
              <w:rPr>
                <w:sz w:val="16"/>
              </w:rPr>
              <w:t>19</w:t>
            </w:r>
          </w:p>
        </w:tc>
        <w:tc>
          <w:tcPr>
            <w:tcW w:type="dxa" w:w="1721"/>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38"/>
          </w:tcPr>
          <w:p>
            <w:pPr>
              <w:spacing w:after="0"/>
              <w:jc w:val="right"/>
            </w:pPr>
            <w:r>
              <w:rPr>
                <w:sz w:val="16"/>
              </w:rPr>
              <w:t>0.03</w:t>
            </w:r>
          </w:p>
        </w:tc>
        <w:tc>
          <w:tcPr>
            <w:tcW w:type="dxa" w:w="1601"/>
          </w:tcPr>
          <w:p>
            <w:pPr>
              <w:spacing w:after="0"/>
              <w:jc w:val="left"/>
            </w:pPr>
            <w:r>
              <w:rPr>
                <w:sz w:val="16"/>
              </w:rPr>
              <w:t>events per year</w:t>
            </w:r>
          </w:p>
        </w:tc>
        <w:tc>
          <w:tcPr>
            <w:tcW w:type="dxa" w:w="1749"/>
          </w:tcPr>
          <w:p>
            <w:pPr>
              <w:spacing w:after="0"/>
              <w:jc w:val="left"/>
            </w:pPr>
            <w:r>
              <w:rPr>
                <w:sz w:val="16"/>
              </w:rPr>
              <w:t>about 1 in 33 years</w:t>
            </w:r>
          </w:p>
        </w:tc>
        <w:tc>
          <w:tcPr>
            <w:tcW w:type="dxa" w:w="1037"/>
          </w:tcPr>
          <w:p>
            <w:pPr>
              <w:spacing w:after="0"/>
              <w:jc w:val="left"/>
            </w:pPr>
            <w:r>
              <w:rPr>
                <w:sz w:val="16"/>
              </w:rPr>
              <w:t>Possible</w:t>
            </w:r>
          </w:p>
        </w:tc>
        <w:tc>
          <w:tcPr>
            <w:tcW w:type="dxa" w:w="1329"/>
          </w:tcPr>
          <w:p>
            <w:pPr>
              <w:spacing w:after="0"/>
              <w:jc w:val="left"/>
            </w:pPr>
            <w:r>
              <w:rPr>
                <w:sz w:val="16"/>
              </w:rPr>
              <w:t>FEMA annualized frequency (modeled)</w:t>
            </w:r>
          </w:p>
        </w:tc>
        <w:tc>
          <w:tcPr>
            <w:tcW w:type="dxa" w:w="1580"/>
          </w:tcPr>
          <w:p>
            <w:pPr>
              <w:spacing w:after="0"/>
              <w:jc w:val="right"/>
            </w:pPr>
            <w:r>
              <w:rPr>
                <w:sz w:val="16"/>
              </w:rPr>
              <w:t>12</w:t>
            </w:r>
          </w:p>
        </w:tc>
        <w:tc>
          <w:tcPr>
            <w:tcW w:type="dxa" w:w="1721"/>
          </w:tcPr>
          <w:p>
            <w:pPr>
              <w:spacing w:after="0"/>
              <w:jc w:val="left"/>
            </w:pPr>
            <w:r>
              <w:rPr>
                <w:sz w:val="16"/>
              </w:rPr>
              <w:t>1851 to 2024 (Atlantic)</w:t>
            </w:r>
          </w:p>
        </w:tc>
        <w:tc>
          <w:tcPr>
            <w:tcW w:type="dxa" w:w="1037"/>
          </w:tcPr>
          <w:p>
            <w:pPr>
              <w:spacing w:after="0"/>
              <w:jc w:val="left"/>
            </w:pPr>
            <w:r>
              <w:rPr>
                <w:sz w:val="16"/>
              </w:rPr>
              <w:t>see B1-f</w:t>
            </w:r>
          </w:p>
        </w:tc>
        <w:tc>
          <w:tcPr>
            <w:tcW w:type="dxa" w:w="168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38"/>
          </w:tcPr>
          <w:p>
            <w:pPr>
              <w:spacing w:after="0"/>
              <w:jc w:val="right"/>
            </w:pPr>
            <w:r>
              <w:rPr>
                <w:sz w:val="16"/>
              </w:rPr>
              <w:t>1.06</w:t>
            </w:r>
          </w:p>
        </w:tc>
        <w:tc>
          <w:tcPr>
            <w:tcW w:type="dxa" w:w="1601"/>
          </w:tcPr>
          <w:p>
            <w:pPr>
              <w:spacing w:after="0"/>
              <w:jc w:val="left"/>
            </w:pPr>
            <w:r>
              <w:rPr>
                <w:sz w:val="16"/>
              </w:rPr>
              <w:t>event-days per year</w:t>
            </w:r>
          </w:p>
        </w:tc>
        <w:tc>
          <w:tcPr>
            <w:tcW w:type="dxa" w:w="1749"/>
          </w:tcPr>
          <w:p>
            <w:pPr>
              <w:spacing w:after="0"/>
              <w:jc w:val="left"/>
            </w:pPr>
            <w:r>
              <w:rPr>
                <w:sz w:val="16"/>
              </w:rPr>
              <w:t>about 1.06 days per year</w:t>
            </w:r>
          </w:p>
        </w:tc>
        <w:tc>
          <w:tcPr>
            <w:tcW w:type="dxa" w:w="1037"/>
          </w:tcPr>
          <w:p>
            <w:pPr>
              <w:spacing w:after="0"/>
              <w:jc w:val="left"/>
            </w:pPr>
            <w:r>
              <w:rPr>
                <w:sz w:val="16"/>
              </w:rPr>
              <w:t>Possible</w:t>
            </w:r>
          </w:p>
        </w:tc>
        <w:tc>
          <w:tcPr>
            <w:tcW w:type="dxa" w:w="1329"/>
          </w:tcPr>
          <w:p>
            <w:pPr>
              <w:spacing w:after="0"/>
              <w:jc w:val="left"/>
            </w:pPr>
            <w:r>
              <w:rPr>
                <w:sz w:val="16"/>
              </w:rPr>
              <w:t>Storm Events event-days in 2 of 30 years, 1996 to 2025 (6.67%)</w:t>
            </w:r>
          </w:p>
        </w:tc>
        <w:tc>
          <w:tcPr>
            <w:tcW w:type="dxa" w:w="1580"/>
          </w:tcPr>
          <w:p>
            <w:pPr>
              <w:spacing w:after="0"/>
              <w:jc w:val="right"/>
            </w:pPr>
            <w:r>
              <w:rPr>
                <w:sz w:val="16"/>
              </w:rPr>
              <w:t>53</w:t>
            </w:r>
          </w:p>
        </w:tc>
        <w:tc>
          <w:tcPr>
            <w:tcW w:type="dxa" w:w="1721"/>
          </w:tcPr>
          <w:p>
            <w:pPr>
              <w:spacing w:after="0"/>
              <w:jc w:val="left"/>
            </w:pPr>
            <w:r>
              <w:rPr>
                <w:sz w:val="16"/>
              </w:rPr>
              <w:t>1946-12-31 to 2014-02-12 (67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37"/>
          </w:tcPr>
          <w:p>
            <w:pPr>
              <w:spacing w:after="0"/>
              <w:jc w:val="left"/>
            </w:pPr>
            <w:r>
              <w:rPr>
                <w:sz w:val="16"/>
              </w:rPr>
              <w:t>Inland Flooding</w:t>
            </w:r>
          </w:p>
        </w:tc>
        <w:tc>
          <w:tcPr>
            <w:tcW w:type="dxa" w:w="1338"/>
          </w:tcPr>
          <w:p>
            <w:pPr>
              <w:spacing w:after="0"/>
              <w:jc w:val="right"/>
            </w:pPr>
            <w:r>
              <w:rPr>
                <w:sz w:val="16"/>
              </w:rPr>
              <w:t>2.68</w:t>
            </w:r>
          </w:p>
        </w:tc>
        <w:tc>
          <w:tcPr>
            <w:tcW w:type="dxa" w:w="1601"/>
          </w:tcPr>
          <w:p>
            <w:pPr>
              <w:spacing w:after="0"/>
              <w:jc w:val="left"/>
            </w:pPr>
            <w:r>
              <w:rPr>
                <w:sz w:val="16"/>
              </w:rPr>
              <w:t>event-days per year</w:t>
            </w:r>
          </w:p>
        </w:tc>
        <w:tc>
          <w:tcPr>
            <w:tcW w:type="dxa" w:w="1749"/>
          </w:tcPr>
          <w:p>
            <w:pPr>
              <w:spacing w:after="0"/>
              <w:jc w:val="left"/>
            </w:pPr>
            <w:r>
              <w:rPr>
                <w:sz w:val="16"/>
              </w:rPr>
              <w:t>about 2.68 days per year</w:t>
            </w:r>
          </w:p>
        </w:tc>
        <w:tc>
          <w:tcPr>
            <w:tcW w:type="dxa" w:w="1037"/>
          </w:tcPr>
          <w:p>
            <w:pPr>
              <w:spacing w:after="0"/>
              <w:jc w:val="left"/>
            </w:pPr>
            <w:r>
              <w:rPr>
                <w:sz w:val="16"/>
              </w:rPr>
              <w:t>Likely</w:t>
            </w:r>
          </w:p>
        </w:tc>
        <w:tc>
          <w:tcPr>
            <w:tcW w:type="dxa" w:w="1329"/>
          </w:tcPr>
          <w:p>
            <w:pPr>
              <w:spacing w:after="0"/>
              <w:jc w:val="left"/>
            </w:pPr>
            <w:r>
              <w:rPr>
                <w:sz w:val="16"/>
              </w:rPr>
              <w:t>Storm Events event-days in 26 of 30 years, 1996 to 2025 (86.7%)</w:t>
            </w:r>
          </w:p>
        </w:tc>
        <w:tc>
          <w:tcPr>
            <w:tcW w:type="dxa" w:w="1580"/>
          </w:tcPr>
          <w:p>
            <w:pPr>
              <w:spacing w:after="0"/>
              <w:jc w:val="right"/>
            </w:pPr>
            <w:r>
              <w:rPr>
                <w:sz w:val="16"/>
              </w:rPr>
              <w:t>75</w:t>
            </w:r>
          </w:p>
        </w:tc>
        <w:tc>
          <w:tcPr>
            <w:tcW w:type="dxa" w:w="1721"/>
          </w:tcPr>
          <w:p>
            <w:pPr>
              <w:spacing w:after="0"/>
              <w:jc w:val="left"/>
            </w:pPr>
            <w:r>
              <w:rPr>
                <w:sz w:val="16"/>
              </w:rPr>
              <w:t>1996 to 2023 (28 years)</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37"/>
          </w:tcPr>
          <w:p>
            <w:pPr>
              <w:spacing w:after="0"/>
              <w:jc w:val="left"/>
            </w:pPr>
            <w:r>
              <w:rPr>
                <w:sz w:val="16"/>
              </w:rPr>
              <w:t>Landslide</w:t>
            </w:r>
          </w:p>
        </w:tc>
        <w:tc>
          <w:tcPr>
            <w:tcW w:type="dxa" w:w="1338"/>
          </w:tcPr>
          <w:p>
            <w:pPr>
              <w:spacing w:after="0"/>
              <w:jc w:val="right"/>
            </w:pPr>
            <w:r>
              <w:rPr>
                <w:sz w:val="16"/>
              </w:rPr>
              <w:t>0.445</w:t>
            </w:r>
          </w:p>
        </w:tc>
        <w:tc>
          <w:tcPr>
            <w:tcW w:type="dxa" w:w="1601"/>
          </w:tcPr>
          <w:p>
            <w:pPr>
              <w:spacing w:after="0"/>
              <w:jc w:val="left"/>
            </w:pPr>
            <w:r>
              <w:rPr>
                <w:sz w:val="16"/>
              </w:rPr>
              <w:t>events per year (modeled)</w:t>
            </w:r>
          </w:p>
        </w:tc>
        <w:tc>
          <w:tcPr>
            <w:tcW w:type="dxa" w:w="1749"/>
          </w:tcPr>
          <w:p>
            <w:pPr>
              <w:spacing w:after="0"/>
              <w:jc w:val="left"/>
            </w:pPr>
            <w:r>
              <w:rPr>
                <w:sz w:val="16"/>
              </w:rPr>
              <w:t>about 1 in 2 years</w:t>
            </w:r>
          </w:p>
        </w:tc>
        <w:tc>
          <w:tcPr>
            <w:tcW w:type="dxa" w:w="1037"/>
          </w:tcPr>
          <w:p>
            <w:pPr>
              <w:spacing w:after="0"/>
              <w:jc w:val="left"/>
            </w:pPr>
            <w:r>
              <w:rPr>
                <w:sz w:val="16"/>
              </w:rPr>
              <w:t>Likely</w:t>
            </w:r>
          </w:p>
        </w:tc>
        <w:tc>
          <w:tcPr>
            <w:tcW w:type="dxa" w:w="1329"/>
          </w:tcPr>
          <w:p>
            <w:pPr>
              <w:spacing w:after="0"/>
              <w:jc w:val="left"/>
            </w:pPr>
            <w:r>
              <w:rPr>
                <w:sz w:val="16"/>
              </w:rPr>
              <w:t>FEMA annualized frequency (modeled)</w:t>
            </w:r>
          </w:p>
        </w:tc>
        <w:tc>
          <w:tcPr>
            <w:tcW w:type="dxa" w:w="1580"/>
          </w:tcPr>
          <w:p>
            <w:pPr>
              <w:spacing w:after="0"/>
              <w:jc w:val="right"/>
            </w:pPr>
            <w:r>
              <w:rPr>
                <w:sz w:val="16"/>
              </w:rPr>
              <w:t>not shown</w:t>
            </w:r>
          </w:p>
        </w:tc>
        <w:tc>
          <w:tcPr>
            <w:tcW w:type="dxa" w:w="1721"/>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37"/>
          </w:tcPr>
          <w:p>
            <w:pPr>
              <w:spacing w:after="0"/>
              <w:jc w:val="left"/>
            </w:pPr>
            <w:r>
              <w:rPr>
                <w:sz w:val="16"/>
              </w:rPr>
              <w:t>Lightning</w:t>
            </w:r>
          </w:p>
        </w:tc>
        <w:tc>
          <w:tcPr>
            <w:tcW w:type="dxa" w:w="1338"/>
          </w:tcPr>
          <w:p>
            <w:pPr>
              <w:spacing w:after="0"/>
              <w:jc w:val="right"/>
            </w:pPr>
            <w:r>
              <w:rPr>
                <w:sz w:val="16"/>
              </w:rPr>
              <w:t>35.4</w:t>
            </w:r>
          </w:p>
        </w:tc>
        <w:tc>
          <w:tcPr>
            <w:tcW w:type="dxa" w:w="1601"/>
          </w:tcPr>
          <w:p>
            <w:pPr>
              <w:spacing w:after="0"/>
              <w:jc w:val="left"/>
            </w:pPr>
            <w:r>
              <w:rPr>
                <w:sz w:val="16"/>
              </w:rPr>
              <w:t>days per year with a strike</w:t>
            </w:r>
          </w:p>
        </w:tc>
        <w:tc>
          <w:tcPr>
            <w:tcW w:type="dxa" w:w="1749"/>
          </w:tcPr>
          <w:p>
            <w:pPr>
              <w:spacing w:after="0"/>
              <w:jc w:val="left"/>
            </w:pPr>
            <w:r>
              <w:rPr>
                <w:sz w:val="16"/>
              </w:rPr>
              <w:t>about 35.4 days per year</w:t>
            </w:r>
          </w:p>
        </w:tc>
        <w:tc>
          <w:tcPr>
            <w:tcW w:type="dxa" w:w="1037"/>
          </w:tcPr>
          <w:p>
            <w:pPr>
              <w:spacing w:after="0"/>
              <w:jc w:val="left"/>
            </w:pPr>
            <w:r>
              <w:rPr>
                <w:sz w:val="16"/>
              </w:rPr>
              <w:t>Highly likely</w:t>
            </w:r>
          </w:p>
        </w:tc>
        <w:tc>
          <w:tcPr>
            <w:tcW w:type="dxa" w:w="1329"/>
          </w:tcPr>
          <w:p>
            <w:pPr>
              <w:spacing w:after="0"/>
              <w:jc w:val="left"/>
            </w:pPr>
            <w:r>
              <w:rPr>
                <w:sz w:val="16"/>
              </w:rPr>
              <w:t>FEMA annualized frequency (modeled)</w:t>
            </w:r>
          </w:p>
        </w:tc>
        <w:tc>
          <w:tcPr>
            <w:tcW w:type="dxa" w:w="1580"/>
          </w:tcPr>
          <w:p>
            <w:pPr>
              <w:spacing w:after="0"/>
              <w:jc w:val="right"/>
            </w:pPr>
            <w:r>
              <w:rPr>
                <w:sz w:val="16"/>
              </w:rPr>
              <w:t>not shown</w:t>
            </w:r>
          </w:p>
        </w:tc>
        <w:tc>
          <w:tcPr>
            <w:tcW w:type="dxa" w:w="1721"/>
          </w:tcPr>
          <w:p>
            <w:pPr>
              <w:spacing w:after="0"/>
              <w:jc w:val="left"/>
            </w:pPr>
            <w:r>
              <w:rPr>
                <w:sz w:val="16"/>
              </w:rPr>
              <w:t>1995 to 2023 (29 years; CONUS)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37"/>
          </w:tcPr>
          <w:p>
            <w:pPr>
              <w:spacing w:after="0"/>
              <w:jc w:val="left"/>
            </w:pPr>
            <w:r>
              <w:rPr>
                <w:sz w:val="16"/>
              </w:rPr>
              <w:t>Strong Wind</w:t>
            </w:r>
          </w:p>
        </w:tc>
        <w:tc>
          <w:tcPr>
            <w:tcW w:type="dxa" w:w="1338"/>
          </w:tcPr>
          <w:p>
            <w:pPr>
              <w:spacing w:after="0"/>
              <w:jc w:val="right"/>
            </w:pPr>
            <w:r>
              <w:rPr>
                <w:sz w:val="16"/>
              </w:rPr>
              <w:t>1.6</w:t>
            </w:r>
          </w:p>
        </w:tc>
        <w:tc>
          <w:tcPr>
            <w:tcW w:type="dxa" w:w="1601"/>
          </w:tcPr>
          <w:p>
            <w:pPr>
              <w:spacing w:after="0"/>
              <w:jc w:val="left"/>
            </w:pPr>
            <w:r>
              <w:rPr>
                <w:sz w:val="16"/>
              </w:rPr>
              <w:t>events per year</w:t>
            </w:r>
          </w:p>
        </w:tc>
        <w:tc>
          <w:tcPr>
            <w:tcW w:type="dxa" w:w="1749"/>
          </w:tcPr>
          <w:p>
            <w:pPr>
              <w:spacing w:after="0"/>
              <w:jc w:val="left"/>
            </w:pPr>
            <w:r>
              <w:rPr>
                <w:sz w:val="16"/>
              </w:rPr>
              <w:t>about 1.6 per year</w:t>
            </w:r>
          </w:p>
        </w:tc>
        <w:tc>
          <w:tcPr>
            <w:tcW w:type="dxa" w:w="1037"/>
          </w:tcPr>
          <w:p>
            <w:pPr>
              <w:spacing w:after="0"/>
              <w:jc w:val="left"/>
            </w:pPr>
            <w:r>
              <w:rPr>
                <w:sz w:val="16"/>
              </w:rPr>
              <w:t>Highly likely</w:t>
            </w:r>
          </w:p>
        </w:tc>
        <w:tc>
          <w:tcPr>
            <w:tcW w:type="dxa" w:w="1329"/>
          </w:tcPr>
          <w:p>
            <w:pPr>
              <w:spacing w:after="0"/>
              <w:jc w:val="left"/>
            </w:pPr>
            <w:r>
              <w:rPr>
                <w:sz w:val="16"/>
              </w:rPr>
              <w:t>FEMA annualized frequency (modeled)</w:t>
            </w:r>
          </w:p>
        </w:tc>
        <w:tc>
          <w:tcPr>
            <w:tcW w:type="dxa" w:w="1580"/>
          </w:tcPr>
          <w:p>
            <w:pPr>
              <w:spacing w:after="0"/>
              <w:jc w:val="right"/>
            </w:pPr>
            <w:r>
              <w:rPr>
                <w:sz w:val="16"/>
              </w:rPr>
              <w:t>45</w:t>
            </w:r>
          </w:p>
        </w:tc>
        <w:tc>
          <w:tcPr>
            <w:tcW w:type="dxa" w:w="1721"/>
          </w:tcPr>
          <w:p>
            <w:pPr>
              <w:spacing w:after="0"/>
              <w:jc w:val="left"/>
            </w:pPr>
            <w:r>
              <w:rPr>
                <w:sz w:val="16"/>
              </w:rPr>
              <w:t>1986 to 2023 (38 years)</w:t>
            </w:r>
          </w:p>
        </w:tc>
        <w:tc>
          <w:tcPr>
            <w:tcW w:type="dxa" w:w="1037"/>
          </w:tcPr>
          <w:p>
            <w:pPr>
              <w:spacing w:after="0"/>
              <w:jc w:val="left"/>
            </w:pPr>
            <w:r>
              <w:rPr>
                <w:sz w:val="16"/>
              </w:rPr>
              <w:t>countywide</w:t>
            </w:r>
          </w:p>
        </w:tc>
        <w:tc>
          <w:tcPr>
            <w:tcW w:type="dxa" w:w="1684"/>
          </w:tcPr>
          <w:p>
            <w:pPr>
              <w:spacing w:after="0"/>
              <w:jc w:val="left"/>
            </w:pPr>
          </w:p>
        </w:tc>
      </w:tr>
      <w:tr>
        <w:trPr>
          <w:cantSplit/>
        </w:trPr>
        <w:tc>
          <w:tcPr>
            <w:tcW w:type="dxa" w:w="1037"/>
          </w:tcPr>
          <w:p>
            <w:pPr>
              <w:spacing w:after="0"/>
              <w:jc w:val="left"/>
            </w:pPr>
            <w:r>
              <w:rPr>
                <w:sz w:val="16"/>
              </w:rPr>
              <w:t>Tornado</w:t>
            </w:r>
          </w:p>
        </w:tc>
        <w:tc>
          <w:tcPr>
            <w:tcW w:type="dxa" w:w="1338"/>
          </w:tcPr>
          <w:p>
            <w:pPr>
              <w:spacing w:after="0"/>
              <w:jc w:val="right"/>
            </w:pPr>
            <w:r>
              <w:rPr>
                <w:sz w:val="16"/>
              </w:rPr>
              <w:t>0.285</w:t>
            </w:r>
          </w:p>
        </w:tc>
        <w:tc>
          <w:tcPr>
            <w:tcW w:type="dxa" w:w="1601"/>
          </w:tcPr>
          <w:p>
            <w:pPr>
              <w:spacing w:after="0"/>
              <w:jc w:val="left"/>
            </w:pPr>
            <w:r>
              <w:rPr>
                <w:sz w:val="16"/>
              </w:rPr>
              <w:t>events per year</w:t>
            </w:r>
          </w:p>
        </w:tc>
        <w:tc>
          <w:tcPr>
            <w:tcW w:type="dxa" w:w="1749"/>
          </w:tcPr>
          <w:p>
            <w:pPr>
              <w:spacing w:after="0"/>
              <w:jc w:val="left"/>
            </w:pPr>
            <w:r>
              <w:rPr>
                <w:sz w:val="16"/>
              </w:rPr>
              <w:t>about 1 in 4 years</w:t>
            </w:r>
          </w:p>
        </w:tc>
        <w:tc>
          <w:tcPr>
            <w:tcW w:type="dxa" w:w="1037"/>
          </w:tcPr>
          <w:p>
            <w:pPr>
              <w:spacing w:after="0"/>
              <w:jc w:val="left"/>
            </w:pPr>
            <w:r>
              <w:rPr>
                <w:sz w:val="16"/>
              </w:rPr>
              <w:t>Likely</w:t>
            </w:r>
          </w:p>
        </w:tc>
        <w:tc>
          <w:tcPr>
            <w:tcW w:type="dxa" w:w="1329"/>
          </w:tcPr>
          <w:p>
            <w:pPr>
              <w:spacing w:after="0"/>
              <w:jc w:val="left"/>
            </w:pPr>
            <w:r>
              <w:rPr>
                <w:sz w:val="16"/>
              </w:rPr>
              <w:t>FEMA annualized frequency (modeled)</w:t>
            </w:r>
          </w:p>
        </w:tc>
        <w:tc>
          <w:tcPr>
            <w:tcW w:type="dxa" w:w="1580"/>
          </w:tcPr>
          <w:p>
            <w:pPr>
              <w:spacing w:after="0"/>
              <w:jc w:val="right"/>
            </w:pPr>
            <w:r>
              <w:rPr>
                <w:sz w:val="16"/>
              </w:rPr>
              <w:t>not shown</w:t>
            </w:r>
          </w:p>
        </w:tc>
        <w:tc>
          <w:tcPr>
            <w:tcW w:type="dxa" w:w="1721"/>
          </w:tcPr>
          <w:p>
            <w:pPr>
              <w:spacing w:after="0"/>
              <w:jc w:val="left"/>
            </w:pPr>
            <w:r>
              <w:rPr>
                <w:sz w:val="16"/>
              </w:rPr>
              <w:t>1950 to 2023 (EF2+); 1986 to 2023 (EF0-1)</w:t>
            </w:r>
          </w:p>
        </w:tc>
        <w:tc>
          <w:tcPr>
            <w:tcW w:type="dxa" w:w="1037"/>
          </w:tcPr>
          <w:p>
            <w:pPr>
              <w:spacing w:after="0"/>
              <w:jc w:val="left"/>
            </w:pPr>
            <w:r>
              <w:rPr>
                <w:sz w:val="16"/>
              </w:rPr>
              <w:t>see B1-f</w:t>
            </w:r>
          </w:p>
        </w:tc>
        <w:tc>
          <w:tcPr>
            <w:tcW w:type="dxa" w:w="1684"/>
          </w:tcPr>
          <w:p>
            <w:pPr>
              <w:spacing w:after="0"/>
              <w:jc w:val="left"/>
            </w:pPr>
          </w:p>
        </w:tc>
      </w:tr>
      <w:tr>
        <w:trPr>
          <w:cantSplit/>
        </w:trPr>
        <w:tc>
          <w:tcPr>
            <w:tcW w:type="dxa" w:w="1037"/>
          </w:tcPr>
          <w:p>
            <w:pPr>
              <w:spacing w:after="0"/>
              <w:jc w:val="left"/>
            </w:pPr>
            <w:r>
              <w:rPr>
                <w:sz w:val="16"/>
              </w:rPr>
              <w:t>Tsunami</w:t>
            </w:r>
          </w:p>
        </w:tc>
        <w:tc>
          <w:tcPr>
            <w:tcW w:type="dxa" w:w="1338"/>
          </w:tcPr>
          <w:p>
            <w:pPr>
              <w:spacing w:after="0"/>
              <w:jc w:val="right"/>
            </w:pPr>
          </w:p>
        </w:tc>
        <w:tc>
          <w:tcPr>
            <w:tcW w:type="dxa" w:w="1601"/>
          </w:tcPr>
          <w:p>
            <w:pPr>
              <w:spacing w:after="0"/>
              <w:jc w:val="left"/>
            </w:pPr>
            <w:r>
              <w:rPr>
                <w:sz w:val="16"/>
              </w:rPr>
              <w:t>annual probability at the most exposed location (used in place of a county value)</w:t>
            </w:r>
          </w:p>
        </w:tc>
        <w:tc>
          <w:tcPr>
            <w:tcW w:type="dxa" w:w="1749"/>
          </w:tcPr>
          <w:p>
            <w:pPr>
              <w:spacing w:after="0"/>
              <w:jc w:val="left"/>
            </w:pPr>
          </w:p>
        </w:tc>
        <w:tc>
          <w:tcPr>
            <w:tcW w:type="dxa" w:w="1037"/>
          </w:tcPr>
          <w:p>
            <w:pPr>
              <w:spacing w:after="0"/>
              <w:jc w:val="left"/>
            </w:pPr>
          </w:p>
        </w:tc>
        <w:tc>
          <w:tcPr>
            <w:tcW w:type="dxa" w:w="1329"/>
          </w:tcPr>
          <w:p>
            <w:pPr>
              <w:spacing w:after="0"/>
              <w:jc w:val="left"/>
            </w:pPr>
            <w:r>
              <w:rPr>
                <w:sz w:val="16"/>
              </w:rPr>
              <w:t>Storm Events records in 0 of 30 years, 1996 to 2025 (0%)</w:t>
            </w:r>
          </w:p>
        </w:tc>
        <w:tc>
          <w:tcPr>
            <w:tcW w:type="dxa" w:w="1580"/>
          </w:tcPr>
          <w:p>
            <w:pPr>
              <w:spacing w:after="0"/>
              <w:jc w:val="right"/>
            </w:pPr>
            <w:r>
              <w:rPr>
                <w:sz w:val="16"/>
              </w:rPr>
              <w:t>not shown</w:t>
            </w:r>
          </w:p>
        </w:tc>
        <w:tc>
          <w:tcPr>
            <w:tcW w:type="dxa" w:w="1721"/>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38"/>
          </w:tcPr>
          <w:p>
            <w:pPr>
              <w:spacing w:after="0"/>
              <w:jc w:val="right"/>
            </w:pPr>
            <w:r>
              <w:rPr>
                <w:sz w:val="16"/>
              </w:rPr>
              <w:t>0.0000768</w:t>
            </w:r>
          </w:p>
        </w:tc>
        <w:tc>
          <w:tcPr>
            <w:tcW w:type="dxa" w:w="1601"/>
          </w:tcPr>
          <w:p>
            <w:pPr>
              <w:spacing w:after="0"/>
              <w:jc w:val="left"/>
            </w:pPr>
            <w:r>
              <w:rPr>
                <w:sz w:val="16"/>
              </w:rPr>
              <w:t>annual probability at a location</w:t>
            </w:r>
          </w:p>
        </w:tc>
        <w:tc>
          <w:tcPr>
            <w:tcW w:type="dxa" w:w="1749"/>
          </w:tcPr>
          <w:p>
            <w:pPr>
              <w:spacing w:after="0"/>
              <w:jc w:val="left"/>
            </w:pPr>
            <w:r>
              <w:rPr>
                <w:sz w:val="16"/>
              </w:rPr>
              <w:t>chance a given location in the county burns in a year: 0.00768%</w:t>
            </w:r>
          </w:p>
        </w:tc>
        <w:tc>
          <w:tcPr>
            <w:tcW w:type="dxa" w:w="1037"/>
          </w:tcPr>
          <w:p>
            <w:pPr>
              <w:spacing w:after="0"/>
              <w:jc w:val="left"/>
            </w:pPr>
          </w:p>
        </w:tc>
        <w:tc>
          <w:tcPr>
            <w:tcW w:type="dxa" w:w="1329"/>
          </w:tcPr>
          <w:p>
            <w:pPr>
              <w:spacing w:after="0"/>
              <w:jc w:val="left"/>
            </w:pPr>
            <w:r>
              <w:rPr>
                <w:sz w:val="16"/>
              </w:rPr>
              <w:t>Storm Events records in 0 of 30 years, 1996 to 2025 (0%)</w:t>
            </w:r>
          </w:p>
        </w:tc>
        <w:tc>
          <w:tcPr>
            <w:tcW w:type="dxa" w:w="1580"/>
          </w:tcPr>
          <w:p>
            <w:pPr>
              <w:spacing w:after="0"/>
              <w:jc w:val="right"/>
            </w:pPr>
            <w:r>
              <w:rPr>
                <w:sz w:val="16"/>
              </w:rPr>
              <w:t>not shown</w:t>
            </w:r>
          </w:p>
        </w:tc>
        <w:tc>
          <w:tcPr>
            <w:tcW w:type="dxa" w:w="1721"/>
          </w:tcPr>
          <w:p>
            <w:pPr>
              <w:spacing w:after="0"/>
              <w:jc w:val="left"/>
            </w:pPr>
            <w:r>
              <w:rPr>
                <w:sz w:val="16"/>
              </w:rPr>
              <w:t>modeled</w:t>
            </w:r>
          </w:p>
        </w:tc>
        <w:tc>
          <w:tcPr>
            <w:tcW w:type="dxa" w:w="1037"/>
          </w:tcPr>
          <w:p>
            <w:pPr>
              <w:spacing w:after="0"/>
              <w:jc w:val="left"/>
            </w:pPr>
            <w:r>
              <w:rPr>
                <w:sz w:val="16"/>
              </w:rPr>
              <w:t>see B1-f</w:t>
            </w:r>
          </w:p>
        </w:tc>
        <w:tc>
          <w:tcPr>
            <w:tcW w:type="dxa" w:w="168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38"/>
          </w:tcPr>
          <w:p>
            <w:pPr>
              <w:spacing w:after="0"/>
              <w:jc w:val="right"/>
            </w:pPr>
            <w:r>
              <w:rPr>
                <w:sz w:val="16"/>
              </w:rPr>
              <w:t>37.1</w:t>
            </w:r>
          </w:p>
        </w:tc>
        <w:tc>
          <w:tcPr>
            <w:tcW w:type="dxa" w:w="1601"/>
          </w:tcPr>
          <w:p>
            <w:pPr>
              <w:spacing w:after="0"/>
              <w:jc w:val="left"/>
            </w:pPr>
            <w:r>
              <w:rPr>
                <w:sz w:val="16"/>
              </w:rPr>
              <w:t>event-days per year</w:t>
            </w:r>
          </w:p>
        </w:tc>
        <w:tc>
          <w:tcPr>
            <w:tcW w:type="dxa" w:w="1749"/>
          </w:tcPr>
          <w:p>
            <w:pPr>
              <w:spacing w:after="0"/>
              <w:jc w:val="left"/>
            </w:pPr>
            <w:r>
              <w:rPr>
                <w:sz w:val="16"/>
              </w:rPr>
              <w:t>about 37.1 days per year</w:t>
            </w:r>
          </w:p>
        </w:tc>
        <w:tc>
          <w:tcPr>
            <w:tcW w:type="dxa" w:w="1037"/>
          </w:tcPr>
          <w:p>
            <w:pPr>
              <w:spacing w:after="0"/>
              <w:jc w:val="left"/>
            </w:pPr>
            <w:r>
              <w:rPr>
                <w:sz w:val="16"/>
              </w:rPr>
              <w:t>Highly likely</w:t>
            </w:r>
          </w:p>
        </w:tc>
        <w:tc>
          <w:tcPr>
            <w:tcW w:type="dxa" w:w="1329"/>
          </w:tcPr>
          <w:p>
            <w:pPr>
              <w:spacing w:after="0"/>
              <w:jc w:val="left"/>
            </w:pPr>
            <w:r>
              <w:rPr>
                <w:sz w:val="16"/>
              </w:rPr>
              <w:t>Storm Events event-days in 30 of 30 years, 1996 to 2025 (100%)</w:t>
            </w:r>
          </w:p>
        </w:tc>
        <w:tc>
          <w:tcPr>
            <w:tcW w:type="dxa" w:w="1580"/>
          </w:tcPr>
          <w:p>
            <w:pPr>
              <w:spacing w:after="0"/>
              <w:jc w:val="right"/>
            </w:pPr>
            <w:r>
              <w:rPr>
                <w:sz w:val="16"/>
              </w:rPr>
              <w:t>705</w:t>
            </w:r>
          </w:p>
        </w:tc>
        <w:tc>
          <w:tcPr>
            <w:tcW w:type="dxa" w:w="1721"/>
          </w:tcPr>
          <w:p>
            <w:pPr>
              <w:spacing w:after="0"/>
              <w:jc w:val="left"/>
            </w:pPr>
            <w:r>
              <w:rPr>
                <w:sz w:val="16"/>
              </w:rPr>
              <w:t>2005-11-12 to 2024-11-12 (19 years)</w:t>
            </w:r>
          </w:p>
        </w:tc>
        <w:tc>
          <w:tcPr>
            <w:tcW w:type="dxa" w:w="1037"/>
          </w:tcPr>
          <w:p>
            <w:pPr>
              <w:spacing w:after="0"/>
              <w:jc w:val="left"/>
            </w:pPr>
            <w:r>
              <w:rPr>
                <w:sz w:val="16"/>
              </w:rPr>
              <w:t>countywide</w:t>
            </w:r>
          </w:p>
        </w:tc>
        <w:tc>
          <w:tcPr>
            <w:tcW w:type="dxa" w:w="168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338</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3 of 36</w:t>
            </w:r>
          </w:p>
        </w:tc>
        <w:tc>
          <w:tcPr>
            <w:tcW w:type="dxa" w:w="1191"/>
          </w:tcPr>
          <w:p>
            <w:pPr>
              <w:spacing w:after="0"/>
              <w:jc w:val="right"/>
            </w:pPr>
            <w:r>
              <w:rPr>
                <w:sz w:val="16"/>
              </w:rPr>
              <w:t>5.8</w:t>
            </w:r>
          </w:p>
        </w:tc>
        <w:tc>
          <w:tcPr>
            <w:tcW w:type="dxa" w:w="1250"/>
          </w:tcPr>
          <w:p>
            <w:pPr>
              <w:spacing w:after="0"/>
              <w:jc w:val="right"/>
            </w:pPr>
            <w:r>
              <w:rPr>
                <w:sz w:val="16"/>
              </w:rPr>
              <w:t>6.0</w:t>
            </w:r>
          </w:p>
        </w:tc>
        <w:tc>
          <w:tcPr>
            <w:tcW w:type="dxa" w:w="1191"/>
          </w:tcPr>
          <w:p>
            <w:pPr>
              <w:spacing w:after="0"/>
              <w:jc w:val="right"/>
            </w:pPr>
            <w:r>
              <w:rPr>
                <w:sz w:val="16"/>
              </w:rPr>
              <w:t>6.1</w:t>
            </w:r>
          </w:p>
        </w:tc>
        <w:tc>
          <w:tcPr>
            <w:tcW w:type="dxa" w:w="6995"/>
          </w:tcPr>
          <w:p>
            <w:pPr>
              <w:spacing w:after="0"/>
              <w:jc w:val="left"/>
            </w:pPr>
            <w:r>
              <w:rPr>
                <w:sz w:val="16"/>
              </w:rPr>
              <w:t>Very Low 3, Not Applicable 33</w:t>
            </w: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10 of 36</w:t>
            </w:r>
          </w:p>
        </w:tc>
        <w:tc>
          <w:tcPr>
            <w:tcW w:type="dxa" w:w="1191"/>
          </w:tcPr>
          <w:p>
            <w:pPr>
              <w:spacing w:after="0"/>
              <w:jc w:val="right"/>
            </w:pPr>
            <w:r>
              <w:rPr>
                <w:sz w:val="16"/>
              </w:rPr>
              <w:t>68.1</w:t>
            </w:r>
          </w:p>
        </w:tc>
        <w:tc>
          <w:tcPr>
            <w:tcW w:type="dxa" w:w="1250"/>
          </w:tcPr>
          <w:p>
            <w:pPr>
              <w:spacing w:after="0"/>
              <w:jc w:val="right"/>
            </w:pPr>
            <w:r>
              <w:rPr>
                <w:sz w:val="16"/>
              </w:rPr>
              <w:t>68.5</w:t>
            </w:r>
          </w:p>
        </w:tc>
        <w:tc>
          <w:tcPr>
            <w:tcW w:type="dxa" w:w="1191"/>
          </w:tcPr>
          <w:p>
            <w:pPr>
              <w:spacing w:after="0"/>
              <w:jc w:val="right"/>
            </w:pPr>
            <w:r>
              <w:rPr>
                <w:sz w:val="16"/>
              </w:rPr>
              <w:t>79.2</w:t>
            </w:r>
          </w:p>
        </w:tc>
        <w:tc>
          <w:tcPr>
            <w:tcW w:type="dxa" w:w="6995"/>
          </w:tcPr>
          <w:p>
            <w:pPr>
              <w:spacing w:after="0"/>
              <w:jc w:val="left"/>
            </w:pPr>
            <w:r>
              <w:rPr>
                <w:sz w:val="16"/>
              </w:rPr>
              <w:t>Relatively Low 1, Very Low 9, No Rating 26</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36 of 36</w:t>
            </w:r>
          </w:p>
        </w:tc>
        <w:tc>
          <w:tcPr>
            <w:tcW w:type="dxa" w:w="1191"/>
          </w:tcPr>
          <w:p>
            <w:pPr>
              <w:spacing w:after="0"/>
              <w:jc w:val="right"/>
            </w:pPr>
            <w:r>
              <w:rPr>
                <w:sz w:val="16"/>
              </w:rPr>
              <w:t>32.4</w:t>
            </w:r>
          </w:p>
        </w:tc>
        <w:tc>
          <w:tcPr>
            <w:tcW w:type="dxa" w:w="1250"/>
          </w:tcPr>
          <w:p>
            <w:pPr>
              <w:spacing w:after="0"/>
              <w:jc w:val="right"/>
            </w:pPr>
            <w:r>
              <w:rPr>
                <w:sz w:val="16"/>
              </w:rPr>
              <w:t>50.6</w:t>
            </w:r>
          </w:p>
        </w:tc>
        <w:tc>
          <w:tcPr>
            <w:tcW w:type="dxa" w:w="1191"/>
          </w:tcPr>
          <w:p>
            <w:pPr>
              <w:spacing w:after="0"/>
              <w:jc w:val="right"/>
            </w:pPr>
            <w:r>
              <w:rPr>
                <w:sz w:val="16"/>
              </w:rPr>
              <w:t>64.9</w:t>
            </w:r>
          </w:p>
        </w:tc>
        <w:tc>
          <w:tcPr>
            <w:tcW w:type="dxa" w:w="6995"/>
          </w:tcPr>
          <w:p>
            <w:pPr>
              <w:spacing w:after="0"/>
              <w:jc w:val="left"/>
            </w:pPr>
            <w:r>
              <w:rPr>
                <w:sz w:val="16"/>
              </w:rPr>
              <w:t>Relatively Moderate 21, Relatively Low 15</w:t>
            </w:r>
          </w:p>
        </w:tc>
      </w:tr>
      <w:tr>
        <w:trPr>
          <w:cantSplit/>
        </w:trPr>
        <w:tc>
          <w:tcPr>
            <w:tcW w:type="dxa" w:w="1906"/>
          </w:tcPr>
          <w:p>
            <w:pPr>
              <w:spacing w:after="0"/>
              <w:jc w:val="left"/>
            </w:pPr>
            <w:r>
              <w:rPr>
                <w:sz w:val="16"/>
              </w:rPr>
              <w:t>Drought</w:t>
            </w:r>
          </w:p>
        </w:tc>
        <w:tc>
          <w:tcPr>
            <w:tcW w:type="dxa" w:w="1578"/>
          </w:tcPr>
          <w:p>
            <w:pPr>
              <w:spacing w:after="0"/>
              <w:jc w:val="right"/>
            </w:pPr>
            <w:r>
              <w:rPr>
                <w:sz w:val="16"/>
              </w:rPr>
              <w:t>0 of 36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36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36 of 36</w:t>
            </w:r>
          </w:p>
        </w:tc>
        <w:tc>
          <w:tcPr>
            <w:tcW w:type="dxa" w:w="1191"/>
          </w:tcPr>
          <w:p>
            <w:pPr>
              <w:spacing w:after="0"/>
              <w:jc w:val="right"/>
            </w:pPr>
            <w:r>
              <w:rPr>
                <w:sz w:val="16"/>
              </w:rPr>
              <w:t>8.1</w:t>
            </w:r>
          </w:p>
        </w:tc>
        <w:tc>
          <w:tcPr>
            <w:tcW w:type="dxa" w:w="1250"/>
          </w:tcPr>
          <w:p>
            <w:pPr>
              <w:spacing w:after="0"/>
              <w:jc w:val="right"/>
            </w:pPr>
            <w:r>
              <w:rPr>
                <w:sz w:val="16"/>
              </w:rPr>
              <w:t>17.2</w:t>
            </w:r>
          </w:p>
        </w:tc>
        <w:tc>
          <w:tcPr>
            <w:tcW w:type="dxa" w:w="1191"/>
          </w:tcPr>
          <w:p>
            <w:pPr>
              <w:spacing w:after="0"/>
              <w:jc w:val="right"/>
            </w:pPr>
            <w:r>
              <w:rPr>
                <w:sz w:val="16"/>
              </w:rPr>
              <w:t>28.5</w:t>
            </w:r>
          </w:p>
        </w:tc>
        <w:tc>
          <w:tcPr>
            <w:tcW w:type="dxa" w:w="6995"/>
          </w:tcPr>
          <w:p>
            <w:pPr>
              <w:spacing w:after="0"/>
              <w:jc w:val="left"/>
            </w:pPr>
            <w:r>
              <w:rPr>
                <w:sz w:val="16"/>
              </w:rPr>
              <w:t>Very Low 36</w:t>
            </w:r>
          </w:p>
        </w:tc>
      </w:tr>
      <w:tr>
        <w:trPr>
          <w:cantSplit/>
        </w:trPr>
        <w:tc>
          <w:tcPr>
            <w:tcW w:type="dxa" w:w="1906"/>
          </w:tcPr>
          <w:p>
            <w:pPr>
              <w:spacing w:after="0"/>
              <w:jc w:val="left"/>
            </w:pPr>
            <w:r>
              <w:rPr>
                <w:sz w:val="16"/>
              </w:rPr>
              <w:t>Hail</w:t>
            </w:r>
          </w:p>
        </w:tc>
        <w:tc>
          <w:tcPr>
            <w:tcW w:type="dxa" w:w="1578"/>
          </w:tcPr>
          <w:p>
            <w:pPr>
              <w:spacing w:after="0"/>
              <w:jc w:val="right"/>
            </w:pPr>
            <w:r>
              <w:rPr>
                <w:sz w:val="16"/>
              </w:rPr>
              <w:t>36 of 36</w:t>
            </w:r>
          </w:p>
        </w:tc>
        <w:tc>
          <w:tcPr>
            <w:tcW w:type="dxa" w:w="1191"/>
          </w:tcPr>
          <w:p>
            <w:pPr>
              <w:spacing w:after="0"/>
              <w:jc w:val="right"/>
            </w:pPr>
            <w:r>
              <w:rPr>
                <w:sz w:val="16"/>
              </w:rPr>
              <w:t>12.1</w:t>
            </w:r>
          </w:p>
        </w:tc>
        <w:tc>
          <w:tcPr>
            <w:tcW w:type="dxa" w:w="1250"/>
          </w:tcPr>
          <w:p>
            <w:pPr>
              <w:spacing w:after="0"/>
              <w:jc w:val="right"/>
            </w:pPr>
            <w:r>
              <w:rPr>
                <w:sz w:val="16"/>
              </w:rPr>
              <w:t>30.9</w:t>
            </w:r>
          </w:p>
        </w:tc>
        <w:tc>
          <w:tcPr>
            <w:tcW w:type="dxa" w:w="1191"/>
          </w:tcPr>
          <w:p>
            <w:pPr>
              <w:spacing w:after="0"/>
              <w:jc w:val="right"/>
            </w:pPr>
            <w:r>
              <w:rPr>
                <w:sz w:val="16"/>
              </w:rPr>
              <w:t>62.9</w:t>
            </w:r>
          </w:p>
        </w:tc>
        <w:tc>
          <w:tcPr>
            <w:tcW w:type="dxa" w:w="6995"/>
          </w:tcPr>
          <w:p>
            <w:pPr>
              <w:spacing w:after="0"/>
              <w:jc w:val="left"/>
            </w:pPr>
            <w:r>
              <w:rPr>
                <w:sz w:val="16"/>
              </w:rPr>
              <w:t>Relatively Low 12, Very Low 24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36 of 36</w:t>
            </w:r>
          </w:p>
        </w:tc>
        <w:tc>
          <w:tcPr>
            <w:tcW w:type="dxa" w:w="1191"/>
          </w:tcPr>
          <w:p>
            <w:pPr>
              <w:spacing w:after="0"/>
              <w:jc w:val="right"/>
            </w:pPr>
            <w:r>
              <w:rPr>
                <w:sz w:val="16"/>
              </w:rPr>
              <w:t>2.7</w:t>
            </w:r>
          </w:p>
        </w:tc>
        <w:tc>
          <w:tcPr>
            <w:tcW w:type="dxa" w:w="1250"/>
          </w:tcPr>
          <w:p>
            <w:pPr>
              <w:spacing w:after="0"/>
              <w:jc w:val="right"/>
            </w:pPr>
            <w:r>
              <w:rPr>
                <w:sz w:val="16"/>
              </w:rPr>
              <w:t>4.4</w:t>
            </w:r>
          </w:p>
        </w:tc>
        <w:tc>
          <w:tcPr>
            <w:tcW w:type="dxa" w:w="1191"/>
          </w:tcPr>
          <w:p>
            <w:pPr>
              <w:spacing w:after="0"/>
              <w:jc w:val="right"/>
            </w:pPr>
            <w:r>
              <w:rPr>
                <w:sz w:val="16"/>
              </w:rPr>
              <w:t>7.6</w:t>
            </w:r>
          </w:p>
        </w:tc>
        <w:tc>
          <w:tcPr>
            <w:tcW w:type="dxa" w:w="6995"/>
          </w:tcPr>
          <w:p>
            <w:pPr>
              <w:spacing w:after="0"/>
              <w:jc w:val="left"/>
            </w:pPr>
            <w:r>
              <w:rPr>
                <w:sz w:val="16"/>
              </w:rPr>
              <w:t>Very Low 36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36 of 36</w:t>
            </w:r>
          </w:p>
        </w:tc>
        <w:tc>
          <w:tcPr>
            <w:tcW w:type="dxa" w:w="1191"/>
          </w:tcPr>
          <w:p>
            <w:pPr>
              <w:spacing w:after="0"/>
              <w:jc w:val="right"/>
            </w:pPr>
            <w:r>
              <w:rPr>
                <w:sz w:val="16"/>
              </w:rPr>
              <w:t>44.2</w:t>
            </w:r>
          </w:p>
        </w:tc>
        <w:tc>
          <w:tcPr>
            <w:tcW w:type="dxa" w:w="1250"/>
          </w:tcPr>
          <w:p>
            <w:pPr>
              <w:spacing w:after="0"/>
              <w:jc w:val="right"/>
            </w:pPr>
            <w:r>
              <w:rPr>
                <w:sz w:val="16"/>
              </w:rPr>
              <w:t>53.1</w:t>
            </w:r>
          </w:p>
        </w:tc>
        <w:tc>
          <w:tcPr>
            <w:tcW w:type="dxa" w:w="1191"/>
          </w:tcPr>
          <w:p>
            <w:pPr>
              <w:spacing w:after="0"/>
              <w:jc w:val="right"/>
            </w:pPr>
            <w:r>
              <w:rPr>
                <w:sz w:val="16"/>
              </w:rPr>
              <w:t>66.0</w:t>
            </w:r>
          </w:p>
        </w:tc>
        <w:tc>
          <w:tcPr>
            <w:tcW w:type="dxa" w:w="6995"/>
          </w:tcPr>
          <w:p>
            <w:pPr>
              <w:spacing w:after="0"/>
              <w:jc w:val="left"/>
            </w:pPr>
            <w:r>
              <w:rPr>
                <w:sz w:val="16"/>
              </w:rPr>
              <w:t>Relatively Low 22, Very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36 of 36</w:t>
            </w:r>
          </w:p>
        </w:tc>
        <w:tc>
          <w:tcPr>
            <w:tcW w:type="dxa" w:w="1191"/>
          </w:tcPr>
          <w:p>
            <w:pPr>
              <w:spacing w:after="0"/>
              <w:jc w:val="right"/>
            </w:pPr>
            <w:r>
              <w:rPr>
                <w:sz w:val="16"/>
              </w:rPr>
              <w:t>24.5</w:t>
            </w:r>
          </w:p>
        </w:tc>
        <w:tc>
          <w:tcPr>
            <w:tcW w:type="dxa" w:w="1250"/>
          </w:tcPr>
          <w:p>
            <w:pPr>
              <w:spacing w:after="0"/>
              <w:jc w:val="right"/>
            </w:pPr>
            <w:r>
              <w:rPr>
                <w:sz w:val="16"/>
              </w:rPr>
              <w:t>48.0</w:t>
            </w:r>
          </w:p>
        </w:tc>
        <w:tc>
          <w:tcPr>
            <w:tcW w:type="dxa" w:w="1191"/>
          </w:tcPr>
          <w:p>
            <w:pPr>
              <w:spacing w:after="0"/>
              <w:jc w:val="right"/>
            </w:pPr>
            <w:r>
              <w:rPr>
                <w:sz w:val="16"/>
              </w:rPr>
              <w:t>66.6</w:t>
            </w:r>
          </w:p>
        </w:tc>
        <w:tc>
          <w:tcPr>
            <w:tcW w:type="dxa" w:w="6995"/>
          </w:tcPr>
          <w:p>
            <w:pPr>
              <w:spacing w:after="0"/>
              <w:jc w:val="left"/>
            </w:pPr>
            <w:r>
              <w:rPr>
                <w:sz w:val="16"/>
              </w:rPr>
              <w:t>Relatively Low 32, Very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36 of 36</w:t>
            </w:r>
          </w:p>
        </w:tc>
        <w:tc>
          <w:tcPr>
            <w:tcW w:type="dxa" w:w="1191"/>
          </w:tcPr>
          <w:p>
            <w:pPr>
              <w:spacing w:after="0"/>
              <w:jc w:val="right"/>
            </w:pPr>
            <w:r>
              <w:rPr>
                <w:sz w:val="16"/>
              </w:rPr>
              <w:t>3.9</w:t>
            </w:r>
          </w:p>
        </w:tc>
        <w:tc>
          <w:tcPr>
            <w:tcW w:type="dxa" w:w="1250"/>
          </w:tcPr>
          <w:p>
            <w:pPr>
              <w:spacing w:after="0"/>
              <w:jc w:val="right"/>
            </w:pPr>
            <w:r>
              <w:rPr>
                <w:sz w:val="16"/>
              </w:rPr>
              <w:t>68.9</w:t>
            </w:r>
          </w:p>
        </w:tc>
        <w:tc>
          <w:tcPr>
            <w:tcW w:type="dxa" w:w="1191"/>
          </w:tcPr>
          <w:p>
            <w:pPr>
              <w:spacing w:after="0"/>
              <w:jc w:val="right"/>
            </w:pPr>
            <w:r>
              <w:rPr>
                <w:sz w:val="16"/>
              </w:rPr>
              <w:t>98.7</w:t>
            </w:r>
          </w:p>
        </w:tc>
        <w:tc>
          <w:tcPr>
            <w:tcW w:type="dxa" w:w="6995"/>
          </w:tcPr>
          <w:p>
            <w:pPr>
              <w:spacing w:after="0"/>
              <w:jc w:val="left"/>
            </w:pPr>
            <w:r>
              <w:rPr>
                <w:sz w:val="16"/>
              </w:rPr>
              <w:t>Very High 2, Relatively High 12, Relatively Moderate 13, Relatively Low 8,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36 of 36</w:t>
            </w:r>
          </w:p>
        </w:tc>
        <w:tc>
          <w:tcPr>
            <w:tcW w:type="dxa" w:w="1191"/>
          </w:tcPr>
          <w:p>
            <w:pPr>
              <w:spacing w:after="0"/>
              <w:jc w:val="right"/>
            </w:pPr>
            <w:r>
              <w:rPr>
                <w:sz w:val="16"/>
              </w:rPr>
              <w:t>13.4</w:t>
            </w:r>
          </w:p>
        </w:tc>
        <w:tc>
          <w:tcPr>
            <w:tcW w:type="dxa" w:w="1250"/>
          </w:tcPr>
          <w:p>
            <w:pPr>
              <w:spacing w:after="0"/>
              <w:jc w:val="right"/>
            </w:pPr>
            <w:r>
              <w:rPr>
                <w:sz w:val="16"/>
              </w:rPr>
              <w:t>63.6</w:t>
            </w:r>
          </w:p>
        </w:tc>
        <w:tc>
          <w:tcPr>
            <w:tcW w:type="dxa" w:w="1191"/>
          </w:tcPr>
          <w:p>
            <w:pPr>
              <w:spacing w:after="0"/>
              <w:jc w:val="right"/>
            </w:pPr>
            <w:r>
              <w:rPr>
                <w:sz w:val="16"/>
              </w:rPr>
              <w:t>91.0</w:t>
            </w:r>
          </w:p>
        </w:tc>
        <w:tc>
          <w:tcPr>
            <w:tcW w:type="dxa" w:w="6995"/>
          </w:tcPr>
          <w:p>
            <w:pPr>
              <w:spacing w:after="0"/>
              <w:jc w:val="left"/>
            </w:pPr>
            <w:r>
              <w:rPr>
                <w:sz w:val="16"/>
              </w:rPr>
              <w:t>Relatively Low 7, Very Low 29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36 of 36</w:t>
            </w:r>
          </w:p>
        </w:tc>
        <w:tc>
          <w:tcPr>
            <w:tcW w:type="dxa" w:w="1191"/>
          </w:tcPr>
          <w:p>
            <w:pPr>
              <w:spacing w:after="0"/>
              <w:jc w:val="right"/>
            </w:pPr>
            <w:r>
              <w:rPr>
                <w:sz w:val="16"/>
              </w:rPr>
              <w:t>54.8</w:t>
            </w:r>
          </w:p>
        </w:tc>
        <w:tc>
          <w:tcPr>
            <w:tcW w:type="dxa" w:w="1250"/>
          </w:tcPr>
          <w:p>
            <w:pPr>
              <w:spacing w:after="0"/>
              <w:jc w:val="right"/>
            </w:pPr>
            <w:r>
              <w:rPr>
                <w:sz w:val="16"/>
              </w:rPr>
              <w:t>80.7</w:t>
            </w:r>
          </w:p>
        </w:tc>
        <w:tc>
          <w:tcPr>
            <w:tcW w:type="dxa" w:w="1191"/>
          </w:tcPr>
          <w:p>
            <w:pPr>
              <w:spacing w:after="0"/>
              <w:jc w:val="right"/>
            </w:pPr>
            <w:r>
              <w:rPr>
                <w:sz w:val="16"/>
              </w:rPr>
              <w:t>92.1</w:t>
            </w:r>
          </w:p>
        </w:tc>
        <w:tc>
          <w:tcPr>
            <w:tcW w:type="dxa" w:w="6995"/>
          </w:tcPr>
          <w:p>
            <w:pPr>
              <w:spacing w:after="0"/>
              <w:jc w:val="left"/>
            </w:pPr>
            <w:r>
              <w:rPr>
                <w:sz w:val="16"/>
              </w:rPr>
              <w:t>Relatively High 22, Relatively Moderate 14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36 of 36</w:t>
            </w:r>
          </w:p>
        </w:tc>
        <w:tc>
          <w:tcPr>
            <w:tcW w:type="dxa" w:w="1191"/>
          </w:tcPr>
          <w:p>
            <w:pPr>
              <w:spacing w:after="0"/>
              <w:jc w:val="right"/>
            </w:pPr>
            <w:r>
              <w:rPr>
                <w:sz w:val="16"/>
              </w:rPr>
              <w:t>47.8</w:t>
            </w:r>
          </w:p>
        </w:tc>
        <w:tc>
          <w:tcPr>
            <w:tcW w:type="dxa" w:w="1250"/>
          </w:tcPr>
          <w:p>
            <w:pPr>
              <w:spacing w:after="0"/>
              <w:jc w:val="right"/>
            </w:pPr>
            <w:r>
              <w:rPr>
                <w:sz w:val="16"/>
              </w:rPr>
              <w:t>73.6</w:t>
            </w:r>
          </w:p>
        </w:tc>
        <w:tc>
          <w:tcPr>
            <w:tcW w:type="dxa" w:w="1191"/>
          </w:tcPr>
          <w:p>
            <w:pPr>
              <w:spacing w:after="0"/>
              <w:jc w:val="right"/>
            </w:pPr>
            <w:r>
              <w:rPr>
                <w:sz w:val="16"/>
              </w:rPr>
              <w:t>86.3</w:t>
            </w:r>
          </w:p>
        </w:tc>
        <w:tc>
          <w:tcPr>
            <w:tcW w:type="dxa" w:w="6995"/>
          </w:tcPr>
          <w:p>
            <w:pPr>
              <w:spacing w:after="0"/>
              <w:jc w:val="left"/>
            </w:pPr>
            <w:r>
              <w:rPr>
                <w:sz w:val="16"/>
              </w:rPr>
              <w:t>Relatively High 5, Relatively Moderate 28,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36 of 36</w:t>
            </w:r>
          </w:p>
        </w:tc>
        <w:tc>
          <w:tcPr>
            <w:tcW w:type="dxa" w:w="1191"/>
          </w:tcPr>
          <w:p>
            <w:pPr>
              <w:spacing w:after="0"/>
              <w:jc w:val="right"/>
            </w:pPr>
            <w:r>
              <w:rPr>
                <w:sz w:val="16"/>
              </w:rPr>
              <w:t>38.3</w:t>
            </w:r>
          </w:p>
        </w:tc>
        <w:tc>
          <w:tcPr>
            <w:tcW w:type="dxa" w:w="1250"/>
          </w:tcPr>
          <w:p>
            <w:pPr>
              <w:spacing w:after="0"/>
              <w:jc w:val="right"/>
            </w:pPr>
            <w:r>
              <w:rPr>
                <w:sz w:val="16"/>
              </w:rPr>
              <w:t>55.6</w:t>
            </w:r>
          </w:p>
        </w:tc>
        <w:tc>
          <w:tcPr>
            <w:tcW w:type="dxa" w:w="1191"/>
          </w:tcPr>
          <w:p>
            <w:pPr>
              <w:spacing w:after="0"/>
              <w:jc w:val="right"/>
            </w:pPr>
            <w:r>
              <w:rPr>
                <w:sz w:val="16"/>
              </w:rPr>
              <w:t>69.8</w:t>
            </w:r>
          </w:p>
        </w:tc>
        <w:tc>
          <w:tcPr>
            <w:tcW w:type="dxa" w:w="6995"/>
          </w:tcPr>
          <w:p>
            <w:pPr>
              <w:spacing w:after="0"/>
              <w:jc w:val="left"/>
            </w:pPr>
            <w:r>
              <w:rPr>
                <w:sz w:val="16"/>
              </w:rPr>
              <w:t>Relatively Moderate 23, Relatively Low 13</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36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36</w:t>
            </w:r>
          </w:p>
        </w:tc>
      </w:tr>
      <w:tr>
        <w:trPr>
          <w:cantSplit/>
        </w:trPr>
        <w:tc>
          <w:tcPr>
            <w:tcW w:type="dxa" w:w="1906"/>
          </w:tcPr>
          <w:p>
            <w:pPr>
              <w:spacing w:after="0"/>
              <w:jc w:val="left"/>
            </w:pPr>
            <w:r>
              <w:rPr>
                <w:sz w:val="16"/>
              </w:rPr>
              <w:t>Wildfire</w:t>
            </w:r>
          </w:p>
        </w:tc>
        <w:tc>
          <w:tcPr>
            <w:tcW w:type="dxa" w:w="1578"/>
          </w:tcPr>
          <w:p>
            <w:pPr>
              <w:spacing w:after="0"/>
              <w:jc w:val="right"/>
            </w:pPr>
            <w:r>
              <w:rPr>
                <w:sz w:val="16"/>
              </w:rPr>
              <w:t>36 of 36</w:t>
            </w:r>
          </w:p>
        </w:tc>
        <w:tc>
          <w:tcPr>
            <w:tcW w:type="dxa" w:w="1191"/>
          </w:tcPr>
          <w:p>
            <w:pPr>
              <w:spacing w:after="0"/>
              <w:jc w:val="right"/>
            </w:pPr>
            <w:r>
              <w:rPr>
                <w:sz w:val="16"/>
              </w:rPr>
              <w:t>29.1</w:t>
            </w:r>
          </w:p>
        </w:tc>
        <w:tc>
          <w:tcPr>
            <w:tcW w:type="dxa" w:w="1250"/>
          </w:tcPr>
          <w:p>
            <w:pPr>
              <w:spacing w:after="0"/>
              <w:jc w:val="right"/>
            </w:pPr>
            <w:r>
              <w:rPr>
                <w:sz w:val="16"/>
              </w:rPr>
              <w:t>62.1</w:t>
            </w:r>
          </w:p>
        </w:tc>
        <w:tc>
          <w:tcPr>
            <w:tcW w:type="dxa" w:w="1191"/>
          </w:tcPr>
          <w:p>
            <w:pPr>
              <w:spacing w:after="0"/>
              <w:jc w:val="right"/>
            </w:pPr>
            <w:r>
              <w:rPr>
                <w:sz w:val="16"/>
              </w:rPr>
              <w:t>75.9</w:t>
            </w:r>
          </w:p>
        </w:tc>
        <w:tc>
          <w:tcPr>
            <w:tcW w:type="dxa" w:w="6995"/>
          </w:tcPr>
          <w:p>
            <w:pPr>
              <w:spacing w:after="0"/>
              <w:jc w:val="left"/>
            </w:pPr>
            <w:r>
              <w:rPr>
                <w:sz w:val="16"/>
              </w:rPr>
              <w:t>Relatively Low 6, Very Low 30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36 of 36</w:t>
            </w:r>
          </w:p>
        </w:tc>
        <w:tc>
          <w:tcPr>
            <w:tcW w:type="dxa" w:w="1191"/>
          </w:tcPr>
          <w:p>
            <w:pPr>
              <w:spacing w:after="0"/>
              <w:jc w:val="right"/>
            </w:pPr>
            <w:r>
              <w:rPr>
                <w:sz w:val="16"/>
              </w:rPr>
              <w:t>41.3</w:t>
            </w:r>
          </w:p>
        </w:tc>
        <w:tc>
          <w:tcPr>
            <w:tcW w:type="dxa" w:w="1250"/>
          </w:tcPr>
          <w:p>
            <w:pPr>
              <w:spacing w:after="0"/>
              <w:jc w:val="right"/>
            </w:pPr>
            <w:r>
              <w:rPr>
                <w:sz w:val="16"/>
              </w:rPr>
              <w:t>61.3</w:t>
            </w:r>
          </w:p>
        </w:tc>
        <w:tc>
          <w:tcPr>
            <w:tcW w:type="dxa" w:w="1191"/>
          </w:tcPr>
          <w:p>
            <w:pPr>
              <w:spacing w:after="0"/>
              <w:jc w:val="right"/>
            </w:pPr>
            <w:r>
              <w:rPr>
                <w:sz w:val="16"/>
              </w:rPr>
              <w:t>74.1</w:t>
            </w:r>
          </w:p>
        </w:tc>
        <w:tc>
          <w:tcPr>
            <w:tcW w:type="dxa" w:w="6995"/>
          </w:tcPr>
          <w:p>
            <w:pPr>
              <w:spacing w:after="0"/>
              <w:jc w:val="left"/>
            </w:pPr>
            <w:r>
              <w:rPr>
                <w:sz w:val="16"/>
              </w:rPr>
              <w:t>Relatively Moderate 31,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8"/>
        <w:gridCol w:w="1126"/>
        <w:gridCol w:w="2109"/>
        <w:gridCol w:w="1784"/>
        <w:gridCol w:w="1871"/>
        <w:gridCol w:w="1899"/>
        <w:gridCol w:w="3843"/>
      </w:tblGrid>
      <w:tr>
        <w:trPr>
          <w:cantSplit/>
          <w:tblHeader/>
        </w:trPr>
        <w:tc>
          <w:tcPr>
            <w:tcW w:type="dxa" w:w="1478"/>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109"/>
            <w:shd w:val="clear" w:color="auto" w:fill="E8E8E8"/>
          </w:tcPr>
          <w:p>
            <w:pPr>
              <w:spacing w:after="0"/>
              <w:jc w:val="left"/>
            </w:pPr>
            <w:r>
              <w:rPr>
                <w:b/>
                <w:sz w:val="16"/>
              </w:rPr>
              <w:t>Plan status</w:t>
            </w:r>
          </w:p>
        </w:tc>
        <w:tc>
          <w:tcPr>
            <w:tcW w:type="dxa" w:w="17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43"/>
            <w:shd w:val="clear" w:color="auto" w:fill="E8E8E8"/>
          </w:tcPr>
          <w:p>
            <w:pPr>
              <w:spacing w:after="0"/>
              <w:jc w:val="left"/>
            </w:pPr>
            <w:r>
              <w:rPr>
                <w:b/>
                <w:sz w:val="16"/>
              </w:rPr>
              <w:t>Notes</w:t>
            </w:r>
          </w:p>
        </w:tc>
      </w:tr>
      <w:tr>
        <w:trPr>
          <w:cantSplit/>
        </w:trPr>
        <w:tc>
          <w:tcPr>
            <w:tcW w:type="dxa" w:w="1478"/>
          </w:tcPr>
          <w:p>
            <w:pPr>
              <w:spacing w:after="0"/>
              <w:jc w:val="left"/>
            </w:pPr>
            <w:r>
              <w:rPr>
                <w:sz w:val="16"/>
              </w:rPr>
              <w:t>Chautauqua County</w:t>
            </w:r>
          </w:p>
        </w:tc>
        <w:tc>
          <w:tcPr>
            <w:tcW w:type="dxa" w:w="1126"/>
          </w:tcPr>
          <w:p>
            <w:pPr>
              <w:spacing w:after="0"/>
              <w:jc w:val="left"/>
            </w:pPr>
            <w:r>
              <w:rPr>
                <w:sz w:val="16"/>
              </w:rPr>
              <w:t>County Subdivision</w:t>
            </w:r>
          </w:p>
        </w:tc>
        <w:tc>
          <w:tcPr>
            <w:tcW w:type="dxa" w:w="2109"/>
          </w:tcPr>
          <w:p>
            <w:pPr>
              <w:spacing w:after="0"/>
              <w:jc w:val="left"/>
            </w:pPr>
            <w:r>
              <w:rPr>
                <w:sz w:val="16"/>
              </w:rPr>
              <w:t>Approved, expires 2029-06-20</w:t>
            </w:r>
          </w:p>
        </w:tc>
        <w:tc>
          <w:tcPr>
            <w:tcW w:type="dxa" w:w="1784"/>
          </w:tcPr>
          <w:p>
            <w:pPr>
              <w:spacing w:after="0"/>
              <w:jc w:val="right"/>
            </w:pPr>
          </w:p>
        </w:tc>
        <w:tc>
          <w:tcPr>
            <w:tcW w:type="dxa" w:w="1871"/>
          </w:tcPr>
          <w:p>
            <w:pPr>
              <w:spacing w:after="0"/>
              <w:jc w:val="right"/>
            </w:pPr>
            <w:r>
              <w:rPr>
                <w:sz w:val="16"/>
              </w:rPr>
              <w:t>$1,825,537.67</w:t>
            </w:r>
          </w:p>
        </w:tc>
        <w:tc>
          <w:tcPr>
            <w:tcW w:type="dxa" w:w="1899"/>
          </w:tcPr>
          <w:p>
            <w:pPr>
              <w:spacing w:after="0"/>
              <w:jc w:val="right"/>
            </w:pPr>
            <w:r>
              <w:rPr>
                <w:sz w:val="16"/>
              </w:rPr>
              <w:t>0 total; 0 since its plan</w:t>
            </w:r>
          </w:p>
        </w:tc>
        <w:tc>
          <w:tcPr>
            <w:tcW w:type="dxa" w:w="3843"/>
          </w:tcPr>
          <w:p>
            <w:pPr>
              <w:spacing w:after="0"/>
              <w:jc w:val="left"/>
            </w:pPr>
            <w:r>
              <w:rPr>
                <w:sz w:val="16"/>
              </w:rPr>
              <w:t>No NFIP community ID on this jurisdiction's plan row. Includes $736,029.65 for declarations not counted as hazard incidents (DR-1391-NY, DR-4480-NY, EM-3186-NY).</w:t>
            </w:r>
          </w:p>
        </w:tc>
      </w:tr>
      <w:tr>
        <w:trPr>
          <w:cantSplit/>
        </w:trPr>
        <w:tc>
          <w:tcPr>
            <w:tcW w:type="dxa" w:w="1478"/>
          </w:tcPr>
          <w:p>
            <w:pPr>
              <w:spacing w:after="0"/>
              <w:jc w:val="left"/>
            </w:pPr>
            <w:r>
              <w:rPr>
                <w:sz w:val="16"/>
              </w:rPr>
              <w:t>Bemus Point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no Public Assistance recorded</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Brocton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$202,968.54</w:t>
            </w:r>
          </w:p>
        </w:tc>
        <w:tc>
          <w:tcPr>
            <w:tcW w:type="dxa" w:w="1899"/>
          </w:tcPr>
          <w:p>
            <w:pPr>
              <w:spacing w:after="0"/>
              <w:jc w:val="right"/>
            </w:pPr>
            <w:r>
              <w:rPr>
                <w:sz w:val="16"/>
              </w:rPr>
              <w:t>12 total; 0 since its plan</w:t>
            </w:r>
          </w:p>
        </w:tc>
        <w:tc>
          <w:tcPr>
            <w:tcW w:type="dxa" w:w="3843"/>
          </w:tcPr>
          <w:p>
            <w:pPr>
              <w:spacing w:after="0"/>
              <w:jc w:val="left"/>
            </w:pPr>
          </w:p>
        </w:tc>
      </w:tr>
      <w:tr>
        <w:trPr>
          <w:cantSplit/>
        </w:trPr>
        <w:tc>
          <w:tcPr>
            <w:tcW w:type="dxa" w:w="1478"/>
          </w:tcPr>
          <w:p>
            <w:pPr>
              <w:spacing w:after="0"/>
              <w:jc w:val="left"/>
            </w:pPr>
            <w:r>
              <w:rPr>
                <w:sz w:val="16"/>
              </w:rPr>
              <w:t>Cassadaga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$6,517.10</w:t>
            </w:r>
          </w:p>
        </w:tc>
        <w:tc>
          <w:tcPr>
            <w:tcW w:type="dxa" w:w="1899"/>
          </w:tcPr>
          <w:p>
            <w:pPr>
              <w:spacing w:after="0"/>
              <w:jc w:val="right"/>
            </w:pPr>
            <w:r>
              <w:rPr>
                <w:sz w:val="16"/>
              </w:rPr>
              <w:t>6 total; 0 since its plan</w:t>
            </w:r>
          </w:p>
        </w:tc>
        <w:tc>
          <w:tcPr>
            <w:tcW w:type="dxa" w:w="3843"/>
          </w:tcPr>
          <w:p>
            <w:pPr>
              <w:spacing w:after="0"/>
              <w:jc w:val="left"/>
            </w:pPr>
          </w:p>
        </w:tc>
      </w:tr>
      <w:tr>
        <w:trPr>
          <w:cantSplit/>
        </w:trPr>
        <w:tc>
          <w:tcPr>
            <w:tcW w:type="dxa" w:w="1478"/>
          </w:tcPr>
          <w:p>
            <w:pPr>
              <w:spacing w:after="0"/>
              <w:jc w:val="left"/>
            </w:pPr>
            <w:r>
              <w:rPr>
                <w:sz w:val="16"/>
              </w:rPr>
              <w:t>Celoron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$6,524.60</w:t>
            </w:r>
          </w:p>
        </w:tc>
        <w:tc>
          <w:tcPr>
            <w:tcW w:type="dxa" w:w="1899"/>
          </w:tcPr>
          <w:p>
            <w:pPr>
              <w:spacing w:after="0"/>
              <w:jc w:val="right"/>
            </w:pPr>
            <w:r>
              <w:rPr>
                <w:sz w:val="16"/>
              </w:rPr>
              <w:t>9 total; 1 since its plan</w:t>
            </w:r>
          </w:p>
        </w:tc>
        <w:tc>
          <w:tcPr>
            <w:tcW w:type="dxa" w:w="3843"/>
          </w:tcPr>
          <w:p>
            <w:pPr>
              <w:spacing w:after="0"/>
              <w:jc w:val="left"/>
            </w:pPr>
          </w:p>
        </w:tc>
      </w:tr>
      <w:tr>
        <w:trPr>
          <w:cantSplit/>
        </w:trPr>
        <w:tc>
          <w:tcPr>
            <w:tcW w:type="dxa" w:w="1478"/>
          </w:tcPr>
          <w:p>
            <w:pPr>
              <w:spacing w:after="0"/>
              <w:jc w:val="left"/>
            </w:pPr>
            <w:r>
              <w:rPr>
                <w:sz w:val="16"/>
              </w:rPr>
              <w:t>Dunkirk city</w:t>
            </w:r>
          </w:p>
        </w:tc>
        <w:tc>
          <w:tcPr>
            <w:tcW w:type="dxa" w:w="1126"/>
          </w:tcPr>
          <w:p>
            <w:pPr>
              <w:spacing w:after="0"/>
              <w:jc w:val="left"/>
            </w:pPr>
            <w:r>
              <w:rPr>
                <w:sz w:val="16"/>
              </w:rPr>
              <w:t>City</w:t>
            </w:r>
          </w:p>
        </w:tc>
        <w:tc>
          <w:tcPr>
            <w:tcW w:type="dxa" w:w="2109"/>
          </w:tcPr>
          <w:p>
            <w:pPr>
              <w:spacing w:after="0"/>
              <w:jc w:val="left"/>
            </w:pPr>
            <w:r>
              <w:rPr>
                <w:sz w:val="16"/>
              </w:rPr>
              <w:t>Approved, expires 2029-06-20</w:t>
            </w:r>
          </w:p>
        </w:tc>
        <w:tc>
          <w:tcPr>
            <w:tcW w:type="dxa" w:w="1784"/>
          </w:tcPr>
          <w:p>
            <w:pPr>
              <w:spacing w:after="0"/>
              <w:jc w:val="right"/>
            </w:pPr>
            <w:r>
              <w:rPr>
                <w:sz w:val="16"/>
              </w:rPr>
              <w:t>FMA RL 1, SRL 1; any 7</w:t>
            </w:r>
          </w:p>
        </w:tc>
        <w:tc>
          <w:tcPr>
            <w:tcW w:type="dxa" w:w="1871"/>
          </w:tcPr>
          <w:p>
            <w:pPr>
              <w:spacing w:after="0"/>
              <w:jc w:val="right"/>
            </w:pPr>
            <w:r>
              <w:rPr>
                <w:sz w:val="16"/>
              </w:rPr>
              <w:t>$990,108.25</w:t>
            </w:r>
          </w:p>
        </w:tc>
        <w:tc>
          <w:tcPr>
            <w:tcW w:type="dxa" w:w="1899"/>
          </w:tcPr>
          <w:p>
            <w:pPr>
              <w:spacing w:after="0"/>
              <w:jc w:val="right"/>
            </w:pPr>
            <w:r>
              <w:rPr>
                <w:sz w:val="16"/>
              </w:rPr>
              <w:t>30 total; 0 since its plan</w:t>
            </w:r>
          </w:p>
        </w:tc>
        <w:tc>
          <w:tcPr>
            <w:tcW w:type="dxa" w:w="3843"/>
          </w:tcPr>
          <w:p>
            <w:pPr>
              <w:spacing w:after="0"/>
              <w:jc w:val="left"/>
            </w:pPr>
          </w:p>
        </w:tc>
      </w:tr>
      <w:tr>
        <w:trPr>
          <w:cantSplit/>
        </w:trPr>
        <w:tc>
          <w:tcPr>
            <w:tcW w:type="dxa" w:w="1478"/>
          </w:tcPr>
          <w:p>
            <w:pPr>
              <w:spacing w:after="0"/>
              <w:jc w:val="left"/>
            </w:pPr>
            <w:r>
              <w:rPr>
                <w:sz w:val="16"/>
              </w:rPr>
              <w:t>Falconer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$14,130.85</w:t>
            </w:r>
          </w:p>
        </w:tc>
        <w:tc>
          <w:tcPr>
            <w:tcW w:type="dxa" w:w="1899"/>
          </w:tcPr>
          <w:p>
            <w:pPr>
              <w:spacing w:after="0"/>
              <w:jc w:val="right"/>
            </w:pPr>
            <w:r>
              <w:rPr>
                <w:sz w:val="16"/>
              </w:rPr>
              <w:t>11 total; 0 since its plan</w:t>
            </w:r>
          </w:p>
        </w:tc>
        <w:tc>
          <w:tcPr>
            <w:tcW w:type="dxa" w:w="3843"/>
          </w:tcPr>
          <w:p>
            <w:pPr>
              <w:spacing w:after="0"/>
              <w:jc w:val="left"/>
            </w:pPr>
          </w:p>
        </w:tc>
      </w:tr>
      <w:tr>
        <w:trPr>
          <w:cantSplit/>
        </w:trPr>
        <w:tc>
          <w:tcPr>
            <w:tcW w:type="dxa" w:w="1478"/>
          </w:tcPr>
          <w:p>
            <w:pPr>
              <w:spacing w:after="0"/>
              <w:jc w:val="left"/>
            </w:pPr>
            <w:r>
              <w:rPr>
                <w:sz w:val="16"/>
              </w:rPr>
              <w:t>Fredonia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1; any 11</w:t>
            </w:r>
          </w:p>
        </w:tc>
        <w:tc>
          <w:tcPr>
            <w:tcW w:type="dxa" w:w="1871"/>
          </w:tcPr>
          <w:p>
            <w:pPr>
              <w:spacing w:after="0"/>
              <w:jc w:val="right"/>
            </w:pPr>
            <w:r>
              <w:rPr>
                <w:sz w:val="16"/>
              </w:rPr>
              <w:t>$200,067.91</w:t>
            </w:r>
          </w:p>
        </w:tc>
        <w:tc>
          <w:tcPr>
            <w:tcW w:type="dxa" w:w="1899"/>
          </w:tcPr>
          <w:p>
            <w:pPr>
              <w:spacing w:after="0"/>
              <w:jc w:val="right"/>
            </w:pPr>
            <w:r>
              <w:rPr>
                <w:sz w:val="16"/>
              </w:rPr>
              <w:t>20 total; 1 since its plan</w:t>
            </w:r>
          </w:p>
        </w:tc>
        <w:tc>
          <w:tcPr>
            <w:tcW w:type="dxa" w:w="3843"/>
          </w:tcPr>
          <w:p>
            <w:pPr>
              <w:spacing w:after="0"/>
              <w:jc w:val="left"/>
            </w:pPr>
          </w:p>
        </w:tc>
      </w:tr>
      <w:tr>
        <w:trPr>
          <w:cantSplit/>
        </w:trPr>
        <w:tc>
          <w:tcPr>
            <w:tcW w:type="dxa" w:w="1478"/>
          </w:tcPr>
          <w:p>
            <w:pPr>
              <w:spacing w:after="0"/>
              <w:jc w:val="left"/>
            </w:pPr>
            <w:r>
              <w:rPr>
                <w:sz w:val="16"/>
              </w:rPr>
              <w:t>Jamestown city</w:t>
            </w:r>
          </w:p>
        </w:tc>
        <w:tc>
          <w:tcPr>
            <w:tcW w:type="dxa" w:w="1126"/>
          </w:tcPr>
          <w:p>
            <w:pPr>
              <w:spacing w:after="0"/>
              <w:jc w:val="left"/>
            </w:pPr>
            <w:r>
              <w:rPr>
                <w:sz w:val="16"/>
              </w:rPr>
              <w:t>City</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1</w:t>
            </w:r>
          </w:p>
        </w:tc>
        <w:tc>
          <w:tcPr>
            <w:tcW w:type="dxa" w:w="1871"/>
          </w:tcPr>
          <w:p>
            <w:pPr>
              <w:spacing w:after="0"/>
              <w:jc w:val="right"/>
            </w:pPr>
            <w:r>
              <w:rPr>
                <w:sz w:val="16"/>
              </w:rPr>
              <w:t>$304,823.84</w:t>
            </w:r>
          </w:p>
        </w:tc>
        <w:tc>
          <w:tcPr>
            <w:tcW w:type="dxa" w:w="1899"/>
          </w:tcPr>
          <w:p>
            <w:pPr>
              <w:spacing w:after="0"/>
              <w:jc w:val="right"/>
            </w:pPr>
            <w:r>
              <w:rPr>
                <w:sz w:val="16"/>
              </w:rPr>
              <w:t>54 total; 3 since its plan</w:t>
            </w:r>
          </w:p>
        </w:tc>
        <w:tc>
          <w:tcPr>
            <w:tcW w:type="dxa" w:w="3843"/>
          </w:tcPr>
          <w:p>
            <w:pPr>
              <w:spacing w:after="0"/>
              <w:jc w:val="left"/>
            </w:pPr>
            <w:r>
              <w:rPr>
                <w:sz w:val="16"/>
              </w:rPr>
              <w:t>Includes $8,683.86 for declarations not counted as hazard incidents (DR-4480-NY).</w:t>
            </w:r>
          </w:p>
        </w:tc>
      </w:tr>
      <w:tr>
        <w:trPr>
          <w:cantSplit/>
        </w:trPr>
        <w:tc>
          <w:tcPr>
            <w:tcW w:type="dxa" w:w="1478"/>
          </w:tcPr>
          <w:p>
            <w:pPr>
              <w:spacing w:after="0"/>
              <w:jc w:val="left"/>
            </w:pPr>
            <w:r>
              <w:rPr>
                <w:sz w:val="16"/>
              </w:rPr>
              <w:t>Lakewood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1</w:t>
            </w:r>
          </w:p>
        </w:tc>
        <w:tc>
          <w:tcPr>
            <w:tcW w:type="dxa" w:w="1871"/>
          </w:tcPr>
          <w:p>
            <w:pPr>
              <w:spacing w:after="0"/>
              <w:jc w:val="right"/>
            </w:pPr>
            <w:r>
              <w:rPr>
                <w:sz w:val="16"/>
              </w:rPr>
              <w:t>$23,388.79</w:t>
            </w:r>
          </w:p>
        </w:tc>
        <w:tc>
          <w:tcPr>
            <w:tcW w:type="dxa" w:w="1899"/>
          </w:tcPr>
          <w:p>
            <w:pPr>
              <w:spacing w:after="0"/>
              <w:jc w:val="right"/>
            </w:pPr>
            <w:r>
              <w:rPr>
                <w:sz w:val="16"/>
              </w:rPr>
              <w:t>28 total; 1 since its plan</w:t>
            </w:r>
          </w:p>
        </w:tc>
        <w:tc>
          <w:tcPr>
            <w:tcW w:type="dxa" w:w="3843"/>
          </w:tcPr>
          <w:p>
            <w:pPr>
              <w:spacing w:after="0"/>
              <w:jc w:val="left"/>
            </w:pPr>
          </w:p>
        </w:tc>
      </w:tr>
      <w:tr>
        <w:trPr>
          <w:cantSplit/>
        </w:trPr>
        <w:tc>
          <w:tcPr>
            <w:tcW w:type="dxa" w:w="1478"/>
          </w:tcPr>
          <w:p>
            <w:pPr>
              <w:spacing w:after="0"/>
              <w:jc w:val="left"/>
            </w:pPr>
            <w:r>
              <w:rPr>
                <w:sz w:val="16"/>
              </w:rPr>
              <w:t>Mayville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$12,705.81</w:t>
            </w:r>
          </w:p>
        </w:tc>
        <w:tc>
          <w:tcPr>
            <w:tcW w:type="dxa" w:w="1899"/>
          </w:tcPr>
          <w:p>
            <w:pPr>
              <w:spacing w:after="0"/>
              <w:jc w:val="right"/>
            </w:pPr>
            <w:r>
              <w:rPr>
                <w:sz w:val="16"/>
              </w:rPr>
              <w:t>12 total; 0 since its plan</w:t>
            </w:r>
          </w:p>
        </w:tc>
        <w:tc>
          <w:tcPr>
            <w:tcW w:type="dxa" w:w="3843"/>
          </w:tcPr>
          <w:p>
            <w:pPr>
              <w:spacing w:after="0"/>
              <w:jc w:val="left"/>
            </w:pPr>
          </w:p>
        </w:tc>
      </w:tr>
      <w:tr>
        <w:trPr>
          <w:cantSplit/>
        </w:trPr>
        <w:tc>
          <w:tcPr>
            <w:tcW w:type="dxa" w:w="1478"/>
          </w:tcPr>
          <w:p>
            <w:pPr>
              <w:spacing w:after="0"/>
              <w:jc w:val="left"/>
            </w:pPr>
            <w:r>
              <w:rPr>
                <w:sz w:val="16"/>
              </w:rPr>
              <w:t>Panama village</w:t>
            </w:r>
          </w:p>
        </w:tc>
        <w:tc>
          <w:tcPr>
            <w:tcW w:type="dxa" w:w="1126"/>
          </w:tcPr>
          <w:p>
            <w:pPr>
              <w:spacing w:after="0"/>
              <w:jc w:val="left"/>
            </w:pPr>
            <w:r>
              <w:rPr>
                <w:sz w:val="16"/>
              </w:rPr>
              <w:t>Village</w:t>
            </w:r>
          </w:p>
        </w:tc>
        <w:tc>
          <w:tcPr>
            <w:tcW w:type="dxa" w:w="2109"/>
          </w:tcPr>
          <w:p>
            <w:pPr>
              <w:spacing w:after="0"/>
              <w:jc w:val="left"/>
            </w:pPr>
            <w:r>
              <w:rPr>
                <w:sz w:val="16"/>
              </w:rPr>
              <w:t>Plan 109750 approved 2024-06-21, pending adoption here; not yet eligible</w:t>
            </w:r>
          </w:p>
        </w:tc>
        <w:tc>
          <w:tcPr>
            <w:tcW w:type="dxa" w:w="1784"/>
          </w:tcPr>
          <w:p>
            <w:pPr>
              <w:spacing w:after="0"/>
              <w:jc w:val="right"/>
            </w:pPr>
            <w:r>
              <w:rPr>
                <w:sz w:val="16"/>
              </w:rPr>
              <w:t>FMA RL 0, SRL 0; any 0</w:t>
            </w:r>
          </w:p>
        </w:tc>
        <w:tc>
          <w:tcPr>
            <w:tcW w:type="dxa" w:w="1871"/>
          </w:tcPr>
          <w:p>
            <w:pPr>
              <w:spacing w:after="0"/>
              <w:jc w:val="right"/>
            </w:pPr>
            <w:r>
              <w:rPr>
                <w:sz w:val="16"/>
              </w:rPr>
              <w:t>no Public Assistance recorded</w:t>
            </w:r>
          </w:p>
        </w:tc>
        <w:tc>
          <w:tcPr>
            <w:tcW w:type="dxa" w:w="1899"/>
          </w:tcPr>
          <w:p>
            <w:pPr>
              <w:spacing w:after="0"/>
              <w:jc w:val="right"/>
            </w:pPr>
            <w:r>
              <w:rPr>
                <w:sz w:val="16"/>
              </w:rPr>
              <w:t>19 total; no approved plan</w:t>
            </w:r>
          </w:p>
        </w:tc>
        <w:tc>
          <w:tcPr>
            <w:tcW w:type="dxa" w:w="3843"/>
          </w:tcPr>
          <w:p>
            <w:pPr>
              <w:spacing w:after="0"/>
              <w:jc w:val="left"/>
            </w:pPr>
          </w:p>
        </w:tc>
      </w:tr>
      <w:tr>
        <w:trPr>
          <w:cantSplit/>
        </w:trPr>
        <w:tc>
          <w:tcPr>
            <w:tcW w:type="dxa" w:w="1478"/>
          </w:tcPr>
          <w:p>
            <w:pPr>
              <w:spacing w:after="0"/>
              <w:jc w:val="left"/>
            </w:pPr>
            <w:r>
              <w:rPr>
                <w:sz w:val="16"/>
              </w:rPr>
              <w:t>Sherman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$4,338.86</w:t>
            </w:r>
          </w:p>
        </w:tc>
        <w:tc>
          <w:tcPr>
            <w:tcW w:type="dxa" w:w="1899"/>
          </w:tcPr>
          <w:p>
            <w:pPr>
              <w:spacing w:after="0"/>
              <w:jc w:val="right"/>
            </w:pPr>
            <w:r>
              <w:rPr>
                <w:sz w:val="16"/>
              </w:rPr>
              <w:t>16 total; 0 since its plan</w:t>
            </w:r>
          </w:p>
        </w:tc>
        <w:tc>
          <w:tcPr>
            <w:tcW w:type="dxa" w:w="3843"/>
          </w:tcPr>
          <w:p>
            <w:pPr>
              <w:spacing w:after="0"/>
              <w:jc w:val="left"/>
            </w:pPr>
          </w:p>
        </w:tc>
      </w:tr>
      <w:tr>
        <w:trPr>
          <w:cantSplit/>
        </w:trPr>
        <w:tc>
          <w:tcPr>
            <w:tcW w:type="dxa" w:w="1478"/>
          </w:tcPr>
          <w:p>
            <w:pPr>
              <w:spacing w:after="0"/>
              <w:jc w:val="left"/>
            </w:pPr>
            <w:r>
              <w:rPr>
                <w:sz w:val="16"/>
              </w:rPr>
              <w:t>Silver Creek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1, SRL 1; any 13</w:t>
            </w:r>
          </w:p>
        </w:tc>
        <w:tc>
          <w:tcPr>
            <w:tcW w:type="dxa" w:w="1871"/>
          </w:tcPr>
          <w:p>
            <w:pPr>
              <w:spacing w:after="0"/>
              <w:jc w:val="right"/>
            </w:pPr>
            <w:r>
              <w:rPr>
                <w:sz w:val="16"/>
              </w:rPr>
              <w:t>$1,870,325.20</w:t>
            </w:r>
          </w:p>
        </w:tc>
        <w:tc>
          <w:tcPr>
            <w:tcW w:type="dxa" w:w="1899"/>
          </w:tcPr>
          <w:p>
            <w:pPr>
              <w:spacing w:after="0"/>
              <w:jc w:val="right"/>
            </w:pPr>
            <w:r>
              <w:rPr>
                <w:sz w:val="16"/>
              </w:rPr>
              <w:t>24 total; 0 since its plan</w:t>
            </w:r>
          </w:p>
        </w:tc>
        <w:tc>
          <w:tcPr>
            <w:tcW w:type="dxa" w:w="3843"/>
          </w:tcPr>
          <w:p>
            <w:pPr>
              <w:spacing w:after="0"/>
              <w:jc w:val="left"/>
            </w:pPr>
          </w:p>
        </w:tc>
      </w:tr>
      <w:tr>
        <w:trPr>
          <w:cantSplit/>
        </w:trPr>
        <w:tc>
          <w:tcPr>
            <w:tcW w:type="dxa" w:w="1478"/>
          </w:tcPr>
          <w:p>
            <w:pPr>
              <w:spacing w:after="0"/>
              <w:jc w:val="left"/>
            </w:pPr>
            <w:r>
              <w:rPr>
                <w:sz w:val="16"/>
              </w:rPr>
              <w:t>Sinclairville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$3,076.88</w:t>
            </w:r>
          </w:p>
        </w:tc>
        <w:tc>
          <w:tcPr>
            <w:tcW w:type="dxa" w:w="1899"/>
          </w:tcPr>
          <w:p>
            <w:pPr>
              <w:spacing w:after="0"/>
              <w:jc w:val="right"/>
            </w:pPr>
            <w:r>
              <w:rPr>
                <w:sz w:val="16"/>
              </w:rPr>
              <w:t>14 total; 1 since its plan</w:t>
            </w:r>
          </w:p>
        </w:tc>
        <w:tc>
          <w:tcPr>
            <w:tcW w:type="dxa" w:w="3843"/>
          </w:tcPr>
          <w:p>
            <w:pPr>
              <w:spacing w:after="0"/>
              <w:jc w:val="left"/>
            </w:pPr>
          </w:p>
        </w:tc>
      </w:tr>
      <w:tr>
        <w:trPr>
          <w:cantSplit/>
        </w:trPr>
        <w:tc>
          <w:tcPr>
            <w:tcW w:type="dxa" w:w="1478"/>
          </w:tcPr>
          <w:p>
            <w:pPr>
              <w:spacing w:after="0"/>
              <w:jc w:val="left"/>
            </w:pPr>
            <w:r>
              <w:rPr>
                <w:sz w:val="16"/>
              </w:rPr>
              <w:t>Westfield village</w:t>
            </w:r>
          </w:p>
        </w:tc>
        <w:tc>
          <w:tcPr>
            <w:tcW w:type="dxa" w:w="1126"/>
          </w:tcPr>
          <w:p>
            <w:pPr>
              <w:spacing w:after="0"/>
              <w:jc w:val="left"/>
            </w:pPr>
            <w:r>
              <w:rPr>
                <w:sz w:val="16"/>
              </w:rPr>
              <w:t>Village</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$130,755.30</w:t>
            </w:r>
          </w:p>
        </w:tc>
        <w:tc>
          <w:tcPr>
            <w:tcW w:type="dxa" w:w="1899"/>
          </w:tcPr>
          <w:p>
            <w:pPr>
              <w:spacing w:after="0"/>
              <w:jc w:val="right"/>
            </w:pPr>
            <w:r>
              <w:rPr>
                <w:sz w:val="16"/>
              </w:rPr>
              <w:t>25 total; 1 since its plan</w:t>
            </w:r>
          </w:p>
        </w:tc>
        <w:tc>
          <w:tcPr>
            <w:tcW w:type="dxa" w:w="3843"/>
          </w:tcPr>
          <w:p>
            <w:pPr>
              <w:spacing w:after="0"/>
              <w:jc w:val="left"/>
            </w:pPr>
          </w:p>
        </w:tc>
      </w:tr>
      <w:tr>
        <w:trPr>
          <w:cantSplit/>
        </w:trPr>
        <w:tc>
          <w:tcPr>
            <w:tcW w:type="dxa" w:w="1478"/>
          </w:tcPr>
          <w:p>
            <w:pPr>
              <w:spacing w:after="0"/>
              <w:jc w:val="left"/>
            </w:pPr>
            <w:r>
              <w:rPr>
                <w:sz w:val="16"/>
              </w:rPr>
              <w:t>Arkwright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$252,851.21</w:t>
            </w:r>
          </w:p>
        </w:tc>
        <w:tc>
          <w:tcPr>
            <w:tcW w:type="dxa" w:w="1899"/>
          </w:tcPr>
          <w:p>
            <w:pPr>
              <w:spacing w:after="0"/>
              <w:jc w:val="right"/>
            </w:pPr>
            <w:r>
              <w:rPr>
                <w:sz w:val="16"/>
              </w:rPr>
              <w:t>7 total; 1 since its plan</w:t>
            </w:r>
          </w:p>
        </w:tc>
        <w:tc>
          <w:tcPr>
            <w:tcW w:type="dxa" w:w="3843"/>
          </w:tcPr>
          <w:p>
            <w:pPr>
              <w:spacing w:after="0"/>
              <w:jc w:val="left"/>
            </w:pPr>
          </w:p>
        </w:tc>
      </w:tr>
      <w:tr>
        <w:trPr>
          <w:cantSplit/>
        </w:trPr>
        <w:tc>
          <w:tcPr>
            <w:tcW w:type="dxa" w:w="1478"/>
          </w:tcPr>
          <w:p>
            <w:pPr>
              <w:spacing w:after="0"/>
              <w:jc w:val="left"/>
            </w:pPr>
            <w:r>
              <w:rPr>
                <w:sz w:val="16"/>
              </w:rPr>
              <w:t>Busti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$98,329.44</w:t>
            </w:r>
          </w:p>
        </w:tc>
        <w:tc>
          <w:tcPr>
            <w:tcW w:type="dxa" w:w="1899"/>
          </w:tcPr>
          <w:p>
            <w:pPr>
              <w:spacing w:after="0"/>
              <w:jc w:val="right"/>
            </w:pPr>
            <w:r>
              <w:rPr>
                <w:sz w:val="16"/>
              </w:rPr>
              <w:t>12 total; 3 since its plan</w:t>
            </w:r>
          </w:p>
        </w:tc>
        <w:tc>
          <w:tcPr>
            <w:tcW w:type="dxa" w:w="3843"/>
          </w:tcPr>
          <w:p>
            <w:pPr>
              <w:spacing w:after="0"/>
              <w:jc w:val="left"/>
            </w:pPr>
            <w:r>
              <w:rPr>
                <w:sz w:val="16"/>
              </w:rPr>
              <w:t>Includes $3,776.58 for declarations not counted as hazard incidents (DR-4480-NY).</w:t>
            </w:r>
          </w:p>
        </w:tc>
      </w:tr>
      <w:tr>
        <w:trPr>
          <w:cantSplit/>
        </w:trPr>
        <w:tc>
          <w:tcPr>
            <w:tcW w:type="dxa" w:w="1478"/>
          </w:tcPr>
          <w:p>
            <w:pPr>
              <w:spacing w:after="0"/>
              <w:jc w:val="left"/>
            </w:pPr>
            <w:r>
              <w:rPr>
                <w:sz w:val="16"/>
              </w:rPr>
              <w:t>Carroll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$114,126.77</w:t>
            </w:r>
          </w:p>
        </w:tc>
        <w:tc>
          <w:tcPr>
            <w:tcW w:type="dxa" w:w="1899"/>
          </w:tcPr>
          <w:p>
            <w:pPr>
              <w:spacing w:after="0"/>
              <w:jc w:val="right"/>
            </w:pPr>
            <w:r>
              <w:rPr>
                <w:sz w:val="16"/>
              </w:rPr>
              <w:t>1 total; 0 since its plan</w:t>
            </w:r>
          </w:p>
        </w:tc>
        <w:tc>
          <w:tcPr>
            <w:tcW w:type="dxa" w:w="3843"/>
          </w:tcPr>
          <w:p>
            <w:pPr>
              <w:spacing w:after="0"/>
              <w:jc w:val="left"/>
            </w:pPr>
          </w:p>
        </w:tc>
      </w:tr>
      <w:tr>
        <w:trPr>
          <w:cantSplit/>
        </w:trPr>
        <w:tc>
          <w:tcPr>
            <w:tcW w:type="dxa" w:w="1478"/>
          </w:tcPr>
          <w:p>
            <w:pPr>
              <w:spacing w:after="0"/>
              <w:jc w:val="left"/>
            </w:pPr>
            <w:r>
              <w:rPr>
                <w:sz w:val="16"/>
              </w:rPr>
              <w:t>Charlotte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$78,039.20</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Chautauqua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5</w:t>
            </w:r>
          </w:p>
        </w:tc>
        <w:tc>
          <w:tcPr>
            <w:tcW w:type="dxa" w:w="1871"/>
          </w:tcPr>
          <w:p>
            <w:pPr>
              <w:spacing w:after="0"/>
              <w:jc w:val="right"/>
            </w:pPr>
            <w:r>
              <w:rPr>
                <w:sz w:val="16"/>
              </w:rPr>
              <w:t>$88,032.68</w:t>
            </w:r>
          </w:p>
        </w:tc>
        <w:tc>
          <w:tcPr>
            <w:tcW w:type="dxa" w:w="1899"/>
          </w:tcPr>
          <w:p>
            <w:pPr>
              <w:spacing w:after="0"/>
              <w:jc w:val="right"/>
            </w:pPr>
            <w:r>
              <w:rPr>
                <w:sz w:val="16"/>
              </w:rPr>
              <w:t>11 total; 0 since its plan</w:t>
            </w:r>
          </w:p>
        </w:tc>
        <w:tc>
          <w:tcPr>
            <w:tcW w:type="dxa" w:w="3843"/>
          </w:tcPr>
          <w:p>
            <w:pPr>
              <w:spacing w:after="0"/>
              <w:jc w:val="left"/>
            </w:pPr>
          </w:p>
        </w:tc>
      </w:tr>
      <w:tr>
        <w:trPr>
          <w:cantSplit/>
        </w:trPr>
        <w:tc>
          <w:tcPr>
            <w:tcW w:type="dxa" w:w="1478"/>
          </w:tcPr>
          <w:p>
            <w:pPr>
              <w:spacing w:after="0"/>
              <w:jc w:val="left"/>
            </w:pPr>
            <w:r>
              <w:rPr>
                <w:sz w:val="16"/>
              </w:rPr>
              <w:t>Cherry Creek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$100,438.91</w:t>
            </w:r>
          </w:p>
        </w:tc>
        <w:tc>
          <w:tcPr>
            <w:tcW w:type="dxa" w:w="1899"/>
          </w:tcPr>
          <w:p>
            <w:pPr>
              <w:spacing w:after="0"/>
              <w:jc w:val="right"/>
            </w:pPr>
            <w:r>
              <w:rPr>
                <w:sz w:val="16"/>
              </w:rPr>
              <w:t>13 total; 1 since its plan</w:t>
            </w:r>
          </w:p>
        </w:tc>
        <w:tc>
          <w:tcPr>
            <w:tcW w:type="dxa" w:w="3843"/>
          </w:tcPr>
          <w:p>
            <w:pPr>
              <w:spacing w:after="0"/>
              <w:jc w:val="left"/>
            </w:pPr>
          </w:p>
        </w:tc>
      </w:tr>
      <w:tr>
        <w:trPr>
          <w:cantSplit/>
        </w:trPr>
        <w:tc>
          <w:tcPr>
            <w:tcW w:type="dxa" w:w="1478"/>
          </w:tcPr>
          <w:p>
            <w:pPr>
              <w:spacing w:after="0"/>
              <w:jc w:val="left"/>
            </w:pPr>
            <w:r>
              <w:rPr>
                <w:sz w:val="16"/>
              </w:rPr>
              <w:t>Clymer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$10,489.78</w:t>
            </w:r>
          </w:p>
        </w:tc>
        <w:tc>
          <w:tcPr>
            <w:tcW w:type="dxa" w:w="1899"/>
          </w:tcPr>
          <w:p>
            <w:pPr>
              <w:spacing w:after="0"/>
              <w:jc w:val="right"/>
            </w:pPr>
            <w:r>
              <w:rPr>
                <w:sz w:val="16"/>
              </w:rPr>
              <w:t>11 total; 0 since its plan</w:t>
            </w:r>
          </w:p>
        </w:tc>
        <w:tc>
          <w:tcPr>
            <w:tcW w:type="dxa" w:w="3843"/>
          </w:tcPr>
          <w:p>
            <w:pPr>
              <w:spacing w:after="0"/>
              <w:jc w:val="left"/>
            </w:pPr>
          </w:p>
        </w:tc>
      </w:tr>
      <w:tr>
        <w:trPr>
          <w:cantSplit/>
        </w:trPr>
        <w:tc>
          <w:tcPr>
            <w:tcW w:type="dxa" w:w="1478"/>
          </w:tcPr>
          <w:p>
            <w:pPr>
              <w:spacing w:after="0"/>
              <w:jc w:val="left"/>
            </w:pPr>
            <w:r>
              <w:rPr>
                <w:sz w:val="16"/>
              </w:rPr>
              <w:t>Dunkirk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no Public Assistance recorded</w:t>
            </w:r>
          </w:p>
        </w:tc>
        <w:tc>
          <w:tcPr>
            <w:tcW w:type="dxa" w:w="1899"/>
          </w:tcPr>
          <w:p>
            <w:pPr>
              <w:spacing w:after="0"/>
              <w:jc w:val="right"/>
            </w:pPr>
            <w:r>
              <w:rPr>
                <w:sz w:val="16"/>
              </w:rPr>
              <w:t>30 total; 0 since its plan</w:t>
            </w:r>
          </w:p>
        </w:tc>
        <w:tc>
          <w:tcPr>
            <w:tcW w:type="dxa" w:w="3843"/>
          </w:tcPr>
          <w:p>
            <w:pPr>
              <w:spacing w:after="0"/>
              <w:jc w:val="left"/>
            </w:pPr>
          </w:p>
        </w:tc>
      </w:tr>
      <w:tr>
        <w:trPr>
          <w:cantSplit/>
        </w:trPr>
        <w:tc>
          <w:tcPr>
            <w:tcW w:type="dxa" w:w="1478"/>
          </w:tcPr>
          <w:p>
            <w:pPr>
              <w:spacing w:after="0"/>
              <w:jc w:val="left"/>
            </w:pPr>
            <w:r>
              <w:rPr>
                <w:sz w:val="16"/>
              </w:rPr>
              <w:t>Ellery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2</w:t>
            </w:r>
          </w:p>
        </w:tc>
        <w:tc>
          <w:tcPr>
            <w:tcW w:type="dxa" w:w="1871"/>
          </w:tcPr>
          <w:p>
            <w:pPr>
              <w:spacing w:after="0"/>
              <w:jc w:val="right"/>
            </w:pPr>
            <w:r>
              <w:rPr>
                <w:sz w:val="16"/>
              </w:rPr>
              <w:t>$88,877.21</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Ellicott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2</w:t>
            </w:r>
          </w:p>
        </w:tc>
        <w:tc>
          <w:tcPr>
            <w:tcW w:type="dxa" w:w="1871"/>
          </w:tcPr>
          <w:p>
            <w:pPr>
              <w:spacing w:after="0"/>
              <w:jc w:val="right"/>
            </w:pPr>
            <w:r>
              <w:rPr>
                <w:sz w:val="16"/>
              </w:rPr>
              <w:t>$274,407.75</w:t>
            </w:r>
          </w:p>
        </w:tc>
        <w:tc>
          <w:tcPr>
            <w:tcW w:type="dxa" w:w="1899"/>
          </w:tcPr>
          <w:p>
            <w:pPr>
              <w:spacing w:after="0"/>
              <w:jc w:val="right"/>
            </w:pPr>
            <w:r>
              <w:rPr>
                <w:sz w:val="16"/>
              </w:rPr>
              <w:t>1 total; 0 since its plan</w:t>
            </w:r>
          </w:p>
        </w:tc>
        <w:tc>
          <w:tcPr>
            <w:tcW w:type="dxa" w:w="3843"/>
          </w:tcPr>
          <w:p>
            <w:pPr>
              <w:spacing w:after="0"/>
              <w:jc w:val="left"/>
            </w:pPr>
          </w:p>
        </w:tc>
      </w:tr>
      <w:tr>
        <w:trPr>
          <w:cantSplit/>
        </w:trPr>
        <w:tc>
          <w:tcPr>
            <w:tcW w:type="dxa" w:w="1478"/>
          </w:tcPr>
          <w:p>
            <w:pPr>
              <w:spacing w:after="0"/>
              <w:jc w:val="left"/>
            </w:pPr>
            <w:r>
              <w:rPr>
                <w:sz w:val="16"/>
              </w:rPr>
              <w:t>Ellington town</w:t>
            </w:r>
          </w:p>
        </w:tc>
        <w:tc>
          <w:tcPr>
            <w:tcW w:type="dxa" w:w="1126"/>
          </w:tcPr>
          <w:p>
            <w:pPr>
              <w:spacing w:after="0"/>
              <w:jc w:val="left"/>
            </w:pPr>
            <w:r>
              <w:rPr>
                <w:sz w:val="16"/>
              </w:rPr>
              <w:t>Town</w:t>
            </w:r>
          </w:p>
        </w:tc>
        <w:tc>
          <w:tcPr>
            <w:tcW w:type="dxa" w:w="2109"/>
          </w:tcPr>
          <w:p>
            <w:pPr>
              <w:spacing w:after="0"/>
              <w:jc w:val="left"/>
            </w:pPr>
            <w:r>
              <w:rPr>
                <w:sz w:val="16"/>
              </w:rPr>
              <w:t>Plan 109750 approved 2024-06-21, pending adoption here; not yet eligible</w:t>
            </w:r>
          </w:p>
        </w:tc>
        <w:tc>
          <w:tcPr>
            <w:tcW w:type="dxa" w:w="1784"/>
          </w:tcPr>
          <w:p>
            <w:pPr>
              <w:spacing w:after="0"/>
              <w:jc w:val="right"/>
            </w:pPr>
            <w:r>
              <w:rPr>
                <w:sz w:val="16"/>
              </w:rPr>
              <w:t>FMA RL 0, SRL 0; any 0</w:t>
            </w:r>
          </w:p>
        </w:tc>
        <w:tc>
          <w:tcPr>
            <w:tcW w:type="dxa" w:w="1871"/>
          </w:tcPr>
          <w:p>
            <w:pPr>
              <w:spacing w:after="0"/>
              <w:jc w:val="right"/>
            </w:pPr>
            <w:r>
              <w:rPr>
                <w:sz w:val="16"/>
              </w:rPr>
              <w:t>$57,919.26</w:t>
            </w:r>
          </w:p>
        </w:tc>
        <w:tc>
          <w:tcPr>
            <w:tcW w:type="dxa" w:w="1899"/>
          </w:tcPr>
          <w:p>
            <w:pPr>
              <w:spacing w:after="0"/>
              <w:jc w:val="right"/>
            </w:pPr>
            <w:r>
              <w:rPr>
                <w:sz w:val="16"/>
              </w:rPr>
              <w:t>19 total; no approved plan</w:t>
            </w:r>
          </w:p>
        </w:tc>
        <w:tc>
          <w:tcPr>
            <w:tcW w:type="dxa" w:w="3843"/>
          </w:tcPr>
          <w:p>
            <w:pPr>
              <w:spacing w:after="0"/>
              <w:jc w:val="left"/>
            </w:pPr>
          </w:p>
        </w:tc>
      </w:tr>
      <w:tr>
        <w:trPr>
          <w:cantSplit/>
        </w:trPr>
        <w:tc>
          <w:tcPr>
            <w:tcW w:type="dxa" w:w="1478"/>
          </w:tcPr>
          <w:p>
            <w:pPr>
              <w:spacing w:after="0"/>
              <w:jc w:val="left"/>
            </w:pPr>
            <w:r>
              <w:rPr>
                <w:sz w:val="16"/>
              </w:rPr>
              <w:t>French Creek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$11,709.75</w:t>
            </w:r>
          </w:p>
        </w:tc>
        <w:tc>
          <w:tcPr>
            <w:tcW w:type="dxa" w:w="1899"/>
          </w:tcPr>
          <w:p>
            <w:pPr>
              <w:spacing w:after="0"/>
              <w:jc w:val="right"/>
            </w:pPr>
            <w:r>
              <w:rPr>
                <w:sz w:val="16"/>
              </w:rPr>
              <w:t>1 total; 0 since its plan</w:t>
            </w:r>
          </w:p>
        </w:tc>
        <w:tc>
          <w:tcPr>
            <w:tcW w:type="dxa" w:w="3843"/>
          </w:tcPr>
          <w:p>
            <w:pPr>
              <w:spacing w:after="0"/>
              <w:jc w:val="left"/>
            </w:pPr>
          </w:p>
        </w:tc>
      </w:tr>
      <w:tr>
        <w:trPr>
          <w:cantSplit/>
        </w:trPr>
        <w:tc>
          <w:tcPr>
            <w:tcW w:type="dxa" w:w="1478"/>
          </w:tcPr>
          <w:p>
            <w:pPr>
              <w:spacing w:after="0"/>
              <w:jc w:val="left"/>
            </w:pPr>
            <w:r>
              <w:rPr>
                <w:sz w:val="16"/>
              </w:rPr>
              <w:t>Gerry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$52,581.27</w:t>
            </w:r>
          </w:p>
        </w:tc>
        <w:tc>
          <w:tcPr>
            <w:tcW w:type="dxa" w:w="1899"/>
          </w:tcPr>
          <w:p>
            <w:pPr>
              <w:spacing w:after="0"/>
              <w:jc w:val="right"/>
            </w:pPr>
            <w:r>
              <w:rPr>
                <w:sz w:val="16"/>
              </w:rPr>
              <w:t>16 total; 2 since its plan</w:t>
            </w:r>
          </w:p>
        </w:tc>
        <w:tc>
          <w:tcPr>
            <w:tcW w:type="dxa" w:w="3843"/>
          </w:tcPr>
          <w:p>
            <w:pPr>
              <w:spacing w:after="0"/>
              <w:jc w:val="left"/>
            </w:pPr>
          </w:p>
        </w:tc>
      </w:tr>
      <w:tr>
        <w:trPr>
          <w:cantSplit/>
        </w:trPr>
        <w:tc>
          <w:tcPr>
            <w:tcW w:type="dxa" w:w="1478"/>
          </w:tcPr>
          <w:p>
            <w:pPr>
              <w:spacing w:after="0"/>
              <w:jc w:val="left"/>
            </w:pPr>
            <w:r>
              <w:rPr>
                <w:sz w:val="16"/>
              </w:rPr>
              <w:t>Hanover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1, SRL 13; any 176</w:t>
            </w:r>
          </w:p>
        </w:tc>
        <w:tc>
          <w:tcPr>
            <w:tcW w:type="dxa" w:w="1871"/>
          </w:tcPr>
          <w:p>
            <w:pPr>
              <w:spacing w:after="0"/>
              <w:jc w:val="right"/>
            </w:pPr>
            <w:r>
              <w:rPr>
                <w:sz w:val="16"/>
              </w:rPr>
              <w:t>$956,441.88</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Harmony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$55,223.28</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Kiantone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$172,791.42</w:t>
            </w:r>
          </w:p>
        </w:tc>
        <w:tc>
          <w:tcPr>
            <w:tcW w:type="dxa" w:w="1899"/>
          </w:tcPr>
          <w:p>
            <w:pPr>
              <w:spacing w:after="0"/>
              <w:jc w:val="right"/>
            </w:pPr>
            <w:r>
              <w:rPr>
                <w:sz w:val="16"/>
              </w:rPr>
              <w:t>10 total; 1 since its plan</w:t>
            </w:r>
          </w:p>
        </w:tc>
        <w:tc>
          <w:tcPr>
            <w:tcW w:type="dxa" w:w="3843"/>
          </w:tcPr>
          <w:p>
            <w:pPr>
              <w:spacing w:after="0"/>
              <w:jc w:val="left"/>
            </w:pPr>
          </w:p>
        </w:tc>
      </w:tr>
      <w:tr>
        <w:trPr>
          <w:cantSplit/>
        </w:trPr>
        <w:tc>
          <w:tcPr>
            <w:tcW w:type="dxa" w:w="1478"/>
          </w:tcPr>
          <w:p>
            <w:pPr>
              <w:spacing w:after="0"/>
              <w:jc w:val="left"/>
            </w:pPr>
            <w:r>
              <w:rPr>
                <w:sz w:val="16"/>
              </w:rPr>
              <w:t>Mina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no Public Assistance recorded</w:t>
            </w:r>
          </w:p>
        </w:tc>
        <w:tc>
          <w:tcPr>
            <w:tcW w:type="dxa" w:w="1899"/>
          </w:tcPr>
          <w:p>
            <w:pPr>
              <w:spacing w:after="0"/>
              <w:jc w:val="right"/>
            </w:pPr>
            <w:r>
              <w:rPr>
                <w:sz w:val="16"/>
              </w:rPr>
              <w:t>3 total; 0 since its plan</w:t>
            </w:r>
          </w:p>
        </w:tc>
        <w:tc>
          <w:tcPr>
            <w:tcW w:type="dxa" w:w="3843"/>
          </w:tcPr>
          <w:p>
            <w:pPr>
              <w:spacing w:after="0"/>
              <w:jc w:val="left"/>
            </w:pPr>
          </w:p>
        </w:tc>
      </w:tr>
      <w:tr>
        <w:trPr>
          <w:cantSplit/>
        </w:trPr>
        <w:tc>
          <w:tcPr>
            <w:tcW w:type="dxa" w:w="1478"/>
          </w:tcPr>
          <w:p>
            <w:pPr>
              <w:spacing w:after="0"/>
              <w:jc w:val="left"/>
            </w:pPr>
            <w:r>
              <w:rPr>
                <w:sz w:val="16"/>
              </w:rPr>
              <w:t>North Harmony town</w:t>
            </w:r>
          </w:p>
        </w:tc>
        <w:tc>
          <w:tcPr>
            <w:tcW w:type="dxa" w:w="1126"/>
          </w:tcPr>
          <w:p>
            <w:pPr>
              <w:spacing w:after="0"/>
              <w:jc w:val="left"/>
            </w:pPr>
            <w:r>
              <w:rPr>
                <w:sz w:val="16"/>
              </w:rPr>
              <w:t>Town</w:t>
            </w:r>
          </w:p>
        </w:tc>
        <w:tc>
          <w:tcPr>
            <w:tcW w:type="dxa" w:w="2109"/>
          </w:tcPr>
          <w:p>
            <w:pPr>
              <w:spacing w:after="0"/>
              <w:jc w:val="left"/>
            </w:pPr>
            <w:r>
              <w:rPr>
                <w:sz w:val="16"/>
              </w:rPr>
              <w:t>Plan 109750 approved 2024-06-21, pending adoption here; not yet eligible</w:t>
            </w:r>
          </w:p>
        </w:tc>
        <w:tc>
          <w:tcPr>
            <w:tcW w:type="dxa" w:w="1784"/>
          </w:tcPr>
          <w:p>
            <w:pPr>
              <w:spacing w:after="0"/>
              <w:jc w:val="right"/>
            </w:pPr>
            <w:r>
              <w:rPr>
                <w:sz w:val="16"/>
              </w:rPr>
              <w:t>FMA RL 0, SRL 0; any 2</w:t>
            </w:r>
          </w:p>
        </w:tc>
        <w:tc>
          <w:tcPr>
            <w:tcW w:type="dxa" w:w="1871"/>
          </w:tcPr>
          <w:p>
            <w:pPr>
              <w:spacing w:after="0"/>
              <w:jc w:val="right"/>
            </w:pPr>
            <w:r>
              <w:rPr>
                <w:sz w:val="16"/>
              </w:rPr>
              <w:t>$104,894.12</w:t>
            </w:r>
          </w:p>
        </w:tc>
        <w:tc>
          <w:tcPr>
            <w:tcW w:type="dxa" w:w="1899"/>
          </w:tcPr>
          <w:p>
            <w:pPr>
              <w:spacing w:after="0"/>
              <w:jc w:val="right"/>
            </w:pPr>
            <w:r>
              <w:rPr>
                <w:sz w:val="16"/>
              </w:rPr>
              <w:t>0 total; no approved plan</w:t>
            </w:r>
          </w:p>
        </w:tc>
        <w:tc>
          <w:tcPr>
            <w:tcW w:type="dxa" w:w="3843"/>
          </w:tcPr>
          <w:p>
            <w:pPr>
              <w:spacing w:after="0"/>
              <w:jc w:val="left"/>
            </w:pPr>
          </w:p>
        </w:tc>
      </w:tr>
      <w:tr>
        <w:trPr>
          <w:cantSplit/>
        </w:trPr>
        <w:tc>
          <w:tcPr>
            <w:tcW w:type="dxa" w:w="1478"/>
          </w:tcPr>
          <w:p>
            <w:pPr>
              <w:spacing w:after="0"/>
              <w:jc w:val="left"/>
            </w:pPr>
            <w:r>
              <w:rPr>
                <w:sz w:val="16"/>
              </w:rPr>
              <w:t>Poland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1</w:t>
            </w:r>
          </w:p>
        </w:tc>
        <w:tc>
          <w:tcPr>
            <w:tcW w:type="dxa" w:w="1871"/>
          </w:tcPr>
          <w:p>
            <w:pPr>
              <w:spacing w:after="0"/>
              <w:jc w:val="right"/>
            </w:pPr>
            <w:r>
              <w:rPr>
                <w:sz w:val="16"/>
              </w:rPr>
              <w:t>$114,307.31</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Pomfret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$140,836.84</w:t>
            </w:r>
          </w:p>
        </w:tc>
        <w:tc>
          <w:tcPr>
            <w:tcW w:type="dxa" w:w="1899"/>
          </w:tcPr>
          <w:p>
            <w:pPr>
              <w:spacing w:after="0"/>
              <w:jc w:val="right"/>
            </w:pPr>
            <w:r>
              <w:rPr>
                <w:sz w:val="16"/>
              </w:rPr>
              <w:t>1 total; 0 since its plan</w:t>
            </w:r>
          </w:p>
        </w:tc>
        <w:tc>
          <w:tcPr>
            <w:tcW w:type="dxa" w:w="3843"/>
          </w:tcPr>
          <w:p>
            <w:pPr>
              <w:spacing w:after="0"/>
              <w:jc w:val="left"/>
            </w:pPr>
          </w:p>
        </w:tc>
      </w:tr>
      <w:tr>
        <w:trPr>
          <w:cantSplit/>
        </w:trPr>
        <w:tc>
          <w:tcPr>
            <w:tcW w:type="dxa" w:w="1478"/>
          </w:tcPr>
          <w:p>
            <w:pPr>
              <w:spacing w:after="0"/>
              <w:jc w:val="left"/>
            </w:pPr>
            <w:r>
              <w:rPr>
                <w:sz w:val="16"/>
              </w:rPr>
              <w:t>Portland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1</w:t>
            </w:r>
          </w:p>
        </w:tc>
        <w:tc>
          <w:tcPr>
            <w:tcW w:type="dxa" w:w="1871"/>
          </w:tcPr>
          <w:p>
            <w:pPr>
              <w:spacing w:after="0"/>
              <w:jc w:val="right"/>
            </w:pPr>
            <w:r>
              <w:rPr>
                <w:sz w:val="16"/>
              </w:rPr>
              <w:t>$113,037.29</w:t>
            </w:r>
          </w:p>
        </w:tc>
        <w:tc>
          <w:tcPr>
            <w:tcW w:type="dxa" w:w="1899"/>
          </w:tcPr>
          <w:p>
            <w:pPr>
              <w:spacing w:after="0"/>
              <w:jc w:val="right"/>
            </w:pPr>
            <w:r>
              <w:rPr>
                <w:sz w:val="16"/>
              </w:rPr>
              <w:t>12 total; 1 since its plan</w:t>
            </w:r>
          </w:p>
        </w:tc>
        <w:tc>
          <w:tcPr>
            <w:tcW w:type="dxa" w:w="3843"/>
          </w:tcPr>
          <w:p>
            <w:pPr>
              <w:spacing w:after="0"/>
              <w:jc w:val="left"/>
            </w:pPr>
          </w:p>
        </w:tc>
      </w:tr>
      <w:tr>
        <w:trPr>
          <w:cantSplit/>
        </w:trPr>
        <w:tc>
          <w:tcPr>
            <w:tcW w:type="dxa" w:w="1478"/>
          </w:tcPr>
          <w:p>
            <w:pPr>
              <w:spacing w:after="0"/>
              <w:jc w:val="left"/>
            </w:pPr>
            <w:r>
              <w:rPr>
                <w:sz w:val="16"/>
              </w:rPr>
              <w:t>Ripley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$70,179.88</w:t>
            </w:r>
          </w:p>
        </w:tc>
        <w:tc>
          <w:tcPr>
            <w:tcW w:type="dxa" w:w="1899"/>
          </w:tcPr>
          <w:p>
            <w:pPr>
              <w:spacing w:after="0"/>
              <w:jc w:val="right"/>
            </w:pPr>
            <w:r>
              <w:rPr>
                <w:sz w:val="16"/>
              </w:rPr>
              <w:t>15 total; 1 since its plan</w:t>
            </w:r>
          </w:p>
        </w:tc>
        <w:tc>
          <w:tcPr>
            <w:tcW w:type="dxa" w:w="3843"/>
          </w:tcPr>
          <w:p>
            <w:pPr>
              <w:spacing w:after="0"/>
              <w:jc w:val="left"/>
            </w:pPr>
          </w:p>
        </w:tc>
      </w:tr>
      <w:tr>
        <w:trPr>
          <w:cantSplit/>
        </w:trPr>
        <w:tc>
          <w:tcPr>
            <w:tcW w:type="dxa" w:w="1478"/>
          </w:tcPr>
          <w:p>
            <w:pPr>
              <w:spacing w:after="0"/>
              <w:jc w:val="left"/>
            </w:pPr>
            <w:r>
              <w:rPr>
                <w:sz w:val="16"/>
              </w:rPr>
              <w:t>Sheridan town</w:t>
            </w:r>
          </w:p>
        </w:tc>
        <w:tc>
          <w:tcPr>
            <w:tcW w:type="dxa" w:w="1126"/>
          </w:tcPr>
          <w:p>
            <w:pPr>
              <w:spacing w:after="0"/>
              <w:jc w:val="left"/>
            </w:pPr>
            <w:r>
              <w:rPr>
                <w:sz w:val="16"/>
              </w:rPr>
              <w:t>Town</w:t>
            </w:r>
          </w:p>
        </w:tc>
        <w:tc>
          <w:tcPr>
            <w:tcW w:type="dxa" w:w="2109"/>
          </w:tcPr>
          <w:p>
            <w:pPr>
              <w:spacing w:after="0"/>
              <w:jc w:val="left"/>
            </w:pPr>
            <w:r>
              <w:rPr>
                <w:sz w:val="16"/>
              </w:rPr>
              <w:t>Plan 109750 approved 2024-06-21, pending adoption here; not yet eligible</w:t>
            </w:r>
          </w:p>
        </w:tc>
        <w:tc>
          <w:tcPr>
            <w:tcW w:type="dxa" w:w="1784"/>
          </w:tcPr>
          <w:p>
            <w:pPr>
              <w:spacing w:after="0"/>
              <w:jc w:val="right"/>
            </w:pPr>
            <w:r>
              <w:rPr>
                <w:sz w:val="16"/>
              </w:rPr>
              <w:t>FMA RL 0, SRL 0; any 2</w:t>
            </w:r>
          </w:p>
        </w:tc>
        <w:tc>
          <w:tcPr>
            <w:tcW w:type="dxa" w:w="1871"/>
          </w:tcPr>
          <w:p>
            <w:pPr>
              <w:spacing w:after="0"/>
              <w:jc w:val="right"/>
            </w:pPr>
            <w:r>
              <w:rPr>
                <w:sz w:val="16"/>
              </w:rPr>
              <w:t>$397,576.78</w:t>
            </w:r>
          </w:p>
        </w:tc>
        <w:tc>
          <w:tcPr>
            <w:tcW w:type="dxa" w:w="1899"/>
          </w:tcPr>
          <w:p>
            <w:pPr>
              <w:spacing w:after="0"/>
              <w:jc w:val="right"/>
            </w:pPr>
            <w:r>
              <w:rPr>
                <w:sz w:val="16"/>
              </w:rPr>
              <w:t>4 total; no approved plan</w:t>
            </w:r>
          </w:p>
        </w:tc>
        <w:tc>
          <w:tcPr>
            <w:tcW w:type="dxa" w:w="3843"/>
          </w:tcPr>
          <w:p>
            <w:pPr>
              <w:spacing w:after="0"/>
              <w:jc w:val="left"/>
            </w:pPr>
          </w:p>
        </w:tc>
      </w:tr>
      <w:tr>
        <w:trPr>
          <w:cantSplit/>
        </w:trPr>
        <w:tc>
          <w:tcPr>
            <w:tcW w:type="dxa" w:w="1478"/>
          </w:tcPr>
          <w:p>
            <w:pPr>
              <w:spacing w:after="0"/>
              <w:jc w:val="left"/>
            </w:pPr>
            <w:r>
              <w:rPr>
                <w:sz w:val="16"/>
              </w:rPr>
              <w:t>Sherman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$26,621.07</w:t>
            </w:r>
          </w:p>
        </w:tc>
        <w:tc>
          <w:tcPr>
            <w:tcW w:type="dxa" w:w="1899"/>
          </w:tcPr>
          <w:p>
            <w:pPr>
              <w:spacing w:after="0"/>
              <w:jc w:val="right"/>
            </w:pPr>
            <w:r>
              <w:rPr>
                <w:sz w:val="16"/>
              </w:rPr>
              <w:t>16 total; 0 since its plan</w:t>
            </w:r>
          </w:p>
        </w:tc>
        <w:tc>
          <w:tcPr>
            <w:tcW w:type="dxa" w:w="3843"/>
          </w:tcPr>
          <w:p>
            <w:pPr>
              <w:spacing w:after="0"/>
              <w:jc w:val="left"/>
            </w:pPr>
          </w:p>
        </w:tc>
      </w:tr>
      <w:tr>
        <w:trPr>
          <w:cantSplit/>
        </w:trPr>
        <w:tc>
          <w:tcPr>
            <w:tcW w:type="dxa" w:w="1478"/>
          </w:tcPr>
          <w:p>
            <w:pPr>
              <w:spacing w:after="0"/>
              <w:jc w:val="left"/>
            </w:pPr>
            <w:r>
              <w:rPr>
                <w:sz w:val="16"/>
              </w:rPr>
              <w:t>Stockton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$114,618.71</w:t>
            </w:r>
          </w:p>
        </w:tc>
        <w:tc>
          <w:tcPr>
            <w:tcW w:type="dxa" w:w="1899"/>
          </w:tcPr>
          <w:p>
            <w:pPr>
              <w:spacing w:after="0"/>
              <w:jc w:val="right"/>
            </w:pPr>
            <w:r>
              <w:rPr>
                <w:sz w:val="16"/>
              </w:rPr>
              <w:t>11 total; 1 since its plan</w:t>
            </w:r>
          </w:p>
        </w:tc>
        <w:tc>
          <w:tcPr>
            <w:tcW w:type="dxa" w:w="3843"/>
          </w:tcPr>
          <w:p>
            <w:pPr>
              <w:spacing w:after="0"/>
              <w:jc w:val="left"/>
            </w:pPr>
          </w:p>
        </w:tc>
      </w:tr>
      <w:tr>
        <w:trPr>
          <w:cantSplit/>
        </w:trPr>
        <w:tc>
          <w:tcPr>
            <w:tcW w:type="dxa" w:w="1478"/>
          </w:tcPr>
          <w:p>
            <w:pPr>
              <w:spacing w:after="0"/>
              <w:jc w:val="left"/>
            </w:pPr>
            <w:r>
              <w:rPr>
                <w:sz w:val="16"/>
              </w:rPr>
              <w:t>Villenova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no Public Assistance recorded</w:t>
            </w:r>
          </w:p>
        </w:tc>
        <w:tc>
          <w:tcPr>
            <w:tcW w:type="dxa" w:w="1899"/>
          </w:tcPr>
          <w:p>
            <w:pPr>
              <w:spacing w:after="0"/>
              <w:jc w:val="right"/>
            </w:pPr>
            <w:r>
              <w:rPr>
                <w:sz w:val="16"/>
              </w:rPr>
              <w:t>0 total; 0 since its plan</w:t>
            </w:r>
          </w:p>
        </w:tc>
        <w:tc>
          <w:tcPr>
            <w:tcW w:type="dxa" w:w="3843"/>
          </w:tcPr>
          <w:p>
            <w:pPr>
              <w:spacing w:after="0"/>
              <w:jc w:val="left"/>
            </w:pPr>
          </w:p>
        </w:tc>
      </w:tr>
      <w:tr>
        <w:trPr>
          <w:cantSplit/>
        </w:trPr>
        <w:tc>
          <w:tcPr>
            <w:tcW w:type="dxa" w:w="1478"/>
          </w:tcPr>
          <w:p>
            <w:pPr>
              <w:spacing w:after="0"/>
              <w:jc w:val="left"/>
            </w:pPr>
            <w:r>
              <w:rPr>
                <w:sz w:val="16"/>
              </w:rPr>
              <w:t>Westfield town</w:t>
            </w:r>
          </w:p>
        </w:tc>
        <w:tc>
          <w:tcPr>
            <w:tcW w:type="dxa" w:w="1126"/>
          </w:tcPr>
          <w:p>
            <w:pPr>
              <w:spacing w:after="0"/>
              <w:jc w:val="left"/>
            </w:pPr>
            <w:r>
              <w:rPr>
                <w:sz w:val="16"/>
              </w:rPr>
              <w:t>Town</w:t>
            </w:r>
          </w:p>
        </w:tc>
        <w:tc>
          <w:tcPr>
            <w:tcW w:type="dxa" w:w="2109"/>
          </w:tcPr>
          <w:p>
            <w:pPr>
              <w:spacing w:after="0"/>
              <w:jc w:val="left"/>
            </w:pPr>
            <w:r>
              <w:rPr>
                <w:sz w:val="16"/>
              </w:rPr>
              <w:t>Approved, expires 2029-06-20</w:t>
            </w:r>
          </w:p>
        </w:tc>
        <w:tc>
          <w:tcPr>
            <w:tcW w:type="dxa" w:w="1784"/>
          </w:tcPr>
          <w:p>
            <w:pPr>
              <w:spacing w:after="0"/>
              <w:jc w:val="right"/>
            </w:pPr>
            <w:r>
              <w:rPr>
                <w:sz w:val="16"/>
              </w:rPr>
              <w:t>FMA RL 0, SRL 0; any 0</w:t>
            </w:r>
          </w:p>
        </w:tc>
        <w:tc>
          <w:tcPr>
            <w:tcW w:type="dxa" w:w="1871"/>
          </w:tcPr>
          <w:p>
            <w:pPr>
              <w:spacing w:after="0"/>
              <w:jc w:val="right"/>
            </w:pPr>
            <w:r>
              <w:rPr>
                <w:sz w:val="16"/>
              </w:rPr>
              <w:t>$107,111.66</w:t>
            </w:r>
          </w:p>
        </w:tc>
        <w:tc>
          <w:tcPr>
            <w:tcW w:type="dxa" w:w="1899"/>
          </w:tcPr>
          <w:p>
            <w:pPr>
              <w:spacing w:after="0"/>
              <w:jc w:val="right"/>
            </w:pPr>
            <w:r>
              <w:rPr>
                <w:sz w:val="16"/>
              </w:rPr>
              <w:t>25 total; 1 since its plan</w:t>
            </w:r>
          </w:p>
        </w:tc>
        <w:tc>
          <w:tcPr>
            <w:tcW w:type="dxa" w:w="38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5"/>
        <w:gridCol w:w="1035"/>
        <w:gridCol w:w="1144"/>
        <w:gridCol w:w="1059"/>
        <w:gridCol w:w="1059"/>
        <w:gridCol w:w="171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2024-06-21</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5"/>
          </w:tcPr>
          <w:p>
            <w:pPr>
              <w:spacing w:after="0"/>
              <w:jc w:val="right"/>
            </w:pPr>
            <w:r>
              <w:rPr>
                <w:sz w:val="16"/>
              </w:rPr>
              <w:t>$14</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$824,691,335</w:t>
            </w:r>
          </w:p>
        </w:tc>
        <w:tc>
          <w:tcPr>
            <w:tcW w:type="dxa" w:w="1215"/>
          </w:tcPr>
          <w:p>
            <w:pPr>
              <w:spacing w:after="0"/>
              <w:jc w:val="right"/>
            </w:pPr>
            <w:r>
              <w:rPr>
                <w:sz w:val="16"/>
              </w:rPr>
              <w:t>n/a</w:t>
            </w:r>
          </w:p>
        </w:tc>
        <w:tc>
          <w:tcPr>
            <w:tcW w:type="dxa" w:w="1039"/>
          </w:tcPr>
          <w:p>
            <w:pPr>
              <w:spacing w:after="0"/>
              <w:jc w:val="right"/>
            </w:pPr>
            <w:r>
              <w:rPr>
                <w:sz w:val="16"/>
              </w:rPr>
              <w:t>69</w:t>
            </w:r>
          </w:p>
        </w:tc>
        <w:tc>
          <w:tcPr>
            <w:tcW w:type="dxa" w:w="1126"/>
          </w:tcPr>
          <w:p>
            <w:pPr>
              <w:spacing w:after="0"/>
              <w:jc w:val="right"/>
            </w:pPr>
            <w:r>
              <w:rPr>
                <w:sz w:val="16"/>
              </w:rPr>
              <w:t>$1,033</w:t>
            </w:r>
          </w:p>
        </w:tc>
        <w:tc>
          <w:tcPr>
            <w:tcW w:type="dxa" w:w="1126"/>
          </w:tcPr>
          <w:p>
            <w:pPr>
              <w:spacing w:after="0"/>
              <w:jc w:val="right"/>
            </w:pPr>
            <w:r>
              <w:rPr>
                <w:sz w:val="16"/>
              </w:rPr>
              <w:t>n/a</w:t>
            </w:r>
          </w:p>
        </w:tc>
        <w:tc>
          <w:tcPr>
            <w:tcW w:type="dxa" w:w="1075"/>
          </w:tcPr>
          <w:p>
            <w:pPr>
              <w:spacing w:after="0"/>
              <w:jc w:val="right"/>
            </w:pPr>
            <w:r>
              <w:rPr>
                <w:sz w:val="16"/>
              </w:rPr>
              <w:t>$15</w:t>
            </w:r>
          </w:p>
        </w:tc>
        <w:tc>
          <w:tcPr>
            <w:tcW w:type="dxa" w:w="1035"/>
          </w:tcPr>
          <w:p>
            <w:pPr>
              <w:spacing w:after="0"/>
              <w:jc w:val="right"/>
            </w:pPr>
            <w:r>
              <w:rPr>
                <w:sz w:val="16"/>
              </w:rPr>
              <w:t>0.000125%</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$1,231</w:t>
            </w:r>
          </w:p>
        </w:tc>
        <w:tc>
          <w:tcPr>
            <w:tcW w:type="dxa" w:w="1126"/>
          </w:tcPr>
          <w:p>
            <w:pPr>
              <w:spacing w:after="0"/>
              <w:jc w:val="right"/>
            </w:pPr>
            <w:r>
              <w:rPr>
                <w:sz w:val="16"/>
              </w:rPr>
              <w:t>$51,848</w:t>
            </w:r>
          </w:p>
        </w:tc>
        <w:tc>
          <w:tcPr>
            <w:tcW w:type="dxa" w:w="1075"/>
          </w:tcPr>
          <w:p>
            <w:pPr>
              <w:spacing w:after="0"/>
              <w:jc w:val="right"/>
            </w:pPr>
            <w:r>
              <w:rPr>
                <w:sz w:val="16"/>
              </w:rPr>
              <w:t>$1,575,524</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$55,232,414,027</w:t>
            </w:r>
          </w:p>
        </w:tc>
        <w:tc>
          <w:tcPr>
            <w:tcW w:type="dxa" w:w="1215"/>
          </w:tcPr>
          <w:p>
            <w:pPr>
              <w:spacing w:after="0"/>
              <w:jc w:val="right"/>
            </w:pPr>
            <w:r>
              <w:rPr>
                <w:sz w:val="16"/>
              </w:rPr>
              <w:t>n/a</w:t>
            </w:r>
          </w:p>
        </w:tc>
        <w:tc>
          <w:tcPr>
            <w:tcW w:type="dxa" w:w="1039"/>
          </w:tcPr>
          <w:p>
            <w:pPr>
              <w:spacing w:after="0"/>
              <w:jc w:val="right"/>
            </w:pPr>
            <w:r>
              <w:rPr>
                <w:sz w:val="16"/>
              </w:rPr>
              <w:t>127,657</w:t>
            </w:r>
          </w:p>
        </w:tc>
        <w:tc>
          <w:tcPr>
            <w:tcW w:type="dxa" w:w="1126"/>
          </w:tcPr>
          <w:p>
            <w:pPr>
              <w:spacing w:after="0"/>
              <w:jc w:val="right"/>
            </w:pPr>
            <w:r>
              <w:rPr>
                <w:sz w:val="16"/>
              </w:rPr>
              <w:t>$125,039</w:t>
            </w:r>
          </w:p>
        </w:tc>
        <w:tc>
          <w:tcPr>
            <w:tcW w:type="dxa" w:w="1126"/>
          </w:tcPr>
          <w:p>
            <w:pPr>
              <w:spacing w:after="0"/>
              <w:jc w:val="right"/>
            </w:pPr>
            <w:r>
              <w:rPr>
                <w:sz w:val="16"/>
              </w:rPr>
              <w:t>n/a</w:t>
            </w:r>
          </w:p>
        </w:tc>
        <w:tc>
          <w:tcPr>
            <w:tcW w:type="dxa" w:w="1075"/>
          </w:tcPr>
          <w:p>
            <w:pPr>
              <w:spacing w:after="0"/>
              <w:jc w:val="right"/>
            </w:pPr>
            <w:r>
              <w:rPr>
                <w:sz w:val="16"/>
              </w:rPr>
              <w:t>$26,557</w:t>
            </w:r>
          </w:p>
        </w:tc>
        <w:tc>
          <w:tcPr>
            <w:tcW w:type="dxa" w:w="1035"/>
          </w:tcPr>
          <w:p>
            <w:pPr>
              <w:spacing w:after="0"/>
              <w:jc w:val="right"/>
            </w:pPr>
            <w:r>
              <w:rPr>
                <w:sz w:val="16"/>
              </w:rPr>
              <w:t>0.000226%</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$32,695</w:t>
            </w:r>
          </w:p>
        </w:tc>
        <w:tc>
          <w:tcPr>
            <w:tcW w:type="dxa" w:w="1126"/>
          </w:tcPr>
          <w:p>
            <w:pPr>
              <w:spacing w:after="0"/>
              <w:jc w:val="right"/>
            </w:pPr>
            <w:r>
              <w:rPr>
                <w:sz w:val="16"/>
              </w:rPr>
              <w:t>$53,652</w:t>
            </w:r>
          </w:p>
        </w:tc>
        <w:tc>
          <w:tcPr>
            <w:tcW w:type="dxa" w:w="1075"/>
          </w:tcPr>
          <w:p>
            <w:pPr>
              <w:spacing w:after="0"/>
              <w:jc w:val="right"/>
            </w:pPr>
            <w:r>
              <w:rPr>
                <w:sz w:val="16"/>
              </w:rPr>
              <w:t>$6,233</w:t>
            </w:r>
          </w:p>
        </w:tc>
        <w:tc>
          <w:tcPr>
            <w:tcW w:type="dxa" w:w="1035"/>
          </w:tcPr>
          <w:p>
            <w:pPr>
              <w:spacing w:after="0"/>
              <w:jc w:val="right"/>
            </w:pPr>
            <w:r>
              <w:rPr>
                <w:sz w:val="16"/>
              </w:rPr>
              <w:t>0.000106%</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under $1</w:t>
            </w:r>
          </w:p>
        </w:tc>
        <w:tc>
          <w:tcPr>
            <w:tcW w:type="dxa" w:w="1126"/>
          </w:tcPr>
          <w:p>
            <w:pPr>
              <w:spacing w:after="0"/>
              <w:jc w:val="right"/>
            </w:pPr>
            <w:r>
              <w:rPr>
                <w:sz w:val="16"/>
              </w:rPr>
              <w:t>$4,256</w:t>
            </w:r>
          </w:p>
        </w:tc>
        <w:tc>
          <w:tcPr>
            <w:tcW w:type="dxa" w:w="1075"/>
          </w:tcPr>
          <w:p>
            <w:pPr>
              <w:spacing w:after="0"/>
              <w:jc w:val="right"/>
            </w:pPr>
            <w:r>
              <w:rPr>
                <w:sz w:val="16"/>
              </w:rPr>
              <w:t>$105,136</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$30,840,255,722</w:t>
            </w:r>
          </w:p>
        </w:tc>
        <w:tc>
          <w:tcPr>
            <w:tcW w:type="dxa" w:w="1215"/>
          </w:tcPr>
          <w:p>
            <w:pPr>
              <w:spacing w:after="0"/>
              <w:jc w:val="right"/>
            </w:pPr>
            <w:r>
              <w:rPr>
                <w:sz w:val="16"/>
              </w:rPr>
              <w:t>$206,111,952</w:t>
            </w:r>
          </w:p>
        </w:tc>
        <w:tc>
          <w:tcPr>
            <w:tcW w:type="dxa" w:w="1039"/>
          </w:tcPr>
          <w:p>
            <w:pPr>
              <w:spacing w:after="0"/>
              <w:jc w:val="right"/>
            </w:pPr>
            <w:r>
              <w:rPr>
                <w:sz w:val="16"/>
              </w:rPr>
              <w:t>127,211</w:t>
            </w:r>
          </w:p>
        </w:tc>
        <w:tc>
          <w:tcPr>
            <w:tcW w:type="dxa" w:w="1126"/>
          </w:tcPr>
          <w:p>
            <w:pPr>
              <w:spacing w:after="0"/>
              <w:jc w:val="right"/>
            </w:pPr>
            <w:r>
              <w:rPr>
                <w:sz w:val="16"/>
              </w:rPr>
              <w:t>$340,360</w:t>
            </w:r>
          </w:p>
        </w:tc>
        <w:tc>
          <w:tcPr>
            <w:tcW w:type="dxa" w:w="1126"/>
          </w:tcPr>
          <w:p>
            <w:pPr>
              <w:spacing w:after="0"/>
              <w:jc w:val="right"/>
            </w:pPr>
            <w:r>
              <w:rPr>
                <w:sz w:val="16"/>
              </w:rPr>
              <w:t>$78,107</w:t>
            </w:r>
          </w:p>
        </w:tc>
        <w:tc>
          <w:tcPr>
            <w:tcW w:type="dxa" w:w="1075"/>
          </w:tcPr>
          <w:p>
            <w:pPr>
              <w:spacing w:after="0"/>
              <w:jc w:val="right"/>
            </w:pPr>
            <w:r>
              <w:rPr>
                <w:sz w:val="16"/>
              </w:rPr>
              <w:t>$13,492</w:t>
            </w:r>
          </w:p>
        </w:tc>
        <w:tc>
          <w:tcPr>
            <w:tcW w:type="dxa" w:w="1035"/>
          </w:tcPr>
          <w:p>
            <w:pPr>
              <w:spacing w:after="0"/>
              <w:jc w:val="right"/>
            </w:pPr>
            <w:r>
              <w:rPr>
                <w:sz w:val="16"/>
              </w:rPr>
              <w:t>0.0011%</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$30,887,614,994</w:t>
            </w:r>
          </w:p>
        </w:tc>
        <w:tc>
          <w:tcPr>
            <w:tcW w:type="dxa" w:w="1215"/>
          </w:tcPr>
          <w:p>
            <w:pPr>
              <w:spacing w:after="0"/>
              <w:jc w:val="right"/>
            </w:pPr>
            <w:r>
              <w:rPr>
                <w:sz w:val="16"/>
              </w:rPr>
              <w:t>n/a</w:t>
            </w:r>
          </w:p>
        </w:tc>
        <w:tc>
          <w:tcPr>
            <w:tcW w:type="dxa" w:w="1039"/>
          </w:tcPr>
          <w:p>
            <w:pPr>
              <w:spacing w:after="0"/>
              <w:jc w:val="right"/>
            </w:pPr>
            <w:r>
              <w:rPr>
                <w:sz w:val="16"/>
              </w:rPr>
              <w:t>127,304</w:t>
            </w:r>
          </w:p>
        </w:tc>
        <w:tc>
          <w:tcPr>
            <w:tcW w:type="dxa" w:w="1126"/>
          </w:tcPr>
          <w:p>
            <w:pPr>
              <w:spacing w:after="0"/>
              <w:jc w:val="right"/>
            </w:pPr>
            <w:r>
              <w:rPr>
                <w:sz w:val="16"/>
              </w:rPr>
              <w:t>$103,737</w:t>
            </w:r>
          </w:p>
        </w:tc>
        <w:tc>
          <w:tcPr>
            <w:tcW w:type="dxa" w:w="1126"/>
          </w:tcPr>
          <w:p>
            <w:pPr>
              <w:spacing w:after="0"/>
              <w:jc w:val="right"/>
            </w:pPr>
            <w:r>
              <w:rPr>
                <w:sz w:val="16"/>
              </w:rPr>
              <w:t>n/a</w:t>
            </w:r>
          </w:p>
        </w:tc>
        <w:tc>
          <w:tcPr>
            <w:tcW w:type="dxa" w:w="1075"/>
          </w:tcPr>
          <w:p>
            <w:pPr>
              <w:spacing w:after="0"/>
              <w:jc w:val="right"/>
            </w:pPr>
            <w:r>
              <w:rPr>
                <w:sz w:val="16"/>
              </w:rPr>
              <w:t>$45,484</w:t>
            </w:r>
          </w:p>
        </w:tc>
        <w:tc>
          <w:tcPr>
            <w:tcW w:type="dxa" w:w="1035"/>
          </w:tcPr>
          <w:p>
            <w:pPr>
              <w:spacing w:after="0"/>
              <w:jc w:val="right"/>
            </w:pPr>
            <w:r>
              <w:rPr>
                <w:sz w:val="16"/>
              </w:rPr>
              <w:t>0.000336%</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$30,842,263,212</w:t>
            </w:r>
          </w:p>
        </w:tc>
        <w:tc>
          <w:tcPr>
            <w:tcW w:type="dxa" w:w="1215"/>
          </w:tcPr>
          <w:p>
            <w:pPr>
              <w:spacing w:after="0"/>
              <w:jc w:val="right"/>
            </w:pPr>
            <w:r>
              <w:rPr>
                <w:sz w:val="16"/>
              </w:rPr>
              <w:t>$5,538,770</w:t>
            </w:r>
          </w:p>
        </w:tc>
        <w:tc>
          <w:tcPr>
            <w:tcW w:type="dxa" w:w="1039"/>
          </w:tcPr>
          <w:p>
            <w:pPr>
              <w:spacing w:after="0"/>
              <w:jc w:val="right"/>
            </w:pPr>
            <w:r>
              <w:rPr>
                <w:sz w:val="16"/>
              </w:rPr>
              <w:t>2,445</w:t>
            </w:r>
          </w:p>
        </w:tc>
        <w:tc>
          <w:tcPr>
            <w:tcW w:type="dxa" w:w="1126"/>
          </w:tcPr>
          <w:p>
            <w:pPr>
              <w:spacing w:after="0"/>
              <w:jc w:val="right"/>
            </w:pPr>
            <w:r>
              <w:rPr>
                <w:sz w:val="16"/>
              </w:rPr>
              <w:t>$35,842,404</w:t>
            </w:r>
          </w:p>
        </w:tc>
        <w:tc>
          <w:tcPr>
            <w:tcW w:type="dxa" w:w="1126"/>
          </w:tcPr>
          <w:p>
            <w:pPr>
              <w:spacing w:after="0"/>
              <w:jc w:val="right"/>
            </w:pPr>
            <w:r>
              <w:rPr>
                <w:sz w:val="16"/>
              </w:rPr>
              <w:t>$68,722</w:t>
            </w:r>
          </w:p>
        </w:tc>
        <w:tc>
          <w:tcPr>
            <w:tcW w:type="dxa" w:w="1075"/>
          </w:tcPr>
          <w:p>
            <w:pPr>
              <w:spacing w:after="0"/>
              <w:jc w:val="right"/>
            </w:pPr>
            <w:r>
              <w:rPr>
                <w:sz w:val="16"/>
              </w:rPr>
              <w:t>$52,095</w:t>
            </w:r>
          </w:p>
        </w:tc>
        <w:tc>
          <w:tcPr>
            <w:tcW w:type="dxa" w:w="1035"/>
          </w:tcPr>
          <w:p>
            <w:pPr>
              <w:spacing w:after="0"/>
              <w:jc w:val="right"/>
            </w:pPr>
            <w:r>
              <w:rPr>
                <w:sz w:val="16"/>
              </w:rPr>
              <w:t>n/a (see note)</w:t>
            </w:r>
          </w:p>
        </w:tc>
        <w:tc>
          <w:tcPr>
            <w:tcW w:type="dxa" w:w="1144"/>
          </w:tcPr>
          <w:p>
            <w:pPr>
              <w:spacing w:after="0"/>
              <w:jc w:val="right"/>
            </w:pPr>
            <w:r>
              <w:rPr>
                <w:sz w:val="16"/>
              </w:rPr>
              <w:t>$0</w:t>
            </w: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$502,355,784</w:t>
            </w:r>
          </w:p>
        </w:tc>
        <w:tc>
          <w:tcPr>
            <w:tcW w:type="dxa" w:w="1215"/>
          </w:tcPr>
          <w:p>
            <w:pPr>
              <w:spacing w:after="0"/>
              <w:jc w:val="right"/>
            </w:pPr>
            <w:r>
              <w:rPr>
                <w:sz w:val="16"/>
              </w:rPr>
              <w:t>n/a</w:t>
            </w:r>
          </w:p>
        </w:tc>
        <w:tc>
          <w:tcPr>
            <w:tcW w:type="dxa" w:w="1039"/>
          </w:tcPr>
          <w:p>
            <w:pPr>
              <w:spacing w:after="0"/>
              <w:jc w:val="right"/>
            </w:pPr>
            <w:r>
              <w:rPr>
                <w:sz w:val="16"/>
              </w:rPr>
              <w:t>2,262</w:t>
            </w:r>
          </w:p>
        </w:tc>
        <w:tc>
          <w:tcPr>
            <w:tcW w:type="dxa" w:w="1126"/>
          </w:tcPr>
          <w:p>
            <w:pPr>
              <w:spacing w:after="0"/>
              <w:jc w:val="right"/>
            </w:pPr>
            <w:r>
              <w:rPr>
                <w:sz w:val="16"/>
              </w:rPr>
              <w:t>$620</w:t>
            </w:r>
          </w:p>
        </w:tc>
        <w:tc>
          <w:tcPr>
            <w:tcW w:type="dxa" w:w="1126"/>
          </w:tcPr>
          <w:p>
            <w:pPr>
              <w:spacing w:after="0"/>
              <w:jc w:val="right"/>
            </w:pPr>
            <w:r>
              <w:rPr>
                <w:sz w:val="16"/>
              </w:rPr>
              <w:t>n/a</w:t>
            </w:r>
          </w:p>
        </w:tc>
        <w:tc>
          <w:tcPr>
            <w:tcW w:type="dxa" w:w="1075"/>
          </w:tcPr>
          <w:p>
            <w:pPr>
              <w:spacing w:after="0"/>
              <w:jc w:val="right"/>
            </w:pPr>
            <w:r>
              <w:rPr>
                <w:sz w:val="16"/>
              </w:rPr>
              <w:t>$1,233</w:t>
            </w:r>
          </w:p>
        </w:tc>
        <w:tc>
          <w:tcPr>
            <w:tcW w:type="dxa" w:w="1035"/>
          </w:tcPr>
          <w:p>
            <w:pPr>
              <w:spacing w:after="0"/>
              <w:jc w:val="right"/>
            </w:pPr>
            <w:r>
              <w:rPr>
                <w:sz w:val="16"/>
              </w:rPr>
              <w:t>0.000123%</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$30,926,355,134</w:t>
            </w:r>
          </w:p>
        </w:tc>
        <w:tc>
          <w:tcPr>
            <w:tcW w:type="dxa" w:w="1215"/>
          </w:tcPr>
          <w:p>
            <w:pPr>
              <w:spacing w:after="0"/>
              <w:jc w:val="right"/>
            </w:pPr>
            <w:r>
              <w:rPr>
                <w:sz w:val="16"/>
              </w:rPr>
              <w:t>n/a</w:t>
            </w:r>
          </w:p>
        </w:tc>
        <w:tc>
          <w:tcPr>
            <w:tcW w:type="dxa" w:w="1039"/>
          </w:tcPr>
          <w:p>
            <w:pPr>
              <w:spacing w:after="0"/>
              <w:jc w:val="right"/>
            </w:pPr>
            <w:r>
              <w:rPr>
                <w:sz w:val="16"/>
              </w:rPr>
              <w:t>127,598</w:t>
            </w:r>
          </w:p>
        </w:tc>
        <w:tc>
          <w:tcPr>
            <w:tcW w:type="dxa" w:w="1126"/>
          </w:tcPr>
          <w:p>
            <w:pPr>
              <w:spacing w:after="0"/>
              <w:jc w:val="right"/>
            </w:pPr>
            <w:r>
              <w:rPr>
                <w:sz w:val="16"/>
              </w:rPr>
              <w:t>$12,513</w:t>
            </w:r>
          </w:p>
        </w:tc>
        <w:tc>
          <w:tcPr>
            <w:tcW w:type="dxa" w:w="1126"/>
          </w:tcPr>
          <w:p>
            <w:pPr>
              <w:spacing w:after="0"/>
              <w:jc w:val="right"/>
            </w:pPr>
            <w:r>
              <w:rPr>
                <w:sz w:val="16"/>
              </w:rPr>
              <w:t>n/a</w:t>
            </w:r>
          </w:p>
        </w:tc>
        <w:tc>
          <w:tcPr>
            <w:tcW w:type="dxa" w:w="1075"/>
          </w:tcPr>
          <w:p>
            <w:pPr>
              <w:spacing w:after="0"/>
              <w:jc w:val="right"/>
            </w:pPr>
            <w:r>
              <w:rPr>
                <w:sz w:val="16"/>
              </w:rPr>
              <w:t>$939,549</w:t>
            </w:r>
          </w:p>
        </w:tc>
        <w:tc>
          <w:tcPr>
            <w:tcW w:type="dxa" w:w="1035"/>
          </w:tcPr>
          <w:p>
            <w:pPr>
              <w:spacing w:after="0"/>
              <w:jc w:val="right"/>
            </w:pPr>
            <w:r>
              <w:rPr>
                <w:sz w:val="16"/>
              </w:rPr>
              <w:t>under 0.0001%</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$765,253</w:t>
            </w:r>
          </w:p>
        </w:tc>
        <w:tc>
          <w:tcPr>
            <w:tcW w:type="dxa" w:w="1126"/>
          </w:tcPr>
          <w:p>
            <w:pPr>
              <w:spacing w:after="0"/>
              <w:jc w:val="right"/>
            </w:pPr>
            <w:r>
              <w:rPr>
                <w:sz w:val="16"/>
              </w:rPr>
              <w:t>$6,975</w:t>
            </w:r>
          </w:p>
        </w:tc>
        <w:tc>
          <w:tcPr>
            <w:tcW w:type="dxa" w:w="1075"/>
          </w:tcPr>
          <w:p>
            <w:pPr>
              <w:spacing w:after="0"/>
              <w:jc w:val="right"/>
            </w:pPr>
            <w:r>
              <w:rPr>
                <w:sz w:val="16"/>
              </w:rPr>
              <w:t>$503,128</w:t>
            </w:r>
          </w:p>
        </w:tc>
        <w:tc>
          <w:tcPr>
            <w:tcW w:type="dxa" w:w="1035"/>
          </w:tcPr>
          <w:p>
            <w:pPr>
              <w:spacing w:after="0"/>
              <w:jc w:val="right"/>
            </w:pPr>
            <w:r>
              <w:rPr>
                <w:sz w:val="16"/>
              </w:rPr>
              <w:t>0.00247%</w:t>
            </w:r>
          </w:p>
        </w:tc>
        <w:tc>
          <w:tcPr>
            <w:tcW w:type="dxa" w:w="1144"/>
          </w:tcPr>
          <w:p>
            <w:pPr>
              <w:spacing w:after="0"/>
              <w:jc w:val="right"/>
            </w:pPr>
            <w:r>
              <w:rPr>
                <w:sz w:val="16"/>
              </w:rPr>
              <w:t>$39,500</w:t>
            </w:r>
          </w:p>
        </w:tc>
        <w:tc>
          <w:tcPr>
            <w:tcW w:type="dxa" w:w="1059"/>
          </w:tcPr>
          <w:p>
            <w:pPr>
              <w:spacing w:after="0"/>
              <w:jc w:val="right"/>
            </w:pPr>
            <w:r>
              <w:rPr>
                <w:sz w:val="16"/>
              </w:rPr>
              <w:t>$5,000</w:t>
            </w:r>
          </w:p>
        </w:tc>
        <w:tc>
          <w:tcPr>
            <w:tcW w:type="dxa" w:w="1059"/>
          </w:tcPr>
          <w:p>
            <w:pPr>
              <w:spacing w:after="0"/>
              <w:jc w:val="right"/>
            </w:pPr>
          </w:p>
        </w:tc>
        <w:tc>
          <w:tcPr>
            <w:tcW w:type="dxa" w:w="1714"/>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$660,051</w:t>
            </w:r>
          </w:p>
        </w:tc>
        <w:tc>
          <w:tcPr>
            <w:tcW w:type="dxa" w:w="1126"/>
          </w:tcPr>
          <w:p>
            <w:pPr>
              <w:spacing w:after="0"/>
              <w:jc w:val="right"/>
            </w:pPr>
            <w:r>
              <w:rPr>
                <w:sz w:val="16"/>
              </w:rPr>
              <w:t>$3,792</w:t>
            </w:r>
          </w:p>
        </w:tc>
        <w:tc>
          <w:tcPr>
            <w:tcW w:type="dxa" w:w="1075"/>
          </w:tcPr>
          <w:p>
            <w:pPr>
              <w:spacing w:after="0"/>
              <w:jc w:val="right"/>
            </w:pPr>
            <w:r>
              <w:rPr>
                <w:sz w:val="16"/>
              </w:rPr>
              <w:t>$2,000,206</w:t>
            </w:r>
          </w:p>
        </w:tc>
        <w:tc>
          <w:tcPr>
            <w:tcW w:type="dxa" w:w="1035"/>
          </w:tcPr>
          <w:p>
            <w:pPr>
              <w:spacing w:after="0"/>
              <w:jc w:val="right"/>
            </w:pPr>
            <w:r>
              <w:rPr>
                <w:sz w:val="16"/>
              </w:rPr>
              <w:t>0.00213%</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5"/>
          </w:tcPr>
          <w:p>
            <w:pPr>
              <w:spacing w:after="0"/>
              <w:jc w:val="right"/>
            </w:pPr>
            <w:r>
              <w:rPr>
                <w:sz w:val="16"/>
              </w:rPr>
              <w:t>n/a</w:t>
            </w:r>
          </w:p>
        </w:tc>
        <w:tc>
          <w:tcPr>
            <w:tcW w:type="dxa" w:w="1035"/>
          </w:tcPr>
          <w:p>
            <w:pPr>
              <w:spacing w:after="0"/>
              <w:jc w:val="right"/>
            </w:pP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$9,915,946,353</w:t>
            </w:r>
          </w:p>
        </w:tc>
        <w:tc>
          <w:tcPr>
            <w:tcW w:type="dxa" w:w="1215"/>
          </w:tcPr>
          <w:p>
            <w:pPr>
              <w:spacing w:after="0"/>
              <w:jc w:val="right"/>
            </w:pPr>
            <w:r>
              <w:rPr>
                <w:sz w:val="16"/>
              </w:rPr>
              <w:t>$78,042,325</w:t>
            </w:r>
          </w:p>
        </w:tc>
        <w:tc>
          <w:tcPr>
            <w:tcW w:type="dxa" w:w="1039"/>
          </w:tcPr>
          <w:p>
            <w:pPr>
              <w:spacing w:after="0"/>
              <w:jc w:val="right"/>
            </w:pPr>
            <w:r>
              <w:rPr>
                <w:sz w:val="16"/>
              </w:rPr>
              <w:t>44,254</w:t>
            </w:r>
          </w:p>
        </w:tc>
        <w:tc>
          <w:tcPr>
            <w:tcW w:type="dxa" w:w="1126"/>
          </w:tcPr>
          <w:p>
            <w:pPr>
              <w:spacing w:after="0"/>
              <w:jc w:val="right"/>
            </w:pPr>
            <w:r>
              <w:rPr>
                <w:sz w:val="16"/>
              </w:rPr>
              <w:t>$22,009</w:t>
            </w:r>
          </w:p>
        </w:tc>
        <w:tc>
          <w:tcPr>
            <w:tcW w:type="dxa" w:w="1126"/>
          </w:tcPr>
          <w:p>
            <w:pPr>
              <w:spacing w:after="0"/>
              <w:jc w:val="right"/>
            </w:pPr>
            <w:r>
              <w:rPr>
                <w:sz w:val="16"/>
              </w:rPr>
              <w:t>$48</w:t>
            </w:r>
          </w:p>
        </w:tc>
        <w:tc>
          <w:tcPr>
            <w:tcW w:type="dxa" w:w="1075"/>
          </w:tcPr>
          <w:p>
            <w:pPr>
              <w:spacing w:after="0"/>
              <w:jc w:val="right"/>
            </w:pPr>
            <w:r>
              <w:rPr>
                <w:sz w:val="16"/>
              </w:rPr>
              <w:t>$3,639</w:t>
            </w:r>
          </w:p>
        </w:tc>
        <w:tc>
          <w:tcPr>
            <w:tcW w:type="dxa" w:w="1035"/>
          </w:tcPr>
          <w:p>
            <w:pPr>
              <w:spacing w:after="0"/>
              <w:jc w:val="right"/>
            </w:pPr>
            <w:r>
              <w:rPr>
                <w:sz w:val="16"/>
              </w:rPr>
              <w:t>0.000222%</w:t>
            </w:r>
          </w:p>
        </w:tc>
        <w:tc>
          <w:tcPr>
            <w:tcW w:type="dxa" w:w="1144"/>
          </w:tcPr>
          <w:p>
            <w:pPr>
              <w:spacing w:after="0"/>
              <w:jc w:val="right"/>
            </w:pPr>
          </w:p>
        </w:tc>
        <w:tc>
          <w:tcPr>
            <w:tcW w:type="dxa" w:w="1059"/>
          </w:tcPr>
          <w:p>
            <w:pPr>
              <w:spacing w:after="0"/>
              <w:jc w:val="right"/>
            </w:pPr>
          </w:p>
        </w:tc>
        <w:tc>
          <w:tcPr>
            <w:tcW w:type="dxa" w:w="1059"/>
          </w:tcPr>
          <w:p>
            <w:pPr>
              <w:spacing w:after="0"/>
              <w:jc w:val="right"/>
            </w:pPr>
          </w:p>
        </w:tc>
        <w:tc>
          <w:tcPr>
            <w:tcW w:type="dxa" w:w="171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$30,926,355,134</w:t>
            </w:r>
          </w:p>
        </w:tc>
        <w:tc>
          <w:tcPr>
            <w:tcW w:type="dxa" w:w="1215"/>
          </w:tcPr>
          <w:p>
            <w:pPr>
              <w:spacing w:after="0"/>
              <w:jc w:val="right"/>
            </w:pPr>
            <w:r>
              <w:rPr>
                <w:sz w:val="16"/>
              </w:rPr>
              <w:t>$207,254,168</w:t>
            </w:r>
          </w:p>
        </w:tc>
        <w:tc>
          <w:tcPr>
            <w:tcW w:type="dxa" w:w="1039"/>
          </w:tcPr>
          <w:p>
            <w:pPr>
              <w:spacing w:after="0"/>
              <w:jc w:val="right"/>
            </w:pPr>
            <w:r>
              <w:rPr>
                <w:sz w:val="16"/>
              </w:rPr>
              <w:t>127,598</w:t>
            </w:r>
          </w:p>
        </w:tc>
        <w:tc>
          <w:tcPr>
            <w:tcW w:type="dxa" w:w="1126"/>
          </w:tcPr>
          <w:p>
            <w:pPr>
              <w:spacing w:after="0"/>
              <w:jc w:val="right"/>
            </w:pPr>
            <w:r>
              <w:rPr>
                <w:sz w:val="16"/>
              </w:rPr>
              <w:t>$35,679</w:t>
            </w:r>
          </w:p>
        </w:tc>
        <w:tc>
          <w:tcPr>
            <w:tcW w:type="dxa" w:w="1126"/>
          </w:tcPr>
          <w:p>
            <w:pPr>
              <w:spacing w:after="0"/>
              <w:jc w:val="right"/>
            </w:pPr>
            <w:r>
              <w:rPr>
                <w:sz w:val="16"/>
              </w:rPr>
              <w:t>$230</w:t>
            </w:r>
          </w:p>
        </w:tc>
        <w:tc>
          <w:tcPr>
            <w:tcW w:type="dxa" w:w="1075"/>
          </w:tcPr>
          <w:p>
            <w:pPr>
              <w:spacing w:after="0"/>
              <w:jc w:val="right"/>
            </w:pPr>
            <w:r>
              <w:rPr>
                <w:sz w:val="16"/>
              </w:rPr>
              <w:t>$92,797</w:t>
            </w:r>
          </w:p>
        </w:tc>
        <w:tc>
          <w:tcPr>
            <w:tcW w:type="dxa" w:w="1035"/>
          </w:tcPr>
          <w:p>
            <w:pPr>
              <w:spacing w:after="0"/>
              <w:jc w:val="right"/>
            </w:pPr>
            <w:r>
              <w:rPr>
                <w:sz w:val="16"/>
              </w:rPr>
              <w:t>0.000115%</w:t>
            </w:r>
          </w:p>
        </w:tc>
        <w:tc>
          <w:tcPr>
            <w:tcW w:type="dxa" w:w="1144"/>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2024-06-21 (Storm Events through 2026-06-30): 36 county-coded records, 23 with a damage value recorded (including $0), $39,500; 28 zone-level records, 22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127,598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$30,926,355,134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$207,254,168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$38,210,253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$5,365,103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3</w:t>
            </w:r>
          </w:p>
        </w:tc>
        <w:tc>
          <w:tcPr>
            <w:tcW w:type="dxa" w:w="1453"/>
          </w:tcPr>
          <w:p>
            <w:pPr>
              <w:spacing w:after="0"/>
              <w:jc w:val="right"/>
            </w:pPr>
            <w:r>
              <w:rPr>
                <w:sz w:val="16"/>
              </w:rPr>
              <w:t>16</w:t>
            </w:r>
          </w:p>
        </w:tc>
        <w:tc>
          <w:tcPr>
            <w:tcW w:type="dxa" w:w="1453"/>
          </w:tcPr>
          <w:p>
            <w:pPr>
              <w:spacing w:after="0"/>
              <w:jc w:val="right"/>
            </w:pPr>
            <w:r>
              <w:rPr>
                <w:sz w:val="16"/>
              </w:rPr>
              <w:t>233</w:t>
            </w:r>
          </w:p>
        </w:tc>
        <w:tc>
          <w:tcPr>
            <w:tcW w:type="dxa" w:w="1453"/>
          </w:tcPr>
          <w:p>
            <w:pPr>
              <w:spacing w:after="0"/>
              <w:jc w:val="right"/>
            </w:pPr>
            <w:r>
              <w:rPr>
                <w:sz w:val="16"/>
              </w:rPr>
              <w:t>15</w:t>
            </w:r>
          </w:p>
        </w:tc>
        <w:tc>
          <w:tcPr>
            <w:tcW w:type="dxa" w:w="1453"/>
          </w:tcPr>
          <w:p>
            <w:pPr>
              <w:spacing w:after="0"/>
              <w:jc w:val="right"/>
            </w:pPr>
            <w:r>
              <w:rPr>
                <w:sz w:val="16"/>
              </w:rPr>
              <w:t>233</w:t>
            </w:r>
          </w:p>
        </w:tc>
        <w:tc>
          <w:tcPr>
            <w:tcW w:type="dxa" w:w="1453"/>
          </w:tcPr>
          <w:p>
            <w:pPr>
              <w:spacing w:after="0"/>
              <w:jc w:val="right"/>
            </w:pPr>
            <w:r>
              <w:rPr>
                <w:sz w:val="16"/>
              </w:rPr>
              <w:t>2</w:t>
            </w:r>
          </w:p>
        </w:tc>
        <w:tc>
          <w:tcPr>
            <w:tcW w:type="dxa" w:w="1617"/>
          </w:tcPr>
          <w:p>
            <w:pPr>
              <w:spacing w:after="0"/>
              <w:jc w:val="right"/>
            </w:pPr>
            <w:r>
              <w:rPr>
                <w:sz w:val="16"/>
              </w:rPr>
              <w:t>34</w:t>
            </w:r>
          </w:p>
        </w:tc>
      </w:tr>
      <w:tr>
        <w:trPr>
          <w:cantSplit/>
        </w:trPr>
        <w:tc>
          <w:tcPr>
            <w:tcW w:type="dxa" w:w="3779"/>
          </w:tcPr>
          <w:p>
            <w:pPr>
              <w:spacing w:after="0"/>
              <w:jc w:val="left"/>
            </w:pPr>
            <w:r>
              <w:rPr>
                <w:sz w:val="16"/>
              </w:rPr>
              <w:t>of which: Dunkirk city</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Fredonia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Jamestown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Lakewood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Silver Creek village</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13</w:t>
            </w:r>
          </w:p>
        </w:tc>
        <w:tc>
          <w:tcPr>
            <w:tcW w:type="dxa" w:w="1453"/>
          </w:tcPr>
          <w:p>
            <w:pPr>
              <w:spacing w:after="0"/>
              <w:jc w:val="right"/>
            </w:pPr>
            <w:r>
              <w:rPr>
                <w:sz w:val="16"/>
              </w:rPr>
              <w:t>1</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Chautauqua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Ellery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Ellicott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North Harmony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Poland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Portland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Sheridan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Seneca Nation of Indians (community ID not in plan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Hanover town</w:t>
            </w:r>
          </w:p>
        </w:tc>
        <w:tc>
          <w:tcPr>
            <w:tcW w:type="dxa" w:w="1453"/>
          </w:tcPr>
          <w:p>
            <w:pPr>
              <w:spacing w:after="0"/>
              <w:jc w:val="right"/>
            </w:pPr>
            <w:r>
              <w:rPr>
                <w:sz w:val="16"/>
              </w:rPr>
              <w:t>1</w:t>
            </w:r>
          </w:p>
        </w:tc>
        <w:tc>
          <w:tcPr>
            <w:tcW w:type="dxa" w:w="1453"/>
          </w:tcPr>
          <w:p>
            <w:pPr>
              <w:spacing w:after="0"/>
              <w:jc w:val="right"/>
            </w:pPr>
            <w:r>
              <w:rPr>
                <w:sz w:val="16"/>
              </w:rPr>
              <w:t>13</w:t>
            </w:r>
          </w:p>
        </w:tc>
        <w:tc>
          <w:tcPr>
            <w:tcW w:type="dxa" w:w="1453"/>
          </w:tcPr>
          <w:p>
            <w:pPr>
              <w:spacing w:after="0"/>
              <w:jc w:val="right"/>
            </w:pPr>
            <w:r>
              <w:rPr>
                <w:sz w:val="16"/>
              </w:rPr>
              <w:t>176</w:t>
            </w:r>
          </w:p>
        </w:tc>
        <w:tc>
          <w:tcPr>
            <w:tcW w:type="dxa" w:w="1453"/>
          </w:tcPr>
          <w:p>
            <w:pPr>
              <w:spacing w:after="0"/>
              <w:jc w:val="right"/>
            </w:pPr>
            <w:r>
              <w:rPr>
                <w:sz w:val="16"/>
              </w:rPr>
              <w:t>12</w:t>
            </w:r>
          </w:p>
        </w:tc>
        <w:tc>
          <w:tcPr>
            <w:tcW w:type="dxa" w:w="1453"/>
          </w:tcPr>
          <w:p>
            <w:pPr>
              <w:spacing w:after="0"/>
              <w:jc w:val="right"/>
            </w:pPr>
            <w:r>
              <w:rPr>
                <w:sz w:val="16"/>
              </w:rPr>
              <w:t>176</w:t>
            </w:r>
          </w:p>
        </w:tc>
        <w:tc>
          <w:tcPr>
            <w:tcW w:type="dxa" w:w="1453"/>
          </w:tcPr>
          <w:p>
            <w:pPr>
              <w:spacing w:after="0"/>
              <w:jc w:val="right"/>
            </w:pPr>
            <w:r>
              <w:rPr>
                <w:sz w:val="16"/>
              </w:rPr>
              <w:t>2</w:t>
            </w:r>
          </w:p>
        </w:tc>
        <w:tc>
          <w:tcPr>
            <w:tcW w:type="dxa" w:w="1617"/>
          </w:tcPr>
          <w:p>
            <w:pPr>
              <w:spacing w:after="0"/>
              <w:jc w:val="right"/>
            </w:pPr>
            <w:r>
              <w:rPr>
                <w:sz w:val="16"/>
              </w:rPr>
              <w:t>30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6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Bemus Point village</w:t>
            </w:r>
          </w:p>
        </w:tc>
        <w:tc>
          <w:tcPr>
            <w:tcW w:type="dxa" w:w="1589"/>
          </w:tcPr>
          <w:p>
            <w:pPr>
              <w:spacing w:after="0"/>
              <w:jc w:val="left"/>
            </w:pPr>
            <w:r>
              <w:rPr>
                <w:sz w:val="16"/>
              </w:rPr>
              <w:t>360133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Brocton village</w:t>
            </w:r>
          </w:p>
        </w:tc>
        <w:tc>
          <w:tcPr>
            <w:tcW w:type="dxa" w:w="1589"/>
          </w:tcPr>
          <w:p>
            <w:pPr>
              <w:spacing w:after="0"/>
              <w:jc w:val="left"/>
            </w:pPr>
            <w:r>
              <w:rPr>
                <w:sz w:val="16"/>
              </w:rPr>
              <w:t>360134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Cassadaga village</w:t>
            </w:r>
          </w:p>
        </w:tc>
        <w:tc>
          <w:tcPr>
            <w:tcW w:type="dxa" w:w="1589"/>
          </w:tcPr>
          <w:p>
            <w:pPr>
              <w:spacing w:after="0"/>
              <w:jc w:val="left"/>
            </w:pPr>
            <w:r>
              <w:rPr>
                <w:sz w:val="16"/>
              </w:rPr>
              <w:t>361053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Celoron village</w:t>
            </w:r>
          </w:p>
        </w:tc>
        <w:tc>
          <w:tcPr>
            <w:tcW w:type="dxa" w:w="1589"/>
          </w:tcPr>
          <w:p>
            <w:pPr>
              <w:spacing w:after="0"/>
              <w:jc w:val="left"/>
            </w:pPr>
            <w:r>
              <w:rPr>
                <w:sz w:val="16"/>
              </w:rPr>
              <w:t>360135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Dunkirk city</w:t>
            </w:r>
          </w:p>
        </w:tc>
        <w:tc>
          <w:tcPr>
            <w:tcW w:type="dxa" w:w="1589"/>
          </w:tcPr>
          <w:p>
            <w:pPr>
              <w:spacing w:after="0"/>
              <w:jc w:val="left"/>
            </w:pPr>
            <w:r>
              <w:rPr>
                <w:sz w:val="16"/>
              </w:rPr>
              <w:t>360137</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Falconer village</w:t>
            </w:r>
          </w:p>
        </w:tc>
        <w:tc>
          <w:tcPr>
            <w:tcW w:type="dxa" w:w="1589"/>
          </w:tcPr>
          <w:p>
            <w:pPr>
              <w:spacing w:after="0"/>
              <w:jc w:val="left"/>
            </w:pPr>
            <w:r>
              <w:rPr>
                <w:sz w:val="16"/>
              </w:rPr>
              <w:t>360138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Fredonia village</w:t>
            </w:r>
          </w:p>
        </w:tc>
        <w:tc>
          <w:tcPr>
            <w:tcW w:type="dxa" w:w="1589"/>
          </w:tcPr>
          <w:p>
            <w:pPr>
              <w:spacing w:after="0"/>
              <w:jc w:val="left"/>
            </w:pPr>
            <w:r>
              <w:rPr>
                <w:sz w:val="16"/>
              </w:rPr>
              <w:t>360139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1</w:t>
            </w:r>
          </w:p>
        </w:tc>
        <w:tc>
          <w:tcPr>
            <w:tcW w:type="dxa" w:w="1428"/>
          </w:tcPr>
          <w:p>
            <w:pPr>
              <w:spacing w:after="0"/>
              <w:jc w:val="right"/>
            </w:pPr>
            <w:r>
              <w:rPr>
                <w:sz w:val="16"/>
              </w:rPr>
              <w:t>11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Jamestown city</w:t>
            </w:r>
          </w:p>
        </w:tc>
        <w:tc>
          <w:tcPr>
            <w:tcW w:type="dxa" w:w="1589"/>
          </w:tcPr>
          <w:p>
            <w:pPr>
              <w:spacing w:after="0"/>
              <w:jc w:val="left"/>
            </w:pPr>
            <w:r>
              <w:rPr>
                <w:sz w:val="16"/>
              </w:rPr>
              <w:t>360141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Lakewood village</w:t>
            </w:r>
          </w:p>
        </w:tc>
        <w:tc>
          <w:tcPr>
            <w:tcW w:type="dxa" w:w="1589"/>
          </w:tcPr>
          <w:p>
            <w:pPr>
              <w:spacing w:after="0"/>
              <w:jc w:val="left"/>
            </w:pPr>
            <w:r>
              <w:rPr>
                <w:sz w:val="16"/>
              </w:rPr>
              <w:t>360142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Mayville village</w:t>
            </w:r>
          </w:p>
        </w:tc>
        <w:tc>
          <w:tcPr>
            <w:tcW w:type="dxa" w:w="1589"/>
          </w:tcPr>
          <w:p>
            <w:pPr>
              <w:spacing w:after="0"/>
              <w:jc w:val="left"/>
            </w:pPr>
            <w:r>
              <w:rPr>
                <w:sz w:val="16"/>
              </w:rPr>
              <w:t>361059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Panama village</w:t>
            </w:r>
          </w:p>
        </w:tc>
        <w:tc>
          <w:tcPr>
            <w:tcW w:type="dxa" w:w="1589"/>
          </w:tcPr>
          <w:p>
            <w:pPr>
              <w:spacing w:after="0"/>
              <w:jc w:val="left"/>
            </w:pPr>
            <w:r>
              <w:rPr>
                <w:sz w:val="16"/>
              </w:rPr>
              <w:t>360143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Sherman village</w:t>
            </w:r>
          </w:p>
        </w:tc>
        <w:tc>
          <w:tcPr>
            <w:tcW w:type="dxa" w:w="1589"/>
          </w:tcPr>
          <w:p>
            <w:pPr>
              <w:spacing w:after="0"/>
              <w:jc w:val="left"/>
            </w:pPr>
            <w:r>
              <w:rPr>
                <w:sz w:val="16"/>
              </w:rPr>
              <w:t>361502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Silver Creek village</w:t>
            </w:r>
          </w:p>
        </w:tc>
        <w:tc>
          <w:tcPr>
            <w:tcW w:type="dxa" w:w="1589"/>
          </w:tcPr>
          <w:p>
            <w:pPr>
              <w:spacing w:after="0"/>
              <w:jc w:val="left"/>
            </w:pPr>
            <w:r>
              <w:rPr>
                <w:sz w:val="16"/>
              </w:rPr>
              <w:t>360144</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13</w:t>
            </w:r>
          </w:p>
        </w:tc>
        <w:tc>
          <w:tcPr>
            <w:tcW w:type="dxa" w:w="1428"/>
          </w:tcPr>
          <w:p>
            <w:pPr>
              <w:spacing w:after="0"/>
              <w:jc w:val="right"/>
            </w:pPr>
            <w:r>
              <w:rPr>
                <w:sz w:val="16"/>
              </w:rPr>
              <w:t>1</w:t>
            </w:r>
          </w:p>
        </w:tc>
        <w:tc>
          <w:tcPr>
            <w:tcW w:type="dxa" w:w="1428"/>
          </w:tcPr>
          <w:p>
            <w:pPr>
              <w:spacing w:after="0"/>
              <w:jc w:val="right"/>
            </w:pPr>
            <w:r>
              <w:rPr>
                <w:sz w:val="16"/>
              </w:rPr>
              <w:t>13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Sinclairville village</w:t>
            </w:r>
          </w:p>
        </w:tc>
        <w:tc>
          <w:tcPr>
            <w:tcW w:type="dxa" w:w="1589"/>
          </w:tcPr>
          <w:p>
            <w:pPr>
              <w:spacing w:after="0"/>
              <w:jc w:val="left"/>
            </w:pPr>
            <w:r>
              <w:rPr>
                <w:sz w:val="16"/>
              </w:rPr>
              <w:t>360145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Westfield village</w:t>
            </w:r>
          </w:p>
        </w:tc>
        <w:tc>
          <w:tcPr>
            <w:tcW w:type="dxa" w:w="1589"/>
          </w:tcPr>
          <w:p>
            <w:pPr>
              <w:spacing w:after="0"/>
              <w:jc w:val="left"/>
            </w:pPr>
            <w:r>
              <w:rPr>
                <w:sz w:val="16"/>
              </w:rPr>
              <w:t>360146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Arkwright town</w:t>
            </w:r>
          </w:p>
        </w:tc>
        <w:tc>
          <w:tcPr>
            <w:tcW w:type="dxa" w:w="1589"/>
          </w:tcPr>
          <w:p>
            <w:pPr>
              <w:spacing w:after="0"/>
              <w:jc w:val="left"/>
            </w:pPr>
            <w:r>
              <w:rPr>
                <w:sz w:val="16"/>
              </w:rPr>
              <w:t>361105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Busti town</w:t>
            </w:r>
          </w:p>
        </w:tc>
        <w:tc>
          <w:tcPr>
            <w:tcW w:type="dxa" w:w="1589"/>
          </w:tcPr>
          <w:p>
            <w:pPr>
              <w:spacing w:after="0"/>
              <w:jc w:val="left"/>
            </w:pPr>
            <w:r>
              <w:rPr>
                <w:sz w:val="16"/>
              </w:rPr>
              <w:t>361106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Carroll town</w:t>
            </w:r>
          </w:p>
        </w:tc>
        <w:tc>
          <w:tcPr>
            <w:tcW w:type="dxa" w:w="1589"/>
          </w:tcPr>
          <w:p>
            <w:pPr>
              <w:spacing w:after="0"/>
              <w:jc w:val="left"/>
            </w:pPr>
            <w:r>
              <w:rPr>
                <w:sz w:val="16"/>
              </w:rPr>
              <w:t>360994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Charlotte town</w:t>
            </w:r>
          </w:p>
        </w:tc>
        <w:tc>
          <w:tcPr>
            <w:tcW w:type="dxa" w:w="1589"/>
          </w:tcPr>
          <w:p>
            <w:pPr>
              <w:spacing w:after="0"/>
              <w:jc w:val="left"/>
            </w:pPr>
            <w:r>
              <w:rPr>
                <w:sz w:val="16"/>
              </w:rPr>
              <w:t>361070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Chautauqua town</w:t>
            </w:r>
          </w:p>
        </w:tc>
        <w:tc>
          <w:tcPr>
            <w:tcW w:type="dxa" w:w="1589"/>
          </w:tcPr>
          <w:p>
            <w:pPr>
              <w:spacing w:after="0"/>
              <w:jc w:val="left"/>
            </w:pPr>
            <w:r>
              <w:rPr>
                <w:sz w:val="16"/>
              </w:rPr>
              <w:t>361071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Cherry Creek town</w:t>
            </w:r>
          </w:p>
        </w:tc>
        <w:tc>
          <w:tcPr>
            <w:tcW w:type="dxa" w:w="1589"/>
          </w:tcPr>
          <w:p>
            <w:pPr>
              <w:spacing w:after="0"/>
              <w:jc w:val="left"/>
            </w:pPr>
            <w:r>
              <w:rPr>
                <w:sz w:val="16"/>
              </w:rPr>
              <w:t>361107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Clymer town</w:t>
            </w:r>
          </w:p>
        </w:tc>
        <w:tc>
          <w:tcPr>
            <w:tcW w:type="dxa" w:w="1589"/>
          </w:tcPr>
          <w:p>
            <w:pPr>
              <w:spacing w:after="0"/>
              <w:jc w:val="left"/>
            </w:pPr>
            <w:r>
              <w:rPr>
                <w:sz w:val="16"/>
              </w:rPr>
              <w:t>361369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Dunkirk town</w:t>
            </w:r>
          </w:p>
        </w:tc>
        <w:tc>
          <w:tcPr>
            <w:tcW w:type="dxa" w:w="1589"/>
          </w:tcPr>
          <w:p>
            <w:pPr>
              <w:spacing w:after="0"/>
              <w:jc w:val="left"/>
            </w:pPr>
            <w:r>
              <w:rPr>
                <w:sz w:val="16"/>
              </w:rPr>
              <w:t>361108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Ellery town</w:t>
            </w:r>
          </w:p>
        </w:tc>
        <w:tc>
          <w:tcPr>
            <w:tcW w:type="dxa" w:w="1589"/>
          </w:tcPr>
          <w:p>
            <w:pPr>
              <w:spacing w:after="0"/>
              <w:jc w:val="left"/>
            </w:pPr>
            <w:r>
              <w:rPr>
                <w:sz w:val="16"/>
              </w:rPr>
              <w:t>361072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Ellicott town</w:t>
            </w:r>
          </w:p>
        </w:tc>
        <w:tc>
          <w:tcPr>
            <w:tcW w:type="dxa" w:w="1589"/>
          </w:tcPr>
          <w:p>
            <w:pPr>
              <w:spacing w:after="0"/>
              <w:jc w:val="left"/>
            </w:pPr>
            <w:r>
              <w:rPr>
                <w:sz w:val="16"/>
              </w:rPr>
              <w:t>361073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Ellington town</w:t>
            </w:r>
          </w:p>
        </w:tc>
        <w:tc>
          <w:tcPr>
            <w:tcW w:type="dxa" w:w="1589"/>
          </w:tcPr>
          <w:p>
            <w:pPr>
              <w:spacing w:after="0"/>
              <w:jc w:val="left"/>
            </w:pPr>
            <w:r>
              <w:rPr>
                <w:sz w:val="16"/>
              </w:rPr>
              <w:t>361074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French Creek town</w:t>
            </w:r>
          </w:p>
        </w:tc>
        <w:tc>
          <w:tcPr>
            <w:tcW w:type="dxa" w:w="1589"/>
          </w:tcPr>
          <w:p>
            <w:pPr>
              <w:spacing w:after="0"/>
              <w:jc w:val="left"/>
            </w:pPr>
            <w:r>
              <w:rPr>
                <w:sz w:val="16"/>
              </w:rPr>
              <w:t>361370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Gerry town</w:t>
            </w:r>
          </w:p>
        </w:tc>
        <w:tc>
          <w:tcPr>
            <w:tcW w:type="dxa" w:w="1589"/>
          </w:tcPr>
          <w:p>
            <w:pPr>
              <w:spacing w:after="0"/>
              <w:jc w:val="left"/>
            </w:pPr>
            <w:r>
              <w:rPr>
                <w:sz w:val="16"/>
              </w:rPr>
              <w:t>361109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Hanover town</w:t>
            </w:r>
          </w:p>
        </w:tc>
        <w:tc>
          <w:tcPr>
            <w:tcW w:type="dxa" w:w="1589"/>
          </w:tcPr>
          <w:p>
            <w:pPr>
              <w:spacing w:after="0"/>
              <w:jc w:val="left"/>
            </w:pPr>
            <w:r>
              <w:rPr>
                <w:sz w:val="16"/>
              </w:rPr>
              <w:t>365336</w:t>
            </w:r>
          </w:p>
        </w:tc>
        <w:tc>
          <w:tcPr>
            <w:tcW w:type="dxa" w:w="1428"/>
          </w:tcPr>
          <w:p>
            <w:pPr>
              <w:spacing w:after="0"/>
              <w:jc w:val="right"/>
            </w:pPr>
            <w:r>
              <w:rPr>
                <w:sz w:val="16"/>
              </w:rPr>
              <w:t>1</w:t>
            </w:r>
          </w:p>
        </w:tc>
        <w:tc>
          <w:tcPr>
            <w:tcW w:type="dxa" w:w="1428"/>
          </w:tcPr>
          <w:p>
            <w:pPr>
              <w:spacing w:after="0"/>
              <w:jc w:val="right"/>
            </w:pPr>
            <w:r>
              <w:rPr>
                <w:sz w:val="16"/>
              </w:rPr>
              <w:t>13</w:t>
            </w:r>
          </w:p>
        </w:tc>
        <w:tc>
          <w:tcPr>
            <w:tcW w:type="dxa" w:w="1428"/>
          </w:tcPr>
          <w:p>
            <w:pPr>
              <w:spacing w:after="0"/>
              <w:jc w:val="right"/>
            </w:pPr>
            <w:r>
              <w:rPr>
                <w:sz w:val="16"/>
              </w:rPr>
              <w:t>176</w:t>
            </w:r>
          </w:p>
        </w:tc>
        <w:tc>
          <w:tcPr>
            <w:tcW w:type="dxa" w:w="1428"/>
          </w:tcPr>
          <w:p>
            <w:pPr>
              <w:spacing w:after="0"/>
              <w:jc w:val="right"/>
            </w:pPr>
            <w:r>
              <w:rPr>
                <w:sz w:val="16"/>
              </w:rPr>
              <w:t>12</w:t>
            </w:r>
          </w:p>
        </w:tc>
        <w:tc>
          <w:tcPr>
            <w:tcW w:type="dxa" w:w="1428"/>
          </w:tcPr>
          <w:p>
            <w:pPr>
              <w:spacing w:after="0"/>
              <w:jc w:val="right"/>
            </w:pPr>
            <w:r>
              <w:rPr>
                <w:sz w:val="16"/>
              </w:rPr>
              <w:t>176</w:t>
            </w:r>
          </w:p>
        </w:tc>
        <w:tc>
          <w:tcPr>
            <w:tcW w:type="dxa" w:w="1428"/>
          </w:tcPr>
          <w:p>
            <w:pPr>
              <w:spacing w:after="0"/>
              <w:jc w:val="right"/>
            </w:pPr>
            <w:r>
              <w:rPr>
                <w:sz w:val="16"/>
              </w:rPr>
              <w:t>2</w:t>
            </w:r>
          </w:p>
        </w:tc>
        <w:tc>
          <w:tcPr>
            <w:tcW w:type="dxa" w:w="1589"/>
          </w:tcPr>
          <w:p>
            <w:pPr>
              <w:spacing w:after="0"/>
              <w:jc w:val="right"/>
            </w:pPr>
            <w:r>
              <w:rPr>
                <w:sz w:val="16"/>
              </w:rPr>
              <w:t>30</w:t>
            </w:r>
          </w:p>
        </w:tc>
      </w:tr>
      <w:tr>
        <w:trPr>
          <w:cantSplit/>
        </w:trPr>
        <w:tc>
          <w:tcPr>
            <w:tcW w:type="dxa" w:w="2369"/>
          </w:tcPr>
          <w:p>
            <w:pPr>
              <w:spacing w:after="0"/>
              <w:jc w:val="left"/>
            </w:pPr>
            <w:r>
              <w:rPr>
                <w:sz w:val="16"/>
              </w:rPr>
              <w:t>Harmony town</w:t>
            </w:r>
          </w:p>
        </w:tc>
        <w:tc>
          <w:tcPr>
            <w:tcW w:type="dxa" w:w="1589"/>
          </w:tcPr>
          <w:p>
            <w:pPr>
              <w:spacing w:after="0"/>
              <w:jc w:val="left"/>
            </w:pPr>
            <w:r>
              <w:rPr>
                <w:sz w:val="16"/>
              </w:rPr>
              <w:t>361611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Kiantone town</w:t>
            </w:r>
          </w:p>
        </w:tc>
        <w:tc>
          <w:tcPr>
            <w:tcW w:type="dxa" w:w="1589"/>
          </w:tcPr>
          <w:p>
            <w:pPr>
              <w:spacing w:after="0"/>
              <w:jc w:val="left"/>
            </w:pPr>
            <w:r>
              <w:rPr>
                <w:sz w:val="16"/>
              </w:rPr>
              <w:t>361075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Mina town</w:t>
            </w:r>
          </w:p>
        </w:tc>
        <w:tc>
          <w:tcPr>
            <w:tcW w:type="dxa" w:w="1589"/>
          </w:tcPr>
          <w:p>
            <w:pPr>
              <w:spacing w:after="0"/>
              <w:jc w:val="left"/>
            </w:pPr>
            <w:r>
              <w:rPr>
                <w:sz w:val="16"/>
              </w:rPr>
              <w:t>361371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Harmony town</w:t>
            </w:r>
          </w:p>
        </w:tc>
        <w:tc>
          <w:tcPr>
            <w:tcW w:type="dxa" w:w="1589"/>
          </w:tcPr>
          <w:p>
            <w:pPr>
              <w:spacing w:after="0"/>
              <w:jc w:val="left"/>
            </w:pPr>
            <w:r>
              <w:rPr>
                <w:sz w:val="16"/>
              </w:rPr>
              <w:t>361076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Poland town</w:t>
            </w:r>
          </w:p>
        </w:tc>
        <w:tc>
          <w:tcPr>
            <w:tcW w:type="dxa" w:w="1589"/>
          </w:tcPr>
          <w:p>
            <w:pPr>
              <w:spacing w:after="0"/>
              <w:jc w:val="left"/>
            </w:pPr>
            <w:r>
              <w:rPr>
                <w:sz w:val="16"/>
              </w:rPr>
              <w:t>361077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Pomfret town</w:t>
            </w:r>
          </w:p>
        </w:tc>
        <w:tc>
          <w:tcPr>
            <w:tcW w:type="dxa" w:w="1589"/>
          </w:tcPr>
          <w:p>
            <w:pPr>
              <w:spacing w:after="0"/>
              <w:jc w:val="left"/>
            </w:pPr>
            <w:r>
              <w:rPr>
                <w:sz w:val="16"/>
              </w:rPr>
              <w:t>361078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Portland town</w:t>
            </w:r>
          </w:p>
        </w:tc>
        <w:tc>
          <w:tcPr>
            <w:tcW w:type="dxa" w:w="1589"/>
          </w:tcPr>
          <w:p>
            <w:pPr>
              <w:spacing w:after="0"/>
              <w:jc w:val="left"/>
            </w:pPr>
            <w:r>
              <w:rPr>
                <w:sz w:val="16"/>
              </w:rPr>
              <w:t>361079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Ripley town</w:t>
            </w:r>
          </w:p>
        </w:tc>
        <w:tc>
          <w:tcPr>
            <w:tcW w:type="dxa" w:w="1589"/>
          </w:tcPr>
          <w:p>
            <w:pPr>
              <w:spacing w:after="0"/>
              <w:jc w:val="left"/>
            </w:pPr>
            <w:r>
              <w:rPr>
                <w:sz w:val="16"/>
              </w:rPr>
              <w:t>361372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Sheridan town</w:t>
            </w:r>
          </w:p>
        </w:tc>
        <w:tc>
          <w:tcPr>
            <w:tcW w:type="dxa" w:w="1589"/>
          </w:tcPr>
          <w:p>
            <w:pPr>
              <w:spacing w:after="0"/>
              <w:jc w:val="left"/>
            </w:pPr>
            <w:r>
              <w:rPr>
                <w:sz w:val="16"/>
              </w:rPr>
              <w:t>361080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Sherman town</w:t>
            </w:r>
          </w:p>
        </w:tc>
        <w:tc>
          <w:tcPr>
            <w:tcW w:type="dxa" w:w="1589"/>
          </w:tcPr>
          <w:p>
            <w:pPr>
              <w:spacing w:after="0"/>
              <w:jc w:val="left"/>
            </w:pPr>
            <w:r>
              <w:rPr>
                <w:sz w:val="16"/>
              </w:rPr>
              <w:t>361373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Stockton town</w:t>
            </w:r>
          </w:p>
        </w:tc>
        <w:tc>
          <w:tcPr>
            <w:tcW w:type="dxa" w:w="1589"/>
          </w:tcPr>
          <w:p>
            <w:pPr>
              <w:spacing w:after="0"/>
              <w:jc w:val="left"/>
            </w:pPr>
            <w:r>
              <w:rPr>
                <w:sz w:val="16"/>
              </w:rPr>
              <w:t>361081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Villenova town</w:t>
            </w:r>
          </w:p>
        </w:tc>
        <w:tc>
          <w:tcPr>
            <w:tcW w:type="dxa" w:w="1589"/>
          </w:tcPr>
          <w:p>
            <w:pPr>
              <w:spacing w:after="0"/>
              <w:jc w:val="left"/>
            </w:pPr>
            <w:r>
              <w:rPr>
                <w:sz w:val="16"/>
              </w:rPr>
              <w:t>361082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Westfield town</w:t>
            </w:r>
          </w:p>
        </w:tc>
        <w:tc>
          <w:tcPr>
            <w:tcW w:type="dxa" w:w="1589"/>
          </w:tcPr>
          <w:p>
            <w:pPr>
              <w:spacing w:after="0"/>
              <w:jc w:val="left"/>
            </w:pPr>
            <w:r>
              <w:rPr>
                <w:sz w:val="16"/>
              </w:rPr>
              <w:t>361083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208</w:t>
            </w:r>
          </w:p>
        </w:tc>
        <w:tc>
          <w:tcPr>
            <w:tcW w:type="dxa" w:w="1496"/>
          </w:tcPr>
          <w:p>
            <w:pPr>
              <w:spacing w:after="0"/>
              <w:jc w:val="right"/>
            </w:pPr>
            <w:r>
              <w:rPr>
                <w:sz w:val="16"/>
              </w:rPr>
              <w:t>10</w:t>
            </w:r>
          </w:p>
        </w:tc>
        <w:tc>
          <w:tcPr>
            <w:tcW w:type="dxa" w:w="1496"/>
          </w:tcPr>
          <w:p>
            <w:pPr>
              <w:spacing w:after="0"/>
              <w:jc w:val="right"/>
            </w:pPr>
            <w:r>
              <w:rPr>
                <w:sz w:val="16"/>
              </w:rPr>
              <w:t>208</w:t>
            </w:r>
          </w:p>
        </w:tc>
        <w:tc>
          <w:tcPr>
            <w:tcW w:type="dxa" w:w="1496"/>
          </w:tcPr>
          <w:p>
            <w:pPr>
              <w:spacing w:after="0"/>
              <w:jc w:val="right"/>
            </w:pPr>
            <w:r>
              <w:rPr>
                <w:sz w:val="16"/>
              </w:rPr>
              <w:t>1</w:t>
            </w:r>
          </w:p>
        </w:tc>
        <w:tc>
          <w:tcPr>
            <w:tcW w:type="dxa" w:w="1665"/>
          </w:tcPr>
          <w:p>
            <w:pPr>
              <w:spacing w:after="0"/>
              <w:jc w:val="right"/>
            </w:pPr>
            <w:r>
              <w:rPr>
                <w:sz w:val="16"/>
              </w:rPr>
              <w:t>33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Chautauqua County, NY: risk-assessment baseline packet, release 2026-10 (data as of 2026-09-30; County FIPS 36013). Automated baseline. </w:t>
      </w:r>
      <w:hyperlink r:id="rId15">
        <w:r>
          <w:rPr>
            <w:color w:val="1F4E99"/>
            <w:sz w:val="17"/>
            <w:u w:val="single"/>
          </w:rPr>
          <w:t>https://hazardplain.org/ny/36013/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Chautauqua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Chautauqua County, NY: Risk-assessment baseline packet</dc:title>
  <dc:subject>Hazard Plain release 2026-10, as of 2026-09-30. Automated baseline</dc:subject>
  <dc:creator>Hazard Plain</dc:creator>
  <cp:keywords>Hazard Plain; hazard mitigation; risk assessment; 36013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