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NM</w:t>
      </w:r>
    </w:p>
    <w:p>
      <w:pPr>
        <w:spacing w:after="120" w:before="0"/>
      </w:pPr>
      <w:r>
        <w:rPr>
          <w:color w:val="555555"/>
          <w:sz w:val="24"/>
        </w:rPr>
        <w:t>Risk-assessment baseline packet</w:t>
      </w:r>
    </w:p>
    <w:p>
      <w:pPr>
        <w:spacing w:after="120" w:before="0"/>
      </w:pPr>
      <w:r>
        <w:rPr>
          <w:b/>
          <w:sz w:val="18"/>
        </w:rPr>
        <w:t xml:space="preserve">County FIPS: </w:t>
      </w:r>
      <w:r>
        <w:rPr>
          <w:sz w:val="18"/>
        </w:rPr>
        <w:t>35027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2029-03-17. Plan: Lincoln County (FEMA plan 109282), approved 2024-03-18.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2024-03-18: 6 new hazard declarations (3 incidents) and 132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($14,534,903 a year), Inland Flooding ($11,886,780) and Lightning ($638,599).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2029-03-17</w:t>
      </w:r>
    </w:p>
    <w:p>
      <w:pPr>
        <w:keepNext/>
        <w:spacing w:after="40" w:before="0"/>
      </w:pPr>
      <w:r>
        <w:rPr>
          <w:b/>
        </w:rPr>
        <w:t xml:space="preserve">Plan: </w:t>
      </w:r>
      <w:r>
        <w:rPr/>
        <w:t>Lincoln County (FEMA plan 109282)</w:t>
      </w:r>
    </w:p>
    <w:p>
      <w:pPr>
        <w:keepNext/>
        <w:spacing w:after="40" w:before="0"/>
      </w:pPr>
      <w:r>
        <w:rPr>
          <w:b/>
        </w:rPr>
        <w:t xml:space="preserve">Approved: </w:t>
      </w:r>
      <w:r>
        <w:rPr/>
        <w:t>2024-03-18</w:t>
      </w:r>
    </w:p>
    <w:p>
      <w:pPr>
        <w:keepNext/>
        <w:spacing w:after="40" w:before="0"/>
      </w:pPr>
      <w:r>
        <w:rPr>
          <w:b/>
        </w:rPr>
        <w:t xml:space="preserve">Days to expiry: </w:t>
      </w:r>
      <w:r>
        <w:rPr/>
        <w:t>899</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(3 incidents): FM-5492-NM (Blue 2 Fire), FM-5497-NM (South Fork Fire), FM-5498-NM (Salt Fire), DR-4795-NM (South Fork Fire, Salt Fire, and Flooding), EM-3628-NM (Severe Storms, Flooding, and Landslides), DR-4886-NM (Severe Storms, Flooding, and Landslides)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7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3"/>
        <w:gridCol w:w="1327"/>
        <w:gridCol w:w="2887"/>
        <w:gridCol w:w="3374"/>
        <w:gridCol w:w="1132"/>
        <w:gridCol w:w="1132"/>
        <w:gridCol w:w="976"/>
        <w:gridCol w:w="1420"/>
      </w:tblGrid>
      <w:tr>
        <w:trPr>
          <w:cantSplit/>
          <w:tblHeader/>
        </w:trPr>
        <w:tc>
          <w:tcPr>
            <w:tcW w:type="dxa" w:w="1863"/>
            <w:shd w:val="clear" w:color="auto" w:fill="E8E8E8"/>
          </w:tcPr>
          <w:p>
            <w:pPr>
              <w:spacing w:after="0"/>
              <w:jc w:val="left"/>
            </w:pPr>
            <w:r>
              <w:rPr>
                <w:b/>
                <w:sz w:val="16"/>
              </w:rPr>
              <w:t>Jurisdiction</w:t>
            </w:r>
          </w:p>
        </w:tc>
        <w:tc>
          <w:tcPr>
            <w:tcW w:type="dxa" w:w="1327"/>
            <w:shd w:val="clear" w:color="auto" w:fill="E8E8E8"/>
          </w:tcPr>
          <w:p>
            <w:pPr>
              <w:spacing w:after="0"/>
              <w:jc w:val="left"/>
            </w:pPr>
            <w:r>
              <w:rPr>
                <w:b/>
                <w:sz w:val="16"/>
              </w:rPr>
              <w:t>Type</w:t>
            </w:r>
          </w:p>
        </w:tc>
        <w:tc>
          <w:tcPr>
            <w:tcW w:type="dxa" w:w="2887"/>
            <w:shd w:val="clear" w:color="auto" w:fill="E8E8E8"/>
          </w:tcPr>
          <w:p>
            <w:pPr>
              <w:spacing w:after="0"/>
              <w:jc w:val="left"/>
            </w:pPr>
            <w:r>
              <w:rPr>
                <w:b/>
                <w:sz w:val="16"/>
              </w:rPr>
              <w:t>Status</w:t>
            </w:r>
          </w:p>
        </w:tc>
        <w:tc>
          <w:tcPr>
            <w:tcW w:type="dxa" w:w="3374"/>
            <w:shd w:val="clear" w:color="auto" w:fill="E8E8E8"/>
          </w:tcPr>
          <w:p>
            <w:pPr>
              <w:spacing w:after="0"/>
              <w:jc w:val="left"/>
            </w:pPr>
            <w:r>
              <w:rPr>
                <w:b/>
                <w:sz w:val="16"/>
              </w:rPr>
              <w:t>Plan</w:t>
            </w:r>
          </w:p>
        </w:tc>
        <w:tc>
          <w:tcPr>
            <w:tcW w:type="dxa" w:w="1132"/>
            <w:shd w:val="clear" w:color="auto" w:fill="E8E8E8"/>
          </w:tcPr>
          <w:p>
            <w:pPr>
              <w:spacing w:after="0"/>
              <w:jc w:val="left"/>
            </w:pPr>
            <w:r>
              <w:rPr>
                <w:b/>
                <w:sz w:val="16"/>
              </w:rPr>
              <w:t>Approved</w:t>
            </w:r>
          </w:p>
        </w:tc>
        <w:tc>
          <w:tcPr>
            <w:tcW w:type="dxa" w:w="1132"/>
            <w:shd w:val="clear" w:color="auto" w:fill="E8E8E8"/>
          </w:tcPr>
          <w:p>
            <w:pPr>
              <w:spacing w:after="0"/>
              <w:jc w:val="left"/>
            </w:pPr>
            <w:r>
              <w:rPr>
                <w:b/>
                <w:sz w:val="16"/>
              </w:rPr>
              <w:t>Expires</w:t>
            </w:r>
          </w:p>
        </w:tc>
        <w:tc>
          <w:tcPr>
            <w:tcW w:type="dxa" w:w="9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0"/>
            <w:shd w:val="clear" w:color="auto" w:fill="E8E8E8"/>
          </w:tcPr>
          <w:p>
            <w:pPr>
              <w:spacing w:after="0"/>
              <w:jc w:val="left"/>
            </w:pPr>
            <w:r>
              <w:rPr>
                <w:b/>
                <w:sz w:val="16"/>
              </w:rPr>
              <w:t>Notes</w:t>
            </w:r>
          </w:p>
        </w:tc>
      </w:tr>
      <w:tr>
        <w:trPr>
          <w:cantSplit/>
        </w:trPr>
        <w:tc>
          <w:tcPr>
            <w:tcW w:type="dxa" w:w="1863"/>
          </w:tcPr>
          <w:p>
            <w:pPr>
              <w:spacing w:after="0"/>
              <w:jc w:val="left"/>
            </w:pPr>
            <w:r>
              <w:rPr>
                <w:sz w:val="16"/>
              </w:rPr>
              <w:t>Lincoln County</w:t>
            </w:r>
          </w:p>
        </w:tc>
        <w:tc>
          <w:tcPr>
            <w:tcW w:type="dxa" w:w="1327"/>
          </w:tcPr>
          <w:p>
            <w:pPr>
              <w:spacing w:after="0"/>
              <w:jc w:val="left"/>
            </w:pPr>
            <w:r>
              <w:rPr>
                <w:sz w:val="16"/>
              </w:rPr>
              <w:t>County</w:t>
            </w:r>
          </w:p>
        </w:tc>
        <w:tc>
          <w:tcPr>
            <w:tcW w:type="dxa" w:w="2887"/>
          </w:tcPr>
          <w:p>
            <w:pPr>
              <w:spacing w:after="0"/>
              <w:jc w:val="left"/>
            </w:pPr>
            <w:r>
              <w:rPr>
                <w:sz w:val="16"/>
              </w:rPr>
              <w:t>Approved, expires 2029-03-17</w:t>
            </w:r>
          </w:p>
        </w:tc>
        <w:tc>
          <w:tcPr>
            <w:tcW w:type="dxa" w:w="3374"/>
          </w:tcPr>
          <w:p>
            <w:pPr>
              <w:spacing w:after="0"/>
              <w:jc w:val="left"/>
            </w:pPr>
            <w:r>
              <w:rPr>
                <w:sz w:val="16"/>
              </w:rPr>
              <w:t>Lincoln County (FEMA plan 109282)</w:t>
            </w:r>
          </w:p>
        </w:tc>
        <w:tc>
          <w:tcPr>
            <w:tcW w:type="dxa" w:w="1132"/>
          </w:tcPr>
          <w:p>
            <w:pPr>
              <w:spacing w:after="0"/>
              <w:jc w:val="left"/>
            </w:pPr>
            <w:r>
              <w:rPr>
                <w:sz w:val="16"/>
              </w:rPr>
              <w:t>2024-03-18</w:t>
            </w:r>
          </w:p>
        </w:tc>
        <w:tc>
          <w:tcPr>
            <w:tcW w:type="dxa" w:w="1132"/>
          </w:tcPr>
          <w:p>
            <w:pPr>
              <w:spacing w:after="0"/>
              <w:jc w:val="left"/>
            </w:pPr>
            <w:r>
              <w:rPr>
                <w:sz w:val="16"/>
              </w:rPr>
              <w:t>2029-03-17</w:t>
            </w:r>
          </w:p>
        </w:tc>
        <w:tc>
          <w:tcPr>
            <w:tcW w:type="dxa" w:w="976"/>
          </w:tcPr>
          <w:p>
            <w:pPr>
              <w:spacing w:after="0"/>
              <w:jc w:val="right"/>
            </w:pPr>
            <w:r>
              <w:rPr>
                <w:sz w:val="16"/>
              </w:rPr>
              <w:t>899</w:t>
            </w:r>
          </w:p>
        </w:tc>
        <w:tc>
          <w:tcPr>
            <w:tcW w:type="dxa" w:w="1420"/>
          </w:tcPr>
          <w:p>
            <w:pPr>
              <w:spacing w:after="0"/>
              <w:jc w:val="left"/>
            </w:pPr>
          </w:p>
        </w:tc>
      </w:tr>
      <w:tr>
        <w:trPr>
          <w:cantSplit/>
        </w:trPr>
        <w:tc>
          <w:tcPr>
            <w:tcW w:type="dxa" w:w="1863"/>
          </w:tcPr>
          <w:p>
            <w:pPr>
              <w:spacing w:after="0"/>
              <w:jc w:val="left"/>
            </w:pPr>
            <w:r>
              <w:rPr>
                <w:sz w:val="16"/>
              </w:rPr>
              <w:t>Capitan village</w:t>
            </w:r>
          </w:p>
        </w:tc>
        <w:tc>
          <w:tcPr>
            <w:tcW w:type="dxa" w:w="1327"/>
          </w:tcPr>
          <w:p>
            <w:pPr>
              <w:spacing w:after="0"/>
              <w:jc w:val="left"/>
            </w:pPr>
            <w:r>
              <w:rPr>
                <w:sz w:val="16"/>
              </w:rPr>
              <w:t>Village</w:t>
            </w:r>
          </w:p>
        </w:tc>
        <w:tc>
          <w:tcPr>
            <w:tcW w:type="dxa" w:w="2887"/>
          </w:tcPr>
          <w:p>
            <w:pPr>
              <w:spacing w:after="0"/>
              <w:jc w:val="left"/>
            </w:pPr>
            <w:r>
              <w:rPr>
                <w:sz w:val="16"/>
              </w:rPr>
              <w:t>Approved, expires 2029-03-17</w:t>
            </w:r>
          </w:p>
        </w:tc>
        <w:tc>
          <w:tcPr>
            <w:tcW w:type="dxa" w:w="3374"/>
          </w:tcPr>
          <w:p>
            <w:pPr>
              <w:spacing w:after="0"/>
              <w:jc w:val="left"/>
            </w:pPr>
            <w:r>
              <w:rPr>
                <w:sz w:val="16"/>
              </w:rPr>
              <w:t>Lincoln County (FEMA plan 109282)</w:t>
            </w:r>
          </w:p>
        </w:tc>
        <w:tc>
          <w:tcPr>
            <w:tcW w:type="dxa" w:w="1132"/>
          </w:tcPr>
          <w:p>
            <w:pPr>
              <w:spacing w:after="0"/>
              <w:jc w:val="left"/>
            </w:pPr>
            <w:r>
              <w:rPr>
                <w:sz w:val="16"/>
              </w:rPr>
              <w:t>2024-03-18</w:t>
            </w:r>
          </w:p>
        </w:tc>
        <w:tc>
          <w:tcPr>
            <w:tcW w:type="dxa" w:w="1132"/>
          </w:tcPr>
          <w:p>
            <w:pPr>
              <w:spacing w:after="0"/>
              <w:jc w:val="left"/>
            </w:pPr>
            <w:r>
              <w:rPr>
                <w:sz w:val="16"/>
              </w:rPr>
              <w:t>2029-03-17</w:t>
            </w:r>
          </w:p>
        </w:tc>
        <w:tc>
          <w:tcPr>
            <w:tcW w:type="dxa" w:w="976"/>
          </w:tcPr>
          <w:p>
            <w:pPr>
              <w:spacing w:after="0"/>
              <w:jc w:val="right"/>
            </w:pPr>
            <w:r>
              <w:rPr>
                <w:sz w:val="16"/>
              </w:rPr>
              <w:t>899</w:t>
            </w:r>
          </w:p>
        </w:tc>
        <w:tc>
          <w:tcPr>
            <w:tcW w:type="dxa" w:w="1420"/>
          </w:tcPr>
          <w:p>
            <w:pPr>
              <w:spacing w:after="0"/>
              <w:jc w:val="left"/>
            </w:pPr>
          </w:p>
        </w:tc>
      </w:tr>
      <w:tr>
        <w:trPr>
          <w:cantSplit/>
        </w:trPr>
        <w:tc>
          <w:tcPr>
            <w:tcW w:type="dxa" w:w="1863"/>
          </w:tcPr>
          <w:p>
            <w:pPr>
              <w:spacing w:after="0"/>
              <w:jc w:val="left"/>
            </w:pPr>
            <w:r>
              <w:rPr>
                <w:sz w:val="16"/>
              </w:rPr>
              <w:t>Carrizozo town</w:t>
            </w:r>
          </w:p>
        </w:tc>
        <w:tc>
          <w:tcPr>
            <w:tcW w:type="dxa" w:w="1327"/>
          </w:tcPr>
          <w:p>
            <w:pPr>
              <w:spacing w:after="0"/>
              <w:jc w:val="left"/>
            </w:pPr>
            <w:r>
              <w:rPr>
                <w:sz w:val="16"/>
              </w:rPr>
              <w:t>Village</w:t>
            </w:r>
          </w:p>
        </w:tc>
        <w:tc>
          <w:tcPr>
            <w:tcW w:type="dxa" w:w="2887"/>
          </w:tcPr>
          <w:p>
            <w:pPr>
              <w:spacing w:after="0"/>
              <w:jc w:val="left"/>
            </w:pPr>
            <w:r>
              <w:rPr>
                <w:sz w:val="16"/>
              </w:rPr>
              <w:t>Approved, expires 2029-03-17</w:t>
            </w:r>
          </w:p>
        </w:tc>
        <w:tc>
          <w:tcPr>
            <w:tcW w:type="dxa" w:w="3374"/>
          </w:tcPr>
          <w:p>
            <w:pPr>
              <w:spacing w:after="0"/>
              <w:jc w:val="left"/>
            </w:pPr>
            <w:r>
              <w:rPr>
                <w:sz w:val="16"/>
              </w:rPr>
              <w:t>Lincoln County (FEMA plan 109282)</w:t>
            </w:r>
          </w:p>
        </w:tc>
        <w:tc>
          <w:tcPr>
            <w:tcW w:type="dxa" w:w="1132"/>
          </w:tcPr>
          <w:p>
            <w:pPr>
              <w:spacing w:after="0"/>
              <w:jc w:val="left"/>
            </w:pPr>
            <w:r>
              <w:rPr>
                <w:sz w:val="16"/>
              </w:rPr>
              <w:t>2024-03-18</w:t>
            </w:r>
          </w:p>
        </w:tc>
        <w:tc>
          <w:tcPr>
            <w:tcW w:type="dxa" w:w="1132"/>
          </w:tcPr>
          <w:p>
            <w:pPr>
              <w:spacing w:after="0"/>
              <w:jc w:val="left"/>
            </w:pPr>
            <w:r>
              <w:rPr>
                <w:sz w:val="16"/>
              </w:rPr>
              <w:t>2029-03-17</w:t>
            </w:r>
          </w:p>
        </w:tc>
        <w:tc>
          <w:tcPr>
            <w:tcW w:type="dxa" w:w="976"/>
          </w:tcPr>
          <w:p>
            <w:pPr>
              <w:spacing w:after="0"/>
              <w:jc w:val="right"/>
            </w:pPr>
            <w:r>
              <w:rPr>
                <w:sz w:val="16"/>
              </w:rPr>
              <w:t>899</w:t>
            </w:r>
          </w:p>
        </w:tc>
        <w:tc>
          <w:tcPr>
            <w:tcW w:type="dxa" w:w="1420"/>
          </w:tcPr>
          <w:p>
            <w:pPr>
              <w:spacing w:after="0"/>
              <w:jc w:val="left"/>
            </w:pPr>
          </w:p>
        </w:tc>
      </w:tr>
      <w:tr>
        <w:trPr>
          <w:cantSplit/>
        </w:trPr>
        <w:tc>
          <w:tcPr>
            <w:tcW w:type="dxa" w:w="1863"/>
          </w:tcPr>
          <w:p>
            <w:pPr>
              <w:spacing w:after="0"/>
              <w:jc w:val="left"/>
            </w:pPr>
            <w:r>
              <w:rPr>
                <w:sz w:val="16"/>
              </w:rPr>
              <w:t>Corona village</w:t>
            </w:r>
          </w:p>
        </w:tc>
        <w:tc>
          <w:tcPr>
            <w:tcW w:type="dxa" w:w="1327"/>
          </w:tcPr>
          <w:p>
            <w:pPr>
              <w:spacing w:after="0"/>
              <w:jc w:val="left"/>
            </w:pPr>
            <w:r>
              <w:rPr>
                <w:sz w:val="16"/>
              </w:rPr>
              <w:t>Village</w:t>
            </w:r>
          </w:p>
        </w:tc>
        <w:tc>
          <w:tcPr>
            <w:tcW w:type="dxa" w:w="2887"/>
          </w:tcPr>
          <w:p>
            <w:pPr>
              <w:spacing w:after="0"/>
              <w:jc w:val="left"/>
            </w:pPr>
            <w:r>
              <w:rPr>
                <w:sz w:val="16"/>
              </w:rPr>
              <w:t>Approved, expires 2029-03-17</w:t>
            </w:r>
          </w:p>
        </w:tc>
        <w:tc>
          <w:tcPr>
            <w:tcW w:type="dxa" w:w="3374"/>
          </w:tcPr>
          <w:p>
            <w:pPr>
              <w:spacing w:after="0"/>
              <w:jc w:val="left"/>
            </w:pPr>
            <w:r>
              <w:rPr>
                <w:sz w:val="16"/>
              </w:rPr>
              <w:t>Lincoln County (FEMA plan 109282)</w:t>
            </w:r>
          </w:p>
        </w:tc>
        <w:tc>
          <w:tcPr>
            <w:tcW w:type="dxa" w:w="1132"/>
          </w:tcPr>
          <w:p>
            <w:pPr>
              <w:spacing w:after="0"/>
              <w:jc w:val="left"/>
            </w:pPr>
            <w:r>
              <w:rPr>
                <w:sz w:val="16"/>
              </w:rPr>
              <w:t>2024-03-18</w:t>
            </w:r>
          </w:p>
        </w:tc>
        <w:tc>
          <w:tcPr>
            <w:tcW w:type="dxa" w:w="1132"/>
          </w:tcPr>
          <w:p>
            <w:pPr>
              <w:spacing w:after="0"/>
              <w:jc w:val="left"/>
            </w:pPr>
            <w:r>
              <w:rPr>
                <w:sz w:val="16"/>
              </w:rPr>
              <w:t>2029-03-17</w:t>
            </w:r>
          </w:p>
        </w:tc>
        <w:tc>
          <w:tcPr>
            <w:tcW w:type="dxa" w:w="976"/>
          </w:tcPr>
          <w:p>
            <w:pPr>
              <w:spacing w:after="0"/>
              <w:jc w:val="right"/>
            </w:pPr>
            <w:r>
              <w:rPr>
                <w:sz w:val="16"/>
              </w:rPr>
              <w:t>899</w:t>
            </w:r>
          </w:p>
        </w:tc>
        <w:tc>
          <w:tcPr>
            <w:tcW w:type="dxa" w:w="1420"/>
          </w:tcPr>
          <w:p>
            <w:pPr>
              <w:spacing w:after="0"/>
              <w:jc w:val="left"/>
            </w:pPr>
          </w:p>
        </w:tc>
      </w:tr>
      <w:tr>
        <w:trPr>
          <w:cantSplit/>
        </w:trPr>
        <w:tc>
          <w:tcPr>
            <w:tcW w:type="dxa" w:w="1863"/>
          </w:tcPr>
          <w:p>
            <w:pPr>
              <w:spacing w:after="0"/>
              <w:jc w:val="left"/>
            </w:pPr>
            <w:r>
              <w:rPr>
                <w:sz w:val="16"/>
              </w:rPr>
              <w:t>Ruidoso Downs city</w:t>
            </w:r>
          </w:p>
        </w:tc>
        <w:tc>
          <w:tcPr>
            <w:tcW w:type="dxa" w:w="1327"/>
          </w:tcPr>
          <w:p>
            <w:pPr>
              <w:spacing w:after="0"/>
              <w:jc w:val="left"/>
            </w:pPr>
            <w:r>
              <w:rPr>
                <w:sz w:val="16"/>
              </w:rPr>
              <w:t>City</w:t>
            </w:r>
          </w:p>
        </w:tc>
        <w:tc>
          <w:tcPr>
            <w:tcW w:type="dxa" w:w="2887"/>
          </w:tcPr>
          <w:p>
            <w:pPr>
              <w:spacing w:after="0"/>
              <w:jc w:val="left"/>
            </w:pPr>
            <w:r>
              <w:rPr>
                <w:sz w:val="16"/>
              </w:rPr>
              <w:t>Approved, expires 2029-03-17</w:t>
            </w:r>
          </w:p>
        </w:tc>
        <w:tc>
          <w:tcPr>
            <w:tcW w:type="dxa" w:w="3374"/>
          </w:tcPr>
          <w:p>
            <w:pPr>
              <w:spacing w:after="0"/>
              <w:jc w:val="left"/>
            </w:pPr>
            <w:r>
              <w:rPr>
                <w:sz w:val="16"/>
              </w:rPr>
              <w:t>Lincoln County (FEMA plan 109282)</w:t>
            </w:r>
          </w:p>
        </w:tc>
        <w:tc>
          <w:tcPr>
            <w:tcW w:type="dxa" w:w="1132"/>
          </w:tcPr>
          <w:p>
            <w:pPr>
              <w:spacing w:after="0"/>
              <w:jc w:val="left"/>
            </w:pPr>
            <w:r>
              <w:rPr>
                <w:sz w:val="16"/>
              </w:rPr>
              <w:t>2024-03-18</w:t>
            </w:r>
          </w:p>
        </w:tc>
        <w:tc>
          <w:tcPr>
            <w:tcW w:type="dxa" w:w="1132"/>
          </w:tcPr>
          <w:p>
            <w:pPr>
              <w:spacing w:after="0"/>
              <w:jc w:val="left"/>
            </w:pPr>
            <w:r>
              <w:rPr>
                <w:sz w:val="16"/>
              </w:rPr>
              <w:t>2029-03-17</w:t>
            </w:r>
          </w:p>
        </w:tc>
        <w:tc>
          <w:tcPr>
            <w:tcW w:type="dxa" w:w="976"/>
          </w:tcPr>
          <w:p>
            <w:pPr>
              <w:spacing w:after="0"/>
              <w:jc w:val="right"/>
            </w:pPr>
            <w:r>
              <w:rPr>
                <w:sz w:val="16"/>
              </w:rPr>
              <w:t>899</w:t>
            </w:r>
          </w:p>
        </w:tc>
        <w:tc>
          <w:tcPr>
            <w:tcW w:type="dxa" w:w="1420"/>
          </w:tcPr>
          <w:p>
            <w:pPr>
              <w:spacing w:after="0"/>
              <w:jc w:val="left"/>
            </w:pPr>
            <w:r>
              <w:rPr>
                <w:sz w:val="16"/>
              </w:rPr>
              <w:t>this jurisdiction approved 2024-04-11</w:t>
            </w:r>
          </w:p>
        </w:tc>
      </w:tr>
      <w:tr>
        <w:trPr>
          <w:cantSplit/>
        </w:trPr>
        <w:tc>
          <w:tcPr>
            <w:tcW w:type="dxa" w:w="1863"/>
          </w:tcPr>
          <w:p>
            <w:pPr>
              <w:spacing w:after="0"/>
              <w:jc w:val="left"/>
            </w:pPr>
            <w:r>
              <w:rPr>
                <w:sz w:val="16"/>
              </w:rPr>
              <w:t>Ruidoso village</w:t>
            </w:r>
          </w:p>
        </w:tc>
        <w:tc>
          <w:tcPr>
            <w:tcW w:type="dxa" w:w="1327"/>
          </w:tcPr>
          <w:p>
            <w:pPr>
              <w:spacing w:after="0"/>
              <w:jc w:val="left"/>
            </w:pPr>
            <w:r>
              <w:rPr>
                <w:sz w:val="16"/>
              </w:rPr>
              <w:t>Village</w:t>
            </w:r>
          </w:p>
        </w:tc>
        <w:tc>
          <w:tcPr>
            <w:tcW w:type="dxa" w:w="2887"/>
          </w:tcPr>
          <w:p>
            <w:pPr>
              <w:spacing w:after="0"/>
              <w:jc w:val="left"/>
            </w:pPr>
            <w:r>
              <w:rPr>
                <w:sz w:val="16"/>
              </w:rPr>
              <w:t>Approved, expires 2029-03-17</w:t>
            </w:r>
          </w:p>
        </w:tc>
        <w:tc>
          <w:tcPr>
            <w:tcW w:type="dxa" w:w="3374"/>
          </w:tcPr>
          <w:p>
            <w:pPr>
              <w:spacing w:after="0"/>
              <w:jc w:val="left"/>
            </w:pPr>
            <w:r>
              <w:rPr>
                <w:sz w:val="16"/>
              </w:rPr>
              <w:t>Lincoln County (FEMA plan 109282)</w:t>
            </w:r>
          </w:p>
        </w:tc>
        <w:tc>
          <w:tcPr>
            <w:tcW w:type="dxa" w:w="1132"/>
          </w:tcPr>
          <w:p>
            <w:pPr>
              <w:spacing w:after="0"/>
              <w:jc w:val="left"/>
            </w:pPr>
            <w:r>
              <w:rPr>
                <w:sz w:val="16"/>
              </w:rPr>
              <w:t>2024-03-18</w:t>
            </w:r>
          </w:p>
        </w:tc>
        <w:tc>
          <w:tcPr>
            <w:tcW w:type="dxa" w:w="1132"/>
          </w:tcPr>
          <w:p>
            <w:pPr>
              <w:spacing w:after="0"/>
              <w:jc w:val="left"/>
            </w:pPr>
            <w:r>
              <w:rPr>
                <w:sz w:val="16"/>
              </w:rPr>
              <w:t>2029-03-17</w:t>
            </w:r>
          </w:p>
        </w:tc>
        <w:tc>
          <w:tcPr>
            <w:tcW w:type="dxa" w:w="976"/>
          </w:tcPr>
          <w:p>
            <w:pPr>
              <w:spacing w:after="0"/>
              <w:jc w:val="right"/>
            </w:pPr>
            <w:r>
              <w:rPr>
                <w:sz w:val="16"/>
              </w:rPr>
              <w:t>899</w:t>
            </w:r>
          </w:p>
        </w:tc>
        <w:tc>
          <w:tcPr>
            <w:tcW w:type="dxa" w:w="1420"/>
          </w:tcPr>
          <w:p>
            <w:pPr>
              <w:spacing w:after="0"/>
              <w:jc w:val="left"/>
            </w:pPr>
          </w:p>
        </w:tc>
      </w:tr>
      <w:tr>
        <w:trPr>
          <w:cantSplit/>
        </w:trPr>
        <w:tc>
          <w:tcPr>
            <w:tcW w:type="dxa" w:w="1863"/>
          </w:tcPr>
          <w:p>
            <w:pPr>
              <w:spacing w:after="0"/>
              <w:jc w:val="left"/>
            </w:pPr>
            <w:r>
              <w:rPr>
                <w:sz w:val="16"/>
              </w:rPr>
              <w:t>Claunch-Pinto Soil and Water Conservation District</w:t>
            </w:r>
          </w:p>
        </w:tc>
        <w:tc>
          <w:tcPr>
            <w:tcW w:type="dxa" w:w="1327"/>
          </w:tcPr>
          <w:p>
            <w:pPr>
              <w:spacing w:after="0"/>
              <w:jc w:val="left"/>
            </w:pPr>
            <w:r>
              <w:rPr>
                <w:sz w:val="16"/>
              </w:rPr>
              <w:t>Conservation District</w:t>
            </w:r>
          </w:p>
        </w:tc>
        <w:tc>
          <w:tcPr>
            <w:tcW w:type="dxa" w:w="2887"/>
          </w:tcPr>
          <w:p>
            <w:pPr>
              <w:spacing w:after="0"/>
              <w:jc w:val="left"/>
            </w:pPr>
            <w:r>
              <w:rPr>
                <w:sz w:val="16"/>
              </w:rPr>
              <w:t>Approved, expires 2029-03-17</w:t>
            </w:r>
          </w:p>
        </w:tc>
        <w:tc>
          <w:tcPr>
            <w:tcW w:type="dxa" w:w="3374"/>
          </w:tcPr>
          <w:p>
            <w:pPr>
              <w:spacing w:after="0"/>
              <w:jc w:val="left"/>
            </w:pPr>
            <w:r>
              <w:rPr>
                <w:sz w:val="16"/>
              </w:rPr>
              <w:t>Lincoln County (FEMA plan 109282)</w:t>
            </w:r>
          </w:p>
        </w:tc>
        <w:tc>
          <w:tcPr>
            <w:tcW w:type="dxa" w:w="1132"/>
          </w:tcPr>
          <w:p>
            <w:pPr>
              <w:spacing w:after="0"/>
              <w:jc w:val="left"/>
            </w:pPr>
            <w:r>
              <w:rPr>
                <w:sz w:val="16"/>
              </w:rPr>
              <w:t>2024-03-18</w:t>
            </w:r>
          </w:p>
        </w:tc>
        <w:tc>
          <w:tcPr>
            <w:tcW w:type="dxa" w:w="1132"/>
          </w:tcPr>
          <w:p>
            <w:pPr>
              <w:spacing w:after="0"/>
              <w:jc w:val="left"/>
            </w:pPr>
            <w:r>
              <w:rPr>
                <w:sz w:val="16"/>
              </w:rPr>
              <w:t>2029-03-17</w:t>
            </w:r>
          </w:p>
        </w:tc>
        <w:tc>
          <w:tcPr>
            <w:tcW w:type="dxa" w:w="976"/>
          </w:tcPr>
          <w:p>
            <w:pPr>
              <w:spacing w:after="0"/>
              <w:jc w:val="right"/>
            </w:pPr>
            <w:r>
              <w:rPr>
                <w:sz w:val="16"/>
              </w:rPr>
              <w:t>899</w:t>
            </w:r>
          </w:p>
        </w:tc>
        <w:tc>
          <w:tcPr>
            <w:tcW w:type="dxa" w:w="1420"/>
          </w:tcPr>
          <w:p>
            <w:pPr>
              <w:spacing w:after="0"/>
              <w:jc w:val="left"/>
            </w:pPr>
            <w:r>
              <w:rPr>
                <w:sz w:val="16"/>
              </w:rPr>
              <w:t>this jurisdiction approved 2024-12-05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9"/>
        <w:gridCol w:w="1037"/>
        <w:gridCol w:w="1410"/>
        <w:gridCol w:w="1336"/>
        <w:gridCol w:w="1126"/>
        <w:gridCol w:w="1126"/>
        <w:gridCol w:w="1904"/>
        <w:gridCol w:w="1201"/>
        <w:gridCol w:w="2083"/>
        <w:gridCol w:w="2170"/>
      </w:tblGrid>
      <w:tr>
        <w:trPr>
          <w:cantSplit/>
          <w:tblHeader/>
        </w:trPr>
        <w:tc>
          <w:tcPr>
            <w:tcW w:type="dxa" w:w="71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0"/>
            <w:shd w:val="clear" w:color="auto" w:fill="E8E8E8"/>
          </w:tcPr>
          <w:p>
            <w:pPr>
              <w:spacing w:after="0"/>
              <w:jc w:val="left"/>
            </w:pPr>
            <w:r>
              <w:rPr>
                <w:b/>
                <w:sz w:val="16"/>
              </w:rPr>
              <w:t>NRI risk rating</w:t>
            </w:r>
          </w:p>
        </w:tc>
        <w:tc>
          <w:tcPr>
            <w:tcW w:type="dxa" w:w="133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0"/>
            <w:shd w:val="clear" w:color="auto" w:fill="E8E8E8"/>
          </w:tcPr>
          <w:p>
            <w:pPr>
              <w:spacing w:after="0"/>
              <w:jc w:val="left"/>
            </w:pPr>
            <w:r>
              <w:rPr>
                <w:b/>
                <w:sz w:val="16"/>
              </w:rPr>
              <w:t>Storm Events coverage note</w:t>
            </w:r>
          </w:p>
        </w:tc>
      </w:tr>
      <w:tr>
        <w:trPr>
          <w:cantSplit/>
        </w:trPr>
        <w:tc>
          <w:tcPr>
            <w:tcW w:type="dxa" w:w="719"/>
          </w:tcPr>
          <w:p>
            <w:pPr>
              <w:spacing w:after="0"/>
              <w:jc w:val="right"/>
            </w:pPr>
            <w:r>
              <w:rPr>
                <w:sz w:val="16"/>
              </w:rPr>
              <w:t>1</w:t>
            </w:r>
          </w:p>
        </w:tc>
        <w:tc>
          <w:tcPr>
            <w:tcW w:type="dxa" w:w="1037"/>
          </w:tcPr>
          <w:p>
            <w:pPr>
              <w:spacing w:after="0"/>
              <w:jc w:val="left"/>
            </w:pPr>
            <w:r>
              <w:rPr>
                <w:sz w:val="16"/>
              </w:rPr>
              <w:t>Wildfire</w:t>
            </w:r>
          </w:p>
        </w:tc>
        <w:tc>
          <w:tcPr>
            <w:tcW w:type="dxa" w:w="1410"/>
          </w:tcPr>
          <w:p>
            <w:pPr>
              <w:spacing w:after="0"/>
              <w:jc w:val="left"/>
            </w:pPr>
            <w:r>
              <w:rPr>
                <w:sz w:val="16"/>
              </w:rPr>
              <w:t>Relatively High</w:t>
            </w:r>
          </w:p>
        </w:tc>
        <w:tc>
          <w:tcPr>
            <w:tcW w:type="dxa" w:w="1336"/>
          </w:tcPr>
          <w:p>
            <w:pPr>
              <w:spacing w:after="0"/>
              <w:jc w:val="left"/>
            </w:pPr>
            <w:r>
              <w:rPr>
                <w:sz w:val="16"/>
              </w:rPr>
              <w:t>Relatively High</w:t>
            </w:r>
          </w:p>
        </w:tc>
        <w:tc>
          <w:tcPr>
            <w:tcW w:type="dxa" w:w="1126"/>
          </w:tcPr>
          <w:p>
            <w:pPr>
              <w:spacing w:after="0"/>
              <w:jc w:val="right"/>
            </w:pPr>
            <w:r>
              <w:rPr>
                <w:sz w:val="16"/>
              </w:rPr>
              <w:t>$14,010,395</w:t>
            </w:r>
          </w:p>
        </w:tc>
        <w:tc>
          <w:tcPr>
            <w:tcW w:type="dxa" w:w="1126"/>
          </w:tcPr>
          <w:p>
            <w:pPr>
              <w:spacing w:after="0"/>
              <w:jc w:val="right"/>
            </w:pPr>
            <w:r>
              <w:rPr>
                <w:sz w:val="16"/>
              </w:rPr>
              <w:t>$516</w:t>
            </w:r>
          </w:p>
        </w:tc>
        <w:tc>
          <w:tcPr>
            <w:tcW w:type="dxa" w:w="1904"/>
          </w:tcPr>
          <w:p>
            <w:pPr>
              <w:spacing w:after="0"/>
              <w:jc w:val="right"/>
            </w:pPr>
            <w:r>
              <w:rPr>
                <w:sz w:val="16"/>
              </w:rPr>
              <w:t>$523,991</w:t>
            </w:r>
          </w:p>
        </w:tc>
        <w:tc>
          <w:tcPr>
            <w:tcW w:type="dxa" w:w="1201"/>
          </w:tcPr>
          <w:p>
            <w:pPr>
              <w:spacing w:after="0"/>
              <w:jc w:val="right"/>
            </w:pPr>
            <w:r>
              <w:rPr>
                <w:sz w:val="16"/>
              </w:rPr>
              <w:t>$14,534,903</w:t>
            </w:r>
          </w:p>
        </w:tc>
        <w:tc>
          <w:tcPr>
            <w:tcW w:type="dxa" w:w="2083"/>
          </w:tcPr>
          <w:p>
            <w:pPr>
              <w:spacing w:after="0"/>
              <w:jc w:val="right"/>
            </w:pPr>
            <w:r>
              <w:rPr>
                <w:sz w:val="16"/>
              </w:rPr>
              <w:t>20</w:t>
            </w:r>
          </w:p>
        </w:tc>
        <w:tc>
          <w:tcPr>
            <w:tcW w:type="dxa" w:w="2170"/>
          </w:tcPr>
          <w:p>
            <w:pPr>
              <w:spacing w:after="0"/>
              <w:jc w:val="left"/>
            </w:pPr>
          </w:p>
        </w:tc>
      </w:tr>
      <w:tr>
        <w:trPr>
          <w:cantSplit/>
        </w:trPr>
        <w:tc>
          <w:tcPr>
            <w:tcW w:type="dxa" w:w="719"/>
          </w:tcPr>
          <w:p>
            <w:pPr>
              <w:spacing w:after="0"/>
              <w:jc w:val="right"/>
            </w:pPr>
            <w:r>
              <w:rPr>
                <w:sz w:val="16"/>
              </w:rPr>
              <w:t>2</w:t>
            </w:r>
          </w:p>
        </w:tc>
        <w:tc>
          <w:tcPr>
            <w:tcW w:type="dxa" w:w="1037"/>
          </w:tcPr>
          <w:p>
            <w:pPr>
              <w:spacing w:after="0"/>
              <w:jc w:val="left"/>
            </w:pPr>
            <w:r>
              <w:rPr>
                <w:sz w:val="16"/>
              </w:rPr>
              <w:t>Inland Flooding</w:t>
            </w:r>
          </w:p>
        </w:tc>
        <w:tc>
          <w:tcPr>
            <w:tcW w:type="dxa" w:w="1410"/>
          </w:tcPr>
          <w:p>
            <w:pPr>
              <w:spacing w:after="0"/>
              <w:jc w:val="left"/>
            </w:pPr>
            <w:r>
              <w:rPr>
                <w:sz w:val="16"/>
              </w:rPr>
              <w:t>Relatively Moderate</w:t>
            </w:r>
          </w:p>
        </w:tc>
        <w:tc>
          <w:tcPr>
            <w:tcW w:type="dxa" w:w="1336"/>
          </w:tcPr>
          <w:p>
            <w:pPr>
              <w:spacing w:after="0"/>
              <w:jc w:val="left"/>
            </w:pPr>
            <w:r>
              <w:rPr>
                <w:sz w:val="16"/>
              </w:rPr>
              <w:t>Relatively Low</w:t>
            </w:r>
          </w:p>
        </w:tc>
        <w:tc>
          <w:tcPr>
            <w:tcW w:type="dxa" w:w="1126"/>
          </w:tcPr>
          <w:p>
            <w:pPr>
              <w:spacing w:after="0"/>
              <w:jc w:val="right"/>
            </w:pPr>
            <w:r>
              <w:rPr>
                <w:sz w:val="16"/>
              </w:rPr>
              <w:t>$10,670,178</w:t>
            </w:r>
          </w:p>
        </w:tc>
        <w:tc>
          <w:tcPr>
            <w:tcW w:type="dxa" w:w="1126"/>
          </w:tcPr>
          <w:p>
            <w:pPr>
              <w:spacing w:after="0"/>
              <w:jc w:val="right"/>
            </w:pPr>
            <w:r>
              <w:rPr>
                <w:sz w:val="16"/>
              </w:rPr>
              <w:t>$149,549</w:t>
            </w:r>
          </w:p>
        </w:tc>
        <w:tc>
          <w:tcPr>
            <w:tcW w:type="dxa" w:w="1904"/>
          </w:tcPr>
          <w:p>
            <w:pPr>
              <w:spacing w:after="0"/>
              <w:jc w:val="right"/>
            </w:pPr>
            <w:r>
              <w:rPr>
                <w:sz w:val="16"/>
              </w:rPr>
              <w:t>$1,067,052</w:t>
            </w:r>
          </w:p>
        </w:tc>
        <w:tc>
          <w:tcPr>
            <w:tcW w:type="dxa" w:w="1201"/>
          </w:tcPr>
          <w:p>
            <w:pPr>
              <w:spacing w:after="0"/>
              <w:jc w:val="right"/>
            </w:pPr>
            <w:r>
              <w:rPr>
                <w:sz w:val="16"/>
              </w:rPr>
              <w:t>$11,886,780</w:t>
            </w:r>
          </w:p>
        </w:tc>
        <w:tc>
          <w:tcPr>
            <w:tcW w:type="dxa" w:w="2083"/>
          </w:tcPr>
          <w:p>
            <w:pPr>
              <w:spacing w:after="0"/>
              <w:jc w:val="right"/>
            </w:pPr>
            <w:r>
              <w:rPr>
                <w:sz w:val="16"/>
              </w:rPr>
              <w:t>119</w:t>
            </w:r>
          </w:p>
        </w:tc>
        <w:tc>
          <w:tcPr>
            <w:tcW w:type="dxa" w:w="2170"/>
          </w:tcPr>
          <w:p>
            <w:pPr>
              <w:spacing w:after="0"/>
              <w:jc w:val="left"/>
            </w:pPr>
          </w:p>
        </w:tc>
      </w:tr>
      <w:tr>
        <w:trPr>
          <w:cantSplit/>
        </w:trPr>
        <w:tc>
          <w:tcPr>
            <w:tcW w:type="dxa" w:w="719"/>
          </w:tcPr>
          <w:p>
            <w:pPr>
              <w:spacing w:after="0"/>
              <w:jc w:val="right"/>
            </w:pPr>
            <w:r>
              <w:rPr>
                <w:sz w:val="16"/>
              </w:rPr>
              <w:t>3</w:t>
            </w:r>
          </w:p>
        </w:tc>
        <w:tc>
          <w:tcPr>
            <w:tcW w:type="dxa" w:w="1037"/>
          </w:tcPr>
          <w:p>
            <w:pPr>
              <w:spacing w:after="0"/>
              <w:jc w:val="left"/>
            </w:pPr>
            <w:r>
              <w:rPr>
                <w:sz w:val="16"/>
              </w:rPr>
              <w:t>Lightning</w:t>
            </w:r>
          </w:p>
        </w:tc>
        <w:tc>
          <w:tcPr>
            <w:tcW w:type="dxa" w:w="1410"/>
          </w:tcPr>
          <w:p>
            <w:pPr>
              <w:spacing w:after="0"/>
              <w:jc w:val="left"/>
            </w:pPr>
            <w:r>
              <w:rPr>
                <w:sz w:val="16"/>
              </w:rPr>
              <w:t>Relatively High</w:t>
            </w:r>
          </w:p>
        </w:tc>
        <w:tc>
          <w:tcPr>
            <w:tcW w:type="dxa" w:w="1336"/>
          </w:tcPr>
          <w:p>
            <w:pPr>
              <w:spacing w:after="0"/>
              <w:jc w:val="left"/>
            </w:pPr>
            <w:r>
              <w:rPr>
                <w:sz w:val="16"/>
              </w:rPr>
              <w:t>Relatively Moderate</w:t>
            </w:r>
          </w:p>
        </w:tc>
        <w:tc>
          <w:tcPr>
            <w:tcW w:type="dxa" w:w="1126"/>
          </w:tcPr>
          <w:p>
            <w:pPr>
              <w:spacing w:after="0"/>
              <w:jc w:val="right"/>
            </w:pPr>
            <w:r>
              <w:rPr>
                <w:sz w:val="16"/>
              </w:rPr>
              <w:t>$2,528</w:t>
            </w:r>
          </w:p>
        </w:tc>
        <w:tc>
          <w:tcPr>
            <w:tcW w:type="dxa" w:w="1126"/>
          </w:tcPr>
          <w:p>
            <w:pPr>
              <w:spacing w:after="0"/>
              <w:jc w:val="right"/>
            </w:pPr>
            <w:r>
              <w:rPr>
                <w:sz w:val="16"/>
              </w:rPr>
              <w:t>n/a</w:t>
            </w:r>
          </w:p>
        </w:tc>
        <w:tc>
          <w:tcPr>
            <w:tcW w:type="dxa" w:w="1904"/>
          </w:tcPr>
          <w:p>
            <w:pPr>
              <w:spacing w:after="0"/>
              <w:jc w:val="right"/>
            </w:pPr>
            <w:r>
              <w:rPr>
                <w:sz w:val="16"/>
              </w:rPr>
              <w:t>$636,071</w:t>
            </w:r>
          </w:p>
        </w:tc>
        <w:tc>
          <w:tcPr>
            <w:tcW w:type="dxa" w:w="1201"/>
          </w:tcPr>
          <w:p>
            <w:pPr>
              <w:spacing w:after="0"/>
              <w:jc w:val="right"/>
            </w:pPr>
            <w:r>
              <w:rPr>
                <w:sz w:val="16"/>
              </w:rPr>
              <w:t>$638,599</w:t>
            </w:r>
          </w:p>
        </w:tc>
        <w:tc>
          <w:tcPr>
            <w:tcW w:type="dxa" w:w="2083"/>
          </w:tcPr>
          <w:p>
            <w:pPr>
              <w:spacing w:after="0"/>
              <w:jc w:val="right"/>
            </w:pPr>
            <w:r>
              <w:rPr>
                <w:sz w:val="16"/>
              </w:rPr>
              <w:t>3</w:t>
            </w:r>
          </w:p>
        </w:tc>
        <w:tc>
          <w:tcPr>
            <w:tcW w:type="dxa" w:w="2170"/>
          </w:tcPr>
          <w:p>
            <w:pPr>
              <w:spacing w:after="0"/>
              <w:jc w:val="left"/>
            </w:pPr>
          </w:p>
        </w:tc>
      </w:tr>
      <w:tr>
        <w:trPr>
          <w:cantSplit/>
        </w:trPr>
        <w:tc>
          <w:tcPr>
            <w:tcW w:type="dxa" w:w="719"/>
          </w:tcPr>
          <w:p>
            <w:pPr>
              <w:spacing w:after="0"/>
              <w:jc w:val="right"/>
            </w:pPr>
            <w:r>
              <w:rPr>
                <w:sz w:val="16"/>
              </w:rPr>
              <w:t>4</w:t>
            </w:r>
          </w:p>
        </w:tc>
        <w:tc>
          <w:tcPr>
            <w:tcW w:type="dxa" w:w="1037"/>
          </w:tcPr>
          <w:p>
            <w:pPr>
              <w:spacing w:after="0"/>
              <w:jc w:val="left"/>
            </w:pPr>
            <w:r>
              <w:rPr>
                <w:sz w:val="16"/>
              </w:rPr>
              <w:t>Winter Weather</w:t>
            </w:r>
          </w:p>
        </w:tc>
        <w:tc>
          <w:tcPr>
            <w:tcW w:type="dxa" w:w="1410"/>
          </w:tcPr>
          <w:p>
            <w:pPr>
              <w:spacing w:after="0"/>
              <w:jc w:val="left"/>
            </w:pPr>
            <w:r>
              <w:rPr>
                <w:sz w:val="16"/>
              </w:rPr>
              <w:t>Relatively High</w:t>
            </w:r>
          </w:p>
        </w:tc>
        <w:tc>
          <w:tcPr>
            <w:tcW w:type="dxa" w:w="1336"/>
          </w:tcPr>
          <w:p>
            <w:pPr>
              <w:spacing w:after="0"/>
              <w:jc w:val="left"/>
            </w:pPr>
            <w:r>
              <w:rPr>
                <w:sz w:val="16"/>
              </w:rPr>
              <w:t>Relatively Moderate</w:t>
            </w:r>
          </w:p>
        </w:tc>
        <w:tc>
          <w:tcPr>
            <w:tcW w:type="dxa" w:w="1126"/>
          </w:tcPr>
          <w:p>
            <w:pPr>
              <w:spacing w:after="0"/>
              <w:jc w:val="right"/>
            </w:pPr>
            <w:r>
              <w:rPr>
                <w:sz w:val="16"/>
              </w:rPr>
              <w:t>$108,387</w:t>
            </w:r>
          </w:p>
        </w:tc>
        <w:tc>
          <w:tcPr>
            <w:tcW w:type="dxa" w:w="1126"/>
          </w:tcPr>
          <w:p>
            <w:pPr>
              <w:spacing w:after="0"/>
              <w:jc w:val="right"/>
            </w:pPr>
            <w:r>
              <w:rPr>
                <w:sz w:val="16"/>
              </w:rPr>
              <w:t>$869</w:t>
            </w:r>
          </w:p>
        </w:tc>
        <w:tc>
          <w:tcPr>
            <w:tcW w:type="dxa" w:w="1904"/>
          </w:tcPr>
          <w:p>
            <w:pPr>
              <w:spacing w:after="0"/>
              <w:jc w:val="right"/>
            </w:pPr>
            <w:r>
              <w:rPr>
                <w:sz w:val="16"/>
              </w:rPr>
              <w:t>$94,463</w:t>
            </w:r>
          </w:p>
        </w:tc>
        <w:tc>
          <w:tcPr>
            <w:tcW w:type="dxa" w:w="1201"/>
          </w:tcPr>
          <w:p>
            <w:pPr>
              <w:spacing w:after="0"/>
              <w:jc w:val="right"/>
            </w:pPr>
            <w:r>
              <w:rPr>
                <w:sz w:val="16"/>
              </w:rPr>
              <w:t>$203,718</w:t>
            </w:r>
          </w:p>
        </w:tc>
        <w:tc>
          <w:tcPr>
            <w:tcW w:type="dxa" w:w="2083"/>
          </w:tcPr>
          <w:p>
            <w:pPr>
              <w:spacing w:after="0"/>
              <w:jc w:val="right"/>
            </w:pPr>
            <w:r>
              <w:rPr>
                <w:sz w:val="16"/>
              </w:rPr>
              <w:t>65</w:t>
            </w:r>
          </w:p>
        </w:tc>
        <w:tc>
          <w:tcPr>
            <w:tcW w:type="dxa" w:w="2170"/>
          </w:tcPr>
          <w:p>
            <w:pPr>
              <w:spacing w:after="0"/>
              <w:jc w:val="left"/>
            </w:pPr>
          </w:p>
        </w:tc>
      </w:tr>
      <w:tr>
        <w:trPr>
          <w:cantSplit/>
        </w:trPr>
        <w:tc>
          <w:tcPr>
            <w:tcW w:type="dxa" w:w="719"/>
          </w:tcPr>
          <w:p>
            <w:pPr>
              <w:spacing w:after="0"/>
              <w:jc w:val="right"/>
            </w:pPr>
            <w:r>
              <w:rPr>
                <w:sz w:val="16"/>
              </w:rPr>
              <w:t>5</w:t>
            </w:r>
          </w:p>
        </w:tc>
        <w:tc>
          <w:tcPr>
            <w:tcW w:type="dxa" w:w="1037"/>
          </w:tcPr>
          <w:p>
            <w:pPr>
              <w:spacing w:after="0"/>
              <w:jc w:val="left"/>
            </w:pPr>
            <w:r>
              <w:rPr>
                <w:sz w:val="16"/>
              </w:rPr>
              <w:t>Ice Storm</w:t>
            </w:r>
          </w:p>
        </w:tc>
        <w:tc>
          <w:tcPr>
            <w:tcW w:type="dxa" w:w="1410"/>
          </w:tcPr>
          <w:p>
            <w:pPr>
              <w:spacing w:after="0"/>
              <w:jc w:val="left"/>
            </w:pPr>
            <w:r>
              <w:rPr>
                <w:sz w:val="16"/>
              </w:rPr>
              <w:t>Relatively Moderate</w:t>
            </w:r>
          </w:p>
        </w:tc>
        <w:tc>
          <w:tcPr>
            <w:tcW w:type="dxa" w:w="1336"/>
          </w:tcPr>
          <w:p>
            <w:pPr>
              <w:spacing w:after="0"/>
              <w:jc w:val="left"/>
            </w:pPr>
            <w:r>
              <w:rPr>
                <w:sz w:val="16"/>
              </w:rPr>
              <w:t>Relatively Moderate</w:t>
            </w:r>
          </w:p>
        </w:tc>
        <w:tc>
          <w:tcPr>
            <w:tcW w:type="dxa" w:w="1126"/>
          </w:tcPr>
          <w:p>
            <w:pPr>
              <w:spacing w:after="0"/>
              <w:jc w:val="right"/>
            </w:pPr>
            <w:r>
              <w:rPr>
                <w:sz w:val="16"/>
              </w:rPr>
              <w:t>$132,267</w:t>
            </w:r>
          </w:p>
        </w:tc>
        <w:tc>
          <w:tcPr>
            <w:tcW w:type="dxa" w:w="1126"/>
          </w:tcPr>
          <w:p>
            <w:pPr>
              <w:spacing w:after="0"/>
              <w:jc w:val="right"/>
            </w:pPr>
            <w:r>
              <w:rPr>
                <w:sz w:val="16"/>
              </w:rPr>
              <w:t>n/a</w:t>
            </w:r>
          </w:p>
        </w:tc>
        <w:tc>
          <w:tcPr>
            <w:tcW w:type="dxa" w:w="1904"/>
          </w:tcPr>
          <w:p>
            <w:pPr>
              <w:spacing w:after="0"/>
              <w:jc w:val="right"/>
            </w:pPr>
            <w:r>
              <w:rPr>
                <w:sz w:val="16"/>
              </w:rPr>
              <w:t>$7,361</w:t>
            </w:r>
          </w:p>
        </w:tc>
        <w:tc>
          <w:tcPr>
            <w:tcW w:type="dxa" w:w="1201"/>
          </w:tcPr>
          <w:p>
            <w:pPr>
              <w:spacing w:after="0"/>
              <w:jc w:val="right"/>
            </w:pPr>
            <w:r>
              <w:rPr>
                <w:sz w:val="16"/>
              </w:rPr>
              <w:t>$139,628</w:t>
            </w:r>
          </w:p>
        </w:tc>
        <w:tc>
          <w:tcPr>
            <w:tcW w:type="dxa" w:w="2083"/>
          </w:tcPr>
          <w:p>
            <w:pPr>
              <w:spacing w:after="0"/>
              <w:jc w:val="right"/>
            </w:pPr>
            <w:r>
              <w:rPr>
                <w:sz w:val="16"/>
              </w:rPr>
              <w:t>1</w:t>
            </w:r>
          </w:p>
        </w:tc>
        <w:tc>
          <w:tcPr>
            <w:tcW w:type="dxa" w:w="2170"/>
          </w:tcPr>
          <w:p>
            <w:pPr>
              <w:spacing w:after="0"/>
              <w:jc w:val="left"/>
            </w:pPr>
          </w:p>
        </w:tc>
      </w:tr>
      <w:tr>
        <w:trPr>
          <w:cantSplit/>
        </w:trPr>
        <w:tc>
          <w:tcPr>
            <w:tcW w:type="dxa" w:w="719"/>
          </w:tcPr>
          <w:p>
            <w:pPr>
              <w:spacing w:after="0"/>
              <w:jc w:val="right"/>
            </w:pPr>
            <w:r>
              <w:rPr>
                <w:sz w:val="16"/>
              </w:rPr>
              <w:t>6</w:t>
            </w:r>
          </w:p>
        </w:tc>
        <w:tc>
          <w:tcPr>
            <w:tcW w:type="dxa" w:w="1037"/>
          </w:tcPr>
          <w:p>
            <w:pPr>
              <w:spacing w:after="0"/>
              <w:jc w:val="left"/>
            </w:pPr>
            <w:r>
              <w:rPr>
                <w:sz w:val="16"/>
              </w:rPr>
              <w:t>Hail</w:t>
            </w:r>
          </w:p>
        </w:tc>
        <w:tc>
          <w:tcPr>
            <w:tcW w:type="dxa" w:w="1410"/>
          </w:tcPr>
          <w:p>
            <w:pPr>
              <w:spacing w:after="0"/>
              <w:jc w:val="left"/>
            </w:pPr>
            <w:r>
              <w:rPr>
                <w:sz w:val="16"/>
              </w:rPr>
              <w:t>Relatively Low</w:t>
            </w:r>
          </w:p>
        </w:tc>
        <w:tc>
          <w:tcPr>
            <w:tcW w:type="dxa" w:w="1336"/>
          </w:tcPr>
          <w:p>
            <w:pPr>
              <w:spacing w:after="0"/>
              <w:jc w:val="left"/>
            </w:pPr>
            <w:r>
              <w:rPr>
                <w:sz w:val="16"/>
              </w:rPr>
              <w:t>Very Low</w:t>
            </w:r>
          </w:p>
        </w:tc>
        <w:tc>
          <w:tcPr>
            <w:tcW w:type="dxa" w:w="1126"/>
          </w:tcPr>
          <w:p>
            <w:pPr>
              <w:spacing w:after="0"/>
              <w:jc w:val="right"/>
            </w:pPr>
            <w:r>
              <w:rPr>
                <w:sz w:val="16"/>
              </w:rPr>
              <w:t>$67,758</w:t>
            </w:r>
          </w:p>
        </w:tc>
        <w:tc>
          <w:tcPr>
            <w:tcW w:type="dxa" w:w="1126"/>
          </w:tcPr>
          <w:p>
            <w:pPr>
              <w:spacing w:after="0"/>
              <w:jc w:val="right"/>
            </w:pPr>
            <w:r>
              <w:rPr>
                <w:sz w:val="16"/>
              </w:rPr>
              <w:t>$583</w:t>
            </w:r>
          </w:p>
        </w:tc>
        <w:tc>
          <w:tcPr>
            <w:tcW w:type="dxa" w:w="1904"/>
          </w:tcPr>
          <w:p>
            <w:pPr>
              <w:spacing w:after="0"/>
              <w:jc w:val="right"/>
            </w:pPr>
            <w:r>
              <w:rPr>
                <w:sz w:val="16"/>
              </w:rPr>
              <w:t>$48,928</w:t>
            </w:r>
          </w:p>
        </w:tc>
        <w:tc>
          <w:tcPr>
            <w:tcW w:type="dxa" w:w="1201"/>
          </w:tcPr>
          <w:p>
            <w:pPr>
              <w:spacing w:after="0"/>
              <w:jc w:val="right"/>
            </w:pPr>
            <w:r>
              <w:rPr>
                <w:sz w:val="16"/>
              </w:rPr>
              <w:t>$117,268</w:t>
            </w:r>
          </w:p>
        </w:tc>
        <w:tc>
          <w:tcPr>
            <w:tcW w:type="dxa" w:w="2083"/>
          </w:tcPr>
          <w:p>
            <w:pPr>
              <w:spacing w:after="0"/>
              <w:jc w:val="right"/>
            </w:pPr>
            <w:r>
              <w:rPr>
                <w:sz w:val="16"/>
              </w:rPr>
              <w:t>123</w:t>
            </w:r>
          </w:p>
        </w:tc>
        <w:tc>
          <w:tcPr>
            <w:tcW w:type="dxa" w:w="2170"/>
          </w:tcPr>
          <w:p>
            <w:pPr>
              <w:spacing w:after="0"/>
              <w:jc w:val="left"/>
            </w:pPr>
          </w:p>
        </w:tc>
      </w:tr>
      <w:tr>
        <w:trPr>
          <w:cantSplit/>
        </w:trPr>
        <w:tc>
          <w:tcPr>
            <w:tcW w:type="dxa" w:w="719"/>
          </w:tcPr>
          <w:p>
            <w:pPr>
              <w:spacing w:after="0"/>
              <w:jc w:val="right"/>
            </w:pPr>
            <w:r>
              <w:rPr>
                <w:sz w:val="16"/>
              </w:rPr>
              <w:t>7</w:t>
            </w:r>
          </w:p>
        </w:tc>
        <w:tc>
          <w:tcPr>
            <w:tcW w:type="dxa" w:w="1037"/>
          </w:tcPr>
          <w:p>
            <w:pPr>
              <w:spacing w:after="0"/>
              <w:jc w:val="left"/>
            </w:pPr>
            <w:r>
              <w:rPr>
                <w:sz w:val="16"/>
              </w:rPr>
              <w:t>Strong Wind</w:t>
            </w:r>
          </w:p>
        </w:tc>
        <w:tc>
          <w:tcPr>
            <w:tcW w:type="dxa" w:w="1410"/>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$27,309</w:t>
            </w:r>
          </w:p>
        </w:tc>
        <w:tc>
          <w:tcPr>
            <w:tcW w:type="dxa" w:w="1126"/>
          </w:tcPr>
          <w:p>
            <w:pPr>
              <w:spacing w:after="0"/>
              <w:jc w:val="right"/>
            </w:pPr>
            <w:r>
              <w:rPr>
                <w:sz w:val="16"/>
              </w:rPr>
              <w:t>$311</w:t>
            </w:r>
          </w:p>
        </w:tc>
        <w:tc>
          <w:tcPr>
            <w:tcW w:type="dxa" w:w="1904"/>
          </w:tcPr>
          <w:p>
            <w:pPr>
              <w:spacing w:after="0"/>
              <w:jc w:val="right"/>
            </w:pPr>
            <w:r>
              <w:rPr>
                <w:sz w:val="16"/>
              </w:rPr>
              <w:t>$68,797</w:t>
            </w:r>
          </w:p>
        </w:tc>
        <w:tc>
          <w:tcPr>
            <w:tcW w:type="dxa" w:w="1201"/>
          </w:tcPr>
          <w:p>
            <w:pPr>
              <w:spacing w:after="0"/>
              <w:jc w:val="right"/>
            </w:pPr>
            <w:r>
              <w:rPr>
                <w:sz w:val="16"/>
              </w:rPr>
              <w:t>$96,417</w:t>
            </w:r>
          </w:p>
        </w:tc>
        <w:tc>
          <w:tcPr>
            <w:tcW w:type="dxa" w:w="2083"/>
          </w:tcPr>
          <w:p>
            <w:pPr>
              <w:spacing w:after="0"/>
              <w:jc w:val="right"/>
            </w:pPr>
            <w:r>
              <w:rPr>
                <w:sz w:val="16"/>
              </w:rPr>
              <w:t>225</w:t>
            </w:r>
          </w:p>
        </w:tc>
        <w:tc>
          <w:tcPr>
            <w:tcW w:type="dxa" w:w="2170"/>
          </w:tcPr>
          <w:p>
            <w:pPr>
              <w:spacing w:after="0"/>
              <w:jc w:val="left"/>
            </w:pPr>
            <w:r>
              <w:rPr>
                <w:sz w:val="16"/>
              </w:rPr>
              <w:t>Includes 190 High Wind and 1 Strong Wind records (NOAA non-thunderstorm wind types, outside NRI's Strong Wind definition).</w:t>
            </w:r>
          </w:p>
        </w:tc>
      </w:tr>
      <w:tr>
        <w:trPr>
          <w:cantSplit/>
        </w:trPr>
        <w:tc>
          <w:tcPr>
            <w:tcW w:type="dxa" w:w="719"/>
          </w:tcPr>
          <w:p>
            <w:pPr>
              <w:spacing w:after="0"/>
              <w:jc w:val="right"/>
            </w:pPr>
            <w:r>
              <w:rPr>
                <w:sz w:val="16"/>
              </w:rPr>
              <w:t>8</w:t>
            </w:r>
          </w:p>
        </w:tc>
        <w:tc>
          <w:tcPr>
            <w:tcW w:type="dxa" w:w="1037"/>
          </w:tcPr>
          <w:p>
            <w:pPr>
              <w:spacing w:after="0"/>
              <w:jc w:val="left"/>
            </w:pPr>
            <w:r>
              <w:rPr>
                <w:sz w:val="16"/>
              </w:rPr>
              <w:t>Cold Wave</w:t>
            </w:r>
          </w:p>
        </w:tc>
        <w:tc>
          <w:tcPr>
            <w:tcW w:type="dxa" w:w="1410"/>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$300</w:t>
            </w:r>
          </w:p>
        </w:tc>
        <w:tc>
          <w:tcPr>
            <w:tcW w:type="dxa" w:w="1126"/>
          </w:tcPr>
          <w:p>
            <w:pPr>
              <w:spacing w:after="0"/>
              <w:jc w:val="right"/>
            </w:pPr>
            <w:r>
              <w:rPr>
                <w:sz w:val="16"/>
              </w:rPr>
              <w:t>$1,642</w:t>
            </w:r>
          </w:p>
        </w:tc>
        <w:tc>
          <w:tcPr>
            <w:tcW w:type="dxa" w:w="1904"/>
          </w:tcPr>
          <w:p>
            <w:pPr>
              <w:spacing w:after="0"/>
              <w:jc w:val="right"/>
            </w:pPr>
            <w:r>
              <w:rPr>
                <w:sz w:val="16"/>
              </w:rPr>
              <w:t>$66,581</w:t>
            </w:r>
          </w:p>
        </w:tc>
        <w:tc>
          <w:tcPr>
            <w:tcW w:type="dxa" w:w="1201"/>
          </w:tcPr>
          <w:p>
            <w:pPr>
              <w:spacing w:after="0"/>
              <w:jc w:val="right"/>
            </w:pPr>
            <w:r>
              <w:rPr>
                <w:sz w:val="16"/>
              </w:rPr>
              <w:t>$68,523</w:t>
            </w:r>
          </w:p>
        </w:tc>
        <w:tc>
          <w:tcPr>
            <w:tcW w:type="dxa" w:w="2083"/>
          </w:tcPr>
          <w:p>
            <w:pPr>
              <w:spacing w:after="0"/>
              <w:jc w:val="right"/>
            </w:pPr>
            <w:r>
              <w:rPr>
                <w:sz w:val="16"/>
              </w:rPr>
              <w:t>4</w:t>
            </w:r>
          </w:p>
        </w:tc>
        <w:tc>
          <w:tcPr>
            <w:tcW w:type="dxa" w:w="2170"/>
          </w:tcPr>
          <w:p>
            <w:pPr>
              <w:spacing w:after="0"/>
              <w:jc w:val="left"/>
            </w:pPr>
          </w:p>
        </w:tc>
      </w:tr>
      <w:tr>
        <w:trPr>
          <w:cantSplit/>
        </w:trPr>
        <w:tc>
          <w:tcPr>
            <w:tcW w:type="dxa" w:w="719"/>
          </w:tcPr>
          <w:p>
            <w:pPr>
              <w:spacing w:after="0"/>
              <w:jc w:val="right"/>
            </w:pPr>
            <w:r>
              <w:rPr>
                <w:sz w:val="16"/>
              </w:rPr>
              <w:t>9</w:t>
            </w:r>
          </w:p>
        </w:tc>
        <w:tc>
          <w:tcPr>
            <w:tcW w:type="dxa" w:w="1037"/>
          </w:tcPr>
          <w:p>
            <w:pPr>
              <w:spacing w:after="0"/>
              <w:jc w:val="left"/>
            </w:pPr>
            <w:r>
              <w:rPr>
                <w:sz w:val="16"/>
              </w:rPr>
              <w:t>Tornado</w:t>
            </w:r>
          </w:p>
        </w:tc>
        <w:tc>
          <w:tcPr>
            <w:tcW w:type="dxa" w:w="1410"/>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$43,232</w:t>
            </w:r>
          </w:p>
        </w:tc>
        <w:tc>
          <w:tcPr>
            <w:tcW w:type="dxa" w:w="1126"/>
          </w:tcPr>
          <w:p>
            <w:pPr>
              <w:spacing w:after="0"/>
              <w:jc w:val="right"/>
            </w:pPr>
            <w:r>
              <w:rPr>
                <w:sz w:val="16"/>
              </w:rPr>
              <w:t>$298</w:t>
            </w:r>
          </w:p>
        </w:tc>
        <w:tc>
          <w:tcPr>
            <w:tcW w:type="dxa" w:w="1904"/>
          </w:tcPr>
          <w:p>
            <w:pPr>
              <w:spacing w:after="0"/>
              <w:jc w:val="right"/>
            </w:pPr>
            <w:r>
              <w:rPr>
                <w:sz w:val="16"/>
              </w:rPr>
              <w:t>$3,249</w:t>
            </w:r>
          </w:p>
        </w:tc>
        <w:tc>
          <w:tcPr>
            <w:tcW w:type="dxa" w:w="1201"/>
          </w:tcPr>
          <w:p>
            <w:pPr>
              <w:spacing w:after="0"/>
              <w:jc w:val="right"/>
            </w:pPr>
            <w:r>
              <w:rPr>
                <w:sz w:val="16"/>
              </w:rPr>
              <w:t>$46,779</w:t>
            </w:r>
          </w:p>
        </w:tc>
        <w:tc>
          <w:tcPr>
            <w:tcW w:type="dxa" w:w="2083"/>
          </w:tcPr>
          <w:p>
            <w:pPr>
              <w:spacing w:after="0"/>
              <w:jc w:val="right"/>
            </w:pPr>
            <w:r>
              <w:rPr>
                <w:sz w:val="16"/>
              </w:rPr>
              <w:t>14</w:t>
            </w:r>
          </w:p>
        </w:tc>
        <w:tc>
          <w:tcPr>
            <w:tcW w:type="dxa" w:w="2170"/>
          </w:tcPr>
          <w:p>
            <w:pPr>
              <w:spacing w:after="0"/>
              <w:jc w:val="left"/>
            </w:pPr>
          </w:p>
        </w:tc>
      </w:tr>
      <w:tr>
        <w:trPr>
          <w:cantSplit/>
        </w:trPr>
        <w:tc>
          <w:tcPr>
            <w:tcW w:type="dxa" w:w="719"/>
          </w:tcPr>
          <w:p>
            <w:pPr>
              <w:spacing w:after="0"/>
              <w:jc w:val="right"/>
            </w:pPr>
            <w:r>
              <w:rPr>
                <w:sz w:val="16"/>
              </w:rPr>
              <w:t>10</w:t>
            </w:r>
          </w:p>
        </w:tc>
        <w:tc>
          <w:tcPr>
            <w:tcW w:type="dxa" w:w="1037"/>
          </w:tcPr>
          <w:p>
            <w:pPr>
              <w:spacing w:after="0"/>
              <w:jc w:val="left"/>
            </w:pPr>
            <w:r>
              <w:rPr>
                <w:sz w:val="16"/>
              </w:rPr>
              <w:t>Earthquake</w:t>
            </w:r>
          </w:p>
        </w:tc>
        <w:tc>
          <w:tcPr>
            <w:tcW w:type="dxa" w:w="1410"/>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$26,458</w:t>
            </w:r>
          </w:p>
        </w:tc>
        <w:tc>
          <w:tcPr>
            <w:tcW w:type="dxa" w:w="1126"/>
          </w:tcPr>
          <w:p>
            <w:pPr>
              <w:spacing w:after="0"/>
              <w:jc w:val="right"/>
            </w:pPr>
            <w:r>
              <w:rPr>
                <w:sz w:val="16"/>
              </w:rPr>
              <w:t>n/a</w:t>
            </w:r>
          </w:p>
        </w:tc>
        <w:tc>
          <w:tcPr>
            <w:tcW w:type="dxa" w:w="1904"/>
          </w:tcPr>
          <w:p>
            <w:pPr>
              <w:spacing w:after="0"/>
              <w:jc w:val="right"/>
            </w:pPr>
            <w:r>
              <w:rPr>
                <w:sz w:val="16"/>
              </w:rPr>
              <w:t>$4,929</w:t>
            </w:r>
          </w:p>
        </w:tc>
        <w:tc>
          <w:tcPr>
            <w:tcW w:type="dxa" w:w="1201"/>
          </w:tcPr>
          <w:p>
            <w:pPr>
              <w:spacing w:after="0"/>
              <w:jc w:val="right"/>
            </w:pPr>
            <w:r>
              <w:rPr>
                <w:sz w:val="16"/>
              </w:rPr>
              <w:t>$31,388</w:t>
            </w:r>
          </w:p>
        </w:tc>
        <w:tc>
          <w:tcPr>
            <w:tcW w:type="dxa" w:w="2083"/>
          </w:tcPr>
          <w:p>
            <w:pPr>
              <w:spacing w:after="0"/>
              <w:jc w:val="right"/>
            </w:pPr>
          </w:p>
        </w:tc>
        <w:tc>
          <w:tcPr>
            <w:tcW w:type="dxa" w:w="2170"/>
          </w:tcPr>
          <w:p>
            <w:pPr>
              <w:spacing w:after="0"/>
              <w:jc w:val="left"/>
            </w:pPr>
            <w:r>
              <w:rPr>
                <w:sz w:val="16"/>
              </w:rPr>
              <w:t>Storm Events does not record earthquakes.</w:t>
            </w:r>
          </w:p>
        </w:tc>
      </w:tr>
      <w:tr>
        <w:trPr>
          <w:cantSplit/>
        </w:trPr>
        <w:tc>
          <w:tcPr>
            <w:tcW w:type="dxa" w:w="719"/>
          </w:tcPr>
          <w:p>
            <w:pPr>
              <w:spacing w:after="0"/>
              <w:jc w:val="right"/>
            </w:pPr>
            <w:r>
              <w:rPr>
                <w:sz w:val="16"/>
              </w:rPr>
              <w:t>11</w:t>
            </w:r>
          </w:p>
        </w:tc>
        <w:tc>
          <w:tcPr>
            <w:tcW w:type="dxa" w:w="1037"/>
          </w:tcPr>
          <w:p>
            <w:pPr>
              <w:spacing w:after="0"/>
              <w:jc w:val="left"/>
            </w:pPr>
            <w:r>
              <w:rPr>
                <w:sz w:val="16"/>
              </w:rPr>
              <w:t>Heat Wave</w:t>
            </w:r>
          </w:p>
        </w:tc>
        <w:tc>
          <w:tcPr>
            <w:tcW w:type="dxa" w:w="1410"/>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$185</w:t>
            </w:r>
          </w:p>
        </w:tc>
        <w:tc>
          <w:tcPr>
            <w:tcW w:type="dxa" w:w="1904"/>
          </w:tcPr>
          <w:p>
            <w:pPr>
              <w:spacing w:after="0"/>
              <w:jc w:val="right"/>
            </w:pPr>
            <w:r>
              <w:rPr>
                <w:sz w:val="16"/>
              </w:rPr>
              <w:t>$7,754</w:t>
            </w:r>
          </w:p>
        </w:tc>
        <w:tc>
          <w:tcPr>
            <w:tcW w:type="dxa" w:w="1201"/>
          </w:tcPr>
          <w:p>
            <w:pPr>
              <w:spacing w:after="0"/>
              <w:jc w:val="right"/>
            </w:pPr>
            <w:r>
              <w:rPr>
                <w:sz w:val="16"/>
              </w:rPr>
              <w:t>$7,941</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12</w:t>
            </w:r>
          </w:p>
        </w:tc>
        <w:tc>
          <w:tcPr>
            <w:tcW w:type="dxa" w:w="1037"/>
          </w:tcPr>
          <w:p>
            <w:pPr>
              <w:spacing w:after="0"/>
              <w:jc w:val="left"/>
            </w:pPr>
            <w:r>
              <w:rPr>
                <w:sz w:val="16"/>
              </w:rPr>
              <w:t>Landslide</w:t>
            </w:r>
          </w:p>
        </w:tc>
        <w:tc>
          <w:tcPr>
            <w:tcW w:type="dxa" w:w="1410"/>
          </w:tcPr>
          <w:p>
            <w:pPr>
              <w:spacing w:after="0"/>
              <w:jc w:val="left"/>
            </w:pPr>
            <w:r>
              <w:rPr>
                <w:sz w:val="16"/>
              </w:rPr>
              <w:t>Relatively Low</w:t>
            </w:r>
          </w:p>
        </w:tc>
        <w:tc>
          <w:tcPr>
            <w:tcW w:type="dxa" w:w="1336"/>
          </w:tcPr>
          <w:p>
            <w:pPr>
              <w:spacing w:after="0"/>
              <w:jc w:val="left"/>
            </w:pPr>
            <w:r>
              <w:rPr>
                <w:sz w:val="16"/>
              </w:rPr>
              <w:t>Very Low</w:t>
            </w:r>
          </w:p>
        </w:tc>
        <w:tc>
          <w:tcPr>
            <w:tcW w:type="dxa" w:w="1126"/>
          </w:tcPr>
          <w:p>
            <w:pPr>
              <w:spacing w:after="0"/>
              <w:jc w:val="right"/>
            </w:pPr>
            <w:r>
              <w:rPr>
                <w:sz w:val="16"/>
              </w:rPr>
              <w:t>$5,946</w:t>
            </w:r>
          </w:p>
        </w:tc>
        <w:tc>
          <w:tcPr>
            <w:tcW w:type="dxa" w:w="1126"/>
          </w:tcPr>
          <w:p>
            <w:pPr>
              <w:spacing w:after="0"/>
              <w:jc w:val="right"/>
            </w:pPr>
            <w:r>
              <w:rPr>
                <w:sz w:val="16"/>
              </w:rPr>
              <w:t>n/a</w:t>
            </w:r>
          </w:p>
        </w:tc>
        <w:tc>
          <w:tcPr>
            <w:tcW w:type="dxa" w:w="1904"/>
          </w:tcPr>
          <w:p>
            <w:pPr>
              <w:spacing w:after="0"/>
              <w:jc w:val="right"/>
            </w:pPr>
            <w:r>
              <w:rPr>
                <w:sz w:val="16"/>
              </w:rPr>
              <w:t>$1,111</w:t>
            </w:r>
          </w:p>
        </w:tc>
        <w:tc>
          <w:tcPr>
            <w:tcW w:type="dxa" w:w="1201"/>
          </w:tcPr>
          <w:p>
            <w:pPr>
              <w:spacing w:after="0"/>
              <w:jc w:val="right"/>
            </w:pPr>
            <w:r>
              <w:rPr>
                <w:sz w:val="16"/>
              </w:rPr>
              <w:t>$7,057</w:t>
            </w:r>
          </w:p>
        </w:tc>
        <w:tc>
          <w:tcPr>
            <w:tcW w:type="dxa" w:w="2083"/>
          </w:tcPr>
          <w:p>
            <w:pPr>
              <w:spacing w:after="0"/>
              <w:jc w:val="right"/>
            </w:pPr>
            <w:r>
              <w:rPr>
                <w:sz w:val="16"/>
              </w:rPr>
              <w:t>12</w:t>
            </w:r>
          </w:p>
        </w:tc>
        <w:tc>
          <w:tcPr>
            <w:tcW w:type="dxa" w:w="2170"/>
          </w:tcPr>
          <w:p>
            <w:pPr>
              <w:spacing w:after="0"/>
              <w:jc w:val="left"/>
            </w:pPr>
          </w:p>
        </w:tc>
      </w:tr>
      <w:tr>
        <w:trPr>
          <w:cantSplit/>
        </w:trPr>
        <w:tc>
          <w:tcPr>
            <w:tcW w:type="dxa" w:w="719"/>
          </w:tcPr>
          <w:p>
            <w:pPr>
              <w:spacing w:after="0"/>
              <w:jc w:val="right"/>
            </w:pPr>
            <w:r>
              <w:rPr>
                <w:sz w:val="16"/>
              </w:rPr>
              <w:t>13</w:t>
            </w:r>
          </w:p>
        </w:tc>
        <w:tc>
          <w:tcPr>
            <w:tcW w:type="dxa" w:w="1037"/>
          </w:tcPr>
          <w:p>
            <w:pPr>
              <w:spacing w:after="0"/>
              <w:jc w:val="left"/>
            </w:pPr>
            <w:r>
              <w:rPr>
                <w:sz w:val="16"/>
              </w:rPr>
              <w:t>Hurricane</w:t>
            </w:r>
          </w:p>
        </w:tc>
        <w:tc>
          <w:tcPr>
            <w:tcW w:type="dxa" w:w="1410"/>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$2,139</w:t>
            </w:r>
          </w:p>
        </w:tc>
        <w:tc>
          <w:tcPr>
            <w:tcW w:type="dxa" w:w="1126"/>
          </w:tcPr>
          <w:p>
            <w:pPr>
              <w:spacing w:after="0"/>
              <w:jc w:val="right"/>
            </w:pPr>
            <w:r>
              <w:rPr>
                <w:sz w:val="16"/>
              </w:rPr>
              <w:t>$376</w:t>
            </w:r>
          </w:p>
        </w:tc>
        <w:tc>
          <w:tcPr>
            <w:tcW w:type="dxa" w:w="1904"/>
          </w:tcPr>
          <w:p>
            <w:pPr>
              <w:spacing w:after="0"/>
              <w:jc w:val="right"/>
            </w:pPr>
            <w:r>
              <w:rPr>
                <w:sz w:val="16"/>
              </w:rPr>
              <w:t>$1</w:t>
            </w:r>
          </w:p>
        </w:tc>
        <w:tc>
          <w:tcPr>
            <w:tcW w:type="dxa" w:w="1201"/>
          </w:tcPr>
          <w:p>
            <w:pPr>
              <w:spacing w:after="0"/>
              <w:jc w:val="right"/>
            </w:pPr>
            <w:r>
              <w:rPr>
                <w:sz w:val="16"/>
              </w:rPr>
              <w:t>$2,516</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14</w:t>
            </w:r>
          </w:p>
        </w:tc>
        <w:tc>
          <w:tcPr>
            <w:tcW w:type="dxa" w:w="1037"/>
          </w:tcPr>
          <w:p>
            <w:pPr>
              <w:spacing w:after="0"/>
              <w:jc w:val="left"/>
            </w:pPr>
            <w:r>
              <w:rPr>
                <w:sz w:val="16"/>
              </w:rPr>
              <w:t>Drought</w:t>
            </w:r>
          </w:p>
        </w:tc>
        <w:tc>
          <w:tcPr>
            <w:tcW w:type="dxa" w:w="1410"/>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$1,579</w:t>
            </w:r>
          </w:p>
        </w:tc>
        <w:tc>
          <w:tcPr>
            <w:tcW w:type="dxa" w:w="1904"/>
          </w:tcPr>
          <w:p>
            <w:pPr>
              <w:spacing w:after="0"/>
              <w:jc w:val="right"/>
            </w:pPr>
            <w:r>
              <w:rPr>
                <w:sz w:val="16"/>
              </w:rPr>
              <w:t>n/a</w:t>
            </w:r>
          </w:p>
        </w:tc>
        <w:tc>
          <w:tcPr>
            <w:tcW w:type="dxa" w:w="1201"/>
          </w:tcPr>
          <w:p>
            <w:pPr>
              <w:spacing w:after="0"/>
              <w:jc w:val="right"/>
            </w:pPr>
            <w:r>
              <w:rPr>
                <w:sz w:val="16"/>
              </w:rPr>
              <w:t>$1,579</w:t>
            </w:r>
          </w:p>
        </w:tc>
        <w:tc>
          <w:tcPr>
            <w:tcW w:type="dxa" w:w="2083"/>
          </w:tcPr>
          <w:p>
            <w:pPr>
              <w:spacing w:after="0"/>
              <w:jc w:val="right"/>
            </w:pPr>
            <w:r>
              <w:rPr>
                <w:sz w:val="16"/>
              </w:rPr>
              <w:t>104</w:t>
            </w:r>
          </w:p>
        </w:tc>
        <w:tc>
          <w:tcPr>
            <w:tcW w:type="dxa" w:w="2170"/>
          </w:tcPr>
          <w:p>
            <w:pPr>
              <w:spacing w:after="0"/>
              <w:jc w:val="left"/>
            </w:pPr>
          </w:p>
        </w:tc>
      </w:tr>
      <w:tr>
        <w:trPr>
          <w:cantSplit/>
        </w:trPr>
        <w:tc>
          <w:tcPr>
            <w:tcW w:type="dxa" w:w="719"/>
          </w:tcPr>
          <w:p>
            <w:pPr>
              <w:spacing w:after="0"/>
              <w:jc w:val="right"/>
            </w:pPr>
            <w:r>
              <w:rPr>
                <w:sz w:val="16"/>
              </w:rPr>
              <w:t>15</w:t>
            </w:r>
          </w:p>
        </w:tc>
        <w:tc>
          <w:tcPr>
            <w:tcW w:type="dxa" w:w="1037"/>
          </w:tcPr>
          <w:p>
            <w:pPr>
              <w:spacing w:after="0"/>
              <w:jc w:val="left"/>
            </w:pPr>
            <w:r>
              <w:rPr>
                <w:sz w:val="16"/>
              </w:rPr>
              <w:t>Avalanche</w:t>
            </w:r>
          </w:p>
        </w:tc>
        <w:tc>
          <w:tcPr>
            <w:tcW w:type="dxa" w:w="1410"/>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904"/>
          </w:tcPr>
          <w:p>
            <w:pPr>
              <w:spacing w:after="0"/>
              <w:jc w:val="right"/>
            </w:pPr>
            <w:r>
              <w:rPr>
                <w:sz w:val="16"/>
              </w:rPr>
              <w:t>$123</w:t>
            </w:r>
          </w:p>
        </w:tc>
        <w:tc>
          <w:tcPr>
            <w:tcW w:type="dxa" w:w="1201"/>
          </w:tcPr>
          <w:p>
            <w:pPr>
              <w:spacing w:after="0"/>
              <w:jc w:val="right"/>
            </w:pPr>
            <w:r>
              <w:rPr>
                <w:sz w:val="16"/>
              </w:rPr>
              <w:t>$123</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r>
        <w:trPr>
          <w:cantSplit/>
        </w:trPr>
        <w:tc>
          <w:tcPr>
            <w:tcW w:type="dxa" w:w="719"/>
          </w:tcPr>
          <w:p>
            <w:pPr>
              <w:spacing w:after="0"/>
              <w:jc w:val="right"/>
            </w:pPr>
            <w:r>
              <w:rPr>
                <w:sz w:val="16"/>
              </w:rPr>
              <w:t>16</w:t>
            </w:r>
          </w:p>
        </w:tc>
        <w:tc>
          <w:tcPr>
            <w:tcW w:type="dxa" w:w="1037"/>
          </w:tcPr>
          <w:p>
            <w:pPr>
              <w:spacing w:after="0"/>
              <w:jc w:val="left"/>
            </w:pPr>
            <w:r>
              <w:rPr>
                <w:sz w:val="16"/>
              </w:rPr>
              <w:t>Volcanic Activity</w:t>
            </w:r>
          </w:p>
        </w:tc>
        <w:tc>
          <w:tcPr>
            <w:tcW w:type="dxa" w:w="1410"/>
          </w:tcPr>
          <w:p>
            <w:pPr>
              <w:spacing w:after="0"/>
              <w:jc w:val="left"/>
            </w:pPr>
            <w:r>
              <w:rPr>
                <w:sz w:val="16"/>
              </w:rPr>
              <w:t>Very Low</w:t>
            </w:r>
          </w:p>
        </w:tc>
        <w:tc>
          <w:tcPr>
            <w:tcW w:type="dxa" w:w="1336"/>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904"/>
          </w:tcPr>
          <w:p>
            <w:pPr>
              <w:spacing w:after="0"/>
              <w:jc w:val="right"/>
            </w:pPr>
            <w:r>
              <w:rPr>
                <w:sz w:val="16"/>
              </w:rPr>
              <w:t>$6</w:t>
            </w:r>
          </w:p>
        </w:tc>
        <w:tc>
          <w:tcPr>
            <w:tcW w:type="dxa" w:w="1201"/>
          </w:tcPr>
          <w:p>
            <w:pPr>
              <w:spacing w:after="0"/>
              <w:jc w:val="right"/>
            </w:pPr>
            <w:r>
              <w:rPr>
                <w:sz w:val="16"/>
              </w:rPr>
              <w:t>$7</w:t>
            </w:r>
          </w:p>
        </w:tc>
        <w:tc>
          <w:tcPr>
            <w:tcW w:type="dxa" w:w="2083"/>
          </w:tcPr>
          <w:p>
            <w:pPr>
              <w:spacing w:after="0"/>
              <w:jc w:val="right"/>
            </w:pPr>
            <w:r>
              <w:rPr>
                <w:sz w:val="16"/>
              </w:rPr>
              <w:t>0</w:t>
            </w:r>
          </w:p>
        </w:tc>
        <w:tc>
          <w:tcPr>
            <w:tcW w:type="dxa" w:w="21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Avalanche</w:t>
            </w:r>
          </w:p>
        </w:tc>
        <w:tc>
          <w:tcPr>
            <w:tcW w:type="dxa" w:w="10434"/>
          </w:tcPr>
          <w:p>
            <w:pPr>
              <w:spacing w:after="0"/>
              <w:jc w:val="left"/>
            </w:pPr>
            <w:r>
              <w:rPr>
                <w:sz w:val="16"/>
              </w:rPr>
              <w:t>tract 9604.01 (Very Low, 23.8); tract 9602 (Very Low, 23.2); tract 9603 (Very Low, 23.2)</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9602 (Very Low, 34.1); tract 9606.03 (Very Low, 20.0); tract 9606.02 (Very Low, 18.6)</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9604.01 (Very Low, 32.7); tract 9604.03 (Very Low, 29.9); tract 9606.03 (Very Low, 28.9)</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9603 (Relatively Moderate, 96.5); tract 9604.03 (Relatively Low, 94.3); tract 9604.01 (Relatively Low, 94.1)</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9604.03 (Very Low, 23.4); tract 9603 (Very Low, 22.6); tract 9606.03 (Very Low, 20.7)</w:t>
            </w:r>
          </w:p>
        </w:tc>
      </w:tr>
      <w:tr>
        <w:trPr>
          <w:cantSplit/>
        </w:trPr>
        <w:tc>
          <w:tcPr>
            <w:tcW w:type="dxa" w:w="3678"/>
          </w:tcPr>
          <w:p>
            <w:pPr>
              <w:spacing w:after="0"/>
              <w:jc w:val="left"/>
            </w:pPr>
            <w:r>
              <w:rPr>
                <w:sz w:val="16"/>
              </w:rPr>
              <w:t>Volcanic Activity</w:t>
            </w:r>
          </w:p>
        </w:tc>
        <w:tc>
          <w:tcPr>
            <w:tcW w:type="dxa" w:w="10434"/>
          </w:tcPr>
          <w:p>
            <w:pPr>
              <w:spacing w:after="0"/>
              <w:jc w:val="left"/>
            </w:pPr>
            <w:r>
              <w:rPr>
                <w:sz w:val="16"/>
              </w:rPr>
              <w:t>tract 9602 (Very Low, 79.5); tract 9603 (Very Low, 64.2); tract 9604.03 (Very Low, 62.7)</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9604.03 (Very High, 99.8); tract 9606.03 (Very High, 99.8); tract 9608 (Very High, 99.6)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9604.01 is Census Tract 9604.01).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3"/>
        <w:gridCol w:w="2022"/>
        <w:gridCol w:w="1665"/>
        <w:gridCol w:w="1546"/>
        <w:gridCol w:w="1774"/>
        <w:gridCol w:w="1663"/>
        <w:gridCol w:w="1943"/>
        <w:gridCol w:w="1596"/>
      </w:tblGrid>
      <w:tr>
        <w:trPr>
          <w:cantSplit/>
          <w:tblHeader/>
        </w:trPr>
        <w:tc>
          <w:tcPr>
            <w:tcW w:type="dxa" w:w="1903"/>
            <w:shd w:val="clear" w:color="auto" w:fill="E8E8E8"/>
          </w:tcPr>
          <w:p>
            <w:pPr>
              <w:spacing w:after="0"/>
              <w:jc w:val="left"/>
            </w:pPr>
            <w:r>
              <w:rPr>
                <w:b/>
                <w:sz w:val="16"/>
              </w:rPr>
              <w:t>Hazard</w:t>
            </w:r>
          </w:p>
        </w:tc>
        <w:tc>
          <w:tcPr>
            <w:tcW w:type="dxa" w:w="2022"/>
            <w:shd w:val="clear" w:color="auto" w:fill="E8E8E8"/>
          </w:tcPr>
          <w:p>
            <w:pPr>
              <w:spacing w:after="0"/>
              <w:jc w:val="left"/>
            </w:pPr>
            <w:r>
              <w:rPr>
                <w:b/>
                <w:sz w:val="16"/>
              </w:rPr>
              <w:t>Scale</w:t>
            </w:r>
          </w:p>
        </w:tc>
        <w:tc>
          <w:tcPr>
            <w:tcW w:type="dxa" w:w="166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6"/>
            <w:shd w:val="clear" w:color="auto" w:fill="E8E8E8"/>
          </w:tcPr>
          <w:p>
            <w:pPr>
              <w:spacing w:after="0"/>
              <w:jc w:val="left"/>
            </w:pPr>
            <w:r>
              <w:rPr>
                <w:b/>
                <w:sz w:val="16"/>
              </w:rPr>
              <w:t>Observed range</w:t>
            </w:r>
          </w:p>
        </w:tc>
        <w:tc>
          <w:tcPr>
            <w:tcW w:type="dxa" w:w="1774"/>
            <w:shd w:val="clear" w:color="auto" w:fill="E8E8E8"/>
          </w:tcPr>
          <w:p>
            <w:pPr>
              <w:spacing w:after="0"/>
              <w:jc w:val="left"/>
            </w:pPr>
            <w:r>
              <w:rPr>
                <w:b/>
                <w:sz w:val="16"/>
              </w:rPr>
              <w:t>Worst recorded event</w:t>
            </w:r>
          </w:p>
        </w:tc>
        <w:tc>
          <w:tcPr>
            <w:tcW w:type="dxa" w:w="1663"/>
            <w:shd w:val="clear" w:color="auto" w:fill="E8E8E8"/>
          </w:tcPr>
          <w:p>
            <w:pPr>
              <w:spacing w:after="0"/>
              <w:jc w:val="left"/>
            </w:pPr>
            <w:r>
              <w:rPr>
                <w:b/>
                <w:sz w:val="16"/>
              </w:rPr>
              <w:t>Most damaging (when different)</w:t>
            </w:r>
          </w:p>
        </w:tc>
        <w:tc>
          <w:tcPr>
            <w:tcW w:type="dxa" w:w="1943"/>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903"/>
          </w:tcPr>
          <w:p>
            <w:pPr>
              <w:spacing w:after="0"/>
              <w:jc w:val="left"/>
            </w:pPr>
            <w:r>
              <w:rPr>
                <w:sz w:val="16"/>
              </w:rPr>
              <w:t>Avalanche</w:t>
            </w:r>
          </w:p>
        </w:tc>
        <w:tc>
          <w:tcPr>
            <w:tcW w:type="dxa" w:w="2022"/>
          </w:tcPr>
          <w:p>
            <w:pPr>
              <w:spacing w:after="0"/>
              <w:jc w:val="left"/>
            </w:pPr>
            <w:r>
              <w:rPr>
                <w:sz w:val="16"/>
              </w:rPr>
              <w:t>none (count and damage only)</w:t>
            </w:r>
          </w:p>
        </w:tc>
        <w:tc>
          <w:tcPr>
            <w:tcW w:type="dxa" w:w="1665"/>
          </w:tcPr>
          <w:p>
            <w:pPr>
              <w:spacing w:after="0"/>
              <w:jc w:val="right"/>
            </w:pPr>
            <w:r>
              <w:rPr>
                <w:sz w:val="16"/>
              </w:rPr>
              <w:t>0</w:t>
            </w:r>
          </w:p>
        </w:tc>
        <w:tc>
          <w:tcPr>
            <w:tcW w:type="dxa" w:w="1546"/>
          </w:tcPr>
          <w:p>
            <w:pPr>
              <w:spacing w:after="0"/>
              <w:jc w:val="left"/>
            </w:pPr>
          </w:p>
        </w:tc>
        <w:tc>
          <w:tcPr>
            <w:tcW w:type="dxa" w:w="1774"/>
          </w:tcPr>
          <w:p>
            <w:pPr>
              <w:spacing w:after="0"/>
              <w:jc w:val="left"/>
            </w:pPr>
          </w:p>
        </w:tc>
        <w:tc>
          <w:tcPr>
            <w:tcW w:type="dxa" w:w="1663"/>
          </w:tcPr>
          <w:p>
            <w:pPr>
              <w:spacing w:after="0"/>
              <w:jc w:val="left"/>
            </w:pPr>
          </w:p>
        </w:tc>
        <w:tc>
          <w:tcPr>
            <w:tcW w:type="dxa" w:w="1943"/>
          </w:tcPr>
          <w:p>
            <w:pPr>
              <w:spacing w:after="0"/>
              <w:jc w:val="left"/>
            </w:pPr>
          </w:p>
        </w:tc>
        <w:tc>
          <w:tcPr>
            <w:tcW w:type="dxa" w:w="1596"/>
          </w:tcPr>
          <w:p>
            <w:pPr>
              <w:spacing w:after="0"/>
              <w:jc w:val="left"/>
            </w:pPr>
          </w:p>
        </w:tc>
      </w:tr>
      <w:tr>
        <w:trPr>
          <w:cantSplit/>
        </w:trPr>
        <w:tc>
          <w:tcPr>
            <w:tcW w:type="dxa" w:w="1903"/>
          </w:tcPr>
          <w:p>
            <w:pPr>
              <w:spacing w:after="0"/>
              <w:jc w:val="left"/>
            </w:pPr>
            <w:r>
              <w:rPr>
                <w:sz w:val="16"/>
              </w:rPr>
              <w:t>Cold/Wind Chill, Extreme Cold/Wind Chill</w:t>
            </w:r>
          </w:p>
        </w:tc>
        <w:tc>
          <w:tcPr>
            <w:tcW w:type="dxa" w:w="2022"/>
          </w:tcPr>
          <w:p>
            <w:pPr>
              <w:spacing w:after="0"/>
              <w:jc w:val="left"/>
            </w:pPr>
            <w:r>
              <w:rPr>
                <w:sz w:val="16"/>
              </w:rPr>
              <w:t>wind chill</w:t>
            </w:r>
          </w:p>
        </w:tc>
        <w:tc>
          <w:tcPr>
            <w:tcW w:type="dxa" w:w="1665"/>
          </w:tcPr>
          <w:p>
            <w:pPr>
              <w:spacing w:after="0"/>
              <w:jc w:val="right"/>
            </w:pPr>
            <w:r>
              <w:rPr>
                <w:sz w:val="16"/>
              </w:rPr>
              <w:t>4 records, 2011 to 2025 (4 zone-level)</w:t>
            </w:r>
          </w:p>
        </w:tc>
        <w:tc>
          <w:tcPr>
            <w:tcW w:type="dxa" w:w="1546"/>
          </w:tcPr>
          <w:p>
            <w:pPr>
              <w:spacing w:after="0"/>
              <w:jc w:val="left"/>
            </w:pPr>
            <w:r>
              <w:rPr>
                <w:sz w:val="16"/>
              </w:rPr>
              <w:t>2 days; 3 with a recorded value</w:t>
            </w:r>
          </w:p>
        </w:tc>
        <w:tc>
          <w:tcPr>
            <w:tcW w:type="dxa" w:w="1774"/>
          </w:tcPr>
          <w:p>
            <w:pPr>
              <w:spacing w:after="0"/>
              <w:jc w:val="left"/>
            </w:pPr>
            <w:r>
              <w:rPr>
                <w:sz w:val="16"/>
              </w:rPr>
              <w:t>2 consecutive days, 2025-01-20 to 2025-01-21, zone-level</w:t>
            </w:r>
          </w:p>
        </w:tc>
        <w:tc>
          <w:tcPr>
            <w:tcW w:type="dxa" w:w="1663"/>
          </w:tcPr>
          <w:p>
            <w:pPr>
              <w:spacing w:after="0"/>
              <w:jc w:val="left"/>
            </w:pPr>
          </w:p>
        </w:tc>
        <w:tc>
          <w:tcPr>
            <w:tcW w:type="dxa" w:w="1943"/>
          </w:tcPr>
          <w:p>
            <w:pPr>
              <w:spacing w:after="0"/>
              <w:jc w:val="left"/>
            </w:pPr>
            <w:r>
              <w:rPr>
                <w:sz w:val="16"/>
              </w:rPr>
              <w:t>Countywide (zone-level records).</w:t>
            </w:r>
          </w:p>
        </w:tc>
        <w:tc>
          <w:tcPr>
            <w:tcW w:type="dxa" w:w="1596"/>
          </w:tcPr>
          <w:p>
            <w:pPr>
              <w:spacing w:after="0"/>
              <w:jc w:val="left"/>
            </w:pPr>
          </w:p>
        </w:tc>
      </w:tr>
      <w:tr>
        <w:trPr>
          <w:cantSplit/>
        </w:trPr>
        <w:tc>
          <w:tcPr>
            <w:tcW w:type="dxa" w:w="1903"/>
          </w:tcPr>
          <w:p>
            <w:pPr>
              <w:spacing w:after="0"/>
              <w:jc w:val="left"/>
            </w:pPr>
            <w:r>
              <w:rPr>
                <w:sz w:val="16"/>
              </w:rPr>
              <w:t>Frost/Freeze (outside NRI's Cold Wave definition)</w:t>
            </w:r>
          </w:p>
        </w:tc>
        <w:tc>
          <w:tcPr>
            <w:tcW w:type="dxa" w:w="2022"/>
          </w:tcPr>
          <w:p>
            <w:pPr>
              <w:spacing w:after="0"/>
              <w:jc w:val="left"/>
            </w:pPr>
            <w:r>
              <w:rPr>
                <w:sz w:val="16"/>
              </w:rPr>
              <w:t>crop damage</w:t>
            </w:r>
          </w:p>
        </w:tc>
        <w:tc>
          <w:tcPr>
            <w:tcW w:type="dxa" w:w="1665"/>
          </w:tcPr>
          <w:p>
            <w:pPr>
              <w:spacing w:after="0"/>
              <w:jc w:val="right"/>
            </w:pPr>
            <w:r>
              <w:rPr>
                <w:sz w:val="16"/>
              </w:rPr>
              <w:t>0</w:t>
            </w:r>
          </w:p>
        </w:tc>
        <w:tc>
          <w:tcPr>
            <w:tcW w:type="dxa" w:w="1546"/>
          </w:tcPr>
          <w:p>
            <w:pPr>
              <w:spacing w:after="0"/>
              <w:jc w:val="left"/>
            </w:pPr>
          </w:p>
        </w:tc>
        <w:tc>
          <w:tcPr>
            <w:tcW w:type="dxa" w:w="1774"/>
          </w:tcPr>
          <w:p>
            <w:pPr>
              <w:spacing w:after="0"/>
              <w:jc w:val="left"/>
            </w:pPr>
          </w:p>
        </w:tc>
        <w:tc>
          <w:tcPr>
            <w:tcW w:type="dxa" w:w="1663"/>
          </w:tcPr>
          <w:p>
            <w:pPr>
              <w:spacing w:after="0"/>
              <w:jc w:val="left"/>
            </w:pPr>
          </w:p>
        </w:tc>
        <w:tc>
          <w:tcPr>
            <w:tcW w:type="dxa" w:w="1943"/>
          </w:tcPr>
          <w:p>
            <w:pPr>
              <w:spacing w:after="0"/>
              <w:jc w:val="left"/>
            </w:pPr>
          </w:p>
        </w:tc>
        <w:tc>
          <w:tcPr>
            <w:tcW w:type="dxa" w:w="1596"/>
          </w:tcPr>
          <w:p>
            <w:pPr>
              <w:spacing w:after="0"/>
              <w:jc w:val="left"/>
            </w:pPr>
          </w:p>
        </w:tc>
      </w:tr>
      <w:tr>
        <w:trPr>
          <w:cantSplit/>
        </w:trPr>
        <w:tc>
          <w:tcPr>
            <w:tcW w:type="dxa" w:w="1903"/>
          </w:tcPr>
          <w:p>
            <w:pPr>
              <w:spacing w:after="0"/>
              <w:jc w:val="left"/>
            </w:pPr>
            <w:r>
              <w:rPr>
                <w:sz w:val="16"/>
              </w:rPr>
              <w:t>Drought</w:t>
            </w:r>
          </w:p>
        </w:tc>
        <w:tc>
          <w:tcPr>
            <w:tcW w:type="dxa" w:w="2022"/>
          </w:tcPr>
          <w:p>
            <w:pPr>
              <w:spacing w:after="0"/>
              <w:jc w:val="left"/>
            </w:pPr>
            <w:r>
              <w:rPr>
                <w:sz w:val="16"/>
              </w:rPr>
              <w:t>U.S. Drought Monitor scale (D0 to D4)</w:t>
            </w:r>
          </w:p>
        </w:tc>
        <w:tc>
          <w:tcPr>
            <w:tcW w:type="dxa" w:w="1665"/>
          </w:tcPr>
          <w:p>
            <w:pPr>
              <w:spacing w:after="0"/>
              <w:jc w:val="right"/>
            </w:pPr>
            <w:r>
              <w:rPr>
                <w:sz w:val="16"/>
              </w:rPr>
              <w:t>104 records, 2011 to 2026 (104 zone-level)</w:t>
            </w:r>
          </w:p>
        </w:tc>
        <w:tc>
          <w:tcPr>
            <w:tcW w:type="dxa" w:w="1546"/>
          </w:tcPr>
          <w:p>
            <w:pPr>
              <w:spacing w:after="0"/>
              <w:jc w:val="left"/>
            </w:pPr>
            <w:r>
              <w:rPr>
                <w:sz w:val="16"/>
              </w:rPr>
              <w:t>92 days to 1,228 days (median 456.5 days); 6 with a recorded value</w:t>
            </w:r>
          </w:p>
        </w:tc>
        <w:tc>
          <w:tcPr>
            <w:tcW w:type="dxa" w:w="1774"/>
          </w:tcPr>
          <w:p>
            <w:pPr>
              <w:spacing w:after="0"/>
              <w:jc w:val="left"/>
            </w:pPr>
            <w:r>
              <w:rPr>
                <w:sz w:val="16"/>
              </w:rPr>
              <w:t>1228 days (about 40.3 months), 2011-03-22 to 2014-07-31, a run of 41 consecutive Storm Events drought records, zone-level</w:t>
            </w:r>
          </w:p>
        </w:tc>
        <w:tc>
          <w:tcPr>
            <w:tcW w:type="dxa" w:w="1663"/>
          </w:tcPr>
          <w:p>
            <w:pPr>
              <w:spacing w:after="0"/>
              <w:jc w:val="left"/>
            </w:pPr>
          </w:p>
        </w:tc>
        <w:tc>
          <w:tcPr>
            <w:tcW w:type="dxa" w:w="1943"/>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3"/>
          </w:tcPr>
          <w:p>
            <w:pPr>
              <w:spacing w:after="0"/>
              <w:jc w:val="left"/>
            </w:pPr>
            <w:r>
              <w:rPr>
                <w:sz w:val="16"/>
              </w:rPr>
              <w:t>Earthquake</w:t>
            </w:r>
          </w:p>
        </w:tc>
        <w:tc>
          <w:tcPr>
            <w:tcW w:type="dxa" w:w="2022"/>
          </w:tcPr>
          <w:p>
            <w:pPr>
              <w:spacing w:after="0"/>
              <w:jc w:val="left"/>
            </w:pPr>
            <w:r>
              <w:rPr>
                <w:sz w:val="16"/>
              </w:rPr>
              <w:t>Modified Mercalli (local data)</w:t>
            </w:r>
          </w:p>
        </w:tc>
        <w:tc>
          <w:tcPr>
            <w:tcW w:type="dxa" w:w="1665"/>
          </w:tcPr>
          <w:p>
            <w:pPr>
              <w:spacing w:after="0"/>
              <w:jc w:val="right"/>
            </w:pPr>
            <w:r>
              <w:rPr>
                <w:sz w:val="16"/>
              </w:rPr>
              <w:t>0</w:t>
            </w:r>
          </w:p>
        </w:tc>
        <w:tc>
          <w:tcPr>
            <w:tcW w:type="dxa" w:w="1546"/>
          </w:tcPr>
          <w:p>
            <w:pPr>
              <w:spacing w:after="0"/>
              <w:jc w:val="left"/>
            </w:pPr>
          </w:p>
        </w:tc>
        <w:tc>
          <w:tcPr>
            <w:tcW w:type="dxa" w:w="1774"/>
          </w:tcPr>
          <w:p>
            <w:pPr>
              <w:spacing w:after="0"/>
              <w:jc w:val="left"/>
            </w:pPr>
          </w:p>
        </w:tc>
        <w:tc>
          <w:tcPr>
            <w:tcW w:type="dxa" w:w="1663"/>
          </w:tcPr>
          <w:p>
            <w:pPr>
              <w:spacing w:after="0"/>
              <w:jc w:val="left"/>
            </w:pPr>
          </w:p>
        </w:tc>
        <w:tc>
          <w:tcPr>
            <w:tcW w:type="dxa" w:w="1943"/>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903"/>
          </w:tcPr>
          <w:p>
            <w:pPr>
              <w:spacing w:after="0"/>
              <w:jc w:val="left"/>
            </w:pPr>
            <w:r>
              <w:rPr>
                <w:sz w:val="16"/>
              </w:rPr>
              <w:t>Hail</w:t>
            </w:r>
          </w:p>
        </w:tc>
        <w:tc>
          <w:tcPr>
            <w:tcW w:type="dxa" w:w="2022"/>
          </w:tcPr>
          <w:p>
            <w:pPr>
              <w:spacing w:after="0"/>
              <w:jc w:val="left"/>
            </w:pPr>
            <w:r>
              <w:rPr>
                <w:sz w:val="16"/>
              </w:rPr>
              <w:t>hail size (inches)</w:t>
            </w:r>
          </w:p>
        </w:tc>
        <w:tc>
          <w:tcPr>
            <w:tcW w:type="dxa" w:w="1665"/>
          </w:tcPr>
          <w:p>
            <w:pPr>
              <w:spacing w:after="0"/>
              <w:jc w:val="right"/>
            </w:pPr>
            <w:r>
              <w:rPr>
                <w:sz w:val="16"/>
              </w:rPr>
              <w:t>135 records, 1962 to 2026</w:t>
            </w:r>
          </w:p>
        </w:tc>
        <w:tc>
          <w:tcPr>
            <w:tcW w:type="dxa" w:w="1546"/>
          </w:tcPr>
          <w:p>
            <w:pPr>
              <w:spacing w:after="0"/>
              <w:jc w:val="left"/>
            </w:pPr>
            <w:r>
              <w:rPr>
                <w:sz w:val="16"/>
              </w:rPr>
              <w:t>0.75 in to 2.75 in (median 1 in); 135 with a recorded value</w:t>
            </w:r>
          </w:p>
        </w:tc>
        <w:tc>
          <w:tcPr>
            <w:tcW w:type="dxa" w:w="1774"/>
          </w:tcPr>
          <w:p>
            <w:pPr>
              <w:spacing w:after="0"/>
              <w:jc w:val="left"/>
            </w:pPr>
            <w:r>
              <w:rPr>
                <w:sz w:val="16"/>
              </w:rPr>
              <w:t>2.75 in hail, 2014-06-07; same size also recorded on 1989-06-10, 2013-06-07</w:t>
            </w:r>
          </w:p>
        </w:tc>
        <w:tc>
          <w:tcPr>
            <w:tcW w:type="dxa" w:w="1663"/>
          </w:tcPr>
          <w:p>
            <w:pPr>
              <w:spacing w:after="0"/>
              <w:jc w:val="left"/>
            </w:pPr>
          </w:p>
        </w:tc>
        <w:tc>
          <w:tcPr>
            <w:tcW w:type="dxa" w:w="1943"/>
          </w:tcPr>
          <w:p>
            <w:pPr>
              <w:spacing w:after="0"/>
              <w:jc w:val="left"/>
            </w:pPr>
            <w:r>
              <w:rPr>
                <w:sz w:val="16"/>
              </w:rPr>
              <w:t>Event records naming jurisdictions in the plan: Ruidoso village (9 records), Capitan village (8 records), Ruidoso Downs city (8 records), Carrizozo town (2 records), Corona village (2 records).</w:t>
            </w:r>
          </w:p>
        </w:tc>
        <w:tc>
          <w:tcPr>
            <w:tcW w:type="dxa" w:w="1596"/>
          </w:tcPr>
          <w:p>
            <w:pPr>
              <w:spacing w:after="0"/>
              <w:jc w:val="left"/>
            </w:pPr>
          </w:p>
        </w:tc>
      </w:tr>
      <w:tr>
        <w:trPr>
          <w:cantSplit/>
        </w:trPr>
        <w:tc>
          <w:tcPr>
            <w:tcW w:type="dxa" w:w="1903"/>
          </w:tcPr>
          <w:p>
            <w:pPr>
              <w:spacing w:after="0"/>
              <w:jc w:val="left"/>
            </w:pPr>
            <w:r>
              <w:rPr>
                <w:sz w:val="16"/>
              </w:rPr>
              <w:t>Excessive Heat, Heat</w:t>
            </w:r>
          </w:p>
        </w:tc>
        <w:tc>
          <w:tcPr>
            <w:tcW w:type="dxa" w:w="2022"/>
          </w:tcPr>
          <w:p>
            <w:pPr>
              <w:spacing w:after="0"/>
              <w:jc w:val="left"/>
            </w:pPr>
            <w:r>
              <w:rPr>
                <w:sz w:val="16"/>
              </w:rPr>
              <w:t>heat index (in event narratives)</w:t>
            </w:r>
          </w:p>
        </w:tc>
        <w:tc>
          <w:tcPr>
            <w:tcW w:type="dxa" w:w="1665"/>
          </w:tcPr>
          <w:p>
            <w:pPr>
              <w:spacing w:after="0"/>
              <w:jc w:val="right"/>
            </w:pPr>
            <w:r>
              <w:rPr>
                <w:sz w:val="16"/>
              </w:rPr>
              <w:t>0</w:t>
            </w:r>
          </w:p>
        </w:tc>
        <w:tc>
          <w:tcPr>
            <w:tcW w:type="dxa" w:w="1546"/>
          </w:tcPr>
          <w:p>
            <w:pPr>
              <w:spacing w:after="0"/>
              <w:jc w:val="left"/>
            </w:pPr>
          </w:p>
        </w:tc>
        <w:tc>
          <w:tcPr>
            <w:tcW w:type="dxa" w:w="1774"/>
          </w:tcPr>
          <w:p>
            <w:pPr>
              <w:spacing w:after="0"/>
              <w:jc w:val="left"/>
            </w:pPr>
          </w:p>
        </w:tc>
        <w:tc>
          <w:tcPr>
            <w:tcW w:type="dxa" w:w="1663"/>
          </w:tcPr>
          <w:p>
            <w:pPr>
              <w:spacing w:after="0"/>
              <w:jc w:val="left"/>
            </w:pPr>
          </w:p>
        </w:tc>
        <w:tc>
          <w:tcPr>
            <w:tcW w:type="dxa" w:w="1943"/>
          </w:tcPr>
          <w:p>
            <w:pPr>
              <w:spacing w:after="0"/>
              <w:jc w:val="left"/>
            </w:pPr>
          </w:p>
        </w:tc>
        <w:tc>
          <w:tcPr>
            <w:tcW w:type="dxa" w:w="1596"/>
          </w:tcPr>
          <w:p>
            <w:pPr>
              <w:spacing w:after="0"/>
              <w:jc w:val="left"/>
            </w:pPr>
          </w:p>
        </w:tc>
      </w:tr>
      <w:tr>
        <w:trPr>
          <w:cantSplit/>
        </w:trPr>
        <w:tc>
          <w:tcPr>
            <w:tcW w:type="dxa" w:w="1903"/>
          </w:tcPr>
          <w:p>
            <w:pPr>
              <w:spacing w:after="0"/>
              <w:jc w:val="left"/>
            </w:pPr>
            <w:r>
              <w:rPr>
                <w:sz w:val="16"/>
              </w:rPr>
              <w:t>Hurricane, Tropical Storm, Tropical Depression</w:t>
            </w:r>
          </w:p>
        </w:tc>
        <w:tc>
          <w:tcPr>
            <w:tcW w:type="dxa" w:w="2022"/>
          </w:tcPr>
          <w:p>
            <w:pPr>
              <w:spacing w:after="0"/>
              <w:jc w:val="left"/>
            </w:pPr>
            <w:r>
              <w:rPr>
                <w:sz w:val="16"/>
              </w:rPr>
              <w:t>Saffir-Simpson</w:t>
            </w:r>
          </w:p>
        </w:tc>
        <w:tc>
          <w:tcPr>
            <w:tcW w:type="dxa" w:w="1665"/>
          </w:tcPr>
          <w:p>
            <w:pPr>
              <w:spacing w:after="0"/>
              <w:jc w:val="right"/>
            </w:pPr>
            <w:r>
              <w:rPr>
                <w:sz w:val="16"/>
              </w:rPr>
              <w:t>0</w:t>
            </w:r>
          </w:p>
        </w:tc>
        <w:tc>
          <w:tcPr>
            <w:tcW w:type="dxa" w:w="1546"/>
          </w:tcPr>
          <w:p>
            <w:pPr>
              <w:spacing w:after="0"/>
              <w:jc w:val="left"/>
            </w:pPr>
          </w:p>
        </w:tc>
        <w:tc>
          <w:tcPr>
            <w:tcW w:type="dxa" w:w="1774"/>
          </w:tcPr>
          <w:p>
            <w:pPr>
              <w:spacing w:after="0"/>
              <w:jc w:val="left"/>
            </w:pPr>
          </w:p>
        </w:tc>
        <w:tc>
          <w:tcPr>
            <w:tcW w:type="dxa" w:w="1663"/>
          </w:tcPr>
          <w:p>
            <w:pPr>
              <w:spacing w:after="0"/>
              <w:jc w:val="left"/>
            </w:pPr>
          </w:p>
        </w:tc>
        <w:tc>
          <w:tcPr>
            <w:tcW w:type="dxa" w:w="1943"/>
          </w:tcPr>
          <w:p>
            <w:pPr>
              <w:spacing w:after="0"/>
              <w:jc w:val="left"/>
            </w:pP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3"/>
          </w:tcPr>
          <w:p>
            <w:pPr>
              <w:spacing w:after="0"/>
              <w:jc w:val="left"/>
            </w:pPr>
            <w:r>
              <w:rPr>
                <w:sz w:val="16"/>
              </w:rPr>
              <w:t>Ice Storm</w:t>
            </w:r>
          </w:p>
        </w:tc>
        <w:tc>
          <w:tcPr>
            <w:tcW w:type="dxa" w:w="2022"/>
          </w:tcPr>
          <w:p>
            <w:pPr>
              <w:spacing w:after="0"/>
              <w:jc w:val="left"/>
            </w:pPr>
            <w:r>
              <w:rPr>
                <w:sz w:val="16"/>
              </w:rPr>
              <w:t>Sperry-Piltz ice scale (local data)</w:t>
            </w:r>
          </w:p>
        </w:tc>
        <w:tc>
          <w:tcPr>
            <w:tcW w:type="dxa" w:w="1665"/>
          </w:tcPr>
          <w:p>
            <w:pPr>
              <w:spacing w:after="0"/>
              <w:jc w:val="right"/>
            </w:pPr>
            <w:r>
              <w:rPr>
                <w:sz w:val="16"/>
              </w:rPr>
              <w:t>1 record, 2015 (1 zone-level)</w:t>
            </w:r>
          </w:p>
        </w:tc>
        <w:tc>
          <w:tcPr>
            <w:tcW w:type="dxa" w:w="1546"/>
          </w:tcPr>
          <w:p>
            <w:pPr>
              <w:spacing w:after="0"/>
              <w:jc w:val="left"/>
            </w:pPr>
          </w:p>
        </w:tc>
        <w:tc>
          <w:tcPr>
            <w:tcW w:type="dxa" w:w="1774"/>
          </w:tcPr>
          <w:p>
            <w:pPr>
              <w:spacing w:after="0"/>
              <w:jc w:val="left"/>
            </w:pPr>
            <w:r>
              <w:rPr>
                <w:sz w:val="16"/>
              </w:rPr>
              <w:t>Ice Storm, 2015-11-27, $100,000 property; $0 crops (2015 dollars); Storm Events area EASTERN LINCOLN COUNTY (legacy zone code NMZ539)</w:t>
            </w:r>
          </w:p>
        </w:tc>
        <w:tc>
          <w:tcPr>
            <w:tcW w:type="dxa" w:w="1663"/>
          </w:tcPr>
          <w:p>
            <w:pPr>
              <w:spacing w:after="0"/>
              <w:jc w:val="left"/>
            </w:pPr>
          </w:p>
        </w:tc>
        <w:tc>
          <w:tcPr>
            <w:tcW w:type="dxa" w:w="1943"/>
          </w:tcPr>
          <w:p>
            <w:pPr>
              <w:spacing w:after="0"/>
              <w:jc w:val="left"/>
            </w:pPr>
            <w:r>
              <w:rPr>
                <w:sz w:val="16"/>
              </w:rPr>
              <w:t>Countywide (zone-level records).</w:t>
            </w:r>
          </w:p>
        </w:tc>
        <w:tc>
          <w:tcPr>
            <w:tcW w:type="dxa" w:w="1596"/>
          </w:tcPr>
          <w:p>
            <w:pPr>
              <w:spacing w:after="0"/>
              <w:jc w:val="left"/>
            </w:pPr>
          </w:p>
        </w:tc>
      </w:tr>
      <w:tr>
        <w:trPr>
          <w:cantSplit/>
        </w:trPr>
        <w:tc>
          <w:tcPr>
            <w:tcW w:type="dxa" w:w="1903"/>
          </w:tcPr>
          <w:p>
            <w:pPr>
              <w:spacing w:after="0"/>
              <w:jc w:val="left"/>
            </w:pPr>
            <w:r>
              <w:rPr>
                <w:sz w:val="16"/>
              </w:rPr>
              <w:t>Flash Flood, Flood, Lakeshore Flood</w:t>
            </w:r>
          </w:p>
        </w:tc>
        <w:tc>
          <w:tcPr>
            <w:tcW w:type="dxa" w:w="2022"/>
          </w:tcPr>
          <w:p>
            <w:pPr>
              <w:spacing w:after="0"/>
              <w:jc w:val="left"/>
            </w:pPr>
            <w:r>
              <w:rPr>
                <w:sz w:val="16"/>
              </w:rPr>
              <w:t>damage and flood days (flood depth: FIRM)</w:t>
            </w:r>
          </w:p>
        </w:tc>
        <w:tc>
          <w:tcPr>
            <w:tcW w:type="dxa" w:w="1665"/>
          </w:tcPr>
          <w:p>
            <w:pPr>
              <w:spacing w:after="0"/>
              <w:jc w:val="right"/>
            </w:pPr>
            <w:r>
              <w:rPr>
                <w:sz w:val="16"/>
              </w:rPr>
              <w:t>119 records, 1996 to 2026</w:t>
            </w:r>
          </w:p>
        </w:tc>
        <w:tc>
          <w:tcPr>
            <w:tcW w:type="dxa" w:w="1546"/>
          </w:tcPr>
          <w:p>
            <w:pPr>
              <w:spacing w:after="0"/>
              <w:jc w:val="left"/>
            </w:pPr>
          </w:p>
        </w:tc>
        <w:tc>
          <w:tcPr>
            <w:tcW w:type="dxa" w:w="1774"/>
          </w:tcPr>
          <w:p>
            <w:pPr>
              <w:spacing w:after="0"/>
              <w:jc w:val="left"/>
            </w:pPr>
            <w:r>
              <w:rPr>
                <w:sz w:val="16"/>
              </w:rPr>
              <w:t>Flood, 2008-07-26, $25,000,000 property; $0 crops (2008 dollars), 1 direct death</w:t>
            </w:r>
          </w:p>
        </w:tc>
        <w:tc>
          <w:tcPr>
            <w:tcW w:type="dxa" w:w="1663"/>
          </w:tcPr>
          <w:p>
            <w:pPr>
              <w:spacing w:after="0"/>
              <w:jc w:val="left"/>
            </w:pPr>
          </w:p>
        </w:tc>
        <w:tc>
          <w:tcPr>
            <w:tcW w:type="dxa" w:w="1943"/>
          </w:tcPr>
          <w:p>
            <w:pPr>
              <w:spacing w:after="0"/>
              <w:jc w:val="left"/>
            </w:pPr>
            <w:r>
              <w:rPr>
                <w:sz w:val="16"/>
              </w:rPr>
              <w:t>Event records naming jurisdictions in the plan: Ruidoso village (30 records), Ruidoso Downs city (12 records), Capitan village (7 records), Carrizozo town (2 records).</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3"/>
          </w:tcPr>
          <w:p>
            <w:pPr>
              <w:spacing w:after="0"/>
              <w:jc w:val="left"/>
            </w:pPr>
            <w:r>
              <w:rPr>
                <w:sz w:val="16"/>
              </w:rPr>
              <w:t>Debris Flow</w:t>
            </w:r>
          </w:p>
        </w:tc>
        <w:tc>
          <w:tcPr>
            <w:tcW w:type="dxa" w:w="2022"/>
          </w:tcPr>
          <w:p>
            <w:pPr>
              <w:spacing w:after="0"/>
              <w:jc w:val="left"/>
            </w:pPr>
            <w:r>
              <w:rPr>
                <w:sz w:val="16"/>
              </w:rPr>
              <w:t>none (count and damage only)</w:t>
            </w:r>
          </w:p>
        </w:tc>
        <w:tc>
          <w:tcPr>
            <w:tcW w:type="dxa" w:w="1665"/>
          </w:tcPr>
          <w:p>
            <w:pPr>
              <w:spacing w:after="0"/>
              <w:jc w:val="right"/>
            </w:pPr>
            <w:r>
              <w:rPr>
                <w:sz w:val="16"/>
              </w:rPr>
              <w:t>12 records, 2024 to 2025</w:t>
            </w:r>
          </w:p>
        </w:tc>
        <w:tc>
          <w:tcPr>
            <w:tcW w:type="dxa" w:w="1546"/>
          </w:tcPr>
          <w:p>
            <w:pPr>
              <w:spacing w:after="0"/>
              <w:jc w:val="left"/>
            </w:pPr>
          </w:p>
        </w:tc>
        <w:tc>
          <w:tcPr>
            <w:tcW w:type="dxa" w:w="1774"/>
          </w:tcPr>
          <w:p>
            <w:pPr>
              <w:spacing w:after="0"/>
              <w:jc w:val="left"/>
            </w:pPr>
            <w:r>
              <w:rPr>
                <w:sz w:val="16"/>
              </w:rPr>
              <w:t>Debris Flow, 2025-07-08, $50,000,000 property; $0 crops (2025 dollars), 3 direct deaths</w:t>
            </w:r>
          </w:p>
        </w:tc>
        <w:tc>
          <w:tcPr>
            <w:tcW w:type="dxa" w:w="1663"/>
          </w:tcPr>
          <w:p>
            <w:pPr>
              <w:spacing w:after="0"/>
              <w:jc w:val="left"/>
            </w:pPr>
          </w:p>
        </w:tc>
        <w:tc>
          <w:tcPr>
            <w:tcW w:type="dxa" w:w="1943"/>
          </w:tcPr>
          <w:p>
            <w:pPr>
              <w:spacing w:after="0"/>
              <w:jc w:val="left"/>
            </w:pPr>
            <w:r>
              <w:rPr>
                <w:sz w:val="16"/>
              </w:rPr>
              <w:t>Event records naming jurisdictions in the plan: Ruidoso village (6 records), Ruidoso Downs city (1 record).</w:t>
            </w:r>
          </w:p>
        </w:tc>
        <w:tc>
          <w:tcPr>
            <w:tcW w:type="dxa" w:w="1596"/>
          </w:tcPr>
          <w:p>
            <w:pPr>
              <w:spacing w:after="0"/>
              <w:jc w:val="left"/>
            </w:pPr>
          </w:p>
        </w:tc>
      </w:tr>
      <w:tr>
        <w:trPr>
          <w:cantSplit/>
        </w:trPr>
        <w:tc>
          <w:tcPr>
            <w:tcW w:type="dxa" w:w="1903"/>
          </w:tcPr>
          <w:p>
            <w:pPr>
              <w:spacing w:after="0"/>
              <w:jc w:val="left"/>
            </w:pPr>
            <w:r>
              <w:rPr>
                <w:sz w:val="16"/>
              </w:rPr>
              <w:t>Lightning</w:t>
            </w:r>
          </w:p>
        </w:tc>
        <w:tc>
          <w:tcPr>
            <w:tcW w:type="dxa" w:w="2022"/>
          </w:tcPr>
          <w:p>
            <w:pPr>
              <w:spacing w:after="0"/>
              <w:jc w:val="left"/>
            </w:pPr>
            <w:r>
              <w:rPr>
                <w:sz w:val="16"/>
              </w:rPr>
              <w:t>annualized frequency (the measure FEMA's Local Mitigation Planning Handbook names)</w:t>
            </w:r>
          </w:p>
        </w:tc>
        <w:tc>
          <w:tcPr>
            <w:tcW w:type="dxa" w:w="1665"/>
          </w:tcPr>
          <w:p>
            <w:pPr>
              <w:spacing w:after="0"/>
              <w:jc w:val="right"/>
            </w:pPr>
            <w:r>
              <w:rPr>
                <w:sz w:val="16"/>
              </w:rPr>
              <w:t>3 records, 1997 to 2015</w:t>
            </w:r>
          </w:p>
        </w:tc>
        <w:tc>
          <w:tcPr>
            <w:tcW w:type="dxa" w:w="1546"/>
          </w:tcPr>
          <w:p>
            <w:pPr>
              <w:spacing w:after="0"/>
              <w:jc w:val="left"/>
            </w:pPr>
          </w:p>
        </w:tc>
        <w:tc>
          <w:tcPr>
            <w:tcW w:type="dxa" w:w="1774"/>
          </w:tcPr>
          <w:p>
            <w:pPr>
              <w:spacing w:after="0"/>
              <w:jc w:val="left"/>
            </w:pPr>
            <w:r>
              <w:rPr>
                <w:sz w:val="16"/>
              </w:rPr>
              <w:t>Lightning, 2015-05-15, $0 property; $0 crops (2015 dollars), 1 direct death, 1 direct injury</w:t>
            </w:r>
          </w:p>
        </w:tc>
        <w:tc>
          <w:tcPr>
            <w:tcW w:type="dxa" w:w="1663"/>
          </w:tcPr>
          <w:p>
            <w:pPr>
              <w:spacing w:after="0"/>
              <w:jc w:val="left"/>
            </w:pPr>
            <w:r>
              <w:rPr>
                <w:sz w:val="16"/>
              </w:rPr>
              <w:t>Lightning, 2009-05-20, $25,000 property; crops not reported (2009 dollars)</w:t>
            </w:r>
          </w:p>
        </w:tc>
        <w:tc>
          <w:tcPr>
            <w:tcW w:type="dxa" w:w="1943"/>
          </w:tcPr>
          <w:p>
            <w:pPr>
              <w:spacing w:after="0"/>
              <w:jc w:val="left"/>
            </w:pPr>
            <w:r>
              <w:rPr>
                <w:sz w:val="16"/>
              </w:rPr>
              <w:t>Event records naming jurisdictions in the plan: Capitan village (1 record).</w:t>
            </w:r>
          </w:p>
        </w:tc>
        <w:tc>
          <w:tcPr>
            <w:tcW w:type="dxa" w:w="1596"/>
          </w:tcPr>
          <w:p>
            <w:pPr>
              <w:spacing w:after="0"/>
              <w:jc w:val="left"/>
            </w:pPr>
            <w:r>
              <w:rPr>
                <w:sz w:val="16"/>
              </w:rPr>
              <w:t>Storm Events lists lightning with damage or casualties.</w:t>
            </w:r>
          </w:p>
        </w:tc>
      </w:tr>
      <w:tr>
        <w:trPr>
          <w:cantSplit/>
        </w:trPr>
        <w:tc>
          <w:tcPr>
            <w:tcW w:type="dxa" w:w="1903"/>
          </w:tcPr>
          <w:p>
            <w:pPr>
              <w:spacing w:after="0"/>
              <w:jc w:val="left"/>
            </w:pPr>
            <w:r>
              <w:rPr>
                <w:sz w:val="16"/>
              </w:rPr>
              <w:t>High Wind and Strong Wind (outside NRI's Strong Wind definition)</w:t>
            </w:r>
          </w:p>
        </w:tc>
        <w:tc>
          <w:tcPr>
            <w:tcW w:type="dxa" w:w="2022"/>
          </w:tcPr>
          <w:p>
            <w:pPr>
              <w:spacing w:after="0"/>
              <w:jc w:val="left"/>
            </w:pPr>
            <w:r>
              <w:rPr>
                <w:sz w:val="16"/>
              </w:rPr>
              <w:t>wind speed (kt and mph)</w:t>
            </w:r>
          </w:p>
        </w:tc>
        <w:tc>
          <w:tcPr>
            <w:tcW w:type="dxa" w:w="1665"/>
          </w:tcPr>
          <w:p>
            <w:pPr>
              <w:spacing w:after="0"/>
              <w:jc w:val="right"/>
            </w:pPr>
            <w:r>
              <w:rPr>
                <w:sz w:val="16"/>
              </w:rPr>
              <w:t>191 records, 2009 to 2026 (191 zone-level)</w:t>
            </w:r>
          </w:p>
        </w:tc>
        <w:tc>
          <w:tcPr>
            <w:tcW w:type="dxa" w:w="1546"/>
          </w:tcPr>
          <w:p>
            <w:pPr>
              <w:spacing w:after="0"/>
              <w:jc w:val="left"/>
            </w:pPr>
            <w:r>
              <w:rPr>
                <w:sz w:val="16"/>
              </w:rPr>
              <w:t>35 kt (40 mph) to 81 kt (93 mph) (median 55 kt (63 mph)); 191 with a recorded value</w:t>
            </w:r>
          </w:p>
        </w:tc>
        <w:tc>
          <w:tcPr>
            <w:tcW w:type="dxa" w:w="1774"/>
          </w:tcPr>
          <w:p>
            <w:pPr>
              <w:spacing w:after="0"/>
              <w:jc w:val="left"/>
            </w:pPr>
            <w:r>
              <w:rPr>
                <w:sz w:val="16"/>
              </w:rPr>
              <w:t>81 kt (93 mph) measured gust, High Wind, 2026-03-27; NWS zone NMZ224</w:t>
            </w:r>
          </w:p>
        </w:tc>
        <w:tc>
          <w:tcPr>
            <w:tcW w:type="dxa" w:w="1663"/>
          </w:tcPr>
          <w:p>
            <w:pPr>
              <w:spacing w:after="0"/>
              <w:jc w:val="left"/>
            </w:pPr>
            <w:r>
              <w:rPr>
                <w:sz w:val="16"/>
              </w:rPr>
              <w:t>High Wind, 2009-12-08, $300,000 property; $0 crops (zone total, 2009 dollars)</w:t>
            </w:r>
          </w:p>
        </w:tc>
        <w:tc>
          <w:tcPr>
            <w:tcW w:type="dxa" w:w="1943"/>
          </w:tcPr>
          <w:p>
            <w:pPr>
              <w:spacing w:after="0"/>
              <w:jc w:val="left"/>
            </w:pPr>
            <w:r>
              <w:rPr>
                <w:sz w:val="16"/>
              </w:rPr>
              <w:t>Countywide (zone-level records).</w:t>
            </w:r>
          </w:p>
        </w:tc>
        <w:tc>
          <w:tcPr>
            <w:tcW w:type="dxa" w:w="1596"/>
          </w:tcPr>
          <w:p>
            <w:pPr>
              <w:spacing w:after="0"/>
              <w:jc w:val="left"/>
            </w:pPr>
          </w:p>
        </w:tc>
      </w:tr>
      <w:tr>
        <w:trPr>
          <w:cantSplit/>
        </w:trPr>
        <w:tc>
          <w:tcPr>
            <w:tcW w:type="dxa" w:w="1903"/>
          </w:tcPr>
          <w:p>
            <w:pPr>
              <w:spacing w:after="0"/>
              <w:jc w:val="left"/>
            </w:pPr>
            <w:r>
              <w:rPr>
                <w:sz w:val="16"/>
              </w:rPr>
              <w:t>Thunderstorm Wind</w:t>
            </w:r>
          </w:p>
        </w:tc>
        <w:tc>
          <w:tcPr>
            <w:tcW w:type="dxa" w:w="2022"/>
          </w:tcPr>
          <w:p>
            <w:pPr>
              <w:spacing w:after="0"/>
              <w:jc w:val="left"/>
            </w:pPr>
            <w:r>
              <w:rPr>
                <w:sz w:val="16"/>
              </w:rPr>
              <w:t>wind speed (kt and mph)</w:t>
            </w:r>
          </w:p>
        </w:tc>
        <w:tc>
          <w:tcPr>
            <w:tcW w:type="dxa" w:w="1665"/>
          </w:tcPr>
          <w:p>
            <w:pPr>
              <w:spacing w:after="0"/>
              <w:jc w:val="right"/>
            </w:pPr>
            <w:r>
              <w:rPr>
                <w:sz w:val="16"/>
              </w:rPr>
              <w:t>36 records, 1989 to 2025</w:t>
            </w:r>
          </w:p>
        </w:tc>
        <w:tc>
          <w:tcPr>
            <w:tcW w:type="dxa" w:w="1546"/>
          </w:tcPr>
          <w:p>
            <w:pPr>
              <w:spacing w:after="0"/>
              <w:jc w:val="left"/>
            </w:pPr>
            <w:r>
              <w:rPr>
                <w:sz w:val="16"/>
              </w:rPr>
              <w:t>50 kt (58 mph) to 76 kt (87 mph) (median 54 kt (62 mph)); 34 with a recorded value</w:t>
            </w:r>
          </w:p>
        </w:tc>
        <w:tc>
          <w:tcPr>
            <w:tcW w:type="dxa" w:w="1774"/>
          </w:tcPr>
          <w:p>
            <w:pPr>
              <w:spacing w:after="0"/>
              <w:jc w:val="left"/>
            </w:pPr>
            <w:r>
              <w:rPr>
                <w:sz w:val="16"/>
              </w:rPr>
              <w:t>76 kt (87 mph) measured gust, Thunderstorm Wind, 2012-08-18</w:t>
            </w:r>
          </w:p>
        </w:tc>
        <w:tc>
          <w:tcPr>
            <w:tcW w:type="dxa" w:w="1663"/>
          </w:tcPr>
          <w:p>
            <w:pPr>
              <w:spacing w:after="0"/>
              <w:jc w:val="left"/>
            </w:pPr>
            <w:r>
              <w:rPr>
                <w:sz w:val="16"/>
              </w:rPr>
              <w:t>Thunderstorm Wind, 2023-12-23, $10,000 property; $0 crops (2023 dollars)</w:t>
            </w:r>
          </w:p>
        </w:tc>
        <w:tc>
          <w:tcPr>
            <w:tcW w:type="dxa" w:w="1943"/>
          </w:tcPr>
          <w:p>
            <w:pPr>
              <w:spacing w:after="0"/>
              <w:jc w:val="left"/>
            </w:pPr>
            <w:r>
              <w:rPr>
                <w:sz w:val="16"/>
              </w:rPr>
              <w:t>Event records naming jurisdictions in the plan: Carrizozo town (3 records), Ruidoso village (1 record).</w:t>
            </w:r>
          </w:p>
        </w:tc>
        <w:tc>
          <w:tcPr>
            <w:tcW w:type="dxa" w:w="1596"/>
          </w:tcPr>
          <w:p>
            <w:pPr>
              <w:spacing w:after="0"/>
              <w:jc w:val="left"/>
            </w:pPr>
          </w:p>
        </w:tc>
      </w:tr>
      <w:tr>
        <w:trPr>
          <w:cantSplit/>
        </w:trPr>
        <w:tc>
          <w:tcPr>
            <w:tcW w:type="dxa" w:w="1903"/>
          </w:tcPr>
          <w:p>
            <w:pPr>
              <w:spacing w:after="0"/>
              <w:jc w:val="left"/>
            </w:pPr>
            <w:r>
              <w:rPr>
                <w:sz w:val="16"/>
              </w:rPr>
              <w:t>Tornado</w:t>
            </w:r>
          </w:p>
        </w:tc>
        <w:tc>
          <w:tcPr>
            <w:tcW w:type="dxa" w:w="2022"/>
          </w:tcPr>
          <w:p>
            <w:pPr>
              <w:spacing w:after="0"/>
              <w:jc w:val="left"/>
            </w:pPr>
            <w:r>
              <w:rPr>
                <w:sz w:val="16"/>
              </w:rPr>
              <w:t>Enhanced Fujita (Fujita before Feb 2007)</w:t>
            </w:r>
          </w:p>
        </w:tc>
        <w:tc>
          <w:tcPr>
            <w:tcW w:type="dxa" w:w="1665"/>
          </w:tcPr>
          <w:p>
            <w:pPr>
              <w:spacing w:after="0"/>
              <w:jc w:val="right"/>
            </w:pPr>
            <w:r>
              <w:rPr>
                <w:sz w:val="16"/>
              </w:rPr>
              <w:t>23 records, 1957 to 2024</w:t>
            </w:r>
          </w:p>
        </w:tc>
        <w:tc>
          <w:tcPr>
            <w:tcW w:type="dxa" w:w="1546"/>
          </w:tcPr>
          <w:p>
            <w:pPr>
              <w:spacing w:after="0"/>
              <w:jc w:val="left"/>
            </w:pPr>
            <w:r>
              <w:rPr>
                <w:sz w:val="16"/>
              </w:rPr>
              <w:t>F/EF0 to F/EF1 (median F/EF0); 20 with a recorded value</w:t>
            </w:r>
          </w:p>
        </w:tc>
        <w:tc>
          <w:tcPr>
            <w:tcW w:type="dxa" w:w="1774"/>
          </w:tcPr>
          <w:p>
            <w:pPr>
              <w:spacing w:after="0"/>
              <w:jc w:val="left"/>
            </w:pPr>
            <w:r>
              <w:rPr>
                <w:sz w:val="16"/>
              </w:rPr>
              <w:t>EF1 tornado, 2014-06-08, 1.75 mi within this county, 160 yd wide, $100,000 property; $0 crops (2014 dollars)</w:t>
            </w:r>
          </w:p>
        </w:tc>
        <w:tc>
          <w:tcPr>
            <w:tcW w:type="dxa" w:w="1663"/>
          </w:tcPr>
          <w:p>
            <w:pPr>
              <w:spacing w:after="0"/>
              <w:jc w:val="left"/>
            </w:pPr>
          </w:p>
        </w:tc>
        <w:tc>
          <w:tcPr>
            <w:tcW w:type="dxa" w:w="1943"/>
          </w:tcPr>
          <w:p>
            <w:pPr>
              <w:spacing w:after="0"/>
              <w:jc w:val="left"/>
            </w:pPr>
            <w:r>
              <w:rPr>
                <w:sz w:val="16"/>
              </w:rPr>
              <w:t>Event records naming jurisdictions in the plan: Capitan village (1 record), Carrizozo town (1 record), Ruidoso Downs city (1 record), Ruidoso village (1 record).</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3"/>
          </w:tcPr>
          <w:p>
            <w:pPr>
              <w:spacing w:after="0"/>
              <w:jc w:val="left"/>
            </w:pPr>
            <w:r>
              <w:rPr>
                <w:sz w:val="16"/>
              </w:rPr>
              <w:t>Volcanic Ash, Volcanic Ashfall</w:t>
            </w:r>
          </w:p>
        </w:tc>
        <w:tc>
          <w:tcPr>
            <w:tcW w:type="dxa" w:w="2022"/>
          </w:tcPr>
          <w:p>
            <w:pPr>
              <w:spacing w:after="0"/>
              <w:jc w:val="left"/>
            </w:pPr>
            <w:r>
              <w:rPr>
                <w:sz w:val="16"/>
              </w:rPr>
              <w:t>Volcanic Explosivity Index (local data)</w:t>
            </w:r>
          </w:p>
        </w:tc>
        <w:tc>
          <w:tcPr>
            <w:tcW w:type="dxa" w:w="1665"/>
          </w:tcPr>
          <w:p>
            <w:pPr>
              <w:spacing w:after="0"/>
              <w:jc w:val="right"/>
            </w:pPr>
            <w:r>
              <w:rPr>
                <w:sz w:val="16"/>
              </w:rPr>
              <w:t>0</w:t>
            </w:r>
          </w:p>
        </w:tc>
        <w:tc>
          <w:tcPr>
            <w:tcW w:type="dxa" w:w="1546"/>
          </w:tcPr>
          <w:p>
            <w:pPr>
              <w:spacing w:after="0"/>
              <w:jc w:val="left"/>
            </w:pPr>
          </w:p>
        </w:tc>
        <w:tc>
          <w:tcPr>
            <w:tcW w:type="dxa" w:w="1774"/>
          </w:tcPr>
          <w:p>
            <w:pPr>
              <w:spacing w:after="0"/>
              <w:jc w:val="left"/>
            </w:pPr>
          </w:p>
        </w:tc>
        <w:tc>
          <w:tcPr>
            <w:tcW w:type="dxa" w:w="1663"/>
          </w:tcPr>
          <w:p>
            <w:pPr>
              <w:spacing w:after="0"/>
              <w:jc w:val="left"/>
            </w:pPr>
          </w:p>
        </w:tc>
        <w:tc>
          <w:tcPr>
            <w:tcW w:type="dxa" w:w="1943"/>
          </w:tcPr>
          <w:p>
            <w:pPr>
              <w:spacing w:after="0"/>
              <w:jc w:val="left"/>
            </w:pPr>
          </w:p>
        </w:tc>
        <w:tc>
          <w:tcPr>
            <w:tcW w:type="dxa" w:w="1596"/>
          </w:tcPr>
          <w:p>
            <w:pPr>
              <w:spacing w:after="0"/>
              <w:jc w:val="left"/>
            </w:pPr>
          </w:p>
        </w:tc>
      </w:tr>
      <w:tr>
        <w:trPr>
          <w:cantSplit/>
        </w:trPr>
        <w:tc>
          <w:tcPr>
            <w:tcW w:type="dxa" w:w="1903"/>
          </w:tcPr>
          <w:p>
            <w:pPr>
              <w:spacing w:after="0"/>
              <w:jc w:val="left"/>
            </w:pPr>
            <w:r>
              <w:rPr>
                <w:sz w:val="16"/>
              </w:rPr>
              <w:t>Wildfire</w:t>
            </w:r>
          </w:p>
        </w:tc>
        <w:tc>
          <w:tcPr>
            <w:tcW w:type="dxa" w:w="2022"/>
          </w:tcPr>
          <w:p>
            <w:pPr>
              <w:spacing w:after="0"/>
              <w:jc w:val="left"/>
            </w:pPr>
            <w:r>
              <w:rPr>
                <w:sz w:val="16"/>
              </w:rPr>
              <w:t>acres burned (local data)</w:t>
            </w:r>
          </w:p>
        </w:tc>
        <w:tc>
          <w:tcPr>
            <w:tcW w:type="dxa" w:w="1665"/>
          </w:tcPr>
          <w:p>
            <w:pPr>
              <w:spacing w:after="0"/>
              <w:jc w:val="right"/>
            </w:pPr>
            <w:r>
              <w:rPr>
                <w:sz w:val="16"/>
              </w:rPr>
              <w:t>20 records, 1996 to 2026 (17 zone-level)</w:t>
            </w:r>
          </w:p>
        </w:tc>
        <w:tc>
          <w:tcPr>
            <w:tcW w:type="dxa" w:w="1546"/>
          </w:tcPr>
          <w:p>
            <w:pPr>
              <w:spacing w:after="0"/>
              <w:jc w:val="left"/>
            </w:pPr>
          </w:p>
        </w:tc>
        <w:tc>
          <w:tcPr>
            <w:tcW w:type="dxa" w:w="1774"/>
          </w:tcPr>
          <w:p>
            <w:pPr>
              <w:spacing w:after="0"/>
              <w:jc w:val="left"/>
            </w:pPr>
            <w:r>
              <w:rPr>
                <w:sz w:val="16"/>
              </w:rPr>
              <w:t>Wildfire, 2012-06-04, $26,000,000 property; $0 crops (2012 dollars); Storm Events area SOUTH CENTRAL MOUNTAINS (legacy zone code NMZ526)</w:t>
            </w:r>
          </w:p>
        </w:tc>
        <w:tc>
          <w:tcPr>
            <w:tcW w:type="dxa" w:w="1663"/>
          </w:tcPr>
          <w:p>
            <w:pPr>
              <w:spacing w:after="0"/>
              <w:jc w:val="left"/>
            </w:pPr>
          </w:p>
        </w:tc>
        <w:tc>
          <w:tcPr>
            <w:tcW w:type="dxa" w:w="1943"/>
          </w:tcPr>
          <w:p>
            <w:pPr>
              <w:spacing w:after="0"/>
              <w:jc w:val="left"/>
            </w:pPr>
            <w:r>
              <w:rPr>
                <w:sz w:val="16"/>
              </w:rPr>
              <w:t>Event records naming jurisdictions in the plan: Corona village (1 record), Ruidoso village (1 record). Zone-level records (17) apply countywide.</w:t>
            </w:r>
          </w:p>
        </w:tc>
        <w:tc>
          <w:tcPr>
            <w:tcW w:type="dxa" w:w="1596"/>
          </w:tcPr>
          <w:p>
            <w:pPr>
              <w:spacing w:after="0"/>
              <w:jc w:val="left"/>
            </w:pPr>
          </w:p>
        </w:tc>
      </w:tr>
      <w:tr>
        <w:trPr>
          <w:cantSplit/>
        </w:trPr>
        <w:tc>
          <w:tcPr>
            <w:tcW w:type="dxa" w:w="1903"/>
          </w:tcPr>
          <w:p>
            <w:pPr>
              <w:spacing w:after="0"/>
              <w:jc w:val="left"/>
            </w:pPr>
            <w:r>
              <w:rPr>
                <w:sz w:val="16"/>
              </w:rPr>
              <w:t>Winter Storm, Heavy Snow, Blizzard, Lake-Effect Snow, Winter Weather, Sleet</w:t>
            </w:r>
          </w:p>
        </w:tc>
        <w:tc>
          <w:tcPr>
            <w:tcW w:type="dxa" w:w="2022"/>
          </w:tcPr>
          <w:p>
            <w:pPr>
              <w:spacing w:after="0"/>
              <w:jc w:val="left"/>
            </w:pPr>
            <w:r>
              <w:rPr>
                <w:sz w:val="16"/>
              </w:rPr>
              <w:t>none in data (snowfall: local data)</w:t>
            </w:r>
          </w:p>
        </w:tc>
        <w:tc>
          <w:tcPr>
            <w:tcW w:type="dxa" w:w="1665"/>
          </w:tcPr>
          <w:p>
            <w:pPr>
              <w:spacing w:after="0"/>
              <w:jc w:val="right"/>
            </w:pPr>
            <w:r>
              <w:rPr>
                <w:sz w:val="16"/>
              </w:rPr>
              <w:t>65 records, 2009 to 2026 (65 zone-level)</w:t>
            </w:r>
          </w:p>
        </w:tc>
        <w:tc>
          <w:tcPr>
            <w:tcW w:type="dxa" w:w="1546"/>
          </w:tcPr>
          <w:p>
            <w:pPr>
              <w:spacing w:after="0"/>
              <w:jc w:val="left"/>
            </w:pPr>
          </w:p>
        </w:tc>
        <w:tc>
          <w:tcPr>
            <w:tcW w:type="dxa" w:w="1774"/>
          </w:tcPr>
          <w:p>
            <w:pPr>
              <w:spacing w:after="0"/>
              <w:jc w:val="left"/>
            </w:pPr>
            <w:r>
              <w:rPr>
                <w:sz w:val="16"/>
              </w:rPr>
              <w:t>Blizzard, 2015-12-26, $1,000,000 property; $0 crops (2015 dollars); Storm Events area EASTERN LINCOLN COUNTY (legacy zone code NMZ539)</w:t>
            </w:r>
          </w:p>
        </w:tc>
        <w:tc>
          <w:tcPr>
            <w:tcW w:type="dxa" w:w="1663"/>
          </w:tcPr>
          <w:p>
            <w:pPr>
              <w:spacing w:after="0"/>
              <w:jc w:val="left"/>
            </w:pPr>
          </w:p>
        </w:tc>
        <w:tc>
          <w:tcPr>
            <w:tcW w:type="dxa" w:w="1943"/>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35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44"/>
        <w:gridCol w:w="2542"/>
        <w:gridCol w:w="2177"/>
        <w:gridCol w:w="2616"/>
        <w:gridCol w:w="133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2177"/>
            <w:shd w:val="clear" w:color="auto" w:fill="E8E8E8"/>
          </w:tcPr>
          <w:p>
            <w:pPr>
              <w:spacing w:after="0"/>
              <w:jc w:val="left"/>
            </w:pPr>
            <w:r>
              <w:rPr>
                <w:b/>
                <w:sz w:val="16"/>
              </w:rPr>
              <w:t>Mapped hazard</w:t>
            </w:r>
          </w:p>
        </w:tc>
        <w:tc>
          <w:tcPr>
            <w:tcW w:type="dxa" w:w="2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1"/>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2025-07-22</w:t>
            </w:r>
          </w:p>
        </w:tc>
        <w:tc>
          <w:tcPr>
            <w:tcW w:type="dxa" w:w="1037"/>
          </w:tcPr>
          <w:p>
            <w:pPr>
              <w:spacing w:after="0"/>
              <w:jc w:val="left"/>
            </w:pPr>
            <w:r>
              <w:rPr>
                <w:sz w:val="16"/>
              </w:rPr>
              <w:t>2025-06-23</w:t>
            </w:r>
          </w:p>
        </w:tc>
        <w:tc>
          <w:tcPr>
            <w:tcW w:type="dxa" w:w="1037"/>
          </w:tcPr>
          <w:p>
            <w:pPr>
              <w:spacing w:after="0"/>
              <w:jc w:val="left"/>
            </w:pPr>
            <w:r>
              <w:rPr>
                <w:sz w:val="16"/>
              </w:rPr>
              <w:t>DR-4886-NM</w:t>
            </w:r>
          </w:p>
        </w:tc>
        <w:tc>
          <w:tcPr>
            <w:tcW w:type="dxa" w:w="1444"/>
          </w:tcPr>
          <w:p>
            <w:pPr>
              <w:spacing w:after="0"/>
              <w:jc w:val="left"/>
            </w:pPr>
            <w:r>
              <w:rPr>
                <w:sz w:val="16"/>
              </w:rPr>
              <w:t>Major disaster</w:t>
            </w:r>
          </w:p>
        </w:tc>
        <w:tc>
          <w:tcPr>
            <w:tcW w:type="dxa" w:w="2542"/>
          </w:tcPr>
          <w:p>
            <w:pPr>
              <w:spacing w:after="0"/>
              <w:jc w:val="left"/>
            </w:pPr>
            <w:r>
              <w:rPr>
                <w:sz w:val="16"/>
              </w:rPr>
              <w:t>Severe Storms, Flooding, and Landslides</w:t>
            </w:r>
          </w:p>
        </w:tc>
        <w:tc>
          <w:tcPr>
            <w:tcW w:type="dxa" w:w="2177"/>
          </w:tcPr>
          <w:p>
            <w:pPr>
              <w:spacing w:after="0"/>
              <w:jc w:val="left"/>
            </w:pPr>
            <w:r>
              <w:rPr>
                <w:sz w:val="16"/>
              </w:rPr>
              <w:t>Inland Flooding (primary); also designated: Landslide</w:t>
            </w:r>
          </w:p>
        </w:tc>
        <w:tc>
          <w:tcPr>
            <w:tcW w:type="dxa" w:w="2616"/>
          </w:tcPr>
          <w:p>
            <w:pPr>
              <w:spacing w:after="0"/>
              <w:jc w:val="right"/>
            </w:pPr>
            <w:r>
              <w:rPr>
                <w:sz w:val="16"/>
              </w:rPr>
              <w:t>$11,439,158.74</w:t>
            </w:r>
          </w:p>
        </w:tc>
        <w:tc>
          <w:tcPr>
            <w:tcW w:type="dxa" w:w="133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2025-07-10</w:t>
            </w:r>
          </w:p>
        </w:tc>
        <w:tc>
          <w:tcPr>
            <w:tcW w:type="dxa" w:w="1037"/>
          </w:tcPr>
          <w:p>
            <w:pPr>
              <w:spacing w:after="0"/>
              <w:jc w:val="left"/>
            </w:pPr>
            <w:r>
              <w:rPr>
                <w:sz w:val="16"/>
              </w:rPr>
              <w:t>2025-06-23</w:t>
            </w:r>
          </w:p>
        </w:tc>
        <w:tc>
          <w:tcPr>
            <w:tcW w:type="dxa" w:w="1037"/>
          </w:tcPr>
          <w:p>
            <w:pPr>
              <w:spacing w:after="0"/>
              <w:jc w:val="left"/>
            </w:pPr>
            <w:r>
              <w:rPr>
                <w:sz w:val="16"/>
              </w:rPr>
              <w:t>EM-3628-NM</w:t>
            </w:r>
          </w:p>
        </w:tc>
        <w:tc>
          <w:tcPr>
            <w:tcW w:type="dxa" w:w="1444"/>
          </w:tcPr>
          <w:p>
            <w:pPr>
              <w:spacing w:after="0"/>
              <w:jc w:val="left"/>
            </w:pPr>
            <w:r>
              <w:rPr>
                <w:sz w:val="16"/>
              </w:rPr>
              <w:t>Emergency</w:t>
            </w:r>
          </w:p>
        </w:tc>
        <w:tc>
          <w:tcPr>
            <w:tcW w:type="dxa" w:w="2542"/>
          </w:tcPr>
          <w:p>
            <w:pPr>
              <w:spacing w:after="0"/>
              <w:jc w:val="left"/>
            </w:pPr>
            <w:r>
              <w:rPr>
                <w:sz w:val="16"/>
              </w:rPr>
              <w:t>Severe Storms, Flooding, and Landslides</w:t>
            </w:r>
          </w:p>
        </w:tc>
        <w:tc>
          <w:tcPr>
            <w:tcW w:type="dxa" w:w="2177"/>
          </w:tcPr>
          <w:p>
            <w:pPr>
              <w:spacing w:after="0"/>
              <w:jc w:val="left"/>
            </w:pPr>
            <w:r>
              <w:rPr>
                <w:sz w:val="16"/>
              </w:rPr>
              <w:t>Inland Flooding (primary); also designated: Landslide</w:t>
            </w:r>
          </w:p>
        </w:tc>
        <w:tc>
          <w:tcPr>
            <w:tcW w:type="dxa" w:w="2616"/>
          </w:tcPr>
          <w:p>
            <w:pPr>
              <w:spacing w:after="0"/>
              <w:jc w:val="right"/>
            </w:pPr>
            <w:r>
              <w:rPr>
                <w:sz w:val="16"/>
              </w:rPr>
              <w:t>no Public Assistance recorded</w:t>
            </w:r>
          </w:p>
        </w:tc>
        <w:tc>
          <w:tcPr>
            <w:tcW w:type="dxa" w:w="1331"/>
          </w:tcPr>
          <w:p>
            <w:pPr>
              <w:spacing w:after="0"/>
              <w:jc w:val="left"/>
            </w:pPr>
            <w:r>
              <w:rPr>
                <w:sz w:val="16"/>
              </w:rPr>
              <w:t>new since last plan; within last 5 years</w:t>
            </w:r>
          </w:p>
        </w:tc>
        <w:tc>
          <w:tcPr>
            <w:tcW w:type="dxa" w:w="891"/>
          </w:tcPr>
          <w:p>
            <w:pPr>
              <w:spacing w:after="0"/>
              <w:jc w:val="left"/>
            </w:pPr>
            <w:r>
              <w:rPr>
                <w:sz w:val="16"/>
              </w:rPr>
              <w:t>same incident as DR-4886</w:t>
            </w:r>
          </w:p>
        </w:tc>
      </w:tr>
      <w:tr>
        <w:trPr>
          <w:cantSplit/>
        </w:trPr>
        <w:tc>
          <w:tcPr>
            <w:tcW w:type="dxa" w:w="1037"/>
          </w:tcPr>
          <w:p>
            <w:pPr>
              <w:spacing w:after="0"/>
              <w:jc w:val="left"/>
            </w:pPr>
            <w:r>
              <w:rPr>
                <w:sz w:val="16"/>
              </w:rPr>
              <w:t>2024-06-20</w:t>
            </w:r>
          </w:p>
        </w:tc>
        <w:tc>
          <w:tcPr>
            <w:tcW w:type="dxa" w:w="1037"/>
          </w:tcPr>
          <w:p>
            <w:pPr>
              <w:spacing w:after="0"/>
              <w:jc w:val="left"/>
            </w:pPr>
            <w:r>
              <w:rPr>
                <w:sz w:val="16"/>
              </w:rPr>
              <w:t>2024-06-17</w:t>
            </w:r>
          </w:p>
        </w:tc>
        <w:tc>
          <w:tcPr>
            <w:tcW w:type="dxa" w:w="1037"/>
          </w:tcPr>
          <w:p>
            <w:pPr>
              <w:spacing w:after="0"/>
              <w:jc w:val="left"/>
            </w:pPr>
            <w:r>
              <w:rPr>
                <w:sz w:val="16"/>
              </w:rPr>
              <w:t>DR-4795-NM</w:t>
            </w:r>
          </w:p>
        </w:tc>
        <w:tc>
          <w:tcPr>
            <w:tcW w:type="dxa" w:w="1444"/>
          </w:tcPr>
          <w:p>
            <w:pPr>
              <w:spacing w:after="0"/>
              <w:jc w:val="left"/>
            </w:pPr>
            <w:r>
              <w:rPr>
                <w:sz w:val="16"/>
              </w:rPr>
              <w:t>Major disaster</w:t>
            </w:r>
          </w:p>
        </w:tc>
        <w:tc>
          <w:tcPr>
            <w:tcW w:type="dxa" w:w="2542"/>
          </w:tcPr>
          <w:p>
            <w:pPr>
              <w:spacing w:after="0"/>
              <w:jc w:val="left"/>
            </w:pPr>
            <w:r>
              <w:rPr>
                <w:sz w:val="16"/>
              </w:rPr>
              <w:t>South Fork Fire, Salt Fire, and Flooding</w:t>
            </w:r>
          </w:p>
        </w:tc>
        <w:tc>
          <w:tcPr>
            <w:tcW w:type="dxa" w:w="2177"/>
          </w:tcPr>
          <w:p>
            <w:pPr>
              <w:spacing w:after="0"/>
              <w:jc w:val="left"/>
            </w:pPr>
            <w:r>
              <w:rPr>
                <w:sz w:val="16"/>
              </w:rPr>
              <w:t>Wildfire</w:t>
            </w:r>
          </w:p>
        </w:tc>
        <w:tc>
          <w:tcPr>
            <w:tcW w:type="dxa" w:w="2616"/>
          </w:tcPr>
          <w:p>
            <w:pPr>
              <w:spacing w:after="0"/>
              <w:jc w:val="right"/>
            </w:pPr>
            <w:r>
              <w:rPr>
                <w:sz w:val="16"/>
              </w:rPr>
              <w:t>$38,215,924.41</w:t>
            </w:r>
          </w:p>
        </w:tc>
        <w:tc>
          <w:tcPr>
            <w:tcW w:type="dxa" w:w="133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2024-06-18</w:t>
            </w:r>
          </w:p>
        </w:tc>
        <w:tc>
          <w:tcPr>
            <w:tcW w:type="dxa" w:w="1037"/>
          </w:tcPr>
          <w:p>
            <w:pPr>
              <w:spacing w:after="0"/>
              <w:jc w:val="left"/>
            </w:pPr>
            <w:r>
              <w:rPr>
                <w:sz w:val="16"/>
              </w:rPr>
              <w:t>2024-06-17</w:t>
            </w:r>
          </w:p>
        </w:tc>
        <w:tc>
          <w:tcPr>
            <w:tcW w:type="dxa" w:w="1037"/>
          </w:tcPr>
          <w:p>
            <w:pPr>
              <w:spacing w:after="0"/>
              <w:jc w:val="left"/>
            </w:pPr>
            <w:r>
              <w:rPr>
                <w:sz w:val="16"/>
              </w:rPr>
              <w:t>FM-5498-NM</w:t>
            </w:r>
          </w:p>
        </w:tc>
        <w:tc>
          <w:tcPr>
            <w:tcW w:type="dxa" w:w="1444"/>
          </w:tcPr>
          <w:p>
            <w:pPr>
              <w:spacing w:after="0"/>
              <w:jc w:val="left"/>
            </w:pPr>
            <w:r>
              <w:rPr>
                <w:sz w:val="16"/>
              </w:rPr>
              <w:t>Fire management</w:t>
            </w:r>
          </w:p>
        </w:tc>
        <w:tc>
          <w:tcPr>
            <w:tcW w:type="dxa" w:w="2542"/>
          </w:tcPr>
          <w:p>
            <w:pPr>
              <w:spacing w:after="0"/>
              <w:jc w:val="left"/>
            </w:pPr>
            <w:r>
              <w:rPr>
                <w:sz w:val="16"/>
              </w:rPr>
              <w:t>Salt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r>
              <w:rPr>
                <w:sz w:val="16"/>
              </w:rPr>
              <w:t>new since last plan; within last 5 years</w:t>
            </w:r>
          </w:p>
        </w:tc>
        <w:tc>
          <w:tcPr>
            <w:tcW w:type="dxa" w:w="891"/>
          </w:tcPr>
          <w:p>
            <w:pPr>
              <w:spacing w:after="0"/>
              <w:jc w:val="left"/>
            </w:pPr>
            <w:r>
              <w:rPr>
                <w:sz w:val="16"/>
              </w:rPr>
              <w:t>same incident as DR-4795</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2024-06-17</w:t>
            </w:r>
          </w:p>
        </w:tc>
        <w:tc>
          <w:tcPr>
            <w:tcW w:type="dxa" w:w="1037"/>
          </w:tcPr>
          <w:p>
            <w:pPr>
              <w:spacing w:after="0"/>
              <w:jc w:val="left"/>
            </w:pPr>
            <w:r>
              <w:rPr>
                <w:sz w:val="16"/>
              </w:rPr>
              <w:t>FM-5497-NM</w:t>
            </w:r>
          </w:p>
        </w:tc>
        <w:tc>
          <w:tcPr>
            <w:tcW w:type="dxa" w:w="1444"/>
          </w:tcPr>
          <w:p>
            <w:pPr>
              <w:spacing w:after="0"/>
              <w:jc w:val="left"/>
            </w:pPr>
            <w:r>
              <w:rPr>
                <w:sz w:val="16"/>
              </w:rPr>
              <w:t>Fire management</w:t>
            </w:r>
          </w:p>
        </w:tc>
        <w:tc>
          <w:tcPr>
            <w:tcW w:type="dxa" w:w="2542"/>
          </w:tcPr>
          <w:p>
            <w:pPr>
              <w:spacing w:after="0"/>
              <w:jc w:val="left"/>
            </w:pPr>
            <w:r>
              <w:rPr>
                <w:sz w:val="16"/>
              </w:rPr>
              <w:t>South Fork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r>
              <w:rPr>
                <w:sz w:val="16"/>
              </w:rPr>
              <w:t>new since last plan; within last 5 years</w:t>
            </w:r>
          </w:p>
        </w:tc>
        <w:tc>
          <w:tcPr>
            <w:tcW w:type="dxa" w:w="891"/>
          </w:tcPr>
          <w:p>
            <w:pPr>
              <w:spacing w:after="0"/>
              <w:jc w:val="left"/>
            </w:pPr>
            <w:r>
              <w:rPr>
                <w:sz w:val="16"/>
              </w:rPr>
              <w:t>same incident as DR-4795</w:t>
            </w:r>
          </w:p>
        </w:tc>
      </w:tr>
      <w:tr>
        <w:trPr>
          <w:cantSplit/>
        </w:trPr>
        <w:tc>
          <w:tcPr>
            <w:tcW w:type="dxa" w:w="1037"/>
          </w:tcPr>
          <w:p>
            <w:pPr>
              <w:spacing w:after="0"/>
              <w:jc w:val="left"/>
            </w:pPr>
            <w:r>
              <w:rPr>
                <w:sz w:val="16"/>
              </w:rPr>
              <w:t>2024-05-26</w:t>
            </w:r>
          </w:p>
        </w:tc>
        <w:tc>
          <w:tcPr>
            <w:tcW w:type="dxa" w:w="1037"/>
          </w:tcPr>
          <w:p>
            <w:pPr>
              <w:spacing w:after="0"/>
              <w:jc w:val="left"/>
            </w:pPr>
            <w:r>
              <w:rPr>
                <w:sz w:val="16"/>
              </w:rPr>
              <w:t>2024-05-16</w:t>
            </w:r>
          </w:p>
        </w:tc>
        <w:tc>
          <w:tcPr>
            <w:tcW w:type="dxa" w:w="1037"/>
          </w:tcPr>
          <w:p>
            <w:pPr>
              <w:spacing w:after="0"/>
              <w:jc w:val="left"/>
            </w:pPr>
            <w:r>
              <w:rPr>
                <w:sz w:val="16"/>
              </w:rPr>
              <w:t>FM-5492-NM</w:t>
            </w:r>
          </w:p>
        </w:tc>
        <w:tc>
          <w:tcPr>
            <w:tcW w:type="dxa" w:w="1444"/>
          </w:tcPr>
          <w:p>
            <w:pPr>
              <w:spacing w:after="0"/>
              <w:jc w:val="left"/>
            </w:pPr>
            <w:r>
              <w:rPr>
                <w:sz w:val="16"/>
              </w:rPr>
              <w:t>Fire management</w:t>
            </w:r>
          </w:p>
        </w:tc>
        <w:tc>
          <w:tcPr>
            <w:tcW w:type="dxa" w:w="2542"/>
          </w:tcPr>
          <w:p>
            <w:pPr>
              <w:spacing w:after="0"/>
              <w:jc w:val="left"/>
            </w:pPr>
            <w:r>
              <w:rPr>
                <w:sz w:val="16"/>
              </w:rPr>
              <w:t>Blue 2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2022-05-04</w:t>
            </w:r>
          </w:p>
        </w:tc>
        <w:tc>
          <w:tcPr>
            <w:tcW w:type="dxa" w:w="1037"/>
          </w:tcPr>
          <w:p>
            <w:pPr>
              <w:spacing w:after="0"/>
              <w:jc w:val="left"/>
            </w:pPr>
            <w:r>
              <w:rPr>
                <w:sz w:val="16"/>
              </w:rPr>
              <w:t>2022-04-05</w:t>
            </w:r>
          </w:p>
        </w:tc>
        <w:tc>
          <w:tcPr>
            <w:tcW w:type="dxa" w:w="1037"/>
          </w:tcPr>
          <w:p>
            <w:pPr>
              <w:spacing w:after="0"/>
              <w:jc w:val="left"/>
            </w:pPr>
            <w:r>
              <w:rPr>
                <w:sz w:val="16"/>
              </w:rPr>
              <w:t>DR-4652-NM</w:t>
            </w:r>
          </w:p>
        </w:tc>
        <w:tc>
          <w:tcPr>
            <w:tcW w:type="dxa" w:w="1444"/>
          </w:tcPr>
          <w:p>
            <w:pPr>
              <w:spacing w:after="0"/>
              <w:jc w:val="left"/>
            </w:pPr>
            <w:r>
              <w:rPr>
                <w:sz w:val="16"/>
              </w:rPr>
              <w:t>Major disaster</w:t>
            </w:r>
          </w:p>
        </w:tc>
        <w:tc>
          <w:tcPr>
            <w:tcW w:type="dxa" w:w="2542"/>
          </w:tcPr>
          <w:p>
            <w:pPr>
              <w:spacing w:after="0"/>
              <w:jc w:val="left"/>
            </w:pPr>
            <w:r>
              <w:rPr>
                <w:sz w:val="16"/>
              </w:rPr>
              <w:t>Wildfires, Straight-Line Winds, Flooding, Mudflows, and Debris Flows</w:t>
            </w:r>
          </w:p>
        </w:tc>
        <w:tc>
          <w:tcPr>
            <w:tcW w:type="dxa" w:w="2177"/>
          </w:tcPr>
          <w:p>
            <w:pPr>
              <w:spacing w:after="0"/>
              <w:jc w:val="left"/>
            </w:pPr>
            <w:r>
              <w:rPr>
                <w:sz w:val="16"/>
              </w:rPr>
              <w:t>Wildfire (primary); also designated: Inland Flooding, Landslide</w:t>
            </w:r>
          </w:p>
        </w:tc>
        <w:tc>
          <w:tcPr>
            <w:tcW w:type="dxa" w:w="2616"/>
          </w:tcPr>
          <w:p>
            <w:pPr>
              <w:spacing w:after="0"/>
              <w:jc w:val="right"/>
            </w:pPr>
            <w:r>
              <w:rPr>
                <w:sz w:val="16"/>
              </w:rPr>
              <w:t>$7,616,909.01</w:t>
            </w:r>
          </w:p>
        </w:tc>
        <w:tc>
          <w:tcPr>
            <w:tcW w:type="dxa" w:w="1331"/>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2022-04-12</w:t>
            </w:r>
          </w:p>
        </w:tc>
        <w:tc>
          <w:tcPr>
            <w:tcW w:type="dxa" w:w="1037"/>
          </w:tcPr>
          <w:p>
            <w:pPr>
              <w:spacing w:after="0"/>
              <w:jc w:val="left"/>
            </w:pPr>
            <w:r>
              <w:rPr>
                <w:sz w:val="16"/>
              </w:rPr>
              <w:t>2022-04-12</w:t>
            </w:r>
          </w:p>
        </w:tc>
        <w:tc>
          <w:tcPr>
            <w:tcW w:type="dxa" w:w="1037"/>
          </w:tcPr>
          <w:p>
            <w:pPr>
              <w:spacing w:after="0"/>
              <w:jc w:val="left"/>
            </w:pPr>
            <w:r>
              <w:rPr>
                <w:sz w:val="16"/>
              </w:rPr>
              <w:t>FM-5433-NM</w:t>
            </w:r>
          </w:p>
        </w:tc>
        <w:tc>
          <w:tcPr>
            <w:tcW w:type="dxa" w:w="1444"/>
          </w:tcPr>
          <w:p>
            <w:pPr>
              <w:spacing w:after="0"/>
              <w:jc w:val="left"/>
            </w:pPr>
            <w:r>
              <w:rPr>
                <w:sz w:val="16"/>
              </w:rPr>
              <w:t>Fire management</w:t>
            </w:r>
          </w:p>
        </w:tc>
        <w:tc>
          <w:tcPr>
            <w:tcW w:type="dxa" w:w="2542"/>
          </w:tcPr>
          <w:p>
            <w:pPr>
              <w:spacing w:after="0"/>
              <w:jc w:val="left"/>
            </w:pPr>
            <w:r>
              <w:rPr>
                <w:sz w:val="16"/>
              </w:rPr>
              <w:t>Nogal Canyon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r>
              <w:rPr>
                <w:sz w:val="16"/>
              </w:rPr>
              <w:t>within last 5 years</w:t>
            </w:r>
          </w:p>
        </w:tc>
        <w:tc>
          <w:tcPr>
            <w:tcW w:type="dxa" w:w="891"/>
          </w:tcPr>
          <w:p>
            <w:pPr>
              <w:spacing w:after="0"/>
              <w:jc w:val="left"/>
            </w:pPr>
            <w:r>
              <w:rPr>
                <w:sz w:val="16"/>
              </w:rPr>
              <w:t>same incident as DR-4652</w:t>
            </w:r>
          </w:p>
        </w:tc>
      </w:tr>
      <w:tr>
        <w:trPr>
          <w:cantSplit/>
        </w:trPr>
        <w:tc>
          <w:tcPr>
            <w:tcW w:type="dxa" w:w="1037"/>
          </w:tcPr>
          <w:p>
            <w:pPr>
              <w:spacing w:after="0"/>
              <w:jc w:val="left"/>
            </w:pPr>
            <w:r>
              <w:rPr>
                <w:sz w:val="16"/>
              </w:rPr>
              <w:t>2022-04-12</w:t>
            </w:r>
          </w:p>
        </w:tc>
        <w:tc>
          <w:tcPr>
            <w:tcW w:type="dxa" w:w="1037"/>
          </w:tcPr>
          <w:p>
            <w:pPr>
              <w:spacing w:after="0"/>
              <w:jc w:val="left"/>
            </w:pPr>
            <w:r>
              <w:rPr>
                <w:sz w:val="16"/>
              </w:rPr>
              <w:t>2022-04-12</w:t>
            </w:r>
          </w:p>
        </w:tc>
        <w:tc>
          <w:tcPr>
            <w:tcW w:type="dxa" w:w="1037"/>
          </w:tcPr>
          <w:p>
            <w:pPr>
              <w:spacing w:after="0"/>
              <w:jc w:val="left"/>
            </w:pPr>
            <w:r>
              <w:rPr>
                <w:sz w:val="16"/>
              </w:rPr>
              <w:t>FM-5432-NM</w:t>
            </w:r>
          </w:p>
        </w:tc>
        <w:tc>
          <w:tcPr>
            <w:tcW w:type="dxa" w:w="1444"/>
          </w:tcPr>
          <w:p>
            <w:pPr>
              <w:spacing w:after="0"/>
              <w:jc w:val="left"/>
            </w:pPr>
            <w:r>
              <w:rPr>
                <w:sz w:val="16"/>
              </w:rPr>
              <w:t>Fire management</w:t>
            </w:r>
          </w:p>
        </w:tc>
        <w:tc>
          <w:tcPr>
            <w:tcW w:type="dxa" w:w="2542"/>
          </w:tcPr>
          <w:p>
            <w:pPr>
              <w:spacing w:after="0"/>
              <w:jc w:val="left"/>
            </w:pPr>
            <w:r>
              <w:rPr>
                <w:sz w:val="16"/>
              </w:rPr>
              <w:t>McBride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r>
              <w:rPr>
                <w:sz w:val="16"/>
              </w:rPr>
              <w:t>within last 5 years</w:t>
            </w:r>
          </w:p>
        </w:tc>
        <w:tc>
          <w:tcPr>
            <w:tcW w:type="dxa" w:w="891"/>
          </w:tcPr>
          <w:p>
            <w:pPr>
              <w:spacing w:after="0"/>
              <w:jc w:val="left"/>
            </w:pPr>
            <w:r>
              <w:rPr>
                <w:sz w:val="16"/>
              </w:rPr>
              <w:t>same incident as DR-4652</w:t>
            </w:r>
          </w:p>
        </w:tc>
      </w:tr>
      <w:tr>
        <w:trPr>
          <w:cantSplit/>
        </w:trPr>
        <w:tc>
          <w:tcPr>
            <w:tcW w:type="dxa" w:w="1037"/>
          </w:tcPr>
          <w:p>
            <w:pPr>
              <w:spacing w:after="0"/>
              <w:jc w:val="left"/>
            </w:pPr>
            <w:r>
              <w:rPr>
                <w:sz w:val="16"/>
              </w:rPr>
              <w:t>2021-04-27</w:t>
            </w:r>
          </w:p>
        </w:tc>
        <w:tc>
          <w:tcPr>
            <w:tcW w:type="dxa" w:w="1037"/>
          </w:tcPr>
          <w:p>
            <w:pPr>
              <w:spacing w:after="0"/>
              <w:jc w:val="left"/>
            </w:pPr>
            <w:r>
              <w:rPr>
                <w:sz w:val="16"/>
              </w:rPr>
              <w:t>2021-04-26</w:t>
            </w:r>
          </w:p>
        </w:tc>
        <w:tc>
          <w:tcPr>
            <w:tcW w:type="dxa" w:w="1037"/>
          </w:tcPr>
          <w:p>
            <w:pPr>
              <w:spacing w:after="0"/>
              <w:jc w:val="left"/>
            </w:pPr>
            <w:r>
              <w:rPr>
                <w:sz w:val="16"/>
              </w:rPr>
              <w:t>FM-5386-NM</w:t>
            </w:r>
          </w:p>
        </w:tc>
        <w:tc>
          <w:tcPr>
            <w:tcW w:type="dxa" w:w="1444"/>
          </w:tcPr>
          <w:p>
            <w:pPr>
              <w:spacing w:after="0"/>
              <w:jc w:val="left"/>
            </w:pPr>
            <w:r>
              <w:rPr>
                <w:sz w:val="16"/>
              </w:rPr>
              <w:t>Fire management</w:t>
            </w:r>
          </w:p>
        </w:tc>
        <w:tc>
          <w:tcPr>
            <w:tcW w:type="dxa" w:w="2542"/>
          </w:tcPr>
          <w:p>
            <w:pPr>
              <w:spacing w:after="0"/>
              <w:jc w:val="left"/>
            </w:pPr>
            <w:r>
              <w:rPr>
                <w:sz w:val="16"/>
              </w:rPr>
              <w:t>Three Rivers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DR-4529-NM</w:t>
            </w:r>
          </w:p>
        </w:tc>
        <w:tc>
          <w:tcPr>
            <w:tcW w:type="dxa" w:w="1444"/>
          </w:tcPr>
          <w:p>
            <w:pPr>
              <w:spacing w:after="0"/>
              <w:jc w:val="left"/>
            </w:pPr>
            <w:r>
              <w:rPr>
                <w:sz w:val="16"/>
              </w:rPr>
              <w:t>Major disaster</w:t>
            </w:r>
          </w:p>
        </w:tc>
        <w:tc>
          <w:tcPr>
            <w:tcW w:type="dxa" w:w="2542"/>
          </w:tcPr>
          <w:p>
            <w:pPr>
              <w:spacing w:after="0"/>
              <w:jc w:val="left"/>
            </w:pPr>
            <w:r>
              <w:rPr>
                <w:sz w:val="16"/>
              </w:rPr>
              <w:t>COVID-19 Pandemic</w:t>
            </w:r>
          </w:p>
        </w:tc>
        <w:tc>
          <w:tcPr>
            <w:tcW w:type="dxa" w:w="2177"/>
          </w:tcPr>
          <w:p>
            <w:pPr>
              <w:spacing w:after="0"/>
              <w:jc w:val="left"/>
            </w:pPr>
            <w:r>
              <w:rPr>
                <w:sz w:val="16"/>
              </w:rPr>
              <w:t>Non-natural, not counted</w:t>
            </w:r>
          </w:p>
        </w:tc>
        <w:tc>
          <w:tcPr>
            <w:tcW w:type="dxa" w:w="2616"/>
          </w:tcPr>
          <w:p>
            <w:pPr>
              <w:spacing w:after="0"/>
              <w:jc w:val="right"/>
            </w:pPr>
            <w:r>
              <w:rPr>
                <w:sz w:val="16"/>
              </w:rPr>
              <w:t>$61,949</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EM-3460-NM</w:t>
            </w:r>
          </w:p>
        </w:tc>
        <w:tc>
          <w:tcPr>
            <w:tcW w:type="dxa" w:w="1444"/>
          </w:tcPr>
          <w:p>
            <w:pPr>
              <w:spacing w:after="0"/>
              <w:jc w:val="left"/>
            </w:pPr>
            <w:r>
              <w:rPr>
                <w:sz w:val="16"/>
              </w:rPr>
              <w:t>Emergency</w:t>
            </w:r>
          </w:p>
        </w:tc>
        <w:tc>
          <w:tcPr>
            <w:tcW w:type="dxa" w:w="2542"/>
          </w:tcPr>
          <w:p>
            <w:pPr>
              <w:spacing w:after="0"/>
              <w:jc w:val="left"/>
            </w:pPr>
            <w:r>
              <w:rPr>
                <w:sz w:val="16"/>
              </w:rPr>
              <w:t>COVID-19</w:t>
            </w:r>
          </w:p>
        </w:tc>
        <w:tc>
          <w:tcPr>
            <w:tcW w:type="dxa" w:w="2177"/>
          </w:tcPr>
          <w:p>
            <w:pPr>
              <w:spacing w:after="0"/>
              <w:jc w:val="left"/>
            </w:pPr>
            <w:r>
              <w:rPr>
                <w:sz w:val="16"/>
              </w:rPr>
              <w:t>Non-natural, not counted</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r>
              <w:rPr>
                <w:sz w:val="16"/>
              </w:rPr>
              <w:t>same incident as DR-4529</w:t>
            </w:r>
          </w:p>
        </w:tc>
      </w:tr>
      <w:tr>
        <w:trPr>
          <w:cantSplit/>
        </w:trPr>
        <w:tc>
          <w:tcPr>
            <w:tcW w:type="dxa" w:w="1037"/>
          </w:tcPr>
          <w:p>
            <w:pPr>
              <w:spacing w:after="0"/>
              <w:jc w:val="left"/>
            </w:pPr>
            <w:r>
              <w:rPr>
                <w:sz w:val="16"/>
              </w:rPr>
              <w:t>2014-10-29</w:t>
            </w:r>
          </w:p>
        </w:tc>
        <w:tc>
          <w:tcPr>
            <w:tcW w:type="dxa" w:w="1037"/>
          </w:tcPr>
          <w:p>
            <w:pPr>
              <w:spacing w:after="0"/>
              <w:jc w:val="left"/>
            </w:pPr>
            <w:r>
              <w:rPr>
                <w:sz w:val="16"/>
              </w:rPr>
              <w:t>2014-09-15</w:t>
            </w:r>
          </w:p>
        </w:tc>
        <w:tc>
          <w:tcPr>
            <w:tcW w:type="dxa" w:w="1037"/>
          </w:tcPr>
          <w:p>
            <w:pPr>
              <w:spacing w:after="0"/>
              <w:jc w:val="left"/>
            </w:pPr>
            <w:r>
              <w:rPr>
                <w:sz w:val="16"/>
              </w:rPr>
              <w:t>DR-4199-NM</w:t>
            </w:r>
          </w:p>
        </w:tc>
        <w:tc>
          <w:tcPr>
            <w:tcW w:type="dxa" w:w="1444"/>
          </w:tcPr>
          <w:p>
            <w:pPr>
              <w:spacing w:after="0"/>
              <w:jc w:val="left"/>
            </w:pPr>
            <w:r>
              <w:rPr>
                <w:sz w:val="16"/>
              </w:rPr>
              <w:t>Major disaster</w:t>
            </w:r>
          </w:p>
        </w:tc>
        <w:tc>
          <w:tcPr>
            <w:tcW w:type="dxa" w:w="2542"/>
          </w:tcPr>
          <w:p>
            <w:pPr>
              <w:spacing w:after="0"/>
              <w:jc w:val="left"/>
            </w:pPr>
            <w:r>
              <w:rPr>
                <w:sz w:val="16"/>
              </w:rPr>
              <w:t>Severe Storms and Flooding</w:t>
            </w:r>
          </w:p>
        </w:tc>
        <w:tc>
          <w:tcPr>
            <w:tcW w:type="dxa" w:w="2177"/>
          </w:tcPr>
          <w:p>
            <w:pPr>
              <w:spacing w:after="0"/>
              <w:jc w:val="left"/>
            </w:pPr>
            <w:r>
              <w:rPr>
                <w:sz w:val="16"/>
              </w:rPr>
              <w:t>Inland Flooding</w:t>
            </w:r>
          </w:p>
        </w:tc>
        <w:tc>
          <w:tcPr>
            <w:tcW w:type="dxa" w:w="2616"/>
          </w:tcPr>
          <w:p>
            <w:pPr>
              <w:spacing w:after="0"/>
              <w:jc w:val="right"/>
            </w:pPr>
            <w:r>
              <w:rPr>
                <w:sz w:val="16"/>
              </w:rPr>
              <w:t>$12,206.28</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2014-10-06</w:t>
            </w:r>
          </w:p>
        </w:tc>
        <w:tc>
          <w:tcPr>
            <w:tcW w:type="dxa" w:w="1037"/>
          </w:tcPr>
          <w:p>
            <w:pPr>
              <w:spacing w:after="0"/>
              <w:jc w:val="left"/>
            </w:pPr>
            <w:r>
              <w:rPr>
                <w:sz w:val="16"/>
              </w:rPr>
              <w:t>2014-07-27</w:t>
            </w:r>
          </w:p>
        </w:tc>
        <w:tc>
          <w:tcPr>
            <w:tcW w:type="dxa" w:w="1037"/>
          </w:tcPr>
          <w:p>
            <w:pPr>
              <w:spacing w:after="0"/>
              <w:jc w:val="left"/>
            </w:pPr>
            <w:r>
              <w:rPr>
                <w:sz w:val="16"/>
              </w:rPr>
              <w:t>DR-4197-NM</w:t>
            </w:r>
          </w:p>
        </w:tc>
        <w:tc>
          <w:tcPr>
            <w:tcW w:type="dxa" w:w="1444"/>
          </w:tcPr>
          <w:p>
            <w:pPr>
              <w:spacing w:after="0"/>
              <w:jc w:val="left"/>
            </w:pPr>
            <w:r>
              <w:rPr>
                <w:sz w:val="16"/>
              </w:rPr>
              <w:t>Major disaster</w:t>
            </w:r>
          </w:p>
        </w:tc>
        <w:tc>
          <w:tcPr>
            <w:tcW w:type="dxa" w:w="2542"/>
          </w:tcPr>
          <w:p>
            <w:pPr>
              <w:spacing w:after="0"/>
              <w:jc w:val="left"/>
            </w:pPr>
            <w:r>
              <w:rPr>
                <w:sz w:val="16"/>
              </w:rPr>
              <w:t>Severe Storms and Flooding</w:t>
            </w:r>
          </w:p>
        </w:tc>
        <w:tc>
          <w:tcPr>
            <w:tcW w:type="dxa" w:w="2177"/>
          </w:tcPr>
          <w:p>
            <w:pPr>
              <w:spacing w:after="0"/>
              <w:jc w:val="left"/>
            </w:pPr>
            <w:r>
              <w:rPr>
                <w:sz w:val="16"/>
              </w:rPr>
              <w:t>Inland Flooding</w:t>
            </w:r>
          </w:p>
        </w:tc>
        <w:tc>
          <w:tcPr>
            <w:tcW w:type="dxa" w:w="2616"/>
          </w:tcPr>
          <w:p>
            <w:pPr>
              <w:spacing w:after="0"/>
              <w:jc w:val="right"/>
            </w:pPr>
            <w:r>
              <w:rPr>
                <w:sz w:val="16"/>
              </w:rPr>
              <w:t>$6,688.52</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2013-10-29</w:t>
            </w:r>
          </w:p>
        </w:tc>
        <w:tc>
          <w:tcPr>
            <w:tcW w:type="dxa" w:w="1037"/>
          </w:tcPr>
          <w:p>
            <w:pPr>
              <w:spacing w:after="0"/>
              <w:jc w:val="left"/>
            </w:pPr>
            <w:r>
              <w:rPr>
                <w:sz w:val="16"/>
              </w:rPr>
              <w:t>2013-09-09</w:t>
            </w:r>
          </w:p>
        </w:tc>
        <w:tc>
          <w:tcPr>
            <w:tcW w:type="dxa" w:w="1037"/>
          </w:tcPr>
          <w:p>
            <w:pPr>
              <w:spacing w:after="0"/>
              <w:jc w:val="left"/>
            </w:pPr>
            <w:r>
              <w:rPr>
                <w:sz w:val="16"/>
              </w:rPr>
              <w:t>DR-4152-NM</w:t>
            </w:r>
          </w:p>
        </w:tc>
        <w:tc>
          <w:tcPr>
            <w:tcW w:type="dxa" w:w="1444"/>
          </w:tcPr>
          <w:p>
            <w:pPr>
              <w:spacing w:after="0"/>
              <w:jc w:val="left"/>
            </w:pPr>
            <w:r>
              <w:rPr>
                <w:sz w:val="16"/>
              </w:rPr>
              <w:t>Major disaster</w:t>
            </w:r>
          </w:p>
        </w:tc>
        <w:tc>
          <w:tcPr>
            <w:tcW w:type="dxa" w:w="2542"/>
          </w:tcPr>
          <w:p>
            <w:pPr>
              <w:spacing w:after="0"/>
              <w:jc w:val="left"/>
            </w:pPr>
            <w:r>
              <w:rPr>
                <w:sz w:val="16"/>
              </w:rPr>
              <w:t>Severe Storms, Flooding, and Mudslides</w:t>
            </w:r>
          </w:p>
        </w:tc>
        <w:tc>
          <w:tcPr>
            <w:tcW w:type="dxa" w:w="2177"/>
          </w:tcPr>
          <w:p>
            <w:pPr>
              <w:spacing w:after="0"/>
              <w:jc w:val="left"/>
            </w:pPr>
            <w:r>
              <w:rPr>
                <w:sz w:val="16"/>
              </w:rPr>
              <w:t>Inland Flooding (primary); also designated: Landslide</w:t>
            </w:r>
          </w:p>
        </w:tc>
        <w:tc>
          <w:tcPr>
            <w:tcW w:type="dxa" w:w="2616"/>
          </w:tcPr>
          <w:p>
            <w:pPr>
              <w:spacing w:after="0"/>
              <w:jc w:val="right"/>
            </w:pPr>
            <w:r>
              <w:rPr>
                <w:sz w:val="16"/>
              </w:rPr>
              <w:t>$96,263.17</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2012-08-24</w:t>
            </w:r>
          </w:p>
        </w:tc>
        <w:tc>
          <w:tcPr>
            <w:tcW w:type="dxa" w:w="1037"/>
          </w:tcPr>
          <w:p>
            <w:pPr>
              <w:spacing w:after="0"/>
              <w:jc w:val="left"/>
            </w:pPr>
            <w:r>
              <w:rPr>
                <w:sz w:val="16"/>
              </w:rPr>
              <w:t>2012-06-22</w:t>
            </w:r>
          </w:p>
        </w:tc>
        <w:tc>
          <w:tcPr>
            <w:tcW w:type="dxa" w:w="1037"/>
          </w:tcPr>
          <w:p>
            <w:pPr>
              <w:spacing w:after="0"/>
              <w:jc w:val="left"/>
            </w:pPr>
            <w:r>
              <w:rPr>
                <w:sz w:val="16"/>
              </w:rPr>
              <w:t>DR-4079-NM</w:t>
            </w:r>
          </w:p>
        </w:tc>
        <w:tc>
          <w:tcPr>
            <w:tcW w:type="dxa" w:w="1444"/>
          </w:tcPr>
          <w:p>
            <w:pPr>
              <w:spacing w:after="0"/>
              <w:jc w:val="left"/>
            </w:pPr>
            <w:r>
              <w:rPr>
                <w:sz w:val="16"/>
              </w:rPr>
              <w:t>Major disaster</w:t>
            </w:r>
          </w:p>
        </w:tc>
        <w:tc>
          <w:tcPr>
            <w:tcW w:type="dxa" w:w="2542"/>
          </w:tcPr>
          <w:p>
            <w:pPr>
              <w:spacing w:after="0"/>
              <w:jc w:val="left"/>
            </w:pPr>
            <w:r>
              <w:rPr>
                <w:sz w:val="16"/>
              </w:rPr>
              <w:t>Flooding</w:t>
            </w:r>
          </w:p>
        </w:tc>
        <w:tc>
          <w:tcPr>
            <w:tcW w:type="dxa" w:w="2177"/>
          </w:tcPr>
          <w:p>
            <w:pPr>
              <w:spacing w:after="0"/>
              <w:jc w:val="left"/>
            </w:pPr>
            <w:r>
              <w:rPr>
                <w:sz w:val="16"/>
              </w:rPr>
              <w:t>Inland Flooding</w:t>
            </w:r>
          </w:p>
        </w:tc>
        <w:tc>
          <w:tcPr>
            <w:tcW w:type="dxa" w:w="2616"/>
          </w:tcPr>
          <w:p>
            <w:pPr>
              <w:spacing w:after="0"/>
              <w:jc w:val="right"/>
            </w:pPr>
            <w:r>
              <w:rPr>
                <w:sz w:val="16"/>
              </w:rPr>
              <w:t>$2,788,691.63</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2012-06-09</w:t>
            </w:r>
          </w:p>
        </w:tc>
        <w:tc>
          <w:tcPr>
            <w:tcW w:type="dxa" w:w="1037"/>
          </w:tcPr>
          <w:p>
            <w:pPr>
              <w:spacing w:after="0"/>
              <w:jc w:val="left"/>
            </w:pPr>
            <w:r>
              <w:rPr>
                <w:sz w:val="16"/>
              </w:rPr>
              <w:t>2012-06-04</w:t>
            </w:r>
          </w:p>
        </w:tc>
        <w:tc>
          <w:tcPr>
            <w:tcW w:type="dxa" w:w="1037"/>
          </w:tcPr>
          <w:p>
            <w:pPr>
              <w:spacing w:after="0"/>
              <w:jc w:val="left"/>
            </w:pPr>
            <w:r>
              <w:rPr>
                <w:sz w:val="16"/>
              </w:rPr>
              <w:t>FM-2979-NM</w:t>
            </w:r>
          </w:p>
        </w:tc>
        <w:tc>
          <w:tcPr>
            <w:tcW w:type="dxa" w:w="1444"/>
          </w:tcPr>
          <w:p>
            <w:pPr>
              <w:spacing w:after="0"/>
              <w:jc w:val="left"/>
            </w:pPr>
            <w:r>
              <w:rPr>
                <w:sz w:val="16"/>
              </w:rPr>
              <w:t>Fire management</w:t>
            </w:r>
          </w:p>
        </w:tc>
        <w:tc>
          <w:tcPr>
            <w:tcW w:type="dxa" w:w="2542"/>
          </w:tcPr>
          <w:p>
            <w:pPr>
              <w:spacing w:after="0"/>
              <w:jc w:val="left"/>
            </w:pPr>
            <w:r>
              <w:rPr>
                <w:sz w:val="16"/>
              </w:rPr>
              <w:t>Little Bear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2011-06-28</w:t>
            </w:r>
          </w:p>
        </w:tc>
        <w:tc>
          <w:tcPr>
            <w:tcW w:type="dxa" w:w="1037"/>
          </w:tcPr>
          <w:p>
            <w:pPr>
              <w:spacing w:after="0"/>
              <w:jc w:val="left"/>
            </w:pPr>
            <w:r>
              <w:rPr>
                <w:sz w:val="16"/>
              </w:rPr>
              <w:t>FM-2935-NM</w:t>
            </w:r>
          </w:p>
        </w:tc>
        <w:tc>
          <w:tcPr>
            <w:tcW w:type="dxa" w:w="1444"/>
          </w:tcPr>
          <w:p>
            <w:pPr>
              <w:spacing w:after="0"/>
              <w:jc w:val="left"/>
            </w:pPr>
            <w:r>
              <w:rPr>
                <w:sz w:val="16"/>
              </w:rPr>
              <w:t>Fire management</w:t>
            </w:r>
          </w:p>
        </w:tc>
        <w:tc>
          <w:tcPr>
            <w:tcW w:type="dxa" w:w="2542"/>
          </w:tcPr>
          <w:p>
            <w:pPr>
              <w:spacing w:after="0"/>
              <w:jc w:val="left"/>
            </w:pPr>
            <w:r>
              <w:rPr>
                <w:sz w:val="16"/>
              </w:rPr>
              <w:t>Donaldson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2011-04-03</w:t>
            </w:r>
          </w:p>
        </w:tc>
        <w:tc>
          <w:tcPr>
            <w:tcW w:type="dxa" w:w="1037"/>
          </w:tcPr>
          <w:p>
            <w:pPr>
              <w:spacing w:after="0"/>
              <w:jc w:val="left"/>
            </w:pPr>
            <w:r>
              <w:rPr>
                <w:sz w:val="16"/>
              </w:rPr>
              <w:t>2011-04-03</w:t>
            </w:r>
          </w:p>
        </w:tc>
        <w:tc>
          <w:tcPr>
            <w:tcW w:type="dxa" w:w="1037"/>
          </w:tcPr>
          <w:p>
            <w:pPr>
              <w:spacing w:after="0"/>
              <w:jc w:val="left"/>
            </w:pPr>
            <w:r>
              <w:rPr>
                <w:sz w:val="16"/>
              </w:rPr>
              <w:t>FM-2880-NM</w:t>
            </w:r>
          </w:p>
        </w:tc>
        <w:tc>
          <w:tcPr>
            <w:tcW w:type="dxa" w:w="1444"/>
          </w:tcPr>
          <w:p>
            <w:pPr>
              <w:spacing w:after="0"/>
              <w:jc w:val="left"/>
            </w:pPr>
            <w:r>
              <w:rPr>
                <w:sz w:val="16"/>
              </w:rPr>
              <w:t>Fire management</w:t>
            </w:r>
          </w:p>
        </w:tc>
        <w:tc>
          <w:tcPr>
            <w:tcW w:type="dxa" w:w="2542"/>
          </w:tcPr>
          <w:p>
            <w:pPr>
              <w:spacing w:after="0"/>
              <w:jc w:val="left"/>
            </w:pPr>
            <w:r>
              <w:rPr>
                <w:sz w:val="16"/>
              </w:rPr>
              <w:t>White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2011-03-24</w:t>
            </w:r>
          </w:p>
        </w:tc>
        <w:tc>
          <w:tcPr>
            <w:tcW w:type="dxa" w:w="1037"/>
          </w:tcPr>
          <w:p>
            <w:pPr>
              <w:spacing w:after="0"/>
              <w:jc w:val="left"/>
            </w:pPr>
            <w:r>
              <w:rPr>
                <w:sz w:val="16"/>
              </w:rPr>
              <w:t>2011-02-01</w:t>
            </w:r>
          </w:p>
        </w:tc>
        <w:tc>
          <w:tcPr>
            <w:tcW w:type="dxa" w:w="1037"/>
          </w:tcPr>
          <w:p>
            <w:pPr>
              <w:spacing w:after="0"/>
              <w:jc w:val="left"/>
            </w:pPr>
            <w:r>
              <w:rPr>
                <w:sz w:val="16"/>
              </w:rPr>
              <w:t>DR-1962-NM</w:t>
            </w:r>
          </w:p>
        </w:tc>
        <w:tc>
          <w:tcPr>
            <w:tcW w:type="dxa" w:w="1444"/>
          </w:tcPr>
          <w:p>
            <w:pPr>
              <w:spacing w:after="0"/>
              <w:jc w:val="left"/>
            </w:pPr>
            <w:r>
              <w:rPr>
                <w:sz w:val="16"/>
              </w:rPr>
              <w:t>Major disaster</w:t>
            </w:r>
          </w:p>
        </w:tc>
        <w:tc>
          <w:tcPr>
            <w:tcW w:type="dxa" w:w="2542"/>
          </w:tcPr>
          <w:p>
            <w:pPr>
              <w:spacing w:after="0"/>
              <w:jc w:val="left"/>
            </w:pPr>
            <w:r>
              <w:rPr>
                <w:sz w:val="16"/>
              </w:rPr>
              <w:t>Severe Winter Storm and Extreme Cold Temperatures</w:t>
            </w:r>
          </w:p>
        </w:tc>
        <w:tc>
          <w:tcPr>
            <w:tcW w:type="dxa" w:w="2177"/>
          </w:tcPr>
          <w:p>
            <w:pPr>
              <w:spacing w:after="0"/>
              <w:jc w:val="left"/>
            </w:pPr>
            <w:r>
              <w:rPr>
                <w:sz w:val="16"/>
              </w:rPr>
              <w:t>Winter Weather</w:t>
            </w:r>
          </w:p>
        </w:tc>
        <w:tc>
          <w:tcPr>
            <w:tcW w:type="dxa" w:w="2616"/>
          </w:tcPr>
          <w:p>
            <w:pPr>
              <w:spacing w:after="0"/>
              <w:jc w:val="right"/>
            </w:pPr>
            <w:r>
              <w:rPr>
                <w:sz w:val="16"/>
              </w:rPr>
              <w:t>$628,222.72</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2008-08-14</w:t>
            </w:r>
          </w:p>
        </w:tc>
        <w:tc>
          <w:tcPr>
            <w:tcW w:type="dxa" w:w="1037"/>
          </w:tcPr>
          <w:p>
            <w:pPr>
              <w:spacing w:after="0"/>
              <w:jc w:val="left"/>
            </w:pPr>
            <w:r>
              <w:rPr>
                <w:sz w:val="16"/>
              </w:rPr>
              <w:t>2008-07-26</w:t>
            </w:r>
          </w:p>
        </w:tc>
        <w:tc>
          <w:tcPr>
            <w:tcW w:type="dxa" w:w="1037"/>
          </w:tcPr>
          <w:p>
            <w:pPr>
              <w:spacing w:after="0"/>
              <w:jc w:val="left"/>
            </w:pPr>
            <w:r>
              <w:rPr>
                <w:sz w:val="16"/>
              </w:rPr>
              <w:t>DR-1783-NM</w:t>
            </w:r>
          </w:p>
        </w:tc>
        <w:tc>
          <w:tcPr>
            <w:tcW w:type="dxa" w:w="1444"/>
          </w:tcPr>
          <w:p>
            <w:pPr>
              <w:spacing w:after="0"/>
              <w:jc w:val="left"/>
            </w:pPr>
            <w:r>
              <w:rPr>
                <w:sz w:val="16"/>
              </w:rPr>
              <w:t>Major disaster</w:t>
            </w:r>
          </w:p>
        </w:tc>
        <w:tc>
          <w:tcPr>
            <w:tcW w:type="dxa" w:w="2542"/>
          </w:tcPr>
          <w:p>
            <w:pPr>
              <w:spacing w:after="0"/>
              <w:jc w:val="left"/>
            </w:pPr>
            <w:r>
              <w:rPr>
                <w:sz w:val="16"/>
              </w:rPr>
              <w:t>Severe Storms and Flooding</w:t>
            </w:r>
          </w:p>
        </w:tc>
        <w:tc>
          <w:tcPr>
            <w:tcW w:type="dxa" w:w="2177"/>
          </w:tcPr>
          <w:p>
            <w:pPr>
              <w:spacing w:after="0"/>
              <w:jc w:val="left"/>
            </w:pPr>
            <w:r>
              <w:rPr>
                <w:sz w:val="16"/>
              </w:rPr>
              <w:t>Inland Flooding</w:t>
            </w:r>
          </w:p>
        </w:tc>
        <w:tc>
          <w:tcPr>
            <w:tcW w:type="dxa" w:w="2616"/>
          </w:tcPr>
          <w:p>
            <w:pPr>
              <w:spacing w:after="0"/>
              <w:jc w:val="right"/>
            </w:pPr>
            <w:r>
              <w:rPr>
                <w:sz w:val="16"/>
              </w:rPr>
              <w:t>$46,512,439.04</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2006-08-30</w:t>
            </w:r>
          </w:p>
        </w:tc>
        <w:tc>
          <w:tcPr>
            <w:tcW w:type="dxa" w:w="1037"/>
          </w:tcPr>
          <w:p>
            <w:pPr>
              <w:spacing w:after="0"/>
              <w:jc w:val="left"/>
            </w:pPr>
            <w:r>
              <w:rPr>
                <w:sz w:val="16"/>
              </w:rPr>
              <w:t>2006-07-26</w:t>
            </w:r>
          </w:p>
        </w:tc>
        <w:tc>
          <w:tcPr>
            <w:tcW w:type="dxa" w:w="1037"/>
          </w:tcPr>
          <w:p>
            <w:pPr>
              <w:spacing w:after="0"/>
              <w:jc w:val="left"/>
            </w:pPr>
            <w:r>
              <w:rPr>
                <w:sz w:val="16"/>
              </w:rPr>
              <w:t>DR-1659-NM</w:t>
            </w:r>
          </w:p>
        </w:tc>
        <w:tc>
          <w:tcPr>
            <w:tcW w:type="dxa" w:w="1444"/>
          </w:tcPr>
          <w:p>
            <w:pPr>
              <w:spacing w:after="0"/>
              <w:jc w:val="left"/>
            </w:pPr>
            <w:r>
              <w:rPr>
                <w:sz w:val="16"/>
              </w:rPr>
              <w:t>Major disaster</w:t>
            </w:r>
          </w:p>
        </w:tc>
        <w:tc>
          <w:tcPr>
            <w:tcW w:type="dxa" w:w="2542"/>
          </w:tcPr>
          <w:p>
            <w:pPr>
              <w:spacing w:after="0"/>
              <w:jc w:val="left"/>
            </w:pPr>
            <w:r>
              <w:rPr>
                <w:sz w:val="16"/>
              </w:rPr>
              <w:t>Severe Storms and Flooding</w:t>
            </w:r>
          </w:p>
        </w:tc>
        <w:tc>
          <w:tcPr>
            <w:tcW w:type="dxa" w:w="2177"/>
          </w:tcPr>
          <w:p>
            <w:pPr>
              <w:spacing w:after="0"/>
              <w:jc w:val="left"/>
            </w:pPr>
            <w:r>
              <w:rPr>
                <w:sz w:val="16"/>
              </w:rPr>
              <w:t>Inland Flooding</w:t>
            </w:r>
          </w:p>
        </w:tc>
        <w:tc>
          <w:tcPr>
            <w:tcW w:type="dxa" w:w="2616"/>
          </w:tcPr>
          <w:p>
            <w:pPr>
              <w:spacing w:after="0"/>
              <w:jc w:val="right"/>
            </w:pPr>
            <w:r>
              <w:rPr>
                <w:sz w:val="16"/>
              </w:rPr>
              <w:t>$815,040.67</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EM-3229-NM</w:t>
            </w:r>
          </w:p>
        </w:tc>
        <w:tc>
          <w:tcPr>
            <w:tcW w:type="dxa" w:w="1444"/>
          </w:tcPr>
          <w:p>
            <w:pPr>
              <w:spacing w:after="0"/>
              <w:jc w:val="left"/>
            </w:pPr>
            <w:r>
              <w:rPr>
                <w:sz w:val="16"/>
              </w:rPr>
              <w:t>Emergency</w:t>
            </w:r>
          </w:p>
        </w:tc>
        <w:tc>
          <w:tcPr>
            <w:tcW w:type="dxa" w:w="2542"/>
          </w:tcPr>
          <w:p>
            <w:pPr>
              <w:spacing w:after="0"/>
              <w:jc w:val="left"/>
            </w:pPr>
            <w:r>
              <w:rPr>
                <w:sz w:val="16"/>
              </w:rPr>
              <w:t>Hurricane Katrina Evacuation</w:t>
            </w:r>
          </w:p>
        </w:tc>
        <w:tc>
          <w:tcPr>
            <w:tcW w:type="dxa" w:w="2177"/>
          </w:tcPr>
          <w:p>
            <w:pPr>
              <w:spacing w:after="0"/>
              <w:jc w:val="left"/>
            </w:pPr>
            <w:r>
              <w:rPr>
                <w:sz w:val="16"/>
              </w:rPr>
              <w:t>Hurricane: evacuation support, not a local hazard event; not counted</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2004-05-15</w:t>
            </w:r>
          </w:p>
        </w:tc>
        <w:tc>
          <w:tcPr>
            <w:tcW w:type="dxa" w:w="1037"/>
          </w:tcPr>
          <w:p>
            <w:pPr>
              <w:spacing w:after="0"/>
              <w:jc w:val="left"/>
            </w:pPr>
            <w:r>
              <w:rPr>
                <w:sz w:val="16"/>
              </w:rPr>
              <w:t>FM-2518-NM</w:t>
            </w:r>
          </w:p>
        </w:tc>
        <w:tc>
          <w:tcPr>
            <w:tcW w:type="dxa" w:w="1444"/>
          </w:tcPr>
          <w:p>
            <w:pPr>
              <w:spacing w:after="0"/>
              <w:jc w:val="left"/>
            </w:pPr>
            <w:r>
              <w:rPr>
                <w:sz w:val="16"/>
              </w:rPr>
              <w:t>Fire management</w:t>
            </w:r>
          </w:p>
        </w:tc>
        <w:tc>
          <w:tcPr>
            <w:tcW w:type="dxa" w:w="2542"/>
          </w:tcPr>
          <w:p>
            <w:pPr>
              <w:spacing w:after="0"/>
              <w:jc w:val="left"/>
            </w:pPr>
            <w:r>
              <w:rPr>
                <w:sz w:val="16"/>
              </w:rPr>
              <w:t>Peppin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2002-03-23</w:t>
            </w:r>
          </w:p>
        </w:tc>
        <w:tc>
          <w:tcPr>
            <w:tcW w:type="dxa" w:w="1037"/>
          </w:tcPr>
          <w:p>
            <w:pPr>
              <w:spacing w:after="0"/>
              <w:jc w:val="left"/>
            </w:pPr>
            <w:r>
              <w:rPr>
                <w:sz w:val="16"/>
              </w:rPr>
              <w:t>2002-03-23</w:t>
            </w:r>
          </w:p>
        </w:tc>
        <w:tc>
          <w:tcPr>
            <w:tcW w:type="dxa" w:w="1037"/>
          </w:tcPr>
          <w:p>
            <w:pPr>
              <w:spacing w:after="0"/>
              <w:jc w:val="left"/>
            </w:pPr>
            <w:r>
              <w:rPr>
                <w:sz w:val="16"/>
              </w:rPr>
              <w:t>FM-2398-NM</w:t>
            </w:r>
          </w:p>
        </w:tc>
        <w:tc>
          <w:tcPr>
            <w:tcW w:type="dxa" w:w="1444"/>
          </w:tcPr>
          <w:p>
            <w:pPr>
              <w:spacing w:after="0"/>
              <w:jc w:val="left"/>
            </w:pPr>
            <w:r>
              <w:rPr>
                <w:sz w:val="16"/>
              </w:rPr>
              <w:t>Fire management</w:t>
            </w:r>
          </w:p>
        </w:tc>
        <w:tc>
          <w:tcPr>
            <w:tcW w:type="dxa" w:w="2542"/>
          </w:tcPr>
          <w:p>
            <w:pPr>
              <w:spacing w:after="0"/>
              <w:jc w:val="left"/>
            </w:pPr>
            <w:r>
              <w:rPr>
                <w:sz w:val="16"/>
              </w:rPr>
              <w:t>Nm-Kokopelli Fire Complex-3-23-02</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2001-06-02</w:t>
            </w:r>
          </w:p>
        </w:tc>
        <w:tc>
          <w:tcPr>
            <w:tcW w:type="dxa" w:w="1037"/>
          </w:tcPr>
          <w:p>
            <w:pPr>
              <w:spacing w:after="0"/>
              <w:jc w:val="left"/>
            </w:pPr>
            <w:r>
              <w:rPr>
                <w:sz w:val="16"/>
              </w:rPr>
              <w:t>FM-2364-NM</w:t>
            </w:r>
          </w:p>
        </w:tc>
        <w:tc>
          <w:tcPr>
            <w:tcW w:type="dxa" w:w="1444"/>
          </w:tcPr>
          <w:p>
            <w:pPr>
              <w:spacing w:after="0"/>
              <w:jc w:val="left"/>
            </w:pPr>
            <w:r>
              <w:rPr>
                <w:sz w:val="16"/>
              </w:rPr>
              <w:t>Fire management</w:t>
            </w:r>
          </w:p>
        </w:tc>
        <w:tc>
          <w:tcPr>
            <w:tcW w:type="dxa" w:w="2542"/>
          </w:tcPr>
          <w:p>
            <w:pPr>
              <w:spacing w:after="0"/>
              <w:jc w:val="left"/>
            </w:pPr>
            <w:r>
              <w:rPr>
                <w:sz w:val="16"/>
              </w:rPr>
              <w:t>Nm -Trap and Skeet Fire - 06/02/2001</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2000-05-13</w:t>
            </w:r>
          </w:p>
        </w:tc>
        <w:tc>
          <w:tcPr>
            <w:tcW w:type="dxa" w:w="1037"/>
          </w:tcPr>
          <w:p>
            <w:pPr>
              <w:spacing w:after="0"/>
              <w:jc w:val="left"/>
            </w:pPr>
            <w:r>
              <w:rPr>
                <w:sz w:val="16"/>
              </w:rPr>
              <w:t>2000-05-05</w:t>
            </w:r>
          </w:p>
        </w:tc>
        <w:tc>
          <w:tcPr>
            <w:tcW w:type="dxa" w:w="1037"/>
          </w:tcPr>
          <w:p>
            <w:pPr>
              <w:spacing w:after="0"/>
              <w:jc w:val="left"/>
            </w:pPr>
            <w:r>
              <w:rPr>
                <w:sz w:val="16"/>
              </w:rPr>
              <w:t>DR-1329-NM</w:t>
            </w:r>
          </w:p>
        </w:tc>
        <w:tc>
          <w:tcPr>
            <w:tcW w:type="dxa" w:w="1444"/>
          </w:tcPr>
          <w:p>
            <w:pPr>
              <w:spacing w:after="0"/>
              <w:jc w:val="left"/>
            </w:pPr>
            <w:r>
              <w:rPr>
                <w:sz w:val="16"/>
              </w:rPr>
              <w:t>Major disaster</w:t>
            </w:r>
          </w:p>
        </w:tc>
        <w:tc>
          <w:tcPr>
            <w:tcW w:type="dxa" w:w="2542"/>
          </w:tcPr>
          <w:p>
            <w:pPr>
              <w:spacing w:after="0"/>
              <w:jc w:val="left"/>
            </w:pPr>
            <w:r>
              <w:rPr>
                <w:sz w:val="16"/>
              </w:rPr>
              <w:t>Severe Forest Fire</w:t>
            </w:r>
          </w:p>
        </w:tc>
        <w:tc>
          <w:tcPr>
            <w:tcW w:type="dxa" w:w="2177"/>
          </w:tcPr>
          <w:p>
            <w:pPr>
              <w:spacing w:after="0"/>
              <w:jc w:val="left"/>
            </w:pPr>
            <w:r>
              <w:rPr>
                <w:sz w:val="16"/>
              </w:rPr>
              <w:t>Wildfire</w:t>
            </w:r>
          </w:p>
        </w:tc>
        <w:tc>
          <w:tcPr>
            <w:tcW w:type="dxa" w:w="2616"/>
          </w:tcPr>
          <w:p>
            <w:pPr>
              <w:spacing w:after="0"/>
              <w:jc w:val="right"/>
            </w:pPr>
            <w:r>
              <w:rPr>
                <w:sz w:val="16"/>
              </w:rPr>
              <w:t>PA not declared for this county</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2000-05-10</w:t>
            </w:r>
          </w:p>
        </w:tc>
        <w:tc>
          <w:tcPr>
            <w:tcW w:type="dxa" w:w="1037"/>
          </w:tcPr>
          <w:p>
            <w:pPr>
              <w:spacing w:after="0"/>
              <w:jc w:val="left"/>
            </w:pPr>
            <w:r>
              <w:rPr>
                <w:sz w:val="16"/>
              </w:rPr>
              <w:t>2000-05-05</w:t>
            </w:r>
          </w:p>
        </w:tc>
        <w:tc>
          <w:tcPr>
            <w:tcW w:type="dxa" w:w="1037"/>
          </w:tcPr>
          <w:p>
            <w:pPr>
              <w:spacing w:after="0"/>
              <w:jc w:val="left"/>
            </w:pPr>
            <w:r>
              <w:rPr>
                <w:sz w:val="16"/>
              </w:rPr>
              <w:t>EM-3154-NM</w:t>
            </w:r>
          </w:p>
        </w:tc>
        <w:tc>
          <w:tcPr>
            <w:tcW w:type="dxa" w:w="1444"/>
          </w:tcPr>
          <w:p>
            <w:pPr>
              <w:spacing w:after="0"/>
              <w:jc w:val="left"/>
            </w:pPr>
            <w:r>
              <w:rPr>
                <w:sz w:val="16"/>
              </w:rPr>
              <w:t>Emergency</w:t>
            </w:r>
          </w:p>
        </w:tc>
        <w:tc>
          <w:tcPr>
            <w:tcW w:type="dxa" w:w="2542"/>
          </w:tcPr>
          <w:p>
            <w:pPr>
              <w:spacing w:after="0"/>
              <w:jc w:val="left"/>
            </w:pPr>
            <w:r>
              <w:rPr>
                <w:sz w:val="16"/>
              </w:rPr>
              <w:t>Severe Fire Threats</w:t>
            </w:r>
          </w:p>
        </w:tc>
        <w:tc>
          <w:tcPr>
            <w:tcW w:type="dxa" w:w="2177"/>
          </w:tcPr>
          <w:p>
            <w:pPr>
              <w:spacing w:after="0"/>
              <w:jc w:val="left"/>
            </w:pPr>
            <w:r>
              <w:rPr>
                <w:sz w:val="16"/>
              </w:rPr>
              <w:t>Wildfire</w:t>
            </w:r>
          </w:p>
        </w:tc>
        <w:tc>
          <w:tcPr>
            <w:tcW w:type="dxa" w:w="2616"/>
          </w:tcPr>
          <w:p>
            <w:pPr>
              <w:spacing w:after="0"/>
              <w:jc w:val="right"/>
            </w:pPr>
            <w:r>
              <w:rPr>
                <w:sz w:val="16"/>
              </w:rPr>
              <w:t>$41,959.99</w:t>
            </w:r>
          </w:p>
        </w:tc>
        <w:tc>
          <w:tcPr>
            <w:tcW w:type="dxa" w:w="1331"/>
          </w:tcPr>
          <w:p>
            <w:pPr>
              <w:spacing w:after="0"/>
              <w:jc w:val="left"/>
            </w:pPr>
          </w:p>
        </w:tc>
        <w:tc>
          <w:tcPr>
            <w:tcW w:type="dxa" w:w="891"/>
          </w:tcPr>
          <w:p>
            <w:pPr>
              <w:spacing w:after="0"/>
              <w:jc w:val="left"/>
            </w:pPr>
            <w:r>
              <w:rPr>
                <w:sz w:val="16"/>
              </w:rPr>
              <w:t>same incident as DR-1329</w:t>
            </w:r>
          </w:p>
        </w:tc>
      </w:tr>
      <w:tr>
        <w:trPr>
          <w:cantSplit/>
        </w:trPr>
        <w:tc>
          <w:tcPr>
            <w:tcW w:type="dxa" w:w="1037"/>
          </w:tcPr>
          <w:p>
            <w:pPr>
              <w:spacing w:after="0"/>
              <w:jc w:val="left"/>
            </w:pPr>
            <w:r>
              <w:rPr>
                <w:sz w:val="16"/>
              </w:rPr>
              <w:t>2000-05-08</w:t>
            </w:r>
          </w:p>
        </w:tc>
        <w:tc>
          <w:tcPr>
            <w:tcW w:type="dxa" w:w="1037"/>
          </w:tcPr>
          <w:p>
            <w:pPr>
              <w:spacing w:after="0"/>
              <w:jc w:val="left"/>
            </w:pPr>
            <w:r>
              <w:rPr>
                <w:sz w:val="16"/>
              </w:rPr>
              <w:t>2000-05-07</w:t>
            </w:r>
          </w:p>
        </w:tc>
        <w:tc>
          <w:tcPr>
            <w:tcW w:type="dxa" w:w="1037"/>
          </w:tcPr>
          <w:p>
            <w:pPr>
              <w:spacing w:after="0"/>
              <w:jc w:val="left"/>
            </w:pPr>
            <w:r>
              <w:rPr>
                <w:sz w:val="16"/>
              </w:rPr>
              <w:t>FM-2296-NM</w:t>
            </w:r>
          </w:p>
        </w:tc>
        <w:tc>
          <w:tcPr>
            <w:tcW w:type="dxa" w:w="1444"/>
          </w:tcPr>
          <w:p>
            <w:pPr>
              <w:spacing w:after="0"/>
              <w:jc w:val="left"/>
            </w:pPr>
            <w:r>
              <w:rPr>
                <w:sz w:val="16"/>
              </w:rPr>
              <w:t>Fire management</w:t>
            </w:r>
          </w:p>
        </w:tc>
        <w:tc>
          <w:tcPr>
            <w:tcW w:type="dxa" w:w="2542"/>
          </w:tcPr>
          <w:p>
            <w:pPr>
              <w:spacing w:after="0"/>
              <w:jc w:val="left"/>
            </w:pPr>
            <w:r>
              <w:rPr>
                <w:sz w:val="16"/>
              </w:rPr>
              <w:t>Cree Fire</w:t>
            </w:r>
          </w:p>
        </w:tc>
        <w:tc>
          <w:tcPr>
            <w:tcW w:type="dxa" w:w="2177"/>
          </w:tcPr>
          <w:p>
            <w:pPr>
              <w:spacing w:after="0"/>
              <w:jc w:val="left"/>
            </w:pPr>
            <w:r>
              <w:rPr>
                <w:sz w:val="16"/>
              </w:rPr>
              <w:t>Wildfire</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r>
              <w:rPr>
                <w:sz w:val="16"/>
              </w:rPr>
              <w:t>same incident as DR-1329</w:t>
            </w:r>
          </w:p>
        </w:tc>
      </w:tr>
      <w:tr>
        <w:trPr>
          <w:cantSplit/>
        </w:trPr>
        <w:tc>
          <w:tcPr>
            <w:tcW w:type="dxa" w:w="1037"/>
          </w:tcPr>
          <w:p>
            <w:pPr>
              <w:spacing w:after="0"/>
              <w:jc w:val="left"/>
            </w:pPr>
            <w:r>
              <w:rPr>
                <w:sz w:val="16"/>
              </w:rPr>
              <w:t>1998-01-29</w:t>
            </w:r>
          </w:p>
        </w:tc>
        <w:tc>
          <w:tcPr>
            <w:tcW w:type="dxa" w:w="1037"/>
          </w:tcPr>
          <w:p>
            <w:pPr>
              <w:spacing w:after="0"/>
              <w:jc w:val="left"/>
            </w:pPr>
            <w:r>
              <w:rPr>
                <w:sz w:val="16"/>
              </w:rPr>
              <w:t>1997-12-22</w:t>
            </w:r>
          </w:p>
        </w:tc>
        <w:tc>
          <w:tcPr>
            <w:tcW w:type="dxa" w:w="1037"/>
          </w:tcPr>
          <w:p>
            <w:pPr>
              <w:spacing w:after="0"/>
              <w:jc w:val="left"/>
            </w:pPr>
            <w:r>
              <w:rPr>
                <w:sz w:val="16"/>
              </w:rPr>
              <w:t>DR-1202-NM</w:t>
            </w:r>
          </w:p>
        </w:tc>
        <w:tc>
          <w:tcPr>
            <w:tcW w:type="dxa" w:w="1444"/>
          </w:tcPr>
          <w:p>
            <w:pPr>
              <w:spacing w:after="0"/>
              <w:jc w:val="left"/>
            </w:pPr>
            <w:r>
              <w:rPr>
                <w:sz w:val="16"/>
              </w:rPr>
              <w:t>Major disaster</w:t>
            </w:r>
          </w:p>
        </w:tc>
        <w:tc>
          <w:tcPr>
            <w:tcW w:type="dxa" w:w="2542"/>
          </w:tcPr>
          <w:p>
            <w:pPr>
              <w:spacing w:after="0"/>
              <w:jc w:val="left"/>
            </w:pPr>
            <w:r>
              <w:rPr>
                <w:sz w:val="16"/>
              </w:rPr>
              <w:t>Severe Winter Storm</w:t>
            </w:r>
          </w:p>
        </w:tc>
        <w:tc>
          <w:tcPr>
            <w:tcW w:type="dxa" w:w="2177"/>
          </w:tcPr>
          <w:p>
            <w:pPr>
              <w:spacing w:after="0"/>
              <w:jc w:val="left"/>
            </w:pPr>
            <w:r>
              <w:rPr>
                <w:sz w:val="16"/>
              </w:rPr>
              <w:t>Winter Weather</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1985-01-18</w:t>
            </w:r>
          </w:p>
        </w:tc>
        <w:tc>
          <w:tcPr>
            <w:tcW w:type="dxa" w:w="1037"/>
          </w:tcPr>
          <w:p>
            <w:pPr>
              <w:spacing w:after="0"/>
              <w:jc w:val="left"/>
            </w:pPr>
            <w:r>
              <w:rPr>
                <w:sz w:val="16"/>
              </w:rPr>
              <w:t>1985-01-18</w:t>
            </w:r>
          </w:p>
        </w:tc>
        <w:tc>
          <w:tcPr>
            <w:tcW w:type="dxa" w:w="1037"/>
          </w:tcPr>
          <w:p>
            <w:pPr>
              <w:spacing w:after="0"/>
              <w:jc w:val="left"/>
            </w:pPr>
            <w:r>
              <w:rPr>
                <w:sz w:val="16"/>
              </w:rPr>
              <w:t>DR-731-NM</w:t>
            </w:r>
          </w:p>
        </w:tc>
        <w:tc>
          <w:tcPr>
            <w:tcW w:type="dxa" w:w="1444"/>
          </w:tcPr>
          <w:p>
            <w:pPr>
              <w:spacing w:after="0"/>
              <w:jc w:val="left"/>
            </w:pPr>
            <w:r>
              <w:rPr>
                <w:sz w:val="16"/>
              </w:rPr>
              <w:t>Major disaster</w:t>
            </w:r>
          </w:p>
        </w:tc>
        <w:tc>
          <w:tcPr>
            <w:tcW w:type="dxa" w:w="2542"/>
          </w:tcPr>
          <w:p>
            <w:pPr>
              <w:spacing w:after="0"/>
              <w:jc w:val="left"/>
            </w:pPr>
            <w:r>
              <w:rPr>
                <w:sz w:val="16"/>
              </w:rPr>
              <w:t>Severe Storms &amp; Flooding</w:t>
            </w:r>
          </w:p>
        </w:tc>
        <w:tc>
          <w:tcPr>
            <w:tcW w:type="dxa" w:w="2177"/>
          </w:tcPr>
          <w:p>
            <w:pPr>
              <w:spacing w:after="0"/>
              <w:jc w:val="left"/>
            </w:pPr>
            <w:r>
              <w:rPr>
                <w:sz w:val="16"/>
              </w:rPr>
              <w:t>Inland Flooding</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1984-09-06</w:t>
            </w:r>
          </w:p>
        </w:tc>
        <w:tc>
          <w:tcPr>
            <w:tcW w:type="dxa" w:w="1037"/>
          </w:tcPr>
          <w:p>
            <w:pPr>
              <w:spacing w:after="0"/>
              <w:jc w:val="left"/>
            </w:pPr>
            <w:r>
              <w:rPr>
                <w:sz w:val="16"/>
              </w:rPr>
              <w:t>1984-08-08</w:t>
            </w:r>
          </w:p>
        </w:tc>
        <w:tc>
          <w:tcPr>
            <w:tcW w:type="dxa" w:w="1037"/>
          </w:tcPr>
          <w:p>
            <w:pPr>
              <w:spacing w:after="0"/>
              <w:jc w:val="left"/>
            </w:pPr>
            <w:r>
              <w:rPr>
                <w:sz w:val="16"/>
              </w:rPr>
              <w:t>DR-722-NM</w:t>
            </w:r>
          </w:p>
        </w:tc>
        <w:tc>
          <w:tcPr>
            <w:tcW w:type="dxa" w:w="1444"/>
          </w:tcPr>
          <w:p>
            <w:pPr>
              <w:spacing w:after="0"/>
              <w:jc w:val="left"/>
            </w:pPr>
            <w:r>
              <w:rPr>
                <w:sz w:val="16"/>
              </w:rPr>
              <w:t>Major disaster</w:t>
            </w:r>
          </w:p>
        </w:tc>
        <w:tc>
          <w:tcPr>
            <w:tcW w:type="dxa" w:w="2542"/>
          </w:tcPr>
          <w:p>
            <w:pPr>
              <w:spacing w:after="0"/>
              <w:jc w:val="left"/>
            </w:pPr>
            <w:r>
              <w:rPr>
                <w:sz w:val="16"/>
              </w:rPr>
              <w:t>Severe Storms &amp; Flooding</w:t>
            </w:r>
          </w:p>
        </w:tc>
        <w:tc>
          <w:tcPr>
            <w:tcW w:type="dxa" w:w="2177"/>
          </w:tcPr>
          <w:p>
            <w:pPr>
              <w:spacing w:after="0"/>
              <w:jc w:val="left"/>
            </w:pPr>
            <w:r>
              <w:rPr>
                <w:sz w:val="16"/>
              </w:rPr>
              <w:t>Inland Flooding</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1979-06-23</w:t>
            </w:r>
          </w:p>
        </w:tc>
        <w:tc>
          <w:tcPr>
            <w:tcW w:type="dxa" w:w="1037"/>
          </w:tcPr>
          <w:p>
            <w:pPr>
              <w:spacing w:after="0"/>
              <w:jc w:val="left"/>
            </w:pPr>
            <w:r>
              <w:rPr>
                <w:sz w:val="16"/>
              </w:rPr>
              <w:t>1979-06-23</w:t>
            </w:r>
          </w:p>
        </w:tc>
        <w:tc>
          <w:tcPr>
            <w:tcW w:type="dxa" w:w="1037"/>
          </w:tcPr>
          <w:p>
            <w:pPr>
              <w:spacing w:after="0"/>
              <w:jc w:val="left"/>
            </w:pPr>
            <w:r>
              <w:rPr>
                <w:sz w:val="16"/>
              </w:rPr>
              <w:t>DR-589-NM</w:t>
            </w:r>
          </w:p>
        </w:tc>
        <w:tc>
          <w:tcPr>
            <w:tcW w:type="dxa" w:w="1444"/>
          </w:tcPr>
          <w:p>
            <w:pPr>
              <w:spacing w:after="0"/>
              <w:jc w:val="left"/>
            </w:pPr>
            <w:r>
              <w:rPr>
                <w:sz w:val="16"/>
              </w:rPr>
              <w:t>Major disaster</w:t>
            </w:r>
          </w:p>
        </w:tc>
        <w:tc>
          <w:tcPr>
            <w:tcW w:type="dxa" w:w="2542"/>
          </w:tcPr>
          <w:p>
            <w:pPr>
              <w:spacing w:after="0"/>
              <w:jc w:val="left"/>
            </w:pPr>
            <w:r>
              <w:rPr>
                <w:sz w:val="16"/>
              </w:rPr>
              <w:t>Severe Storms, Snowmelt &amp; Flooding</w:t>
            </w:r>
          </w:p>
        </w:tc>
        <w:tc>
          <w:tcPr>
            <w:tcW w:type="dxa" w:w="2177"/>
          </w:tcPr>
          <w:p>
            <w:pPr>
              <w:spacing w:after="0"/>
              <w:jc w:val="left"/>
            </w:pPr>
            <w:r>
              <w:rPr>
                <w:sz w:val="16"/>
              </w:rPr>
              <w:t>Inland Flooding</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1979-01-29</w:t>
            </w:r>
          </w:p>
        </w:tc>
        <w:tc>
          <w:tcPr>
            <w:tcW w:type="dxa" w:w="1037"/>
          </w:tcPr>
          <w:p>
            <w:pPr>
              <w:spacing w:after="0"/>
              <w:jc w:val="left"/>
            </w:pPr>
            <w:r>
              <w:rPr>
                <w:sz w:val="16"/>
              </w:rPr>
              <w:t>1979-01-29</w:t>
            </w:r>
          </w:p>
        </w:tc>
        <w:tc>
          <w:tcPr>
            <w:tcW w:type="dxa" w:w="1037"/>
          </w:tcPr>
          <w:p>
            <w:pPr>
              <w:spacing w:after="0"/>
              <w:jc w:val="left"/>
            </w:pPr>
            <w:r>
              <w:rPr>
                <w:sz w:val="16"/>
              </w:rPr>
              <w:t>DR-571-NM</w:t>
            </w:r>
          </w:p>
        </w:tc>
        <w:tc>
          <w:tcPr>
            <w:tcW w:type="dxa" w:w="1444"/>
          </w:tcPr>
          <w:p>
            <w:pPr>
              <w:spacing w:after="0"/>
              <w:jc w:val="left"/>
            </w:pPr>
            <w:r>
              <w:rPr>
                <w:sz w:val="16"/>
              </w:rPr>
              <w:t>Major disaster</w:t>
            </w:r>
          </w:p>
        </w:tc>
        <w:tc>
          <w:tcPr>
            <w:tcW w:type="dxa" w:w="2542"/>
          </w:tcPr>
          <w:p>
            <w:pPr>
              <w:spacing w:after="0"/>
              <w:jc w:val="left"/>
            </w:pPr>
            <w:r>
              <w:rPr>
                <w:sz w:val="16"/>
              </w:rPr>
              <w:t>Flooding</w:t>
            </w:r>
          </w:p>
        </w:tc>
        <w:tc>
          <w:tcPr>
            <w:tcW w:type="dxa" w:w="2177"/>
          </w:tcPr>
          <w:p>
            <w:pPr>
              <w:spacing w:after="0"/>
              <w:jc w:val="left"/>
            </w:pPr>
            <w:r>
              <w:rPr>
                <w:sz w:val="16"/>
              </w:rPr>
              <w:t>Inland Flooding</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1965-07-01</w:t>
            </w:r>
          </w:p>
        </w:tc>
        <w:tc>
          <w:tcPr>
            <w:tcW w:type="dxa" w:w="1037"/>
          </w:tcPr>
          <w:p>
            <w:pPr>
              <w:spacing w:after="0"/>
              <w:jc w:val="left"/>
            </w:pPr>
            <w:r>
              <w:rPr>
                <w:sz w:val="16"/>
              </w:rPr>
              <w:t>1965-07-01</w:t>
            </w:r>
          </w:p>
        </w:tc>
        <w:tc>
          <w:tcPr>
            <w:tcW w:type="dxa" w:w="1037"/>
          </w:tcPr>
          <w:p>
            <w:pPr>
              <w:spacing w:after="0"/>
              <w:jc w:val="left"/>
            </w:pPr>
            <w:r>
              <w:rPr>
                <w:sz w:val="16"/>
              </w:rPr>
              <w:t>DR-202-NM</w:t>
            </w:r>
          </w:p>
        </w:tc>
        <w:tc>
          <w:tcPr>
            <w:tcW w:type="dxa" w:w="1444"/>
          </w:tcPr>
          <w:p>
            <w:pPr>
              <w:spacing w:after="0"/>
              <w:jc w:val="left"/>
            </w:pPr>
            <w:r>
              <w:rPr>
                <w:sz w:val="16"/>
              </w:rPr>
              <w:t>Major disaster</w:t>
            </w:r>
          </w:p>
        </w:tc>
        <w:tc>
          <w:tcPr>
            <w:tcW w:type="dxa" w:w="2542"/>
          </w:tcPr>
          <w:p>
            <w:pPr>
              <w:spacing w:after="0"/>
              <w:jc w:val="left"/>
            </w:pPr>
            <w:r>
              <w:rPr>
                <w:sz w:val="16"/>
              </w:rPr>
              <w:t>Severe Storms &amp; Flooding</w:t>
            </w:r>
          </w:p>
        </w:tc>
        <w:tc>
          <w:tcPr>
            <w:tcW w:type="dxa" w:w="2177"/>
          </w:tcPr>
          <w:p>
            <w:pPr>
              <w:spacing w:after="0"/>
              <w:jc w:val="left"/>
            </w:pPr>
            <w:r>
              <w:rPr>
                <w:sz w:val="16"/>
              </w:rPr>
              <w:t>Inland Flooding</w:t>
            </w:r>
          </w:p>
        </w:tc>
        <w:tc>
          <w:tcPr>
            <w:tcW w:type="dxa" w:w="2616"/>
          </w:tcPr>
          <w:p>
            <w:pPr>
              <w:spacing w:after="0"/>
              <w:jc w:val="right"/>
            </w:pPr>
            <w:r>
              <w:rPr>
                <w:sz w:val="16"/>
              </w:rPr>
              <w:t>no Public Assistance recorded</w:t>
            </w:r>
          </w:p>
        </w:tc>
        <w:tc>
          <w:tcPr>
            <w:tcW w:type="dxa" w:w="1331"/>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104</w:t>
            </w:r>
          </w:p>
        </w:tc>
        <w:tc>
          <w:tcPr>
            <w:tcW w:type="dxa" w:w="1159"/>
          </w:tcPr>
          <w:p>
            <w:pPr>
              <w:spacing w:after="0"/>
              <w:jc w:val="right"/>
            </w:pPr>
            <w:r>
              <w:rPr>
                <w:sz w:val="16"/>
              </w:rPr>
              <w:t>19</w:t>
            </w:r>
          </w:p>
        </w:tc>
        <w:tc>
          <w:tcPr>
            <w:tcW w:type="dxa" w:w="2116"/>
          </w:tcPr>
          <w:p>
            <w:pPr>
              <w:spacing w:after="0"/>
              <w:jc w:val="right"/>
            </w:pPr>
            <w:r>
              <w:rPr>
                <w:sz w:val="16"/>
              </w:rPr>
              <w:t>8</w:t>
            </w:r>
          </w:p>
        </w:tc>
        <w:tc>
          <w:tcPr>
            <w:tcW w:type="dxa" w:w="786"/>
          </w:tcPr>
          <w:p>
            <w:pPr>
              <w:spacing w:after="0"/>
              <w:jc w:val="right"/>
            </w:pPr>
            <w:r>
              <w:rPr>
                <w:sz w:val="16"/>
              </w:rPr>
              <w:t>39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135</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119</w:t>
            </w:r>
          </w:p>
        </w:tc>
        <w:tc>
          <w:tcPr>
            <w:tcW w:type="dxa" w:w="1159"/>
          </w:tcPr>
          <w:p>
            <w:pPr>
              <w:spacing w:after="0"/>
              <w:jc w:val="right"/>
            </w:pPr>
            <w:r>
              <w:rPr>
                <w:sz w:val="16"/>
              </w:rPr>
              <w:t>47</w:t>
            </w:r>
          </w:p>
        </w:tc>
        <w:tc>
          <w:tcPr>
            <w:tcW w:type="dxa" w:w="2116"/>
          </w:tcPr>
          <w:p>
            <w:pPr>
              <w:spacing w:after="0"/>
              <w:jc w:val="right"/>
            </w:pPr>
            <w:r>
              <w:rPr>
                <w:sz w:val="16"/>
              </w:rPr>
              <w:t>3</w:t>
            </w:r>
          </w:p>
        </w:tc>
        <w:tc>
          <w:tcPr>
            <w:tcW w:type="dxa" w:w="786"/>
          </w:tcPr>
          <w:p>
            <w:pPr>
              <w:spacing w:after="0"/>
              <w:jc w:val="right"/>
            </w:pPr>
            <w:r>
              <w:rPr>
                <w:sz w:val="16"/>
              </w:rPr>
              <w:t>60</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12</w:t>
            </w:r>
          </w:p>
        </w:tc>
        <w:tc>
          <w:tcPr>
            <w:tcW w:type="dxa" w:w="1159"/>
          </w:tcPr>
          <w:p>
            <w:pPr>
              <w:spacing w:after="0"/>
              <w:jc w:val="right"/>
            </w:pPr>
            <w:r>
              <w:rPr>
                <w:sz w:val="16"/>
              </w:rPr>
              <w:t>12</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227</w:t>
            </w:r>
          </w:p>
        </w:tc>
        <w:tc>
          <w:tcPr>
            <w:tcW w:type="dxa" w:w="1159"/>
          </w:tcPr>
          <w:p>
            <w:pPr>
              <w:spacing w:after="0"/>
              <w:jc w:val="right"/>
            </w:pPr>
            <w:r>
              <w:rPr>
                <w:sz w:val="16"/>
              </w:rPr>
              <w:t>34</w:t>
            </w:r>
          </w:p>
        </w:tc>
        <w:tc>
          <w:tcPr>
            <w:tcW w:type="dxa" w:w="2116"/>
          </w:tcPr>
          <w:p>
            <w:pPr>
              <w:spacing w:after="0"/>
              <w:jc w:val="right"/>
            </w:pPr>
            <w:r>
              <w:rPr>
                <w:sz w:val="16"/>
              </w:rPr>
              <w:t>21</w:t>
            </w:r>
          </w:p>
        </w:tc>
        <w:tc>
          <w:tcPr>
            <w:tcW w:type="dxa" w:w="786"/>
          </w:tcPr>
          <w:p>
            <w:pPr>
              <w:spacing w:after="0"/>
              <w:jc w:val="right"/>
            </w:pPr>
            <w:r>
              <w:rPr>
                <w:sz w:val="16"/>
              </w:rPr>
              <w:t>79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190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11</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65</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37"/>
        <w:gridCol w:w="2798"/>
        <w:gridCol w:w="918"/>
        <w:gridCol w:w="2686"/>
        <w:gridCol w:w="1943"/>
        <w:gridCol w:w="247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37"/>
            <w:shd w:val="clear" w:color="auto" w:fill="E8E8E8"/>
          </w:tcPr>
          <w:p>
            <w:pPr>
              <w:spacing w:after="0"/>
              <w:jc w:val="left"/>
            </w:pPr>
            <w:r>
              <w:rPr>
                <w:b/>
                <w:sz w:val="16"/>
              </w:rPr>
              <w:t>Magnitude or extent</w:t>
            </w:r>
          </w:p>
        </w:tc>
        <w:tc>
          <w:tcPr>
            <w:tcW w:type="dxa" w:w="2798"/>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86"/>
            <w:shd w:val="clear" w:color="auto" w:fill="E8E8E8"/>
          </w:tcPr>
          <w:p>
            <w:pPr>
              <w:spacing w:after="0"/>
              <w:jc w:val="left"/>
            </w:pPr>
            <w:r>
              <w:rPr>
                <w:b/>
                <w:sz w:val="16"/>
              </w:rPr>
              <w:t>Location</w:t>
            </w:r>
          </w:p>
        </w:tc>
        <w:tc>
          <w:tcPr>
            <w:tcW w:type="dxa" w:w="1943"/>
            <w:shd w:val="clear" w:color="auto" w:fill="E8E8E8"/>
          </w:tcPr>
          <w:p>
            <w:pPr>
              <w:spacing w:after="0"/>
              <w:jc w:val="left"/>
            </w:pPr>
            <w:r>
              <w:rPr>
                <w:b/>
                <w:sz w:val="16"/>
              </w:rPr>
              <w:t>Flags</w:t>
            </w:r>
          </w:p>
        </w:tc>
        <w:tc>
          <w:tcPr>
            <w:tcW w:type="dxa" w:w="247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2026-03-27</w:t>
            </w:r>
          </w:p>
        </w:tc>
        <w:tc>
          <w:tcPr>
            <w:tcW w:type="dxa" w:w="1215"/>
          </w:tcPr>
          <w:p>
            <w:pPr>
              <w:spacing w:after="0"/>
              <w:jc w:val="left"/>
            </w:pPr>
            <w:r>
              <w:rPr>
                <w:sz w:val="16"/>
              </w:rPr>
              <w:t>High Wind</w:t>
            </w:r>
          </w:p>
        </w:tc>
        <w:tc>
          <w:tcPr>
            <w:tcW w:type="dxa" w:w="1037"/>
          </w:tcPr>
          <w:p>
            <w:pPr>
              <w:spacing w:after="0"/>
              <w:jc w:val="left"/>
            </w:pPr>
            <w:r>
              <w:rPr>
                <w:sz w:val="16"/>
              </w:rPr>
              <w:t>81 kt (93 mph) measured gust</w:t>
            </w:r>
          </w:p>
        </w:tc>
        <w:tc>
          <w:tcPr>
            <w:tcW w:type="dxa" w:w="2798"/>
          </w:tcPr>
          <w:p>
            <w:pPr>
              <w:spacing w:after="0"/>
              <w:jc w:val="left"/>
            </w:pPr>
            <w:r>
              <w:rPr>
                <w:sz w:val="16"/>
              </w:rPr>
              <w:t>damage not reported</w:t>
            </w:r>
          </w:p>
        </w:tc>
        <w:tc>
          <w:tcPr>
            <w:tcW w:type="dxa" w:w="918"/>
          </w:tcPr>
          <w:p>
            <w:pPr>
              <w:spacing w:after="0"/>
              <w:jc w:val="right"/>
            </w:pPr>
            <w:r>
              <w:rPr>
                <w:sz w:val="16"/>
              </w:rPr>
              <w:t>0, 0</w:t>
            </w:r>
          </w:p>
        </w:tc>
        <w:tc>
          <w:tcPr>
            <w:tcW w:type="dxa" w:w="2686"/>
          </w:tcPr>
          <w:p>
            <w:pPr>
              <w:spacing w:after="0"/>
              <w:jc w:val="left"/>
            </w:pPr>
            <w:r>
              <w:rPr>
                <w:sz w:val="16"/>
              </w:rPr>
              <w:t>NWS zone NMZ224 (SOUTH CENTRAL HIGHLANDS), zone-level</w:t>
            </w:r>
          </w:p>
        </w:tc>
        <w:tc>
          <w:tcPr>
            <w:tcW w:type="dxa" w:w="1943"/>
          </w:tcPr>
          <w:p>
            <w:pPr>
              <w:spacing w:after="0"/>
              <w:jc w:val="left"/>
            </w:pPr>
            <w:r>
              <w:rPr>
                <w:sz w:val="16"/>
              </w:rPr>
              <w:t>new since last plan; within last 5 years</w:t>
            </w:r>
          </w:p>
        </w:tc>
        <w:tc>
          <w:tcPr>
            <w:tcW w:type="dxa" w:w="2478"/>
          </w:tcPr>
          <w:p>
            <w:pPr>
              <w:spacing w:after="0"/>
              <w:jc w:val="left"/>
            </w:pPr>
            <w:r>
              <w:rPr>
                <w:sz w:val="16"/>
              </w:rPr>
              <w:t>B1-c worst recorded: High Wind and Strong Wind</w:t>
            </w:r>
          </w:p>
        </w:tc>
      </w:tr>
      <w:tr>
        <w:trPr>
          <w:cantSplit/>
        </w:trPr>
        <w:tc>
          <w:tcPr>
            <w:tcW w:type="dxa" w:w="1037"/>
          </w:tcPr>
          <w:p>
            <w:pPr>
              <w:spacing w:after="0"/>
              <w:jc w:val="left"/>
            </w:pPr>
            <w:r>
              <w:rPr>
                <w:sz w:val="16"/>
              </w:rPr>
              <w:t>2025-07-08</w:t>
            </w:r>
          </w:p>
        </w:tc>
        <w:tc>
          <w:tcPr>
            <w:tcW w:type="dxa" w:w="1215"/>
          </w:tcPr>
          <w:p>
            <w:pPr>
              <w:spacing w:after="0"/>
              <w:jc w:val="left"/>
            </w:pPr>
            <w:r>
              <w:rPr>
                <w:sz w:val="16"/>
              </w:rPr>
              <w:t>Debris Flow</w:t>
            </w:r>
          </w:p>
        </w:tc>
        <w:tc>
          <w:tcPr>
            <w:tcW w:type="dxa" w:w="1037"/>
          </w:tcPr>
          <w:p>
            <w:pPr>
              <w:spacing w:after="0"/>
              <w:jc w:val="left"/>
            </w:pPr>
          </w:p>
        </w:tc>
        <w:tc>
          <w:tcPr>
            <w:tcW w:type="dxa" w:w="2798"/>
          </w:tcPr>
          <w:p>
            <w:pPr>
              <w:spacing w:after="0"/>
              <w:jc w:val="left"/>
            </w:pPr>
            <w:r>
              <w:rPr>
                <w:sz w:val="16"/>
              </w:rPr>
              <w:t>$50,000,000 property; $0 crops (2025 dollars)</w:t>
            </w:r>
          </w:p>
        </w:tc>
        <w:tc>
          <w:tcPr>
            <w:tcW w:type="dxa" w:w="918"/>
          </w:tcPr>
          <w:p>
            <w:pPr>
              <w:spacing w:after="0"/>
              <w:jc w:val="right"/>
            </w:pPr>
            <w:r>
              <w:rPr>
                <w:sz w:val="16"/>
              </w:rPr>
              <w:t>3, 0</w:t>
            </w:r>
          </w:p>
        </w:tc>
        <w:tc>
          <w:tcPr>
            <w:tcW w:type="dxa" w:w="2686"/>
          </w:tcPr>
          <w:p>
            <w:pPr>
              <w:spacing w:after="0"/>
              <w:jc w:val="left"/>
            </w:pPr>
            <w:r>
              <w:rPr>
                <w:sz w:val="16"/>
              </w:rPr>
              <w:t>ALTO</w:t>
            </w:r>
          </w:p>
        </w:tc>
        <w:tc>
          <w:tcPr>
            <w:tcW w:type="dxa" w:w="1943"/>
          </w:tcPr>
          <w:p>
            <w:pPr>
              <w:spacing w:after="0"/>
              <w:jc w:val="left"/>
            </w:pPr>
            <w:r>
              <w:rPr>
                <w:sz w:val="16"/>
              </w:rPr>
              <w:t>new since last plan; within last 5 years</w:t>
            </w: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037"/>
          </w:tcPr>
          <w:p>
            <w:pPr>
              <w:spacing w:after="0"/>
              <w:jc w:val="left"/>
            </w:pPr>
          </w:p>
        </w:tc>
        <w:tc>
          <w:tcPr>
            <w:tcW w:type="dxa" w:w="2798"/>
          </w:tcPr>
          <w:p>
            <w:pPr>
              <w:spacing w:after="0"/>
              <w:jc w:val="left"/>
            </w:pPr>
            <w:r>
              <w:rPr>
                <w:sz w:val="16"/>
              </w:rPr>
              <w:t>damage not reported</w:t>
            </w:r>
          </w:p>
        </w:tc>
        <w:tc>
          <w:tcPr>
            <w:tcW w:type="dxa" w:w="918"/>
          </w:tcPr>
          <w:p>
            <w:pPr>
              <w:spacing w:after="0"/>
              <w:jc w:val="right"/>
            </w:pPr>
            <w:r>
              <w:rPr>
                <w:sz w:val="16"/>
              </w:rPr>
              <w:t>0, 0</w:t>
            </w:r>
          </w:p>
        </w:tc>
        <w:tc>
          <w:tcPr>
            <w:tcW w:type="dxa" w:w="2686"/>
          </w:tcPr>
          <w:p>
            <w:pPr>
              <w:spacing w:after="0"/>
              <w:jc w:val="left"/>
            </w:pPr>
            <w:r>
              <w:rPr>
                <w:sz w:val="16"/>
              </w:rPr>
              <w:t>NWS zone NMZ224 (SOUTH CENTRAL HIGHLANDS), zone-level</w:t>
            </w:r>
          </w:p>
        </w:tc>
        <w:tc>
          <w:tcPr>
            <w:tcW w:type="dxa" w:w="1943"/>
          </w:tcPr>
          <w:p>
            <w:pPr>
              <w:spacing w:after="0"/>
              <w:jc w:val="left"/>
            </w:pPr>
            <w:r>
              <w:rPr>
                <w:sz w:val="16"/>
              </w:rPr>
              <w:t>new since last plan; within last 5 years</w:t>
            </w:r>
          </w:p>
        </w:tc>
        <w:tc>
          <w:tcPr>
            <w:tcW w:type="dxa" w:w="247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2024-06-17</w:t>
            </w:r>
          </w:p>
        </w:tc>
        <w:tc>
          <w:tcPr>
            <w:tcW w:type="dxa" w:w="1215"/>
          </w:tcPr>
          <w:p>
            <w:pPr>
              <w:spacing w:after="0"/>
              <w:jc w:val="left"/>
            </w:pPr>
            <w:r>
              <w:rPr>
                <w:sz w:val="16"/>
              </w:rPr>
              <w:t>Wildfire</w:t>
            </w:r>
          </w:p>
        </w:tc>
        <w:tc>
          <w:tcPr>
            <w:tcW w:type="dxa" w:w="1037"/>
          </w:tcPr>
          <w:p>
            <w:pPr>
              <w:spacing w:after="0"/>
              <w:jc w:val="left"/>
            </w:pPr>
          </w:p>
        </w:tc>
        <w:tc>
          <w:tcPr>
            <w:tcW w:type="dxa" w:w="2798"/>
          </w:tcPr>
          <w:p>
            <w:pPr>
              <w:spacing w:after="0"/>
              <w:jc w:val="left"/>
            </w:pPr>
            <w:r>
              <w:rPr>
                <w:sz w:val="16"/>
              </w:rPr>
              <w:t>$23,000,000 property; $0 crops (zone total, 2024 dollars)</w:t>
            </w:r>
          </w:p>
        </w:tc>
        <w:tc>
          <w:tcPr>
            <w:tcW w:type="dxa" w:w="918"/>
          </w:tcPr>
          <w:p>
            <w:pPr>
              <w:spacing w:after="0"/>
              <w:jc w:val="right"/>
            </w:pPr>
            <w:r>
              <w:rPr>
                <w:sz w:val="16"/>
              </w:rPr>
              <w:t>2, 0</w:t>
            </w:r>
          </w:p>
        </w:tc>
        <w:tc>
          <w:tcPr>
            <w:tcW w:type="dxa" w:w="2686"/>
          </w:tcPr>
          <w:p>
            <w:pPr>
              <w:spacing w:after="0"/>
              <w:jc w:val="left"/>
            </w:pPr>
            <w:r>
              <w:rPr>
                <w:sz w:val="16"/>
              </w:rPr>
              <w:t>NWS zone NMZ226 (SOUTH CENTRAL MOUNTAINS), zone-level</w:t>
            </w:r>
          </w:p>
        </w:tc>
        <w:tc>
          <w:tcPr>
            <w:tcW w:type="dxa" w:w="1943"/>
          </w:tcPr>
          <w:p>
            <w:pPr>
              <w:spacing w:after="0"/>
              <w:jc w:val="left"/>
            </w:pPr>
            <w:r>
              <w:rPr>
                <w:sz w:val="16"/>
              </w:rPr>
              <w:t>new since last plan; within last 5 years</w:t>
            </w: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2022-04-12</w:t>
            </w:r>
          </w:p>
        </w:tc>
        <w:tc>
          <w:tcPr>
            <w:tcW w:type="dxa" w:w="1215"/>
          </w:tcPr>
          <w:p>
            <w:pPr>
              <w:spacing w:after="0"/>
              <w:jc w:val="left"/>
            </w:pPr>
            <w:r>
              <w:rPr>
                <w:sz w:val="16"/>
              </w:rPr>
              <w:t>Wildfire</w:t>
            </w:r>
          </w:p>
        </w:tc>
        <w:tc>
          <w:tcPr>
            <w:tcW w:type="dxa" w:w="1037"/>
          </w:tcPr>
          <w:p>
            <w:pPr>
              <w:spacing w:after="0"/>
              <w:jc w:val="left"/>
            </w:pPr>
          </w:p>
        </w:tc>
        <w:tc>
          <w:tcPr>
            <w:tcW w:type="dxa" w:w="2798"/>
          </w:tcPr>
          <w:p>
            <w:pPr>
              <w:spacing w:after="0"/>
              <w:jc w:val="left"/>
            </w:pPr>
            <w:r>
              <w:rPr>
                <w:sz w:val="16"/>
              </w:rPr>
              <w:t>$10,000,000 property; $0 crops (zone total, 2022 dollars)</w:t>
            </w:r>
          </w:p>
        </w:tc>
        <w:tc>
          <w:tcPr>
            <w:tcW w:type="dxa" w:w="918"/>
          </w:tcPr>
          <w:p>
            <w:pPr>
              <w:spacing w:after="0"/>
              <w:jc w:val="right"/>
            </w:pPr>
            <w:r>
              <w:rPr>
                <w:sz w:val="16"/>
              </w:rPr>
              <w:t>2, 0</w:t>
            </w:r>
          </w:p>
        </w:tc>
        <w:tc>
          <w:tcPr>
            <w:tcW w:type="dxa" w:w="2686"/>
          </w:tcPr>
          <w:p>
            <w:pPr>
              <w:spacing w:after="0"/>
              <w:jc w:val="left"/>
            </w:pPr>
            <w:r>
              <w:rPr>
                <w:sz w:val="16"/>
              </w:rPr>
              <w:t>NWS zone NMZ226 (SOUTH CENTRAL MOUNTAINS), zone-level</w:t>
            </w:r>
          </w:p>
        </w:tc>
        <w:tc>
          <w:tcPr>
            <w:tcW w:type="dxa" w:w="1943"/>
          </w:tcPr>
          <w:p>
            <w:pPr>
              <w:spacing w:after="0"/>
              <w:jc w:val="left"/>
            </w:pPr>
            <w:r>
              <w:rPr>
                <w:sz w:val="16"/>
              </w:rPr>
              <w:t>within last 5 years</w:t>
            </w:r>
          </w:p>
        </w:tc>
        <w:tc>
          <w:tcPr>
            <w:tcW w:type="dxa" w:w="2478"/>
          </w:tcPr>
          <w:p>
            <w:pPr>
              <w:spacing w:after="0"/>
              <w:jc w:val="left"/>
            </w:pPr>
            <w:r>
              <w:rPr>
                <w:sz w:val="16"/>
              </w:rPr>
              <w:t>deaths or injuries recorded</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1037"/>
          </w:tcPr>
          <w:p>
            <w:pPr>
              <w:spacing w:after="0"/>
              <w:jc w:val="left"/>
            </w:pPr>
          </w:p>
        </w:tc>
        <w:tc>
          <w:tcPr>
            <w:tcW w:type="dxa" w:w="2798"/>
          </w:tcPr>
          <w:p>
            <w:pPr>
              <w:spacing w:after="0"/>
              <w:jc w:val="left"/>
            </w:pPr>
            <w:r>
              <w:rPr>
                <w:sz w:val="16"/>
              </w:rPr>
              <w:t>$1,000,000 property; $0 crops (zone total, 2015 dollars)</w:t>
            </w:r>
          </w:p>
        </w:tc>
        <w:tc>
          <w:tcPr>
            <w:tcW w:type="dxa" w:w="918"/>
          </w:tcPr>
          <w:p>
            <w:pPr>
              <w:spacing w:after="0"/>
              <w:jc w:val="right"/>
            </w:pPr>
            <w:r>
              <w:rPr>
                <w:sz w:val="16"/>
              </w:rPr>
              <w:t>0, 0</w:t>
            </w:r>
          </w:p>
        </w:tc>
        <w:tc>
          <w:tcPr>
            <w:tcW w:type="dxa" w:w="2686"/>
          </w:tcPr>
          <w:p>
            <w:pPr>
              <w:spacing w:after="0"/>
              <w:jc w:val="left"/>
            </w:pPr>
            <w:r>
              <w:rPr>
                <w:sz w:val="16"/>
              </w:rPr>
              <w:t>Storm Events area EASTERN LINCOLN COUNTY (legacy zone code NMZ539), zone-level</w:t>
            </w:r>
          </w:p>
        </w:tc>
        <w:tc>
          <w:tcPr>
            <w:tcW w:type="dxa" w:w="1943"/>
          </w:tcPr>
          <w:p>
            <w:pPr>
              <w:spacing w:after="0"/>
              <w:jc w:val="left"/>
            </w:pPr>
          </w:p>
        </w:tc>
        <w:tc>
          <w:tcPr>
            <w:tcW w:type="dxa" w:w="247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2015-11-27</w:t>
            </w:r>
          </w:p>
        </w:tc>
        <w:tc>
          <w:tcPr>
            <w:tcW w:type="dxa" w:w="1215"/>
          </w:tcPr>
          <w:p>
            <w:pPr>
              <w:spacing w:after="0"/>
              <w:jc w:val="left"/>
            </w:pPr>
            <w:r>
              <w:rPr>
                <w:sz w:val="16"/>
              </w:rPr>
              <w:t>Ice Storm</w:t>
            </w:r>
          </w:p>
        </w:tc>
        <w:tc>
          <w:tcPr>
            <w:tcW w:type="dxa" w:w="1037"/>
          </w:tcPr>
          <w:p>
            <w:pPr>
              <w:spacing w:after="0"/>
              <w:jc w:val="left"/>
            </w:pPr>
          </w:p>
        </w:tc>
        <w:tc>
          <w:tcPr>
            <w:tcW w:type="dxa" w:w="2798"/>
          </w:tcPr>
          <w:p>
            <w:pPr>
              <w:spacing w:after="0"/>
              <w:jc w:val="left"/>
            </w:pPr>
            <w:r>
              <w:rPr>
                <w:sz w:val="16"/>
              </w:rPr>
              <w:t>$100,000 property; $0 crops (zone total, 2015 dollars)</w:t>
            </w:r>
          </w:p>
        </w:tc>
        <w:tc>
          <w:tcPr>
            <w:tcW w:type="dxa" w:w="918"/>
          </w:tcPr>
          <w:p>
            <w:pPr>
              <w:spacing w:after="0"/>
              <w:jc w:val="right"/>
            </w:pPr>
            <w:r>
              <w:rPr>
                <w:sz w:val="16"/>
              </w:rPr>
              <w:t>0, 0</w:t>
            </w:r>
          </w:p>
        </w:tc>
        <w:tc>
          <w:tcPr>
            <w:tcW w:type="dxa" w:w="2686"/>
          </w:tcPr>
          <w:p>
            <w:pPr>
              <w:spacing w:after="0"/>
              <w:jc w:val="left"/>
            </w:pPr>
            <w:r>
              <w:rPr>
                <w:sz w:val="16"/>
              </w:rPr>
              <w:t>Storm Events area EASTERN LINCOLN COUNTY (legacy zone code NMZ539), zone-level</w:t>
            </w:r>
          </w:p>
        </w:tc>
        <w:tc>
          <w:tcPr>
            <w:tcW w:type="dxa" w:w="1943"/>
          </w:tcPr>
          <w:p>
            <w:pPr>
              <w:spacing w:after="0"/>
              <w:jc w:val="left"/>
            </w:pPr>
          </w:p>
        </w:tc>
        <w:tc>
          <w:tcPr>
            <w:tcW w:type="dxa" w:w="2478"/>
          </w:tcPr>
          <w:p>
            <w:pPr>
              <w:spacing w:after="0"/>
              <w:jc w:val="left"/>
            </w:pPr>
            <w:r>
              <w:rPr>
                <w:sz w:val="16"/>
              </w:rPr>
              <w:t>B1-c worst recorded: Ice Storm</w:t>
            </w:r>
          </w:p>
        </w:tc>
      </w:tr>
      <w:tr>
        <w:trPr>
          <w:cantSplit/>
        </w:trPr>
        <w:tc>
          <w:tcPr>
            <w:tcW w:type="dxa" w:w="1037"/>
          </w:tcPr>
          <w:p>
            <w:pPr>
              <w:spacing w:after="0"/>
              <w:jc w:val="left"/>
            </w:pPr>
            <w:r>
              <w:rPr>
                <w:sz w:val="16"/>
              </w:rPr>
              <w:t>2015-05-15</w:t>
            </w:r>
          </w:p>
        </w:tc>
        <w:tc>
          <w:tcPr>
            <w:tcW w:type="dxa" w:w="1215"/>
          </w:tcPr>
          <w:p>
            <w:pPr>
              <w:spacing w:after="0"/>
              <w:jc w:val="left"/>
            </w:pPr>
            <w:r>
              <w:rPr>
                <w:sz w:val="16"/>
              </w:rPr>
              <w:t>Lightning</w:t>
            </w:r>
          </w:p>
        </w:tc>
        <w:tc>
          <w:tcPr>
            <w:tcW w:type="dxa" w:w="1037"/>
          </w:tcPr>
          <w:p>
            <w:pPr>
              <w:spacing w:after="0"/>
              <w:jc w:val="left"/>
            </w:pPr>
          </w:p>
        </w:tc>
        <w:tc>
          <w:tcPr>
            <w:tcW w:type="dxa" w:w="2798"/>
          </w:tcPr>
          <w:p>
            <w:pPr>
              <w:spacing w:after="0"/>
              <w:jc w:val="left"/>
            </w:pPr>
            <w:r>
              <w:rPr>
                <w:sz w:val="16"/>
              </w:rPr>
              <w:t>$0 property; $0 crops (2015 dollars)</w:t>
            </w:r>
          </w:p>
        </w:tc>
        <w:tc>
          <w:tcPr>
            <w:tcW w:type="dxa" w:w="918"/>
          </w:tcPr>
          <w:p>
            <w:pPr>
              <w:spacing w:after="0"/>
              <w:jc w:val="right"/>
            </w:pPr>
            <w:r>
              <w:rPr>
                <w:sz w:val="16"/>
              </w:rPr>
              <w:t>1, 1</w:t>
            </w:r>
          </w:p>
        </w:tc>
        <w:tc>
          <w:tcPr>
            <w:tcW w:type="dxa" w:w="2686"/>
          </w:tcPr>
          <w:p>
            <w:pPr>
              <w:spacing w:after="0"/>
              <w:jc w:val="left"/>
            </w:pPr>
            <w:r>
              <w:rPr>
                <w:sz w:val="16"/>
              </w:rPr>
              <w:t>CAPITAN</w:t>
            </w:r>
          </w:p>
        </w:tc>
        <w:tc>
          <w:tcPr>
            <w:tcW w:type="dxa" w:w="1943"/>
          </w:tcPr>
          <w:p>
            <w:pPr>
              <w:spacing w:after="0"/>
              <w:jc w:val="left"/>
            </w:pPr>
          </w:p>
        </w:tc>
        <w:tc>
          <w:tcPr>
            <w:tcW w:type="dxa" w:w="2478"/>
          </w:tcPr>
          <w:p>
            <w:pPr>
              <w:spacing w:after="0"/>
              <w:jc w:val="left"/>
            </w:pPr>
            <w:r>
              <w:rPr>
                <w:sz w:val="16"/>
              </w:rPr>
              <w:t>B1-c worst recorded: Lightning</w:t>
            </w:r>
          </w:p>
        </w:tc>
      </w:tr>
      <w:tr>
        <w:trPr>
          <w:cantSplit/>
        </w:trPr>
        <w:tc>
          <w:tcPr>
            <w:tcW w:type="dxa" w:w="1037"/>
          </w:tcPr>
          <w:p>
            <w:pPr>
              <w:spacing w:after="0"/>
              <w:jc w:val="left"/>
            </w:pPr>
            <w:r>
              <w:rPr>
                <w:sz w:val="16"/>
              </w:rPr>
              <w:t>2014-06-07</w:t>
            </w:r>
          </w:p>
        </w:tc>
        <w:tc>
          <w:tcPr>
            <w:tcW w:type="dxa" w:w="1215"/>
          </w:tcPr>
          <w:p>
            <w:pPr>
              <w:spacing w:after="0"/>
              <w:jc w:val="left"/>
            </w:pPr>
            <w:r>
              <w:rPr>
                <w:sz w:val="16"/>
              </w:rPr>
              <w:t>Hail</w:t>
            </w:r>
          </w:p>
        </w:tc>
        <w:tc>
          <w:tcPr>
            <w:tcW w:type="dxa" w:w="1037"/>
          </w:tcPr>
          <w:p>
            <w:pPr>
              <w:spacing w:after="0"/>
              <w:jc w:val="left"/>
            </w:pPr>
            <w:r>
              <w:rPr>
                <w:sz w:val="16"/>
              </w:rPr>
              <w:t>2.75 in</w:t>
            </w:r>
          </w:p>
        </w:tc>
        <w:tc>
          <w:tcPr>
            <w:tcW w:type="dxa" w:w="2798"/>
          </w:tcPr>
          <w:p>
            <w:pPr>
              <w:spacing w:after="0"/>
              <w:jc w:val="left"/>
            </w:pPr>
            <w:r>
              <w:rPr>
                <w:sz w:val="16"/>
              </w:rPr>
              <w:t>$50,000 property; $0 crops (2014 dollars)</w:t>
            </w:r>
          </w:p>
        </w:tc>
        <w:tc>
          <w:tcPr>
            <w:tcW w:type="dxa" w:w="918"/>
          </w:tcPr>
          <w:p>
            <w:pPr>
              <w:spacing w:after="0"/>
              <w:jc w:val="right"/>
            </w:pPr>
            <w:r>
              <w:rPr>
                <w:sz w:val="16"/>
              </w:rPr>
              <w:t>0, 0</w:t>
            </w:r>
          </w:p>
        </w:tc>
        <w:tc>
          <w:tcPr>
            <w:tcW w:type="dxa" w:w="2686"/>
          </w:tcPr>
          <w:p>
            <w:pPr>
              <w:spacing w:after="0"/>
              <w:jc w:val="left"/>
            </w:pPr>
            <w:r>
              <w:rPr>
                <w:sz w:val="16"/>
              </w:rPr>
              <w:t>(4CR)CORONA</w:t>
            </w:r>
          </w:p>
        </w:tc>
        <w:tc>
          <w:tcPr>
            <w:tcW w:type="dxa" w:w="1943"/>
          </w:tcPr>
          <w:p>
            <w:pPr>
              <w:spacing w:after="0"/>
              <w:jc w:val="left"/>
            </w:pPr>
          </w:p>
        </w:tc>
        <w:tc>
          <w:tcPr>
            <w:tcW w:type="dxa" w:w="2478"/>
          </w:tcPr>
          <w:p>
            <w:pPr>
              <w:spacing w:after="0"/>
              <w:jc w:val="left"/>
            </w:pPr>
            <w:r>
              <w:rPr>
                <w:sz w:val="16"/>
              </w:rPr>
              <w:t>B1-c worst recorded: Hail</w:t>
            </w:r>
          </w:p>
        </w:tc>
      </w:tr>
      <w:tr>
        <w:trPr>
          <w:cantSplit/>
        </w:trPr>
        <w:tc>
          <w:tcPr>
            <w:tcW w:type="dxa" w:w="1037"/>
          </w:tcPr>
          <w:p>
            <w:pPr>
              <w:spacing w:after="0"/>
              <w:jc w:val="left"/>
            </w:pPr>
            <w:r>
              <w:rPr>
                <w:sz w:val="16"/>
              </w:rPr>
              <w:t>2012-08-18</w:t>
            </w:r>
          </w:p>
        </w:tc>
        <w:tc>
          <w:tcPr>
            <w:tcW w:type="dxa" w:w="1215"/>
          </w:tcPr>
          <w:p>
            <w:pPr>
              <w:spacing w:after="0"/>
              <w:jc w:val="left"/>
            </w:pPr>
            <w:r>
              <w:rPr>
                <w:sz w:val="16"/>
              </w:rPr>
              <w:t>Thunderstorm Wind</w:t>
            </w:r>
          </w:p>
        </w:tc>
        <w:tc>
          <w:tcPr>
            <w:tcW w:type="dxa" w:w="1037"/>
          </w:tcPr>
          <w:p>
            <w:pPr>
              <w:spacing w:after="0"/>
              <w:jc w:val="left"/>
            </w:pPr>
            <w:r>
              <w:rPr>
                <w:sz w:val="16"/>
              </w:rPr>
              <w:t>76 kt (87 mph) measured gust</w:t>
            </w:r>
          </w:p>
        </w:tc>
        <w:tc>
          <w:tcPr>
            <w:tcW w:type="dxa" w:w="2798"/>
          </w:tcPr>
          <w:p>
            <w:pPr>
              <w:spacing w:after="0"/>
              <w:jc w:val="left"/>
            </w:pPr>
            <w:r>
              <w:rPr>
                <w:sz w:val="16"/>
              </w:rPr>
              <w:t>$0 property; $0 crops (2012 dollars)</w:t>
            </w:r>
          </w:p>
        </w:tc>
        <w:tc>
          <w:tcPr>
            <w:tcW w:type="dxa" w:w="918"/>
          </w:tcPr>
          <w:p>
            <w:pPr>
              <w:spacing w:after="0"/>
              <w:jc w:val="right"/>
            </w:pPr>
            <w:r>
              <w:rPr>
                <w:sz w:val="16"/>
              </w:rPr>
              <w:t>0, 0</w:t>
            </w:r>
          </w:p>
        </w:tc>
        <w:tc>
          <w:tcPr>
            <w:tcW w:type="dxa" w:w="2686"/>
          </w:tcPr>
          <w:p>
            <w:pPr>
              <w:spacing w:after="0"/>
              <w:jc w:val="left"/>
            </w:pPr>
            <w:r>
              <w:rPr>
                <w:sz w:val="16"/>
              </w:rPr>
              <w:t>OSCURO</w:t>
            </w:r>
          </w:p>
        </w:tc>
        <w:tc>
          <w:tcPr>
            <w:tcW w:type="dxa" w:w="1943"/>
          </w:tcPr>
          <w:p>
            <w:pPr>
              <w:spacing w:after="0"/>
              <w:jc w:val="left"/>
            </w:pPr>
          </w:p>
        </w:tc>
        <w:tc>
          <w:tcPr>
            <w:tcW w:type="dxa" w:w="2478"/>
          </w:tcPr>
          <w:p>
            <w:pPr>
              <w:spacing w:after="0"/>
              <w:jc w:val="left"/>
            </w:pPr>
            <w:r>
              <w:rPr>
                <w:sz w:val="16"/>
              </w:rPr>
              <w:t>B1-c worst recorded: Thunderstorm Wind</w:t>
            </w:r>
          </w:p>
        </w:tc>
      </w:tr>
      <w:tr>
        <w:trPr>
          <w:cantSplit/>
        </w:trPr>
        <w:tc>
          <w:tcPr>
            <w:tcW w:type="dxa" w:w="1037"/>
          </w:tcPr>
          <w:p>
            <w:pPr>
              <w:spacing w:after="0"/>
              <w:jc w:val="left"/>
            </w:pPr>
            <w:r>
              <w:rPr>
                <w:sz w:val="16"/>
              </w:rPr>
              <w:t>2012-06-04</w:t>
            </w:r>
          </w:p>
        </w:tc>
        <w:tc>
          <w:tcPr>
            <w:tcW w:type="dxa" w:w="1215"/>
          </w:tcPr>
          <w:p>
            <w:pPr>
              <w:spacing w:after="0"/>
              <w:jc w:val="left"/>
            </w:pPr>
            <w:r>
              <w:rPr>
                <w:sz w:val="16"/>
              </w:rPr>
              <w:t>Wildfire</w:t>
            </w:r>
          </w:p>
        </w:tc>
        <w:tc>
          <w:tcPr>
            <w:tcW w:type="dxa" w:w="1037"/>
          </w:tcPr>
          <w:p>
            <w:pPr>
              <w:spacing w:after="0"/>
              <w:jc w:val="left"/>
            </w:pPr>
          </w:p>
        </w:tc>
        <w:tc>
          <w:tcPr>
            <w:tcW w:type="dxa" w:w="2798"/>
          </w:tcPr>
          <w:p>
            <w:pPr>
              <w:spacing w:after="0"/>
              <w:jc w:val="left"/>
            </w:pPr>
            <w:r>
              <w:rPr>
                <w:sz w:val="16"/>
              </w:rPr>
              <w:t>$26,000,000 property; $0 crops (zone total, 2012 dollars)</w:t>
            </w:r>
          </w:p>
        </w:tc>
        <w:tc>
          <w:tcPr>
            <w:tcW w:type="dxa" w:w="918"/>
          </w:tcPr>
          <w:p>
            <w:pPr>
              <w:spacing w:after="0"/>
              <w:jc w:val="right"/>
            </w:pPr>
            <w:r>
              <w:rPr>
                <w:sz w:val="16"/>
              </w:rPr>
              <w:t>0, 0</w:t>
            </w:r>
          </w:p>
        </w:tc>
        <w:tc>
          <w:tcPr>
            <w:tcW w:type="dxa" w:w="2686"/>
          </w:tcPr>
          <w:p>
            <w:pPr>
              <w:spacing w:after="0"/>
              <w:jc w:val="left"/>
            </w:pPr>
            <w:r>
              <w:rPr>
                <w:sz w:val="16"/>
              </w:rPr>
              <w:t>Storm Events area SOUTH CENTRAL MOUNTAINS (legacy zone code NMZ526), zone-level</w:t>
            </w:r>
          </w:p>
        </w:tc>
        <w:tc>
          <w:tcPr>
            <w:tcW w:type="dxa" w:w="1943"/>
          </w:tcPr>
          <w:p>
            <w:pPr>
              <w:spacing w:after="0"/>
              <w:jc w:val="left"/>
            </w:pPr>
          </w:p>
        </w:tc>
        <w:tc>
          <w:tcPr>
            <w:tcW w:type="dxa" w:w="2478"/>
          </w:tcPr>
          <w:p>
            <w:pPr>
              <w:spacing w:after="0"/>
              <w:jc w:val="left"/>
            </w:pPr>
            <w:r>
              <w:rPr>
                <w:sz w:val="16"/>
              </w:rPr>
              <w:t>B1-c worst recorded: Wildfire</w:t>
            </w:r>
          </w:p>
        </w:tc>
      </w:tr>
      <w:tr>
        <w:trPr>
          <w:cantSplit/>
        </w:trPr>
        <w:tc>
          <w:tcPr>
            <w:tcW w:type="dxa" w:w="1037"/>
          </w:tcPr>
          <w:p>
            <w:pPr>
              <w:spacing w:after="0"/>
              <w:jc w:val="left"/>
            </w:pPr>
            <w:r>
              <w:rPr>
                <w:sz w:val="16"/>
              </w:rPr>
              <w:t>2008-07-26</w:t>
            </w:r>
          </w:p>
        </w:tc>
        <w:tc>
          <w:tcPr>
            <w:tcW w:type="dxa" w:w="1215"/>
          </w:tcPr>
          <w:p>
            <w:pPr>
              <w:spacing w:after="0"/>
              <w:jc w:val="left"/>
            </w:pPr>
            <w:r>
              <w:rPr>
                <w:sz w:val="16"/>
              </w:rPr>
              <w:t>Flood</w:t>
            </w:r>
          </w:p>
        </w:tc>
        <w:tc>
          <w:tcPr>
            <w:tcW w:type="dxa" w:w="1037"/>
          </w:tcPr>
          <w:p>
            <w:pPr>
              <w:spacing w:after="0"/>
              <w:jc w:val="left"/>
            </w:pPr>
          </w:p>
        </w:tc>
        <w:tc>
          <w:tcPr>
            <w:tcW w:type="dxa" w:w="2798"/>
          </w:tcPr>
          <w:p>
            <w:pPr>
              <w:spacing w:after="0"/>
              <w:jc w:val="left"/>
            </w:pPr>
            <w:r>
              <w:rPr>
                <w:sz w:val="16"/>
              </w:rPr>
              <w:t>$25,000,000 property; $0 crops (2008 dollars)</w:t>
            </w:r>
          </w:p>
        </w:tc>
        <w:tc>
          <w:tcPr>
            <w:tcW w:type="dxa" w:w="918"/>
          </w:tcPr>
          <w:p>
            <w:pPr>
              <w:spacing w:after="0"/>
              <w:jc w:val="right"/>
            </w:pPr>
            <w:r>
              <w:rPr>
                <w:sz w:val="16"/>
              </w:rPr>
              <w:t>1, 0</w:t>
            </w:r>
          </w:p>
        </w:tc>
        <w:tc>
          <w:tcPr>
            <w:tcW w:type="dxa" w:w="2686"/>
          </w:tcPr>
          <w:p>
            <w:pPr>
              <w:spacing w:after="0"/>
              <w:jc w:val="left"/>
            </w:pPr>
            <w:r>
              <w:rPr>
                <w:sz w:val="16"/>
              </w:rPr>
              <w:t>HOLLYWOOD to RUIDOSO</w:t>
            </w:r>
          </w:p>
        </w:tc>
        <w:tc>
          <w:tcPr>
            <w:tcW w:type="dxa" w:w="1943"/>
          </w:tcPr>
          <w:p>
            <w:pPr>
              <w:spacing w:after="0"/>
              <w:jc w:val="left"/>
            </w:pPr>
          </w:p>
        </w:tc>
        <w:tc>
          <w:tcPr>
            <w:tcW w:type="dxa" w:w="2478"/>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0.124</w:t>
            </w:r>
          </w:p>
        </w:tc>
        <w:tc>
          <w:tcPr>
            <w:tcW w:type="dxa" w:w="1300"/>
          </w:tcPr>
          <w:p>
            <w:pPr>
              <w:spacing w:after="0"/>
              <w:jc w:val="left"/>
            </w:pPr>
            <w:r>
              <w:rPr>
                <w:sz w:val="16"/>
              </w:rPr>
              <w:t>event-days per year</w:t>
            </w:r>
          </w:p>
        </w:tc>
        <w:tc>
          <w:tcPr>
            <w:tcW w:type="dxa" w:w="1633"/>
          </w:tcPr>
          <w:p>
            <w:pPr>
              <w:spacing w:after="0"/>
              <w:jc w:val="left"/>
            </w:pPr>
            <w:r>
              <w:rPr>
                <w:sz w:val="16"/>
              </w:rPr>
              <w:t>about 0.124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2.35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108</w:t>
            </w:r>
          </w:p>
        </w:tc>
        <w:tc>
          <w:tcPr>
            <w:tcW w:type="dxa" w:w="1300"/>
          </w:tcPr>
          <w:p>
            <w:pPr>
              <w:spacing w:after="0"/>
              <w:jc w:val="left"/>
            </w:pPr>
            <w:r>
              <w:rPr>
                <w:sz w:val="16"/>
              </w:rPr>
              <w:t>event-days per year</w:t>
            </w:r>
          </w:p>
        </w:tc>
        <w:tc>
          <w:tcPr>
            <w:tcW w:type="dxa" w:w="1633"/>
          </w:tcPr>
          <w:p>
            <w:pPr>
              <w:spacing w:after="0"/>
              <w:jc w:val="left"/>
            </w:pPr>
            <w:r>
              <w:rPr>
                <w:sz w:val="16"/>
              </w:rPr>
              <w:t>about 108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3,409</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0.00109</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0.654</w:t>
            </w:r>
          </w:p>
        </w:tc>
        <w:tc>
          <w:tcPr>
            <w:tcW w:type="dxa" w:w="1300"/>
          </w:tcPr>
          <w:p>
            <w:pPr>
              <w:spacing w:after="0"/>
              <w:jc w:val="left"/>
            </w:pPr>
            <w:r>
              <w:rPr>
                <w:sz w:val="16"/>
              </w:rPr>
              <w:t>events per year</w:t>
            </w:r>
          </w:p>
        </w:tc>
        <w:tc>
          <w:tcPr>
            <w:tcW w:type="dxa" w:w="1633"/>
          </w:tcPr>
          <w:p>
            <w:pPr>
              <w:spacing w:after="0"/>
              <w:jc w:val="left"/>
            </w:pPr>
            <w:r>
              <w:rPr>
                <w:sz w:val="16"/>
              </w:rPr>
              <w:t>about 0.65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24.9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0.368</w:t>
            </w:r>
          </w:p>
        </w:tc>
        <w:tc>
          <w:tcPr>
            <w:tcW w:type="dxa" w:w="1300"/>
          </w:tcPr>
          <w:p>
            <w:pPr>
              <w:spacing w:after="0"/>
              <w:jc w:val="left"/>
            </w:pPr>
            <w:r>
              <w:rPr>
                <w:sz w:val="16"/>
              </w:rPr>
              <w:t>event-days per year</w:t>
            </w:r>
          </w:p>
        </w:tc>
        <w:tc>
          <w:tcPr>
            <w:tcW w:type="dxa" w:w="1633"/>
          </w:tcPr>
          <w:p>
            <w:pPr>
              <w:spacing w:after="0"/>
              <w:jc w:val="left"/>
            </w:pPr>
            <w:r>
              <w:rPr>
                <w:sz w:val="16"/>
              </w:rPr>
              <w:t>about 0.368 days per year</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7</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0.267</w:t>
            </w:r>
          </w:p>
        </w:tc>
        <w:tc>
          <w:tcPr>
            <w:tcW w:type="dxa" w:w="1300"/>
          </w:tcPr>
          <w:p>
            <w:pPr>
              <w:spacing w:after="0"/>
              <w:jc w:val="left"/>
            </w:pPr>
            <w:r>
              <w:rPr>
                <w:sz w:val="16"/>
              </w:rPr>
              <w:t>event-days per year</w:t>
            </w:r>
          </w:p>
        </w:tc>
        <w:tc>
          <w:tcPr>
            <w:tcW w:type="dxa" w:w="1633"/>
          </w:tcPr>
          <w:p>
            <w:pPr>
              <w:spacing w:after="0"/>
              <w:jc w:val="left"/>
            </w:pPr>
            <w:r>
              <w:rPr>
                <w:sz w:val="16"/>
              </w:rPr>
              <w:t>about 0.267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18</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2.32</w:t>
            </w:r>
          </w:p>
        </w:tc>
        <w:tc>
          <w:tcPr>
            <w:tcW w:type="dxa" w:w="1300"/>
          </w:tcPr>
          <w:p>
            <w:pPr>
              <w:spacing w:after="0"/>
              <w:jc w:val="left"/>
            </w:pPr>
            <w:r>
              <w:rPr>
                <w:sz w:val="16"/>
              </w:rPr>
              <w:t>event-days per year</w:t>
            </w:r>
          </w:p>
        </w:tc>
        <w:tc>
          <w:tcPr>
            <w:tcW w:type="dxa" w:w="1633"/>
          </w:tcPr>
          <w:p>
            <w:pPr>
              <w:spacing w:after="0"/>
              <w:jc w:val="left"/>
            </w:pPr>
            <w:r>
              <w:rPr>
                <w:sz w:val="16"/>
              </w:rPr>
              <w:t>about 2.32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21 of 30 years, 1996 to 2025 (70%)</w:t>
            </w:r>
          </w:p>
        </w:tc>
        <w:tc>
          <w:tcPr>
            <w:tcW w:type="dxa" w:w="1542"/>
          </w:tcPr>
          <w:p>
            <w:pPr>
              <w:spacing w:after="0"/>
              <w:jc w:val="right"/>
            </w:pPr>
            <w:r>
              <w:rPr>
                <w:sz w:val="16"/>
              </w:rPr>
              <w:t>65</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1.8</w:t>
            </w:r>
          </w:p>
        </w:tc>
        <w:tc>
          <w:tcPr>
            <w:tcW w:type="dxa" w:w="1300"/>
          </w:tcPr>
          <w:p>
            <w:pPr>
              <w:spacing w:after="0"/>
              <w:jc w:val="left"/>
            </w:pPr>
            <w:r>
              <w:rPr>
                <w:sz w:val="16"/>
              </w:rPr>
              <w:t>events per year (modeled)</w:t>
            </w:r>
          </w:p>
        </w:tc>
        <w:tc>
          <w:tcPr>
            <w:tcW w:type="dxa" w:w="1633"/>
          </w:tcPr>
          <w:p>
            <w:pPr>
              <w:spacing w:after="0"/>
              <w:jc w:val="left"/>
            </w:pPr>
            <w:r>
              <w:rPr>
                <w:sz w:val="16"/>
              </w:rPr>
              <w:t>about 1.8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59.2</w:t>
            </w:r>
          </w:p>
        </w:tc>
        <w:tc>
          <w:tcPr>
            <w:tcW w:type="dxa" w:w="1300"/>
          </w:tcPr>
          <w:p>
            <w:pPr>
              <w:spacing w:after="0"/>
              <w:jc w:val="left"/>
            </w:pPr>
            <w:r>
              <w:rPr>
                <w:sz w:val="16"/>
              </w:rPr>
              <w:t>days per year with a strike</w:t>
            </w:r>
          </w:p>
        </w:tc>
        <w:tc>
          <w:tcPr>
            <w:tcW w:type="dxa" w:w="1633"/>
          </w:tcPr>
          <w:p>
            <w:pPr>
              <w:spacing w:after="0"/>
              <w:jc w:val="left"/>
            </w:pPr>
            <w:r>
              <w:rPr>
                <w:sz w:val="16"/>
              </w:rPr>
              <w:t>about 59.2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0.219</w:t>
            </w:r>
          </w:p>
        </w:tc>
        <w:tc>
          <w:tcPr>
            <w:tcW w:type="dxa" w:w="1300"/>
          </w:tcPr>
          <w:p>
            <w:pPr>
              <w:spacing w:after="0"/>
              <w:jc w:val="left"/>
            </w:pPr>
            <w:r>
              <w:rPr>
                <w:sz w:val="16"/>
              </w:rPr>
              <w:t>events per year</w:t>
            </w:r>
          </w:p>
        </w:tc>
        <w:tc>
          <w:tcPr>
            <w:tcW w:type="dxa" w:w="1633"/>
          </w:tcPr>
          <w:p>
            <w:pPr>
              <w:spacing w:after="0"/>
              <w:jc w:val="left"/>
            </w:pPr>
            <w:r>
              <w:rPr>
                <w:sz w:val="16"/>
              </w:rPr>
              <w:t>about 1 in 5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9</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0.446</w:t>
            </w:r>
          </w:p>
        </w:tc>
        <w:tc>
          <w:tcPr>
            <w:tcW w:type="dxa" w:w="1300"/>
          </w:tcPr>
          <w:p>
            <w:pPr>
              <w:spacing w:after="0"/>
              <w:jc w:val="left"/>
            </w:pPr>
            <w:r>
              <w:rPr>
                <w:sz w:val="16"/>
              </w:rPr>
              <w:t>events per year</w:t>
            </w:r>
          </w:p>
        </w:tc>
        <w:tc>
          <w:tcPr>
            <w:tcW w:type="dxa" w:w="1633"/>
          </w:tcPr>
          <w:p>
            <w:pPr>
              <w:spacing w:after="0"/>
              <w:jc w:val="left"/>
            </w:pPr>
            <w:r>
              <w:rPr>
                <w:sz w:val="16"/>
              </w:rPr>
              <w:t>about 1 in 2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Volcanic Activity</w:t>
            </w:r>
          </w:p>
        </w:tc>
        <w:tc>
          <w:tcPr>
            <w:tcW w:type="dxa" w:w="1277"/>
          </w:tcPr>
          <w:p>
            <w:pPr>
              <w:spacing w:after="0"/>
              <w:jc w:val="right"/>
            </w:pPr>
            <w:r>
              <w:rPr>
                <w:sz w:val="16"/>
              </w:rPr>
              <w:t>0.0001</w:t>
            </w:r>
          </w:p>
        </w:tc>
        <w:tc>
          <w:tcPr>
            <w:tcW w:type="dxa" w:w="1300"/>
          </w:tcPr>
          <w:p>
            <w:pPr>
              <w:spacing w:after="0"/>
              <w:jc w:val="left"/>
            </w:pPr>
            <w:r>
              <w:rPr>
                <w:sz w:val="16"/>
              </w:rPr>
              <w:t>annual probability</w:t>
            </w:r>
          </w:p>
        </w:tc>
        <w:tc>
          <w:tcPr>
            <w:tcW w:type="dxa" w:w="1633"/>
          </w:tcPr>
          <w:p>
            <w:pPr>
              <w:spacing w:after="0"/>
              <w:jc w:val="left"/>
            </w:pPr>
            <w:r>
              <w:rPr>
                <w:sz w:val="16"/>
              </w:rPr>
              <w:t>about 1 in 10,000 years</w:t>
            </w:r>
          </w:p>
        </w:tc>
        <w:tc>
          <w:tcPr>
            <w:tcW w:type="dxa" w:w="1037"/>
          </w:tcPr>
          <w:p>
            <w:pPr>
              <w:spacing w:after="0"/>
              <w:jc w:val="left"/>
            </w:pPr>
            <w:r>
              <w:rPr>
                <w:sz w:val="16"/>
              </w:rPr>
              <w:t>Unlikely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0.0141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1.41%</w:t>
            </w:r>
          </w:p>
        </w:tc>
        <w:tc>
          <w:tcPr>
            <w:tcW w:type="dxa" w:w="1037"/>
          </w:tcPr>
          <w:p>
            <w:pPr>
              <w:spacing w:after="0"/>
              <w:jc w:val="left"/>
            </w:pPr>
            <w:r>
              <w:rPr>
                <w:sz w:val="16"/>
              </w:rPr>
              <w:t>Likely</w:t>
            </w:r>
          </w:p>
        </w:tc>
        <w:tc>
          <w:tcPr>
            <w:tcW w:type="dxa" w:w="2127"/>
          </w:tcPr>
          <w:p>
            <w:pPr>
              <w:spacing w:after="0"/>
              <w:jc w:val="left"/>
            </w:pPr>
            <w:r>
              <w:rPr>
                <w:sz w:val="16"/>
              </w:rPr>
              <w:t>Storm Events records in 10 of 30 years, 1996 to 2025 (33.3%)</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8.37</w:t>
            </w:r>
          </w:p>
        </w:tc>
        <w:tc>
          <w:tcPr>
            <w:tcW w:type="dxa" w:w="1300"/>
          </w:tcPr>
          <w:p>
            <w:pPr>
              <w:spacing w:after="0"/>
              <w:jc w:val="left"/>
            </w:pPr>
            <w:r>
              <w:rPr>
                <w:sz w:val="16"/>
              </w:rPr>
              <w:t>event-days per year</w:t>
            </w:r>
          </w:p>
        </w:tc>
        <w:tc>
          <w:tcPr>
            <w:tcW w:type="dxa" w:w="1633"/>
          </w:tcPr>
          <w:p>
            <w:pPr>
              <w:spacing w:after="0"/>
              <w:jc w:val="left"/>
            </w:pPr>
            <w:r>
              <w:rPr>
                <w:sz w:val="16"/>
              </w:rPr>
              <w:t>about 8.37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16 of 30 years, 1996 to 2025 (53.3%)</w:t>
            </w:r>
          </w:p>
        </w:tc>
        <w:tc>
          <w:tcPr>
            <w:tcW w:type="dxa" w:w="1542"/>
          </w:tcPr>
          <w:p>
            <w:pPr>
              <w:spacing w:after="0"/>
              <w:jc w:val="right"/>
            </w:pPr>
            <w:r>
              <w:rPr>
                <w:sz w:val="16"/>
              </w:rPr>
              <w:t>159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8 of 9</w:t>
            </w:r>
          </w:p>
        </w:tc>
        <w:tc>
          <w:tcPr>
            <w:tcW w:type="dxa" w:w="1250"/>
          </w:tcPr>
          <w:p>
            <w:pPr>
              <w:spacing w:after="0"/>
              <w:jc w:val="right"/>
            </w:pPr>
            <w:r>
              <w:rPr>
                <w:sz w:val="16"/>
              </w:rPr>
              <w:t>18.7</w:t>
            </w:r>
          </w:p>
        </w:tc>
        <w:tc>
          <w:tcPr>
            <w:tcW w:type="dxa" w:w="1311"/>
          </w:tcPr>
          <w:p>
            <w:pPr>
              <w:spacing w:after="0"/>
              <w:jc w:val="right"/>
            </w:pPr>
            <w:r>
              <w:rPr>
                <w:sz w:val="16"/>
              </w:rPr>
              <w:t>21.4</w:t>
            </w:r>
          </w:p>
        </w:tc>
        <w:tc>
          <w:tcPr>
            <w:tcW w:type="dxa" w:w="1250"/>
          </w:tcPr>
          <w:p>
            <w:pPr>
              <w:spacing w:after="0"/>
              <w:jc w:val="right"/>
            </w:pPr>
            <w:r>
              <w:rPr>
                <w:sz w:val="16"/>
              </w:rPr>
              <w:t>23.8</w:t>
            </w:r>
          </w:p>
        </w:tc>
        <w:tc>
          <w:tcPr>
            <w:tcW w:type="dxa" w:w="6992"/>
          </w:tcPr>
          <w:p>
            <w:pPr>
              <w:spacing w:after="0"/>
              <w:jc w:val="left"/>
            </w:pPr>
            <w:r>
              <w:rPr>
                <w:sz w:val="16"/>
              </w:rPr>
              <w:t>Very Low 8,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20.0</w:t>
            </w:r>
          </w:p>
        </w:tc>
        <w:tc>
          <w:tcPr>
            <w:tcW w:type="dxa" w:w="1311"/>
          </w:tcPr>
          <w:p>
            <w:pPr>
              <w:spacing w:after="0"/>
              <w:jc w:val="right"/>
            </w:pPr>
            <w:r>
              <w:rPr>
                <w:sz w:val="16"/>
              </w:rPr>
              <w:t>23.6</w:t>
            </w:r>
          </w:p>
        </w:tc>
        <w:tc>
          <w:tcPr>
            <w:tcW w:type="dxa" w:w="1250"/>
          </w:tcPr>
          <w:p>
            <w:pPr>
              <w:spacing w:after="0"/>
              <w:jc w:val="right"/>
            </w:pPr>
            <w:r>
              <w:rPr>
                <w:sz w:val="16"/>
              </w:rPr>
              <w:t>28.5</w:t>
            </w:r>
          </w:p>
        </w:tc>
        <w:tc>
          <w:tcPr>
            <w:tcW w:type="dxa" w:w="6992"/>
          </w:tcPr>
          <w:p>
            <w:pPr>
              <w:spacing w:after="0"/>
              <w:jc w:val="left"/>
            </w:pPr>
            <w:r>
              <w:rPr>
                <w:sz w:val="16"/>
              </w:rPr>
              <w:t>Relatively Low 9</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9</w:t>
            </w:r>
          </w:p>
        </w:tc>
        <w:tc>
          <w:tcPr>
            <w:tcW w:type="dxa" w:w="1250"/>
          </w:tcPr>
          <w:p>
            <w:pPr>
              <w:spacing w:after="0"/>
              <w:jc w:val="right"/>
            </w:pPr>
            <w:r>
              <w:rPr>
                <w:sz w:val="16"/>
              </w:rPr>
              <w:t>69.6</w:t>
            </w:r>
          </w:p>
        </w:tc>
        <w:tc>
          <w:tcPr>
            <w:tcW w:type="dxa" w:w="1311"/>
          </w:tcPr>
          <w:p>
            <w:pPr>
              <w:spacing w:after="0"/>
              <w:jc w:val="right"/>
            </w:pPr>
            <w:r>
              <w:rPr>
                <w:sz w:val="16"/>
              </w:rPr>
              <w:t>70.2</w:t>
            </w:r>
          </w:p>
        </w:tc>
        <w:tc>
          <w:tcPr>
            <w:tcW w:type="dxa" w:w="1250"/>
          </w:tcPr>
          <w:p>
            <w:pPr>
              <w:spacing w:after="0"/>
              <w:jc w:val="right"/>
            </w:pPr>
            <w:r>
              <w:rPr>
                <w:sz w:val="16"/>
              </w:rPr>
              <w:t>82.6</w:t>
            </w:r>
          </w:p>
        </w:tc>
        <w:tc>
          <w:tcPr>
            <w:tcW w:type="dxa" w:w="6992"/>
          </w:tcPr>
          <w:p>
            <w:pPr>
              <w:spacing w:after="0"/>
              <w:jc w:val="left"/>
            </w:pPr>
            <w:r>
              <w:rPr>
                <w:sz w:val="16"/>
              </w:rPr>
              <w:t>Relatively Low 1, Very Low 2, No Rating 6</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6.6</w:t>
            </w:r>
          </w:p>
        </w:tc>
        <w:tc>
          <w:tcPr>
            <w:tcW w:type="dxa" w:w="1311"/>
          </w:tcPr>
          <w:p>
            <w:pPr>
              <w:spacing w:after="0"/>
              <w:jc w:val="right"/>
            </w:pPr>
            <w:r>
              <w:rPr>
                <w:sz w:val="16"/>
              </w:rPr>
              <w:t>15.4</w:t>
            </w:r>
          </w:p>
        </w:tc>
        <w:tc>
          <w:tcPr>
            <w:tcW w:type="dxa" w:w="1250"/>
          </w:tcPr>
          <w:p>
            <w:pPr>
              <w:spacing w:after="0"/>
              <w:jc w:val="right"/>
            </w:pPr>
            <w:r>
              <w:rPr>
                <w:sz w:val="16"/>
              </w:rPr>
              <w:t>34.1</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48.7</w:t>
            </w:r>
          </w:p>
        </w:tc>
        <w:tc>
          <w:tcPr>
            <w:tcW w:type="dxa" w:w="1311"/>
          </w:tcPr>
          <w:p>
            <w:pPr>
              <w:spacing w:after="0"/>
              <w:jc w:val="right"/>
            </w:pPr>
            <w:r>
              <w:rPr>
                <w:sz w:val="16"/>
              </w:rPr>
              <w:t>68.2</w:t>
            </w:r>
          </w:p>
        </w:tc>
        <w:tc>
          <w:tcPr>
            <w:tcW w:type="dxa" w:w="1250"/>
          </w:tcPr>
          <w:p>
            <w:pPr>
              <w:spacing w:after="0"/>
              <w:jc w:val="right"/>
            </w:pPr>
            <w:r>
              <w:rPr>
                <w:sz w:val="16"/>
              </w:rPr>
              <w:t>73.7</w:t>
            </w:r>
          </w:p>
        </w:tc>
        <w:tc>
          <w:tcPr>
            <w:tcW w:type="dxa" w:w="6992"/>
          </w:tcPr>
          <w:p>
            <w:pPr>
              <w:spacing w:after="0"/>
              <w:jc w:val="left"/>
            </w:pPr>
            <w:r>
              <w:rPr>
                <w:sz w:val="16"/>
              </w:rPr>
              <w:t>Relatively Moderate 3, Relatively Low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1.9</w:t>
            </w:r>
          </w:p>
        </w:tc>
        <w:tc>
          <w:tcPr>
            <w:tcW w:type="dxa" w:w="1311"/>
          </w:tcPr>
          <w:p>
            <w:pPr>
              <w:spacing w:after="0"/>
              <w:jc w:val="right"/>
            </w:pPr>
            <w:r>
              <w:rPr>
                <w:sz w:val="16"/>
              </w:rPr>
              <w:t>2.2</w:t>
            </w:r>
          </w:p>
        </w:tc>
        <w:tc>
          <w:tcPr>
            <w:tcW w:type="dxa" w:w="1250"/>
          </w:tcPr>
          <w:p>
            <w:pPr>
              <w:spacing w:after="0"/>
              <w:jc w:val="right"/>
            </w:pPr>
            <w:r>
              <w:rPr>
                <w:sz w:val="16"/>
              </w:rPr>
              <w:t>5.2</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21.3</w:t>
            </w:r>
          </w:p>
        </w:tc>
        <w:tc>
          <w:tcPr>
            <w:tcW w:type="dxa" w:w="1311"/>
          </w:tcPr>
          <w:p>
            <w:pPr>
              <w:spacing w:after="0"/>
              <w:jc w:val="right"/>
            </w:pPr>
            <w:r>
              <w:rPr>
                <w:sz w:val="16"/>
              </w:rPr>
              <w:t>27.6</w:t>
            </w:r>
          </w:p>
        </w:tc>
        <w:tc>
          <w:tcPr>
            <w:tcW w:type="dxa" w:w="1250"/>
          </w:tcPr>
          <w:p>
            <w:pPr>
              <w:spacing w:after="0"/>
              <w:jc w:val="right"/>
            </w:pPr>
            <w:r>
              <w:rPr>
                <w:sz w:val="16"/>
              </w:rPr>
              <w:t>32.7</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65.8</w:t>
            </w:r>
          </w:p>
        </w:tc>
        <w:tc>
          <w:tcPr>
            <w:tcW w:type="dxa" w:w="1311"/>
          </w:tcPr>
          <w:p>
            <w:pPr>
              <w:spacing w:after="0"/>
              <w:jc w:val="right"/>
            </w:pPr>
            <w:r>
              <w:rPr>
                <w:sz w:val="16"/>
              </w:rPr>
              <w:t>84.7</w:t>
            </w:r>
          </w:p>
        </w:tc>
        <w:tc>
          <w:tcPr>
            <w:tcW w:type="dxa" w:w="1250"/>
          </w:tcPr>
          <w:p>
            <w:pPr>
              <w:spacing w:after="0"/>
              <w:jc w:val="right"/>
            </w:pPr>
            <w:r>
              <w:rPr>
                <w:sz w:val="16"/>
              </w:rPr>
              <w:t>90.7</w:t>
            </w:r>
          </w:p>
        </w:tc>
        <w:tc>
          <w:tcPr>
            <w:tcW w:type="dxa" w:w="6992"/>
          </w:tcPr>
          <w:p>
            <w:pPr>
              <w:spacing w:after="0"/>
              <w:jc w:val="left"/>
            </w:pPr>
            <w:r>
              <w:rPr>
                <w:sz w:val="16"/>
              </w:rPr>
              <w:t>Relatively High 1, Relatively Moderate 7,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50.1</w:t>
            </w:r>
          </w:p>
        </w:tc>
        <w:tc>
          <w:tcPr>
            <w:tcW w:type="dxa" w:w="1311"/>
          </w:tcPr>
          <w:p>
            <w:pPr>
              <w:spacing w:after="0"/>
              <w:jc w:val="right"/>
            </w:pPr>
            <w:r>
              <w:rPr>
                <w:sz w:val="16"/>
              </w:rPr>
              <w:t>94.0</w:t>
            </w:r>
          </w:p>
        </w:tc>
        <w:tc>
          <w:tcPr>
            <w:tcW w:type="dxa" w:w="1250"/>
          </w:tcPr>
          <w:p>
            <w:pPr>
              <w:spacing w:after="0"/>
              <w:jc w:val="right"/>
            </w:pPr>
            <w:r>
              <w:rPr>
                <w:sz w:val="16"/>
              </w:rPr>
              <w:t>98.7</w:t>
            </w:r>
          </w:p>
        </w:tc>
        <w:tc>
          <w:tcPr>
            <w:tcW w:type="dxa" w:w="6992"/>
          </w:tcPr>
          <w:p>
            <w:pPr>
              <w:spacing w:after="0"/>
              <w:jc w:val="left"/>
            </w:pPr>
            <w:r>
              <w:rPr>
                <w:sz w:val="16"/>
              </w:rPr>
              <w:t>Very High 3, Relatively High 3, 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73.3</w:t>
            </w:r>
          </w:p>
        </w:tc>
        <w:tc>
          <w:tcPr>
            <w:tcW w:type="dxa" w:w="1311"/>
          </w:tcPr>
          <w:p>
            <w:pPr>
              <w:spacing w:after="0"/>
              <w:jc w:val="right"/>
            </w:pPr>
            <w:r>
              <w:rPr>
                <w:sz w:val="16"/>
              </w:rPr>
              <w:t>88.1</w:t>
            </w:r>
          </w:p>
        </w:tc>
        <w:tc>
          <w:tcPr>
            <w:tcW w:type="dxa" w:w="1250"/>
          </w:tcPr>
          <w:p>
            <w:pPr>
              <w:spacing w:after="0"/>
              <w:jc w:val="right"/>
            </w:pPr>
            <w:r>
              <w:rPr>
                <w:sz w:val="16"/>
              </w:rPr>
              <w:t>96.5</w:t>
            </w:r>
          </w:p>
        </w:tc>
        <w:tc>
          <w:tcPr>
            <w:tcW w:type="dxa" w:w="6992"/>
          </w:tcPr>
          <w:p>
            <w:pPr>
              <w:spacing w:after="0"/>
              <w:jc w:val="left"/>
            </w:pPr>
            <w:r>
              <w:rPr>
                <w:sz w:val="16"/>
              </w:rPr>
              <w:t>Relatively Moderate 1, Relatively Low 7,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86.9</w:t>
            </w:r>
          </w:p>
        </w:tc>
        <w:tc>
          <w:tcPr>
            <w:tcW w:type="dxa" w:w="1311"/>
          </w:tcPr>
          <w:p>
            <w:pPr>
              <w:spacing w:after="0"/>
              <w:jc w:val="right"/>
            </w:pPr>
            <w:r>
              <w:rPr>
                <w:sz w:val="16"/>
              </w:rPr>
              <w:t>97.9</w:t>
            </w:r>
          </w:p>
        </w:tc>
        <w:tc>
          <w:tcPr>
            <w:tcW w:type="dxa" w:w="1250"/>
          </w:tcPr>
          <w:p>
            <w:pPr>
              <w:spacing w:after="0"/>
              <w:jc w:val="right"/>
            </w:pPr>
            <w:r>
              <w:rPr>
                <w:sz w:val="16"/>
              </w:rPr>
              <w:t>99.1</w:t>
            </w:r>
          </w:p>
        </w:tc>
        <w:tc>
          <w:tcPr>
            <w:tcW w:type="dxa" w:w="6992"/>
          </w:tcPr>
          <w:p>
            <w:pPr>
              <w:spacing w:after="0"/>
              <w:jc w:val="left"/>
            </w:pPr>
            <w:r>
              <w:rPr>
                <w:sz w:val="16"/>
              </w:rPr>
              <w:t>Very High 7,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24.6</w:t>
            </w:r>
          </w:p>
        </w:tc>
        <w:tc>
          <w:tcPr>
            <w:tcW w:type="dxa" w:w="1311"/>
          </w:tcPr>
          <w:p>
            <w:pPr>
              <w:spacing w:after="0"/>
              <w:jc w:val="right"/>
            </w:pPr>
            <w:r>
              <w:rPr>
                <w:sz w:val="16"/>
              </w:rPr>
              <w:t>45.5</w:t>
            </w:r>
          </w:p>
        </w:tc>
        <w:tc>
          <w:tcPr>
            <w:tcW w:type="dxa" w:w="1250"/>
          </w:tcPr>
          <w:p>
            <w:pPr>
              <w:spacing w:after="0"/>
              <w:jc w:val="right"/>
            </w:pPr>
            <w:r>
              <w:rPr>
                <w:sz w:val="16"/>
              </w:rPr>
              <w:t>58.3</w:t>
            </w:r>
          </w:p>
        </w:tc>
        <w:tc>
          <w:tcPr>
            <w:tcW w:type="dxa" w:w="6992"/>
          </w:tcPr>
          <w:p>
            <w:pPr>
              <w:spacing w:after="0"/>
              <w:jc w:val="left"/>
            </w:pPr>
            <w:r>
              <w:rPr>
                <w:sz w:val="16"/>
              </w:rPr>
              <w:t>Relatively Moderate 3, Relatively Low 6</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6.0</w:t>
            </w:r>
          </w:p>
        </w:tc>
        <w:tc>
          <w:tcPr>
            <w:tcW w:type="dxa" w:w="1311"/>
          </w:tcPr>
          <w:p>
            <w:pPr>
              <w:spacing w:after="0"/>
              <w:jc w:val="right"/>
            </w:pPr>
            <w:r>
              <w:rPr>
                <w:sz w:val="16"/>
              </w:rPr>
              <w:t>18.9</w:t>
            </w:r>
          </w:p>
        </w:tc>
        <w:tc>
          <w:tcPr>
            <w:tcW w:type="dxa" w:w="1250"/>
          </w:tcPr>
          <w:p>
            <w:pPr>
              <w:spacing w:after="0"/>
              <w:jc w:val="right"/>
            </w:pPr>
            <w:r>
              <w:rPr>
                <w:sz w:val="16"/>
              </w:rPr>
              <w:t>23.4</w:t>
            </w:r>
          </w:p>
        </w:tc>
        <w:tc>
          <w:tcPr>
            <w:tcW w:type="dxa" w:w="6992"/>
          </w:tcPr>
          <w:p>
            <w:pPr>
              <w:spacing w:after="0"/>
              <w:jc w:val="left"/>
            </w:pPr>
            <w:r>
              <w:rPr>
                <w:sz w:val="16"/>
              </w:rPr>
              <w:t>Very Low 9</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9 of 9</w:t>
            </w:r>
          </w:p>
        </w:tc>
        <w:tc>
          <w:tcPr>
            <w:tcW w:type="dxa" w:w="1250"/>
          </w:tcPr>
          <w:p>
            <w:pPr>
              <w:spacing w:after="0"/>
              <w:jc w:val="right"/>
            </w:pPr>
            <w:r>
              <w:rPr>
                <w:sz w:val="16"/>
              </w:rPr>
              <w:t>42.6</w:t>
            </w:r>
          </w:p>
        </w:tc>
        <w:tc>
          <w:tcPr>
            <w:tcW w:type="dxa" w:w="1311"/>
          </w:tcPr>
          <w:p>
            <w:pPr>
              <w:spacing w:after="0"/>
              <w:jc w:val="right"/>
            </w:pPr>
            <w:r>
              <w:rPr>
                <w:sz w:val="16"/>
              </w:rPr>
              <w:t>55.8</w:t>
            </w:r>
          </w:p>
        </w:tc>
        <w:tc>
          <w:tcPr>
            <w:tcW w:type="dxa" w:w="1250"/>
          </w:tcPr>
          <w:p>
            <w:pPr>
              <w:spacing w:after="0"/>
              <w:jc w:val="right"/>
            </w:pPr>
            <w:r>
              <w:rPr>
                <w:sz w:val="16"/>
              </w:rPr>
              <w:t>79.5</w:t>
            </w:r>
          </w:p>
        </w:tc>
        <w:tc>
          <w:tcPr>
            <w:tcW w:type="dxa" w:w="6992"/>
          </w:tcPr>
          <w:p>
            <w:pPr>
              <w:spacing w:after="0"/>
              <w:jc w:val="left"/>
            </w:pPr>
            <w:r>
              <w:rPr>
                <w:sz w:val="16"/>
              </w:rPr>
              <w:t>Very Low 9</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97.4</w:t>
            </w:r>
          </w:p>
        </w:tc>
        <w:tc>
          <w:tcPr>
            <w:tcW w:type="dxa" w:w="1311"/>
          </w:tcPr>
          <w:p>
            <w:pPr>
              <w:spacing w:after="0"/>
              <w:jc w:val="right"/>
            </w:pPr>
            <w:r>
              <w:rPr>
                <w:sz w:val="16"/>
              </w:rPr>
              <w:t>99.4</w:t>
            </w:r>
          </w:p>
        </w:tc>
        <w:tc>
          <w:tcPr>
            <w:tcW w:type="dxa" w:w="1250"/>
          </w:tcPr>
          <w:p>
            <w:pPr>
              <w:spacing w:after="0"/>
              <w:jc w:val="right"/>
            </w:pPr>
            <w:r>
              <w:rPr>
                <w:sz w:val="16"/>
              </w:rPr>
              <w:t>99.8</w:t>
            </w:r>
          </w:p>
        </w:tc>
        <w:tc>
          <w:tcPr>
            <w:tcW w:type="dxa" w:w="6992"/>
          </w:tcPr>
          <w:p>
            <w:pPr>
              <w:spacing w:after="0"/>
              <w:jc w:val="left"/>
            </w:pPr>
            <w:r>
              <w:rPr>
                <w:sz w:val="16"/>
              </w:rPr>
              <w:t>Very High 8, Relatively High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86.6</w:t>
            </w:r>
          </w:p>
        </w:tc>
        <w:tc>
          <w:tcPr>
            <w:tcW w:type="dxa" w:w="1311"/>
          </w:tcPr>
          <w:p>
            <w:pPr>
              <w:spacing w:after="0"/>
              <w:jc w:val="right"/>
            </w:pPr>
            <w:r>
              <w:rPr>
                <w:sz w:val="16"/>
              </w:rPr>
              <w:t>95.7</w:t>
            </w:r>
          </w:p>
        </w:tc>
        <w:tc>
          <w:tcPr>
            <w:tcW w:type="dxa" w:w="1250"/>
          </w:tcPr>
          <w:p>
            <w:pPr>
              <w:spacing w:after="0"/>
              <w:jc w:val="right"/>
            </w:pPr>
            <w:r>
              <w:rPr>
                <w:sz w:val="16"/>
              </w:rPr>
              <w:t>98.3</w:t>
            </w:r>
          </w:p>
        </w:tc>
        <w:tc>
          <w:tcPr>
            <w:tcW w:type="dxa" w:w="6992"/>
          </w:tcPr>
          <w:p>
            <w:pPr>
              <w:spacing w:after="0"/>
              <w:jc w:val="left"/>
            </w:pPr>
            <w:r>
              <w:rPr>
                <w:sz w:val="16"/>
              </w:rPr>
              <w:t>Very High 4, 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769"/>
        <w:gridCol w:w="2607"/>
        <w:gridCol w:w="2087"/>
        <w:gridCol w:w="2162"/>
        <w:gridCol w:w="2427"/>
        <w:gridCol w:w="2583"/>
      </w:tblGrid>
      <w:tr>
        <w:trPr>
          <w:cantSplit/>
          <w:tblHeader/>
        </w:trPr>
        <w:tc>
          <w:tcPr>
            <w:tcW w:type="dxa" w:w="147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07"/>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3"/>
            <w:shd w:val="clear" w:color="auto" w:fill="E8E8E8"/>
          </w:tcPr>
          <w:p>
            <w:pPr>
              <w:spacing w:after="0"/>
              <w:jc w:val="left"/>
            </w:pPr>
            <w:r>
              <w:rPr>
                <w:b/>
                <w:sz w:val="16"/>
              </w:rPr>
              <w:t>Notes</w:t>
            </w:r>
          </w:p>
        </w:tc>
      </w:tr>
      <w:tr>
        <w:trPr>
          <w:cantSplit/>
        </w:trPr>
        <w:tc>
          <w:tcPr>
            <w:tcW w:type="dxa" w:w="1477"/>
          </w:tcPr>
          <w:p>
            <w:pPr>
              <w:spacing w:after="0"/>
              <w:jc w:val="left"/>
            </w:pPr>
            <w:r>
              <w:rPr>
                <w:sz w:val="16"/>
              </w:rPr>
              <w:t>Lincoln County</w:t>
            </w:r>
          </w:p>
        </w:tc>
        <w:tc>
          <w:tcPr>
            <w:tcW w:type="dxa" w:w="769"/>
          </w:tcPr>
          <w:p>
            <w:pPr>
              <w:spacing w:after="0"/>
              <w:jc w:val="left"/>
            </w:pPr>
            <w:r>
              <w:rPr>
                <w:sz w:val="16"/>
              </w:rPr>
              <w:t>County</w:t>
            </w:r>
          </w:p>
        </w:tc>
        <w:tc>
          <w:tcPr>
            <w:tcW w:type="dxa" w:w="2607"/>
          </w:tcPr>
          <w:p>
            <w:pPr>
              <w:spacing w:after="0"/>
              <w:jc w:val="left"/>
            </w:pPr>
            <w:r>
              <w:rPr>
                <w:sz w:val="16"/>
              </w:rPr>
              <w:t>Approved, expires 2029-03-17</w:t>
            </w:r>
          </w:p>
        </w:tc>
        <w:tc>
          <w:tcPr>
            <w:tcW w:type="dxa" w:w="2087"/>
          </w:tcPr>
          <w:p>
            <w:pPr>
              <w:spacing w:after="0"/>
              <w:jc w:val="right"/>
            </w:pPr>
            <w:r>
              <w:rPr>
                <w:sz w:val="16"/>
              </w:rPr>
              <w:t>FMA RL 0, SRL 0; any 1</w:t>
            </w:r>
          </w:p>
        </w:tc>
        <w:tc>
          <w:tcPr>
            <w:tcW w:type="dxa" w:w="2162"/>
          </w:tcPr>
          <w:p>
            <w:pPr>
              <w:spacing w:after="0"/>
              <w:jc w:val="right"/>
            </w:pPr>
            <w:r>
              <w:rPr>
                <w:sz w:val="16"/>
              </w:rPr>
              <w:t>$25,483,041.33</w:t>
            </w:r>
          </w:p>
        </w:tc>
        <w:tc>
          <w:tcPr>
            <w:tcW w:type="dxa" w:w="2427"/>
          </w:tcPr>
          <w:p>
            <w:pPr>
              <w:spacing w:after="0"/>
              <w:jc w:val="right"/>
            </w:pPr>
            <w:r>
              <w:rPr>
                <w:sz w:val="16"/>
              </w:rPr>
              <w:t>0 total; 0 since its plan</w:t>
            </w:r>
          </w:p>
        </w:tc>
        <w:tc>
          <w:tcPr>
            <w:tcW w:type="dxa" w:w="2583"/>
          </w:tcPr>
          <w:p>
            <w:pPr>
              <w:spacing w:after="0"/>
              <w:jc w:val="left"/>
            </w:pPr>
            <w:r>
              <w:rPr>
                <w:sz w:val="16"/>
              </w:rPr>
              <w:t>Includes $61,949 for declarations not counted as hazard incidents (DR-4529-NM).</w:t>
            </w:r>
          </w:p>
        </w:tc>
      </w:tr>
      <w:tr>
        <w:trPr>
          <w:cantSplit/>
        </w:trPr>
        <w:tc>
          <w:tcPr>
            <w:tcW w:type="dxa" w:w="1477"/>
          </w:tcPr>
          <w:p>
            <w:pPr>
              <w:spacing w:after="0"/>
              <w:jc w:val="left"/>
            </w:pPr>
            <w:r>
              <w:rPr>
                <w:sz w:val="16"/>
              </w:rPr>
              <w:t>Capitan village</w:t>
            </w:r>
          </w:p>
        </w:tc>
        <w:tc>
          <w:tcPr>
            <w:tcW w:type="dxa" w:w="769"/>
          </w:tcPr>
          <w:p>
            <w:pPr>
              <w:spacing w:after="0"/>
              <w:jc w:val="left"/>
            </w:pPr>
            <w:r>
              <w:rPr>
                <w:sz w:val="16"/>
              </w:rPr>
              <w:t>Village</w:t>
            </w:r>
          </w:p>
        </w:tc>
        <w:tc>
          <w:tcPr>
            <w:tcW w:type="dxa" w:w="2607"/>
          </w:tcPr>
          <w:p>
            <w:pPr>
              <w:spacing w:after="0"/>
              <w:jc w:val="left"/>
            </w:pPr>
            <w:r>
              <w:rPr>
                <w:sz w:val="16"/>
              </w:rPr>
              <w:t>Approved, expires 2029-03-17</w:t>
            </w:r>
          </w:p>
        </w:tc>
        <w:tc>
          <w:tcPr>
            <w:tcW w:type="dxa" w:w="2087"/>
          </w:tcPr>
          <w:p>
            <w:pPr>
              <w:spacing w:after="0"/>
              <w:jc w:val="right"/>
            </w:pPr>
            <w:r>
              <w:rPr>
                <w:sz w:val="16"/>
              </w:rPr>
              <w:t>FMA RL 0, SRL 0; any 0</w:t>
            </w:r>
          </w:p>
        </w:tc>
        <w:tc>
          <w:tcPr>
            <w:tcW w:type="dxa" w:w="2162"/>
          </w:tcPr>
          <w:p>
            <w:pPr>
              <w:spacing w:after="0"/>
              <w:jc w:val="right"/>
            </w:pPr>
            <w:r>
              <w:rPr>
                <w:sz w:val="16"/>
              </w:rPr>
              <w:t>$23,118.07</w:t>
            </w:r>
          </w:p>
        </w:tc>
        <w:tc>
          <w:tcPr>
            <w:tcW w:type="dxa" w:w="2427"/>
          </w:tcPr>
          <w:p>
            <w:pPr>
              <w:spacing w:after="0"/>
              <w:jc w:val="right"/>
            </w:pPr>
            <w:r>
              <w:rPr>
                <w:sz w:val="16"/>
              </w:rPr>
              <w:t>17 total; 1 since its plan</w:t>
            </w:r>
          </w:p>
        </w:tc>
        <w:tc>
          <w:tcPr>
            <w:tcW w:type="dxa" w:w="2583"/>
          </w:tcPr>
          <w:p>
            <w:pPr>
              <w:spacing w:after="0"/>
              <w:jc w:val="left"/>
            </w:pPr>
          </w:p>
        </w:tc>
      </w:tr>
      <w:tr>
        <w:trPr>
          <w:cantSplit/>
        </w:trPr>
        <w:tc>
          <w:tcPr>
            <w:tcW w:type="dxa" w:w="1477"/>
          </w:tcPr>
          <w:p>
            <w:pPr>
              <w:spacing w:after="0"/>
              <w:jc w:val="left"/>
            </w:pPr>
            <w:r>
              <w:rPr>
                <w:sz w:val="16"/>
              </w:rPr>
              <w:t>Carrizozo town</w:t>
            </w:r>
          </w:p>
        </w:tc>
        <w:tc>
          <w:tcPr>
            <w:tcW w:type="dxa" w:w="769"/>
          </w:tcPr>
          <w:p>
            <w:pPr>
              <w:spacing w:after="0"/>
              <w:jc w:val="left"/>
            </w:pPr>
            <w:r>
              <w:rPr>
                <w:sz w:val="16"/>
              </w:rPr>
              <w:t>Village</w:t>
            </w:r>
          </w:p>
        </w:tc>
        <w:tc>
          <w:tcPr>
            <w:tcW w:type="dxa" w:w="2607"/>
          </w:tcPr>
          <w:p>
            <w:pPr>
              <w:spacing w:after="0"/>
              <w:jc w:val="left"/>
            </w:pPr>
            <w:r>
              <w:rPr>
                <w:sz w:val="16"/>
              </w:rPr>
              <w:t>Approved, expires 2029-03-17</w:t>
            </w:r>
          </w:p>
        </w:tc>
        <w:tc>
          <w:tcPr>
            <w:tcW w:type="dxa" w:w="2087"/>
          </w:tcPr>
          <w:p>
            <w:pPr>
              <w:spacing w:after="0"/>
              <w:jc w:val="right"/>
            </w:pPr>
            <w:r>
              <w:rPr>
                <w:sz w:val="16"/>
              </w:rPr>
              <w:t>FMA RL 0, SRL 0; any 0</w:t>
            </w:r>
          </w:p>
        </w:tc>
        <w:tc>
          <w:tcPr>
            <w:tcW w:type="dxa" w:w="2162"/>
          </w:tcPr>
          <w:p>
            <w:pPr>
              <w:spacing w:after="0"/>
              <w:jc w:val="right"/>
            </w:pPr>
            <w:r>
              <w:rPr>
                <w:sz w:val="16"/>
              </w:rPr>
              <w:t>$57,106.32</w:t>
            </w:r>
          </w:p>
        </w:tc>
        <w:tc>
          <w:tcPr>
            <w:tcW w:type="dxa" w:w="2427"/>
          </w:tcPr>
          <w:p>
            <w:pPr>
              <w:spacing w:after="0"/>
              <w:jc w:val="right"/>
            </w:pPr>
            <w:r>
              <w:rPr>
                <w:sz w:val="16"/>
              </w:rPr>
              <w:t>8 total; 1 since its plan</w:t>
            </w:r>
          </w:p>
        </w:tc>
        <w:tc>
          <w:tcPr>
            <w:tcW w:type="dxa" w:w="2583"/>
          </w:tcPr>
          <w:p>
            <w:pPr>
              <w:spacing w:after="0"/>
              <w:jc w:val="left"/>
            </w:pPr>
          </w:p>
        </w:tc>
      </w:tr>
      <w:tr>
        <w:trPr>
          <w:cantSplit/>
        </w:trPr>
        <w:tc>
          <w:tcPr>
            <w:tcW w:type="dxa" w:w="1477"/>
          </w:tcPr>
          <w:p>
            <w:pPr>
              <w:spacing w:after="0"/>
              <w:jc w:val="left"/>
            </w:pPr>
            <w:r>
              <w:rPr>
                <w:sz w:val="16"/>
              </w:rPr>
              <w:t>Corona village</w:t>
            </w:r>
          </w:p>
        </w:tc>
        <w:tc>
          <w:tcPr>
            <w:tcW w:type="dxa" w:w="769"/>
          </w:tcPr>
          <w:p>
            <w:pPr>
              <w:spacing w:after="0"/>
              <w:jc w:val="left"/>
            </w:pPr>
            <w:r>
              <w:rPr>
                <w:sz w:val="16"/>
              </w:rPr>
              <w:t>Village</w:t>
            </w:r>
          </w:p>
        </w:tc>
        <w:tc>
          <w:tcPr>
            <w:tcW w:type="dxa" w:w="2607"/>
          </w:tcPr>
          <w:p>
            <w:pPr>
              <w:spacing w:after="0"/>
              <w:jc w:val="left"/>
            </w:pPr>
            <w:r>
              <w:rPr>
                <w:sz w:val="16"/>
              </w:rPr>
              <w:t>Approved, expires 2029-03-17</w:t>
            </w:r>
          </w:p>
        </w:tc>
        <w:tc>
          <w:tcPr>
            <w:tcW w:type="dxa" w:w="2087"/>
          </w:tcPr>
          <w:p>
            <w:pPr>
              <w:spacing w:after="0"/>
              <w:jc w:val="right"/>
            </w:pPr>
            <w:r>
              <w:rPr>
                <w:sz w:val="16"/>
              </w:rPr>
              <w:t>FMA RL 0, SRL 0; any 0</w:t>
            </w:r>
          </w:p>
        </w:tc>
        <w:tc>
          <w:tcPr>
            <w:tcW w:type="dxa" w:w="2162"/>
          </w:tcPr>
          <w:p>
            <w:pPr>
              <w:spacing w:after="0"/>
              <w:jc w:val="right"/>
            </w:pPr>
            <w:r>
              <w:rPr>
                <w:sz w:val="16"/>
              </w:rPr>
              <w:t>no Public Assistance recorded</w:t>
            </w:r>
          </w:p>
        </w:tc>
        <w:tc>
          <w:tcPr>
            <w:tcW w:type="dxa" w:w="2427"/>
          </w:tcPr>
          <w:p>
            <w:pPr>
              <w:spacing w:after="0"/>
              <w:jc w:val="right"/>
            </w:pPr>
            <w:r>
              <w:rPr>
                <w:sz w:val="16"/>
              </w:rPr>
              <w:t>3 total; 0 since its plan</w:t>
            </w:r>
          </w:p>
        </w:tc>
        <w:tc>
          <w:tcPr>
            <w:tcW w:type="dxa" w:w="2583"/>
          </w:tcPr>
          <w:p>
            <w:pPr>
              <w:spacing w:after="0"/>
              <w:jc w:val="left"/>
            </w:pPr>
          </w:p>
        </w:tc>
      </w:tr>
      <w:tr>
        <w:trPr>
          <w:cantSplit/>
        </w:trPr>
        <w:tc>
          <w:tcPr>
            <w:tcW w:type="dxa" w:w="1477"/>
          </w:tcPr>
          <w:p>
            <w:pPr>
              <w:spacing w:after="0"/>
              <w:jc w:val="left"/>
            </w:pPr>
            <w:r>
              <w:rPr>
                <w:sz w:val="16"/>
              </w:rPr>
              <w:t>Ruidoso Downs city</w:t>
            </w:r>
          </w:p>
        </w:tc>
        <w:tc>
          <w:tcPr>
            <w:tcW w:type="dxa" w:w="769"/>
          </w:tcPr>
          <w:p>
            <w:pPr>
              <w:spacing w:after="0"/>
              <w:jc w:val="left"/>
            </w:pPr>
            <w:r>
              <w:rPr>
                <w:sz w:val="16"/>
              </w:rPr>
              <w:t>City</w:t>
            </w:r>
          </w:p>
        </w:tc>
        <w:tc>
          <w:tcPr>
            <w:tcW w:type="dxa" w:w="2607"/>
          </w:tcPr>
          <w:p>
            <w:pPr>
              <w:spacing w:after="0"/>
              <w:jc w:val="left"/>
            </w:pPr>
            <w:r>
              <w:rPr>
                <w:sz w:val="16"/>
              </w:rPr>
              <w:t>Approved, expires 2029-03-17</w:t>
            </w:r>
          </w:p>
        </w:tc>
        <w:tc>
          <w:tcPr>
            <w:tcW w:type="dxa" w:w="2087"/>
          </w:tcPr>
          <w:p>
            <w:pPr>
              <w:spacing w:after="0"/>
              <w:jc w:val="right"/>
            </w:pPr>
            <w:r>
              <w:rPr>
                <w:sz w:val="16"/>
              </w:rPr>
              <w:t>FMA RL 1, SRL 1; any 2</w:t>
            </w:r>
          </w:p>
        </w:tc>
        <w:tc>
          <w:tcPr>
            <w:tcW w:type="dxa" w:w="2162"/>
          </w:tcPr>
          <w:p>
            <w:pPr>
              <w:spacing w:after="0"/>
              <w:jc w:val="right"/>
            </w:pPr>
            <w:r>
              <w:rPr>
                <w:sz w:val="16"/>
              </w:rPr>
              <w:t>$831,427.86</w:t>
            </w:r>
          </w:p>
        </w:tc>
        <w:tc>
          <w:tcPr>
            <w:tcW w:type="dxa" w:w="2427"/>
          </w:tcPr>
          <w:p>
            <w:pPr>
              <w:spacing w:after="0"/>
              <w:jc w:val="right"/>
            </w:pPr>
            <w:r>
              <w:rPr>
                <w:sz w:val="16"/>
              </w:rPr>
              <w:t>22 total; 5 since its plan</w:t>
            </w:r>
          </w:p>
        </w:tc>
        <w:tc>
          <w:tcPr>
            <w:tcW w:type="dxa" w:w="2583"/>
          </w:tcPr>
          <w:p>
            <w:pPr>
              <w:spacing w:after="0"/>
              <w:jc w:val="left"/>
            </w:pPr>
          </w:p>
        </w:tc>
      </w:tr>
      <w:tr>
        <w:trPr>
          <w:cantSplit/>
        </w:trPr>
        <w:tc>
          <w:tcPr>
            <w:tcW w:type="dxa" w:w="1477"/>
          </w:tcPr>
          <w:p>
            <w:pPr>
              <w:spacing w:after="0"/>
              <w:jc w:val="left"/>
            </w:pPr>
            <w:r>
              <w:rPr>
                <w:sz w:val="16"/>
              </w:rPr>
              <w:t>Ruidoso village</w:t>
            </w:r>
          </w:p>
        </w:tc>
        <w:tc>
          <w:tcPr>
            <w:tcW w:type="dxa" w:w="769"/>
          </w:tcPr>
          <w:p>
            <w:pPr>
              <w:spacing w:after="0"/>
              <w:jc w:val="left"/>
            </w:pPr>
            <w:r>
              <w:rPr>
                <w:sz w:val="16"/>
              </w:rPr>
              <w:t>Village</w:t>
            </w:r>
          </w:p>
        </w:tc>
        <w:tc>
          <w:tcPr>
            <w:tcW w:type="dxa" w:w="2607"/>
          </w:tcPr>
          <w:p>
            <w:pPr>
              <w:spacing w:after="0"/>
              <w:jc w:val="left"/>
            </w:pPr>
            <w:r>
              <w:rPr>
                <w:sz w:val="16"/>
              </w:rPr>
              <w:t>Approved, expires 2029-03-17</w:t>
            </w:r>
          </w:p>
        </w:tc>
        <w:tc>
          <w:tcPr>
            <w:tcW w:type="dxa" w:w="2087"/>
          </w:tcPr>
          <w:p>
            <w:pPr>
              <w:spacing w:after="0"/>
              <w:jc w:val="right"/>
            </w:pPr>
            <w:r>
              <w:rPr>
                <w:sz w:val="16"/>
              </w:rPr>
              <w:t>FMA RL 3, SRL 6; any 32</w:t>
            </w:r>
          </w:p>
        </w:tc>
        <w:tc>
          <w:tcPr>
            <w:tcW w:type="dxa" w:w="2162"/>
          </w:tcPr>
          <w:p>
            <w:pPr>
              <w:spacing w:after="0"/>
              <w:jc w:val="right"/>
            </w:pPr>
            <w:r>
              <w:rPr>
                <w:sz w:val="16"/>
              </w:rPr>
              <w:t>$74,832,057.49</w:t>
            </w:r>
          </w:p>
        </w:tc>
        <w:tc>
          <w:tcPr>
            <w:tcW w:type="dxa" w:w="2427"/>
          </w:tcPr>
          <w:p>
            <w:pPr>
              <w:spacing w:after="0"/>
              <w:jc w:val="right"/>
            </w:pPr>
            <w:r>
              <w:rPr>
                <w:sz w:val="16"/>
              </w:rPr>
              <w:t>48 total; 32 since its plan</w:t>
            </w:r>
          </w:p>
        </w:tc>
        <w:tc>
          <w:tcPr>
            <w:tcW w:type="dxa" w:w="25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9"/>
        <w:gridCol w:w="1444"/>
        <w:gridCol w:w="1096"/>
        <w:gridCol w:w="1009"/>
        <w:gridCol w:w="1096"/>
        <w:gridCol w:w="1096"/>
        <w:gridCol w:w="1009"/>
        <w:gridCol w:w="1270"/>
        <w:gridCol w:w="1096"/>
        <w:gridCol w:w="1096"/>
        <w:gridCol w:w="1357"/>
        <w:gridCol w:w="1531"/>
      </w:tblGrid>
      <w:tr>
        <w:trPr>
          <w:cantSplit/>
          <w:tblHeader/>
        </w:trPr>
        <w:tc>
          <w:tcPr>
            <w:tcW w:type="dxa" w:w="1009"/>
            <w:shd w:val="clear" w:color="auto" w:fill="E8E8E8"/>
          </w:tcPr>
          <w:p>
            <w:pPr>
              <w:spacing w:after="0"/>
              <w:jc w:val="left"/>
            </w:pPr>
            <w:r>
              <w:rPr>
                <w:b/>
                <w:sz w:val="16"/>
              </w:rPr>
              <w:t>Hazard</w:t>
            </w:r>
          </w:p>
        </w:tc>
        <w:tc>
          <w:tcPr>
            <w:tcW w:type="dxa" w:w="144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9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6"/>
            <w:shd w:val="clear" w:color="auto" w:fill="E8E8E8"/>
          </w:tcPr>
          <w:p>
            <w:pPr>
              <w:spacing w:after="0"/>
              <w:jc w:val="right"/>
            </w:pPr>
            <w:r>
              <w:rPr>
                <w:b/>
                <w:sz w:val="16"/>
              </w:rPr>
              <w:t>Storm Events damage since 2024-03-18</w:t>
            </w:r>
          </w:p>
          <w:p>
            <w:pPr>
              <w:spacing w:after="0"/>
              <w:jc w:val="right"/>
            </w:pPr>
            <w:r>
              <w:rPr>
                <w:i/>
                <w:color w:val="555555"/>
                <w:sz w:val="14"/>
              </w:rPr>
              <w:t>county-coded records, property plus crops, nominal dollars</w:t>
            </w:r>
          </w:p>
        </w:tc>
        <w:tc>
          <w:tcPr>
            <w:tcW w:type="dxa" w:w="109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1"/>
            <w:shd w:val="clear" w:color="auto" w:fill="E8E8E8"/>
          </w:tcPr>
          <w:p>
            <w:pPr>
              <w:spacing w:after="0"/>
              <w:jc w:val="left"/>
            </w:pPr>
            <w:r>
              <w:rPr>
                <w:b/>
                <w:sz w:val="16"/>
              </w:rPr>
              <w:t>Note</w:t>
            </w:r>
          </w:p>
        </w:tc>
      </w:tr>
      <w:tr>
        <w:trPr>
          <w:cantSplit/>
        </w:trPr>
        <w:tc>
          <w:tcPr>
            <w:tcW w:type="dxa" w:w="1009"/>
          </w:tcPr>
          <w:p>
            <w:pPr>
              <w:spacing w:after="0"/>
              <w:jc w:val="left"/>
            </w:pPr>
            <w:r>
              <w:rPr>
                <w:sz w:val="16"/>
              </w:rPr>
              <w:t>Avalanche</w:t>
            </w:r>
          </w:p>
        </w:tc>
        <w:tc>
          <w:tcPr>
            <w:tcW w:type="dxa" w:w="1444"/>
          </w:tcPr>
          <w:p>
            <w:pPr>
              <w:spacing w:after="0"/>
              <w:jc w:val="right"/>
            </w:pPr>
            <w:r>
              <w:rPr>
                <w:sz w:val="16"/>
              </w:rPr>
              <w:t>$709,485</w:t>
            </w:r>
          </w:p>
        </w:tc>
        <w:tc>
          <w:tcPr>
            <w:tcW w:type="dxa" w:w="1096"/>
          </w:tcPr>
          <w:p>
            <w:pPr>
              <w:spacing w:after="0"/>
              <w:jc w:val="right"/>
            </w:pPr>
            <w:r>
              <w:rPr>
                <w:sz w:val="16"/>
              </w:rPr>
              <w:t>n/a</w:t>
            </w:r>
          </w:p>
        </w:tc>
        <w:tc>
          <w:tcPr>
            <w:tcW w:type="dxa" w:w="1009"/>
          </w:tcPr>
          <w:p>
            <w:pPr>
              <w:spacing w:after="0"/>
              <w:jc w:val="right"/>
            </w:pPr>
            <w:r>
              <w:rPr>
                <w:sz w:val="16"/>
              </w:rPr>
              <w:t>under 1</w:t>
            </w:r>
          </w:p>
        </w:tc>
        <w:tc>
          <w:tcPr>
            <w:tcW w:type="dxa" w:w="1096"/>
          </w:tcPr>
          <w:p>
            <w:pPr>
              <w:spacing w:after="0"/>
              <w:jc w:val="right"/>
            </w:pPr>
            <w:r>
              <w:rPr>
                <w:sz w:val="16"/>
              </w:rPr>
              <w:t>$1</w:t>
            </w:r>
          </w:p>
        </w:tc>
        <w:tc>
          <w:tcPr>
            <w:tcW w:type="dxa" w:w="1096"/>
          </w:tcPr>
          <w:p>
            <w:pPr>
              <w:spacing w:after="0"/>
              <w:jc w:val="right"/>
            </w:pPr>
            <w:r>
              <w:rPr>
                <w:sz w:val="16"/>
              </w:rPr>
              <w:t>n/a</w:t>
            </w:r>
          </w:p>
        </w:tc>
        <w:tc>
          <w:tcPr>
            <w:tcW w:type="dxa" w:w="1009"/>
          </w:tcPr>
          <w:p>
            <w:pPr>
              <w:spacing w:after="0"/>
              <w:jc w:val="right"/>
            </w:pPr>
            <w:r>
              <w:rPr>
                <w:sz w:val="16"/>
              </w:rPr>
              <w:t>$123</w:t>
            </w:r>
          </w:p>
        </w:tc>
        <w:tc>
          <w:tcPr>
            <w:tcW w:type="dxa" w:w="1270"/>
          </w:tcPr>
          <w:p>
            <w:pPr>
              <w:spacing w:after="0"/>
              <w:jc w:val="right"/>
            </w:pPr>
            <w:r>
              <w:rPr>
                <w:sz w:val="16"/>
              </w:rPr>
              <w:t>under 0.0001%</w:t>
            </w:r>
          </w:p>
        </w:tc>
        <w:tc>
          <w:tcPr>
            <w:tcW w:type="dxa" w:w="1096"/>
          </w:tcPr>
          <w:p>
            <w:pPr>
              <w:spacing w:after="0"/>
              <w:jc w:val="right"/>
            </w:pP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Cold Wave</w:t>
            </w:r>
          </w:p>
        </w:tc>
        <w:tc>
          <w:tcPr>
            <w:tcW w:type="dxa" w:w="1444"/>
          </w:tcPr>
          <w:p>
            <w:pPr>
              <w:spacing w:after="0"/>
              <w:jc w:val="right"/>
            </w:pPr>
            <w:r>
              <w:rPr>
                <w:sz w:val="16"/>
              </w:rPr>
              <w:t>$6,643,440,068</w:t>
            </w:r>
          </w:p>
        </w:tc>
        <w:tc>
          <w:tcPr>
            <w:tcW w:type="dxa" w:w="1096"/>
          </w:tcPr>
          <w:p>
            <w:pPr>
              <w:spacing w:after="0"/>
              <w:jc w:val="right"/>
            </w:pPr>
            <w:r>
              <w:rPr>
                <w:sz w:val="16"/>
              </w:rPr>
              <w:t>$20,418,318</w:t>
            </w:r>
          </w:p>
        </w:tc>
        <w:tc>
          <w:tcPr>
            <w:tcW w:type="dxa" w:w="1009"/>
          </w:tcPr>
          <w:p>
            <w:pPr>
              <w:spacing w:after="0"/>
              <w:jc w:val="right"/>
            </w:pPr>
            <w:r>
              <w:rPr>
                <w:sz w:val="16"/>
              </w:rPr>
              <w:t>20,041</w:t>
            </w:r>
          </w:p>
        </w:tc>
        <w:tc>
          <w:tcPr>
            <w:tcW w:type="dxa" w:w="1096"/>
          </w:tcPr>
          <w:p>
            <w:pPr>
              <w:spacing w:after="0"/>
              <w:jc w:val="right"/>
            </w:pPr>
            <w:r>
              <w:rPr>
                <w:sz w:val="16"/>
              </w:rPr>
              <w:t>$300</w:t>
            </w:r>
          </w:p>
        </w:tc>
        <w:tc>
          <w:tcPr>
            <w:tcW w:type="dxa" w:w="1096"/>
          </w:tcPr>
          <w:p>
            <w:pPr>
              <w:spacing w:after="0"/>
              <w:jc w:val="right"/>
            </w:pPr>
            <w:r>
              <w:rPr>
                <w:sz w:val="16"/>
              </w:rPr>
              <w:t>$1,642</w:t>
            </w:r>
          </w:p>
        </w:tc>
        <w:tc>
          <w:tcPr>
            <w:tcW w:type="dxa" w:w="1009"/>
          </w:tcPr>
          <w:p>
            <w:pPr>
              <w:spacing w:after="0"/>
              <w:jc w:val="right"/>
            </w:pPr>
            <w:r>
              <w:rPr>
                <w:sz w:val="16"/>
              </w:rPr>
              <w:t>$66,581</w:t>
            </w:r>
          </w:p>
        </w:tc>
        <w:tc>
          <w:tcPr>
            <w:tcW w:type="dxa" w:w="1270"/>
          </w:tcPr>
          <w:p>
            <w:pPr>
              <w:spacing w:after="0"/>
              <w:jc w:val="right"/>
            </w:pPr>
            <w:r>
              <w:rPr>
                <w:sz w:val="16"/>
              </w:rPr>
              <w:t>under 0.0001%</w:t>
            </w:r>
          </w:p>
        </w:tc>
        <w:tc>
          <w:tcPr>
            <w:tcW w:type="dxa" w:w="1096"/>
          </w:tcPr>
          <w:p>
            <w:pPr>
              <w:spacing w:after="0"/>
              <w:jc w:val="right"/>
            </w:pP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Drought</w:t>
            </w:r>
          </w:p>
        </w:tc>
        <w:tc>
          <w:tcPr>
            <w:tcW w:type="dxa" w:w="1444"/>
          </w:tcPr>
          <w:p>
            <w:pPr>
              <w:spacing w:after="0"/>
              <w:jc w:val="right"/>
            </w:pPr>
            <w:r>
              <w:rPr>
                <w:sz w:val="16"/>
              </w:rPr>
              <w:t>n/a</w:t>
            </w:r>
          </w:p>
        </w:tc>
        <w:tc>
          <w:tcPr>
            <w:tcW w:type="dxa" w:w="1096"/>
          </w:tcPr>
          <w:p>
            <w:pPr>
              <w:spacing w:after="0"/>
              <w:jc w:val="right"/>
            </w:pPr>
            <w:r>
              <w:rPr>
                <w:sz w:val="16"/>
              </w:rPr>
              <w:t>$376,603</w:t>
            </w:r>
          </w:p>
        </w:tc>
        <w:tc>
          <w:tcPr>
            <w:tcW w:type="dxa" w:w="1009"/>
          </w:tcPr>
          <w:p>
            <w:pPr>
              <w:spacing w:after="0"/>
              <w:jc w:val="right"/>
            </w:pPr>
            <w:r>
              <w:rPr>
                <w:sz w:val="16"/>
              </w:rPr>
              <w:t>n/a</w:t>
            </w:r>
          </w:p>
        </w:tc>
        <w:tc>
          <w:tcPr>
            <w:tcW w:type="dxa" w:w="1096"/>
          </w:tcPr>
          <w:p>
            <w:pPr>
              <w:spacing w:after="0"/>
              <w:jc w:val="right"/>
            </w:pPr>
            <w:r>
              <w:rPr>
                <w:sz w:val="16"/>
              </w:rPr>
              <w:t>n/a</w:t>
            </w:r>
          </w:p>
        </w:tc>
        <w:tc>
          <w:tcPr>
            <w:tcW w:type="dxa" w:w="1096"/>
          </w:tcPr>
          <w:p>
            <w:pPr>
              <w:spacing w:after="0"/>
              <w:jc w:val="right"/>
            </w:pPr>
            <w:r>
              <w:rPr>
                <w:sz w:val="16"/>
              </w:rPr>
              <w:t>$1,579</w:t>
            </w:r>
          </w:p>
        </w:tc>
        <w:tc>
          <w:tcPr>
            <w:tcW w:type="dxa" w:w="1009"/>
          </w:tcPr>
          <w:p>
            <w:pPr>
              <w:spacing w:after="0"/>
              <w:jc w:val="right"/>
            </w:pPr>
            <w:r>
              <w:rPr>
                <w:sz w:val="16"/>
              </w:rPr>
              <w:t>n/a</w:t>
            </w:r>
          </w:p>
        </w:tc>
        <w:tc>
          <w:tcPr>
            <w:tcW w:type="dxa" w:w="1270"/>
          </w:tcPr>
          <w:p>
            <w:pPr>
              <w:spacing w:after="0"/>
              <w:jc w:val="right"/>
            </w:pPr>
            <w:r>
              <w:rPr>
                <w:sz w:val="16"/>
              </w:rPr>
              <w:t>0.419% (agriculture)</w:t>
            </w:r>
          </w:p>
        </w:tc>
        <w:tc>
          <w:tcPr>
            <w:tcW w:type="dxa" w:w="1096"/>
          </w:tcPr>
          <w:p>
            <w:pPr>
              <w:spacing w:after="0"/>
              <w:jc w:val="right"/>
            </w:pPr>
          </w:p>
        </w:tc>
        <w:tc>
          <w:tcPr>
            <w:tcW w:type="dxa" w:w="1096"/>
          </w:tcPr>
          <w:p>
            <w:pPr>
              <w:spacing w:after="0"/>
              <w:jc w:val="right"/>
            </w:pPr>
            <w:r>
              <w:rPr>
                <w:sz w:val="16"/>
              </w:rPr>
              <w:t>$0</w:t>
            </w:r>
          </w:p>
        </w:tc>
        <w:tc>
          <w:tcPr>
            <w:tcW w:type="dxa" w:w="1357"/>
          </w:tcPr>
          <w:p>
            <w:pPr>
              <w:spacing w:after="0"/>
              <w:jc w:val="right"/>
            </w:pPr>
          </w:p>
        </w:tc>
        <w:tc>
          <w:tcPr>
            <w:tcW w:type="dxa" w:w="1531"/>
          </w:tcPr>
          <w:p>
            <w:pPr>
              <w:spacing w:after="0"/>
              <w:jc w:val="left"/>
            </w:pPr>
            <w:r>
              <w:rPr>
                <w:sz w:val="16"/>
              </w:rPr>
              <w:t>NRI has no building exposure for this hazard; agriculture shown</w:t>
            </w:r>
          </w:p>
        </w:tc>
      </w:tr>
      <w:tr>
        <w:trPr>
          <w:cantSplit/>
        </w:trPr>
        <w:tc>
          <w:tcPr>
            <w:tcW w:type="dxa" w:w="1009"/>
          </w:tcPr>
          <w:p>
            <w:pPr>
              <w:spacing w:after="0"/>
              <w:jc w:val="left"/>
            </w:pPr>
            <w:r>
              <w:rPr>
                <w:sz w:val="16"/>
              </w:rPr>
              <w:t>Earthquake</w:t>
            </w:r>
          </w:p>
        </w:tc>
        <w:tc>
          <w:tcPr>
            <w:tcW w:type="dxa" w:w="1444"/>
          </w:tcPr>
          <w:p>
            <w:pPr>
              <w:spacing w:after="0"/>
              <w:jc w:val="right"/>
            </w:pPr>
            <w:r>
              <w:rPr>
                <w:sz w:val="16"/>
              </w:rPr>
              <w:t>$10,692,385,059</w:t>
            </w:r>
          </w:p>
        </w:tc>
        <w:tc>
          <w:tcPr>
            <w:tcW w:type="dxa" w:w="1096"/>
          </w:tcPr>
          <w:p>
            <w:pPr>
              <w:spacing w:after="0"/>
              <w:jc w:val="right"/>
            </w:pPr>
            <w:r>
              <w:rPr>
                <w:sz w:val="16"/>
              </w:rPr>
              <w:t>n/a</w:t>
            </w:r>
          </w:p>
        </w:tc>
        <w:tc>
          <w:tcPr>
            <w:tcW w:type="dxa" w:w="1009"/>
          </w:tcPr>
          <w:p>
            <w:pPr>
              <w:spacing w:after="0"/>
              <w:jc w:val="right"/>
            </w:pPr>
            <w:r>
              <w:rPr>
                <w:sz w:val="16"/>
              </w:rPr>
              <w:t>20,269</w:t>
            </w:r>
          </w:p>
        </w:tc>
        <w:tc>
          <w:tcPr>
            <w:tcW w:type="dxa" w:w="1096"/>
          </w:tcPr>
          <w:p>
            <w:pPr>
              <w:spacing w:after="0"/>
              <w:jc w:val="right"/>
            </w:pPr>
            <w:r>
              <w:rPr>
                <w:sz w:val="16"/>
              </w:rPr>
              <w:t>$26,458</w:t>
            </w:r>
          </w:p>
        </w:tc>
        <w:tc>
          <w:tcPr>
            <w:tcW w:type="dxa" w:w="1096"/>
          </w:tcPr>
          <w:p>
            <w:pPr>
              <w:spacing w:after="0"/>
              <w:jc w:val="right"/>
            </w:pPr>
            <w:r>
              <w:rPr>
                <w:sz w:val="16"/>
              </w:rPr>
              <w:t>n/a</w:t>
            </w:r>
          </w:p>
        </w:tc>
        <w:tc>
          <w:tcPr>
            <w:tcW w:type="dxa" w:w="1009"/>
          </w:tcPr>
          <w:p>
            <w:pPr>
              <w:spacing w:after="0"/>
              <w:jc w:val="right"/>
            </w:pPr>
            <w:r>
              <w:rPr>
                <w:sz w:val="16"/>
              </w:rPr>
              <w:t>$4,929</w:t>
            </w:r>
          </w:p>
        </w:tc>
        <w:tc>
          <w:tcPr>
            <w:tcW w:type="dxa" w:w="1270"/>
          </w:tcPr>
          <w:p>
            <w:pPr>
              <w:spacing w:after="0"/>
              <w:jc w:val="right"/>
            </w:pPr>
            <w:r>
              <w:rPr>
                <w:sz w:val="16"/>
              </w:rPr>
              <w:t>0.000247%</w:t>
            </w:r>
          </w:p>
        </w:tc>
        <w:tc>
          <w:tcPr>
            <w:tcW w:type="dxa" w:w="1096"/>
          </w:tcPr>
          <w:p>
            <w:pPr>
              <w:spacing w:after="0"/>
              <w:jc w:val="right"/>
            </w:pP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Hail</w:t>
            </w:r>
          </w:p>
        </w:tc>
        <w:tc>
          <w:tcPr>
            <w:tcW w:type="dxa" w:w="1444"/>
          </w:tcPr>
          <w:p>
            <w:pPr>
              <w:spacing w:after="0"/>
              <w:jc w:val="right"/>
            </w:pPr>
            <w:r>
              <w:rPr>
                <w:sz w:val="16"/>
              </w:rPr>
              <w:t>$6,643,440,068</w:t>
            </w:r>
          </w:p>
        </w:tc>
        <w:tc>
          <w:tcPr>
            <w:tcW w:type="dxa" w:w="1096"/>
          </w:tcPr>
          <w:p>
            <w:pPr>
              <w:spacing w:after="0"/>
              <w:jc w:val="right"/>
            </w:pPr>
            <w:r>
              <w:rPr>
                <w:sz w:val="16"/>
              </w:rPr>
              <w:t>$20,418,318</w:t>
            </w:r>
          </w:p>
        </w:tc>
        <w:tc>
          <w:tcPr>
            <w:tcW w:type="dxa" w:w="1009"/>
          </w:tcPr>
          <w:p>
            <w:pPr>
              <w:spacing w:after="0"/>
              <w:jc w:val="right"/>
            </w:pPr>
            <w:r>
              <w:rPr>
                <w:sz w:val="16"/>
              </w:rPr>
              <w:t>20,041</w:t>
            </w:r>
          </w:p>
        </w:tc>
        <w:tc>
          <w:tcPr>
            <w:tcW w:type="dxa" w:w="1096"/>
          </w:tcPr>
          <w:p>
            <w:pPr>
              <w:spacing w:after="0"/>
              <w:jc w:val="right"/>
            </w:pPr>
            <w:r>
              <w:rPr>
                <w:sz w:val="16"/>
              </w:rPr>
              <w:t>$67,758</w:t>
            </w:r>
          </w:p>
        </w:tc>
        <w:tc>
          <w:tcPr>
            <w:tcW w:type="dxa" w:w="1096"/>
          </w:tcPr>
          <w:p>
            <w:pPr>
              <w:spacing w:after="0"/>
              <w:jc w:val="right"/>
            </w:pPr>
            <w:r>
              <w:rPr>
                <w:sz w:val="16"/>
              </w:rPr>
              <w:t>$583</w:t>
            </w:r>
          </w:p>
        </w:tc>
        <w:tc>
          <w:tcPr>
            <w:tcW w:type="dxa" w:w="1009"/>
          </w:tcPr>
          <w:p>
            <w:pPr>
              <w:spacing w:after="0"/>
              <w:jc w:val="right"/>
            </w:pPr>
            <w:r>
              <w:rPr>
                <w:sz w:val="16"/>
              </w:rPr>
              <w:t>$48,928</w:t>
            </w:r>
          </w:p>
        </w:tc>
        <w:tc>
          <w:tcPr>
            <w:tcW w:type="dxa" w:w="1270"/>
          </w:tcPr>
          <w:p>
            <w:pPr>
              <w:spacing w:after="0"/>
              <w:jc w:val="right"/>
            </w:pPr>
            <w:r>
              <w:rPr>
                <w:sz w:val="16"/>
              </w:rPr>
              <w:t>0.00102%</w:t>
            </w:r>
          </w:p>
        </w:tc>
        <w:tc>
          <w:tcPr>
            <w:tcW w:type="dxa" w:w="1096"/>
          </w:tcPr>
          <w:p>
            <w:pPr>
              <w:spacing w:after="0"/>
              <w:jc w:val="right"/>
            </w:pPr>
            <w:r>
              <w:rPr>
                <w:sz w:val="16"/>
              </w:rPr>
              <w:t>$0</w:t>
            </w: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Heat Wave</w:t>
            </w:r>
          </w:p>
        </w:tc>
        <w:tc>
          <w:tcPr>
            <w:tcW w:type="dxa" w:w="1444"/>
          </w:tcPr>
          <w:p>
            <w:pPr>
              <w:spacing w:after="0"/>
              <w:jc w:val="right"/>
            </w:pPr>
            <w:r>
              <w:rPr>
                <w:sz w:val="16"/>
              </w:rPr>
              <w:t>$6,643,440,068</w:t>
            </w:r>
          </w:p>
        </w:tc>
        <w:tc>
          <w:tcPr>
            <w:tcW w:type="dxa" w:w="1096"/>
          </w:tcPr>
          <w:p>
            <w:pPr>
              <w:spacing w:after="0"/>
              <w:jc w:val="right"/>
            </w:pPr>
            <w:r>
              <w:rPr>
                <w:sz w:val="16"/>
              </w:rPr>
              <w:t>$20,418,318</w:t>
            </w:r>
          </w:p>
        </w:tc>
        <w:tc>
          <w:tcPr>
            <w:tcW w:type="dxa" w:w="1009"/>
          </w:tcPr>
          <w:p>
            <w:pPr>
              <w:spacing w:after="0"/>
              <w:jc w:val="right"/>
            </w:pPr>
            <w:r>
              <w:rPr>
                <w:sz w:val="16"/>
              </w:rPr>
              <w:t>20,041</w:t>
            </w:r>
          </w:p>
        </w:tc>
        <w:tc>
          <w:tcPr>
            <w:tcW w:type="dxa" w:w="1096"/>
          </w:tcPr>
          <w:p>
            <w:pPr>
              <w:spacing w:after="0"/>
              <w:jc w:val="right"/>
            </w:pPr>
            <w:r>
              <w:rPr>
                <w:sz w:val="16"/>
              </w:rPr>
              <w:t>$2</w:t>
            </w:r>
          </w:p>
        </w:tc>
        <w:tc>
          <w:tcPr>
            <w:tcW w:type="dxa" w:w="1096"/>
          </w:tcPr>
          <w:p>
            <w:pPr>
              <w:spacing w:after="0"/>
              <w:jc w:val="right"/>
            </w:pPr>
            <w:r>
              <w:rPr>
                <w:sz w:val="16"/>
              </w:rPr>
              <w:t>$185</w:t>
            </w:r>
          </w:p>
        </w:tc>
        <w:tc>
          <w:tcPr>
            <w:tcW w:type="dxa" w:w="1009"/>
          </w:tcPr>
          <w:p>
            <w:pPr>
              <w:spacing w:after="0"/>
              <w:jc w:val="right"/>
            </w:pPr>
            <w:r>
              <w:rPr>
                <w:sz w:val="16"/>
              </w:rPr>
              <w:t>$7,754</w:t>
            </w:r>
          </w:p>
        </w:tc>
        <w:tc>
          <w:tcPr>
            <w:tcW w:type="dxa" w:w="1270"/>
          </w:tcPr>
          <w:p>
            <w:pPr>
              <w:spacing w:after="0"/>
              <w:jc w:val="right"/>
            </w:pPr>
            <w:r>
              <w:rPr>
                <w:sz w:val="16"/>
              </w:rPr>
              <w:t>under 0.0001%</w:t>
            </w:r>
          </w:p>
        </w:tc>
        <w:tc>
          <w:tcPr>
            <w:tcW w:type="dxa" w:w="1096"/>
          </w:tcPr>
          <w:p>
            <w:pPr>
              <w:spacing w:after="0"/>
              <w:jc w:val="right"/>
            </w:pP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Hurricane</w:t>
            </w:r>
          </w:p>
        </w:tc>
        <w:tc>
          <w:tcPr>
            <w:tcW w:type="dxa" w:w="1444"/>
          </w:tcPr>
          <w:p>
            <w:pPr>
              <w:spacing w:after="0"/>
              <w:jc w:val="right"/>
            </w:pPr>
            <w:r>
              <w:rPr>
                <w:sz w:val="16"/>
              </w:rPr>
              <w:t>$6,643,440,068</w:t>
            </w:r>
          </w:p>
        </w:tc>
        <w:tc>
          <w:tcPr>
            <w:tcW w:type="dxa" w:w="1096"/>
          </w:tcPr>
          <w:p>
            <w:pPr>
              <w:spacing w:after="0"/>
              <w:jc w:val="right"/>
            </w:pPr>
            <w:r>
              <w:rPr>
                <w:sz w:val="16"/>
              </w:rPr>
              <w:t>$20,418,318</w:t>
            </w:r>
          </w:p>
        </w:tc>
        <w:tc>
          <w:tcPr>
            <w:tcW w:type="dxa" w:w="1009"/>
          </w:tcPr>
          <w:p>
            <w:pPr>
              <w:spacing w:after="0"/>
              <w:jc w:val="right"/>
            </w:pPr>
            <w:r>
              <w:rPr>
                <w:sz w:val="16"/>
              </w:rPr>
              <w:t>20,041</w:t>
            </w:r>
          </w:p>
        </w:tc>
        <w:tc>
          <w:tcPr>
            <w:tcW w:type="dxa" w:w="1096"/>
          </w:tcPr>
          <w:p>
            <w:pPr>
              <w:spacing w:after="0"/>
              <w:jc w:val="right"/>
            </w:pPr>
            <w:r>
              <w:rPr>
                <w:sz w:val="16"/>
              </w:rPr>
              <w:t>$2,139</w:t>
            </w:r>
          </w:p>
        </w:tc>
        <w:tc>
          <w:tcPr>
            <w:tcW w:type="dxa" w:w="1096"/>
          </w:tcPr>
          <w:p>
            <w:pPr>
              <w:spacing w:after="0"/>
              <w:jc w:val="right"/>
            </w:pPr>
            <w:r>
              <w:rPr>
                <w:sz w:val="16"/>
              </w:rPr>
              <w:t>$376</w:t>
            </w:r>
          </w:p>
        </w:tc>
        <w:tc>
          <w:tcPr>
            <w:tcW w:type="dxa" w:w="1009"/>
          </w:tcPr>
          <w:p>
            <w:pPr>
              <w:spacing w:after="0"/>
              <w:jc w:val="right"/>
            </w:pPr>
            <w:r>
              <w:rPr>
                <w:sz w:val="16"/>
              </w:rPr>
              <w:t>$1</w:t>
            </w:r>
          </w:p>
        </w:tc>
        <w:tc>
          <w:tcPr>
            <w:tcW w:type="dxa" w:w="1270"/>
          </w:tcPr>
          <w:p>
            <w:pPr>
              <w:spacing w:after="0"/>
              <w:jc w:val="right"/>
            </w:pPr>
            <w:r>
              <w:rPr>
                <w:sz w:val="16"/>
              </w:rPr>
              <w:t>under 0.0001%</w:t>
            </w:r>
          </w:p>
        </w:tc>
        <w:tc>
          <w:tcPr>
            <w:tcW w:type="dxa" w:w="1096"/>
          </w:tcPr>
          <w:p>
            <w:pPr>
              <w:spacing w:after="0"/>
              <w:jc w:val="right"/>
            </w:pP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Ice Storm</w:t>
            </w:r>
          </w:p>
        </w:tc>
        <w:tc>
          <w:tcPr>
            <w:tcW w:type="dxa" w:w="1444"/>
          </w:tcPr>
          <w:p>
            <w:pPr>
              <w:spacing w:after="0"/>
              <w:jc w:val="right"/>
            </w:pPr>
            <w:r>
              <w:rPr>
                <w:sz w:val="16"/>
              </w:rPr>
              <w:t>$6,643,440,068</w:t>
            </w:r>
          </w:p>
        </w:tc>
        <w:tc>
          <w:tcPr>
            <w:tcW w:type="dxa" w:w="1096"/>
          </w:tcPr>
          <w:p>
            <w:pPr>
              <w:spacing w:after="0"/>
              <w:jc w:val="right"/>
            </w:pPr>
            <w:r>
              <w:rPr>
                <w:sz w:val="16"/>
              </w:rPr>
              <w:t>n/a</w:t>
            </w:r>
          </w:p>
        </w:tc>
        <w:tc>
          <w:tcPr>
            <w:tcW w:type="dxa" w:w="1009"/>
          </w:tcPr>
          <w:p>
            <w:pPr>
              <w:spacing w:after="0"/>
              <w:jc w:val="right"/>
            </w:pPr>
            <w:r>
              <w:rPr>
                <w:sz w:val="16"/>
              </w:rPr>
              <w:t>20,041</w:t>
            </w:r>
          </w:p>
        </w:tc>
        <w:tc>
          <w:tcPr>
            <w:tcW w:type="dxa" w:w="1096"/>
          </w:tcPr>
          <w:p>
            <w:pPr>
              <w:spacing w:after="0"/>
              <w:jc w:val="right"/>
            </w:pPr>
            <w:r>
              <w:rPr>
                <w:sz w:val="16"/>
              </w:rPr>
              <w:t>$132,267</w:t>
            </w:r>
          </w:p>
        </w:tc>
        <w:tc>
          <w:tcPr>
            <w:tcW w:type="dxa" w:w="1096"/>
          </w:tcPr>
          <w:p>
            <w:pPr>
              <w:spacing w:after="0"/>
              <w:jc w:val="right"/>
            </w:pPr>
            <w:r>
              <w:rPr>
                <w:sz w:val="16"/>
              </w:rPr>
              <w:t>n/a</w:t>
            </w:r>
          </w:p>
        </w:tc>
        <w:tc>
          <w:tcPr>
            <w:tcW w:type="dxa" w:w="1009"/>
          </w:tcPr>
          <w:p>
            <w:pPr>
              <w:spacing w:after="0"/>
              <w:jc w:val="right"/>
            </w:pPr>
            <w:r>
              <w:rPr>
                <w:sz w:val="16"/>
              </w:rPr>
              <w:t>$7,361</w:t>
            </w:r>
          </w:p>
        </w:tc>
        <w:tc>
          <w:tcPr>
            <w:tcW w:type="dxa" w:w="1270"/>
          </w:tcPr>
          <w:p>
            <w:pPr>
              <w:spacing w:after="0"/>
              <w:jc w:val="right"/>
            </w:pPr>
            <w:r>
              <w:rPr>
                <w:sz w:val="16"/>
              </w:rPr>
              <w:t>0.00199%</w:t>
            </w:r>
          </w:p>
        </w:tc>
        <w:tc>
          <w:tcPr>
            <w:tcW w:type="dxa" w:w="1096"/>
          </w:tcPr>
          <w:p>
            <w:pPr>
              <w:spacing w:after="0"/>
              <w:jc w:val="right"/>
            </w:pP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Inland Flooding</w:t>
            </w:r>
          </w:p>
        </w:tc>
        <w:tc>
          <w:tcPr>
            <w:tcW w:type="dxa" w:w="1444"/>
          </w:tcPr>
          <w:p>
            <w:pPr>
              <w:spacing w:after="0"/>
              <w:jc w:val="right"/>
            </w:pPr>
            <w:r>
              <w:rPr>
                <w:sz w:val="16"/>
              </w:rPr>
              <w:t>$6,642,967,558</w:t>
            </w:r>
          </w:p>
        </w:tc>
        <w:tc>
          <w:tcPr>
            <w:tcW w:type="dxa" w:w="1096"/>
          </w:tcPr>
          <w:p>
            <w:pPr>
              <w:spacing w:after="0"/>
              <w:jc w:val="right"/>
            </w:pPr>
            <w:r>
              <w:rPr>
                <w:sz w:val="16"/>
              </w:rPr>
              <w:t>$15,265,104</w:t>
            </w:r>
          </w:p>
        </w:tc>
        <w:tc>
          <w:tcPr>
            <w:tcW w:type="dxa" w:w="1009"/>
          </w:tcPr>
          <w:p>
            <w:pPr>
              <w:spacing w:after="0"/>
              <w:jc w:val="right"/>
            </w:pPr>
            <w:r>
              <w:rPr>
                <w:sz w:val="16"/>
              </w:rPr>
              <w:t>1,011</w:t>
            </w:r>
          </w:p>
        </w:tc>
        <w:tc>
          <w:tcPr>
            <w:tcW w:type="dxa" w:w="1096"/>
          </w:tcPr>
          <w:p>
            <w:pPr>
              <w:spacing w:after="0"/>
              <w:jc w:val="right"/>
            </w:pPr>
            <w:r>
              <w:rPr>
                <w:sz w:val="16"/>
              </w:rPr>
              <w:t>$10,670,178</w:t>
            </w:r>
          </w:p>
        </w:tc>
        <w:tc>
          <w:tcPr>
            <w:tcW w:type="dxa" w:w="1096"/>
          </w:tcPr>
          <w:p>
            <w:pPr>
              <w:spacing w:after="0"/>
              <w:jc w:val="right"/>
            </w:pPr>
            <w:r>
              <w:rPr>
                <w:sz w:val="16"/>
              </w:rPr>
              <w:t>$149,549</w:t>
            </w:r>
          </w:p>
        </w:tc>
        <w:tc>
          <w:tcPr>
            <w:tcW w:type="dxa" w:w="1009"/>
          </w:tcPr>
          <w:p>
            <w:pPr>
              <w:spacing w:after="0"/>
              <w:jc w:val="right"/>
            </w:pPr>
            <w:r>
              <w:rPr>
                <w:sz w:val="16"/>
              </w:rPr>
              <w:t>$1,067,052</w:t>
            </w:r>
          </w:p>
        </w:tc>
        <w:tc>
          <w:tcPr>
            <w:tcW w:type="dxa" w:w="1270"/>
          </w:tcPr>
          <w:p>
            <w:pPr>
              <w:spacing w:after="0"/>
              <w:jc w:val="right"/>
            </w:pPr>
            <w:r>
              <w:rPr>
                <w:sz w:val="16"/>
              </w:rPr>
              <w:t>n/a (see note)</w:t>
            </w:r>
          </w:p>
        </w:tc>
        <w:tc>
          <w:tcPr>
            <w:tcW w:type="dxa" w:w="1096"/>
          </w:tcPr>
          <w:p>
            <w:pPr>
              <w:spacing w:after="0"/>
              <w:jc w:val="right"/>
            </w:pPr>
            <w:r>
              <w:rPr>
                <w:sz w:val="16"/>
              </w:rPr>
              <w:t>$2,307,000</w:t>
            </w:r>
          </w:p>
        </w:tc>
        <w:tc>
          <w:tcPr>
            <w:tcW w:type="dxa" w:w="1096"/>
          </w:tcPr>
          <w:p>
            <w:pPr>
              <w:spacing w:after="0"/>
              <w:jc w:val="right"/>
            </w:pPr>
          </w:p>
        </w:tc>
        <w:tc>
          <w:tcPr>
            <w:tcW w:type="dxa" w:w="1357"/>
          </w:tcPr>
          <w:p>
            <w:pPr>
              <w:spacing w:after="0"/>
              <w:jc w:val="right"/>
            </w:pPr>
            <w:r>
              <w:rPr>
                <w:sz w:val="16"/>
              </w:rPr>
              <w:t>$11,439,158.74</w:t>
            </w:r>
          </w:p>
        </w:tc>
        <w:tc>
          <w:tcPr>
            <w:tcW w:type="dxa" w:w="15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9"/>
          </w:tcPr>
          <w:p>
            <w:pPr>
              <w:spacing w:after="0"/>
              <w:jc w:val="left"/>
            </w:pPr>
            <w:r>
              <w:rPr>
                <w:sz w:val="16"/>
              </w:rPr>
              <w:t>Landslide</w:t>
            </w:r>
          </w:p>
        </w:tc>
        <w:tc>
          <w:tcPr>
            <w:tcW w:type="dxa" w:w="1444"/>
          </w:tcPr>
          <w:p>
            <w:pPr>
              <w:spacing w:after="0"/>
              <w:jc w:val="right"/>
            </w:pPr>
            <w:r>
              <w:rPr>
                <w:sz w:val="16"/>
              </w:rPr>
              <w:t>$1,122,139,858</w:t>
            </w:r>
          </w:p>
        </w:tc>
        <w:tc>
          <w:tcPr>
            <w:tcW w:type="dxa" w:w="1096"/>
          </w:tcPr>
          <w:p>
            <w:pPr>
              <w:spacing w:after="0"/>
              <w:jc w:val="right"/>
            </w:pPr>
            <w:r>
              <w:rPr>
                <w:sz w:val="16"/>
              </w:rPr>
              <w:t>n/a</w:t>
            </w:r>
          </w:p>
        </w:tc>
        <w:tc>
          <w:tcPr>
            <w:tcW w:type="dxa" w:w="1009"/>
          </w:tcPr>
          <w:p>
            <w:pPr>
              <w:spacing w:after="0"/>
              <w:jc w:val="right"/>
            </w:pPr>
            <w:r>
              <w:rPr>
                <w:sz w:val="16"/>
              </w:rPr>
              <w:t>2,826</w:t>
            </w:r>
          </w:p>
        </w:tc>
        <w:tc>
          <w:tcPr>
            <w:tcW w:type="dxa" w:w="1096"/>
          </w:tcPr>
          <w:p>
            <w:pPr>
              <w:spacing w:after="0"/>
              <w:jc w:val="right"/>
            </w:pPr>
            <w:r>
              <w:rPr>
                <w:sz w:val="16"/>
              </w:rPr>
              <w:t>$5,946</w:t>
            </w:r>
          </w:p>
        </w:tc>
        <w:tc>
          <w:tcPr>
            <w:tcW w:type="dxa" w:w="1096"/>
          </w:tcPr>
          <w:p>
            <w:pPr>
              <w:spacing w:after="0"/>
              <w:jc w:val="right"/>
            </w:pPr>
            <w:r>
              <w:rPr>
                <w:sz w:val="16"/>
              </w:rPr>
              <w:t>n/a</w:t>
            </w:r>
          </w:p>
        </w:tc>
        <w:tc>
          <w:tcPr>
            <w:tcW w:type="dxa" w:w="1009"/>
          </w:tcPr>
          <w:p>
            <w:pPr>
              <w:spacing w:after="0"/>
              <w:jc w:val="right"/>
            </w:pPr>
            <w:r>
              <w:rPr>
                <w:sz w:val="16"/>
              </w:rPr>
              <w:t>$1,111</w:t>
            </w:r>
          </w:p>
        </w:tc>
        <w:tc>
          <w:tcPr>
            <w:tcW w:type="dxa" w:w="1270"/>
          </w:tcPr>
          <w:p>
            <w:pPr>
              <w:spacing w:after="0"/>
              <w:jc w:val="right"/>
            </w:pPr>
            <w:r>
              <w:rPr>
                <w:sz w:val="16"/>
              </w:rPr>
              <w:t>0.00053%</w:t>
            </w:r>
          </w:p>
        </w:tc>
        <w:tc>
          <w:tcPr>
            <w:tcW w:type="dxa" w:w="1096"/>
          </w:tcPr>
          <w:p>
            <w:pPr>
              <w:spacing w:after="0"/>
              <w:jc w:val="right"/>
            </w:pPr>
            <w:r>
              <w:rPr>
                <w:sz w:val="16"/>
              </w:rPr>
              <w:t>$60,512,000</w:t>
            </w:r>
          </w:p>
        </w:tc>
        <w:tc>
          <w:tcPr>
            <w:tcW w:type="dxa" w:w="1096"/>
          </w:tcPr>
          <w:p>
            <w:pPr>
              <w:spacing w:after="0"/>
              <w:jc w:val="right"/>
            </w:pPr>
          </w:p>
        </w:tc>
        <w:tc>
          <w:tcPr>
            <w:tcW w:type="dxa" w:w="1357"/>
          </w:tcPr>
          <w:p>
            <w:pPr>
              <w:spacing w:after="0"/>
              <w:jc w:val="right"/>
            </w:pPr>
            <w:r>
              <w:rPr>
                <w:sz w:val="16"/>
              </w:rPr>
              <w:t>$11,439,158.74</w:t>
            </w:r>
          </w:p>
        </w:tc>
        <w:tc>
          <w:tcPr>
            <w:tcW w:type="dxa" w:w="1531"/>
          </w:tcPr>
          <w:p>
            <w:pPr>
              <w:spacing w:after="0"/>
              <w:jc w:val="left"/>
            </w:pPr>
          </w:p>
        </w:tc>
      </w:tr>
      <w:tr>
        <w:trPr>
          <w:cantSplit/>
        </w:trPr>
        <w:tc>
          <w:tcPr>
            <w:tcW w:type="dxa" w:w="1009"/>
          </w:tcPr>
          <w:p>
            <w:pPr>
              <w:spacing w:after="0"/>
              <w:jc w:val="left"/>
            </w:pPr>
            <w:r>
              <w:rPr>
                <w:sz w:val="16"/>
              </w:rPr>
              <w:t>Lightning</w:t>
            </w:r>
          </w:p>
        </w:tc>
        <w:tc>
          <w:tcPr>
            <w:tcW w:type="dxa" w:w="1444"/>
          </w:tcPr>
          <w:p>
            <w:pPr>
              <w:spacing w:after="0"/>
              <w:jc w:val="right"/>
            </w:pPr>
            <w:r>
              <w:rPr>
                <w:sz w:val="16"/>
              </w:rPr>
              <w:t>$6,643,440,068</w:t>
            </w:r>
          </w:p>
        </w:tc>
        <w:tc>
          <w:tcPr>
            <w:tcW w:type="dxa" w:w="1096"/>
          </w:tcPr>
          <w:p>
            <w:pPr>
              <w:spacing w:after="0"/>
              <w:jc w:val="right"/>
            </w:pPr>
            <w:r>
              <w:rPr>
                <w:sz w:val="16"/>
              </w:rPr>
              <w:t>n/a</w:t>
            </w:r>
          </w:p>
        </w:tc>
        <w:tc>
          <w:tcPr>
            <w:tcW w:type="dxa" w:w="1009"/>
          </w:tcPr>
          <w:p>
            <w:pPr>
              <w:spacing w:after="0"/>
              <w:jc w:val="right"/>
            </w:pPr>
            <w:r>
              <w:rPr>
                <w:sz w:val="16"/>
              </w:rPr>
              <w:t>20,041</w:t>
            </w:r>
          </w:p>
        </w:tc>
        <w:tc>
          <w:tcPr>
            <w:tcW w:type="dxa" w:w="1096"/>
          </w:tcPr>
          <w:p>
            <w:pPr>
              <w:spacing w:after="0"/>
              <w:jc w:val="right"/>
            </w:pPr>
            <w:r>
              <w:rPr>
                <w:sz w:val="16"/>
              </w:rPr>
              <w:t>$2,528</w:t>
            </w:r>
          </w:p>
        </w:tc>
        <w:tc>
          <w:tcPr>
            <w:tcW w:type="dxa" w:w="1096"/>
          </w:tcPr>
          <w:p>
            <w:pPr>
              <w:spacing w:after="0"/>
              <w:jc w:val="right"/>
            </w:pPr>
            <w:r>
              <w:rPr>
                <w:sz w:val="16"/>
              </w:rPr>
              <w:t>n/a</w:t>
            </w:r>
          </w:p>
        </w:tc>
        <w:tc>
          <w:tcPr>
            <w:tcW w:type="dxa" w:w="1009"/>
          </w:tcPr>
          <w:p>
            <w:pPr>
              <w:spacing w:after="0"/>
              <w:jc w:val="right"/>
            </w:pPr>
            <w:r>
              <w:rPr>
                <w:sz w:val="16"/>
              </w:rPr>
              <w:t>$636,071</w:t>
            </w:r>
          </w:p>
        </w:tc>
        <w:tc>
          <w:tcPr>
            <w:tcW w:type="dxa" w:w="1270"/>
          </w:tcPr>
          <w:p>
            <w:pPr>
              <w:spacing w:after="0"/>
              <w:jc w:val="right"/>
            </w:pPr>
            <w:r>
              <w:rPr>
                <w:sz w:val="16"/>
              </w:rPr>
              <w:t>under 0.0001%</w:t>
            </w:r>
          </w:p>
        </w:tc>
        <w:tc>
          <w:tcPr>
            <w:tcW w:type="dxa" w:w="1096"/>
          </w:tcPr>
          <w:p>
            <w:pPr>
              <w:spacing w:after="0"/>
              <w:jc w:val="right"/>
            </w:pP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Strong Wind</w:t>
            </w:r>
          </w:p>
        </w:tc>
        <w:tc>
          <w:tcPr>
            <w:tcW w:type="dxa" w:w="1444"/>
          </w:tcPr>
          <w:p>
            <w:pPr>
              <w:spacing w:after="0"/>
              <w:jc w:val="right"/>
            </w:pPr>
            <w:r>
              <w:rPr>
                <w:sz w:val="16"/>
              </w:rPr>
              <w:t>$6,643,440,068</w:t>
            </w:r>
          </w:p>
        </w:tc>
        <w:tc>
          <w:tcPr>
            <w:tcW w:type="dxa" w:w="1096"/>
          </w:tcPr>
          <w:p>
            <w:pPr>
              <w:spacing w:after="0"/>
              <w:jc w:val="right"/>
            </w:pPr>
            <w:r>
              <w:rPr>
                <w:sz w:val="16"/>
              </w:rPr>
              <w:t>$20,418,318</w:t>
            </w:r>
          </w:p>
        </w:tc>
        <w:tc>
          <w:tcPr>
            <w:tcW w:type="dxa" w:w="1009"/>
          </w:tcPr>
          <w:p>
            <w:pPr>
              <w:spacing w:after="0"/>
              <w:jc w:val="right"/>
            </w:pPr>
            <w:r>
              <w:rPr>
                <w:sz w:val="16"/>
              </w:rPr>
              <w:t>20,041</w:t>
            </w:r>
          </w:p>
        </w:tc>
        <w:tc>
          <w:tcPr>
            <w:tcW w:type="dxa" w:w="1096"/>
          </w:tcPr>
          <w:p>
            <w:pPr>
              <w:spacing w:after="0"/>
              <w:jc w:val="right"/>
            </w:pPr>
            <w:r>
              <w:rPr>
                <w:sz w:val="16"/>
              </w:rPr>
              <w:t>$27,309</w:t>
            </w:r>
          </w:p>
        </w:tc>
        <w:tc>
          <w:tcPr>
            <w:tcW w:type="dxa" w:w="1096"/>
          </w:tcPr>
          <w:p>
            <w:pPr>
              <w:spacing w:after="0"/>
              <w:jc w:val="right"/>
            </w:pPr>
            <w:r>
              <w:rPr>
                <w:sz w:val="16"/>
              </w:rPr>
              <w:t>$311</w:t>
            </w:r>
          </w:p>
        </w:tc>
        <w:tc>
          <w:tcPr>
            <w:tcW w:type="dxa" w:w="1009"/>
          </w:tcPr>
          <w:p>
            <w:pPr>
              <w:spacing w:after="0"/>
              <w:jc w:val="right"/>
            </w:pPr>
            <w:r>
              <w:rPr>
                <w:sz w:val="16"/>
              </w:rPr>
              <w:t>$68,797</w:t>
            </w:r>
          </w:p>
        </w:tc>
        <w:tc>
          <w:tcPr>
            <w:tcW w:type="dxa" w:w="1270"/>
          </w:tcPr>
          <w:p>
            <w:pPr>
              <w:spacing w:after="0"/>
              <w:jc w:val="right"/>
            </w:pPr>
            <w:r>
              <w:rPr>
                <w:sz w:val="16"/>
              </w:rPr>
              <w:t>0.000411%</w:t>
            </w:r>
          </w:p>
        </w:tc>
        <w:tc>
          <w:tcPr>
            <w:tcW w:type="dxa" w:w="1096"/>
          </w:tcPr>
          <w:p>
            <w:pPr>
              <w:spacing w:after="0"/>
              <w:jc w:val="right"/>
            </w:pPr>
            <w:r>
              <w:rPr>
                <w:sz w:val="16"/>
              </w:rPr>
              <w:t>$0</w:t>
            </w:r>
          </w:p>
        </w:tc>
        <w:tc>
          <w:tcPr>
            <w:tcW w:type="dxa" w:w="1096"/>
          </w:tcPr>
          <w:p>
            <w:pPr>
              <w:spacing w:after="0"/>
              <w:jc w:val="right"/>
            </w:pPr>
            <w:r>
              <w:rPr>
                <w:sz w:val="16"/>
              </w:rPr>
              <w:t>$40,000</w:t>
            </w:r>
          </w:p>
        </w:tc>
        <w:tc>
          <w:tcPr>
            <w:tcW w:type="dxa" w:w="1357"/>
          </w:tcPr>
          <w:p>
            <w:pPr>
              <w:spacing w:after="0"/>
              <w:jc w:val="right"/>
            </w:pPr>
          </w:p>
        </w:tc>
        <w:tc>
          <w:tcPr>
            <w:tcW w:type="dxa" w:w="1531"/>
          </w:tcPr>
          <w:p>
            <w:pPr>
              <w:spacing w:after="0"/>
              <w:jc w:val="left"/>
            </w:pPr>
            <w:r>
              <w:rPr>
                <w:sz w:val="16"/>
              </w:rPr>
              <w:t>Storm Events damage since the plan includes 2 zone-level High Wind records ($40,000): a NOAA non-thunderstorm wind type, outside NRI's Strong Wind definition.</w:t>
            </w:r>
          </w:p>
        </w:tc>
      </w:tr>
      <w:tr>
        <w:trPr>
          <w:cantSplit/>
        </w:trPr>
        <w:tc>
          <w:tcPr>
            <w:tcW w:type="dxa" w:w="1009"/>
          </w:tcPr>
          <w:p>
            <w:pPr>
              <w:spacing w:after="0"/>
              <w:jc w:val="left"/>
            </w:pPr>
            <w:r>
              <w:rPr>
                <w:sz w:val="16"/>
              </w:rPr>
              <w:t>Tornado</w:t>
            </w:r>
          </w:p>
        </w:tc>
        <w:tc>
          <w:tcPr>
            <w:tcW w:type="dxa" w:w="1444"/>
          </w:tcPr>
          <w:p>
            <w:pPr>
              <w:spacing w:after="0"/>
              <w:jc w:val="right"/>
            </w:pPr>
            <w:r>
              <w:rPr>
                <w:sz w:val="16"/>
              </w:rPr>
              <w:t>$6,643,440,068</w:t>
            </w:r>
          </w:p>
        </w:tc>
        <w:tc>
          <w:tcPr>
            <w:tcW w:type="dxa" w:w="1096"/>
          </w:tcPr>
          <w:p>
            <w:pPr>
              <w:spacing w:after="0"/>
              <w:jc w:val="right"/>
            </w:pPr>
            <w:r>
              <w:rPr>
                <w:sz w:val="16"/>
              </w:rPr>
              <w:t>$20,418,318</w:t>
            </w:r>
          </w:p>
        </w:tc>
        <w:tc>
          <w:tcPr>
            <w:tcW w:type="dxa" w:w="1009"/>
          </w:tcPr>
          <w:p>
            <w:pPr>
              <w:spacing w:after="0"/>
              <w:jc w:val="right"/>
            </w:pPr>
            <w:r>
              <w:rPr>
                <w:sz w:val="16"/>
              </w:rPr>
              <w:t>20,041</w:t>
            </w:r>
          </w:p>
        </w:tc>
        <w:tc>
          <w:tcPr>
            <w:tcW w:type="dxa" w:w="1096"/>
          </w:tcPr>
          <w:p>
            <w:pPr>
              <w:spacing w:after="0"/>
              <w:jc w:val="right"/>
            </w:pPr>
            <w:r>
              <w:rPr>
                <w:sz w:val="16"/>
              </w:rPr>
              <w:t>$43,232</w:t>
            </w:r>
          </w:p>
        </w:tc>
        <w:tc>
          <w:tcPr>
            <w:tcW w:type="dxa" w:w="1096"/>
          </w:tcPr>
          <w:p>
            <w:pPr>
              <w:spacing w:after="0"/>
              <w:jc w:val="right"/>
            </w:pPr>
            <w:r>
              <w:rPr>
                <w:sz w:val="16"/>
              </w:rPr>
              <w:t>$298</w:t>
            </w:r>
          </w:p>
        </w:tc>
        <w:tc>
          <w:tcPr>
            <w:tcW w:type="dxa" w:w="1009"/>
          </w:tcPr>
          <w:p>
            <w:pPr>
              <w:spacing w:after="0"/>
              <w:jc w:val="right"/>
            </w:pPr>
            <w:r>
              <w:rPr>
                <w:sz w:val="16"/>
              </w:rPr>
              <w:t>$3,249</w:t>
            </w:r>
          </w:p>
        </w:tc>
        <w:tc>
          <w:tcPr>
            <w:tcW w:type="dxa" w:w="1270"/>
          </w:tcPr>
          <w:p>
            <w:pPr>
              <w:spacing w:after="0"/>
              <w:jc w:val="right"/>
            </w:pPr>
            <w:r>
              <w:rPr>
                <w:sz w:val="16"/>
              </w:rPr>
              <w:t>0.000651%</w:t>
            </w:r>
          </w:p>
        </w:tc>
        <w:tc>
          <w:tcPr>
            <w:tcW w:type="dxa" w:w="1096"/>
          </w:tcPr>
          <w:p>
            <w:pPr>
              <w:spacing w:after="0"/>
              <w:jc w:val="right"/>
            </w:pPr>
            <w:r>
              <w:rPr>
                <w:sz w:val="16"/>
              </w:rPr>
              <w:t>$0</w:t>
            </w: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Volcanic Activity</w:t>
            </w:r>
          </w:p>
        </w:tc>
        <w:tc>
          <w:tcPr>
            <w:tcW w:type="dxa" w:w="1444"/>
          </w:tcPr>
          <w:p>
            <w:pPr>
              <w:spacing w:after="0"/>
              <w:jc w:val="right"/>
            </w:pPr>
            <w:r>
              <w:rPr>
                <w:sz w:val="16"/>
              </w:rPr>
              <w:t>$6,643,440,068</w:t>
            </w:r>
          </w:p>
        </w:tc>
        <w:tc>
          <w:tcPr>
            <w:tcW w:type="dxa" w:w="1096"/>
          </w:tcPr>
          <w:p>
            <w:pPr>
              <w:spacing w:after="0"/>
              <w:jc w:val="right"/>
            </w:pPr>
            <w:r>
              <w:rPr>
                <w:sz w:val="16"/>
              </w:rPr>
              <w:t>n/a</w:t>
            </w:r>
          </w:p>
        </w:tc>
        <w:tc>
          <w:tcPr>
            <w:tcW w:type="dxa" w:w="1009"/>
          </w:tcPr>
          <w:p>
            <w:pPr>
              <w:spacing w:after="0"/>
              <w:jc w:val="right"/>
            </w:pPr>
            <w:r>
              <w:rPr>
                <w:sz w:val="16"/>
              </w:rPr>
              <w:t>20,041</w:t>
            </w:r>
          </w:p>
        </w:tc>
        <w:tc>
          <w:tcPr>
            <w:tcW w:type="dxa" w:w="1096"/>
          </w:tcPr>
          <w:p>
            <w:pPr>
              <w:spacing w:after="0"/>
              <w:jc w:val="right"/>
            </w:pPr>
            <w:r>
              <w:rPr>
                <w:sz w:val="16"/>
              </w:rPr>
              <w:t>$1</w:t>
            </w:r>
          </w:p>
        </w:tc>
        <w:tc>
          <w:tcPr>
            <w:tcW w:type="dxa" w:w="1096"/>
          </w:tcPr>
          <w:p>
            <w:pPr>
              <w:spacing w:after="0"/>
              <w:jc w:val="right"/>
            </w:pPr>
            <w:r>
              <w:rPr>
                <w:sz w:val="16"/>
              </w:rPr>
              <w:t>n/a</w:t>
            </w:r>
          </w:p>
        </w:tc>
        <w:tc>
          <w:tcPr>
            <w:tcW w:type="dxa" w:w="1009"/>
          </w:tcPr>
          <w:p>
            <w:pPr>
              <w:spacing w:after="0"/>
              <w:jc w:val="right"/>
            </w:pPr>
            <w:r>
              <w:rPr>
                <w:sz w:val="16"/>
              </w:rPr>
              <w:t>$6</w:t>
            </w:r>
          </w:p>
        </w:tc>
        <w:tc>
          <w:tcPr>
            <w:tcW w:type="dxa" w:w="1270"/>
          </w:tcPr>
          <w:p>
            <w:pPr>
              <w:spacing w:after="0"/>
              <w:jc w:val="right"/>
            </w:pPr>
            <w:r>
              <w:rPr>
                <w:sz w:val="16"/>
              </w:rPr>
              <w:t>under 0.0001%</w:t>
            </w:r>
          </w:p>
        </w:tc>
        <w:tc>
          <w:tcPr>
            <w:tcW w:type="dxa" w:w="1096"/>
          </w:tcPr>
          <w:p>
            <w:pPr>
              <w:spacing w:after="0"/>
              <w:jc w:val="right"/>
            </w:pPr>
          </w:p>
        </w:tc>
        <w:tc>
          <w:tcPr>
            <w:tcW w:type="dxa" w:w="1096"/>
          </w:tcPr>
          <w:p>
            <w:pPr>
              <w:spacing w:after="0"/>
              <w:jc w:val="right"/>
            </w:pPr>
          </w:p>
        </w:tc>
        <w:tc>
          <w:tcPr>
            <w:tcW w:type="dxa" w:w="1357"/>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Wildfire</w:t>
            </w:r>
          </w:p>
        </w:tc>
        <w:tc>
          <w:tcPr>
            <w:tcW w:type="dxa" w:w="1444"/>
          </w:tcPr>
          <w:p>
            <w:pPr>
              <w:spacing w:after="0"/>
              <w:jc w:val="right"/>
            </w:pPr>
            <w:r>
              <w:rPr>
                <w:sz w:val="16"/>
              </w:rPr>
              <w:t>$3,024,932,534</w:t>
            </w:r>
          </w:p>
        </w:tc>
        <w:tc>
          <w:tcPr>
            <w:tcW w:type="dxa" w:w="1096"/>
          </w:tcPr>
          <w:p>
            <w:pPr>
              <w:spacing w:after="0"/>
              <w:jc w:val="right"/>
            </w:pPr>
            <w:r>
              <w:rPr>
                <w:sz w:val="16"/>
              </w:rPr>
              <w:t>$17,652,910</w:t>
            </w:r>
          </w:p>
        </w:tc>
        <w:tc>
          <w:tcPr>
            <w:tcW w:type="dxa" w:w="1009"/>
          </w:tcPr>
          <w:p>
            <w:pPr>
              <w:spacing w:after="0"/>
              <w:jc w:val="right"/>
            </w:pPr>
            <w:r>
              <w:rPr>
                <w:sz w:val="16"/>
              </w:rPr>
              <w:t>12,907</w:t>
            </w:r>
          </w:p>
        </w:tc>
        <w:tc>
          <w:tcPr>
            <w:tcW w:type="dxa" w:w="1096"/>
          </w:tcPr>
          <w:p>
            <w:pPr>
              <w:spacing w:after="0"/>
              <w:jc w:val="right"/>
            </w:pPr>
            <w:r>
              <w:rPr>
                <w:sz w:val="16"/>
              </w:rPr>
              <w:t>$14,010,395</w:t>
            </w:r>
          </w:p>
        </w:tc>
        <w:tc>
          <w:tcPr>
            <w:tcW w:type="dxa" w:w="1096"/>
          </w:tcPr>
          <w:p>
            <w:pPr>
              <w:spacing w:after="0"/>
              <w:jc w:val="right"/>
            </w:pPr>
            <w:r>
              <w:rPr>
                <w:sz w:val="16"/>
              </w:rPr>
              <w:t>$516</w:t>
            </w:r>
          </w:p>
        </w:tc>
        <w:tc>
          <w:tcPr>
            <w:tcW w:type="dxa" w:w="1009"/>
          </w:tcPr>
          <w:p>
            <w:pPr>
              <w:spacing w:after="0"/>
              <w:jc w:val="right"/>
            </w:pPr>
            <w:r>
              <w:rPr>
                <w:sz w:val="16"/>
              </w:rPr>
              <w:t>$523,991</w:t>
            </w:r>
          </w:p>
        </w:tc>
        <w:tc>
          <w:tcPr>
            <w:tcW w:type="dxa" w:w="1270"/>
          </w:tcPr>
          <w:p>
            <w:pPr>
              <w:spacing w:after="0"/>
              <w:jc w:val="right"/>
            </w:pPr>
            <w:r>
              <w:rPr>
                <w:sz w:val="16"/>
              </w:rPr>
              <w:t>0.463%</w:t>
            </w:r>
          </w:p>
        </w:tc>
        <w:tc>
          <w:tcPr>
            <w:tcW w:type="dxa" w:w="1096"/>
          </w:tcPr>
          <w:p>
            <w:pPr>
              <w:spacing w:after="0"/>
              <w:jc w:val="right"/>
            </w:pPr>
          </w:p>
        </w:tc>
        <w:tc>
          <w:tcPr>
            <w:tcW w:type="dxa" w:w="1096"/>
          </w:tcPr>
          <w:p>
            <w:pPr>
              <w:spacing w:after="0"/>
              <w:jc w:val="right"/>
            </w:pPr>
            <w:r>
              <w:rPr>
                <w:sz w:val="16"/>
              </w:rPr>
              <w:t>$23,075,000</w:t>
            </w:r>
          </w:p>
        </w:tc>
        <w:tc>
          <w:tcPr>
            <w:tcW w:type="dxa" w:w="1357"/>
          </w:tcPr>
          <w:p>
            <w:pPr>
              <w:spacing w:after="0"/>
              <w:jc w:val="right"/>
            </w:pPr>
            <w:r>
              <w:rPr>
                <w:sz w:val="16"/>
              </w:rPr>
              <w:t>$38,215,924.41</w:t>
            </w:r>
          </w:p>
        </w:tc>
        <w:tc>
          <w:tcPr>
            <w:tcW w:type="dxa" w:w="1531"/>
          </w:tcPr>
          <w:p>
            <w:pPr>
              <w:spacing w:after="0"/>
              <w:jc w:val="left"/>
            </w:pPr>
          </w:p>
        </w:tc>
      </w:tr>
      <w:tr>
        <w:trPr>
          <w:cantSplit/>
        </w:trPr>
        <w:tc>
          <w:tcPr>
            <w:tcW w:type="dxa" w:w="1009"/>
          </w:tcPr>
          <w:p>
            <w:pPr>
              <w:spacing w:after="0"/>
              <w:jc w:val="left"/>
            </w:pPr>
            <w:r>
              <w:rPr>
                <w:sz w:val="16"/>
              </w:rPr>
              <w:t>Winter Weather</w:t>
            </w:r>
          </w:p>
        </w:tc>
        <w:tc>
          <w:tcPr>
            <w:tcW w:type="dxa" w:w="1444"/>
          </w:tcPr>
          <w:p>
            <w:pPr>
              <w:spacing w:after="0"/>
              <w:jc w:val="right"/>
            </w:pPr>
            <w:r>
              <w:rPr>
                <w:sz w:val="16"/>
              </w:rPr>
              <w:t>$6,643,440,068</w:t>
            </w:r>
          </w:p>
        </w:tc>
        <w:tc>
          <w:tcPr>
            <w:tcW w:type="dxa" w:w="1096"/>
          </w:tcPr>
          <w:p>
            <w:pPr>
              <w:spacing w:after="0"/>
              <w:jc w:val="right"/>
            </w:pPr>
            <w:r>
              <w:rPr>
                <w:sz w:val="16"/>
              </w:rPr>
              <w:t>$20,418,318</w:t>
            </w:r>
          </w:p>
        </w:tc>
        <w:tc>
          <w:tcPr>
            <w:tcW w:type="dxa" w:w="1009"/>
          </w:tcPr>
          <w:p>
            <w:pPr>
              <w:spacing w:after="0"/>
              <w:jc w:val="right"/>
            </w:pPr>
            <w:r>
              <w:rPr>
                <w:sz w:val="16"/>
              </w:rPr>
              <w:t>20,041</w:t>
            </w:r>
          </w:p>
        </w:tc>
        <w:tc>
          <w:tcPr>
            <w:tcW w:type="dxa" w:w="1096"/>
          </w:tcPr>
          <w:p>
            <w:pPr>
              <w:spacing w:after="0"/>
              <w:jc w:val="right"/>
            </w:pPr>
            <w:r>
              <w:rPr>
                <w:sz w:val="16"/>
              </w:rPr>
              <w:t>$108,387</w:t>
            </w:r>
          </w:p>
        </w:tc>
        <w:tc>
          <w:tcPr>
            <w:tcW w:type="dxa" w:w="1096"/>
          </w:tcPr>
          <w:p>
            <w:pPr>
              <w:spacing w:after="0"/>
              <w:jc w:val="right"/>
            </w:pPr>
            <w:r>
              <w:rPr>
                <w:sz w:val="16"/>
              </w:rPr>
              <w:t>$869</w:t>
            </w:r>
          </w:p>
        </w:tc>
        <w:tc>
          <w:tcPr>
            <w:tcW w:type="dxa" w:w="1009"/>
          </w:tcPr>
          <w:p>
            <w:pPr>
              <w:spacing w:after="0"/>
              <w:jc w:val="right"/>
            </w:pPr>
            <w:r>
              <w:rPr>
                <w:sz w:val="16"/>
              </w:rPr>
              <w:t>$94,463</w:t>
            </w:r>
          </w:p>
        </w:tc>
        <w:tc>
          <w:tcPr>
            <w:tcW w:type="dxa" w:w="1270"/>
          </w:tcPr>
          <w:p>
            <w:pPr>
              <w:spacing w:after="0"/>
              <w:jc w:val="right"/>
            </w:pPr>
            <w:r>
              <w:rPr>
                <w:sz w:val="16"/>
              </w:rPr>
              <w:t>0.00163%</w:t>
            </w:r>
          </w:p>
        </w:tc>
        <w:tc>
          <w:tcPr>
            <w:tcW w:type="dxa" w:w="1096"/>
          </w:tcPr>
          <w:p>
            <w:pPr>
              <w:spacing w:after="0"/>
              <w:jc w:val="right"/>
            </w:pPr>
          </w:p>
        </w:tc>
        <w:tc>
          <w:tcPr>
            <w:tcW w:type="dxa" w:w="1096"/>
          </w:tcPr>
          <w:p>
            <w:pPr>
              <w:spacing w:after="0"/>
              <w:jc w:val="right"/>
            </w:pPr>
            <w:r>
              <w:rPr>
                <w:sz w:val="16"/>
              </w:rPr>
              <w:t>$0</w:t>
            </w:r>
          </w:p>
        </w:tc>
        <w:tc>
          <w:tcPr>
            <w:tcW w:type="dxa" w:w="1357"/>
          </w:tcPr>
          <w:p>
            <w:pPr>
              <w:spacing w:after="0"/>
              <w:jc w:val="right"/>
            </w:pPr>
          </w:p>
        </w:tc>
        <w:tc>
          <w:tcPr>
            <w:tcW w:type="dxa" w:w="15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2024-03-18 (Storm Events through 2026-06-30): 71 county-coded records, 62 with a damage value recorded (including $0), $62,819,000; 61 zone-level records, 25 with a damage value recorded (including $0), $23,115,000 reported for the zone; Public Assistance: $49,655,083.15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20,041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$6,643,440,068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$20,418,318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$25,252,807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$2,530,418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4</w:t>
            </w:r>
          </w:p>
        </w:tc>
        <w:tc>
          <w:tcPr>
            <w:tcW w:type="dxa" w:w="1425"/>
          </w:tcPr>
          <w:p>
            <w:pPr>
              <w:spacing w:after="0"/>
              <w:jc w:val="right"/>
            </w:pPr>
            <w:r>
              <w:rPr>
                <w:sz w:val="16"/>
              </w:rPr>
              <w:t>7</w:t>
            </w:r>
          </w:p>
        </w:tc>
        <w:tc>
          <w:tcPr>
            <w:tcW w:type="dxa" w:w="1425"/>
          </w:tcPr>
          <w:p>
            <w:pPr>
              <w:spacing w:after="0"/>
              <w:jc w:val="right"/>
            </w:pPr>
            <w:r>
              <w:rPr>
                <w:sz w:val="16"/>
              </w:rPr>
              <w:t>34</w:t>
            </w:r>
          </w:p>
        </w:tc>
        <w:tc>
          <w:tcPr>
            <w:tcW w:type="dxa" w:w="1425"/>
          </w:tcPr>
          <w:p>
            <w:pPr>
              <w:spacing w:after="0"/>
              <w:jc w:val="right"/>
            </w:pPr>
            <w:r>
              <w:rPr>
                <w:sz w:val="16"/>
              </w:rPr>
              <w:t>6</w:t>
            </w:r>
          </w:p>
        </w:tc>
        <w:tc>
          <w:tcPr>
            <w:tcW w:type="dxa" w:w="1425"/>
          </w:tcPr>
          <w:p>
            <w:pPr>
              <w:spacing w:after="0"/>
              <w:jc w:val="right"/>
            </w:pPr>
            <w:r>
              <w:rPr>
                <w:sz w:val="16"/>
              </w:rPr>
              <w:t>35</w:t>
            </w:r>
          </w:p>
        </w:tc>
        <w:tc>
          <w:tcPr>
            <w:tcW w:type="dxa" w:w="1425"/>
          </w:tcPr>
          <w:p>
            <w:pPr>
              <w:spacing w:after="0"/>
              <w:jc w:val="right"/>
            </w:pPr>
            <w:r>
              <w:rPr>
                <w:sz w:val="16"/>
              </w:rPr>
              <w:t>0</w:t>
            </w:r>
          </w:p>
        </w:tc>
        <w:tc>
          <w:tcPr>
            <w:tcW w:type="dxa" w:w="1586"/>
          </w:tcPr>
          <w:p>
            <w:pPr>
              <w:spacing w:after="0"/>
              <w:jc w:val="right"/>
            </w:pPr>
            <w:r>
              <w:rPr>
                <w:sz w:val="16"/>
              </w:rPr>
              <w:t>20</w:t>
            </w:r>
          </w:p>
        </w:tc>
      </w:tr>
      <w:tr>
        <w:trPr>
          <w:cantSplit/>
        </w:trPr>
        <w:tc>
          <w:tcPr>
            <w:tcW w:type="dxa" w:w="3976"/>
          </w:tcPr>
          <w:p>
            <w:pPr>
              <w:spacing w:after="0"/>
              <w:jc w:val="left"/>
            </w:pPr>
            <w:r>
              <w:rPr>
                <w:sz w:val="16"/>
              </w:rPr>
              <w:t>of which: Ruidoso village</w:t>
            </w:r>
          </w:p>
        </w:tc>
        <w:tc>
          <w:tcPr>
            <w:tcW w:type="dxa" w:w="1425"/>
          </w:tcPr>
          <w:p>
            <w:pPr>
              <w:spacing w:after="0"/>
              <w:jc w:val="right"/>
            </w:pPr>
            <w:r>
              <w:rPr>
                <w:sz w:val="16"/>
              </w:rPr>
              <w:t>3</w:t>
            </w:r>
          </w:p>
        </w:tc>
        <w:tc>
          <w:tcPr>
            <w:tcW w:type="dxa" w:w="1425"/>
          </w:tcPr>
          <w:p>
            <w:pPr>
              <w:spacing w:after="0"/>
              <w:jc w:val="right"/>
            </w:pPr>
            <w:r>
              <w:rPr>
                <w:sz w:val="16"/>
              </w:rPr>
              <w:t>6</w:t>
            </w:r>
          </w:p>
        </w:tc>
        <w:tc>
          <w:tcPr>
            <w:tcW w:type="dxa" w:w="1425"/>
          </w:tcPr>
          <w:p>
            <w:pPr>
              <w:spacing w:after="0"/>
              <w:jc w:val="right"/>
            </w:pPr>
            <w:r>
              <w:rPr>
                <w:sz w:val="16"/>
              </w:rPr>
              <w:t>31</w:t>
            </w:r>
          </w:p>
        </w:tc>
        <w:tc>
          <w:tcPr>
            <w:tcW w:type="dxa" w:w="1425"/>
          </w:tcPr>
          <w:p>
            <w:pPr>
              <w:spacing w:after="0"/>
              <w:jc w:val="right"/>
            </w:pPr>
            <w:r>
              <w:rPr>
                <w:sz w:val="16"/>
              </w:rPr>
              <w:t>5</w:t>
            </w:r>
          </w:p>
        </w:tc>
        <w:tc>
          <w:tcPr>
            <w:tcW w:type="dxa" w:w="1425"/>
          </w:tcPr>
          <w:p>
            <w:pPr>
              <w:spacing w:after="0"/>
              <w:jc w:val="right"/>
            </w:pPr>
            <w:r>
              <w:rPr>
                <w:sz w:val="16"/>
              </w:rPr>
              <w:t>32</w:t>
            </w:r>
          </w:p>
        </w:tc>
        <w:tc>
          <w:tcPr>
            <w:tcW w:type="dxa" w:w="1425"/>
          </w:tcPr>
          <w:p>
            <w:pPr>
              <w:spacing w:after="0"/>
              <w:jc w:val="right"/>
            </w:pPr>
            <w:r>
              <w:rPr>
                <w:sz w:val="16"/>
              </w:rPr>
              <w:t>0</w:t>
            </w:r>
          </w:p>
        </w:tc>
        <w:tc>
          <w:tcPr>
            <w:tcW w:type="dxa" w:w="1586"/>
          </w:tcPr>
          <w:p>
            <w:pPr>
              <w:spacing w:after="0"/>
              <w:jc w:val="right"/>
            </w:pPr>
            <w:r>
              <w:rPr>
                <w:sz w:val="16"/>
              </w:rPr>
              <w:t>19</w:t>
            </w:r>
          </w:p>
        </w:tc>
      </w:tr>
      <w:tr>
        <w:trPr>
          <w:cantSplit/>
        </w:trPr>
        <w:tc>
          <w:tcPr>
            <w:tcW w:type="dxa" w:w="3976"/>
          </w:tcPr>
          <w:p>
            <w:pPr>
              <w:spacing w:after="0"/>
              <w:jc w:val="left"/>
            </w:pPr>
            <w:r>
              <w:rPr>
                <w:sz w:val="16"/>
              </w:rPr>
              <w:t>of which: Ruidoso Downs city</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Lincoln County (unincorporated area)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Lincoln County</w:t>
            </w:r>
          </w:p>
        </w:tc>
        <w:tc>
          <w:tcPr>
            <w:tcW w:type="dxa" w:w="1604"/>
          </w:tcPr>
          <w:p>
            <w:pPr>
              <w:spacing w:after="0"/>
              <w:jc w:val="left"/>
            </w:pPr>
            <w:r>
              <w:rPr>
                <w:sz w:val="16"/>
              </w:rPr>
              <w:t>350122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Capitan village</w:t>
            </w:r>
          </w:p>
        </w:tc>
        <w:tc>
          <w:tcPr>
            <w:tcW w:type="dxa" w:w="1604"/>
          </w:tcPr>
          <w:p>
            <w:pPr>
              <w:spacing w:after="0"/>
              <w:jc w:val="left"/>
            </w:pPr>
            <w:r>
              <w:rPr>
                <w:sz w:val="16"/>
              </w:rPr>
              <w:t>350098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Carrizozo town</w:t>
            </w:r>
          </w:p>
        </w:tc>
        <w:tc>
          <w:tcPr>
            <w:tcW w:type="dxa" w:w="1604"/>
          </w:tcPr>
          <w:p>
            <w:pPr>
              <w:spacing w:after="0"/>
              <w:jc w:val="left"/>
            </w:pPr>
            <w:r>
              <w:rPr>
                <w:sz w:val="16"/>
              </w:rPr>
              <w:t>350110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Corona village</w:t>
            </w:r>
          </w:p>
        </w:tc>
        <w:tc>
          <w:tcPr>
            <w:tcW w:type="dxa" w:w="1604"/>
          </w:tcPr>
          <w:p>
            <w:pPr>
              <w:spacing w:after="0"/>
              <w:jc w:val="left"/>
            </w:pPr>
            <w:r>
              <w:rPr>
                <w:sz w:val="16"/>
              </w:rPr>
              <w:t>350099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Ruidoso Downs city</w:t>
            </w:r>
          </w:p>
        </w:tc>
        <w:tc>
          <w:tcPr>
            <w:tcW w:type="dxa" w:w="1604"/>
          </w:tcPr>
          <w:p>
            <w:pPr>
              <w:spacing w:after="0"/>
              <w:jc w:val="left"/>
            </w:pPr>
            <w:r>
              <w:rPr>
                <w:sz w:val="16"/>
              </w:rPr>
              <w:t>350034</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Ruidoso village</w:t>
            </w:r>
          </w:p>
        </w:tc>
        <w:tc>
          <w:tcPr>
            <w:tcW w:type="dxa" w:w="1604"/>
          </w:tcPr>
          <w:p>
            <w:pPr>
              <w:spacing w:after="0"/>
              <w:jc w:val="left"/>
            </w:pPr>
            <w:r>
              <w:rPr>
                <w:sz w:val="16"/>
              </w:rPr>
              <w:t>350033</w:t>
            </w:r>
          </w:p>
        </w:tc>
        <w:tc>
          <w:tcPr>
            <w:tcW w:type="dxa" w:w="1441"/>
          </w:tcPr>
          <w:p>
            <w:pPr>
              <w:spacing w:after="0"/>
              <w:jc w:val="right"/>
            </w:pPr>
            <w:r>
              <w:rPr>
                <w:sz w:val="16"/>
              </w:rPr>
              <w:t>3</w:t>
            </w:r>
          </w:p>
        </w:tc>
        <w:tc>
          <w:tcPr>
            <w:tcW w:type="dxa" w:w="1441"/>
          </w:tcPr>
          <w:p>
            <w:pPr>
              <w:spacing w:after="0"/>
              <w:jc w:val="right"/>
            </w:pPr>
            <w:r>
              <w:rPr>
                <w:sz w:val="16"/>
              </w:rPr>
              <w:t>6</w:t>
            </w:r>
          </w:p>
        </w:tc>
        <w:tc>
          <w:tcPr>
            <w:tcW w:type="dxa" w:w="1441"/>
          </w:tcPr>
          <w:p>
            <w:pPr>
              <w:spacing w:after="0"/>
              <w:jc w:val="right"/>
            </w:pPr>
            <w:r>
              <w:rPr>
                <w:sz w:val="16"/>
              </w:rPr>
              <w:t>31</w:t>
            </w:r>
          </w:p>
        </w:tc>
        <w:tc>
          <w:tcPr>
            <w:tcW w:type="dxa" w:w="1441"/>
          </w:tcPr>
          <w:p>
            <w:pPr>
              <w:spacing w:after="0"/>
              <w:jc w:val="right"/>
            </w:pPr>
            <w:r>
              <w:rPr>
                <w:sz w:val="16"/>
              </w:rPr>
              <w:t>5</w:t>
            </w:r>
          </w:p>
        </w:tc>
        <w:tc>
          <w:tcPr>
            <w:tcW w:type="dxa" w:w="1441"/>
          </w:tcPr>
          <w:p>
            <w:pPr>
              <w:spacing w:after="0"/>
              <w:jc w:val="right"/>
            </w:pPr>
            <w:r>
              <w:rPr>
                <w:sz w:val="16"/>
              </w:rPr>
              <w:t>32</w:t>
            </w:r>
          </w:p>
        </w:tc>
        <w:tc>
          <w:tcPr>
            <w:tcW w:type="dxa" w:w="1441"/>
          </w:tcPr>
          <w:p>
            <w:pPr>
              <w:spacing w:after="0"/>
              <w:jc w:val="right"/>
            </w:pPr>
            <w:r>
              <w:rPr>
                <w:sz w:val="16"/>
              </w:rPr>
              <w:t>0</w:t>
            </w:r>
          </w:p>
        </w:tc>
        <w:tc>
          <w:tcPr>
            <w:tcW w:type="dxa" w:w="1604"/>
          </w:tcPr>
          <w:p>
            <w:pPr>
              <w:spacing w:after="0"/>
              <w:jc w:val="right"/>
            </w:pPr>
            <w:r>
              <w:rPr>
                <w:sz w:val="16"/>
              </w:rPr>
              <w:t>19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28</w:t>
            </w:r>
          </w:p>
        </w:tc>
        <w:tc>
          <w:tcPr>
            <w:tcW w:type="dxa" w:w="1496"/>
          </w:tcPr>
          <w:p>
            <w:pPr>
              <w:spacing w:after="0"/>
              <w:jc w:val="right"/>
            </w:pPr>
            <w:r>
              <w:rPr>
                <w:sz w:val="16"/>
              </w:rPr>
              <w:t>4</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NM: risk-assessment baseline packet, release 2026-10 (data as of 2026-09-30; County FIPS 35027). Automated baseline. </w:t>
      </w:r>
      <w:hyperlink r:id="rId15">
        <w:r>
          <w:rPr>
            <w:color w:val="1F4E99"/>
            <w:sz w:val="17"/>
            <w:u w:val="single"/>
          </w:rPr>
          <w:t>https://hazardplain.org/nm/35027/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NM: Risk-assessment baseline packet</dc:title>
  <dc:subject>Hazard Plain release 2026-10, as of 2026-09-30. Automated baseline</dc:subject>
  <dc:creator>Hazard Plain</dc:creator>
  <cp:keywords>Hazard Plain; hazard mitigation; risk assessment; 35027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