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NJ</w:t>
      </w:r>
    </w:p>
    <w:p>
      <w:pPr>
        <w:spacing w:after="120" w:before="0"/>
      </w:pPr>
      <w:r>
        <w:rPr>
          <w:color w:val="555555"/>
          <w:sz w:val="24"/>
        </w:rPr>
        <w:t>Risk-assessment baseline packet</w:t>
      </w:r>
    </w:p>
    <w:p>
      <w:pPr>
        <w:spacing w:after="120" w:before="0"/>
      </w:pPr>
      <w:r>
        <w:rPr>
          <w:b/>
          <w:sz w:val="18"/>
        </w:rPr>
        <w:t xml:space="preserve">County FIPS: </w:t>
      </w:r>
      <w:r>
        <w:rPr>
          <w:sz w:val="18"/>
        </w:rPr>
        <w:t>34041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2027-01-09. Plan: Warren County 2021 (FEMA plan 107828), approved 2022-01-10.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2022-01-10: 1 new hazard declaration (1 incident): DR-4725-NJ (Severe Storm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($37,479,832 a year), Cold Wave ($8,016,205) and Strong Wind ($2,765,028).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85, SRL 76 (44 CFR 77.2); any definition: 264.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2027-01-09</w:t>
      </w:r>
    </w:p>
    <w:p>
      <w:pPr>
        <w:keepNext/>
        <w:spacing w:after="40" w:before="0"/>
      </w:pPr>
      <w:r>
        <w:rPr>
          <w:b/>
        </w:rPr>
        <w:t xml:space="preserve">Plan: </w:t>
      </w:r>
      <w:r>
        <w:rPr/>
        <w:t>Warren County 2021 (FEMA plan 107828)</w:t>
      </w:r>
    </w:p>
    <w:p>
      <w:pPr>
        <w:keepNext/>
        <w:spacing w:after="40" w:before="0"/>
      </w:pPr>
      <w:r>
        <w:rPr>
          <w:b/>
        </w:rPr>
        <w:t xml:space="preserve">Approved: </w:t>
      </w:r>
      <w:r>
        <w:rPr/>
        <w:t>2022-01-10</w:t>
      </w:r>
    </w:p>
    <w:p>
      <w:pPr>
        <w:keepNext/>
        <w:spacing w:after="40" w:before="0"/>
      </w:pPr>
      <w:r>
        <w:rPr>
          <w:b/>
        </w:rPr>
        <w:t xml:space="preserve">Days to expiry: </w:t>
      </w:r>
      <w:r>
        <w:rPr/>
        <w:t>101</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DR-4725-NJ (Severe Storm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85, SRL 76 (44 CFR 77.2); any definition: 264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0"/>
        <w:gridCol w:w="1305"/>
        <w:gridCol w:w="1773"/>
        <w:gridCol w:w="1996"/>
        <w:gridCol w:w="1037"/>
        <w:gridCol w:w="1037"/>
        <w:gridCol w:w="836"/>
        <w:gridCol w:w="1962"/>
        <w:gridCol w:w="2238"/>
      </w:tblGrid>
      <w:tr>
        <w:trPr>
          <w:cantSplit/>
          <w:tblHeader/>
        </w:trPr>
        <w:tc>
          <w:tcPr>
            <w:tcW w:type="dxa" w:w="193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73"/>
            <w:shd w:val="clear" w:color="auto" w:fill="E8E8E8"/>
          </w:tcPr>
          <w:p>
            <w:pPr>
              <w:spacing w:after="0"/>
              <w:jc w:val="left"/>
            </w:pPr>
            <w:r>
              <w:rPr>
                <w:b/>
                <w:sz w:val="16"/>
              </w:rPr>
              <w:t>Status</w:t>
            </w:r>
          </w:p>
        </w:tc>
        <w:tc>
          <w:tcPr>
            <w:tcW w:type="dxa" w:w="199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2"/>
            <w:shd w:val="clear" w:color="auto" w:fill="E8E8E8"/>
          </w:tcPr>
          <w:p>
            <w:pPr>
              <w:spacing w:after="0"/>
              <w:jc w:val="left"/>
            </w:pPr>
            <w:r>
              <w:rPr>
                <w:b/>
                <w:sz w:val="16"/>
              </w:rPr>
              <w:t>Update underway</w:t>
            </w:r>
          </w:p>
        </w:tc>
        <w:tc>
          <w:tcPr>
            <w:tcW w:type="dxa" w:w="2238"/>
            <w:shd w:val="clear" w:color="auto" w:fill="E8E8E8"/>
          </w:tcPr>
          <w:p>
            <w:pPr>
              <w:spacing w:after="0"/>
              <w:jc w:val="left"/>
            </w:pPr>
            <w:r>
              <w:rPr>
                <w:b/>
                <w:sz w:val="16"/>
              </w:rPr>
              <w:t>Notes</w:t>
            </w:r>
          </w:p>
        </w:tc>
      </w:tr>
      <w:tr>
        <w:trPr>
          <w:cantSplit/>
        </w:trPr>
        <w:tc>
          <w:tcPr>
            <w:tcW w:type="dxa" w:w="1930"/>
          </w:tcPr>
          <w:p>
            <w:pPr>
              <w:spacing w:after="0"/>
              <w:jc w:val="left"/>
            </w:pPr>
            <w:r>
              <w:rPr>
                <w:sz w:val="16"/>
              </w:rPr>
              <w:t>Warren County</w:t>
            </w:r>
          </w:p>
        </w:tc>
        <w:tc>
          <w:tcPr>
            <w:tcW w:type="dxa" w:w="1305"/>
          </w:tcPr>
          <w:p>
            <w:pPr>
              <w:spacing w:after="0"/>
              <w:jc w:val="left"/>
            </w:pPr>
            <w:r>
              <w:rPr>
                <w:sz w:val="16"/>
              </w:rPr>
              <w:t>County</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Alpha borough</w:t>
            </w:r>
          </w:p>
        </w:tc>
        <w:tc>
          <w:tcPr>
            <w:tcW w:type="dxa" w:w="1305"/>
          </w:tcPr>
          <w:p>
            <w:pPr>
              <w:spacing w:after="0"/>
              <w:jc w:val="left"/>
            </w:pPr>
            <w:r>
              <w:rPr>
                <w:sz w:val="16"/>
              </w:rPr>
              <w:t>Borough</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Belvidere town</w:t>
            </w:r>
          </w:p>
        </w:tc>
        <w:tc>
          <w:tcPr>
            <w:tcW w:type="dxa" w:w="1305"/>
          </w:tcPr>
          <w:p>
            <w:pPr>
              <w:spacing w:after="0"/>
              <w:jc w:val="left"/>
            </w:pPr>
            <w:r>
              <w:rPr>
                <w:sz w:val="16"/>
              </w:rPr>
              <w:t>Town</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p>
        </w:tc>
      </w:tr>
      <w:tr>
        <w:trPr>
          <w:cantSplit/>
        </w:trPr>
        <w:tc>
          <w:tcPr>
            <w:tcW w:type="dxa" w:w="1930"/>
          </w:tcPr>
          <w:p>
            <w:pPr>
              <w:spacing w:after="0"/>
              <w:jc w:val="left"/>
            </w:pPr>
            <w:r>
              <w:rPr>
                <w:sz w:val="16"/>
              </w:rPr>
              <w:t>Hackettstown town</w:t>
            </w:r>
          </w:p>
        </w:tc>
        <w:tc>
          <w:tcPr>
            <w:tcW w:type="dxa" w:w="1305"/>
          </w:tcPr>
          <w:p>
            <w:pPr>
              <w:spacing w:after="0"/>
              <w:jc w:val="left"/>
            </w:pPr>
            <w:r>
              <w:rPr>
                <w:sz w:val="16"/>
              </w:rPr>
              <w:t>Town</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2022-01-25</w:t>
            </w:r>
          </w:p>
        </w:tc>
      </w:tr>
      <w:tr>
        <w:trPr>
          <w:cantSplit/>
        </w:trPr>
        <w:tc>
          <w:tcPr>
            <w:tcW w:type="dxa" w:w="1930"/>
          </w:tcPr>
          <w:p>
            <w:pPr>
              <w:spacing w:after="0"/>
              <w:jc w:val="left"/>
            </w:pPr>
            <w:r>
              <w:rPr>
                <w:sz w:val="16"/>
              </w:rPr>
              <w:t>Phillipsburg town</w:t>
            </w:r>
          </w:p>
        </w:tc>
        <w:tc>
          <w:tcPr>
            <w:tcW w:type="dxa" w:w="1305"/>
          </w:tcPr>
          <w:p>
            <w:pPr>
              <w:spacing w:after="0"/>
              <w:jc w:val="left"/>
            </w:pPr>
            <w:r>
              <w:rPr>
                <w:sz w:val="16"/>
              </w:rPr>
              <w:t>Town</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2022-03-28</w:t>
            </w:r>
          </w:p>
        </w:tc>
      </w:tr>
      <w:tr>
        <w:trPr>
          <w:cantSplit/>
        </w:trPr>
        <w:tc>
          <w:tcPr>
            <w:tcW w:type="dxa" w:w="1930"/>
          </w:tcPr>
          <w:p>
            <w:pPr>
              <w:spacing w:after="0"/>
              <w:jc w:val="left"/>
            </w:pPr>
            <w:r>
              <w:rPr>
                <w:sz w:val="16"/>
              </w:rPr>
              <w:t>Washington borough</w:t>
            </w:r>
          </w:p>
        </w:tc>
        <w:tc>
          <w:tcPr>
            <w:tcW w:type="dxa" w:w="1305"/>
          </w:tcPr>
          <w:p>
            <w:pPr>
              <w:spacing w:after="0"/>
              <w:jc w:val="left"/>
            </w:pPr>
            <w:r>
              <w:rPr>
                <w:sz w:val="16"/>
              </w:rPr>
              <w:t>Borough</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2022-01-25</w:t>
            </w:r>
          </w:p>
        </w:tc>
      </w:tr>
      <w:tr>
        <w:trPr>
          <w:cantSplit/>
        </w:trPr>
        <w:tc>
          <w:tcPr>
            <w:tcW w:type="dxa" w:w="1930"/>
          </w:tcPr>
          <w:p>
            <w:pPr>
              <w:spacing w:after="0"/>
              <w:jc w:val="left"/>
            </w:pPr>
            <w:r>
              <w:rPr>
                <w:sz w:val="16"/>
              </w:rPr>
              <w:t>Allamuchy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2022-01-27</w:t>
            </w:r>
          </w:p>
        </w:tc>
      </w:tr>
      <w:tr>
        <w:trPr>
          <w:cantSplit/>
        </w:trPr>
        <w:tc>
          <w:tcPr>
            <w:tcW w:type="dxa" w:w="1930"/>
          </w:tcPr>
          <w:p>
            <w:pPr>
              <w:spacing w:after="0"/>
              <w:jc w:val="left"/>
            </w:pPr>
            <w:r>
              <w:rPr>
                <w:sz w:val="16"/>
              </w:rPr>
              <w:t>Blairstown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2022-01-25</w:t>
            </w:r>
          </w:p>
        </w:tc>
      </w:tr>
      <w:tr>
        <w:trPr>
          <w:cantSplit/>
        </w:trPr>
        <w:tc>
          <w:tcPr>
            <w:tcW w:type="dxa" w:w="1930"/>
          </w:tcPr>
          <w:p>
            <w:pPr>
              <w:spacing w:after="0"/>
              <w:jc w:val="left"/>
            </w:pPr>
            <w:r>
              <w:rPr>
                <w:sz w:val="16"/>
              </w:rPr>
              <w:t>Franklin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Frelinghuysen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2022-01-25</w:t>
            </w:r>
          </w:p>
        </w:tc>
      </w:tr>
      <w:tr>
        <w:trPr>
          <w:cantSplit/>
        </w:trPr>
        <w:tc>
          <w:tcPr>
            <w:tcW w:type="dxa" w:w="1930"/>
          </w:tcPr>
          <w:p>
            <w:pPr>
              <w:spacing w:after="0"/>
              <w:jc w:val="left"/>
            </w:pPr>
            <w:r>
              <w:rPr>
                <w:sz w:val="16"/>
              </w:rPr>
              <w:t>Greenwich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2022-02-22</w:t>
            </w:r>
          </w:p>
        </w:tc>
      </w:tr>
      <w:tr>
        <w:trPr>
          <w:cantSplit/>
        </w:trPr>
        <w:tc>
          <w:tcPr>
            <w:tcW w:type="dxa" w:w="1930"/>
          </w:tcPr>
          <w:p>
            <w:pPr>
              <w:spacing w:after="0"/>
              <w:jc w:val="left"/>
            </w:pPr>
            <w:r>
              <w:rPr>
                <w:sz w:val="16"/>
              </w:rPr>
              <w:t>Hardwick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Harmony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p>
        </w:tc>
      </w:tr>
      <w:tr>
        <w:trPr>
          <w:cantSplit/>
        </w:trPr>
        <w:tc>
          <w:tcPr>
            <w:tcW w:type="dxa" w:w="1930"/>
          </w:tcPr>
          <w:p>
            <w:pPr>
              <w:spacing w:after="0"/>
              <w:jc w:val="left"/>
            </w:pPr>
            <w:r>
              <w:rPr>
                <w:sz w:val="16"/>
              </w:rPr>
              <w:t>Hope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Independence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Knowlton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Liberty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2022-01-25</w:t>
            </w:r>
          </w:p>
        </w:tc>
      </w:tr>
      <w:tr>
        <w:trPr>
          <w:cantSplit/>
        </w:trPr>
        <w:tc>
          <w:tcPr>
            <w:tcW w:type="dxa" w:w="1930"/>
          </w:tcPr>
          <w:p>
            <w:pPr>
              <w:spacing w:after="0"/>
              <w:jc w:val="left"/>
            </w:pPr>
            <w:r>
              <w:rPr>
                <w:sz w:val="16"/>
              </w:rPr>
              <w:t>Lopatcong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2022-01-27</w:t>
            </w:r>
          </w:p>
        </w:tc>
      </w:tr>
      <w:tr>
        <w:trPr>
          <w:cantSplit/>
        </w:trPr>
        <w:tc>
          <w:tcPr>
            <w:tcW w:type="dxa" w:w="1930"/>
          </w:tcPr>
          <w:p>
            <w:pPr>
              <w:spacing w:after="0"/>
              <w:jc w:val="left"/>
            </w:pPr>
            <w:r>
              <w:rPr>
                <w:sz w:val="16"/>
              </w:rPr>
              <w:t>Mansfield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p>
        </w:tc>
      </w:tr>
      <w:tr>
        <w:trPr>
          <w:cantSplit/>
        </w:trPr>
        <w:tc>
          <w:tcPr>
            <w:tcW w:type="dxa" w:w="1930"/>
          </w:tcPr>
          <w:p>
            <w:pPr>
              <w:spacing w:after="0"/>
              <w:jc w:val="left"/>
            </w:pPr>
            <w:r>
              <w:rPr>
                <w:sz w:val="16"/>
              </w:rPr>
              <w:t>Oxford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Pohatcong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Washington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2022-02-16</w:t>
            </w:r>
          </w:p>
        </w:tc>
      </w:tr>
      <w:tr>
        <w:trPr>
          <w:cantSplit/>
        </w:trPr>
        <w:tc>
          <w:tcPr>
            <w:tcW w:type="dxa" w:w="1930"/>
          </w:tcPr>
          <w:p>
            <w:pPr>
              <w:spacing w:after="0"/>
              <w:jc w:val="left"/>
            </w:pPr>
            <w:r>
              <w:rPr>
                <w:sz w:val="16"/>
              </w:rPr>
              <w:t>White township</w:t>
            </w:r>
          </w:p>
        </w:tc>
        <w:tc>
          <w:tcPr>
            <w:tcW w:type="dxa" w:w="1305"/>
          </w:tcPr>
          <w:p>
            <w:pPr>
              <w:spacing w:after="0"/>
              <w:jc w:val="left"/>
            </w:pPr>
            <w:r>
              <w:rPr>
                <w:sz w:val="16"/>
              </w:rPr>
              <w:t>Township</w:t>
            </w:r>
          </w:p>
        </w:tc>
        <w:tc>
          <w:tcPr>
            <w:tcW w:type="dxa" w:w="1773"/>
          </w:tcPr>
          <w:p>
            <w:pPr>
              <w:spacing w:after="0"/>
              <w:jc w:val="left"/>
            </w:pPr>
            <w:r>
              <w:rPr>
                <w:sz w:val="16"/>
              </w:rPr>
              <w:t>Approved, expires 2027-01-09</w:t>
            </w:r>
          </w:p>
        </w:tc>
        <w:tc>
          <w:tcPr>
            <w:tcW w:type="dxa" w:w="1996"/>
          </w:tcPr>
          <w:p>
            <w:pPr>
              <w:spacing w:after="0"/>
              <w:jc w:val="left"/>
            </w:pPr>
            <w:r>
              <w:rPr>
                <w:sz w:val="16"/>
              </w:rPr>
              <w:t>Warren County 2021 (FEMA plan 107828)</w:t>
            </w:r>
          </w:p>
        </w:tc>
        <w:tc>
          <w:tcPr>
            <w:tcW w:type="dxa" w:w="1037"/>
          </w:tcPr>
          <w:p>
            <w:pPr>
              <w:spacing w:after="0"/>
              <w:jc w:val="left"/>
            </w:pPr>
            <w:r>
              <w:rPr>
                <w:sz w:val="16"/>
              </w:rPr>
              <w:t>2022-01-10</w:t>
            </w:r>
          </w:p>
        </w:tc>
        <w:tc>
          <w:tcPr>
            <w:tcW w:type="dxa" w:w="1037"/>
          </w:tcPr>
          <w:p>
            <w:pPr>
              <w:spacing w:after="0"/>
              <w:jc w:val="left"/>
            </w:pPr>
            <w:r>
              <w:rPr>
                <w:sz w:val="16"/>
              </w:rPr>
              <w:t>2027-01-09</w:t>
            </w:r>
          </w:p>
        </w:tc>
        <w:tc>
          <w:tcPr>
            <w:tcW w:type="dxa" w:w="836"/>
          </w:tcPr>
          <w:p>
            <w:pPr>
              <w:spacing w:after="0"/>
              <w:jc w:val="right"/>
            </w:pPr>
            <w:r>
              <w:rPr>
                <w:sz w:val="16"/>
              </w:rPr>
              <w:t>101</w:t>
            </w:r>
          </w:p>
        </w:tc>
        <w:tc>
          <w:tcPr>
            <w:tcW w:type="dxa" w:w="1962"/>
          </w:tcPr>
          <w:p>
            <w:pPr>
              <w:spacing w:after="0"/>
              <w:jc w:val="left"/>
            </w:pPr>
            <w:r>
              <w:rPr>
                <w:sz w:val="16"/>
              </w:rPr>
              <w:t>FEMA tracker shows a plan in review</w:t>
            </w:r>
          </w:p>
        </w:tc>
        <w:tc>
          <w:tcPr>
            <w:tcW w:type="dxa" w:w="2238"/>
          </w:tcPr>
          <w:p>
            <w:pPr>
              <w:spacing w:after="0"/>
              <w:jc w:val="left"/>
            </w:pPr>
            <w:r>
              <w:rPr>
                <w:sz w:val="16"/>
              </w:rPr>
              <w:t>this jurisdiction approved 2022-03-28</w:t>
            </w:r>
          </w:p>
        </w:tc>
      </w:tr>
      <w:tr>
        <w:trPr>
          <w:cantSplit/>
        </w:trPr>
        <w:tc>
          <w:tcPr>
            <w:tcW w:type="dxa" w:w="1930"/>
          </w:tcPr>
          <w:p>
            <w:pPr>
              <w:spacing w:after="0"/>
              <w:jc w:val="left"/>
            </w:pPr>
            <w:r>
              <w:rPr>
                <w:sz w:val="16"/>
              </w:rPr>
              <w:t>Merrill Creek Reservoir</w:t>
            </w:r>
          </w:p>
        </w:tc>
        <w:tc>
          <w:tcPr>
            <w:tcW w:type="dxa" w:w="1305"/>
          </w:tcPr>
          <w:p>
            <w:pPr>
              <w:spacing w:after="0"/>
              <w:jc w:val="left"/>
            </w:pPr>
            <w:r>
              <w:rPr>
                <w:sz w:val="16"/>
              </w:rPr>
              <w:t>Natural Resources</w:t>
            </w:r>
          </w:p>
        </w:tc>
        <w:tc>
          <w:tcPr>
            <w:tcW w:type="dxa" w:w="1773"/>
          </w:tcPr>
          <w:p>
            <w:pPr>
              <w:spacing w:after="0"/>
              <w:jc w:val="left"/>
            </w:pPr>
            <w:r>
              <w:rPr>
                <w:sz w:val="16"/>
              </w:rPr>
              <w:t>No approved plan on record</w:t>
            </w:r>
          </w:p>
        </w:tc>
        <w:tc>
          <w:tcPr>
            <w:tcW w:type="dxa" w:w="19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1962"/>
          </w:tcPr>
          <w:p>
            <w:pPr>
              <w:spacing w:after="0"/>
              <w:jc w:val="left"/>
            </w:pPr>
            <w:r>
              <w:rPr>
                <w:sz w:val="16"/>
              </w:rPr>
              <w:t>FEMA tracker shows a plan in review</w:t>
            </w:r>
          </w:p>
        </w:tc>
        <w:tc>
          <w:tcPr>
            <w:tcW w:type="dxa" w:w="2238"/>
          </w:tcPr>
          <w:p>
            <w:pPr>
              <w:spacing w:after="0"/>
              <w:jc w:val="left"/>
            </w:pPr>
          </w:p>
        </w:tc>
      </w:tr>
      <w:tr>
        <w:trPr>
          <w:cantSplit/>
        </w:trPr>
        <w:tc>
          <w:tcPr>
            <w:tcW w:type="dxa" w:w="1930"/>
          </w:tcPr>
          <w:p>
            <w:pPr>
              <w:spacing w:after="0"/>
              <w:jc w:val="left"/>
            </w:pPr>
            <w:r>
              <w:rPr>
                <w:sz w:val="16"/>
              </w:rPr>
              <w:t>Pollution Control Financing Authority of Warren County</w:t>
            </w:r>
          </w:p>
        </w:tc>
        <w:tc>
          <w:tcPr>
            <w:tcW w:type="dxa" w:w="1305"/>
          </w:tcPr>
          <w:p>
            <w:pPr>
              <w:spacing w:after="0"/>
              <w:jc w:val="left"/>
            </w:pPr>
            <w:r>
              <w:rPr>
                <w:sz w:val="16"/>
              </w:rPr>
              <w:t>Regional Planning Agency</w:t>
            </w:r>
          </w:p>
        </w:tc>
        <w:tc>
          <w:tcPr>
            <w:tcW w:type="dxa" w:w="1773"/>
          </w:tcPr>
          <w:p>
            <w:pPr>
              <w:spacing w:after="0"/>
              <w:jc w:val="left"/>
            </w:pPr>
            <w:r>
              <w:rPr>
                <w:sz w:val="16"/>
              </w:rPr>
              <w:t>No approved plan on record</w:t>
            </w:r>
          </w:p>
        </w:tc>
        <w:tc>
          <w:tcPr>
            <w:tcW w:type="dxa" w:w="19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1962"/>
          </w:tcPr>
          <w:p>
            <w:pPr>
              <w:spacing w:after="0"/>
              <w:jc w:val="left"/>
            </w:pPr>
            <w:r>
              <w:rPr>
                <w:sz w:val="16"/>
              </w:rPr>
              <w:t>FEMA tracker shows a plan in review</w:t>
            </w:r>
          </w:p>
        </w:tc>
        <w:tc>
          <w:tcPr>
            <w:tcW w:type="dxa" w:w="2238"/>
          </w:tcPr>
          <w:p>
            <w:pPr>
              <w:spacing w:after="0"/>
              <w:jc w:val="left"/>
            </w:pPr>
          </w:p>
        </w:tc>
      </w:tr>
      <w:tr>
        <w:trPr>
          <w:cantSplit/>
        </w:trPr>
        <w:tc>
          <w:tcPr>
            <w:tcW w:type="dxa" w:w="1930"/>
          </w:tcPr>
          <w:p>
            <w:pPr>
              <w:spacing w:after="0"/>
              <w:jc w:val="left"/>
            </w:pPr>
            <w:r>
              <w:rPr>
                <w:sz w:val="16"/>
              </w:rPr>
              <w:t>Princeton-Blairstown Center</w:t>
            </w:r>
          </w:p>
        </w:tc>
        <w:tc>
          <w:tcPr>
            <w:tcW w:type="dxa" w:w="1305"/>
          </w:tcPr>
          <w:p>
            <w:pPr>
              <w:spacing w:after="0"/>
              <w:jc w:val="left"/>
            </w:pPr>
            <w:r>
              <w:rPr>
                <w:sz w:val="16"/>
              </w:rPr>
              <w:t>Other</w:t>
            </w:r>
          </w:p>
        </w:tc>
        <w:tc>
          <w:tcPr>
            <w:tcW w:type="dxa" w:w="1773"/>
          </w:tcPr>
          <w:p>
            <w:pPr>
              <w:spacing w:after="0"/>
              <w:jc w:val="left"/>
            </w:pPr>
            <w:r>
              <w:rPr>
                <w:sz w:val="16"/>
              </w:rPr>
              <w:t>No approved plan on record</w:t>
            </w:r>
          </w:p>
        </w:tc>
        <w:tc>
          <w:tcPr>
            <w:tcW w:type="dxa" w:w="19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1962"/>
          </w:tcPr>
          <w:p>
            <w:pPr>
              <w:spacing w:after="0"/>
              <w:jc w:val="left"/>
            </w:pPr>
            <w:r>
              <w:rPr>
                <w:sz w:val="16"/>
              </w:rPr>
              <w:t>FEMA tracker shows a plan in review</w:t>
            </w:r>
          </w:p>
        </w:tc>
        <w:tc>
          <w:tcPr>
            <w:tcW w:type="dxa" w:w="2238"/>
          </w:tcPr>
          <w:p>
            <w:pPr>
              <w:spacing w:after="0"/>
              <w:jc w:val="left"/>
            </w:pPr>
          </w:p>
        </w:tc>
      </w:tr>
      <w:tr>
        <w:trPr>
          <w:cantSplit/>
        </w:trPr>
        <w:tc>
          <w:tcPr>
            <w:tcW w:type="dxa" w:w="1930"/>
          </w:tcPr>
          <w:p>
            <w:pPr>
              <w:spacing w:after="0"/>
              <w:jc w:val="left"/>
            </w:pPr>
            <w:r>
              <w:rPr>
                <w:sz w:val="16"/>
              </w:rPr>
              <w:t>Warren County Department of Education</w:t>
            </w:r>
          </w:p>
        </w:tc>
        <w:tc>
          <w:tcPr>
            <w:tcW w:type="dxa" w:w="1305"/>
          </w:tcPr>
          <w:p>
            <w:pPr>
              <w:spacing w:after="0"/>
              <w:jc w:val="left"/>
            </w:pPr>
            <w:r>
              <w:rPr>
                <w:sz w:val="16"/>
              </w:rPr>
              <w:t>School/School District</w:t>
            </w:r>
          </w:p>
        </w:tc>
        <w:tc>
          <w:tcPr>
            <w:tcW w:type="dxa" w:w="1773"/>
          </w:tcPr>
          <w:p>
            <w:pPr>
              <w:spacing w:after="0"/>
              <w:jc w:val="left"/>
            </w:pPr>
            <w:r>
              <w:rPr>
                <w:sz w:val="16"/>
              </w:rPr>
              <w:t>No approved plan on record</w:t>
            </w:r>
          </w:p>
        </w:tc>
        <w:tc>
          <w:tcPr>
            <w:tcW w:type="dxa" w:w="19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6"/>
          </w:tcPr>
          <w:p>
            <w:pPr>
              <w:spacing w:after="0"/>
              <w:jc w:val="right"/>
            </w:pPr>
          </w:p>
        </w:tc>
        <w:tc>
          <w:tcPr>
            <w:tcW w:type="dxa" w:w="1962"/>
          </w:tcPr>
          <w:p>
            <w:pPr>
              <w:spacing w:after="0"/>
              <w:jc w:val="left"/>
            </w:pPr>
            <w:r>
              <w:rPr>
                <w:sz w:val="16"/>
              </w:rPr>
              <w:t>FEMA tracker shows a plan in review</w:t>
            </w:r>
          </w:p>
        </w:tc>
        <w:tc>
          <w:tcPr>
            <w:tcW w:type="dxa" w:w="2238"/>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4"/>
        <w:gridCol w:w="1614"/>
        <w:gridCol w:w="1126"/>
        <w:gridCol w:w="1126"/>
        <w:gridCol w:w="1781"/>
        <w:gridCol w:w="1190"/>
        <w:gridCol w:w="1935"/>
        <w:gridCol w:w="1979"/>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4"/>
            <w:shd w:val="clear" w:color="auto" w:fill="E8E8E8"/>
          </w:tcPr>
          <w:p>
            <w:pPr>
              <w:spacing w:after="0"/>
              <w:jc w:val="left"/>
            </w:pPr>
            <w:r>
              <w:rPr>
                <w:b/>
                <w:sz w:val="16"/>
              </w:rPr>
              <w:t>NRI risk rating</w:t>
            </w:r>
          </w:p>
        </w:tc>
        <w:tc>
          <w:tcPr>
            <w:tcW w:type="dxa" w:w="161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79"/>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$37,300,034</w:t>
            </w:r>
          </w:p>
        </w:tc>
        <w:tc>
          <w:tcPr>
            <w:tcW w:type="dxa" w:w="1126"/>
          </w:tcPr>
          <w:p>
            <w:pPr>
              <w:spacing w:after="0"/>
              <w:jc w:val="right"/>
            </w:pPr>
            <w:r>
              <w:rPr>
                <w:sz w:val="16"/>
              </w:rPr>
              <w:t>$83,711</w:t>
            </w:r>
          </w:p>
        </w:tc>
        <w:tc>
          <w:tcPr>
            <w:tcW w:type="dxa" w:w="1781"/>
          </w:tcPr>
          <w:p>
            <w:pPr>
              <w:spacing w:after="0"/>
              <w:jc w:val="right"/>
            </w:pPr>
            <w:r>
              <w:rPr>
                <w:sz w:val="16"/>
              </w:rPr>
              <w:t>$96,086</w:t>
            </w:r>
          </w:p>
        </w:tc>
        <w:tc>
          <w:tcPr>
            <w:tcW w:type="dxa" w:w="1190"/>
          </w:tcPr>
          <w:p>
            <w:pPr>
              <w:spacing w:after="0"/>
              <w:jc w:val="right"/>
            </w:pPr>
            <w:r>
              <w:rPr>
                <w:sz w:val="16"/>
              </w:rPr>
              <w:t>$37,479,832</w:t>
            </w:r>
          </w:p>
        </w:tc>
        <w:tc>
          <w:tcPr>
            <w:tcW w:type="dxa" w:w="1935"/>
          </w:tcPr>
          <w:p>
            <w:pPr>
              <w:spacing w:after="0"/>
              <w:jc w:val="right"/>
            </w:pPr>
            <w:r>
              <w:rPr>
                <w:sz w:val="16"/>
              </w:rPr>
              <w:t>78</w:t>
            </w:r>
          </w:p>
        </w:tc>
        <w:tc>
          <w:tcPr>
            <w:tcW w:type="dxa" w:w="1979"/>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Cold Wave</w:t>
            </w:r>
          </w:p>
        </w:tc>
        <w:tc>
          <w:tcPr>
            <w:tcW w:type="dxa" w:w="1614"/>
          </w:tcPr>
          <w:p>
            <w:pPr>
              <w:spacing w:after="0"/>
              <w:jc w:val="left"/>
            </w:pPr>
            <w:r>
              <w:rPr>
                <w:sz w:val="16"/>
              </w:rPr>
              <w:t>Relatively Moderate</w:t>
            </w:r>
          </w:p>
        </w:tc>
        <w:tc>
          <w:tcPr>
            <w:tcW w:type="dxa" w:w="1614"/>
          </w:tcPr>
          <w:p>
            <w:pPr>
              <w:spacing w:after="0"/>
              <w:jc w:val="left"/>
            </w:pPr>
            <w:r>
              <w:rPr>
                <w:sz w:val="16"/>
              </w:rPr>
              <w:t>Relatively High</w:t>
            </w:r>
          </w:p>
        </w:tc>
        <w:tc>
          <w:tcPr>
            <w:tcW w:type="dxa" w:w="1126"/>
          </w:tcPr>
          <w:p>
            <w:pPr>
              <w:spacing w:after="0"/>
              <w:jc w:val="right"/>
            </w:pPr>
            <w:r>
              <w:rPr>
                <w:sz w:val="16"/>
              </w:rPr>
              <w:t>$152</w:t>
            </w:r>
          </w:p>
        </w:tc>
        <w:tc>
          <w:tcPr>
            <w:tcW w:type="dxa" w:w="1126"/>
          </w:tcPr>
          <w:p>
            <w:pPr>
              <w:spacing w:after="0"/>
              <w:jc w:val="right"/>
            </w:pPr>
            <w:r>
              <w:rPr>
                <w:sz w:val="16"/>
              </w:rPr>
              <w:t>$23</w:t>
            </w:r>
          </w:p>
        </w:tc>
        <w:tc>
          <w:tcPr>
            <w:tcW w:type="dxa" w:w="1781"/>
          </w:tcPr>
          <w:p>
            <w:pPr>
              <w:spacing w:after="0"/>
              <w:jc w:val="right"/>
            </w:pPr>
            <w:r>
              <w:rPr>
                <w:sz w:val="16"/>
              </w:rPr>
              <w:t>$8,016,031</w:t>
            </w:r>
          </w:p>
        </w:tc>
        <w:tc>
          <w:tcPr>
            <w:tcW w:type="dxa" w:w="1190"/>
          </w:tcPr>
          <w:p>
            <w:pPr>
              <w:spacing w:after="0"/>
              <w:jc w:val="right"/>
            </w:pPr>
            <w:r>
              <w:rPr>
                <w:sz w:val="16"/>
              </w:rPr>
              <w:t>$8,016,205</w:t>
            </w:r>
          </w:p>
        </w:tc>
        <w:tc>
          <w:tcPr>
            <w:tcW w:type="dxa" w:w="1935"/>
          </w:tcPr>
          <w:p>
            <w:pPr>
              <w:spacing w:after="0"/>
              <w:jc w:val="right"/>
            </w:pPr>
            <w:r>
              <w:rPr>
                <w:sz w:val="16"/>
              </w:rPr>
              <w:t>35</w:t>
            </w:r>
          </w:p>
        </w:tc>
        <w:tc>
          <w:tcPr>
            <w:tcW w:type="dxa" w:w="1979"/>
          </w:tcPr>
          <w:p>
            <w:pPr>
              <w:spacing w:after="0"/>
              <w:jc w:val="left"/>
            </w:pPr>
            <w:r>
              <w:rPr>
                <w:sz w:val="16"/>
              </w:rPr>
              <w:t>Includes 2 Frost/Freeze records (outside NRI's Cold Wave definition; counted in this table and in B1-d, not in the B1-e descriptor).</w:t>
            </w:r>
          </w:p>
        </w:tc>
      </w:tr>
      <w:tr>
        <w:trPr>
          <w:cantSplit/>
        </w:trPr>
        <w:tc>
          <w:tcPr>
            <w:tcW w:type="dxa" w:w="709"/>
          </w:tcPr>
          <w:p>
            <w:pPr>
              <w:spacing w:after="0"/>
              <w:jc w:val="right"/>
            </w:pPr>
            <w:r>
              <w:rPr>
                <w:sz w:val="16"/>
              </w:rPr>
              <w:t>3</w:t>
            </w:r>
          </w:p>
        </w:tc>
        <w:tc>
          <w:tcPr>
            <w:tcW w:type="dxa" w:w="1037"/>
          </w:tcPr>
          <w:p>
            <w:pPr>
              <w:spacing w:after="0"/>
              <w:jc w:val="left"/>
            </w:pPr>
            <w:r>
              <w:rPr>
                <w:sz w:val="16"/>
              </w:rPr>
              <w:t>Strong Wind</w:t>
            </w:r>
          </w:p>
        </w:tc>
        <w:tc>
          <w:tcPr>
            <w:tcW w:type="dxa" w:w="1614"/>
          </w:tcPr>
          <w:p>
            <w:pPr>
              <w:spacing w:after="0"/>
              <w:jc w:val="left"/>
            </w:pPr>
            <w:r>
              <w:rPr>
                <w:sz w:val="16"/>
              </w:rPr>
              <w:t>Relatively High</w:t>
            </w:r>
          </w:p>
        </w:tc>
        <w:tc>
          <w:tcPr>
            <w:tcW w:type="dxa" w:w="1614"/>
          </w:tcPr>
          <w:p>
            <w:pPr>
              <w:spacing w:after="0"/>
              <w:jc w:val="left"/>
            </w:pPr>
            <w:r>
              <w:rPr>
                <w:sz w:val="16"/>
              </w:rPr>
              <w:t>Relatively High</w:t>
            </w:r>
          </w:p>
        </w:tc>
        <w:tc>
          <w:tcPr>
            <w:tcW w:type="dxa" w:w="1126"/>
          </w:tcPr>
          <w:p>
            <w:pPr>
              <w:spacing w:after="0"/>
              <w:jc w:val="right"/>
            </w:pPr>
            <w:r>
              <w:rPr>
                <w:sz w:val="16"/>
              </w:rPr>
              <w:t>$1,635,117</w:t>
            </w:r>
          </w:p>
        </w:tc>
        <w:tc>
          <w:tcPr>
            <w:tcW w:type="dxa" w:w="1126"/>
          </w:tcPr>
          <w:p>
            <w:pPr>
              <w:spacing w:after="0"/>
              <w:jc w:val="right"/>
            </w:pPr>
            <w:r>
              <w:rPr>
                <w:sz w:val="16"/>
              </w:rPr>
              <w:t>$6,831</w:t>
            </w:r>
          </w:p>
        </w:tc>
        <w:tc>
          <w:tcPr>
            <w:tcW w:type="dxa" w:w="1781"/>
          </w:tcPr>
          <w:p>
            <w:pPr>
              <w:spacing w:after="0"/>
              <w:jc w:val="right"/>
            </w:pPr>
            <w:r>
              <w:rPr>
                <w:sz w:val="16"/>
              </w:rPr>
              <w:t>$1,123,080</w:t>
            </w:r>
          </w:p>
        </w:tc>
        <w:tc>
          <w:tcPr>
            <w:tcW w:type="dxa" w:w="1190"/>
          </w:tcPr>
          <w:p>
            <w:pPr>
              <w:spacing w:after="0"/>
              <w:jc w:val="right"/>
            </w:pPr>
            <w:r>
              <w:rPr>
                <w:sz w:val="16"/>
              </w:rPr>
              <w:t>$2,765,028</w:t>
            </w:r>
          </w:p>
        </w:tc>
        <w:tc>
          <w:tcPr>
            <w:tcW w:type="dxa" w:w="1935"/>
          </w:tcPr>
          <w:p>
            <w:pPr>
              <w:spacing w:after="0"/>
              <w:jc w:val="right"/>
            </w:pPr>
            <w:r>
              <w:rPr>
                <w:sz w:val="16"/>
              </w:rPr>
              <w:t>398</w:t>
            </w:r>
          </w:p>
        </w:tc>
        <w:tc>
          <w:tcPr>
            <w:tcW w:type="dxa" w:w="1979"/>
          </w:tcPr>
          <w:p>
            <w:pPr>
              <w:spacing w:after="0"/>
              <w:jc w:val="left"/>
            </w:pPr>
            <w:r>
              <w:rPr>
                <w:sz w:val="16"/>
              </w:rPr>
              <w:t>Includes 33 High Wind and 90 Strong Wind records (NOAA non-thunderstorm wind types, outside NRI's Strong Wind definition).</w:t>
            </w:r>
          </w:p>
        </w:tc>
      </w:tr>
      <w:tr>
        <w:trPr>
          <w:cantSplit/>
        </w:trPr>
        <w:tc>
          <w:tcPr>
            <w:tcW w:type="dxa" w:w="709"/>
          </w:tcPr>
          <w:p>
            <w:pPr>
              <w:spacing w:after="0"/>
              <w:jc w:val="right"/>
            </w:pPr>
            <w:r>
              <w:rPr>
                <w:sz w:val="16"/>
              </w:rPr>
              <w:t>4</w:t>
            </w:r>
          </w:p>
        </w:tc>
        <w:tc>
          <w:tcPr>
            <w:tcW w:type="dxa" w:w="1037"/>
          </w:tcPr>
          <w:p>
            <w:pPr>
              <w:spacing w:after="0"/>
              <w:jc w:val="left"/>
            </w:pPr>
            <w:r>
              <w:rPr>
                <w:sz w:val="16"/>
              </w:rPr>
              <w:t>Hurricane</w:t>
            </w:r>
          </w:p>
        </w:tc>
        <w:tc>
          <w:tcPr>
            <w:tcW w:type="dxa" w:w="1614"/>
          </w:tcPr>
          <w:p>
            <w:pPr>
              <w:spacing w:after="0"/>
              <w:jc w:val="left"/>
            </w:pPr>
            <w:r>
              <w:rPr>
                <w:sz w:val="16"/>
              </w:rPr>
              <w:t>Relatively Low</w:t>
            </w:r>
          </w:p>
        </w:tc>
        <w:tc>
          <w:tcPr>
            <w:tcW w:type="dxa" w:w="1614"/>
          </w:tcPr>
          <w:p>
            <w:pPr>
              <w:spacing w:after="0"/>
              <w:jc w:val="left"/>
            </w:pPr>
            <w:r>
              <w:rPr>
                <w:sz w:val="16"/>
              </w:rPr>
              <w:t>Relatively Moderate</w:t>
            </w:r>
          </w:p>
        </w:tc>
        <w:tc>
          <w:tcPr>
            <w:tcW w:type="dxa" w:w="1126"/>
          </w:tcPr>
          <w:p>
            <w:pPr>
              <w:spacing w:after="0"/>
              <w:jc w:val="right"/>
            </w:pPr>
            <w:r>
              <w:rPr>
                <w:sz w:val="16"/>
              </w:rPr>
              <w:t>$2,228,793</w:t>
            </w:r>
          </w:p>
        </w:tc>
        <w:tc>
          <w:tcPr>
            <w:tcW w:type="dxa" w:w="1126"/>
          </w:tcPr>
          <w:p>
            <w:pPr>
              <w:spacing w:after="0"/>
              <w:jc w:val="right"/>
            </w:pPr>
            <w:r>
              <w:rPr>
                <w:sz w:val="16"/>
              </w:rPr>
              <w:t>$233,726</w:t>
            </w:r>
          </w:p>
        </w:tc>
        <w:tc>
          <w:tcPr>
            <w:tcW w:type="dxa" w:w="1781"/>
          </w:tcPr>
          <w:p>
            <w:pPr>
              <w:spacing w:after="0"/>
              <w:jc w:val="right"/>
            </w:pPr>
            <w:r>
              <w:rPr>
                <w:sz w:val="16"/>
              </w:rPr>
              <w:t>$70,470</w:t>
            </w:r>
          </w:p>
        </w:tc>
        <w:tc>
          <w:tcPr>
            <w:tcW w:type="dxa" w:w="1190"/>
          </w:tcPr>
          <w:p>
            <w:pPr>
              <w:spacing w:after="0"/>
              <w:jc w:val="right"/>
            </w:pPr>
            <w:r>
              <w:rPr>
                <w:sz w:val="16"/>
              </w:rPr>
              <w:t>$2,532,989</w:t>
            </w:r>
          </w:p>
        </w:tc>
        <w:tc>
          <w:tcPr>
            <w:tcW w:type="dxa" w:w="1935"/>
          </w:tcPr>
          <w:p>
            <w:pPr>
              <w:spacing w:after="0"/>
              <w:jc w:val="right"/>
            </w:pPr>
            <w:r>
              <w:rPr>
                <w:sz w:val="16"/>
              </w:rPr>
              <w:t>2</w:t>
            </w:r>
          </w:p>
        </w:tc>
        <w:tc>
          <w:tcPr>
            <w:tcW w:type="dxa" w:w="1979"/>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Tornado</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$902,974</w:t>
            </w:r>
          </w:p>
        </w:tc>
        <w:tc>
          <w:tcPr>
            <w:tcW w:type="dxa" w:w="1126"/>
          </w:tcPr>
          <w:p>
            <w:pPr>
              <w:spacing w:after="0"/>
              <w:jc w:val="right"/>
            </w:pPr>
            <w:r>
              <w:rPr>
                <w:sz w:val="16"/>
              </w:rPr>
              <w:t>$1,121</w:t>
            </w:r>
          </w:p>
        </w:tc>
        <w:tc>
          <w:tcPr>
            <w:tcW w:type="dxa" w:w="1781"/>
          </w:tcPr>
          <w:p>
            <w:pPr>
              <w:spacing w:after="0"/>
              <w:jc w:val="right"/>
            </w:pPr>
            <w:r>
              <w:rPr>
                <w:sz w:val="16"/>
              </w:rPr>
              <w:t>$712,718</w:t>
            </w:r>
          </w:p>
        </w:tc>
        <w:tc>
          <w:tcPr>
            <w:tcW w:type="dxa" w:w="1190"/>
          </w:tcPr>
          <w:p>
            <w:pPr>
              <w:spacing w:after="0"/>
              <w:jc w:val="right"/>
            </w:pPr>
            <w:r>
              <w:rPr>
                <w:sz w:val="16"/>
              </w:rPr>
              <w:t>$1,616,813</w:t>
            </w:r>
          </w:p>
        </w:tc>
        <w:tc>
          <w:tcPr>
            <w:tcW w:type="dxa" w:w="1935"/>
          </w:tcPr>
          <w:p>
            <w:pPr>
              <w:spacing w:after="0"/>
              <w:jc w:val="right"/>
            </w:pPr>
            <w:r>
              <w:rPr>
                <w:sz w:val="16"/>
              </w:rPr>
              <w:t>1</w:t>
            </w:r>
          </w:p>
        </w:tc>
        <w:tc>
          <w:tcPr>
            <w:tcW w:type="dxa" w:w="1979"/>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Heat Wave</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$14,983</w:t>
            </w:r>
          </w:p>
        </w:tc>
        <w:tc>
          <w:tcPr>
            <w:tcW w:type="dxa" w:w="1781"/>
          </w:tcPr>
          <w:p>
            <w:pPr>
              <w:spacing w:after="0"/>
              <w:jc w:val="right"/>
            </w:pPr>
            <w:r>
              <w:rPr>
                <w:sz w:val="16"/>
              </w:rPr>
              <w:t>$1,311,436</w:t>
            </w:r>
          </w:p>
        </w:tc>
        <w:tc>
          <w:tcPr>
            <w:tcW w:type="dxa" w:w="1190"/>
          </w:tcPr>
          <w:p>
            <w:pPr>
              <w:spacing w:after="0"/>
              <w:jc w:val="right"/>
            </w:pPr>
            <w:r>
              <w:rPr>
                <w:sz w:val="16"/>
              </w:rPr>
              <w:t>$1,326,420</w:t>
            </w:r>
          </w:p>
        </w:tc>
        <w:tc>
          <w:tcPr>
            <w:tcW w:type="dxa" w:w="1935"/>
          </w:tcPr>
          <w:p>
            <w:pPr>
              <w:spacing w:after="0"/>
              <w:jc w:val="right"/>
            </w:pPr>
            <w:r>
              <w:rPr>
                <w:sz w:val="16"/>
              </w:rPr>
              <w:t>56</w:t>
            </w:r>
          </w:p>
        </w:tc>
        <w:tc>
          <w:tcPr>
            <w:tcW w:type="dxa" w:w="1979"/>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Drought</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$1,107,701</w:t>
            </w:r>
          </w:p>
        </w:tc>
        <w:tc>
          <w:tcPr>
            <w:tcW w:type="dxa" w:w="1781"/>
          </w:tcPr>
          <w:p>
            <w:pPr>
              <w:spacing w:after="0"/>
              <w:jc w:val="right"/>
            </w:pPr>
            <w:r>
              <w:rPr>
                <w:sz w:val="16"/>
              </w:rPr>
              <w:t>n/a</w:t>
            </w:r>
          </w:p>
        </w:tc>
        <w:tc>
          <w:tcPr>
            <w:tcW w:type="dxa" w:w="1190"/>
          </w:tcPr>
          <w:p>
            <w:pPr>
              <w:spacing w:after="0"/>
              <w:jc w:val="right"/>
            </w:pPr>
            <w:r>
              <w:rPr>
                <w:sz w:val="16"/>
              </w:rPr>
              <w:t>$1,107,701</w:t>
            </w:r>
          </w:p>
        </w:tc>
        <w:tc>
          <w:tcPr>
            <w:tcW w:type="dxa" w:w="1935"/>
          </w:tcPr>
          <w:p>
            <w:pPr>
              <w:spacing w:after="0"/>
              <w:jc w:val="right"/>
            </w:pPr>
            <w:r>
              <w:rPr>
                <w:sz w:val="16"/>
              </w:rPr>
              <w:t>36</w:t>
            </w:r>
          </w:p>
        </w:tc>
        <w:tc>
          <w:tcPr>
            <w:tcW w:type="dxa" w:w="1979"/>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Earthquake</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$914,684</w:t>
            </w:r>
          </w:p>
        </w:tc>
        <w:tc>
          <w:tcPr>
            <w:tcW w:type="dxa" w:w="1126"/>
          </w:tcPr>
          <w:p>
            <w:pPr>
              <w:spacing w:after="0"/>
              <w:jc w:val="right"/>
            </w:pPr>
            <w:r>
              <w:rPr>
                <w:sz w:val="16"/>
              </w:rPr>
              <w:t>n/a</w:t>
            </w:r>
          </w:p>
        </w:tc>
        <w:tc>
          <w:tcPr>
            <w:tcW w:type="dxa" w:w="1781"/>
          </w:tcPr>
          <w:p>
            <w:pPr>
              <w:spacing w:after="0"/>
              <w:jc w:val="right"/>
            </w:pPr>
            <w:r>
              <w:rPr>
                <w:sz w:val="16"/>
              </w:rPr>
              <w:t>$185,417</w:t>
            </w:r>
          </w:p>
        </w:tc>
        <w:tc>
          <w:tcPr>
            <w:tcW w:type="dxa" w:w="1190"/>
          </w:tcPr>
          <w:p>
            <w:pPr>
              <w:spacing w:after="0"/>
              <w:jc w:val="right"/>
            </w:pPr>
            <w:r>
              <w:rPr>
                <w:sz w:val="16"/>
              </w:rPr>
              <w:t>$1,100,101</w:t>
            </w:r>
          </w:p>
        </w:tc>
        <w:tc>
          <w:tcPr>
            <w:tcW w:type="dxa" w:w="1935"/>
          </w:tcPr>
          <w:p>
            <w:pPr>
              <w:spacing w:after="0"/>
              <w:jc w:val="right"/>
            </w:pPr>
          </w:p>
        </w:tc>
        <w:tc>
          <w:tcPr>
            <w:tcW w:type="dxa" w:w="1979"/>
          </w:tcPr>
          <w:p>
            <w:pPr>
              <w:spacing w:after="0"/>
              <w:jc w:val="left"/>
            </w:pPr>
            <w:r>
              <w:rPr>
                <w:sz w:val="16"/>
              </w:rPr>
              <w:t>Storm Events does not record earthquakes.</w:t>
            </w:r>
          </w:p>
        </w:tc>
      </w:tr>
      <w:tr>
        <w:trPr>
          <w:cantSplit/>
        </w:trPr>
        <w:tc>
          <w:tcPr>
            <w:tcW w:type="dxa" w:w="709"/>
          </w:tcPr>
          <w:p>
            <w:pPr>
              <w:spacing w:after="0"/>
              <w:jc w:val="right"/>
            </w:pPr>
            <w:r>
              <w:rPr>
                <w:sz w:val="16"/>
              </w:rPr>
              <w:t>9</w:t>
            </w:r>
          </w:p>
        </w:tc>
        <w:tc>
          <w:tcPr>
            <w:tcW w:type="dxa" w:w="1037"/>
          </w:tcPr>
          <w:p>
            <w:pPr>
              <w:spacing w:after="0"/>
              <w:jc w:val="left"/>
            </w:pPr>
            <w:r>
              <w:rPr>
                <w:sz w:val="16"/>
              </w:rPr>
              <w:t>Lightning</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$31,685</w:t>
            </w:r>
          </w:p>
        </w:tc>
        <w:tc>
          <w:tcPr>
            <w:tcW w:type="dxa" w:w="1126"/>
          </w:tcPr>
          <w:p>
            <w:pPr>
              <w:spacing w:after="0"/>
              <w:jc w:val="right"/>
            </w:pPr>
            <w:r>
              <w:rPr>
                <w:sz w:val="16"/>
              </w:rPr>
              <w:t>n/a</w:t>
            </w:r>
          </w:p>
        </w:tc>
        <w:tc>
          <w:tcPr>
            <w:tcW w:type="dxa" w:w="1781"/>
          </w:tcPr>
          <w:p>
            <w:pPr>
              <w:spacing w:after="0"/>
              <w:jc w:val="right"/>
            </w:pPr>
            <w:r>
              <w:rPr>
                <w:sz w:val="16"/>
              </w:rPr>
              <w:t>$685,000</w:t>
            </w:r>
          </w:p>
        </w:tc>
        <w:tc>
          <w:tcPr>
            <w:tcW w:type="dxa" w:w="1190"/>
          </w:tcPr>
          <w:p>
            <w:pPr>
              <w:spacing w:after="0"/>
              <w:jc w:val="right"/>
            </w:pPr>
            <w:r>
              <w:rPr>
                <w:sz w:val="16"/>
              </w:rPr>
              <w:t>$716,685</w:t>
            </w:r>
          </w:p>
        </w:tc>
        <w:tc>
          <w:tcPr>
            <w:tcW w:type="dxa" w:w="1935"/>
          </w:tcPr>
          <w:p>
            <w:pPr>
              <w:spacing w:after="0"/>
              <w:jc w:val="right"/>
            </w:pPr>
            <w:r>
              <w:rPr>
                <w:sz w:val="16"/>
              </w:rPr>
              <w:t>13</w:t>
            </w:r>
          </w:p>
        </w:tc>
        <w:tc>
          <w:tcPr>
            <w:tcW w:type="dxa" w:w="1979"/>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Winter Weather</w:t>
            </w:r>
          </w:p>
        </w:tc>
        <w:tc>
          <w:tcPr>
            <w:tcW w:type="dxa" w:w="1614"/>
          </w:tcPr>
          <w:p>
            <w:pPr>
              <w:spacing w:after="0"/>
              <w:jc w:val="left"/>
            </w:pPr>
            <w:r>
              <w:rPr>
                <w:sz w:val="16"/>
              </w:rPr>
              <w:t>Relatively Moderate</w:t>
            </w:r>
          </w:p>
        </w:tc>
        <w:tc>
          <w:tcPr>
            <w:tcW w:type="dxa" w:w="1614"/>
          </w:tcPr>
          <w:p>
            <w:pPr>
              <w:spacing w:after="0"/>
              <w:jc w:val="left"/>
            </w:pPr>
            <w:r>
              <w:rPr>
                <w:sz w:val="16"/>
              </w:rPr>
              <w:t>Relatively High</w:t>
            </w:r>
          </w:p>
        </w:tc>
        <w:tc>
          <w:tcPr>
            <w:tcW w:type="dxa" w:w="1126"/>
          </w:tcPr>
          <w:p>
            <w:pPr>
              <w:spacing w:after="0"/>
              <w:jc w:val="right"/>
            </w:pPr>
            <w:r>
              <w:rPr>
                <w:sz w:val="16"/>
              </w:rPr>
              <w:t>$61,781</w:t>
            </w:r>
          </w:p>
        </w:tc>
        <w:tc>
          <w:tcPr>
            <w:tcW w:type="dxa" w:w="1126"/>
          </w:tcPr>
          <w:p>
            <w:pPr>
              <w:spacing w:after="0"/>
              <w:jc w:val="right"/>
            </w:pPr>
            <w:r>
              <w:rPr>
                <w:sz w:val="16"/>
              </w:rPr>
              <w:t>$52</w:t>
            </w:r>
          </w:p>
        </w:tc>
        <w:tc>
          <w:tcPr>
            <w:tcW w:type="dxa" w:w="1781"/>
          </w:tcPr>
          <w:p>
            <w:pPr>
              <w:spacing w:after="0"/>
              <w:jc w:val="right"/>
            </w:pPr>
            <w:r>
              <w:rPr>
                <w:sz w:val="16"/>
              </w:rPr>
              <w:t>$263,215</w:t>
            </w:r>
          </w:p>
        </w:tc>
        <w:tc>
          <w:tcPr>
            <w:tcW w:type="dxa" w:w="1190"/>
          </w:tcPr>
          <w:p>
            <w:pPr>
              <w:spacing w:after="0"/>
              <w:jc w:val="right"/>
            </w:pPr>
            <w:r>
              <w:rPr>
                <w:sz w:val="16"/>
              </w:rPr>
              <w:t>$325,048</w:t>
            </w:r>
          </w:p>
        </w:tc>
        <w:tc>
          <w:tcPr>
            <w:tcW w:type="dxa" w:w="1935"/>
          </w:tcPr>
          <w:p>
            <w:pPr>
              <w:spacing w:after="0"/>
              <w:jc w:val="right"/>
            </w:pPr>
            <w:r>
              <w:rPr>
                <w:sz w:val="16"/>
              </w:rPr>
              <w:t>317</w:t>
            </w:r>
          </w:p>
        </w:tc>
        <w:tc>
          <w:tcPr>
            <w:tcW w:type="dxa" w:w="1979"/>
          </w:tcPr>
          <w:p>
            <w:pPr>
              <w:spacing w:after="0"/>
              <w:jc w:val="left"/>
            </w:pPr>
            <w:r>
              <w:rPr>
                <w:sz w:val="16"/>
              </w:rPr>
              <w:t>Includes 5 Sleet records (outside NRI's Winter Weather definition).</w:t>
            </w:r>
          </w:p>
        </w:tc>
      </w:tr>
      <w:tr>
        <w:trPr>
          <w:cantSplit/>
        </w:trPr>
        <w:tc>
          <w:tcPr>
            <w:tcW w:type="dxa" w:w="709"/>
          </w:tcPr>
          <w:p>
            <w:pPr>
              <w:spacing w:after="0"/>
              <w:jc w:val="right"/>
            </w:pPr>
            <w:r>
              <w:rPr>
                <w:sz w:val="16"/>
              </w:rPr>
              <w:t>11</w:t>
            </w:r>
          </w:p>
        </w:tc>
        <w:tc>
          <w:tcPr>
            <w:tcW w:type="dxa" w:w="1037"/>
          </w:tcPr>
          <w:p>
            <w:pPr>
              <w:spacing w:after="0"/>
              <w:jc w:val="left"/>
            </w:pPr>
            <w:r>
              <w:rPr>
                <w:sz w:val="16"/>
              </w:rPr>
              <w:t>Ice Storm</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$100,918</w:t>
            </w:r>
          </w:p>
        </w:tc>
        <w:tc>
          <w:tcPr>
            <w:tcW w:type="dxa" w:w="1126"/>
          </w:tcPr>
          <w:p>
            <w:pPr>
              <w:spacing w:after="0"/>
              <w:jc w:val="right"/>
            </w:pPr>
            <w:r>
              <w:rPr>
                <w:sz w:val="16"/>
              </w:rPr>
              <w:t>n/a</w:t>
            </w:r>
          </w:p>
        </w:tc>
        <w:tc>
          <w:tcPr>
            <w:tcW w:type="dxa" w:w="1781"/>
          </w:tcPr>
          <w:p>
            <w:pPr>
              <w:spacing w:after="0"/>
              <w:jc w:val="right"/>
            </w:pPr>
            <w:r>
              <w:rPr>
                <w:sz w:val="16"/>
              </w:rPr>
              <w:t>$83,879</w:t>
            </w:r>
          </w:p>
        </w:tc>
        <w:tc>
          <w:tcPr>
            <w:tcW w:type="dxa" w:w="1190"/>
          </w:tcPr>
          <w:p>
            <w:pPr>
              <w:spacing w:after="0"/>
              <w:jc w:val="right"/>
            </w:pPr>
            <w:r>
              <w:rPr>
                <w:sz w:val="16"/>
              </w:rPr>
              <w:t>$184,797</w:t>
            </w:r>
          </w:p>
        </w:tc>
        <w:tc>
          <w:tcPr>
            <w:tcW w:type="dxa" w:w="1935"/>
          </w:tcPr>
          <w:p>
            <w:pPr>
              <w:spacing w:after="0"/>
              <w:jc w:val="right"/>
            </w:pPr>
            <w:r>
              <w:rPr>
                <w:sz w:val="16"/>
              </w:rPr>
              <w:t>3</w:t>
            </w:r>
          </w:p>
        </w:tc>
        <w:tc>
          <w:tcPr>
            <w:tcW w:type="dxa" w:w="1979"/>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Hail</w:t>
            </w:r>
          </w:p>
        </w:tc>
        <w:tc>
          <w:tcPr>
            <w:tcW w:type="dxa" w:w="1614"/>
          </w:tcPr>
          <w:p>
            <w:pPr>
              <w:spacing w:after="0"/>
              <w:jc w:val="left"/>
            </w:pPr>
            <w:r>
              <w:rPr>
                <w:sz w:val="16"/>
              </w:rPr>
              <w:t>Very Low</w:t>
            </w:r>
          </w:p>
        </w:tc>
        <w:tc>
          <w:tcPr>
            <w:tcW w:type="dxa" w:w="1614"/>
          </w:tcPr>
          <w:p>
            <w:pPr>
              <w:spacing w:after="0"/>
              <w:jc w:val="left"/>
            </w:pPr>
            <w:r>
              <w:rPr>
                <w:sz w:val="16"/>
              </w:rPr>
              <w:t>Very Low</w:t>
            </w:r>
          </w:p>
        </w:tc>
        <w:tc>
          <w:tcPr>
            <w:tcW w:type="dxa" w:w="1126"/>
          </w:tcPr>
          <w:p>
            <w:pPr>
              <w:spacing w:after="0"/>
              <w:jc w:val="right"/>
            </w:pPr>
            <w:r>
              <w:rPr>
                <w:sz w:val="16"/>
              </w:rPr>
              <w:t>$21,327</w:t>
            </w:r>
          </w:p>
        </w:tc>
        <w:tc>
          <w:tcPr>
            <w:tcW w:type="dxa" w:w="1126"/>
          </w:tcPr>
          <w:p>
            <w:pPr>
              <w:spacing w:after="0"/>
              <w:jc w:val="right"/>
            </w:pPr>
            <w:r>
              <w:rPr>
                <w:sz w:val="16"/>
              </w:rPr>
              <w:t>$23,468</w:t>
            </w:r>
          </w:p>
        </w:tc>
        <w:tc>
          <w:tcPr>
            <w:tcW w:type="dxa" w:w="1781"/>
          </w:tcPr>
          <w:p>
            <w:pPr>
              <w:spacing w:after="0"/>
              <w:jc w:val="right"/>
            </w:pPr>
            <w:r>
              <w:rPr>
                <w:sz w:val="16"/>
              </w:rPr>
              <w:t>$20,402</w:t>
            </w:r>
          </w:p>
        </w:tc>
        <w:tc>
          <w:tcPr>
            <w:tcW w:type="dxa" w:w="1190"/>
          </w:tcPr>
          <w:p>
            <w:pPr>
              <w:spacing w:after="0"/>
              <w:jc w:val="right"/>
            </w:pPr>
            <w:r>
              <w:rPr>
                <w:sz w:val="16"/>
              </w:rPr>
              <w:t>$65,197</w:t>
            </w:r>
          </w:p>
        </w:tc>
        <w:tc>
          <w:tcPr>
            <w:tcW w:type="dxa" w:w="1935"/>
          </w:tcPr>
          <w:p>
            <w:pPr>
              <w:spacing w:after="0"/>
              <w:jc w:val="right"/>
            </w:pPr>
            <w:r>
              <w:rPr>
                <w:sz w:val="16"/>
              </w:rPr>
              <w:t>27</w:t>
            </w:r>
          </w:p>
        </w:tc>
        <w:tc>
          <w:tcPr>
            <w:tcW w:type="dxa" w:w="1979"/>
          </w:tcPr>
          <w:p>
            <w:pPr>
              <w:spacing w:after="0"/>
              <w:jc w:val="left"/>
            </w:pPr>
          </w:p>
        </w:tc>
      </w:tr>
      <w:tr>
        <w:trPr>
          <w:cantSplit/>
        </w:trPr>
        <w:tc>
          <w:tcPr>
            <w:tcW w:type="dxa" w:w="709"/>
          </w:tcPr>
          <w:p>
            <w:pPr>
              <w:spacing w:after="0"/>
              <w:jc w:val="right"/>
            </w:pPr>
            <w:r>
              <w:rPr>
                <w:sz w:val="16"/>
              </w:rPr>
              <w:t>13</w:t>
            </w:r>
          </w:p>
        </w:tc>
        <w:tc>
          <w:tcPr>
            <w:tcW w:type="dxa" w:w="1037"/>
          </w:tcPr>
          <w:p>
            <w:pPr>
              <w:spacing w:after="0"/>
              <w:jc w:val="left"/>
            </w:pPr>
            <w:r>
              <w:rPr>
                <w:sz w:val="16"/>
              </w:rPr>
              <w:t>Landslide</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$10,254</w:t>
            </w:r>
          </w:p>
        </w:tc>
        <w:tc>
          <w:tcPr>
            <w:tcW w:type="dxa" w:w="1126"/>
          </w:tcPr>
          <w:p>
            <w:pPr>
              <w:spacing w:after="0"/>
              <w:jc w:val="right"/>
            </w:pPr>
            <w:r>
              <w:rPr>
                <w:sz w:val="16"/>
              </w:rPr>
              <w:t>n/a</w:t>
            </w:r>
          </w:p>
        </w:tc>
        <w:tc>
          <w:tcPr>
            <w:tcW w:type="dxa" w:w="1781"/>
          </w:tcPr>
          <w:p>
            <w:pPr>
              <w:spacing w:after="0"/>
              <w:jc w:val="right"/>
            </w:pPr>
            <w:r>
              <w:rPr>
                <w:sz w:val="16"/>
              </w:rPr>
              <w:t>$5,719</w:t>
            </w:r>
          </w:p>
        </w:tc>
        <w:tc>
          <w:tcPr>
            <w:tcW w:type="dxa" w:w="1190"/>
          </w:tcPr>
          <w:p>
            <w:pPr>
              <w:spacing w:after="0"/>
              <w:jc w:val="right"/>
            </w:pPr>
            <w:r>
              <w:rPr>
                <w:sz w:val="16"/>
              </w:rPr>
              <w:t>$15,973</w:t>
            </w:r>
          </w:p>
        </w:tc>
        <w:tc>
          <w:tcPr>
            <w:tcW w:type="dxa" w:w="1935"/>
          </w:tcPr>
          <w:p>
            <w:pPr>
              <w:spacing w:after="0"/>
              <w:jc w:val="right"/>
            </w:pPr>
            <w:r>
              <w:rPr>
                <w:sz w:val="16"/>
              </w:rPr>
              <w:t>0</w:t>
            </w:r>
          </w:p>
        </w:tc>
        <w:tc>
          <w:tcPr>
            <w:tcW w:type="dxa" w:w="1979"/>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Wildfire</w:t>
            </w:r>
          </w:p>
        </w:tc>
        <w:tc>
          <w:tcPr>
            <w:tcW w:type="dxa" w:w="1614"/>
          </w:tcPr>
          <w:p>
            <w:pPr>
              <w:spacing w:after="0"/>
              <w:jc w:val="left"/>
            </w:pPr>
            <w:r>
              <w:rPr>
                <w:sz w:val="16"/>
              </w:rPr>
              <w:t>Very Low</w:t>
            </w:r>
          </w:p>
        </w:tc>
        <w:tc>
          <w:tcPr>
            <w:tcW w:type="dxa" w:w="1614"/>
          </w:tcPr>
          <w:p>
            <w:pPr>
              <w:spacing w:after="0"/>
              <w:jc w:val="left"/>
            </w:pPr>
            <w:r>
              <w:rPr>
                <w:sz w:val="16"/>
              </w:rPr>
              <w:t>Very Low</w:t>
            </w:r>
          </w:p>
        </w:tc>
        <w:tc>
          <w:tcPr>
            <w:tcW w:type="dxa" w:w="1126"/>
          </w:tcPr>
          <w:p>
            <w:pPr>
              <w:spacing w:after="0"/>
              <w:jc w:val="right"/>
            </w:pPr>
            <w:r>
              <w:rPr>
                <w:sz w:val="16"/>
              </w:rPr>
              <w:t>$10,976</w:t>
            </w:r>
          </w:p>
        </w:tc>
        <w:tc>
          <w:tcPr>
            <w:tcW w:type="dxa" w:w="1126"/>
          </w:tcPr>
          <w:p>
            <w:pPr>
              <w:spacing w:after="0"/>
              <w:jc w:val="right"/>
            </w:pPr>
            <w:r>
              <w:rPr>
                <w:sz w:val="16"/>
              </w:rPr>
              <w:t>$9</w:t>
            </w:r>
          </w:p>
        </w:tc>
        <w:tc>
          <w:tcPr>
            <w:tcW w:type="dxa" w:w="1781"/>
          </w:tcPr>
          <w:p>
            <w:pPr>
              <w:spacing w:after="0"/>
              <w:jc w:val="right"/>
            </w:pPr>
            <w:r>
              <w:rPr>
                <w:sz w:val="16"/>
              </w:rPr>
              <w:t>$1,727</w:t>
            </w:r>
          </w:p>
        </w:tc>
        <w:tc>
          <w:tcPr>
            <w:tcW w:type="dxa" w:w="1190"/>
          </w:tcPr>
          <w:p>
            <w:pPr>
              <w:spacing w:after="0"/>
              <w:jc w:val="right"/>
            </w:pPr>
            <w:r>
              <w:rPr>
                <w:sz w:val="16"/>
              </w:rPr>
              <w:t>$12,712</w:t>
            </w:r>
          </w:p>
        </w:tc>
        <w:tc>
          <w:tcPr>
            <w:tcW w:type="dxa" w:w="1935"/>
          </w:tcPr>
          <w:p>
            <w:pPr>
              <w:spacing w:after="0"/>
              <w:jc w:val="right"/>
            </w:pPr>
            <w:r>
              <w:rPr>
                <w:sz w:val="16"/>
              </w:rPr>
              <w:t>7</w:t>
            </w:r>
          </w:p>
        </w:tc>
        <w:tc>
          <w:tcPr>
            <w:tcW w:type="dxa" w:w="1979"/>
          </w:tcPr>
          <w:p>
            <w:pPr>
              <w:spacing w:after="0"/>
              <w:jc w:val="left"/>
            </w:pPr>
          </w:p>
        </w:tc>
      </w:tr>
      <w:tr>
        <w:trPr>
          <w:cantSplit/>
        </w:trPr>
        <w:tc>
          <w:tcPr>
            <w:tcW w:type="dxa" w:w="709"/>
          </w:tcPr>
          <w:p>
            <w:pPr>
              <w:spacing w:after="0"/>
              <w:jc w:val="right"/>
            </w:pPr>
            <w:r>
              <w:rPr>
                <w:sz w:val="16"/>
              </w:rPr>
              <w:t>15</w:t>
            </w:r>
          </w:p>
        </w:tc>
        <w:tc>
          <w:tcPr>
            <w:tcW w:type="dxa" w:w="1037"/>
          </w:tcPr>
          <w:p>
            <w:pPr>
              <w:spacing w:after="0"/>
              <w:jc w:val="left"/>
            </w:pPr>
            <w:r>
              <w:rPr>
                <w:sz w:val="16"/>
              </w:rPr>
              <w:t>Avalanche</w:t>
            </w:r>
          </w:p>
        </w:tc>
        <w:tc>
          <w:tcPr>
            <w:tcW w:type="dxa" w:w="1614"/>
          </w:tcPr>
          <w:p>
            <w:pPr>
              <w:spacing w:after="0"/>
              <w:jc w:val="left"/>
            </w:pPr>
            <w:r>
              <w:rPr>
                <w:sz w:val="16"/>
              </w:rPr>
              <w:t>Very Low</w:t>
            </w:r>
          </w:p>
        </w:tc>
        <w:tc>
          <w:tcPr>
            <w:tcW w:type="dxa" w:w="161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81"/>
          </w:tcPr>
          <w:p>
            <w:pPr>
              <w:spacing w:after="0"/>
              <w:jc w:val="right"/>
            </w:pPr>
            <w:r>
              <w:rPr>
                <w:sz w:val="16"/>
              </w:rPr>
              <w:t>$371</w:t>
            </w:r>
          </w:p>
        </w:tc>
        <w:tc>
          <w:tcPr>
            <w:tcW w:type="dxa" w:w="1190"/>
          </w:tcPr>
          <w:p>
            <w:pPr>
              <w:spacing w:after="0"/>
              <w:jc w:val="right"/>
            </w:pPr>
            <w:r>
              <w:rPr>
                <w:sz w:val="16"/>
              </w:rPr>
              <w:t>$371</w:t>
            </w:r>
          </w:p>
        </w:tc>
        <w:tc>
          <w:tcPr>
            <w:tcW w:type="dxa" w:w="1935"/>
          </w:tcPr>
          <w:p>
            <w:pPr>
              <w:spacing w:after="0"/>
              <w:jc w:val="right"/>
            </w:pPr>
            <w:r>
              <w:rPr>
                <w:sz w:val="16"/>
              </w:rPr>
              <w:t>0</w:t>
            </w:r>
          </w:p>
        </w:tc>
        <w:tc>
          <w:tcPr>
            <w:tcW w:type="dxa" w:w="1979"/>
          </w:tcPr>
          <w:p>
            <w:pPr>
              <w:spacing w:after="0"/>
              <w:jc w:val="left"/>
            </w:pPr>
            <w:r>
              <w:rPr>
                <w:sz w:val="16"/>
              </w:rPr>
              <w:t>No recorded events in Storm Events since 1996 (data through 2026-06-30).</w:t>
            </w:r>
          </w:p>
        </w:tc>
      </w:tr>
      <w:tr>
        <w:trPr>
          <w:cantSplit/>
        </w:trPr>
        <w:tc>
          <w:tcPr>
            <w:tcW w:type="dxa" w:w="709"/>
          </w:tcPr>
          <w:p>
            <w:pPr>
              <w:spacing w:after="0"/>
              <w:jc w:val="right"/>
            </w:pPr>
          </w:p>
        </w:tc>
        <w:tc>
          <w:tcPr>
            <w:tcW w:type="dxa" w:w="1037"/>
          </w:tcPr>
          <w:p>
            <w:pPr>
              <w:spacing w:after="0"/>
              <w:jc w:val="left"/>
            </w:pPr>
            <w:r>
              <w:rPr>
                <w:sz w:val="16"/>
              </w:rPr>
              <w:t>Coastal Flooding</w:t>
            </w:r>
          </w:p>
        </w:tc>
        <w:tc>
          <w:tcPr>
            <w:tcW w:type="dxa" w:w="1614"/>
          </w:tcPr>
          <w:p>
            <w:pPr>
              <w:spacing w:after="0"/>
              <w:jc w:val="left"/>
            </w:pPr>
            <w:r>
              <w:rPr>
                <w:sz w:val="16"/>
              </w:rPr>
              <w:t>Not Applicable</w:t>
            </w:r>
          </w:p>
        </w:tc>
        <w:tc>
          <w:tcPr>
            <w:tcW w:type="dxa" w:w="161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781"/>
          </w:tcPr>
          <w:p>
            <w:pPr>
              <w:spacing w:after="0"/>
              <w:jc w:val="right"/>
            </w:pPr>
          </w:p>
        </w:tc>
        <w:tc>
          <w:tcPr>
            <w:tcW w:type="dxa" w:w="1190"/>
          </w:tcPr>
          <w:p>
            <w:pPr>
              <w:spacing w:after="0"/>
              <w:jc w:val="right"/>
            </w:pPr>
          </w:p>
        </w:tc>
        <w:tc>
          <w:tcPr>
            <w:tcW w:type="dxa" w:w="1935"/>
          </w:tcPr>
          <w:p>
            <w:pPr>
              <w:spacing w:after="0"/>
              <w:jc w:val="right"/>
            </w:pPr>
            <w:r>
              <w:rPr>
                <w:sz w:val="16"/>
              </w:rPr>
              <w:t>0</w:t>
            </w:r>
          </w:p>
        </w:tc>
        <w:tc>
          <w:tcPr>
            <w:tcW w:type="dxa" w:w="1979"/>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316.01 (Very Low, 36.6); tract 311.02 (Very Low, 31.4); tract 311.01 (Very Low, 25.8)</w:t>
            </w:r>
          </w:p>
        </w:tc>
      </w:tr>
      <w:tr>
        <w:trPr>
          <w:cantSplit/>
        </w:trPr>
        <w:tc>
          <w:tcPr>
            <w:tcW w:type="dxa" w:w="3375"/>
          </w:tcPr>
          <w:p>
            <w:pPr>
              <w:spacing w:after="0"/>
              <w:jc w:val="left"/>
            </w:pPr>
            <w:r>
              <w:rPr>
                <w:sz w:val="16"/>
              </w:rPr>
              <w:t>Coastal Flooding</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322 (Relatively Low, 70.5); tract 316.01 (Relatively Low, 69.3); tract 319 (Relatively Low, 68.1)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316.01 (Relatively Moderate, 83.5); tract 322 (Relatively Moderate, 82.0); tract 312 (Relatively Moderate, 81.5)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312 (Relatively Low, 95.5); tract 311.01 (Relatively Low, 94.5); tract 313.02 (Relatively Low, 94.1)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322 (Relatively Moderate, 62.6); tract 316.01 (Relatively Moderate, 61.0); tract 315 (Relatively Moderate, 57.1)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312 (Relatively Low, 73.4); tract 311.01 (Relatively Low, 73.3); tract 311.02 (Relatively Low, 68.9)</w:t>
            </w:r>
          </w:p>
        </w:tc>
      </w:tr>
    </w:tbl>
    <w:p>
      <w:pPr>
        <w:spacing w:after="40" w:before="60"/>
      </w:pPr>
      <w:r>
        <w:rPr>
          <w:sz w:val="15"/>
        </w:rPr>
        <w:t xml:space="preserve">Up to 3 census tracts per hazard, highest National Risk Index rating first, then highest score; a tract number is the Census tract number (for example 316.01 is Census Tract 316.01).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808"/>
        <w:gridCol w:w="1678"/>
        <w:gridCol w:w="1845"/>
        <w:gridCol w:w="1577"/>
        <w:gridCol w:w="1593"/>
        <w:gridCol w:w="1973"/>
        <w:gridCol w:w="1969"/>
      </w:tblGrid>
      <w:tr>
        <w:trPr>
          <w:cantSplit/>
          <w:tblHeader/>
        </w:trPr>
        <w:tc>
          <w:tcPr>
            <w:tcW w:type="dxa" w:w="1669"/>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5"/>
            <w:shd w:val="clear" w:color="auto" w:fill="E8E8E8"/>
          </w:tcPr>
          <w:p>
            <w:pPr>
              <w:spacing w:after="0"/>
              <w:jc w:val="left"/>
            </w:pPr>
            <w:r>
              <w:rPr>
                <w:b/>
                <w:sz w:val="16"/>
              </w:rPr>
              <w:t>Observed range</w:t>
            </w:r>
          </w:p>
        </w:tc>
        <w:tc>
          <w:tcPr>
            <w:tcW w:type="dxa" w:w="1577"/>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973"/>
            <w:shd w:val="clear" w:color="auto" w:fill="E8E8E8"/>
          </w:tcPr>
          <w:p>
            <w:pPr>
              <w:spacing w:after="0"/>
              <w:jc w:val="left"/>
            </w:pPr>
            <w:r>
              <w:rPr>
                <w:b/>
                <w:sz w:val="16"/>
              </w:rPr>
              <w:t>How it applies to jurisdictions</w:t>
            </w:r>
          </w:p>
        </w:tc>
        <w:tc>
          <w:tcPr>
            <w:tcW w:type="dxa" w:w="1969"/>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808"/>
          </w:tcPr>
          <w:p>
            <w:pPr>
              <w:spacing w:after="0"/>
              <w:jc w:val="left"/>
            </w:pPr>
            <w:r>
              <w:rPr>
                <w:sz w:val="16"/>
              </w:rPr>
              <w:t>none (count and damage only)</w:t>
            </w:r>
          </w:p>
        </w:tc>
        <w:tc>
          <w:tcPr>
            <w:tcW w:type="dxa" w:w="1678"/>
          </w:tcPr>
          <w:p>
            <w:pPr>
              <w:spacing w:after="0"/>
              <w:jc w:val="right"/>
            </w:pPr>
            <w:r>
              <w:rPr>
                <w:sz w:val="16"/>
              </w:rPr>
              <w:t>0</w:t>
            </w:r>
          </w:p>
        </w:tc>
        <w:tc>
          <w:tcPr>
            <w:tcW w:type="dxa" w:w="1845"/>
          </w:tcPr>
          <w:p>
            <w:pPr>
              <w:spacing w:after="0"/>
              <w:jc w:val="left"/>
            </w:pPr>
          </w:p>
        </w:tc>
        <w:tc>
          <w:tcPr>
            <w:tcW w:type="dxa" w:w="1577"/>
          </w:tcPr>
          <w:p>
            <w:pPr>
              <w:spacing w:after="0"/>
              <w:jc w:val="left"/>
            </w:pPr>
          </w:p>
        </w:tc>
        <w:tc>
          <w:tcPr>
            <w:tcW w:type="dxa" w:w="1593"/>
          </w:tcPr>
          <w:p>
            <w:pPr>
              <w:spacing w:after="0"/>
              <w:jc w:val="left"/>
            </w:pPr>
          </w:p>
        </w:tc>
        <w:tc>
          <w:tcPr>
            <w:tcW w:type="dxa" w:w="1973"/>
          </w:tcPr>
          <w:p>
            <w:pPr>
              <w:spacing w:after="0"/>
              <w:jc w:val="left"/>
            </w:pPr>
          </w:p>
        </w:tc>
        <w:tc>
          <w:tcPr>
            <w:tcW w:type="dxa" w:w="1969"/>
          </w:tcPr>
          <w:p>
            <w:pPr>
              <w:spacing w:after="0"/>
              <w:jc w:val="left"/>
            </w:pPr>
            <w:r>
              <w:rPr>
                <w:sz w:val="16"/>
              </w:rPr>
              <w:t>Physical measure: in event narratives only (local data needed).</w:t>
            </w:r>
          </w:p>
        </w:tc>
      </w:tr>
      <w:tr>
        <w:trPr>
          <w:cantSplit/>
        </w:trPr>
        <w:tc>
          <w:tcPr>
            <w:tcW w:type="dxa" w:w="1669"/>
          </w:tcPr>
          <w:p>
            <w:pPr>
              <w:spacing w:after="0"/>
              <w:jc w:val="left"/>
            </w:pPr>
            <w:r>
              <w:rPr>
                <w:sz w:val="16"/>
              </w:rPr>
              <w:t>Coastal Flood, Storm Surge/Tide</w:t>
            </w:r>
          </w:p>
        </w:tc>
        <w:tc>
          <w:tcPr>
            <w:tcW w:type="dxa" w:w="1808"/>
          </w:tcPr>
          <w:p>
            <w:pPr>
              <w:spacing w:after="0"/>
              <w:jc w:val="left"/>
            </w:pPr>
            <w:r>
              <w:rPr>
                <w:sz w:val="16"/>
              </w:rPr>
              <w:t>none in data (flood depth: FIRM)</w:t>
            </w:r>
          </w:p>
        </w:tc>
        <w:tc>
          <w:tcPr>
            <w:tcW w:type="dxa" w:w="1678"/>
          </w:tcPr>
          <w:p>
            <w:pPr>
              <w:spacing w:after="0"/>
              <w:jc w:val="right"/>
            </w:pPr>
            <w:r>
              <w:rPr>
                <w:sz w:val="16"/>
              </w:rPr>
              <w:t>0</w:t>
            </w:r>
          </w:p>
        </w:tc>
        <w:tc>
          <w:tcPr>
            <w:tcW w:type="dxa" w:w="1845"/>
          </w:tcPr>
          <w:p>
            <w:pPr>
              <w:spacing w:after="0"/>
              <w:jc w:val="left"/>
            </w:pPr>
          </w:p>
        </w:tc>
        <w:tc>
          <w:tcPr>
            <w:tcW w:type="dxa" w:w="1577"/>
          </w:tcPr>
          <w:p>
            <w:pPr>
              <w:spacing w:after="0"/>
              <w:jc w:val="left"/>
            </w:pPr>
          </w:p>
        </w:tc>
        <w:tc>
          <w:tcPr>
            <w:tcW w:type="dxa" w:w="1593"/>
          </w:tcPr>
          <w:p>
            <w:pPr>
              <w:spacing w:after="0"/>
              <w:jc w:val="left"/>
            </w:pPr>
          </w:p>
        </w:tc>
        <w:tc>
          <w:tcPr>
            <w:tcW w:type="dxa" w:w="1973"/>
          </w:tcPr>
          <w:p>
            <w:pPr>
              <w:spacing w:after="0"/>
              <w:jc w:val="left"/>
            </w:pPr>
          </w:p>
        </w:tc>
        <w:tc>
          <w:tcPr>
            <w:tcW w:type="dxa" w:w="1969"/>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678"/>
          </w:tcPr>
          <w:p>
            <w:pPr>
              <w:spacing w:after="0"/>
              <w:jc w:val="right"/>
            </w:pPr>
            <w:r>
              <w:rPr>
                <w:sz w:val="16"/>
              </w:rPr>
              <w:t>33 records, 1996 to 2022 (33 zone-level)</w:t>
            </w:r>
          </w:p>
        </w:tc>
        <w:tc>
          <w:tcPr>
            <w:tcW w:type="dxa" w:w="1845"/>
          </w:tcPr>
          <w:p>
            <w:pPr>
              <w:spacing w:after="0"/>
              <w:jc w:val="left"/>
            </w:pPr>
            <w:r>
              <w:rPr>
                <w:sz w:val="16"/>
              </w:rPr>
              <w:t>1 day to 16 days (median 2 days); 27 with a recorded value</w:t>
            </w:r>
          </w:p>
        </w:tc>
        <w:tc>
          <w:tcPr>
            <w:tcW w:type="dxa" w:w="1577"/>
          </w:tcPr>
          <w:p>
            <w:pPr>
              <w:spacing w:after="0"/>
              <w:jc w:val="left"/>
            </w:pPr>
            <w:r>
              <w:rPr>
                <w:sz w:val="16"/>
              </w:rPr>
              <w:t>16 consecutive days, 2003-01-14 to 2003-01-29, zone-level</w:t>
            </w:r>
          </w:p>
        </w:tc>
        <w:tc>
          <w:tcPr>
            <w:tcW w:type="dxa" w:w="1593"/>
          </w:tcPr>
          <w:p>
            <w:pPr>
              <w:spacing w:after="0"/>
              <w:jc w:val="left"/>
            </w:pPr>
          </w:p>
        </w:tc>
        <w:tc>
          <w:tcPr>
            <w:tcW w:type="dxa" w:w="1973"/>
          </w:tcPr>
          <w:p>
            <w:pPr>
              <w:spacing w:after="0"/>
              <w:jc w:val="left"/>
            </w:pPr>
            <w:r>
              <w:rPr>
                <w:sz w:val="16"/>
              </w:rPr>
              <w:t>Countywide (zone-level records).</w:t>
            </w:r>
          </w:p>
        </w:tc>
        <w:tc>
          <w:tcPr>
            <w:tcW w:type="dxa" w:w="1969"/>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69"/>
          </w:tcPr>
          <w:p>
            <w:pPr>
              <w:spacing w:after="0"/>
              <w:jc w:val="left"/>
            </w:pPr>
            <w:r>
              <w:rPr>
                <w:sz w:val="16"/>
              </w:rPr>
              <w:t>Frost/Freeze (outside NRI's Cold Wave definition)</w:t>
            </w:r>
          </w:p>
        </w:tc>
        <w:tc>
          <w:tcPr>
            <w:tcW w:type="dxa" w:w="1808"/>
          </w:tcPr>
          <w:p>
            <w:pPr>
              <w:spacing w:after="0"/>
              <w:jc w:val="left"/>
            </w:pPr>
            <w:r>
              <w:rPr>
                <w:sz w:val="16"/>
              </w:rPr>
              <w:t>crop damage</w:t>
            </w:r>
          </w:p>
        </w:tc>
        <w:tc>
          <w:tcPr>
            <w:tcW w:type="dxa" w:w="1678"/>
          </w:tcPr>
          <w:p>
            <w:pPr>
              <w:spacing w:after="0"/>
              <w:jc w:val="right"/>
            </w:pPr>
            <w:r>
              <w:rPr>
                <w:sz w:val="16"/>
              </w:rPr>
              <w:t>2 records, 2007 (2 zone-level)</w:t>
            </w:r>
          </w:p>
        </w:tc>
        <w:tc>
          <w:tcPr>
            <w:tcW w:type="dxa" w:w="1845"/>
          </w:tcPr>
          <w:p>
            <w:pPr>
              <w:spacing w:after="0"/>
              <w:jc w:val="left"/>
            </w:pPr>
          </w:p>
        </w:tc>
        <w:tc>
          <w:tcPr>
            <w:tcW w:type="dxa" w:w="1577"/>
          </w:tcPr>
          <w:p>
            <w:pPr>
              <w:spacing w:after="0"/>
              <w:jc w:val="left"/>
            </w:pPr>
            <w:r>
              <w:rPr>
                <w:sz w:val="16"/>
              </w:rPr>
              <w:t>No crop damage reported in 2 records.</w:t>
            </w:r>
          </w:p>
        </w:tc>
        <w:tc>
          <w:tcPr>
            <w:tcW w:type="dxa" w:w="1593"/>
          </w:tcPr>
          <w:p>
            <w:pPr>
              <w:spacing w:after="0"/>
              <w:jc w:val="left"/>
            </w:pPr>
          </w:p>
        </w:tc>
        <w:tc>
          <w:tcPr>
            <w:tcW w:type="dxa" w:w="1973"/>
          </w:tcPr>
          <w:p>
            <w:pPr>
              <w:spacing w:after="0"/>
              <w:jc w:val="left"/>
            </w:pPr>
            <w:r>
              <w:rPr>
                <w:sz w:val="16"/>
              </w:rPr>
              <w:t>Countywide (zone-level records).</w:t>
            </w:r>
          </w:p>
        </w:tc>
        <w:tc>
          <w:tcPr>
            <w:tcW w:type="dxa" w:w="1969"/>
          </w:tcPr>
          <w:p>
            <w:pPr>
              <w:spacing w:after="0"/>
              <w:jc w:val="left"/>
            </w:pPr>
            <w:r>
              <w:rPr>
                <w:sz w:val="16"/>
              </w:rPr>
              <w:t>Temperature: in event narratives only (local data needed).</w:t>
            </w:r>
          </w:p>
        </w:tc>
      </w:tr>
      <w:tr>
        <w:trPr>
          <w:cantSplit/>
        </w:trPr>
        <w:tc>
          <w:tcPr>
            <w:tcW w:type="dxa" w:w="1669"/>
          </w:tcPr>
          <w:p>
            <w:pPr>
              <w:spacing w:after="0"/>
              <w:jc w:val="left"/>
            </w:pPr>
            <w:r>
              <w:rPr>
                <w:sz w:val="16"/>
              </w:rPr>
              <w:t>Drought</w:t>
            </w:r>
          </w:p>
        </w:tc>
        <w:tc>
          <w:tcPr>
            <w:tcW w:type="dxa" w:w="1808"/>
          </w:tcPr>
          <w:p>
            <w:pPr>
              <w:spacing w:after="0"/>
              <w:jc w:val="left"/>
            </w:pPr>
            <w:r>
              <w:rPr>
                <w:sz w:val="16"/>
              </w:rPr>
              <w:t>U.S. Drought Monitor scale (D0 to D4)</w:t>
            </w:r>
          </w:p>
        </w:tc>
        <w:tc>
          <w:tcPr>
            <w:tcW w:type="dxa" w:w="1678"/>
          </w:tcPr>
          <w:p>
            <w:pPr>
              <w:spacing w:after="0"/>
              <w:jc w:val="right"/>
            </w:pPr>
            <w:r>
              <w:rPr>
                <w:sz w:val="16"/>
              </w:rPr>
              <w:t>36 records, 1997 to 2010 (36 zone-level)</w:t>
            </w:r>
          </w:p>
        </w:tc>
        <w:tc>
          <w:tcPr>
            <w:tcW w:type="dxa" w:w="1845"/>
          </w:tcPr>
          <w:p>
            <w:pPr>
              <w:spacing w:after="0"/>
              <w:jc w:val="left"/>
            </w:pPr>
            <w:r>
              <w:rPr>
                <w:sz w:val="16"/>
              </w:rPr>
              <w:t>1 day to 392 days (median 2 days); 15 with a recorded value</w:t>
            </w:r>
          </w:p>
        </w:tc>
        <w:tc>
          <w:tcPr>
            <w:tcW w:type="dxa" w:w="1577"/>
          </w:tcPr>
          <w:p>
            <w:pPr>
              <w:spacing w:after="0"/>
              <w:jc w:val="left"/>
            </w:pPr>
            <w:r>
              <w:rPr>
                <w:sz w:val="16"/>
              </w:rPr>
              <w:t>392 days (about 12.9 months), 2001-10-30 to 2002-11-25, a run of 14 consecutive Storm Events drought records, zone-level</w:t>
            </w:r>
          </w:p>
        </w:tc>
        <w:tc>
          <w:tcPr>
            <w:tcW w:type="dxa" w:w="1593"/>
          </w:tcPr>
          <w:p>
            <w:pPr>
              <w:spacing w:after="0"/>
              <w:jc w:val="left"/>
            </w:pPr>
            <w:r>
              <w:rPr>
                <w:sz w:val="16"/>
              </w:rPr>
              <w:t>Drought, 1999-09-01, property not reported; $40,000,000 crops, reported for the zone (1999 dollars)</w:t>
            </w:r>
          </w:p>
        </w:tc>
        <w:tc>
          <w:tcPr>
            <w:tcW w:type="dxa" w:w="1973"/>
          </w:tcPr>
          <w:p>
            <w:pPr>
              <w:spacing w:after="0"/>
              <w:jc w:val="left"/>
            </w:pPr>
            <w:r>
              <w:rPr>
                <w:sz w:val="16"/>
              </w:rPr>
              <w:t>Countywide (zone-level records).</w:t>
            </w:r>
          </w:p>
        </w:tc>
        <w:tc>
          <w:tcPr>
            <w:tcW w:type="dxa" w:w="19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808"/>
          </w:tcPr>
          <w:p>
            <w:pPr>
              <w:spacing w:after="0"/>
              <w:jc w:val="left"/>
            </w:pPr>
            <w:r>
              <w:rPr>
                <w:sz w:val="16"/>
              </w:rPr>
              <w:t>Modified Mercalli (local data)</w:t>
            </w:r>
          </w:p>
        </w:tc>
        <w:tc>
          <w:tcPr>
            <w:tcW w:type="dxa" w:w="1678"/>
          </w:tcPr>
          <w:p>
            <w:pPr>
              <w:spacing w:after="0"/>
              <w:jc w:val="right"/>
            </w:pPr>
            <w:r>
              <w:rPr>
                <w:sz w:val="16"/>
              </w:rPr>
              <w:t>0</w:t>
            </w:r>
          </w:p>
        </w:tc>
        <w:tc>
          <w:tcPr>
            <w:tcW w:type="dxa" w:w="1845"/>
          </w:tcPr>
          <w:p>
            <w:pPr>
              <w:spacing w:after="0"/>
              <w:jc w:val="left"/>
            </w:pPr>
          </w:p>
        </w:tc>
        <w:tc>
          <w:tcPr>
            <w:tcW w:type="dxa" w:w="1577"/>
          </w:tcPr>
          <w:p>
            <w:pPr>
              <w:spacing w:after="0"/>
              <w:jc w:val="left"/>
            </w:pPr>
          </w:p>
        </w:tc>
        <w:tc>
          <w:tcPr>
            <w:tcW w:type="dxa" w:w="1593"/>
          </w:tcPr>
          <w:p>
            <w:pPr>
              <w:spacing w:after="0"/>
              <w:jc w:val="left"/>
            </w:pPr>
          </w:p>
        </w:tc>
        <w:tc>
          <w:tcPr>
            <w:tcW w:type="dxa" w:w="1973"/>
          </w:tcPr>
          <w:p>
            <w:pPr>
              <w:spacing w:after="0"/>
              <w:jc w:val="left"/>
            </w:pPr>
          </w:p>
        </w:tc>
        <w:tc>
          <w:tcPr>
            <w:tcW w:type="dxa" w:w="1969"/>
          </w:tcPr>
          <w:p>
            <w:pPr>
              <w:spacing w:after="0"/>
              <w:jc w:val="left"/>
            </w:pPr>
            <w:r>
              <w:rPr>
                <w:sz w:val="16"/>
              </w:rPr>
              <w:t>Storm Events does not record earthquakes; the USGS earthquake catalog is the source.</w:t>
            </w:r>
          </w:p>
        </w:tc>
      </w:tr>
      <w:tr>
        <w:trPr>
          <w:cantSplit/>
        </w:trPr>
        <w:tc>
          <w:tcPr>
            <w:tcW w:type="dxa" w:w="1669"/>
          </w:tcPr>
          <w:p>
            <w:pPr>
              <w:spacing w:after="0"/>
              <w:jc w:val="left"/>
            </w:pPr>
            <w:r>
              <w:rPr>
                <w:sz w:val="16"/>
              </w:rPr>
              <w:t>Hail</w:t>
            </w:r>
          </w:p>
        </w:tc>
        <w:tc>
          <w:tcPr>
            <w:tcW w:type="dxa" w:w="1808"/>
          </w:tcPr>
          <w:p>
            <w:pPr>
              <w:spacing w:after="0"/>
              <w:jc w:val="left"/>
            </w:pPr>
            <w:r>
              <w:rPr>
                <w:sz w:val="16"/>
              </w:rPr>
              <w:t>hail size (inches)</w:t>
            </w:r>
          </w:p>
        </w:tc>
        <w:tc>
          <w:tcPr>
            <w:tcW w:type="dxa" w:w="1678"/>
          </w:tcPr>
          <w:p>
            <w:pPr>
              <w:spacing w:after="0"/>
              <w:jc w:val="right"/>
            </w:pPr>
            <w:r>
              <w:rPr>
                <w:sz w:val="16"/>
              </w:rPr>
              <w:t>33 records, 1956 to 2024</w:t>
            </w:r>
          </w:p>
        </w:tc>
        <w:tc>
          <w:tcPr>
            <w:tcW w:type="dxa" w:w="1845"/>
          </w:tcPr>
          <w:p>
            <w:pPr>
              <w:spacing w:after="0"/>
              <w:jc w:val="left"/>
            </w:pPr>
            <w:r>
              <w:rPr>
                <w:sz w:val="16"/>
              </w:rPr>
              <w:t>0.75 in to 1.75 in (median 1 in); 33 with a recorded value</w:t>
            </w:r>
          </w:p>
        </w:tc>
        <w:tc>
          <w:tcPr>
            <w:tcW w:type="dxa" w:w="1577"/>
          </w:tcPr>
          <w:p>
            <w:pPr>
              <w:spacing w:after="0"/>
              <w:jc w:val="left"/>
            </w:pPr>
            <w:r>
              <w:rPr>
                <w:sz w:val="16"/>
              </w:rPr>
              <w:t>1.75 in hail, 2010-05-27; same size also recorded on 1956-06-10, 1966-08-16, 1980-07-11, 1985-06-24, 1990-07-01, 2007-07-06</w:t>
            </w:r>
          </w:p>
        </w:tc>
        <w:tc>
          <w:tcPr>
            <w:tcW w:type="dxa" w:w="1593"/>
          </w:tcPr>
          <w:p>
            <w:pPr>
              <w:spacing w:after="0"/>
              <w:jc w:val="left"/>
            </w:pPr>
          </w:p>
        </w:tc>
        <w:tc>
          <w:tcPr>
            <w:tcW w:type="dxa" w:w="1973"/>
          </w:tcPr>
          <w:p>
            <w:pPr>
              <w:spacing w:after="0"/>
              <w:jc w:val="left"/>
            </w:pPr>
            <w:r>
              <w:rPr>
                <w:sz w:val="16"/>
              </w:rPr>
              <w:t>Event records naming jurisdictions in the plan: Phillipsburg town (6 records), Alpha borough (3 records), Blairstown township (2 records), Hackettstown town (2 records), Washington borough (2 records), Washington township (2 records), Hope township (1 record), Oxford township (1 record).</w:t>
            </w:r>
          </w:p>
        </w:tc>
        <w:tc>
          <w:tcPr>
            <w:tcW w:type="dxa" w:w="1969"/>
          </w:tcPr>
          <w:p>
            <w:pPr>
              <w:spacing w:after="0"/>
              <w:jc w:val="left"/>
            </w:pPr>
          </w:p>
        </w:tc>
      </w:tr>
      <w:tr>
        <w:trPr>
          <w:cantSplit/>
        </w:trPr>
        <w:tc>
          <w:tcPr>
            <w:tcW w:type="dxa" w:w="1669"/>
          </w:tcPr>
          <w:p>
            <w:pPr>
              <w:spacing w:after="0"/>
              <w:jc w:val="left"/>
            </w:pPr>
            <w:r>
              <w:rPr>
                <w:sz w:val="16"/>
              </w:rPr>
              <w:t>Excessive Heat, Heat</w:t>
            </w:r>
          </w:p>
        </w:tc>
        <w:tc>
          <w:tcPr>
            <w:tcW w:type="dxa" w:w="1808"/>
          </w:tcPr>
          <w:p>
            <w:pPr>
              <w:spacing w:after="0"/>
              <w:jc w:val="left"/>
            </w:pPr>
            <w:r>
              <w:rPr>
                <w:sz w:val="16"/>
              </w:rPr>
              <w:t>heat index (in event narratives)</w:t>
            </w:r>
          </w:p>
        </w:tc>
        <w:tc>
          <w:tcPr>
            <w:tcW w:type="dxa" w:w="1678"/>
          </w:tcPr>
          <w:p>
            <w:pPr>
              <w:spacing w:after="0"/>
              <w:jc w:val="right"/>
            </w:pPr>
            <w:r>
              <w:rPr>
                <w:sz w:val="16"/>
              </w:rPr>
              <w:t>56 records, 1996 to 2025 (56 zone-level)</w:t>
            </w:r>
          </w:p>
        </w:tc>
        <w:tc>
          <w:tcPr>
            <w:tcW w:type="dxa" w:w="1845"/>
          </w:tcPr>
          <w:p>
            <w:pPr>
              <w:spacing w:after="0"/>
              <w:jc w:val="left"/>
            </w:pPr>
            <w:r>
              <w:rPr>
                <w:sz w:val="16"/>
              </w:rPr>
              <w:t>1 day to 10 days (median 3 days); 34 with a recorded value</w:t>
            </w:r>
          </w:p>
        </w:tc>
        <w:tc>
          <w:tcPr>
            <w:tcW w:type="dxa" w:w="1577"/>
          </w:tcPr>
          <w:p>
            <w:pPr>
              <w:spacing w:after="0"/>
              <w:jc w:val="left"/>
            </w:pPr>
            <w:r>
              <w:rPr>
                <w:sz w:val="16"/>
              </w:rPr>
              <w:t>10 consecutive days, 2002-08-11 to 2002-08-20, zone-level</w:t>
            </w:r>
          </w:p>
        </w:tc>
        <w:tc>
          <w:tcPr>
            <w:tcW w:type="dxa" w:w="1593"/>
          </w:tcPr>
          <w:p>
            <w:pPr>
              <w:spacing w:after="0"/>
              <w:jc w:val="left"/>
            </w:pPr>
          </w:p>
        </w:tc>
        <w:tc>
          <w:tcPr>
            <w:tcW w:type="dxa" w:w="1973"/>
          </w:tcPr>
          <w:p>
            <w:pPr>
              <w:spacing w:after="0"/>
              <w:jc w:val="left"/>
            </w:pPr>
            <w:r>
              <w:rPr>
                <w:sz w:val="16"/>
              </w:rPr>
              <w:t>Countywide (zone-level records).</w:t>
            </w:r>
          </w:p>
        </w:tc>
        <w:tc>
          <w:tcPr>
            <w:tcW w:type="dxa" w:w="196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678"/>
          </w:tcPr>
          <w:p>
            <w:pPr>
              <w:spacing w:after="0"/>
              <w:jc w:val="right"/>
            </w:pPr>
            <w:r>
              <w:rPr>
                <w:sz w:val="16"/>
              </w:rPr>
              <w:t>2 records, 2011 to 2020 (2 zone-level)</w:t>
            </w:r>
          </w:p>
        </w:tc>
        <w:tc>
          <w:tcPr>
            <w:tcW w:type="dxa" w:w="1845"/>
          </w:tcPr>
          <w:p>
            <w:pPr>
              <w:spacing w:after="0"/>
              <w:jc w:val="left"/>
            </w:pPr>
          </w:p>
        </w:tc>
        <w:tc>
          <w:tcPr>
            <w:tcW w:type="dxa" w:w="1577"/>
          </w:tcPr>
          <w:p>
            <w:pPr>
              <w:spacing w:after="0"/>
              <w:jc w:val="left"/>
            </w:pPr>
            <w:r>
              <w:rPr>
                <w:sz w:val="16"/>
              </w:rPr>
              <w:t>Strongest recorded: Tropical Storm record, 2011-08-27 to 2011-08-28, $250,000 property; $0 crops (2011 dollars); NWS zone NJZ007</w:t>
            </w:r>
          </w:p>
        </w:tc>
        <w:tc>
          <w:tcPr>
            <w:tcW w:type="dxa" w:w="1593"/>
          </w:tcPr>
          <w:p>
            <w:pPr>
              <w:spacing w:after="0"/>
              <w:jc w:val="left"/>
            </w:pPr>
          </w:p>
        </w:tc>
        <w:tc>
          <w:tcPr>
            <w:tcW w:type="dxa" w:w="1973"/>
          </w:tcPr>
          <w:p>
            <w:pPr>
              <w:spacing w:after="0"/>
              <w:jc w:val="left"/>
            </w:pPr>
            <w:r>
              <w:rPr>
                <w:sz w:val="16"/>
              </w:rPr>
              <w:t>Countywide (zone-level records).</w:t>
            </w:r>
          </w:p>
        </w:tc>
        <w:tc>
          <w:tcPr>
            <w:tcW w:type="dxa" w:w="19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9"/>
          </w:tcPr>
          <w:p>
            <w:pPr>
              <w:spacing w:after="0"/>
              <w:jc w:val="left"/>
            </w:pPr>
            <w:r>
              <w:rPr>
                <w:sz w:val="16"/>
              </w:rPr>
              <w:t>Ice Storm</w:t>
            </w:r>
          </w:p>
        </w:tc>
        <w:tc>
          <w:tcPr>
            <w:tcW w:type="dxa" w:w="1808"/>
          </w:tcPr>
          <w:p>
            <w:pPr>
              <w:spacing w:after="0"/>
              <w:jc w:val="left"/>
            </w:pPr>
            <w:r>
              <w:rPr>
                <w:sz w:val="16"/>
              </w:rPr>
              <w:t>Sperry-Piltz ice scale (local data)</w:t>
            </w:r>
          </w:p>
        </w:tc>
        <w:tc>
          <w:tcPr>
            <w:tcW w:type="dxa" w:w="1678"/>
          </w:tcPr>
          <w:p>
            <w:pPr>
              <w:spacing w:after="0"/>
              <w:jc w:val="right"/>
            </w:pPr>
            <w:r>
              <w:rPr>
                <w:sz w:val="16"/>
              </w:rPr>
              <w:t>3 records, 1997 to 2005 (3 zone-level)</w:t>
            </w:r>
          </w:p>
        </w:tc>
        <w:tc>
          <w:tcPr>
            <w:tcW w:type="dxa" w:w="1845"/>
          </w:tcPr>
          <w:p>
            <w:pPr>
              <w:spacing w:after="0"/>
              <w:jc w:val="left"/>
            </w:pPr>
          </w:p>
        </w:tc>
        <w:tc>
          <w:tcPr>
            <w:tcW w:type="dxa" w:w="1577"/>
          </w:tcPr>
          <w:p>
            <w:pPr>
              <w:spacing w:after="0"/>
              <w:jc w:val="left"/>
            </w:pPr>
            <w:r>
              <w:rPr>
                <w:sz w:val="16"/>
              </w:rPr>
              <w:t>No damage reported in 3 records.</w:t>
            </w:r>
          </w:p>
        </w:tc>
        <w:tc>
          <w:tcPr>
            <w:tcW w:type="dxa" w:w="1593"/>
          </w:tcPr>
          <w:p>
            <w:pPr>
              <w:spacing w:after="0"/>
              <w:jc w:val="left"/>
            </w:pPr>
          </w:p>
        </w:tc>
        <w:tc>
          <w:tcPr>
            <w:tcW w:type="dxa" w:w="1973"/>
          </w:tcPr>
          <w:p>
            <w:pPr>
              <w:spacing w:after="0"/>
              <w:jc w:val="left"/>
            </w:pPr>
            <w:r>
              <w:rPr>
                <w:sz w:val="16"/>
              </w:rPr>
              <w:t>Countywide (zone-level records).</w:t>
            </w:r>
          </w:p>
        </w:tc>
        <w:tc>
          <w:tcPr>
            <w:tcW w:type="dxa" w:w="1969"/>
          </w:tcPr>
          <w:p>
            <w:pPr>
              <w:spacing w:after="0"/>
              <w:jc w:val="left"/>
            </w:pPr>
            <w:r>
              <w:rPr>
                <w:sz w:val="16"/>
              </w:rPr>
              <w:t>Ice thickness: in event narratives only (local data needed).</w:t>
            </w:r>
          </w:p>
        </w:tc>
      </w:tr>
      <w:tr>
        <w:trPr>
          <w:cantSplit/>
        </w:trPr>
        <w:tc>
          <w:tcPr>
            <w:tcW w:type="dxa" w:w="1669"/>
          </w:tcPr>
          <w:p>
            <w:pPr>
              <w:spacing w:after="0"/>
              <w:jc w:val="left"/>
            </w:pPr>
            <w:r>
              <w:rPr>
                <w:sz w:val="16"/>
              </w:rPr>
              <w:t>Flash Flood, Flood, Lakeshore Flood</w:t>
            </w:r>
          </w:p>
        </w:tc>
        <w:tc>
          <w:tcPr>
            <w:tcW w:type="dxa" w:w="1808"/>
          </w:tcPr>
          <w:p>
            <w:pPr>
              <w:spacing w:after="0"/>
              <w:jc w:val="left"/>
            </w:pPr>
            <w:r>
              <w:rPr>
                <w:sz w:val="16"/>
              </w:rPr>
              <w:t>damage and flood days (flood depth: FIRM)</w:t>
            </w:r>
          </w:p>
        </w:tc>
        <w:tc>
          <w:tcPr>
            <w:tcW w:type="dxa" w:w="1678"/>
          </w:tcPr>
          <w:p>
            <w:pPr>
              <w:spacing w:after="0"/>
              <w:jc w:val="right"/>
            </w:pPr>
            <w:r>
              <w:rPr>
                <w:sz w:val="16"/>
              </w:rPr>
              <w:t>78 records, 1996 to 2025 (4 zone-level)</w:t>
            </w:r>
          </w:p>
        </w:tc>
        <w:tc>
          <w:tcPr>
            <w:tcW w:type="dxa" w:w="1845"/>
          </w:tcPr>
          <w:p>
            <w:pPr>
              <w:spacing w:after="0"/>
              <w:jc w:val="left"/>
            </w:pPr>
          </w:p>
        </w:tc>
        <w:tc>
          <w:tcPr>
            <w:tcW w:type="dxa" w:w="1577"/>
          </w:tcPr>
          <w:p>
            <w:pPr>
              <w:spacing w:after="0"/>
              <w:jc w:val="left"/>
            </w:pPr>
            <w:r>
              <w:rPr>
                <w:sz w:val="16"/>
              </w:rPr>
              <w:t>Flood, 2004-09-18, $28,000,000 property; crops not reported (2004 dollars); NWS zone NJZ007</w:t>
            </w:r>
          </w:p>
        </w:tc>
        <w:tc>
          <w:tcPr>
            <w:tcW w:type="dxa" w:w="1593"/>
          </w:tcPr>
          <w:p>
            <w:pPr>
              <w:spacing w:after="0"/>
              <w:jc w:val="left"/>
            </w:pPr>
          </w:p>
        </w:tc>
        <w:tc>
          <w:tcPr>
            <w:tcW w:type="dxa" w:w="1973"/>
          </w:tcPr>
          <w:p>
            <w:pPr>
              <w:spacing w:after="0"/>
              <w:jc w:val="left"/>
            </w:pPr>
            <w:r>
              <w:rPr>
                <w:sz w:val="16"/>
              </w:rPr>
              <w:t>Event records naming jurisdictions in the plan: Phillipsburg town (9 records), Hackettstown town (6 records), Alpha borough (4 records), Blairstown township (4 records), Washington borough (3 records), Washington township (3 records), Allamuchy township (2 records), Knowlton township (1 record). Zone-level records (4) apply countywide.</w:t>
            </w:r>
          </w:p>
        </w:tc>
        <w:tc>
          <w:tcPr>
            <w:tcW w:type="dxa" w:w="19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9"/>
          </w:tcPr>
          <w:p>
            <w:pPr>
              <w:spacing w:after="0"/>
              <w:jc w:val="left"/>
            </w:pPr>
            <w:r>
              <w:rPr>
                <w:sz w:val="16"/>
              </w:rPr>
              <w:t>Debris Flow</w:t>
            </w:r>
          </w:p>
        </w:tc>
        <w:tc>
          <w:tcPr>
            <w:tcW w:type="dxa" w:w="1808"/>
          </w:tcPr>
          <w:p>
            <w:pPr>
              <w:spacing w:after="0"/>
              <w:jc w:val="left"/>
            </w:pPr>
            <w:r>
              <w:rPr>
                <w:sz w:val="16"/>
              </w:rPr>
              <w:t>none (count and damage only)</w:t>
            </w:r>
          </w:p>
        </w:tc>
        <w:tc>
          <w:tcPr>
            <w:tcW w:type="dxa" w:w="1678"/>
          </w:tcPr>
          <w:p>
            <w:pPr>
              <w:spacing w:after="0"/>
              <w:jc w:val="right"/>
            </w:pPr>
            <w:r>
              <w:rPr>
                <w:sz w:val="16"/>
              </w:rPr>
              <w:t>0</w:t>
            </w:r>
          </w:p>
        </w:tc>
        <w:tc>
          <w:tcPr>
            <w:tcW w:type="dxa" w:w="1845"/>
          </w:tcPr>
          <w:p>
            <w:pPr>
              <w:spacing w:after="0"/>
              <w:jc w:val="left"/>
            </w:pPr>
          </w:p>
        </w:tc>
        <w:tc>
          <w:tcPr>
            <w:tcW w:type="dxa" w:w="1577"/>
          </w:tcPr>
          <w:p>
            <w:pPr>
              <w:spacing w:after="0"/>
              <w:jc w:val="left"/>
            </w:pPr>
          </w:p>
        </w:tc>
        <w:tc>
          <w:tcPr>
            <w:tcW w:type="dxa" w:w="1593"/>
          </w:tcPr>
          <w:p>
            <w:pPr>
              <w:spacing w:after="0"/>
              <w:jc w:val="left"/>
            </w:pPr>
          </w:p>
        </w:tc>
        <w:tc>
          <w:tcPr>
            <w:tcW w:type="dxa" w:w="1973"/>
          </w:tcPr>
          <w:p>
            <w:pPr>
              <w:spacing w:after="0"/>
              <w:jc w:val="left"/>
            </w:pPr>
          </w:p>
        </w:tc>
        <w:tc>
          <w:tcPr>
            <w:tcW w:type="dxa" w:w="1969"/>
          </w:tcPr>
          <w:p>
            <w:pPr>
              <w:spacing w:after="0"/>
              <w:jc w:val="left"/>
            </w:pPr>
            <w:r>
              <w:rPr>
                <w:sz w:val="16"/>
              </w:rPr>
              <w:t>Physical measure: in event narratives only (local data needed).</w:t>
            </w:r>
          </w:p>
        </w:tc>
      </w:tr>
      <w:tr>
        <w:trPr>
          <w:cantSplit/>
        </w:trPr>
        <w:tc>
          <w:tcPr>
            <w:tcW w:type="dxa" w:w="1669"/>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678"/>
          </w:tcPr>
          <w:p>
            <w:pPr>
              <w:spacing w:after="0"/>
              <w:jc w:val="right"/>
            </w:pPr>
            <w:r>
              <w:rPr>
                <w:sz w:val="16"/>
              </w:rPr>
              <w:t>13 records, 2000 to 2019</w:t>
            </w:r>
          </w:p>
        </w:tc>
        <w:tc>
          <w:tcPr>
            <w:tcW w:type="dxa" w:w="1845"/>
          </w:tcPr>
          <w:p>
            <w:pPr>
              <w:spacing w:after="0"/>
              <w:jc w:val="left"/>
            </w:pPr>
          </w:p>
        </w:tc>
        <w:tc>
          <w:tcPr>
            <w:tcW w:type="dxa" w:w="1577"/>
          </w:tcPr>
          <w:p>
            <w:pPr>
              <w:spacing w:after="0"/>
              <w:jc w:val="left"/>
            </w:pPr>
            <w:r>
              <w:rPr>
                <w:sz w:val="16"/>
              </w:rPr>
              <w:t>Lightning, 2003-05-28, $10,000 property; $0 crops (2003 dollars), 1 direct injury</w:t>
            </w:r>
          </w:p>
        </w:tc>
        <w:tc>
          <w:tcPr>
            <w:tcW w:type="dxa" w:w="1593"/>
          </w:tcPr>
          <w:p>
            <w:pPr>
              <w:spacing w:after="0"/>
              <w:jc w:val="left"/>
            </w:pPr>
          </w:p>
        </w:tc>
        <w:tc>
          <w:tcPr>
            <w:tcW w:type="dxa" w:w="1973"/>
          </w:tcPr>
          <w:p>
            <w:pPr>
              <w:spacing w:after="0"/>
              <w:jc w:val="left"/>
            </w:pPr>
            <w:r>
              <w:rPr>
                <w:sz w:val="16"/>
              </w:rPr>
              <w:t>Event records naming jurisdictions in the plan: Blairstown township (1 record), Phillipsburg town (1 record), Washington borough (1 record), Washington township (1 record).</w:t>
            </w:r>
          </w:p>
        </w:tc>
        <w:tc>
          <w:tcPr>
            <w:tcW w:type="dxa" w:w="1969"/>
          </w:tcPr>
          <w:p>
            <w:pPr>
              <w:spacing w:after="0"/>
              <w:jc w:val="left"/>
            </w:pPr>
            <w:r>
              <w:rPr>
                <w:sz w:val="16"/>
              </w:rPr>
              <w:t>Storm Events lists lightning with damage or casualties; physical measure in event narratives only (local data needed).</w:t>
            </w:r>
          </w:p>
        </w:tc>
      </w:tr>
      <w:tr>
        <w:trPr>
          <w:cantSplit/>
        </w:trPr>
        <w:tc>
          <w:tcPr>
            <w:tcW w:type="dxa" w:w="1669"/>
          </w:tcPr>
          <w:p>
            <w:pPr>
              <w:spacing w:after="0"/>
              <w:jc w:val="left"/>
            </w:pPr>
            <w:r>
              <w:rPr>
                <w:sz w:val="16"/>
              </w:rPr>
              <w:t>High Wind and Strong Wind (outside NRI's Strong Wind definition)</w:t>
            </w:r>
          </w:p>
        </w:tc>
        <w:tc>
          <w:tcPr>
            <w:tcW w:type="dxa" w:w="1808"/>
          </w:tcPr>
          <w:p>
            <w:pPr>
              <w:spacing w:after="0"/>
              <w:jc w:val="left"/>
            </w:pPr>
            <w:r>
              <w:rPr>
                <w:sz w:val="16"/>
              </w:rPr>
              <w:t>wind speed (kt and mph)</w:t>
            </w:r>
          </w:p>
        </w:tc>
        <w:tc>
          <w:tcPr>
            <w:tcW w:type="dxa" w:w="1678"/>
          </w:tcPr>
          <w:p>
            <w:pPr>
              <w:spacing w:after="0"/>
              <w:jc w:val="right"/>
            </w:pPr>
            <w:r>
              <w:rPr>
                <w:sz w:val="16"/>
              </w:rPr>
              <w:t>123 records, 1996 to 2020 (123 zone-level)</w:t>
            </w:r>
          </w:p>
        </w:tc>
        <w:tc>
          <w:tcPr>
            <w:tcW w:type="dxa" w:w="1845"/>
          </w:tcPr>
          <w:p>
            <w:pPr>
              <w:spacing w:after="0"/>
              <w:jc w:val="left"/>
            </w:pPr>
            <w:r>
              <w:rPr>
                <w:sz w:val="16"/>
              </w:rPr>
              <w:t>35 kt (40 mph) to 59 kt (68 mph) (median 40 kt (46 mph)); 96 with a recorded value</w:t>
            </w:r>
          </w:p>
        </w:tc>
        <w:tc>
          <w:tcPr>
            <w:tcW w:type="dxa" w:w="1577"/>
          </w:tcPr>
          <w:p>
            <w:pPr>
              <w:spacing w:after="0"/>
              <w:jc w:val="left"/>
            </w:pPr>
            <w:r>
              <w:rPr>
                <w:sz w:val="16"/>
              </w:rPr>
              <w:t>59 kt (68 mph) measured gust, High Wind, 2012-10-29; NWS zone NJZ007</w:t>
            </w:r>
          </w:p>
        </w:tc>
        <w:tc>
          <w:tcPr>
            <w:tcW w:type="dxa" w:w="1593"/>
          </w:tcPr>
          <w:p>
            <w:pPr>
              <w:spacing w:after="0"/>
              <w:jc w:val="left"/>
            </w:pPr>
          </w:p>
        </w:tc>
        <w:tc>
          <w:tcPr>
            <w:tcW w:type="dxa" w:w="1973"/>
          </w:tcPr>
          <w:p>
            <w:pPr>
              <w:spacing w:after="0"/>
              <w:jc w:val="left"/>
            </w:pPr>
            <w:r>
              <w:rPr>
                <w:sz w:val="16"/>
              </w:rPr>
              <w:t>Countywide (zone-level records).</w:t>
            </w:r>
          </w:p>
        </w:tc>
        <w:tc>
          <w:tcPr>
            <w:tcW w:type="dxa" w:w="1969"/>
          </w:tcPr>
          <w:p>
            <w:pPr>
              <w:spacing w:after="0"/>
              <w:jc w:val="left"/>
            </w:pPr>
          </w:p>
        </w:tc>
      </w:tr>
      <w:tr>
        <w:trPr>
          <w:cantSplit/>
        </w:trPr>
        <w:tc>
          <w:tcPr>
            <w:tcW w:type="dxa" w:w="1669"/>
          </w:tcPr>
          <w:p>
            <w:pPr>
              <w:spacing w:after="0"/>
              <w:jc w:val="left"/>
            </w:pPr>
            <w:r>
              <w:rPr>
                <w:sz w:val="16"/>
              </w:rPr>
              <w:t>Thunderstorm Wind</w:t>
            </w:r>
          </w:p>
        </w:tc>
        <w:tc>
          <w:tcPr>
            <w:tcW w:type="dxa" w:w="1808"/>
          </w:tcPr>
          <w:p>
            <w:pPr>
              <w:spacing w:after="0"/>
              <w:jc w:val="left"/>
            </w:pPr>
            <w:r>
              <w:rPr>
                <w:sz w:val="16"/>
              </w:rPr>
              <w:t>wind speed (kt and mph)</w:t>
            </w:r>
          </w:p>
        </w:tc>
        <w:tc>
          <w:tcPr>
            <w:tcW w:type="dxa" w:w="1678"/>
          </w:tcPr>
          <w:p>
            <w:pPr>
              <w:spacing w:after="0"/>
              <w:jc w:val="right"/>
            </w:pPr>
            <w:r>
              <w:rPr>
                <w:sz w:val="16"/>
              </w:rPr>
              <w:t>307 records, 1987 to 2026</w:t>
            </w:r>
          </w:p>
        </w:tc>
        <w:tc>
          <w:tcPr>
            <w:tcW w:type="dxa" w:w="1845"/>
          </w:tcPr>
          <w:p>
            <w:pPr>
              <w:spacing w:after="0"/>
              <w:jc w:val="left"/>
            </w:pPr>
            <w:r>
              <w:rPr>
                <w:sz w:val="16"/>
              </w:rPr>
              <w:t>50 kt (58 mph) to 74 kt (85 mph) (median 50 kt (58 mph)); 270 with a recorded value</w:t>
            </w:r>
          </w:p>
        </w:tc>
        <w:tc>
          <w:tcPr>
            <w:tcW w:type="dxa" w:w="1577"/>
          </w:tcPr>
          <w:p>
            <w:pPr>
              <w:spacing w:after="0"/>
              <w:jc w:val="left"/>
            </w:pPr>
            <w:r>
              <w:rPr>
                <w:sz w:val="16"/>
              </w:rPr>
              <w:t>74 kt (85 mph) estimated, Thunderstorm Wind, 2000-05-13, 1 direct injury</w:t>
            </w:r>
          </w:p>
        </w:tc>
        <w:tc>
          <w:tcPr>
            <w:tcW w:type="dxa" w:w="1593"/>
          </w:tcPr>
          <w:p>
            <w:pPr>
              <w:spacing w:after="0"/>
              <w:jc w:val="left"/>
            </w:pPr>
          </w:p>
        </w:tc>
        <w:tc>
          <w:tcPr>
            <w:tcW w:type="dxa" w:w="1973"/>
          </w:tcPr>
          <w:p>
            <w:pPr>
              <w:spacing w:after="0"/>
              <w:jc w:val="left"/>
            </w:pPr>
            <w:r>
              <w:rPr>
                <w:sz w:val="16"/>
              </w:rPr>
              <w:t>Event records naming jurisdictions in the plan: Belvidere town (22 records), Blairstown township (22 records), Hackettstown town (20 records), Phillipsburg town (20 records), Hope township (12 records), Washington borough (12 records), Washington township (12 records), Oxford township (8 records), Alpha borough (7 records), Knowlton township (2 records); and 1 more jurisdiction (see the Excel file).</w:t>
            </w:r>
          </w:p>
        </w:tc>
        <w:tc>
          <w:tcPr>
            <w:tcW w:type="dxa" w:w="1969"/>
          </w:tcPr>
          <w:p>
            <w:pPr>
              <w:spacing w:after="0"/>
              <w:jc w:val="left"/>
            </w:pPr>
          </w:p>
        </w:tc>
      </w:tr>
      <w:tr>
        <w:trPr>
          <w:cantSplit/>
        </w:trPr>
        <w:tc>
          <w:tcPr>
            <w:tcW w:type="dxa" w:w="1669"/>
          </w:tcPr>
          <w:p>
            <w:pPr>
              <w:spacing w:after="0"/>
              <w:jc w:val="left"/>
            </w:pPr>
            <w:r>
              <w:rPr>
                <w:sz w:val="16"/>
              </w:rPr>
              <w:t>Tornado</w:t>
            </w:r>
          </w:p>
        </w:tc>
        <w:tc>
          <w:tcPr>
            <w:tcW w:type="dxa" w:w="1808"/>
          </w:tcPr>
          <w:p>
            <w:pPr>
              <w:spacing w:after="0"/>
              <w:jc w:val="left"/>
            </w:pPr>
            <w:r>
              <w:rPr>
                <w:sz w:val="16"/>
              </w:rPr>
              <w:t>Enhanced Fujita (Fujita before Feb 2007)</w:t>
            </w:r>
          </w:p>
        </w:tc>
        <w:tc>
          <w:tcPr>
            <w:tcW w:type="dxa" w:w="1678"/>
          </w:tcPr>
          <w:p>
            <w:pPr>
              <w:spacing w:after="0"/>
              <w:jc w:val="right"/>
            </w:pPr>
            <w:r>
              <w:rPr>
                <w:sz w:val="16"/>
              </w:rPr>
              <w:t>6 records, 1957 to 2016</w:t>
            </w:r>
          </w:p>
        </w:tc>
        <w:tc>
          <w:tcPr>
            <w:tcW w:type="dxa" w:w="1845"/>
          </w:tcPr>
          <w:p>
            <w:pPr>
              <w:spacing w:after="0"/>
              <w:jc w:val="left"/>
            </w:pPr>
            <w:r>
              <w:rPr>
                <w:sz w:val="16"/>
              </w:rPr>
              <w:t>F/EF0 to F/EF2 (median between F/EF0 and F/EF1); 6 with a recorded value</w:t>
            </w:r>
          </w:p>
        </w:tc>
        <w:tc>
          <w:tcPr>
            <w:tcW w:type="dxa" w:w="1577"/>
          </w:tcPr>
          <w:p>
            <w:pPr>
              <w:spacing w:after="0"/>
              <w:jc w:val="left"/>
            </w:pPr>
            <w:r>
              <w:rPr>
                <w:sz w:val="16"/>
              </w:rPr>
              <w:t>F2 tornado, 1981-10-26, 0.8 mi path length (whole path, pre-1996), 400 yd wide, damage not recorded (pre-1996 record)</w:t>
            </w:r>
          </w:p>
        </w:tc>
        <w:tc>
          <w:tcPr>
            <w:tcW w:type="dxa" w:w="1593"/>
          </w:tcPr>
          <w:p>
            <w:pPr>
              <w:spacing w:after="0"/>
              <w:jc w:val="left"/>
            </w:pPr>
            <w:r>
              <w:rPr>
                <w:sz w:val="16"/>
              </w:rPr>
              <w:t>Tornado, 1957-11-19, $250,000 property; crops not recorded (1957 dollars)</w:t>
            </w:r>
          </w:p>
        </w:tc>
        <w:tc>
          <w:tcPr>
            <w:tcW w:type="dxa" w:w="1973"/>
          </w:tcPr>
          <w:p>
            <w:pPr>
              <w:spacing w:after="0"/>
              <w:jc w:val="left"/>
            </w:pPr>
            <w:r>
              <w:rPr>
                <w:sz w:val="16"/>
              </w:rPr>
              <w:t>No event record names a jurisdiction in the plan.</w:t>
            </w:r>
          </w:p>
        </w:tc>
        <w:tc>
          <w:tcPr>
            <w:tcW w:type="dxa" w:w="19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9"/>
          </w:tcPr>
          <w:p>
            <w:pPr>
              <w:spacing w:after="0"/>
              <w:jc w:val="left"/>
            </w:pPr>
            <w:r>
              <w:rPr>
                <w:sz w:val="16"/>
              </w:rPr>
              <w:t>Wildfire</w:t>
            </w:r>
          </w:p>
        </w:tc>
        <w:tc>
          <w:tcPr>
            <w:tcW w:type="dxa" w:w="1808"/>
          </w:tcPr>
          <w:p>
            <w:pPr>
              <w:spacing w:after="0"/>
              <w:jc w:val="left"/>
            </w:pPr>
            <w:r>
              <w:rPr>
                <w:sz w:val="16"/>
              </w:rPr>
              <w:t>acres burned (local data)</w:t>
            </w:r>
          </w:p>
        </w:tc>
        <w:tc>
          <w:tcPr>
            <w:tcW w:type="dxa" w:w="1678"/>
          </w:tcPr>
          <w:p>
            <w:pPr>
              <w:spacing w:after="0"/>
              <w:jc w:val="right"/>
            </w:pPr>
            <w:r>
              <w:rPr>
                <w:sz w:val="16"/>
              </w:rPr>
              <w:t>7 records, 2002 to 2013 (6 zone-level)</w:t>
            </w:r>
          </w:p>
        </w:tc>
        <w:tc>
          <w:tcPr>
            <w:tcW w:type="dxa" w:w="1845"/>
          </w:tcPr>
          <w:p>
            <w:pPr>
              <w:spacing w:after="0"/>
              <w:jc w:val="left"/>
            </w:pPr>
          </w:p>
        </w:tc>
        <w:tc>
          <w:tcPr>
            <w:tcW w:type="dxa" w:w="1577"/>
          </w:tcPr>
          <w:p>
            <w:pPr>
              <w:spacing w:after="0"/>
              <w:jc w:val="left"/>
            </w:pPr>
            <w:r>
              <w:rPr>
                <w:sz w:val="16"/>
              </w:rPr>
              <w:t>No damage reported in 7 records.</w:t>
            </w:r>
          </w:p>
        </w:tc>
        <w:tc>
          <w:tcPr>
            <w:tcW w:type="dxa" w:w="1593"/>
          </w:tcPr>
          <w:p>
            <w:pPr>
              <w:spacing w:after="0"/>
              <w:jc w:val="left"/>
            </w:pPr>
          </w:p>
        </w:tc>
        <w:tc>
          <w:tcPr>
            <w:tcW w:type="dxa" w:w="1973"/>
          </w:tcPr>
          <w:p>
            <w:pPr>
              <w:spacing w:after="0"/>
              <w:jc w:val="left"/>
            </w:pPr>
            <w:r>
              <w:rPr>
                <w:sz w:val="16"/>
              </w:rPr>
              <w:t>No event record names a jurisdiction in the plan. Zone-level records (6) apply countywide.</w:t>
            </w:r>
          </w:p>
        </w:tc>
        <w:tc>
          <w:tcPr>
            <w:tcW w:type="dxa" w:w="1969"/>
          </w:tcPr>
          <w:p>
            <w:pPr>
              <w:spacing w:after="0"/>
              <w:jc w:val="left"/>
            </w:pPr>
            <w:r>
              <w:rPr>
                <w:sz w:val="16"/>
              </w:rPr>
              <w:t>Acres burned: in event narratives only (local data needed).</w:t>
            </w:r>
          </w:p>
        </w:tc>
      </w:tr>
      <w:tr>
        <w:trPr>
          <w:cantSplit/>
        </w:trPr>
        <w:tc>
          <w:tcPr>
            <w:tcW w:type="dxa" w:w="1669"/>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 data)</w:t>
            </w:r>
          </w:p>
        </w:tc>
        <w:tc>
          <w:tcPr>
            <w:tcW w:type="dxa" w:w="1678"/>
          </w:tcPr>
          <w:p>
            <w:pPr>
              <w:spacing w:after="0"/>
              <w:jc w:val="right"/>
            </w:pPr>
            <w:r>
              <w:rPr>
                <w:sz w:val="16"/>
              </w:rPr>
              <w:t>317 records, 1996 to 2026 (317 zone-level)</w:t>
            </w:r>
          </w:p>
        </w:tc>
        <w:tc>
          <w:tcPr>
            <w:tcW w:type="dxa" w:w="1845"/>
          </w:tcPr>
          <w:p>
            <w:pPr>
              <w:spacing w:after="0"/>
              <w:jc w:val="left"/>
            </w:pPr>
          </w:p>
        </w:tc>
        <w:tc>
          <w:tcPr>
            <w:tcW w:type="dxa" w:w="1577"/>
          </w:tcPr>
          <w:p>
            <w:pPr>
              <w:spacing w:after="0"/>
              <w:jc w:val="left"/>
            </w:pPr>
            <w:r>
              <w:rPr>
                <w:sz w:val="16"/>
              </w:rPr>
              <w:t>Blizzard, 1996-01-07, $1,100,000 property; crops not reported (1996 dollars); NWS zone NJZ007</w:t>
            </w:r>
          </w:p>
        </w:tc>
        <w:tc>
          <w:tcPr>
            <w:tcW w:type="dxa" w:w="1593"/>
          </w:tcPr>
          <w:p>
            <w:pPr>
              <w:spacing w:after="0"/>
              <w:jc w:val="left"/>
            </w:pPr>
          </w:p>
        </w:tc>
        <w:tc>
          <w:tcPr>
            <w:tcW w:type="dxa" w:w="1973"/>
          </w:tcPr>
          <w:p>
            <w:pPr>
              <w:spacing w:after="0"/>
              <w:jc w:val="left"/>
            </w:pPr>
            <w:r>
              <w:rPr>
                <w:sz w:val="16"/>
              </w:rPr>
              <w:t>Countywide (zone-level records).</w:t>
            </w:r>
          </w:p>
        </w:tc>
        <w:tc>
          <w:tcPr>
            <w:tcW w:type="dxa" w:w="196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379"/>
        <w:gridCol w:w="2371"/>
        <w:gridCol w:w="2641"/>
        <w:gridCol w:w="135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379"/>
            <w:shd w:val="clear" w:color="auto" w:fill="E8E8E8"/>
          </w:tcPr>
          <w:p>
            <w:pPr>
              <w:spacing w:after="0"/>
              <w:jc w:val="left"/>
            </w:pPr>
            <w:r>
              <w:rPr>
                <w:b/>
                <w:sz w:val="16"/>
              </w:rPr>
              <w:t>Title</w:t>
            </w:r>
          </w:p>
        </w:tc>
        <w:tc>
          <w:tcPr>
            <w:tcW w:type="dxa" w:w="2371"/>
            <w:shd w:val="clear" w:color="auto" w:fill="E8E8E8"/>
          </w:tcPr>
          <w:p>
            <w:pPr>
              <w:spacing w:after="0"/>
              <w:jc w:val="left"/>
            </w:pPr>
            <w:r>
              <w:rPr>
                <w:b/>
                <w:sz w:val="16"/>
              </w:rPr>
              <w:t>Mapped hazard</w:t>
            </w:r>
          </w:p>
        </w:tc>
        <w:tc>
          <w:tcPr>
            <w:tcW w:type="dxa" w:w="26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7"/>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2023-08-11</w:t>
            </w:r>
          </w:p>
        </w:tc>
        <w:tc>
          <w:tcPr>
            <w:tcW w:type="dxa" w:w="1037"/>
          </w:tcPr>
          <w:p>
            <w:pPr>
              <w:spacing w:after="0"/>
              <w:jc w:val="left"/>
            </w:pPr>
            <w:r>
              <w:rPr>
                <w:sz w:val="16"/>
              </w:rPr>
              <w:t>2023-07-14</w:t>
            </w:r>
          </w:p>
        </w:tc>
        <w:tc>
          <w:tcPr>
            <w:tcW w:type="dxa" w:w="1037"/>
          </w:tcPr>
          <w:p>
            <w:pPr>
              <w:spacing w:after="0"/>
              <w:jc w:val="left"/>
            </w:pPr>
            <w:r>
              <w:rPr>
                <w:sz w:val="16"/>
              </w:rPr>
              <w:t>DR-4725-NJ</w:t>
            </w:r>
          </w:p>
        </w:tc>
        <w:tc>
          <w:tcPr>
            <w:tcW w:type="dxa" w:w="1363"/>
          </w:tcPr>
          <w:p>
            <w:pPr>
              <w:spacing w:after="0"/>
              <w:jc w:val="left"/>
            </w:pPr>
            <w:r>
              <w:rPr>
                <w:sz w:val="16"/>
              </w:rPr>
              <w:t>Major disaster</w:t>
            </w:r>
          </w:p>
        </w:tc>
        <w:tc>
          <w:tcPr>
            <w:tcW w:type="dxa" w:w="2379"/>
          </w:tcPr>
          <w:p>
            <w:pPr>
              <w:spacing w:after="0"/>
              <w:jc w:val="left"/>
            </w:pPr>
            <w:r>
              <w:rPr>
                <w:sz w:val="16"/>
              </w:rPr>
              <w:t>Severe Storm and Flooding</w:t>
            </w:r>
          </w:p>
        </w:tc>
        <w:tc>
          <w:tcPr>
            <w:tcW w:type="dxa" w:w="2371"/>
          </w:tcPr>
          <w:p>
            <w:pPr>
              <w:spacing w:after="0"/>
              <w:jc w:val="left"/>
            </w:pPr>
            <w:r>
              <w:rPr>
                <w:sz w:val="16"/>
              </w:rPr>
              <w:t>Inland Flooding</w:t>
            </w:r>
          </w:p>
        </w:tc>
        <w:tc>
          <w:tcPr>
            <w:tcW w:type="dxa" w:w="2641"/>
          </w:tcPr>
          <w:p>
            <w:pPr>
              <w:spacing w:after="0"/>
              <w:jc w:val="right"/>
            </w:pPr>
            <w:r>
              <w:rPr>
                <w:sz w:val="16"/>
              </w:rPr>
              <w:t>$16,553,428.36</w:t>
            </w:r>
          </w:p>
        </w:tc>
        <w:tc>
          <w:tcPr>
            <w:tcW w:type="dxa" w:w="135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DR-4614-NJ</w:t>
            </w:r>
          </w:p>
        </w:tc>
        <w:tc>
          <w:tcPr>
            <w:tcW w:type="dxa" w:w="1363"/>
          </w:tcPr>
          <w:p>
            <w:pPr>
              <w:spacing w:after="0"/>
              <w:jc w:val="left"/>
            </w:pPr>
            <w:r>
              <w:rPr>
                <w:sz w:val="16"/>
              </w:rPr>
              <w:t>Major disaster</w:t>
            </w:r>
          </w:p>
        </w:tc>
        <w:tc>
          <w:tcPr>
            <w:tcW w:type="dxa" w:w="2379"/>
          </w:tcPr>
          <w:p>
            <w:pPr>
              <w:spacing w:after="0"/>
              <w:jc w:val="left"/>
            </w:pPr>
            <w:r>
              <w:rPr>
                <w:sz w:val="16"/>
              </w:rPr>
              <w:t>Remnants of Hurricane Ida</w:t>
            </w:r>
          </w:p>
        </w:tc>
        <w:tc>
          <w:tcPr>
            <w:tcW w:type="dxa" w:w="2371"/>
          </w:tcPr>
          <w:p>
            <w:pPr>
              <w:spacing w:after="0"/>
              <w:jc w:val="left"/>
            </w:pPr>
            <w:r>
              <w:rPr>
                <w:sz w:val="16"/>
              </w:rPr>
              <w:t>Hurricane</w:t>
            </w:r>
          </w:p>
        </w:tc>
        <w:tc>
          <w:tcPr>
            <w:tcW w:type="dxa" w:w="2641"/>
          </w:tcPr>
          <w:p>
            <w:pPr>
              <w:spacing w:after="0"/>
              <w:jc w:val="right"/>
            </w:pPr>
            <w:r>
              <w:rPr>
                <w:sz w:val="16"/>
              </w:rPr>
              <w:t>$2,840,434.93</w:t>
            </w:r>
          </w:p>
        </w:tc>
        <w:tc>
          <w:tcPr>
            <w:tcW w:type="dxa" w:w="1357"/>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EM-3573-NJ</w:t>
            </w:r>
          </w:p>
        </w:tc>
        <w:tc>
          <w:tcPr>
            <w:tcW w:type="dxa" w:w="1363"/>
          </w:tcPr>
          <w:p>
            <w:pPr>
              <w:spacing w:after="0"/>
              <w:jc w:val="left"/>
            </w:pPr>
            <w:r>
              <w:rPr>
                <w:sz w:val="16"/>
              </w:rPr>
              <w:t>Emergency</w:t>
            </w:r>
          </w:p>
        </w:tc>
        <w:tc>
          <w:tcPr>
            <w:tcW w:type="dxa" w:w="2379"/>
          </w:tcPr>
          <w:p>
            <w:pPr>
              <w:spacing w:after="0"/>
              <w:jc w:val="left"/>
            </w:pPr>
            <w:r>
              <w:rPr>
                <w:sz w:val="16"/>
              </w:rPr>
              <w:t>Remnants of Hurricane Ida</w:t>
            </w:r>
          </w:p>
        </w:tc>
        <w:tc>
          <w:tcPr>
            <w:tcW w:type="dxa" w:w="2371"/>
          </w:tcPr>
          <w:p>
            <w:pPr>
              <w:spacing w:after="0"/>
              <w:jc w:val="left"/>
            </w:pPr>
            <w:r>
              <w:rPr>
                <w:sz w:val="16"/>
              </w:rPr>
              <w:t>Hurricane</w:t>
            </w:r>
          </w:p>
        </w:tc>
        <w:tc>
          <w:tcPr>
            <w:tcW w:type="dxa" w:w="2641"/>
          </w:tcPr>
          <w:p>
            <w:pPr>
              <w:spacing w:after="0"/>
              <w:jc w:val="right"/>
            </w:pPr>
            <w:r>
              <w:rPr>
                <w:sz w:val="16"/>
              </w:rPr>
              <w:t>no Public Assistance recorded</w:t>
            </w:r>
          </w:p>
        </w:tc>
        <w:tc>
          <w:tcPr>
            <w:tcW w:type="dxa" w:w="1357"/>
          </w:tcPr>
          <w:p>
            <w:pPr>
              <w:spacing w:after="0"/>
              <w:jc w:val="left"/>
            </w:pPr>
            <w:r>
              <w:rPr>
                <w:sz w:val="16"/>
              </w:rPr>
              <w:t>in the 12 months before plan approval</w:t>
            </w:r>
          </w:p>
        </w:tc>
        <w:tc>
          <w:tcPr>
            <w:tcW w:type="dxa" w:w="891"/>
          </w:tcPr>
          <w:p>
            <w:pPr>
              <w:spacing w:after="0"/>
              <w:jc w:val="left"/>
            </w:pPr>
            <w:r>
              <w:rPr>
                <w:sz w:val="16"/>
              </w:rPr>
              <w:t>same incident as DR-4614</w:t>
            </w:r>
          </w:p>
        </w:tc>
      </w:tr>
      <w:tr>
        <w:trPr>
          <w:cantSplit/>
        </w:trPr>
        <w:tc>
          <w:tcPr>
            <w:tcW w:type="dxa" w:w="1037"/>
          </w:tcPr>
          <w:p>
            <w:pPr>
              <w:spacing w:after="0"/>
              <w:jc w:val="left"/>
            </w:pPr>
            <w:r>
              <w:rPr>
                <w:sz w:val="16"/>
              </w:rPr>
              <w:t>2021-04-28</w:t>
            </w:r>
          </w:p>
        </w:tc>
        <w:tc>
          <w:tcPr>
            <w:tcW w:type="dxa" w:w="1037"/>
          </w:tcPr>
          <w:p>
            <w:pPr>
              <w:spacing w:after="0"/>
              <w:jc w:val="left"/>
            </w:pPr>
            <w:r>
              <w:rPr>
                <w:sz w:val="16"/>
              </w:rPr>
              <w:t>2021-01-31</w:t>
            </w:r>
          </w:p>
        </w:tc>
        <w:tc>
          <w:tcPr>
            <w:tcW w:type="dxa" w:w="1037"/>
          </w:tcPr>
          <w:p>
            <w:pPr>
              <w:spacing w:after="0"/>
              <w:jc w:val="left"/>
            </w:pPr>
            <w:r>
              <w:rPr>
                <w:sz w:val="16"/>
              </w:rPr>
              <w:t>DR-4597-NJ</w:t>
            </w:r>
          </w:p>
        </w:tc>
        <w:tc>
          <w:tcPr>
            <w:tcW w:type="dxa" w:w="1363"/>
          </w:tcPr>
          <w:p>
            <w:pPr>
              <w:spacing w:after="0"/>
              <w:jc w:val="left"/>
            </w:pPr>
            <w:r>
              <w:rPr>
                <w:sz w:val="16"/>
              </w:rPr>
              <w:t>Major disaster</w:t>
            </w:r>
          </w:p>
        </w:tc>
        <w:tc>
          <w:tcPr>
            <w:tcW w:type="dxa" w:w="2379"/>
          </w:tcPr>
          <w:p>
            <w:pPr>
              <w:spacing w:after="0"/>
              <w:jc w:val="left"/>
            </w:pPr>
            <w:r>
              <w:rPr>
                <w:sz w:val="16"/>
              </w:rPr>
              <w:t>Severe Winter Storm and Snowstorm</w:t>
            </w:r>
          </w:p>
        </w:tc>
        <w:tc>
          <w:tcPr>
            <w:tcW w:type="dxa" w:w="2371"/>
          </w:tcPr>
          <w:p>
            <w:pPr>
              <w:spacing w:after="0"/>
              <w:jc w:val="left"/>
            </w:pPr>
            <w:r>
              <w:rPr>
                <w:sz w:val="16"/>
              </w:rPr>
              <w:t>Winter Weather</w:t>
            </w:r>
          </w:p>
        </w:tc>
        <w:tc>
          <w:tcPr>
            <w:tcW w:type="dxa" w:w="2641"/>
          </w:tcPr>
          <w:p>
            <w:pPr>
              <w:spacing w:after="0"/>
              <w:jc w:val="right"/>
            </w:pPr>
            <w:r>
              <w:rPr>
                <w:sz w:val="16"/>
              </w:rPr>
              <w:t>$1,120,767.61</w:t>
            </w:r>
          </w:p>
        </w:tc>
        <w:tc>
          <w:tcPr>
            <w:tcW w:type="dxa" w:w="1357"/>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DR-4488-NJ</w:t>
            </w:r>
          </w:p>
        </w:tc>
        <w:tc>
          <w:tcPr>
            <w:tcW w:type="dxa" w:w="1363"/>
          </w:tcPr>
          <w:p>
            <w:pPr>
              <w:spacing w:after="0"/>
              <w:jc w:val="left"/>
            </w:pPr>
            <w:r>
              <w:rPr>
                <w:sz w:val="16"/>
              </w:rPr>
              <w:t>Major disaster</w:t>
            </w:r>
          </w:p>
        </w:tc>
        <w:tc>
          <w:tcPr>
            <w:tcW w:type="dxa" w:w="2379"/>
          </w:tcPr>
          <w:p>
            <w:pPr>
              <w:spacing w:after="0"/>
              <w:jc w:val="left"/>
            </w:pPr>
            <w:r>
              <w:rPr>
                <w:sz w:val="16"/>
              </w:rPr>
              <w:t>COVID-19 Pandemic</w:t>
            </w:r>
          </w:p>
        </w:tc>
        <w:tc>
          <w:tcPr>
            <w:tcW w:type="dxa" w:w="2371"/>
          </w:tcPr>
          <w:p>
            <w:pPr>
              <w:spacing w:after="0"/>
              <w:jc w:val="left"/>
            </w:pPr>
            <w:r>
              <w:rPr>
                <w:sz w:val="16"/>
              </w:rPr>
              <w:t>Non-natural, not counted</w:t>
            </w:r>
          </w:p>
        </w:tc>
        <w:tc>
          <w:tcPr>
            <w:tcW w:type="dxa" w:w="2641"/>
          </w:tcPr>
          <w:p>
            <w:pPr>
              <w:spacing w:after="0"/>
              <w:jc w:val="right"/>
            </w:pPr>
            <w:r>
              <w:rPr>
                <w:sz w:val="16"/>
              </w:rPr>
              <w:t>$1,890,522.89</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EM-3451-NJ</w:t>
            </w:r>
          </w:p>
        </w:tc>
        <w:tc>
          <w:tcPr>
            <w:tcW w:type="dxa" w:w="1363"/>
          </w:tcPr>
          <w:p>
            <w:pPr>
              <w:spacing w:after="0"/>
              <w:jc w:val="left"/>
            </w:pPr>
            <w:r>
              <w:rPr>
                <w:sz w:val="16"/>
              </w:rPr>
              <w:t>Emergency</w:t>
            </w:r>
          </w:p>
        </w:tc>
        <w:tc>
          <w:tcPr>
            <w:tcW w:type="dxa" w:w="2379"/>
          </w:tcPr>
          <w:p>
            <w:pPr>
              <w:spacing w:after="0"/>
              <w:jc w:val="left"/>
            </w:pPr>
            <w:r>
              <w:rPr>
                <w:sz w:val="16"/>
              </w:rPr>
              <w:t>COVID-19</w:t>
            </w:r>
          </w:p>
        </w:tc>
        <w:tc>
          <w:tcPr>
            <w:tcW w:type="dxa" w:w="2371"/>
          </w:tcPr>
          <w:p>
            <w:pPr>
              <w:spacing w:after="0"/>
              <w:jc w:val="left"/>
            </w:pPr>
            <w:r>
              <w:rPr>
                <w:sz w:val="16"/>
              </w:rPr>
              <w:t>Non-natural, not counted</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r>
              <w:rPr>
                <w:sz w:val="16"/>
              </w:rPr>
              <w:t>same incident as DR-4488</w:t>
            </w:r>
          </w:p>
        </w:tc>
      </w:tr>
      <w:tr>
        <w:trPr>
          <w:cantSplit/>
        </w:trPr>
        <w:tc>
          <w:tcPr>
            <w:tcW w:type="dxa" w:w="1037"/>
          </w:tcPr>
          <w:p>
            <w:pPr>
              <w:spacing w:after="0"/>
              <w:jc w:val="left"/>
            </w:pPr>
            <w:r>
              <w:rPr>
                <w:sz w:val="16"/>
              </w:rPr>
              <w:t>2016-03-14</w:t>
            </w:r>
          </w:p>
        </w:tc>
        <w:tc>
          <w:tcPr>
            <w:tcW w:type="dxa" w:w="1037"/>
          </w:tcPr>
          <w:p>
            <w:pPr>
              <w:spacing w:after="0"/>
              <w:jc w:val="left"/>
            </w:pPr>
            <w:r>
              <w:rPr>
                <w:sz w:val="16"/>
              </w:rPr>
              <w:t>2016-01-22</w:t>
            </w:r>
          </w:p>
        </w:tc>
        <w:tc>
          <w:tcPr>
            <w:tcW w:type="dxa" w:w="1037"/>
          </w:tcPr>
          <w:p>
            <w:pPr>
              <w:spacing w:after="0"/>
              <w:jc w:val="left"/>
            </w:pPr>
            <w:r>
              <w:rPr>
                <w:sz w:val="16"/>
              </w:rPr>
              <w:t>DR-4264-NJ</w:t>
            </w:r>
          </w:p>
        </w:tc>
        <w:tc>
          <w:tcPr>
            <w:tcW w:type="dxa" w:w="1363"/>
          </w:tcPr>
          <w:p>
            <w:pPr>
              <w:spacing w:after="0"/>
              <w:jc w:val="left"/>
            </w:pPr>
            <w:r>
              <w:rPr>
                <w:sz w:val="16"/>
              </w:rPr>
              <w:t>Major disaster</w:t>
            </w:r>
          </w:p>
        </w:tc>
        <w:tc>
          <w:tcPr>
            <w:tcW w:type="dxa" w:w="2379"/>
          </w:tcPr>
          <w:p>
            <w:pPr>
              <w:spacing w:after="0"/>
              <w:jc w:val="left"/>
            </w:pPr>
            <w:r>
              <w:rPr>
                <w:sz w:val="16"/>
              </w:rPr>
              <w:t>Severe Winter Storm and Snowstorm</w:t>
            </w:r>
          </w:p>
        </w:tc>
        <w:tc>
          <w:tcPr>
            <w:tcW w:type="dxa" w:w="2371"/>
          </w:tcPr>
          <w:p>
            <w:pPr>
              <w:spacing w:after="0"/>
              <w:jc w:val="left"/>
            </w:pPr>
            <w:r>
              <w:rPr>
                <w:sz w:val="16"/>
              </w:rPr>
              <w:t>Winter Weather</w:t>
            </w:r>
          </w:p>
        </w:tc>
        <w:tc>
          <w:tcPr>
            <w:tcW w:type="dxa" w:w="2641"/>
          </w:tcPr>
          <w:p>
            <w:pPr>
              <w:spacing w:after="0"/>
              <w:jc w:val="right"/>
            </w:pPr>
            <w:r>
              <w:rPr>
                <w:sz w:val="16"/>
              </w:rPr>
              <w:t>$1,039,096.18</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2012-10-26</w:t>
            </w:r>
          </w:p>
        </w:tc>
        <w:tc>
          <w:tcPr>
            <w:tcW w:type="dxa" w:w="1037"/>
          </w:tcPr>
          <w:p>
            <w:pPr>
              <w:spacing w:after="0"/>
              <w:jc w:val="left"/>
            </w:pPr>
            <w:r>
              <w:rPr>
                <w:sz w:val="16"/>
              </w:rPr>
              <w:t>DR-4086-NJ</w:t>
            </w:r>
          </w:p>
        </w:tc>
        <w:tc>
          <w:tcPr>
            <w:tcW w:type="dxa" w:w="1363"/>
          </w:tcPr>
          <w:p>
            <w:pPr>
              <w:spacing w:after="0"/>
              <w:jc w:val="left"/>
            </w:pPr>
            <w:r>
              <w:rPr>
                <w:sz w:val="16"/>
              </w:rPr>
              <w:t>Major disaster</w:t>
            </w:r>
          </w:p>
        </w:tc>
        <w:tc>
          <w:tcPr>
            <w:tcW w:type="dxa" w:w="2379"/>
          </w:tcPr>
          <w:p>
            <w:pPr>
              <w:spacing w:after="0"/>
              <w:jc w:val="left"/>
            </w:pPr>
            <w:r>
              <w:rPr>
                <w:sz w:val="16"/>
              </w:rPr>
              <w:t>Hurricane Sandy</w:t>
            </w:r>
          </w:p>
        </w:tc>
        <w:tc>
          <w:tcPr>
            <w:tcW w:type="dxa" w:w="2371"/>
          </w:tcPr>
          <w:p>
            <w:pPr>
              <w:spacing w:after="0"/>
              <w:jc w:val="left"/>
            </w:pPr>
            <w:r>
              <w:rPr>
                <w:sz w:val="16"/>
              </w:rPr>
              <w:t>Hurricane</w:t>
            </w:r>
          </w:p>
        </w:tc>
        <w:tc>
          <w:tcPr>
            <w:tcW w:type="dxa" w:w="2641"/>
          </w:tcPr>
          <w:p>
            <w:pPr>
              <w:spacing w:after="0"/>
              <w:jc w:val="right"/>
            </w:pPr>
            <w:r>
              <w:rPr>
                <w:sz w:val="16"/>
              </w:rPr>
              <w:t>$1,834,921.70</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EM-3354-NJ</w:t>
            </w:r>
          </w:p>
        </w:tc>
        <w:tc>
          <w:tcPr>
            <w:tcW w:type="dxa" w:w="1363"/>
          </w:tcPr>
          <w:p>
            <w:pPr>
              <w:spacing w:after="0"/>
              <w:jc w:val="left"/>
            </w:pPr>
            <w:r>
              <w:rPr>
                <w:sz w:val="16"/>
              </w:rPr>
              <w:t>Emergency</w:t>
            </w:r>
          </w:p>
        </w:tc>
        <w:tc>
          <w:tcPr>
            <w:tcW w:type="dxa" w:w="2379"/>
          </w:tcPr>
          <w:p>
            <w:pPr>
              <w:spacing w:after="0"/>
              <w:jc w:val="left"/>
            </w:pPr>
            <w:r>
              <w:rPr>
                <w:sz w:val="16"/>
              </w:rPr>
              <w:t>Hurricane Sandy</w:t>
            </w:r>
          </w:p>
        </w:tc>
        <w:tc>
          <w:tcPr>
            <w:tcW w:type="dxa" w:w="2371"/>
          </w:tcPr>
          <w:p>
            <w:pPr>
              <w:spacing w:after="0"/>
              <w:jc w:val="left"/>
            </w:pPr>
            <w:r>
              <w:rPr>
                <w:sz w:val="16"/>
              </w:rPr>
              <w:t>Hurricane</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r>
              <w:rPr>
                <w:sz w:val="16"/>
              </w:rPr>
              <w:t>same incident as DR-4086</w:t>
            </w:r>
          </w:p>
        </w:tc>
      </w:tr>
      <w:tr>
        <w:trPr>
          <w:cantSplit/>
        </w:trPr>
        <w:tc>
          <w:tcPr>
            <w:tcW w:type="dxa" w:w="1037"/>
          </w:tcPr>
          <w:p>
            <w:pPr>
              <w:spacing w:after="0"/>
              <w:jc w:val="left"/>
            </w:pPr>
            <w:r>
              <w:rPr>
                <w:sz w:val="16"/>
              </w:rPr>
              <w:t>2011-11-30</w:t>
            </w:r>
          </w:p>
        </w:tc>
        <w:tc>
          <w:tcPr>
            <w:tcW w:type="dxa" w:w="1037"/>
          </w:tcPr>
          <w:p>
            <w:pPr>
              <w:spacing w:after="0"/>
              <w:jc w:val="left"/>
            </w:pPr>
            <w:r>
              <w:rPr>
                <w:sz w:val="16"/>
              </w:rPr>
              <w:t>2011-10-29</w:t>
            </w:r>
          </w:p>
        </w:tc>
        <w:tc>
          <w:tcPr>
            <w:tcW w:type="dxa" w:w="1037"/>
          </w:tcPr>
          <w:p>
            <w:pPr>
              <w:spacing w:after="0"/>
              <w:jc w:val="left"/>
            </w:pPr>
            <w:r>
              <w:rPr>
                <w:sz w:val="16"/>
              </w:rPr>
              <w:t>DR-4048-NJ</w:t>
            </w:r>
          </w:p>
        </w:tc>
        <w:tc>
          <w:tcPr>
            <w:tcW w:type="dxa" w:w="1363"/>
          </w:tcPr>
          <w:p>
            <w:pPr>
              <w:spacing w:after="0"/>
              <w:jc w:val="left"/>
            </w:pPr>
            <w:r>
              <w:rPr>
                <w:sz w:val="16"/>
              </w:rPr>
              <w:t>Major disaster</w:t>
            </w:r>
          </w:p>
        </w:tc>
        <w:tc>
          <w:tcPr>
            <w:tcW w:type="dxa" w:w="2379"/>
          </w:tcPr>
          <w:p>
            <w:pPr>
              <w:spacing w:after="0"/>
              <w:jc w:val="left"/>
            </w:pPr>
            <w:r>
              <w:rPr>
                <w:sz w:val="16"/>
              </w:rPr>
              <w:t>Severe Storm</w:t>
            </w:r>
          </w:p>
        </w:tc>
        <w:tc>
          <w:tcPr>
            <w:tcW w:type="dxa" w:w="2371"/>
          </w:tcPr>
          <w:p>
            <w:pPr>
              <w:spacing w:after="0"/>
              <w:jc w:val="left"/>
            </w:pPr>
            <w:r>
              <w:rPr>
                <w:sz w:val="16"/>
              </w:rPr>
              <w:t>Hazard not mapped (severe storm title names no single hazard); not counted</w:t>
            </w:r>
          </w:p>
        </w:tc>
        <w:tc>
          <w:tcPr>
            <w:tcW w:type="dxa" w:w="2641"/>
          </w:tcPr>
          <w:p>
            <w:pPr>
              <w:spacing w:after="0"/>
              <w:jc w:val="right"/>
            </w:pPr>
            <w:r>
              <w:rPr>
                <w:sz w:val="16"/>
              </w:rPr>
              <w:t>$481,330.20</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2011-10-14</w:t>
            </w:r>
          </w:p>
        </w:tc>
        <w:tc>
          <w:tcPr>
            <w:tcW w:type="dxa" w:w="1037"/>
          </w:tcPr>
          <w:p>
            <w:pPr>
              <w:spacing w:after="0"/>
              <w:jc w:val="left"/>
            </w:pPr>
            <w:r>
              <w:rPr>
                <w:sz w:val="16"/>
              </w:rPr>
              <w:t>2011-09-28</w:t>
            </w:r>
          </w:p>
        </w:tc>
        <w:tc>
          <w:tcPr>
            <w:tcW w:type="dxa" w:w="1037"/>
          </w:tcPr>
          <w:p>
            <w:pPr>
              <w:spacing w:after="0"/>
              <w:jc w:val="left"/>
            </w:pPr>
            <w:r>
              <w:rPr>
                <w:sz w:val="16"/>
              </w:rPr>
              <w:t>DR-4039-NJ</w:t>
            </w:r>
          </w:p>
        </w:tc>
        <w:tc>
          <w:tcPr>
            <w:tcW w:type="dxa" w:w="1363"/>
          </w:tcPr>
          <w:p>
            <w:pPr>
              <w:spacing w:after="0"/>
              <w:jc w:val="left"/>
            </w:pPr>
            <w:r>
              <w:rPr>
                <w:sz w:val="16"/>
              </w:rPr>
              <w:t>Major disaster</w:t>
            </w:r>
          </w:p>
        </w:tc>
        <w:tc>
          <w:tcPr>
            <w:tcW w:type="dxa" w:w="2379"/>
          </w:tcPr>
          <w:p>
            <w:pPr>
              <w:spacing w:after="0"/>
              <w:jc w:val="left"/>
            </w:pPr>
            <w:r>
              <w:rPr>
                <w:sz w:val="16"/>
              </w:rPr>
              <w:t>Remnants of Tropical Storm Lee</w:t>
            </w:r>
          </w:p>
        </w:tc>
        <w:tc>
          <w:tcPr>
            <w:tcW w:type="dxa" w:w="2371"/>
          </w:tcPr>
          <w:p>
            <w:pPr>
              <w:spacing w:after="0"/>
              <w:jc w:val="left"/>
            </w:pPr>
            <w:r>
              <w:rPr>
                <w:sz w:val="16"/>
              </w:rPr>
              <w:t>Hurricane</w:t>
            </w:r>
          </w:p>
        </w:tc>
        <w:tc>
          <w:tcPr>
            <w:tcW w:type="dxa" w:w="2641"/>
          </w:tcPr>
          <w:p>
            <w:pPr>
              <w:spacing w:after="0"/>
              <w:jc w:val="right"/>
            </w:pPr>
            <w:r>
              <w:rPr>
                <w:sz w:val="16"/>
              </w:rPr>
              <w:t>$345,965.67</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2011-08-27</w:t>
            </w:r>
          </w:p>
        </w:tc>
        <w:tc>
          <w:tcPr>
            <w:tcW w:type="dxa" w:w="1037"/>
          </w:tcPr>
          <w:p>
            <w:pPr>
              <w:spacing w:after="0"/>
              <w:jc w:val="left"/>
            </w:pPr>
            <w:r>
              <w:rPr>
                <w:sz w:val="16"/>
              </w:rPr>
              <w:t>DR-4021-NJ</w:t>
            </w:r>
          </w:p>
        </w:tc>
        <w:tc>
          <w:tcPr>
            <w:tcW w:type="dxa" w:w="1363"/>
          </w:tcPr>
          <w:p>
            <w:pPr>
              <w:spacing w:after="0"/>
              <w:jc w:val="left"/>
            </w:pPr>
            <w:r>
              <w:rPr>
                <w:sz w:val="16"/>
              </w:rPr>
              <w:t>Major disaster</w:t>
            </w:r>
          </w:p>
        </w:tc>
        <w:tc>
          <w:tcPr>
            <w:tcW w:type="dxa" w:w="2379"/>
          </w:tcPr>
          <w:p>
            <w:pPr>
              <w:spacing w:after="0"/>
              <w:jc w:val="left"/>
            </w:pPr>
            <w:r>
              <w:rPr>
                <w:sz w:val="16"/>
              </w:rPr>
              <w:t>Hurricane Irene</w:t>
            </w:r>
          </w:p>
        </w:tc>
        <w:tc>
          <w:tcPr>
            <w:tcW w:type="dxa" w:w="2371"/>
          </w:tcPr>
          <w:p>
            <w:pPr>
              <w:spacing w:after="0"/>
              <w:jc w:val="left"/>
            </w:pPr>
            <w:r>
              <w:rPr>
                <w:sz w:val="16"/>
              </w:rPr>
              <w:t>Hurricane</w:t>
            </w:r>
          </w:p>
        </w:tc>
        <w:tc>
          <w:tcPr>
            <w:tcW w:type="dxa" w:w="2641"/>
          </w:tcPr>
          <w:p>
            <w:pPr>
              <w:spacing w:after="0"/>
              <w:jc w:val="right"/>
            </w:pPr>
            <w:r>
              <w:rPr>
                <w:sz w:val="16"/>
              </w:rPr>
              <w:t>$1,466,982.44</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EM-3332-NJ</w:t>
            </w:r>
          </w:p>
        </w:tc>
        <w:tc>
          <w:tcPr>
            <w:tcW w:type="dxa" w:w="1363"/>
          </w:tcPr>
          <w:p>
            <w:pPr>
              <w:spacing w:after="0"/>
              <w:jc w:val="left"/>
            </w:pPr>
            <w:r>
              <w:rPr>
                <w:sz w:val="16"/>
              </w:rPr>
              <w:t>Emergency</w:t>
            </w:r>
          </w:p>
        </w:tc>
        <w:tc>
          <w:tcPr>
            <w:tcW w:type="dxa" w:w="2379"/>
          </w:tcPr>
          <w:p>
            <w:pPr>
              <w:spacing w:after="0"/>
              <w:jc w:val="left"/>
            </w:pPr>
            <w:r>
              <w:rPr>
                <w:sz w:val="16"/>
              </w:rPr>
              <w:t>Hurricane Irene</w:t>
            </w:r>
          </w:p>
        </w:tc>
        <w:tc>
          <w:tcPr>
            <w:tcW w:type="dxa" w:w="2371"/>
          </w:tcPr>
          <w:p>
            <w:pPr>
              <w:spacing w:after="0"/>
              <w:jc w:val="left"/>
            </w:pPr>
            <w:r>
              <w:rPr>
                <w:sz w:val="16"/>
              </w:rPr>
              <w:t>Hurricane</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r>
              <w:rPr>
                <w:sz w:val="16"/>
              </w:rPr>
              <w:t>same incident as DR-4021</w:t>
            </w:r>
          </w:p>
        </w:tc>
      </w:tr>
      <w:tr>
        <w:trPr>
          <w:cantSplit/>
        </w:trPr>
        <w:tc>
          <w:tcPr>
            <w:tcW w:type="dxa" w:w="1037"/>
          </w:tcPr>
          <w:p>
            <w:pPr>
              <w:spacing w:after="0"/>
              <w:jc w:val="left"/>
            </w:pPr>
            <w:r>
              <w:rPr>
                <w:sz w:val="16"/>
              </w:rPr>
              <w:t>2007-04-26</w:t>
            </w:r>
          </w:p>
        </w:tc>
        <w:tc>
          <w:tcPr>
            <w:tcW w:type="dxa" w:w="1037"/>
          </w:tcPr>
          <w:p>
            <w:pPr>
              <w:spacing w:after="0"/>
              <w:jc w:val="left"/>
            </w:pPr>
            <w:r>
              <w:rPr>
                <w:sz w:val="16"/>
              </w:rPr>
              <w:t>2007-04-14</w:t>
            </w:r>
          </w:p>
        </w:tc>
        <w:tc>
          <w:tcPr>
            <w:tcW w:type="dxa" w:w="1037"/>
          </w:tcPr>
          <w:p>
            <w:pPr>
              <w:spacing w:after="0"/>
              <w:jc w:val="left"/>
            </w:pPr>
            <w:r>
              <w:rPr>
                <w:sz w:val="16"/>
              </w:rPr>
              <w:t>DR-1694-NJ</w:t>
            </w:r>
          </w:p>
        </w:tc>
        <w:tc>
          <w:tcPr>
            <w:tcW w:type="dxa" w:w="1363"/>
          </w:tcPr>
          <w:p>
            <w:pPr>
              <w:spacing w:after="0"/>
              <w:jc w:val="left"/>
            </w:pPr>
            <w:r>
              <w:rPr>
                <w:sz w:val="16"/>
              </w:rPr>
              <w:t>Major disaster</w:t>
            </w:r>
          </w:p>
        </w:tc>
        <w:tc>
          <w:tcPr>
            <w:tcW w:type="dxa" w:w="2379"/>
          </w:tcPr>
          <w:p>
            <w:pPr>
              <w:spacing w:after="0"/>
              <w:jc w:val="left"/>
            </w:pPr>
            <w:r>
              <w:rPr>
                <w:sz w:val="16"/>
              </w:rPr>
              <w:t>Severe Storms and Inland and Coastal Flooding</w:t>
            </w:r>
          </w:p>
        </w:tc>
        <w:tc>
          <w:tcPr>
            <w:tcW w:type="dxa" w:w="2371"/>
          </w:tcPr>
          <w:p>
            <w:pPr>
              <w:spacing w:after="0"/>
              <w:jc w:val="left"/>
            </w:pPr>
            <w:r>
              <w:rPr>
                <w:sz w:val="16"/>
              </w:rPr>
              <w:t>Coastal Flooding</w:t>
            </w:r>
          </w:p>
        </w:tc>
        <w:tc>
          <w:tcPr>
            <w:tcW w:type="dxa" w:w="2641"/>
          </w:tcPr>
          <w:p>
            <w:pPr>
              <w:spacing w:after="0"/>
              <w:jc w:val="right"/>
            </w:pPr>
            <w:r>
              <w:rPr>
                <w:sz w:val="16"/>
              </w:rPr>
              <w:t>$422,637.84</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2006-07-07</w:t>
            </w:r>
          </w:p>
        </w:tc>
        <w:tc>
          <w:tcPr>
            <w:tcW w:type="dxa" w:w="1037"/>
          </w:tcPr>
          <w:p>
            <w:pPr>
              <w:spacing w:after="0"/>
              <w:jc w:val="left"/>
            </w:pPr>
            <w:r>
              <w:rPr>
                <w:sz w:val="16"/>
              </w:rPr>
              <w:t>2006-06-23</w:t>
            </w:r>
          </w:p>
        </w:tc>
        <w:tc>
          <w:tcPr>
            <w:tcW w:type="dxa" w:w="1037"/>
          </w:tcPr>
          <w:p>
            <w:pPr>
              <w:spacing w:after="0"/>
              <w:jc w:val="left"/>
            </w:pPr>
            <w:r>
              <w:rPr>
                <w:sz w:val="16"/>
              </w:rPr>
              <w:t>DR-1653-NJ</w:t>
            </w:r>
          </w:p>
        </w:tc>
        <w:tc>
          <w:tcPr>
            <w:tcW w:type="dxa" w:w="1363"/>
          </w:tcPr>
          <w:p>
            <w:pPr>
              <w:spacing w:after="0"/>
              <w:jc w:val="left"/>
            </w:pPr>
            <w:r>
              <w:rPr>
                <w:sz w:val="16"/>
              </w:rPr>
              <w:t>Major disaster</w:t>
            </w:r>
          </w:p>
        </w:tc>
        <w:tc>
          <w:tcPr>
            <w:tcW w:type="dxa" w:w="2379"/>
          </w:tcPr>
          <w:p>
            <w:pPr>
              <w:spacing w:after="0"/>
              <w:jc w:val="left"/>
            </w:pPr>
            <w:r>
              <w:rPr>
                <w:sz w:val="16"/>
              </w:rPr>
              <w:t>Severe Storms and Flooding</w:t>
            </w:r>
          </w:p>
        </w:tc>
        <w:tc>
          <w:tcPr>
            <w:tcW w:type="dxa" w:w="2371"/>
          </w:tcPr>
          <w:p>
            <w:pPr>
              <w:spacing w:after="0"/>
              <w:jc w:val="left"/>
            </w:pPr>
            <w:r>
              <w:rPr>
                <w:sz w:val="16"/>
              </w:rPr>
              <w:t>Inland Flooding</w:t>
            </w:r>
          </w:p>
        </w:tc>
        <w:tc>
          <w:tcPr>
            <w:tcW w:type="dxa" w:w="2641"/>
          </w:tcPr>
          <w:p>
            <w:pPr>
              <w:spacing w:after="0"/>
              <w:jc w:val="right"/>
            </w:pPr>
            <w:r>
              <w:rPr>
                <w:sz w:val="16"/>
              </w:rPr>
              <w:t>$162,944.29</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EM-3257-NJ</w:t>
            </w:r>
          </w:p>
        </w:tc>
        <w:tc>
          <w:tcPr>
            <w:tcW w:type="dxa" w:w="1363"/>
          </w:tcPr>
          <w:p>
            <w:pPr>
              <w:spacing w:after="0"/>
              <w:jc w:val="left"/>
            </w:pPr>
            <w:r>
              <w:rPr>
                <w:sz w:val="16"/>
              </w:rPr>
              <w:t>Emergency</w:t>
            </w:r>
          </w:p>
        </w:tc>
        <w:tc>
          <w:tcPr>
            <w:tcW w:type="dxa" w:w="2379"/>
          </w:tcPr>
          <w:p>
            <w:pPr>
              <w:spacing w:after="0"/>
              <w:jc w:val="left"/>
            </w:pPr>
            <w:r>
              <w:rPr>
                <w:sz w:val="16"/>
              </w:rPr>
              <w:t>Hurricane Katrina Evacuation</w:t>
            </w:r>
          </w:p>
        </w:tc>
        <w:tc>
          <w:tcPr>
            <w:tcW w:type="dxa" w:w="2371"/>
          </w:tcPr>
          <w:p>
            <w:pPr>
              <w:spacing w:after="0"/>
              <w:jc w:val="left"/>
            </w:pPr>
            <w:r>
              <w:rPr>
                <w:sz w:val="16"/>
              </w:rPr>
              <w:t>Hurricane: evacuation support, not a local hazard event; not counted</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2005-04-01</w:t>
            </w:r>
          </w:p>
        </w:tc>
        <w:tc>
          <w:tcPr>
            <w:tcW w:type="dxa" w:w="1037"/>
          </w:tcPr>
          <w:p>
            <w:pPr>
              <w:spacing w:after="0"/>
              <w:jc w:val="left"/>
            </w:pPr>
            <w:r>
              <w:rPr>
                <w:sz w:val="16"/>
              </w:rPr>
              <w:t>DR-1588-NJ</w:t>
            </w:r>
          </w:p>
        </w:tc>
        <w:tc>
          <w:tcPr>
            <w:tcW w:type="dxa" w:w="1363"/>
          </w:tcPr>
          <w:p>
            <w:pPr>
              <w:spacing w:after="0"/>
              <w:jc w:val="left"/>
            </w:pPr>
            <w:r>
              <w:rPr>
                <w:sz w:val="16"/>
              </w:rPr>
              <w:t>Major disaster</w:t>
            </w:r>
          </w:p>
        </w:tc>
        <w:tc>
          <w:tcPr>
            <w:tcW w:type="dxa" w:w="2379"/>
          </w:tcPr>
          <w:p>
            <w:pPr>
              <w:spacing w:after="0"/>
              <w:jc w:val="left"/>
            </w:pPr>
            <w:r>
              <w:rPr>
                <w:sz w:val="16"/>
              </w:rPr>
              <w:t>Severe Storms and Flooding</w:t>
            </w:r>
          </w:p>
        </w:tc>
        <w:tc>
          <w:tcPr>
            <w:tcW w:type="dxa" w:w="2371"/>
          </w:tcPr>
          <w:p>
            <w:pPr>
              <w:spacing w:after="0"/>
              <w:jc w:val="left"/>
            </w:pPr>
            <w:r>
              <w:rPr>
                <w:sz w:val="16"/>
              </w:rPr>
              <w:t>Inland Flooding</w:t>
            </w:r>
          </w:p>
        </w:tc>
        <w:tc>
          <w:tcPr>
            <w:tcW w:type="dxa" w:w="2641"/>
          </w:tcPr>
          <w:p>
            <w:pPr>
              <w:spacing w:after="0"/>
              <w:jc w:val="right"/>
            </w:pPr>
            <w:r>
              <w:rPr>
                <w:sz w:val="16"/>
              </w:rPr>
              <w:t>PA not declared for this county</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2004-09-18</w:t>
            </w:r>
          </w:p>
        </w:tc>
        <w:tc>
          <w:tcPr>
            <w:tcW w:type="dxa" w:w="1037"/>
          </w:tcPr>
          <w:p>
            <w:pPr>
              <w:spacing w:after="0"/>
              <w:jc w:val="left"/>
            </w:pPr>
            <w:r>
              <w:rPr>
                <w:sz w:val="16"/>
              </w:rPr>
              <w:t>DR-1563-NJ</w:t>
            </w:r>
          </w:p>
        </w:tc>
        <w:tc>
          <w:tcPr>
            <w:tcW w:type="dxa" w:w="1363"/>
          </w:tcPr>
          <w:p>
            <w:pPr>
              <w:spacing w:after="0"/>
              <w:jc w:val="left"/>
            </w:pPr>
            <w:r>
              <w:rPr>
                <w:sz w:val="16"/>
              </w:rPr>
              <w:t>Major disaster</w:t>
            </w:r>
          </w:p>
        </w:tc>
        <w:tc>
          <w:tcPr>
            <w:tcW w:type="dxa" w:w="2379"/>
          </w:tcPr>
          <w:p>
            <w:pPr>
              <w:spacing w:after="0"/>
              <w:jc w:val="left"/>
            </w:pPr>
            <w:r>
              <w:rPr>
                <w:sz w:val="16"/>
              </w:rPr>
              <w:t>Severe Storms and Flooding</w:t>
            </w:r>
          </w:p>
        </w:tc>
        <w:tc>
          <w:tcPr>
            <w:tcW w:type="dxa" w:w="2371"/>
          </w:tcPr>
          <w:p>
            <w:pPr>
              <w:spacing w:after="0"/>
              <w:jc w:val="left"/>
            </w:pPr>
            <w:r>
              <w:rPr>
                <w:sz w:val="16"/>
              </w:rPr>
              <w:t>Inland Flooding</w:t>
            </w:r>
          </w:p>
        </w:tc>
        <w:tc>
          <w:tcPr>
            <w:tcW w:type="dxa" w:w="2641"/>
          </w:tcPr>
          <w:p>
            <w:pPr>
              <w:spacing w:after="0"/>
              <w:jc w:val="right"/>
            </w:pPr>
            <w:r>
              <w:rPr>
                <w:sz w:val="16"/>
              </w:rPr>
              <w:t>$2,286,892.23</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2003-02-16</w:t>
            </w:r>
          </w:p>
        </w:tc>
        <w:tc>
          <w:tcPr>
            <w:tcW w:type="dxa" w:w="1037"/>
          </w:tcPr>
          <w:p>
            <w:pPr>
              <w:spacing w:after="0"/>
              <w:jc w:val="left"/>
            </w:pPr>
            <w:r>
              <w:rPr>
                <w:sz w:val="16"/>
              </w:rPr>
              <w:t>EM-3181-NJ</w:t>
            </w:r>
          </w:p>
        </w:tc>
        <w:tc>
          <w:tcPr>
            <w:tcW w:type="dxa" w:w="1363"/>
          </w:tcPr>
          <w:p>
            <w:pPr>
              <w:spacing w:after="0"/>
              <w:jc w:val="left"/>
            </w:pPr>
            <w:r>
              <w:rPr>
                <w:sz w:val="16"/>
              </w:rPr>
              <w:t>Emergency</w:t>
            </w:r>
          </w:p>
        </w:tc>
        <w:tc>
          <w:tcPr>
            <w:tcW w:type="dxa" w:w="2379"/>
          </w:tcPr>
          <w:p>
            <w:pPr>
              <w:spacing w:after="0"/>
              <w:jc w:val="left"/>
            </w:pPr>
            <w:r>
              <w:rPr>
                <w:sz w:val="16"/>
              </w:rPr>
              <w:t>Snow</w:t>
            </w:r>
          </w:p>
        </w:tc>
        <w:tc>
          <w:tcPr>
            <w:tcW w:type="dxa" w:w="2371"/>
          </w:tcPr>
          <w:p>
            <w:pPr>
              <w:spacing w:after="0"/>
              <w:jc w:val="left"/>
            </w:pPr>
            <w:r>
              <w:rPr>
                <w:sz w:val="16"/>
              </w:rPr>
              <w:t>Winter Weather</w:t>
            </w:r>
          </w:p>
        </w:tc>
        <w:tc>
          <w:tcPr>
            <w:tcW w:type="dxa" w:w="2641"/>
          </w:tcPr>
          <w:p>
            <w:pPr>
              <w:spacing w:after="0"/>
              <w:jc w:val="right"/>
            </w:pPr>
            <w:r>
              <w:rPr>
                <w:sz w:val="16"/>
              </w:rPr>
              <w:t>$388,944.51</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2001-09-19</w:t>
            </w:r>
          </w:p>
        </w:tc>
        <w:tc>
          <w:tcPr>
            <w:tcW w:type="dxa" w:w="1037"/>
          </w:tcPr>
          <w:p>
            <w:pPr>
              <w:spacing w:after="0"/>
              <w:jc w:val="left"/>
            </w:pPr>
            <w:r>
              <w:rPr>
                <w:sz w:val="16"/>
              </w:rPr>
              <w:t>2001-09-11</w:t>
            </w:r>
          </w:p>
        </w:tc>
        <w:tc>
          <w:tcPr>
            <w:tcW w:type="dxa" w:w="1037"/>
          </w:tcPr>
          <w:p>
            <w:pPr>
              <w:spacing w:after="0"/>
              <w:jc w:val="left"/>
            </w:pPr>
            <w:r>
              <w:rPr>
                <w:sz w:val="16"/>
              </w:rPr>
              <w:t>EM-3169-NJ</w:t>
            </w:r>
          </w:p>
        </w:tc>
        <w:tc>
          <w:tcPr>
            <w:tcW w:type="dxa" w:w="1363"/>
          </w:tcPr>
          <w:p>
            <w:pPr>
              <w:spacing w:after="0"/>
              <w:jc w:val="left"/>
            </w:pPr>
            <w:r>
              <w:rPr>
                <w:sz w:val="16"/>
              </w:rPr>
              <w:t>Emergency</w:t>
            </w:r>
          </w:p>
        </w:tc>
        <w:tc>
          <w:tcPr>
            <w:tcW w:type="dxa" w:w="2379"/>
          </w:tcPr>
          <w:p>
            <w:pPr>
              <w:spacing w:after="0"/>
              <w:jc w:val="left"/>
            </w:pPr>
            <w:r>
              <w:rPr>
                <w:sz w:val="16"/>
              </w:rPr>
              <w:t>Fires and Explosions</w:t>
            </w:r>
          </w:p>
        </w:tc>
        <w:tc>
          <w:tcPr>
            <w:tcW w:type="dxa" w:w="2371"/>
          </w:tcPr>
          <w:p>
            <w:pPr>
              <w:spacing w:after="0"/>
              <w:jc w:val="left"/>
            </w:pPr>
            <w:r>
              <w:rPr>
                <w:sz w:val="16"/>
              </w:rPr>
              <w:t>Non-natural, not counted</w:t>
            </w:r>
          </w:p>
        </w:tc>
        <w:tc>
          <w:tcPr>
            <w:tcW w:type="dxa" w:w="2641"/>
          </w:tcPr>
          <w:p>
            <w:pPr>
              <w:spacing w:after="0"/>
              <w:jc w:val="right"/>
            </w:pPr>
            <w:r>
              <w:rPr>
                <w:sz w:val="16"/>
              </w:rPr>
              <w:t>$43,643.56</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2000-11-01</w:t>
            </w:r>
          </w:p>
        </w:tc>
        <w:tc>
          <w:tcPr>
            <w:tcW w:type="dxa" w:w="1037"/>
          </w:tcPr>
          <w:p>
            <w:pPr>
              <w:spacing w:after="0"/>
              <w:jc w:val="left"/>
            </w:pPr>
            <w:r>
              <w:rPr>
                <w:sz w:val="16"/>
              </w:rPr>
              <w:t>2000-05-30</w:t>
            </w:r>
          </w:p>
        </w:tc>
        <w:tc>
          <w:tcPr>
            <w:tcW w:type="dxa" w:w="1037"/>
          </w:tcPr>
          <w:p>
            <w:pPr>
              <w:spacing w:after="0"/>
              <w:jc w:val="left"/>
            </w:pPr>
            <w:r>
              <w:rPr>
                <w:sz w:val="16"/>
              </w:rPr>
              <w:t>EM-3156-NJ</w:t>
            </w:r>
          </w:p>
        </w:tc>
        <w:tc>
          <w:tcPr>
            <w:tcW w:type="dxa" w:w="1363"/>
          </w:tcPr>
          <w:p>
            <w:pPr>
              <w:spacing w:after="0"/>
              <w:jc w:val="left"/>
            </w:pPr>
            <w:r>
              <w:rPr>
                <w:sz w:val="16"/>
              </w:rPr>
              <w:t>Emergency</w:t>
            </w:r>
          </w:p>
        </w:tc>
        <w:tc>
          <w:tcPr>
            <w:tcW w:type="dxa" w:w="2379"/>
          </w:tcPr>
          <w:p>
            <w:pPr>
              <w:spacing w:after="0"/>
              <w:jc w:val="left"/>
            </w:pPr>
            <w:r>
              <w:rPr>
                <w:sz w:val="16"/>
              </w:rPr>
              <w:t>West Nile Virus</w:t>
            </w:r>
          </w:p>
        </w:tc>
        <w:tc>
          <w:tcPr>
            <w:tcW w:type="dxa" w:w="2371"/>
          </w:tcPr>
          <w:p>
            <w:pPr>
              <w:spacing w:after="0"/>
              <w:jc w:val="left"/>
            </w:pPr>
            <w:r>
              <w:rPr>
                <w:sz w:val="16"/>
              </w:rPr>
              <w:t>Non-natural, not counted</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1999-09-17</w:t>
            </w:r>
          </w:p>
        </w:tc>
        <w:tc>
          <w:tcPr>
            <w:tcW w:type="dxa" w:w="1037"/>
          </w:tcPr>
          <w:p>
            <w:pPr>
              <w:spacing w:after="0"/>
              <w:jc w:val="left"/>
            </w:pPr>
            <w:r>
              <w:rPr>
                <w:sz w:val="16"/>
              </w:rPr>
              <w:t>1999-09-16</w:t>
            </w:r>
          </w:p>
        </w:tc>
        <w:tc>
          <w:tcPr>
            <w:tcW w:type="dxa" w:w="1037"/>
          </w:tcPr>
          <w:p>
            <w:pPr>
              <w:spacing w:after="0"/>
              <w:jc w:val="left"/>
            </w:pPr>
            <w:r>
              <w:rPr>
                <w:sz w:val="16"/>
              </w:rPr>
              <w:t>EM-3148-NJ</w:t>
            </w:r>
          </w:p>
        </w:tc>
        <w:tc>
          <w:tcPr>
            <w:tcW w:type="dxa" w:w="1363"/>
          </w:tcPr>
          <w:p>
            <w:pPr>
              <w:spacing w:after="0"/>
              <w:jc w:val="left"/>
            </w:pPr>
            <w:r>
              <w:rPr>
                <w:sz w:val="16"/>
              </w:rPr>
              <w:t>Emergency</w:t>
            </w:r>
          </w:p>
        </w:tc>
        <w:tc>
          <w:tcPr>
            <w:tcW w:type="dxa" w:w="2379"/>
          </w:tcPr>
          <w:p>
            <w:pPr>
              <w:spacing w:after="0"/>
              <w:jc w:val="left"/>
            </w:pPr>
            <w:r>
              <w:rPr>
                <w:sz w:val="16"/>
              </w:rPr>
              <w:t>Hurricane Floyd Emergency Declarations</w:t>
            </w:r>
          </w:p>
        </w:tc>
        <w:tc>
          <w:tcPr>
            <w:tcW w:type="dxa" w:w="2371"/>
          </w:tcPr>
          <w:p>
            <w:pPr>
              <w:spacing w:after="0"/>
              <w:jc w:val="left"/>
            </w:pPr>
            <w:r>
              <w:rPr>
                <w:sz w:val="16"/>
              </w:rPr>
              <w:t>Hurricane</w:t>
            </w:r>
          </w:p>
        </w:tc>
        <w:tc>
          <w:tcPr>
            <w:tcW w:type="dxa" w:w="2641"/>
          </w:tcPr>
          <w:p>
            <w:pPr>
              <w:spacing w:after="0"/>
              <w:jc w:val="right"/>
            </w:pPr>
            <w:r>
              <w:rPr>
                <w:sz w:val="16"/>
              </w:rPr>
              <w:t>$52,484.89</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1996-01-07</w:t>
            </w:r>
          </w:p>
        </w:tc>
        <w:tc>
          <w:tcPr>
            <w:tcW w:type="dxa" w:w="1037"/>
          </w:tcPr>
          <w:p>
            <w:pPr>
              <w:spacing w:after="0"/>
              <w:jc w:val="left"/>
            </w:pPr>
            <w:r>
              <w:rPr>
                <w:sz w:val="16"/>
              </w:rPr>
              <w:t>DR-1088-NJ</w:t>
            </w:r>
          </w:p>
        </w:tc>
        <w:tc>
          <w:tcPr>
            <w:tcW w:type="dxa" w:w="1363"/>
          </w:tcPr>
          <w:p>
            <w:pPr>
              <w:spacing w:after="0"/>
              <w:jc w:val="left"/>
            </w:pPr>
            <w:r>
              <w:rPr>
                <w:sz w:val="16"/>
              </w:rPr>
              <w:t>Major disaster</w:t>
            </w:r>
          </w:p>
        </w:tc>
        <w:tc>
          <w:tcPr>
            <w:tcW w:type="dxa" w:w="2379"/>
          </w:tcPr>
          <w:p>
            <w:pPr>
              <w:spacing w:after="0"/>
              <w:jc w:val="left"/>
            </w:pPr>
            <w:r>
              <w:rPr>
                <w:sz w:val="16"/>
              </w:rPr>
              <w:t>Blizzard of 96 (Severe Snow Storm)</w:t>
            </w:r>
          </w:p>
        </w:tc>
        <w:tc>
          <w:tcPr>
            <w:tcW w:type="dxa" w:w="2371"/>
          </w:tcPr>
          <w:p>
            <w:pPr>
              <w:spacing w:after="0"/>
              <w:jc w:val="left"/>
            </w:pPr>
            <w:r>
              <w:rPr>
                <w:sz w:val="16"/>
              </w:rPr>
              <w:t>Winter Weather</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EM-3106-NJ</w:t>
            </w:r>
          </w:p>
        </w:tc>
        <w:tc>
          <w:tcPr>
            <w:tcW w:type="dxa" w:w="1363"/>
          </w:tcPr>
          <w:p>
            <w:pPr>
              <w:spacing w:after="0"/>
              <w:jc w:val="left"/>
            </w:pPr>
            <w:r>
              <w:rPr>
                <w:sz w:val="16"/>
              </w:rPr>
              <w:t>Emergency</w:t>
            </w:r>
          </w:p>
        </w:tc>
        <w:tc>
          <w:tcPr>
            <w:tcW w:type="dxa" w:w="2379"/>
          </w:tcPr>
          <w:p>
            <w:pPr>
              <w:spacing w:after="0"/>
              <w:jc w:val="left"/>
            </w:pPr>
            <w:r>
              <w:rPr>
                <w:sz w:val="16"/>
              </w:rPr>
              <w:t>Severe Blizzard</w:t>
            </w:r>
          </w:p>
        </w:tc>
        <w:tc>
          <w:tcPr>
            <w:tcW w:type="dxa" w:w="2371"/>
          </w:tcPr>
          <w:p>
            <w:pPr>
              <w:spacing w:after="0"/>
              <w:jc w:val="left"/>
            </w:pPr>
            <w:r>
              <w:rPr>
                <w:sz w:val="16"/>
              </w:rPr>
              <w:t>Winter Weather</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1980-10-19</w:t>
            </w:r>
          </w:p>
        </w:tc>
        <w:tc>
          <w:tcPr>
            <w:tcW w:type="dxa" w:w="1037"/>
          </w:tcPr>
          <w:p>
            <w:pPr>
              <w:spacing w:after="0"/>
              <w:jc w:val="left"/>
            </w:pPr>
            <w:r>
              <w:rPr>
                <w:sz w:val="16"/>
              </w:rPr>
              <w:t>1980-10-19</w:t>
            </w:r>
          </w:p>
        </w:tc>
        <w:tc>
          <w:tcPr>
            <w:tcW w:type="dxa" w:w="1037"/>
          </w:tcPr>
          <w:p>
            <w:pPr>
              <w:spacing w:after="0"/>
              <w:jc w:val="left"/>
            </w:pPr>
            <w:r>
              <w:rPr>
                <w:sz w:val="16"/>
              </w:rPr>
              <w:t>EM-3083-NJ</w:t>
            </w:r>
          </w:p>
        </w:tc>
        <w:tc>
          <w:tcPr>
            <w:tcW w:type="dxa" w:w="1363"/>
          </w:tcPr>
          <w:p>
            <w:pPr>
              <w:spacing w:after="0"/>
              <w:jc w:val="left"/>
            </w:pPr>
            <w:r>
              <w:rPr>
                <w:sz w:val="16"/>
              </w:rPr>
              <w:t>Emergency</w:t>
            </w:r>
          </w:p>
        </w:tc>
        <w:tc>
          <w:tcPr>
            <w:tcW w:type="dxa" w:w="2379"/>
          </w:tcPr>
          <w:p>
            <w:pPr>
              <w:spacing w:after="0"/>
              <w:jc w:val="left"/>
            </w:pPr>
            <w:r>
              <w:rPr>
                <w:sz w:val="16"/>
              </w:rPr>
              <w:t>Water Shortage</w:t>
            </w:r>
          </w:p>
        </w:tc>
        <w:tc>
          <w:tcPr>
            <w:tcW w:type="dxa" w:w="2371"/>
          </w:tcPr>
          <w:p>
            <w:pPr>
              <w:spacing w:after="0"/>
              <w:jc w:val="left"/>
            </w:pPr>
            <w:r>
              <w:rPr>
                <w:sz w:val="16"/>
              </w:rPr>
              <w:t>Drought</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1971-09-04</w:t>
            </w:r>
          </w:p>
        </w:tc>
        <w:tc>
          <w:tcPr>
            <w:tcW w:type="dxa" w:w="1037"/>
          </w:tcPr>
          <w:p>
            <w:pPr>
              <w:spacing w:after="0"/>
              <w:jc w:val="left"/>
            </w:pPr>
            <w:r>
              <w:rPr>
                <w:sz w:val="16"/>
              </w:rPr>
              <w:t>1971-09-04</w:t>
            </w:r>
          </w:p>
        </w:tc>
        <w:tc>
          <w:tcPr>
            <w:tcW w:type="dxa" w:w="1037"/>
          </w:tcPr>
          <w:p>
            <w:pPr>
              <w:spacing w:after="0"/>
              <w:jc w:val="left"/>
            </w:pPr>
            <w:r>
              <w:rPr>
                <w:sz w:val="16"/>
              </w:rPr>
              <w:t>DR-310-NJ</w:t>
            </w:r>
          </w:p>
        </w:tc>
        <w:tc>
          <w:tcPr>
            <w:tcW w:type="dxa" w:w="1363"/>
          </w:tcPr>
          <w:p>
            <w:pPr>
              <w:spacing w:after="0"/>
              <w:jc w:val="left"/>
            </w:pPr>
            <w:r>
              <w:rPr>
                <w:sz w:val="16"/>
              </w:rPr>
              <w:t>Major disaster</w:t>
            </w:r>
          </w:p>
        </w:tc>
        <w:tc>
          <w:tcPr>
            <w:tcW w:type="dxa" w:w="2379"/>
          </w:tcPr>
          <w:p>
            <w:pPr>
              <w:spacing w:after="0"/>
              <w:jc w:val="left"/>
            </w:pPr>
            <w:r>
              <w:rPr>
                <w:sz w:val="16"/>
              </w:rPr>
              <w:t>Heavy Rains &amp; Flooding</w:t>
            </w:r>
          </w:p>
        </w:tc>
        <w:tc>
          <w:tcPr>
            <w:tcW w:type="dxa" w:w="2371"/>
          </w:tcPr>
          <w:p>
            <w:pPr>
              <w:spacing w:after="0"/>
              <w:jc w:val="left"/>
            </w:pPr>
            <w:r>
              <w:rPr>
                <w:sz w:val="16"/>
              </w:rPr>
              <w:t>Inland Flooding</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DR-205-NJ</w:t>
            </w:r>
          </w:p>
        </w:tc>
        <w:tc>
          <w:tcPr>
            <w:tcW w:type="dxa" w:w="1363"/>
          </w:tcPr>
          <w:p>
            <w:pPr>
              <w:spacing w:after="0"/>
              <w:jc w:val="left"/>
            </w:pPr>
            <w:r>
              <w:rPr>
                <w:sz w:val="16"/>
              </w:rPr>
              <w:t>Major disaster</w:t>
            </w:r>
          </w:p>
        </w:tc>
        <w:tc>
          <w:tcPr>
            <w:tcW w:type="dxa" w:w="2379"/>
          </w:tcPr>
          <w:p>
            <w:pPr>
              <w:spacing w:after="0"/>
              <w:jc w:val="left"/>
            </w:pPr>
            <w:r>
              <w:rPr>
                <w:sz w:val="16"/>
              </w:rPr>
              <w:t>Water Shortage</w:t>
            </w:r>
          </w:p>
        </w:tc>
        <w:tc>
          <w:tcPr>
            <w:tcW w:type="dxa" w:w="2371"/>
          </w:tcPr>
          <w:p>
            <w:pPr>
              <w:spacing w:after="0"/>
              <w:jc w:val="left"/>
            </w:pPr>
            <w:r>
              <w:rPr>
                <w:sz w:val="16"/>
              </w:rPr>
              <w:t>Drought</w:t>
            </w:r>
          </w:p>
        </w:tc>
        <w:tc>
          <w:tcPr>
            <w:tcW w:type="dxa" w:w="2641"/>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35</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36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33</w:t>
            </w:r>
          </w:p>
        </w:tc>
        <w:tc>
          <w:tcPr>
            <w:tcW w:type="dxa" w:w="1067"/>
          </w:tcPr>
          <w:p>
            <w:pPr>
              <w:spacing w:after="0"/>
              <w:jc w:val="right"/>
            </w:pPr>
            <w:r>
              <w:rPr>
                <w:sz w:val="16"/>
              </w:rPr>
              <w:t>3</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56</w:t>
            </w:r>
          </w:p>
        </w:tc>
        <w:tc>
          <w:tcPr>
            <w:tcW w:type="dxa" w:w="1067"/>
          </w:tcPr>
          <w:p>
            <w:pPr>
              <w:spacing w:after="0"/>
              <w:jc w:val="right"/>
            </w:pPr>
            <w:r>
              <w:rPr>
                <w:sz w:val="16"/>
              </w:rPr>
              <w:t>1</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78</w:t>
            </w:r>
          </w:p>
        </w:tc>
        <w:tc>
          <w:tcPr>
            <w:tcW w:type="dxa" w:w="1067"/>
          </w:tcPr>
          <w:p>
            <w:pPr>
              <w:spacing w:after="0"/>
              <w:jc w:val="right"/>
            </w:pPr>
            <w:r>
              <w:rPr>
                <w:sz w:val="16"/>
              </w:rPr>
              <w:t>10</w:t>
            </w:r>
          </w:p>
        </w:tc>
        <w:tc>
          <w:tcPr>
            <w:tcW w:type="dxa" w:w="1728"/>
          </w:tcPr>
          <w:p>
            <w:pPr>
              <w:spacing w:after="0"/>
              <w:jc w:val="right"/>
            </w:pPr>
            <w:r>
              <w:rPr>
                <w:sz w:val="16"/>
              </w:rPr>
              <w:t>3</w:t>
            </w:r>
          </w:p>
        </w:tc>
        <w:tc>
          <w:tcPr>
            <w:tcW w:type="dxa" w:w="762"/>
          </w:tcPr>
          <w:p>
            <w:pPr>
              <w:spacing w:after="0"/>
              <w:jc w:val="right"/>
            </w:pPr>
            <w:r>
              <w:rPr>
                <w:sz w:val="16"/>
              </w:rPr>
              <w:t>10</w:t>
            </w:r>
          </w:p>
        </w:tc>
        <w:tc>
          <w:tcPr>
            <w:tcW w:type="dxa" w:w="1490"/>
          </w:tcPr>
          <w:p>
            <w:pPr>
              <w:spacing w:after="0"/>
              <w:jc w:val="right"/>
            </w:pPr>
            <w:r>
              <w:rPr>
                <w:sz w:val="16"/>
              </w:rPr>
              <w:t>5</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430</w:t>
            </w:r>
          </w:p>
        </w:tc>
        <w:tc>
          <w:tcPr>
            <w:tcW w:type="dxa" w:w="1067"/>
          </w:tcPr>
          <w:p>
            <w:pPr>
              <w:spacing w:after="0"/>
              <w:jc w:val="right"/>
            </w:pPr>
            <w:r>
              <w:rPr>
                <w:sz w:val="16"/>
              </w:rPr>
              <w:t>49</w:t>
            </w:r>
          </w:p>
        </w:tc>
        <w:tc>
          <w:tcPr>
            <w:tcW w:type="dxa" w:w="1728"/>
          </w:tcPr>
          <w:p>
            <w:pPr>
              <w:spacing w:after="0"/>
              <w:jc w:val="right"/>
            </w:pPr>
            <w:r>
              <w:rPr>
                <w:sz w:val="16"/>
              </w:rPr>
              <w:t>25</w:t>
            </w:r>
          </w:p>
        </w:tc>
        <w:tc>
          <w:tcPr>
            <w:tcW w:type="dxa" w:w="762"/>
          </w:tcPr>
          <w:p>
            <w:pPr>
              <w:spacing w:after="0"/>
              <w:jc w:val="right"/>
            </w:pPr>
            <w:r>
              <w:rPr>
                <w:sz w:val="16"/>
              </w:rPr>
              <w:t>49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33 High Wind and 90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317</w:t>
            </w:r>
          </w:p>
        </w:tc>
        <w:tc>
          <w:tcPr>
            <w:tcW w:type="dxa" w:w="1067"/>
          </w:tcPr>
          <w:p>
            <w:pPr>
              <w:spacing w:after="0"/>
              <w:jc w:val="right"/>
            </w:pPr>
            <w:r>
              <w:rPr>
                <w:sz w:val="16"/>
              </w:rPr>
              <w:t>34</w:t>
            </w:r>
          </w:p>
        </w:tc>
        <w:tc>
          <w:tcPr>
            <w:tcW w:type="dxa" w:w="1728"/>
          </w:tcPr>
          <w:p>
            <w:pPr>
              <w:spacing w:after="0"/>
              <w:jc w:val="right"/>
            </w:pPr>
            <w:r>
              <w:rPr>
                <w:sz w:val="16"/>
              </w:rPr>
              <w:t>12</w:t>
            </w:r>
          </w:p>
        </w:tc>
        <w:tc>
          <w:tcPr>
            <w:tcW w:type="dxa" w:w="762"/>
          </w:tcPr>
          <w:p>
            <w:pPr>
              <w:spacing w:after="0"/>
              <w:jc w:val="right"/>
            </w:pPr>
            <w:r>
              <w:rPr>
                <w:sz w:val="16"/>
              </w:rPr>
              <w:t>38</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5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5"/>
        <w:gridCol w:w="2081"/>
        <w:gridCol w:w="1922"/>
        <w:gridCol w:w="978"/>
        <w:gridCol w:w="2977"/>
        <w:gridCol w:w="3753"/>
      </w:tblGrid>
      <w:tr>
        <w:trPr>
          <w:cantSplit/>
          <w:tblHeader/>
        </w:trPr>
        <w:tc>
          <w:tcPr>
            <w:tcW w:type="dxa" w:w="1037"/>
            <w:shd w:val="clear" w:color="auto" w:fill="E8E8E8"/>
          </w:tcPr>
          <w:p>
            <w:pPr>
              <w:spacing w:after="0"/>
              <w:jc w:val="left"/>
            </w:pPr>
            <w:r>
              <w:rPr>
                <w:b/>
                <w:sz w:val="16"/>
              </w:rPr>
              <w:t>Date</w:t>
            </w:r>
          </w:p>
        </w:tc>
        <w:tc>
          <w:tcPr>
            <w:tcW w:type="dxa" w:w="1365"/>
            <w:shd w:val="clear" w:color="auto" w:fill="E8E8E8"/>
          </w:tcPr>
          <w:p>
            <w:pPr>
              <w:spacing w:after="0"/>
              <w:jc w:val="left"/>
            </w:pPr>
            <w:r>
              <w:rPr>
                <w:b/>
                <w:sz w:val="16"/>
              </w:rPr>
              <w:t>Event type</w:t>
            </w:r>
          </w:p>
        </w:tc>
        <w:tc>
          <w:tcPr>
            <w:tcW w:type="dxa" w:w="2081"/>
            <w:shd w:val="clear" w:color="auto" w:fill="E8E8E8"/>
          </w:tcPr>
          <w:p>
            <w:pPr>
              <w:spacing w:after="0"/>
              <w:jc w:val="left"/>
            </w:pPr>
            <w:r>
              <w:rPr>
                <w:b/>
                <w:sz w:val="16"/>
              </w:rPr>
              <w:t>Magnitude or extent</w:t>
            </w:r>
          </w:p>
        </w:tc>
        <w:tc>
          <w:tcPr>
            <w:tcW w:type="dxa" w:w="1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7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77"/>
            <w:shd w:val="clear" w:color="auto" w:fill="E8E8E8"/>
          </w:tcPr>
          <w:p>
            <w:pPr>
              <w:spacing w:after="0"/>
              <w:jc w:val="left"/>
            </w:pPr>
            <w:r>
              <w:rPr>
                <w:b/>
                <w:sz w:val="16"/>
              </w:rPr>
              <w:t>Location</w:t>
            </w:r>
          </w:p>
        </w:tc>
        <w:tc>
          <w:tcPr>
            <w:tcW w:type="dxa" w:w="3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2012-10-29</w:t>
            </w:r>
          </w:p>
        </w:tc>
        <w:tc>
          <w:tcPr>
            <w:tcW w:type="dxa" w:w="1365"/>
          </w:tcPr>
          <w:p>
            <w:pPr>
              <w:spacing w:after="0"/>
              <w:jc w:val="left"/>
            </w:pPr>
            <w:r>
              <w:rPr>
                <w:sz w:val="16"/>
              </w:rPr>
              <w:t>High Wind</w:t>
            </w:r>
          </w:p>
        </w:tc>
        <w:tc>
          <w:tcPr>
            <w:tcW w:type="dxa" w:w="2081"/>
          </w:tcPr>
          <w:p>
            <w:pPr>
              <w:spacing w:after="0"/>
              <w:jc w:val="left"/>
            </w:pPr>
            <w:r>
              <w:rPr>
                <w:sz w:val="16"/>
              </w:rPr>
              <w:t>59 kt (68 mph) measured gust</w:t>
            </w:r>
          </w:p>
        </w:tc>
        <w:tc>
          <w:tcPr>
            <w:tcW w:type="dxa" w:w="1922"/>
          </w:tcPr>
          <w:p>
            <w:pPr>
              <w:spacing w:after="0"/>
              <w:jc w:val="left"/>
            </w:pPr>
            <w:r>
              <w:rPr>
                <w:sz w:val="16"/>
              </w:rPr>
              <w:t>$10,000,000 property; $0 crops, reported for the zone (2012 dollars)</w:t>
            </w:r>
          </w:p>
        </w:tc>
        <w:tc>
          <w:tcPr>
            <w:tcW w:type="dxa" w:w="978"/>
          </w:tcPr>
          <w:p>
            <w:pPr>
              <w:spacing w:after="0"/>
              <w:jc w:val="right"/>
            </w:pPr>
            <w:r>
              <w:rPr>
                <w:sz w:val="16"/>
              </w:rPr>
              <w:t>0, 0</w:t>
            </w:r>
          </w:p>
        </w:tc>
        <w:tc>
          <w:tcPr>
            <w:tcW w:type="dxa" w:w="2977"/>
          </w:tcPr>
          <w:p>
            <w:pPr>
              <w:spacing w:after="0"/>
              <w:jc w:val="left"/>
            </w:pPr>
            <w:r>
              <w:rPr>
                <w:sz w:val="16"/>
              </w:rPr>
              <w:t>NWS zone NJZ007 (WARREN), zone-level</w:t>
            </w:r>
          </w:p>
        </w:tc>
        <w:tc>
          <w:tcPr>
            <w:tcW w:type="dxa" w:w="3753"/>
          </w:tcPr>
          <w:p>
            <w:pPr>
              <w:spacing w:after="0"/>
              <w:jc w:val="left"/>
            </w:pPr>
            <w:r>
              <w:rPr>
                <w:sz w:val="16"/>
              </w:rPr>
              <w:t>B1-c worst recorded: High Wind and Strong Wind</w:t>
            </w:r>
          </w:p>
        </w:tc>
      </w:tr>
      <w:tr>
        <w:trPr>
          <w:cantSplit/>
        </w:trPr>
        <w:tc>
          <w:tcPr>
            <w:tcW w:type="dxa" w:w="1037"/>
          </w:tcPr>
          <w:p>
            <w:pPr>
              <w:spacing w:after="0"/>
              <w:jc w:val="left"/>
            </w:pPr>
            <w:r>
              <w:rPr>
                <w:sz w:val="16"/>
              </w:rPr>
              <w:t>2011-08-27</w:t>
            </w:r>
          </w:p>
        </w:tc>
        <w:tc>
          <w:tcPr>
            <w:tcW w:type="dxa" w:w="1365"/>
          </w:tcPr>
          <w:p>
            <w:pPr>
              <w:spacing w:after="0"/>
              <w:jc w:val="left"/>
            </w:pPr>
            <w:r>
              <w:rPr>
                <w:sz w:val="16"/>
              </w:rPr>
              <w:t>Tropical Storm</w:t>
            </w:r>
          </w:p>
        </w:tc>
        <w:tc>
          <w:tcPr>
            <w:tcW w:type="dxa" w:w="2081"/>
          </w:tcPr>
          <w:p>
            <w:pPr>
              <w:spacing w:after="0"/>
              <w:jc w:val="left"/>
            </w:pPr>
          </w:p>
        </w:tc>
        <w:tc>
          <w:tcPr>
            <w:tcW w:type="dxa" w:w="1922"/>
          </w:tcPr>
          <w:p>
            <w:pPr>
              <w:spacing w:after="0"/>
              <w:jc w:val="left"/>
            </w:pPr>
            <w:r>
              <w:rPr>
                <w:sz w:val="16"/>
              </w:rPr>
              <w:t>$250,000 property; $0 crops, reported for the zone (2011 dollars)</w:t>
            </w:r>
          </w:p>
        </w:tc>
        <w:tc>
          <w:tcPr>
            <w:tcW w:type="dxa" w:w="978"/>
          </w:tcPr>
          <w:p>
            <w:pPr>
              <w:spacing w:after="0"/>
              <w:jc w:val="right"/>
            </w:pPr>
            <w:r>
              <w:rPr>
                <w:sz w:val="16"/>
              </w:rPr>
              <w:t>0, 0</w:t>
            </w:r>
          </w:p>
        </w:tc>
        <w:tc>
          <w:tcPr>
            <w:tcW w:type="dxa" w:w="2977"/>
          </w:tcPr>
          <w:p>
            <w:pPr>
              <w:spacing w:after="0"/>
              <w:jc w:val="left"/>
            </w:pPr>
            <w:r>
              <w:rPr>
                <w:sz w:val="16"/>
              </w:rPr>
              <w:t>NWS zone NJZ007 (WARREN), zone-level</w:t>
            </w:r>
          </w:p>
        </w:tc>
        <w:tc>
          <w:tcPr>
            <w:tcW w:type="dxa" w:w="37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2007-03-16</w:t>
            </w:r>
          </w:p>
        </w:tc>
        <w:tc>
          <w:tcPr>
            <w:tcW w:type="dxa" w:w="1365"/>
          </w:tcPr>
          <w:p>
            <w:pPr>
              <w:spacing w:after="0"/>
              <w:jc w:val="left"/>
            </w:pPr>
            <w:r>
              <w:rPr>
                <w:sz w:val="16"/>
              </w:rPr>
              <w:t>Winter Storm</w:t>
            </w:r>
          </w:p>
        </w:tc>
        <w:tc>
          <w:tcPr>
            <w:tcW w:type="dxa" w:w="2081"/>
          </w:tcPr>
          <w:p>
            <w:pPr>
              <w:spacing w:after="0"/>
              <w:jc w:val="left"/>
            </w:pPr>
          </w:p>
        </w:tc>
        <w:tc>
          <w:tcPr>
            <w:tcW w:type="dxa" w:w="1922"/>
          </w:tcPr>
          <w:p>
            <w:pPr>
              <w:spacing w:after="0"/>
              <w:jc w:val="left"/>
            </w:pPr>
            <w:r>
              <w:rPr>
                <w:sz w:val="16"/>
              </w:rPr>
              <w:t>$0 property; $0 crops, reported for the zone (2007 dollars)</w:t>
            </w:r>
          </w:p>
        </w:tc>
        <w:tc>
          <w:tcPr>
            <w:tcW w:type="dxa" w:w="978"/>
          </w:tcPr>
          <w:p>
            <w:pPr>
              <w:spacing w:after="0"/>
              <w:jc w:val="right"/>
            </w:pPr>
            <w:r>
              <w:rPr>
                <w:sz w:val="16"/>
              </w:rPr>
              <w:t>1, 0</w:t>
            </w:r>
          </w:p>
        </w:tc>
        <w:tc>
          <w:tcPr>
            <w:tcW w:type="dxa" w:w="2977"/>
          </w:tcPr>
          <w:p>
            <w:pPr>
              <w:spacing w:after="0"/>
              <w:jc w:val="left"/>
            </w:pPr>
            <w:r>
              <w:rPr>
                <w:sz w:val="16"/>
              </w:rPr>
              <w:t>NWS zone NJZ007 (WARREN), zone-level</w:t>
            </w:r>
          </w:p>
        </w:tc>
        <w:tc>
          <w:tcPr>
            <w:tcW w:type="dxa" w:w="3753"/>
          </w:tcPr>
          <w:p>
            <w:pPr>
              <w:spacing w:after="0"/>
              <w:jc w:val="left"/>
            </w:pPr>
            <w:r>
              <w:rPr>
                <w:sz w:val="16"/>
              </w:rPr>
              <w:t>deaths or injuries recorded</w:t>
            </w:r>
          </w:p>
        </w:tc>
      </w:tr>
      <w:tr>
        <w:trPr>
          <w:cantSplit/>
        </w:trPr>
        <w:tc>
          <w:tcPr>
            <w:tcW w:type="dxa" w:w="1037"/>
          </w:tcPr>
          <w:p>
            <w:pPr>
              <w:spacing w:after="0"/>
              <w:jc w:val="left"/>
            </w:pPr>
            <w:r>
              <w:rPr>
                <w:sz w:val="16"/>
              </w:rPr>
              <w:t>2007-02-06</w:t>
            </w:r>
          </w:p>
        </w:tc>
        <w:tc>
          <w:tcPr>
            <w:tcW w:type="dxa" w:w="1365"/>
          </w:tcPr>
          <w:p>
            <w:pPr>
              <w:spacing w:after="0"/>
              <w:jc w:val="left"/>
            </w:pPr>
            <w:r>
              <w:rPr>
                <w:sz w:val="16"/>
              </w:rPr>
              <w:t>Extreme Cold/Wind Chill</w:t>
            </w:r>
          </w:p>
        </w:tc>
        <w:tc>
          <w:tcPr>
            <w:tcW w:type="dxa" w:w="2081"/>
          </w:tcPr>
          <w:p>
            <w:pPr>
              <w:spacing w:after="0"/>
              <w:jc w:val="left"/>
            </w:pPr>
          </w:p>
        </w:tc>
        <w:tc>
          <w:tcPr>
            <w:tcW w:type="dxa" w:w="1922"/>
          </w:tcPr>
          <w:p>
            <w:pPr>
              <w:spacing w:after="0"/>
              <w:jc w:val="left"/>
            </w:pPr>
            <w:r>
              <w:rPr>
                <w:sz w:val="16"/>
              </w:rPr>
              <w:t>$0 property; $0 crops, reported for the zone (2007 dollars)</w:t>
            </w:r>
          </w:p>
        </w:tc>
        <w:tc>
          <w:tcPr>
            <w:tcW w:type="dxa" w:w="978"/>
          </w:tcPr>
          <w:p>
            <w:pPr>
              <w:spacing w:after="0"/>
              <w:jc w:val="right"/>
            </w:pPr>
            <w:r>
              <w:rPr>
                <w:sz w:val="16"/>
              </w:rPr>
              <w:t>1, 0</w:t>
            </w:r>
          </w:p>
        </w:tc>
        <w:tc>
          <w:tcPr>
            <w:tcW w:type="dxa" w:w="2977"/>
          </w:tcPr>
          <w:p>
            <w:pPr>
              <w:spacing w:after="0"/>
              <w:jc w:val="left"/>
            </w:pPr>
            <w:r>
              <w:rPr>
                <w:sz w:val="16"/>
              </w:rPr>
              <w:t>NWS zone NJZ007 (WARREN), zone-level</w:t>
            </w:r>
          </w:p>
        </w:tc>
        <w:tc>
          <w:tcPr>
            <w:tcW w:type="dxa" w:w="3753"/>
          </w:tcPr>
          <w:p>
            <w:pPr>
              <w:spacing w:after="0"/>
              <w:jc w:val="left"/>
            </w:pPr>
            <w:r>
              <w:rPr>
                <w:sz w:val="16"/>
              </w:rPr>
              <w:t>deaths or injuries recorded</w:t>
            </w:r>
          </w:p>
        </w:tc>
      </w:tr>
      <w:tr>
        <w:trPr>
          <w:cantSplit/>
        </w:trPr>
        <w:tc>
          <w:tcPr>
            <w:tcW w:type="dxa" w:w="1037"/>
          </w:tcPr>
          <w:p>
            <w:pPr>
              <w:spacing w:after="0"/>
              <w:jc w:val="left"/>
            </w:pPr>
            <w:r>
              <w:rPr>
                <w:sz w:val="16"/>
              </w:rPr>
              <w:t>2004-09-18</w:t>
            </w:r>
          </w:p>
        </w:tc>
        <w:tc>
          <w:tcPr>
            <w:tcW w:type="dxa" w:w="1365"/>
          </w:tcPr>
          <w:p>
            <w:pPr>
              <w:spacing w:after="0"/>
              <w:jc w:val="left"/>
            </w:pPr>
            <w:r>
              <w:rPr>
                <w:sz w:val="16"/>
              </w:rPr>
              <w:t>Flood</w:t>
            </w:r>
          </w:p>
        </w:tc>
        <w:tc>
          <w:tcPr>
            <w:tcW w:type="dxa" w:w="2081"/>
          </w:tcPr>
          <w:p>
            <w:pPr>
              <w:spacing w:after="0"/>
              <w:jc w:val="left"/>
            </w:pPr>
          </w:p>
        </w:tc>
        <w:tc>
          <w:tcPr>
            <w:tcW w:type="dxa" w:w="1922"/>
          </w:tcPr>
          <w:p>
            <w:pPr>
              <w:spacing w:after="0"/>
              <w:jc w:val="left"/>
            </w:pPr>
            <w:r>
              <w:rPr>
                <w:sz w:val="16"/>
              </w:rPr>
              <w:t>$28,000,000 property; crops not reported, reported for the zone (2004 dollars)</w:t>
            </w:r>
          </w:p>
        </w:tc>
        <w:tc>
          <w:tcPr>
            <w:tcW w:type="dxa" w:w="978"/>
          </w:tcPr>
          <w:p>
            <w:pPr>
              <w:spacing w:after="0"/>
              <w:jc w:val="right"/>
            </w:pPr>
            <w:r>
              <w:rPr>
                <w:sz w:val="16"/>
              </w:rPr>
              <w:t>0, 0</w:t>
            </w:r>
          </w:p>
        </w:tc>
        <w:tc>
          <w:tcPr>
            <w:tcW w:type="dxa" w:w="2977"/>
          </w:tcPr>
          <w:p>
            <w:pPr>
              <w:spacing w:after="0"/>
              <w:jc w:val="left"/>
            </w:pPr>
            <w:r>
              <w:rPr>
                <w:sz w:val="16"/>
              </w:rPr>
              <w:t>NWS zone NJZ007 (WARREN), zone-level</w:t>
            </w:r>
          </w:p>
        </w:tc>
        <w:tc>
          <w:tcPr>
            <w:tcW w:type="dxa" w:w="3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365"/>
          </w:tcPr>
          <w:p>
            <w:pPr>
              <w:spacing w:after="0"/>
              <w:jc w:val="left"/>
            </w:pPr>
            <w:r>
              <w:rPr>
                <w:sz w:val="16"/>
              </w:rPr>
              <w:t>High Wind</w:t>
            </w:r>
          </w:p>
        </w:tc>
        <w:tc>
          <w:tcPr>
            <w:tcW w:type="dxa" w:w="2081"/>
          </w:tcPr>
          <w:p>
            <w:pPr>
              <w:spacing w:after="0"/>
              <w:jc w:val="left"/>
            </w:pPr>
            <w:r>
              <w:rPr>
                <w:sz w:val="16"/>
              </w:rPr>
              <w:t>50 kt (58 mph) estimated gust</w:t>
            </w:r>
          </w:p>
        </w:tc>
        <w:tc>
          <w:tcPr>
            <w:tcW w:type="dxa" w:w="1922"/>
          </w:tcPr>
          <w:p>
            <w:pPr>
              <w:spacing w:after="0"/>
              <w:jc w:val="left"/>
            </w:pPr>
            <w:r>
              <w:rPr>
                <w:sz w:val="16"/>
              </w:rPr>
              <w:t>$100,000 property; crops not reported, reported for the zone (2003 dollars)</w:t>
            </w:r>
          </w:p>
        </w:tc>
        <w:tc>
          <w:tcPr>
            <w:tcW w:type="dxa" w:w="978"/>
          </w:tcPr>
          <w:p>
            <w:pPr>
              <w:spacing w:after="0"/>
              <w:jc w:val="right"/>
            </w:pPr>
            <w:r>
              <w:rPr>
                <w:sz w:val="16"/>
              </w:rPr>
              <w:t>1, 0</w:t>
            </w:r>
          </w:p>
        </w:tc>
        <w:tc>
          <w:tcPr>
            <w:tcW w:type="dxa" w:w="2977"/>
          </w:tcPr>
          <w:p>
            <w:pPr>
              <w:spacing w:after="0"/>
              <w:jc w:val="left"/>
            </w:pPr>
            <w:r>
              <w:rPr>
                <w:sz w:val="16"/>
              </w:rPr>
              <w:t>NWS zone NJZ007 (WARREN), zone-level</w:t>
            </w:r>
          </w:p>
        </w:tc>
        <w:tc>
          <w:tcPr>
            <w:tcW w:type="dxa" w:w="3753"/>
          </w:tcPr>
          <w:p>
            <w:pPr>
              <w:spacing w:after="0"/>
              <w:jc w:val="left"/>
            </w:pPr>
            <w:r>
              <w:rPr>
                <w:sz w:val="16"/>
              </w:rPr>
              <w:t>deaths or injuries recorded</w:t>
            </w:r>
          </w:p>
        </w:tc>
      </w:tr>
      <w:tr>
        <w:trPr>
          <w:cantSplit/>
        </w:trPr>
        <w:tc>
          <w:tcPr>
            <w:tcW w:type="dxa" w:w="1037"/>
          </w:tcPr>
          <w:p>
            <w:pPr>
              <w:spacing w:after="0"/>
              <w:jc w:val="left"/>
            </w:pPr>
            <w:r>
              <w:rPr>
                <w:sz w:val="16"/>
              </w:rPr>
              <w:t>2003-05-28</w:t>
            </w:r>
          </w:p>
        </w:tc>
        <w:tc>
          <w:tcPr>
            <w:tcW w:type="dxa" w:w="1365"/>
          </w:tcPr>
          <w:p>
            <w:pPr>
              <w:spacing w:after="0"/>
              <w:jc w:val="left"/>
            </w:pPr>
            <w:r>
              <w:rPr>
                <w:sz w:val="16"/>
              </w:rPr>
              <w:t>Lightning</w:t>
            </w:r>
          </w:p>
        </w:tc>
        <w:tc>
          <w:tcPr>
            <w:tcW w:type="dxa" w:w="2081"/>
          </w:tcPr>
          <w:p>
            <w:pPr>
              <w:spacing w:after="0"/>
              <w:jc w:val="left"/>
            </w:pPr>
          </w:p>
        </w:tc>
        <w:tc>
          <w:tcPr>
            <w:tcW w:type="dxa" w:w="1922"/>
          </w:tcPr>
          <w:p>
            <w:pPr>
              <w:spacing w:after="0"/>
              <w:jc w:val="left"/>
            </w:pPr>
            <w:r>
              <w:rPr>
                <w:sz w:val="16"/>
              </w:rPr>
              <w:t>$10,000 property; $0 crops (2003 dollars)</w:t>
            </w:r>
          </w:p>
        </w:tc>
        <w:tc>
          <w:tcPr>
            <w:tcW w:type="dxa" w:w="978"/>
          </w:tcPr>
          <w:p>
            <w:pPr>
              <w:spacing w:after="0"/>
              <w:jc w:val="right"/>
            </w:pPr>
            <w:r>
              <w:rPr>
                <w:sz w:val="16"/>
              </w:rPr>
              <w:t>0, 1</w:t>
            </w:r>
          </w:p>
        </w:tc>
        <w:tc>
          <w:tcPr>
            <w:tcW w:type="dxa" w:w="2977"/>
          </w:tcPr>
          <w:p>
            <w:pPr>
              <w:spacing w:after="0"/>
              <w:jc w:val="left"/>
            </w:pPr>
            <w:r>
              <w:rPr>
                <w:sz w:val="16"/>
              </w:rPr>
              <w:t>WASHINGTON</w:t>
            </w:r>
          </w:p>
        </w:tc>
        <w:tc>
          <w:tcPr>
            <w:tcW w:type="dxa" w:w="3753"/>
          </w:tcPr>
          <w:p>
            <w:pPr>
              <w:spacing w:after="0"/>
              <w:jc w:val="left"/>
            </w:pPr>
            <w:r>
              <w:rPr>
                <w:sz w:val="16"/>
              </w:rPr>
              <w:t>B1-c worst recorded: Lightning</w:t>
            </w:r>
          </w:p>
        </w:tc>
      </w:tr>
      <w:tr>
        <w:trPr>
          <w:cantSplit/>
        </w:trPr>
        <w:tc>
          <w:tcPr>
            <w:tcW w:type="dxa" w:w="1037"/>
          </w:tcPr>
          <w:p>
            <w:pPr>
              <w:spacing w:after="0"/>
              <w:jc w:val="left"/>
            </w:pPr>
            <w:r>
              <w:rPr>
                <w:sz w:val="16"/>
              </w:rPr>
              <w:t>2003-01-14</w:t>
            </w:r>
          </w:p>
        </w:tc>
        <w:tc>
          <w:tcPr>
            <w:tcW w:type="dxa" w:w="1365"/>
          </w:tcPr>
          <w:p>
            <w:pPr>
              <w:spacing w:after="0"/>
              <w:jc w:val="left"/>
            </w:pPr>
            <w:r>
              <w:rPr>
                <w:sz w:val="16"/>
              </w:rPr>
              <w:t>Cold/Wind Chill</w:t>
            </w:r>
          </w:p>
        </w:tc>
        <w:tc>
          <w:tcPr>
            <w:tcW w:type="dxa" w:w="2081"/>
          </w:tcPr>
          <w:p>
            <w:pPr>
              <w:spacing w:after="0"/>
              <w:jc w:val="left"/>
            </w:pPr>
          </w:p>
        </w:tc>
        <w:tc>
          <w:tcPr>
            <w:tcW w:type="dxa" w:w="1922"/>
          </w:tcPr>
          <w:p>
            <w:pPr>
              <w:spacing w:after="0"/>
              <w:jc w:val="left"/>
            </w:pPr>
            <w:r>
              <w:rPr>
                <w:sz w:val="16"/>
              </w:rPr>
              <w:t>damage not reported</w:t>
            </w:r>
          </w:p>
        </w:tc>
        <w:tc>
          <w:tcPr>
            <w:tcW w:type="dxa" w:w="978"/>
          </w:tcPr>
          <w:p>
            <w:pPr>
              <w:spacing w:after="0"/>
              <w:jc w:val="right"/>
            </w:pPr>
            <w:r>
              <w:rPr>
                <w:sz w:val="16"/>
              </w:rPr>
              <w:t>0, 0</w:t>
            </w:r>
          </w:p>
        </w:tc>
        <w:tc>
          <w:tcPr>
            <w:tcW w:type="dxa" w:w="2977"/>
          </w:tcPr>
          <w:p>
            <w:pPr>
              <w:spacing w:after="0"/>
              <w:jc w:val="left"/>
            </w:pPr>
            <w:r>
              <w:rPr>
                <w:sz w:val="16"/>
              </w:rPr>
              <w:t>NWS zone NJZ007 (WARREN), zone-level</w:t>
            </w:r>
          </w:p>
        </w:tc>
        <w:tc>
          <w:tcPr>
            <w:tcW w:type="dxa" w:w="3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65"/>
          </w:tcPr>
          <w:p>
            <w:pPr>
              <w:spacing w:after="0"/>
              <w:jc w:val="left"/>
            </w:pPr>
            <w:r>
              <w:rPr>
                <w:sz w:val="16"/>
              </w:rPr>
              <w:t>Heat</w:t>
            </w:r>
          </w:p>
        </w:tc>
        <w:tc>
          <w:tcPr>
            <w:tcW w:type="dxa" w:w="2081"/>
          </w:tcPr>
          <w:p>
            <w:pPr>
              <w:spacing w:after="0"/>
              <w:jc w:val="left"/>
            </w:pPr>
          </w:p>
        </w:tc>
        <w:tc>
          <w:tcPr>
            <w:tcW w:type="dxa" w:w="1922"/>
          </w:tcPr>
          <w:p>
            <w:pPr>
              <w:spacing w:after="0"/>
              <w:jc w:val="left"/>
            </w:pPr>
            <w:r>
              <w:rPr>
                <w:sz w:val="16"/>
              </w:rPr>
              <w:t>damage not reported</w:t>
            </w:r>
          </w:p>
        </w:tc>
        <w:tc>
          <w:tcPr>
            <w:tcW w:type="dxa" w:w="978"/>
          </w:tcPr>
          <w:p>
            <w:pPr>
              <w:spacing w:after="0"/>
              <w:jc w:val="right"/>
            </w:pPr>
            <w:r>
              <w:rPr>
                <w:sz w:val="16"/>
              </w:rPr>
              <w:t>0, 0</w:t>
            </w:r>
          </w:p>
        </w:tc>
        <w:tc>
          <w:tcPr>
            <w:tcW w:type="dxa" w:w="2977"/>
          </w:tcPr>
          <w:p>
            <w:pPr>
              <w:spacing w:after="0"/>
              <w:jc w:val="left"/>
            </w:pPr>
            <w:r>
              <w:rPr>
                <w:sz w:val="16"/>
              </w:rPr>
              <w:t>NWS zone NJZ007 (WARREN), zone-level</w:t>
            </w:r>
          </w:p>
        </w:tc>
        <w:tc>
          <w:tcPr>
            <w:tcW w:type="dxa" w:w="3753"/>
          </w:tcPr>
          <w:p>
            <w:pPr>
              <w:spacing w:after="0"/>
              <w:jc w:val="left"/>
            </w:pPr>
            <w:r>
              <w:rPr>
                <w:sz w:val="16"/>
              </w:rPr>
              <w:t>B1-c worst recorded: Excessive Heat, Heat</w:t>
            </w:r>
          </w:p>
        </w:tc>
      </w:tr>
      <w:tr>
        <w:trPr>
          <w:cantSplit/>
        </w:trPr>
        <w:tc>
          <w:tcPr>
            <w:tcW w:type="dxa" w:w="1037"/>
          </w:tcPr>
          <w:p>
            <w:pPr>
              <w:spacing w:after="0"/>
              <w:jc w:val="left"/>
            </w:pPr>
            <w:r>
              <w:rPr>
                <w:sz w:val="16"/>
              </w:rPr>
              <w:t>2001-10-30</w:t>
            </w:r>
          </w:p>
        </w:tc>
        <w:tc>
          <w:tcPr>
            <w:tcW w:type="dxa" w:w="1365"/>
          </w:tcPr>
          <w:p>
            <w:pPr>
              <w:spacing w:after="0"/>
              <w:jc w:val="left"/>
            </w:pPr>
            <w:r>
              <w:rPr>
                <w:sz w:val="16"/>
              </w:rPr>
              <w:t>Drought</w:t>
            </w:r>
          </w:p>
        </w:tc>
        <w:tc>
          <w:tcPr>
            <w:tcW w:type="dxa" w:w="2081"/>
          </w:tcPr>
          <w:p>
            <w:pPr>
              <w:spacing w:after="0"/>
              <w:jc w:val="left"/>
            </w:pPr>
          </w:p>
        </w:tc>
        <w:tc>
          <w:tcPr>
            <w:tcW w:type="dxa" w:w="1922"/>
          </w:tcPr>
          <w:p>
            <w:pPr>
              <w:spacing w:after="0"/>
              <w:jc w:val="left"/>
            </w:pPr>
            <w:r>
              <w:rPr>
                <w:sz w:val="16"/>
              </w:rPr>
              <w:t>damage not reported</w:t>
            </w:r>
          </w:p>
        </w:tc>
        <w:tc>
          <w:tcPr>
            <w:tcW w:type="dxa" w:w="978"/>
          </w:tcPr>
          <w:p>
            <w:pPr>
              <w:spacing w:after="0"/>
              <w:jc w:val="right"/>
            </w:pPr>
            <w:r>
              <w:rPr>
                <w:sz w:val="16"/>
              </w:rPr>
              <w:t>0, 0</w:t>
            </w:r>
          </w:p>
        </w:tc>
        <w:tc>
          <w:tcPr>
            <w:tcW w:type="dxa" w:w="2977"/>
          </w:tcPr>
          <w:p>
            <w:pPr>
              <w:spacing w:after="0"/>
              <w:jc w:val="left"/>
            </w:pPr>
            <w:r>
              <w:rPr>
                <w:sz w:val="16"/>
              </w:rPr>
              <w:t>NWS zone NJZ007 (WARREN), zone-level</w:t>
            </w:r>
          </w:p>
        </w:tc>
        <w:tc>
          <w:tcPr>
            <w:tcW w:type="dxa" w:w="3753"/>
          </w:tcPr>
          <w:p>
            <w:pPr>
              <w:spacing w:after="0"/>
              <w:jc w:val="left"/>
            </w:pPr>
            <w:r>
              <w:rPr>
                <w:sz w:val="16"/>
              </w:rPr>
              <w:t>B1-c worst recorded: Drought</w:t>
            </w:r>
          </w:p>
        </w:tc>
      </w:tr>
      <w:tr>
        <w:trPr>
          <w:cantSplit/>
        </w:trPr>
        <w:tc>
          <w:tcPr>
            <w:tcW w:type="dxa" w:w="1037"/>
          </w:tcPr>
          <w:p>
            <w:pPr>
              <w:spacing w:after="0"/>
              <w:jc w:val="left"/>
            </w:pPr>
            <w:r>
              <w:rPr>
                <w:sz w:val="16"/>
              </w:rPr>
              <w:t>2000-05-13</w:t>
            </w:r>
          </w:p>
        </w:tc>
        <w:tc>
          <w:tcPr>
            <w:tcW w:type="dxa" w:w="1365"/>
          </w:tcPr>
          <w:p>
            <w:pPr>
              <w:spacing w:after="0"/>
              <w:jc w:val="left"/>
            </w:pPr>
            <w:r>
              <w:rPr>
                <w:sz w:val="16"/>
              </w:rPr>
              <w:t>Thunderstorm Wind</w:t>
            </w:r>
          </w:p>
        </w:tc>
        <w:tc>
          <w:tcPr>
            <w:tcW w:type="dxa" w:w="2081"/>
          </w:tcPr>
          <w:p>
            <w:pPr>
              <w:spacing w:after="0"/>
              <w:jc w:val="left"/>
            </w:pPr>
            <w:r>
              <w:rPr>
                <w:sz w:val="16"/>
              </w:rPr>
              <w:t>74 kt (85 mph) estimated</w:t>
            </w:r>
          </w:p>
        </w:tc>
        <w:tc>
          <w:tcPr>
            <w:tcW w:type="dxa" w:w="1922"/>
          </w:tcPr>
          <w:p>
            <w:pPr>
              <w:spacing w:after="0"/>
              <w:jc w:val="left"/>
            </w:pPr>
            <w:r>
              <w:rPr>
                <w:sz w:val="16"/>
              </w:rPr>
              <w:t>$500,000 property; crops not reported (2000 dollars)</w:t>
            </w:r>
          </w:p>
        </w:tc>
        <w:tc>
          <w:tcPr>
            <w:tcW w:type="dxa" w:w="978"/>
          </w:tcPr>
          <w:p>
            <w:pPr>
              <w:spacing w:after="0"/>
              <w:jc w:val="right"/>
            </w:pPr>
            <w:r>
              <w:rPr>
                <w:sz w:val="16"/>
              </w:rPr>
              <w:t>0, 1</w:t>
            </w:r>
          </w:p>
        </w:tc>
        <w:tc>
          <w:tcPr>
            <w:tcW w:type="dxa" w:w="2977"/>
          </w:tcPr>
          <w:p>
            <w:pPr>
              <w:spacing w:after="0"/>
              <w:jc w:val="left"/>
            </w:pPr>
            <w:r>
              <w:rPr>
                <w:sz w:val="16"/>
              </w:rPr>
              <w:t>COUNTYWIDE</w:t>
            </w:r>
          </w:p>
        </w:tc>
        <w:tc>
          <w:tcPr>
            <w:tcW w:type="dxa" w:w="3753"/>
          </w:tcPr>
          <w:p>
            <w:pPr>
              <w:spacing w:after="0"/>
              <w:jc w:val="left"/>
            </w:pPr>
            <w:r>
              <w:rPr>
                <w:sz w:val="16"/>
              </w:rPr>
              <w:t>B1-c worst recorded: Thunderstorm Wind</w:t>
            </w:r>
          </w:p>
        </w:tc>
      </w:tr>
      <w:tr>
        <w:trPr>
          <w:cantSplit/>
        </w:trPr>
        <w:tc>
          <w:tcPr>
            <w:tcW w:type="dxa" w:w="1037"/>
          </w:tcPr>
          <w:p>
            <w:pPr>
              <w:spacing w:after="0"/>
              <w:jc w:val="left"/>
            </w:pPr>
            <w:r>
              <w:rPr>
                <w:sz w:val="16"/>
              </w:rPr>
              <w:t>1981-10-26</w:t>
            </w:r>
          </w:p>
        </w:tc>
        <w:tc>
          <w:tcPr>
            <w:tcW w:type="dxa" w:w="1365"/>
          </w:tcPr>
          <w:p>
            <w:pPr>
              <w:spacing w:after="0"/>
              <w:jc w:val="left"/>
            </w:pPr>
            <w:r>
              <w:rPr>
                <w:sz w:val="16"/>
              </w:rPr>
              <w:t>Tornado</w:t>
            </w:r>
          </w:p>
        </w:tc>
        <w:tc>
          <w:tcPr>
            <w:tcW w:type="dxa" w:w="2081"/>
          </w:tcPr>
          <w:p>
            <w:pPr>
              <w:spacing w:after="0"/>
              <w:jc w:val="left"/>
            </w:pPr>
            <w:r>
              <w:rPr>
                <w:sz w:val="16"/>
              </w:rPr>
              <w:t>F2, 0.8 mi path length (whole path, pre-1996), 400 yd wide</w:t>
            </w:r>
          </w:p>
        </w:tc>
        <w:tc>
          <w:tcPr>
            <w:tcW w:type="dxa" w:w="1922"/>
          </w:tcPr>
          <w:p>
            <w:pPr>
              <w:spacing w:after="0"/>
              <w:jc w:val="left"/>
            </w:pPr>
            <w:r>
              <w:rPr>
                <w:sz w:val="16"/>
              </w:rPr>
              <w:t>damage not recorded (pre-1996 record)</w:t>
            </w:r>
          </w:p>
        </w:tc>
        <w:tc>
          <w:tcPr>
            <w:tcW w:type="dxa" w:w="978"/>
          </w:tcPr>
          <w:p>
            <w:pPr>
              <w:spacing w:after="0"/>
              <w:jc w:val="right"/>
            </w:pPr>
            <w:r>
              <w:rPr>
                <w:sz w:val="16"/>
              </w:rPr>
              <w:t>0, 0</w:t>
            </w:r>
          </w:p>
        </w:tc>
        <w:tc>
          <w:tcPr>
            <w:tcW w:type="dxa" w:w="2977"/>
          </w:tcPr>
          <w:p>
            <w:pPr>
              <w:spacing w:after="0"/>
              <w:jc w:val="left"/>
            </w:pPr>
            <w:r>
              <w:rPr>
                <w:sz w:val="16"/>
              </w:rPr>
              <w:t>location not recorded</w:t>
            </w:r>
          </w:p>
        </w:tc>
        <w:tc>
          <w:tcPr>
            <w:tcW w:type="dxa" w:w="375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379"/>
        <w:gridCol w:w="1562"/>
        <w:gridCol w:w="1597"/>
        <w:gridCol w:w="1742"/>
        <w:gridCol w:w="1517"/>
        <w:gridCol w:w="1489"/>
        <w:gridCol w:w="1037"/>
        <w:gridCol w:w="1516"/>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59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r>
              <w:rPr>
                <w:sz w:val="16"/>
              </w:rPr>
              <w:t>0.01</w:t>
            </w:r>
          </w:p>
        </w:tc>
        <w:tc>
          <w:tcPr>
            <w:tcW w:type="dxa" w:w="1379"/>
          </w:tcPr>
          <w:p>
            <w:pPr>
              <w:spacing w:after="0"/>
              <w:jc w:val="left"/>
            </w:pPr>
            <w:r>
              <w:rPr>
                <w:sz w:val="16"/>
              </w:rPr>
              <w:t>events per year</w:t>
            </w:r>
          </w:p>
        </w:tc>
        <w:tc>
          <w:tcPr>
            <w:tcW w:type="dxa" w:w="1562"/>
          </w:tcPr>
          <w:p>
            <w:pPr>
              <w:spacing w:after="0"/>
              <w:jc w:val="left"/>
            </w:pPr>
            <w:r>
              <w:rPr>
                <w:sz w:val="16"/>
              </w:rPr>
              <w:t>about 1 in 100 years</w:t>
            </w:r>
          </w:p>
        </w:tc>
        <w:tc>
          <w:tcPr>
            <w:tcW w:type="dxa" w:w="1597"/>
          </w:tcPr>
          <w:p>
            <w:pPr>
              <w:spacing w:after="0"/>
              <w:jc w:val="left"/>
            </w:pPr>
            <w:r>
              <w:rPr>
                <w:sz w:val="16"/>
              </w:rPr>
              <w:t>Possible</w:t>
            </w:r>
          </w:p>
        </w:tc>
        <w:tc>
          <w:tcPr>
            <w:tcW w:type="dxa" w:w="1742"/>
          </w:tcPr>
          <w:p>
            <w:pPr>
              <w:spacing w:after="0"/>
              <w:jc w:val="left"/>
            </w:pPr>
            <w:r>
              <w:rPr>
                <w:sz w:val="16"/>
              </w:rPr>
              <w:t>FEMA annualized frequency (modeled)</w:t>
            </w:r>
          </w:p>
        </w:tc>
        <w:tc>
          <w:tcPr>
            <w:tcW w:type="dxa" w:w="1517"/>
          </w:tcPr>
          <w:p>
            <w:pPr>
              <w:spacing w:after="0"/>
              <w:jc w:val="right"/>
            </w:pPr>
            <w:r>
              <w:rPr>
                <w:sz w:val="16"/>
              </w:rPr>
              <w:t>0</w:t>
            </w: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151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379"/>
          </w:tcPr>
          <w:p>
            <w:pPr>
              <w:spacing w:after="0"/>
              <w:jc w:val="left"/>
            </w:pPr>
            <w:r>
              <w:rPr>
                <w:sz w:val="16"/>
              </w:rPr>
              <w:t>events per year at a location (modeled)</w:t>
            </w:r>
          </w:p>
        </w:tc>
        <w:tc>
          <w:tcPr>
            <w:tcW w:type="dxa" w:w="1562"/>
          </w:tcPr>
          <w:p>
            <w:pPr>
              <w:spacing w:after="0"/>
              <w:jc w:val="left"/>
            </w:pPr>
          </w:p>
        </w:tc>
        <w:tc>
          <w:tcPr>
            <w:tcW w:type="dxa" w:w="1597"/>
          </w:tcPr>
          <w:p>
            <w:pPr>
              <w:spacing w:after="0"/>
              <w:jc w:val="left"/>
            </w:pPr>
          </w:p>
        </w:tc>
        <w:tc>
          <w:tcPr>
            <w:tcW w:type="dxa" w:w="1742"/>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51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1</w:t>
            </w:r>
          </w:p>
        </w:tc>
        <w:tc>
          <w:tcPr>
            <w:tcW w:type="dxa" w:w="1379"/>
          </w:tcPr>
          <w:p>
            <w:pPr>
              <w:spacing w:after="0"/>
              <w:jc w:val="left"/>
            </w:pPr>
            <w:r>
              <w:rPr>
                <w:sz w:val="16"/>
              </w:rPr>
              <w:t>event-day per year</w:t>
            </w:r>
          </w:p>
        </w:tc>
        <w:tc>
          <w:tcPr>
            <w:tcW w:type="dxa" w:w="1562"/>
          </w:tcPr>
          <w:p>
            <w:pPr>
              <w:spacing w:after="0"/>
              <w:jc w:val="left"/>
            </w:pPr>
            <w:r>
              <w:rPr>
                <w:sz w:val="16"/>
              </w:rPr>
              <w:t>about 1 day per year</w:t>
            </w:r>
          </w:p>
        </w:tc>
        <w:tc>
          <w:tcPr>
            <w:tcW w:type="dxa" w:w="1597"/>
          </w:tcPr>
          <w:p>
            <w:pPr>
              <w:spacing w:after="0"/>
              <w:jc w:val="left"/>
            </w:pPr>
            <w:r>
              <w:rPr>
                <w:sz w:val="16"/>
              </w:rPr>
              <w:t>Likely (from Storm Events: 14 of 30 years)</w:t>
            </w:r>
          </w:p>
        </w:tc>
        <w:tc>
          <w:tcPr>
            <w:tcW w:type="dxa" w:w="1742"/>
          </w:tcPr>
          <w:p>
            <w:pPr>
              <w:spacing w:after="0"/>
              <w:jc w:val="left"/>
            </w:pPr>
            <w:r>
              <w:rPr>
                <w:sz w:val="16"/>
              </w:rPr>
              <w:t>event-days in 14 of 30 years, 1996 to 2025 (46.7%)</w:t>
            </w:r>
          </w:p>
        </w:tc>
        <w:tc>
          <w:tcPr>
            <w:tcW w:type="dxa" w:w="1517"/>
          </w:tcPr>
          <w:p>
            <w:pPr>
              <w:spacing w:after="0"/>
              <w:jc w:val="right"/>
            </w:pPr>
            <w:r>
              <w:rPr>
                <w:sz w:val="16"/>
              </w:rPr>
              <w:t>19</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Drought</w:t>
            </w:r>
          </w:p>
        </w:tc>
        <w:tc>
          <w:tcPr>
            <w:tcW w:type="dxa" w:w="1236"/>
          </w:tcPr>
          <w:p>
            <w:pPr>
              <w:spacing w:after="0"/>
              <w:jc w:val="right"/>
            </w:pPr>
            <w:r>
              <w:rPr>
                <w:sz w:val="16"/>
              </w:rPr>
              <w:t>2.22</w:t>
            </w:r>
          </w:p>
        </w:tc>
        <w:tc>
          <w:tcPr>
            <w:tcW w:type="dxa" w:w="1379"/>
          </w:tcPr>
          <w:p>
            <w:pPr>
              <w:spacing w:after="0"/>
              <w:jc w:val="left"/>
            </w:pPr>
            <w:r>
              <w:rPr>
                <w:sz w:val="16"/>
              </w:rPr>
              <w:t>event-days per year</w:t>
            </w:r>
          </w:p>
        </w:tc>
        <w:tc>
          <w:tcPr>
            <w:tcW w:type="dxa" w:w="1562"/>
          </w:tcPr>
          <w:p>
            <w:pPr>
              <w:spacing w:after="0"/>
              <w:jc w:val="left"/>
            </w:pPr>
            <w:r>
              <w:rPr>
                <w:sz w:val="16"/>
              </w:rPr>
              <w:t>about 2.22 days per year</w:t>
            </w:r>
          </w:p>
        </w:tc>
        <w:tc>
          <w:tcPr>
            <w:tcW w:type="dxa" w:w="1597"/>
          </w:tcPr>
          <w:p>
            <w:pPr>
              <w:spacing w:after="0"/>
              <w:jc w:val="left"/>
            </w:pPr>
            <w:r>
              <w:rPr>
                <w:sz w:val="16"/>
              </w:rPr>
              <w:t>Likely (from Storm Events: 8 of 30 years)</w:t>
            </w:r>
          </w:p>
        </w:tc>
        <w:tc>
          <w:tcPr>
            <w:tcW w:type="dxa" w:w="1742"/>
          </w:tcPr>
          <w:p>
            <w:pPr>
              <w:spacing w:after="0"/>
              <w:jc w:val="left"/>
            </w:pPr>
            <w:r>
              <w:rPr>
                <w:sz w:val="16"/>
              </w:rPr>
              <w:t>event-days in 8 of 30 years, 1996 to 2025 (26.7%)</w:t>
            </w:r>
          </w:p>
        </w:tc>
        <w:tc>
          <w:tcPr>
            <w:tcW w:type="dxa" w:w="1517"/>
          </w:tcPr>
          <w:p>
            <w:pPr>
              <w:spacing w:after="0"/>
              <w:jc w:val="right"/>
            </w:pPr>
            <w:r>
              <w:rPr>
                <w:sz w:val="16"/>
              </w:rPr>
              <w:t>56</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0.00133</w:t>
            </w:r>
          </w:p>
        </w:tc>
        <w:tc>
          <w:tcPr>
            <w:tcW w:type="dxa" w:w="1379"/>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0.133%</w:t>
            </w:r>
          </w:p>
        </w:tc>
        <w:tc>
          <w:tcPr>
            <w:tcW w:type="dxa" w:w="1597"/>
          </w:tcPr>
          <w:p>
            <w:pPr>
              <w:spacing w:after="0"/>
              <w:jc w:val="left"/>
            </w:pPr>
          </w:p>
        </w:tc>
        <w:tc>
          <w:tcPr>
            <w:tcW w:type="dxa" w:w="1742"/>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51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2.6</w:t>
            </w:r>
          </w:p>
        </w:tc>
        <w:tc>
          <w:tcPr>
            <w:tcW w:type="dxa" w:w="1379"/>
          </w:tcPr>
          <w:p>
            <w:pPr>
              <w:spacing w:after="0"/>
              <w:jc w:val="left"/>
            </w:pPr>
            <w:r>
              <w:rPr>
                <w:sz w:val="16"/>
              </w:rPr>
              <w:t>events per year</w:t>
            </w:r>
          </w:p>
        </w:tc>
        <w:tc>
          <w:tcPr>
            <w:tcW w:type="dxa" w:w="1562"/>
          </w:tcPr>
          <w:p>
            <w:pPr>
              <w:spacing w:after="0"/>
              <w:jc w:val="left"/>
            </w:pPr>
            <w:r>
              <w:rPr>
                <w:sz w:val="16"/>
              </w:rPr>
              <w:t>about 2.6 per year</w:t>
            </w:r>
          </w:p>
        </w:tc>
        <w:tc>
          <w:tcPr>
            <w:tcW w:type="dxa" w:w="159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17"/>
          </w:tcPr>
          <w:p>
            <w:pPr>
              <w:spacing w:after="0"/>
              <w:jc w:val="right"/>
            </w:pPr>
            <w:r>
              <w:rPr>
                <w:sz w:val="16"/>
              </w:rPr>
              <w:t>98.6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5.37</w:t>
            </w:r>
          </w:p>
        </w:tc>
        <w:tc>
          <w:tcPr>
            <w:tcW w:type="dxa" w:w="1379"/>
          </w:tcPr>
          <w:p>
            <w:pPr>
              <w:spacing w:after="0"/>
              <w:jc w:val="left"/>
            </w:pPr>
            <w:r>
              <w:rPr>
                <w:sz w:val="16"/>
              </w:rPr>
              <w:t>event-days per year</w:t>
            </w:r>
          </w:p>
        </w:tc>
        <w:tc>
          <w:tcPr>
            <w:tcW w:type="dxa" w:w="1562"/>
          </w:tcPr>
          <w:p>
            <w:pPr>
              <w:spacing w:after="0"/>
              <w:jc w:val="left"/>
            </w:pPr>
            <w:r>
              <w:rPr>
                <w:sz w:val="16"/>
              </w:rPr>
              <w:t>about 5.37 days per year</w:t>
            </w:r>
          </w:p>
        </w:tc>
        <w:tc>
          <w:tcPr>
            <w:tcW w:type="dxa" w:w="1597"/>
          </w:tcPr>
          <w:p>
            <w:pPr>
              <w:spacing w:after="0"/>
              <w:jc w:val="left"/>
            </w:pPr>
            <w:r>
              <w:rPr>
                <w:sz w:val="16"/>
              </w:rPr>
              <w:t>Likely (from Storm Events: 20 of 30 years)</w:t>
            </w:r>
          </w:p>
        </w:tc>
        <w:tc>
          <w:tcPr>
            <w:tcW w:type="dxa" w:w="1742"/>
          </w:tcPr>
          <w:p>
            <w:pPr>
              <w:spacing w:after="0"/>
              <w:jc w:val="left"/>
            </w:pPr>
            <w:r>
              <w:rPr>
                <w:sz w:val="16"/>
              </w:rPr>
              <w:t>event-days in 20 of 30 years, 1996 to 2025 (66.7%)</w:t>
            </w:r>
          </w:p>
        </w:tc>
        <w:tc>
          <w:tcPr>
            <w:tcW w:type="dxa" w:w="1517"/>
          </w:tcPr>
          <w:p>
            <w:pPr>
              <w:spacing w:after="0"/>
              <w:jc w:val="right"/>
            </w:pPr>
            <w:r>
              <w:rPr>
                <w:sz w:val="16"/>
              </w:rPr>
              <w:t>80</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Hurricane</w:t>
            </w:r>
          </w:p>
        </w:tc>
        <w:tc>
          <w:tcPr>
            <w:tcW w:type="dxa" w:w="1236"/>
          </w:tcPr>
          <w:p>
            <w:pPr>
              <w:spacing w:after="0"/>
              <w:jc w:val="right"/>
            </w:pPr>
            <w:r>
              <w:rPr>
                <w:sz w:val="16"/>
              </w:rPr>
              <w:t>0.0527</w:t>
            </w:r>
          </w:p>
        </w:tc>
        <w:tc>
          <w:tcPr>
            <w:tcW w:type="dxa" w:w="1379"/>
          </w:tcPr>
          <w:p>
            <w:pPr>
              <w:spacing w:after="0"/>
              <w:jc w:val="left"/>
            </w:pPr>
            <w:r>
              <w:rPr>
                <w:sz w:val="16"/>
              </w:rPr>
              <w:t>events per year</w:t>
            </w:r>
          </w:p>
        </w:tc>
        <w:tc>
          <w:tcPr>
            <w:tcW w:type="dxa" w:w="1562"/>
          </w:tcPr>
          <w:p>
            <w:pPr>
              <w:spacing w:after="0"/>
              <w:jc w:val="left"/>
            </w:pPr>
            <w:r>
              <w:rPr>
                <w:sz w:val="16"/>
              </w:rPr>
              <w:t>about 1 in 19 years</w:t>
            </w:r>
          </w:p>
        </w:tc>
        <w:tc>
          <w:tcPr>
            <w:tcW w:type="dxa" w:w="1597"/>
          </w:tcPr>
          <w:p>
            <w:pPr>
              <w:spacing w:after="0"/>
              <w:jc w:val="left"/>
            </w:pPr>
            <w:r>
              <w:rPr>
                <w:sz w:val="16"/>
              </w:rPr>
              <w:t>Possible</w:t>
            </w:r>
          </w:p>
        </w:tc>
        <w:tc>
          <w:tcPr>
            <w:tcW w:type="dxa" w:w="1742"/>
          </w:tcPr>
          <w:p>
            <w:pPr>
              <w:spacing w:after="0"/>
              <w:jc w:val="left"/>
            </w:pPr>
            <w:r>
              <w:rPr>
                <w:sz w:val="16"/>
              </w:rPr>
              <w:t>FEMA annualized frequency (modeled)</w:t>
            </w:r>
          </w:p>
        </w:tc>
        <w:tc>
          <w:tcPr>
            <w:tcW w:type="dxa" w:w="1517"/>
          </w:tcPr>
          <w:p>
            <w:pPr>
              <w:spacing w:after="0"/>
              <w:jc w:val="right"/>
            </w:pPr>
            <w:r>
              <w:rPr>
                <w:sz w:val="16"/>
              </w:rPr>
              <w:t>14</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151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1.74</w:t>
            </w:r>
          </w:p>
        </w:tc>
        <w:tc>
          <w:tcPr>
            <w:tcW w:type="dxa" w:w="1379"/>
          </w:tcPr>
          <w:p>
            <w:pPr>
              <w:spacing w:after="0"/>
              <w:jc w:val="left"/>
            </w:pPr>
            <w:r>
              <w:rPr>
                <w:sz w:val="16"/>
              </w:rPr>
              <w:t>event-days per year</w:t>
            </w:r>
          </w:p>
        </w:tc>
        <w:tc>
          <w:tcPr>
            <w:tcW w:type="dxa" w:w="1562"/>
          </w:tcPr>
          <w:p>
            <w:pPr>
              <w:spacing w:after="0"/>
              <w:jc w:val="left"/>
            </w:pPr>
            <w:r>
              <w:rPr>
                <w:sz w:val="16"/>
              </w:rPr>
              <w:t>about 1.74 days per year</w:t>
            </w:r>
          </w:p>
        </w:tc>
        <w:tc>
          <w:tcPr>
            <w:tcW w:type="dxa" w:w="1597"/>
          </w:tcPr>
          <w:p>
            <w:pPr>
              <w:spacing w:after="0"/>
              <w:jc w:val="left"/>
            </w:pPr>
            <w:r>
              <w:rPr>
                <w:sz w:val="16"/>
              </w:rPr>
              <w:t>Likely (from Storm Events: 3 of 30 years)</w:t>
            </w:r>
          </w:p>
        </w:tc>
        <w:tc>
          <w:tcPr>
            <w:tcW w:type="dxa" w:w="1742"/>
          </w:tcPr>
          <w:p>
            <w:pPr>
              <w:spacing w:after="0"/>
              <w:jc w:val="left"/>
            </w:pPr>
            <w:r>
              <w:rPr>
                <w:sz w:val="16"/>
              </w:rPr>
              <w:t>event-days in 3 of 30 years, 1996 to 2025 (10%)</w:t>
            </w:r>
          </w:p>
        </w:tc>
        <w:tc>
          <w:tcPr>
            <w:tcW w:type="dxa" w:w="1517"/>
          </w:tcPr>
          <w:p>
            <w:pPr>
              <w:spacing w:after="0"/>
              <w:jc w:val="right"/>
            </w:pPr>
            <w:r>
              <w:rPr>
                <w:sz w:val="16"/>
              </w:rPr>
              <w:t>117</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2.29</w:t>
            </w:r>
          </w:p>
        </w:tc>
        <w:tc>
          <w:tcPr>
            <w:tcW w:type="dxa" w:w="1379"/>
          </w:tcPr>
          <w:p>
            <w:pPr>
              <w:spacing w:after="0"/>
              <w:jc w:val="left"/>
            </w:pPr>
            <w:r>
              <w:rPr>
                <w:sz w:val="16"/>
              </w:rPr>
              <w:t>event-days per year</w:t>
            </w:r>
          </w:p>
        </w:tc>
        <w:tc>
          <w:tcPr>
            <w:tcW w:type="dxa" w:w="1562"/>
          </w:tcPr>
          <w:p>
            <w:pPr>
              <w:spacing w:after="0"/>
              <w:jc w:val="left"/>
            </w:pPr>
            <w:r>
              <w:rPr>
                <w:sz w:val="16"/>
              </w:rPr>
              <w:t>about 2.29 days per year</w:t>
            </w:r>
          </w:p>
        </w:tc>
        <w:tc>
          <w:tcPr>
            <w:tcW w:type="dxa" w:w="1597"/>
          </w:tcPr>
          <w:p>
            <w:pPr>
              <w:spacing w:after="0"/>
              <w:jc w:val="left"/>
            </w:pPr>
            <w:r>
              <w:rPr>
                <w:sz w:val="16"/>
              </w:rPr>
              <w:t>Likely (from Storm Events: 24 of 30 years)</w:t>
            </w:r>
          </w:p>
        </w:tc>
        <w:tc>
          <w:tcPr>
            <w:tcW w:type="dxa" w:w="1742"/>
          </w:tcPr>
          <w:p>
            <w:pPr>
              <w:spacing w:after="0"/>
              <w:jc w:val="left"/>
            </w:pPr>
            <w:r>
              <w:rPr>
                <w:sz w:val="16"/>
              </w:rPr>
              <w:t>event-days in 24 of 30 years, 1996 to 2025 (80%)</w:t>
            </w:r>
          </w:p>
        </w:tc>
        <w:tc>
          <w:tcPr>
            <w:tcW w:type="dxa" w:w="1517"/>
          </w:tcPr>
          <w:p>
            <w:pPr>
              <w:spacing w:after="0"/>
              <w:jc w:val="right"/>
            </w:pPr>
            <w:r>
              <w:rPr>
                <w:sz w:val="16"/>
              </w:rPr>
              <w:t>64</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1516"/>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0.34</w:t>
            </w:r>
          </w:p>
        </w:tc>
        <w:tc>
          <w:tcPr>
            <w:tcW w:type="dxa" w:w="1379"/>
          </w:tcPr>
          <w:p>
            <w:pPr>
              <w:spacing w:after="0"/>
              <w:jc w:val="left"/>
            </w:pPr>
            <w:r>
              <w:rPr>
                <w:sz w:val="16"/>
              </w:rPr>
              <w:t>events per year (modeled)</w:t>
            </w:r>
          </w:p>
        </w:tc>
        <w:tc>
          <w:tcPr>
            <w:tcW w:type="dxa" w:w="1562"/>
          </w:tcPr>
          <w:p>
            <w:pPr>
              <w:spacing w:after="0"/>
              <w:jc w:val="left"/>
            </w:pPr>
            <w:r>
              <w:rPr>
                <w:sz w:val="16"/>
              </w:rPr>
              <w:t>about 1 in 3 years</w:t>
            </w:r>
          </w:p>
        </w:tc>
        <w:tc>
          <w:tcPr>
            <w:tcW w:type="dxa" w:w="1597"/>
          </w:tcPr>
          <w:p>
            <w:pPr>
              <w:spacing w:after="0"/>
              <w:jc w:val="left"/>
            </w:pPr>
            <w:r>
              <w:rPr>
                <w:sz w:val="16"/>
              </w:rPr>
              <w:t>Likely</w:t>
            </w:r>
          </w:p>
        </w:tc>
        <w:tc>
          <w:tcPr>
            <w:tcW w:type="dxa" w:w="174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516"/>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33</w:t>
            </w:r>
          </w:p>
        </w:tc>
        <w:tc>
          <w:tcPr>
            <w:tcW w:type="dxa" w:w="1379"/>
          </w:tcPr>
          <w:p>
            <w:pPr>
              <w:spacing w:after="0"/>
              <w:jc w:val="left"/>
            </w:pPr>
            <w:r>
              <w:rPr>
                <w:sz w:val="16"/>
              </w:rPr>
              <w:t>days per year with a strike</w:t>
            </w:r>
          </w:p>
        </w:tc>
        <w:tc>
          <w:tcPr>
            <w:tcW w:type="dxa" w:w="1562"/>
          </w:tcPr>
          <w:p>
            <w:pPr>
              <w:spacing w:after="0"/>
              <w:jc w:val="left"/>
            </w:pPr>
            <w:r>
              <w:rPr>
                <w:sz w:val="16"/>
              </w:rPr>
              <w:t>about 33 days per year</w:t>
            </w:r>
          </w:p>
        </w:tc>
        <w:tc>
          <w:tcPr>
            <w:tcW w:type="dxa" w:w="159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6.19</w:t>
            </w:r>
          </w:p>
        </w:tc>
        <w:tc>
          <w:tcPr>
            <w:tcW w:type="dxa" w:w="1379"/>
          </w:tcPr>
          <w:p>
            <w:pPr>
              <w:spacing w:after="0"/>
              <w:jc w:val="left"/>
            </w:pPr>
            <w:r>
              <w:rPr>
                <w:sz w:val="16"/>
              </w:rPr>
              <w:t>events per year</w:t>
            </w:r>
          </w:p>
        </w:tc>
        <w:tc>
          <w:tcPr>
            <w:tcW w:type="dxa" w:w="1562"/>
          </w:tcPr>
          <w:p>
            <w:pPr>
              <w:spacing w:after="0"/>
              <w:jc w:val="left"/>
            </w:pPr>
            <w:r>
              <w:rPr>
                <w:sz w:val="16"/>
              </w:rPr>
              <w:t>about 6.19 per year</w:t>
            </w:r>
          </w:p>
        </w:tc>
        <w:tc>
          <w:tcPr>
            <w:tcW w:type="dxa" w:w="159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17"/>
          </w:tcPr>
          <w:p>
            <w:pPr>
              <w:spacing w:after="0"/>
              <w:jc w:val="right"/>
            </w:pPr>
            <w:r>
              <w:rPr>
                <w:sz w:val="16"/>
              </w:rPr>
              <w:t>236</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0.153</w:t>
            </w:r>
          </w:p>
        </w:tc>
        <w:tc>
          <w:tcPr>
            <w:tcW w:type="dxa" w:w="1379"/>
          </w:tcPr>
          <w:p>
            <w:pPr>
              <w:spacing w:after="0"/>
              <w:jc w:val="left"/>
            </w:pPr>
            <w:r>
              <w:rPr>
                <w:sz w:val="16"/>
              </w:rPr>
              <w:t>events per year</w:t>
            </w:r>
          </w:p>
        </w:tc>
        <w:tc>
          <w:tcPr>
            <w:tcW w:type="dxa" w:w="1562"/>
          </w:tcPr>
          <w:p>
            <w:pPr>
              <w:spacing w:after="0"/>
              <w:jc w:val="left"/>
            </w:pPr>
            <w:r>
              <w:rPr>
                <w:sz w:val="16"/>
              </w:rPr>
              <w:t>about 1 in 7 years</w:t>
            </w:r>
          </w:p>
        </w:tc>
        <w:tc>
          <w:tcPr>
            <w:tcW w:type="dxa" w:w="1597"/>
          </w:tcPr>
          <w:p>
            <w:pPr>
              <w:spacing w:after="0"/>
              <w:jc w:val="left"/>
            </w:pPr>
            <w:r>
              <w:rPr>
                <w:sz w:val="16"/>
              </w:rPr>
              <w:t>Likely</w:t>
            </w:r>
          </w:p>
        </w:tc>
        <w:tc>
          <w:tcPr>
            <w:tcW w:type="dxa" w:w="174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1516"/>
          </w:tcPr>
          <w:p>
            <w:pPr>
              <w:spacing w:after="0"/>
              <w:jc w:val="left"/>
            </w:pPr>
          </w:p>
        </w:tc>
      </w:tr>
      <w:tr>
        <w:trPr>
          <w:cantSplit/>
        </w:trPr>
        <w:tc>
          <w:tcPr>
            <w:tcW w:type="dxa" w:w="1037"/>
          </w:tcPr>
          <w:p>
            <w:pPr>
              <w:spacing w:after="0"/>
              <w:jc w:val="left"/>
            </w:pPr>
            <w:r>
              <w:rPr>
                <w:sz w:val="16"/>
              </w:rPr>
              <w:t>Wildfire</w:t>
            </w:r>
          </w:p>
        </w:tc>
        <w:tc>
          <w:tcPr>
            <w:tcW w:type="dxa" w:w="1236"/>
          </w:tcPr>
          <w:p>
            <w:pPr>
              <w:spacing w:after="0"/>
              <w:jc w:val="right"/>
            </w:pPr>
            <w:r>
              <w:rPr>
                <w:sz w:val="16"/>
              </w:rPr>
              <w:t>0.000124</w:t>
            </w:r>
          </w:p>
        </w:tc>
        <w:tc>
          <w:tcPr>
            <w:tcW w:type="dxa" w:w="1379"/>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0.0124%</w:t>
            </w:r>
          </w:p>
        </w:tc>
        <w:tc>
          <w:tcPr>
            <w:tcW w:type="dxa" w:w="1597"/>
          </w:tcPr>
          <w:p>
            <w:pPr>
              <w:spacing w:after="0"/>
              <w:jc w:val="left"/>
            </w:pPr>
            <w:r>
              <w:rPr>
                <w:sz w:val="16"/>
              </w:rPr>
              <w:t>Likely (from Storm Events: 5 of 30 years)</w:t>
            </w:r>
          </w:p>
        </w:tc>
        <w:tc>
          <w:tcPr>
            <w:tcW w:type="dxa" w:w="1742"/>
          </w:tcPr>
          <w:p>
            <w:pPr>
              <w:spacing w:after="0"/>
              <w:jc w:val="left"/>
            </w:pPr>
            <w:r>
              <w:rPr>
                <w:sz w:val="16"/>
              </w:rPr>
              <w:t>Storm Events records in 5 of 30 years, 1996 to 2025 (16.7%)</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51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14.5</w:t>
            </w:r>
          </w:p>
        </w:tc>
        <w:tc>
          <w:tcPr>
            <w:tcW w:type="dxa" w:w="1379"/>
          </w:tcPr>
          <w:p>
            <w:pPr>
              <w:spacing w:after="0"/>
              <w:jc w:val="left"/>
            </w:pPr>
            <w:r>
              <w:rPr>
                <w:sz w:val="16"/>
              </w:rPr>
              <w:t>event-days per year</w:t>
            </w:r>
          </w:p>
        </w:tc>
        <w:tc>
          <w:tcPr>
            <w:tcW w:type="dxa" w:w="1562"/>
          </w:tcPr>
          <w:p>
            <w:pPr>
              <w:spacing w:after="0"/>
              <w:jc w:val="left"/>
            </w:pPr>
            <w:r>
              <w:rPr>
                <w:sz w:val="16"/>
              </w:rPr>
              <w:t>about 14.5 days per year</w:t>
            </w:r>
          </w:p>
        </w:tc>
        <w:tc>
          <w:tcPr>
            <w:tcW w:type="dxa" w:w="1597"/>
          </w:tcPr>
          <w:p>
            <w:pPr>
              <w:spacing w:after="0"/>
              <w:jc w:val="left"/>
            </w:pPr>
            <w:r>
              <w:rPr>
                <w:sz w:val="16"/>
              </w:rPr>
              <w:t>Highly likely (from Storm Events: 30 of 30 years)</w:t>
            </w:r>
          </w:p>
        </w:tc>
        <w:tc>
          <w:tcPr>
            <w:tcW w:type="dxa" w:w="1742"/>
          </w:tcPr>
          <w:p>
            <w:pPr>
              <w:spacing w:after="0"/>
              <w:jc w:val="left"/>
            </w:pPr>
            <w:r>
              <w:rPr>
                <w:sz w:val="16"/>
              </w:rPr>
              <w:t>event-days in 30 of 30 years, 1996 to 2025 (100%)</w:t>
            </w:r>
          </w:p>
        </w:tc>
        <w:tc>
          <w:tcPr>
            <w:tcW w:type="dxa" w:w="1517"/>
          </w:tcPr>
          <w:p>
            <w:pPr>
              <w:spacing w:after="0"/>
              <w:jc w:val="right"/>
            </w:pPr>
            <w:r>
              <w:rPr>
                <w:sz w:val="16"/>
              </w:rPr>
              <w:t>276</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51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264</w:t>
            </w:r>
          </w:p>
        </w:tc>
        <w:tc>
          <w:tcPr>
            <w:tcW w:type="dxa" w:w="1381"/>
          </w:tcPr>
          <w:p>
            <w:pPr>
              <w:spacing w:after="0"/>
              <w:jc w:val="right"/>
            </w:pPr>
            <w:r>
              <w:rPr>
                <w:sz w:val="16"/>
              </w:rPr>
              <w:t>30</w:t>
            </w:r>
          </w:p>
        </w:tc>
        <w:tc>
          <w:tcPr>
            <w:tcW w:type="dxa" w:w="1381"/>
          </w:tcPr>
          <w:p>
            <w:pPr>
              <w:spacing w:after="0"/>
              <w:jc w:val="right"/>
            </w:pPr>
            <w:r>
              <w:rPr>
                <w:sz w:val="16"/>
              </w:rPr>
              <w:t>8.8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4 of 23</w:t>
            </w:r>
          </w:p>
        </w:tc>
        <w:tc>
          <w:tcPr>
            <w:tcW w:type="dxa" w:w="1035"/>
          </w:tcPr>
          <w:p>
            <w:pPr>
              <w:spacing w:after="0"/>
              <w:jc w:val="right"/>
            </w:pPr>
            <w:r>
              <w:rPr>
                <w:sz w:val="16"/>
              </w:rPr>
              <w:t>25.8</w:t>
            </w:r>
          </w:p>
        </w:tc>
        <w:tc>
          <w:tcPr>
            <w:tcW w:type="dxa" w:w="1086"/>
          </w:tcPr>
          <w:p>
            <w:pPr>
              <w:spacing w:after="0"/>
              <w:jc w:val="right"/>
            </w:pPr>
            <w:r>
              <w:rPr>
                <w:sz w:val="16"/>
              </w:rPr>
              <w:t>28.6</w:t>
            </w:r>
          </w:p>
        </w:tc>
        <w:tc>
          <w:tcPr>
            <w:tcW w:type="dxa" w:w="1035"/>
          </w:tcPr>
          <w:p>
            <w:pPr>
              <w:spacing w:after="0"/>
              <w:jc w:val="right"/>
            </w:pPr>
            <w:r>
              <w:rPr>
                <w:sz w:val="16"/>
              </w:rPr>
              <w:t>36.6</w:t>
            </w:r>
          </w:p>
        </w:tc>
        <w:tc>
          <w:tcPr>
            <w:tcW w:type="dxa" w:w="7930"/>
          </w:tcPr>
          <w:p>
            <w:pPr>
              <w:spacing w:after="0"/>
              <w:jc w:val="left"/>
            </w:pPr>
            <w:r>
              <w:rPr>
                <w:sz w:val="16"/>
              </w:rPr>
              <w:t>Very Low 4, Not Applicable 19</w:t>
            </w: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0 of 23</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23</w:t>
            </w:r>
          </w:p>
        </w:tc>
      </w:tr>
      <w:tr>
        <w:trPr>
          <w:cantSplit/>
        </w:trPr>
        <w:tc>
          <w:tcPr>
            <w:tcW w:type="dxa" w:w="1656"/>
          </w:tcPr>
          <w:p>
            <w:pPr>
              <w:spacing w:after="0"/>
              <w:jc w:val="left"/>
            </w:pPr>
            <w:r>
              <w:rPr>
                <w:sz w:val="16"/>
              </w:rPr>
              <w:t>Cold Wave</w:t>
            </w:r>
          </w:p>
        </w:tc>
        <w:tc>
          <w:tcPr>
            <w:tcW w:type="dxa" w:w="1371"/>
          </w:tcPr>
          <w:p>
            <w:pPr>
              <w:spacing w:after="0"/>
              <w:jc w:val="right"/>
            </w:pPr>
            <w:r>
              <w:rPr>
                <w:sz w:val="16"/>
              </w:rPr>
              <w:t>23 of 23</w:t>
            </w:r>
          </w:p>
        </w:tc>
        <w:tc>
          <w:tcPr>
            <w:tcW w:type="dxa" w:w="1035"/>
          </w:tcPr>
          <w:p>
            <w:pPr>
              <w:spacing w:after="0"/>
              <w:jc w:val="right"/>
            </w:pPr>
            <w:r>
              <w:rPr>
                <w:sz w:val="16"/>
              </w:rPr>
              <w:t>71.2</w:t>
            </w:r>
          </w:p>
        </w:tc>
        <w:tc>
          <w:tcPr>
            <w:tcW w:type="dxa" w:w="1086"/>
          </w:tcPr>
          <w:p>
            <w:pPr>
              <w:spacing w:after="0"/>
              <w:jc w:val="right"/>
            </w:pPr>
            <w:r>
              <w:rPr>
                <w:sz w:val="16"/>
              </w:rPr>
              <w:t>88.9</w:t>
            </w:r>
          </w:p>
        </w:tc>
        <w:tc>
          <w:tcPr>
            <w:tcW w:type="dxa" w:w="1035"/>
          </w:tcPr>
          <w:p>
            <w:pPr>
              <w:spacing w:after="0"/>
              <w:jc w:val="right"/>
            </w:pPr>
            <w:r>
              <w:rPr>
                <w:sz w:val="16"/>
              </w:rPr>
              <w:t>97.4</w:t>
            </w:r>
          </w:p>
        </w:tc>
        <w:tc>
          <w:tcPr>
            <w:tcW w:type="dxa" w:w="7930"/>
          </w:tcPr>
          <w:p>
            <w:pPr>
              <w:spacing w:after="0"/>
              <w:jc w:val="left"/>
            </w:pPr>
            <w:r>
              <w:rPr>
                <w:sz w:val="16"/>
              </w:rPr>
              <w:t>Very High 2, Relatively High 17, Relatively Moderate 4</w:t>
            </w:r>
          </w:p>
        </w:tc>
      </w:tr>
      <w:tr>
        <w:trPr>
          <w:cantSplit/>
        </w:trPr>
        <w:tc>
          <w:tcPr>
            <w:tcW w:type="dxa" w:w="1656"/>
          </w:tcPr>
          <w:p>
            <w:pPr>
              <w:spacing w:after="0"/>
              <w:jc w:val="left"/>
            </w:pPr>
            <w:r>
              <w:rPr>
                <w:sz w:val="16"/>
              </w:rPr>
              <w:t>Drought</w:t>
            </w:r>
          </w:p>
        </w:tc>
        <w:tc>
          <w:tcPr>
            <w:tcW w:type="dxa" w:w="1371"/>
          </w:tcPr>
          <w:p>
            <w:pPr>
              <w:spacing w:after="0"/>
              <w:jc w:val="right"/>
            </w:pPr>
            <w:r>
              <w:rPr>
                <w:sz w:val="16"/>
              </w:rPr>
              <w:t>21 of 23</w:t>
            </w:r>
          </w:p>
        </w:tc>
        <w:tc>
          <w:tcPr>
            <w:tcW w:type="dxa" w:w="1035"/>
          </w:tcPr>
          <w:p>
            <w:pPr>
              <w:spacing w:after="0"/>
              <w:jc w:val="right"/>
            </w:pPr>
            <w:r>
              <w:rPr>
                <w:sz w:val="16"/>
              </w:rPr>
              <w:t>67.8</w:t>
            </w:r>
          </w:p>
        </w:tc>
        <w:tc>
          <w:tcPr>
            <w:tcW w:type="dxa" w:w="1086"/>
          </w:tcPr>
          <w:p>
            <w:pPr>
              <w:spacing w:after="0"/>
              <w:jc w:val="right"/>
            </w:pPr>
            <w:r>
              <w:rPr>
                <w:sz w:val="16"/>
              </w:rPr>
              <w:t>90.5</w:t>
            </w:r>
          </w:p>
        </w:tc>
        <w:tc>
          <w:tcPr>
            <w:tcW w:type="dxa" w:w="1035"/>
          </w:tcPr>
          <w:p>
            <w:pPr>
              <w:spacing w:after="0"/>
              <w:jc w:val="right"/>
            </w:pPr>
            <w:r>
              <w:rPr>
                <w:sz w:val="16"/>
              </w:rPr>
              <w:t>96.8</w:t>
            </w:r>
          </w:p>
        </w:tc>
        <w:tc>
          <w:tcPr>
            <w:tcW w:type="dxa" w:w="7930"/>
          </w:tcPr>
          <w:p>
            <w:pPr>
              <w:spacing w:after="0"/>
              <w:jc w:val="left"/>
            </w:pPr>
            <w:r>
              <w:rPr>
                <w:sz w:val="16"/>
              </w:rPr>
              <w:t>Relatively Moderate 9, Relatively Low 6, Very Low 6, No Rating 2</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23 of 23</w:t>
            </w:r>
          </w:p>
        </w:tc>
        <w:tc>
          <w:tcPr>
            <w:tcW w:type="dxa" w:w="1035"/>
          </w:tcPr>
          <w:p>
            <w:pPr>
              <w:spacing w:after="0"/>
              <w:jc w:val="right"/>
            </w:pPr>
            <w:r>
              <w:rPr>
                <w:sz w:val="16"/>
              </w:rPr>
              <w:t>24.6</w:t>
            </w:r>
          </w:p>
        </w:tc>
        <w:tc>
          <w:tcPr>
            <w:tcW w:type="dxa" w:w="1086"/>
          </w:tcPr>
          <w:p>
            <w:pPr>
              <w:spacing w:after="0"/>
              <w:jc w:val="right"/>
            </w:pPr>
            <w:r>
              <w:rPr>
                <w:sz w:val="16"/>
              </w:rPr>
              <w:t>56.0</w:t>
            </w:r>
          </w:p>
        </w:tc>
        <w:tc>
          <w:tcPr>
            <w:tcW w:type="dxa" w:w="1035"/>
          </w:tcPr>
          <w:p>
            <w:pPr>
              <w:spacing w:after="0"/>
              <w:jc w:val="right"/>
            </w:pPr>
            <w:r>
              <w:rPr>
                <w:sz w:val="16"/>
              </w:rPr>
              <w:t>70.5</w:t>
            </w:r>
          </w:p>
        </w:tc>
        <w:tc>
          <w:tcPr>
            <w:tcW w:type="dxa" w:w="7930"/>
          </w:tcPr>
          <w:p>
            <w:pPr>
              <w:spacing w:after="0"/>
              <w:jc w:val="left"/>
            </w:pPr>
            <w:r>
              <w:rPr>
                <w:sz w:val="16"/>
              </w:rPr>
              <w:t>Relatively Low 22, Very Low 1</w:t>
            </w:r>
          </w:p>
        </w:tc>
      </w:tr>
      <w:tr>
        <w:trPr>
          <w:cantSplit/>
        </w:trPr>
        <w:tc>
          <w:tcPr>
            <w:tcW w:type="dxa" w:w="1656"/>
          </w:tcPr>
          <w:p>
            <w:pPr>
              <w:spacing w:after="0"/>
              <w:jc w:val="left"/>
            </w:pPr>
            <w:r>
              <w:rPr>
                <w:sz w:val="16"/>
              </w:rPr>
              <w:t>Hail</w:t>
            </w:r>
          </w:p>
        </w:tc>
        <w:tc>
          <w:tcPr>
            <w:tcW w:type="dxa" w:w="1371"/>
          </w:tcPr>
          <w:p>
            <w:pPr>
              <w:spacing w:after="0"/>
              <w:jc w:val="right"/>
            </w:pPr>
            <w:r>
              <w:rPr>
                <w:sz w:val="16"/>
              </w:rPr>
              <w:t>23 of 23</w:t>
            </w:r>
          </w:p>
        </w:tc>
        <w:tc>
          <w:tcPr>
            <w:tcW w:type="dxa" w:w="1035"/>
          </w:tcPr>
          <w:p>
            <w:pPr>
              <w:spacing w:after="0"/>
              <w:jc w:val="right"/>
            </w:pPr>
            <w:r>
              <w:rPr>
                <w:sz w:val="16"/>
              </w:rPr>
              <w:t>17.0</w:t>
            </w:r>
          </w:p>
        </w:tc>
        <w:tc>
          <w:tcPr>
            <w:tcW w:type="dxa" w:w="1086"/>
          </w:tcPr>
          <w:p>
            <w:pPr>
              <w:spacing w:after="0"/>
              <w:jc w:val="right"/>
            </w:pPr>
            <w:r>
              <w:rPr>
                <w:sz w:val="16"/>
              </w:rPr>
              <w:t>32.7</w:t>
            </w:r>
          </w:p>
        </w:tc>
        <w:tc>
          <w:tcPr>
            <w:tcW w:type="dxa" w:w="1035"/>
          </w:tcPr>
          <w:p>
            <w:pPr>
              <w:spacing w:after="0"/>
              <w:jc w:val="right"/>
            </w:pPr>
            <w:r>
              <w:rPr>
                <w:sz w:val="16"/>
              </w:rPr>
              <w:t>46.9</w:t>
            </w:r>
          </w:p>
        </w:tc>
        <w:tc>
          <w:tcPr>
            <w:tcW w:type="dxa" w:w="7930"/>
          </w:tcPr>
          <w:p>
            <w:pPr>
              <w:spacing w:after="0"/>
              <w:jc w:val="left"/>
            </w:pPr>
            <w:r>
              <w:rPr>
                <w:sz w:val="16"/>
              </w:rPr>
              <w:t>Relatively Low 5, Very Low 18</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23 of 23</w:t>
            </w:r>
          </w:p>
        </w:tc>
        <w:tc>
          <w:tcPr>
            <w:tcW w:type="dxa" w:w="1035"/>
          </w:tcPr>
          <w:p>
            <w:pPr>
              <w:spacing w:after="0"/>
              <w:jc w:val="right"/>
            </w:pPr>
            <w:r>
              <w:rPr>
                <w:sz w:val="16"/>
              </w:rPr>
              <w:t>27.9</w:t>
            </w:r>
          </w:p>
        </w:tc>
        <w:tc>
          <w:tcPr>
            <w:tcW w:type="dxa" w:w="1086"/>
          </w:tcPr>
          <w:p>
            <w:pPr>
              <w:spacing w:after="0"/>
              <w:jc w:val="right"/>
            </w:pPr>
            <w:r>
              <w:rPr>
                <w:sz w:val="16"/>
              </w:rPr>
              <w:t>57.0</w:t>
            </w:r>
          </w:p>
        </w:tc>
        <w:tc>
          <w:tcPr>
            <w:tcW w:type="dxa" w:w="1035"/>
          </w:tcPr>
          <w:p>
            <w:pPr>
              <w:spacing w:after="0"/>
              <w:jc w:val="right"/>
            </w:pPr>
            <w:r>
              <w:rPr>
                <w:sz w:val="16"/>
              </w:rPr>
              <w:t>81.2</w:t>
            </w:r>
          </w:p>
        </w:tc>
        <w:tc>
          <w:tcPr>
            <w:tcW w:type="dxa" w:w="7930"/>
          </w:tcPr>
          <w:p>
            <w:pPr>
              <w:spacing w:after="0"/>
              <w:jc w:val="left"/>
            </w:pPr>
            <w:r>
              <w:rPr>
                <w:sz w:val="16"/>
              </w:rPr>
              <w:t>Relatively Moderate 13, Relatively Low 10</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23 of 23</w:t>
            </w:r>
          </w:p>
        </w:tc>
        <w:tc>
          <w:tcPr>
            <w:tcW w:type="dxa" w:w="1035"/>
          </w:tcPr>
          <w:p>
            <w:pPr>
              <w:spacing w:after="0"/>
              <w:jc w:val="right"/>
            </w:pPr>
            <w:r>
              <w:rPr>
                <w:sz w:val="16"/>
              </w:rPr>
              <w:t>59.3</w:t>
            </w:r>
          </w:p>
        </w:tc>
        <w:tc>
          <w:tcPr>
            <w:tcW w:type="dxa" w:w="1086"/>
          </w:tcPr>
          <w:p>
            <w:pPr>
              <w:spacing w:after="0"/>
              <w:jc w:val="right"/>
            </w:pPr>
            <w:r>
              <w:rPr>
                <w:sz w:val="16"/>
              </w:rPr>
              <w:t>76.9</w:t>
            </w:r>
          </w:p>
        </w:tc>
        <w:tc>
          <w:tcPr>
            <w:tcW w:type="dxa" w:w="1035"/>
          </w:tcPr>
          <w:p>
            <w:pPr>
              <w:spacing w:after="0"/>
              <w:jc w:val="right"/>
            </w:pPr>
            <w:r>
              <w:rPr>
                <w:sz w:val="16"/>
              </w:rPr>
              <w:t>83.5</w:t>
            </w:r>
          </w:p>
        </w:tc>
        <w:tc>
          <w:tcPr>
            <w:tcW w:type="dxa" w:w="7930"/>
          </w:tcPr>
          <w:p>
            <w:pPr>
              <w:spacing w:after="0"/>
              <w:jc w:val="left"/>
            </w:pPr>
            <w:r>
              <w:rPr>
                <w:sz w:val="16"/>
              </w:rPr>
              <w:t>Relatively Moderate 7, Relatively Low 16</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23 of 23</w:t>
            </w:r>
          </w:p>
        </w:tc>
        <w:tc>
          <w:tcPr>
            <w:tcW w:type="dxa" w:w="1035"/>
          </w:tcPr>
          <w:p>
            <w:pPr>
              <w:spacing w:after="0"/>
              <w:jc w:val="right"/>
            </w:pPr>
            <w:r>
              <w:rPr>
                <w:sz w:val="16"/>
              </w:rPr>
              <w:t>31.4</w:t>
            </w:r>
          </w:p>
        </w:tc>
        <w:tc>
          <w:tcPr>
            <w:tcW w:type="dxa" w:w="1086"/>
          </w:tcPr>
          <w:p>
            <w:pPr>
              <w:spacing w:after="0"/>
              <w:jc w:val="right"/>
            </w:pPr>
            <w:r>
              <w:rPr>
                <w:sz w:val="16"/>
              </w:rPr>
              <w:t>57.9</w:t>
            </w:r>
          </w:p>
        </w:tc>
        <w:tc>
          <w:tcPr>
            <w:tcW w:type="dxa" w:w="1035"/>
          </w:tcPr>
          <w:p>
            <w:pPr>
              <w:spacing w:after="0"/>
              <w:jc w:val="right"/>
            </w:pPr>
            <w:r>
              <w:rPr>
                <w:sz w:val="16"/>
              </w:rPr>
              <w:t>77.5</w:t>
            </w:r>
          </w:p>
        </w:tc>
        <w:tc>
          <w:tcPr>
            <w:tcW w:type="dxa" w:w="7930"/>
          </w:tcPr>
          <w:p>
            <w:pPr>
              <w:spacing w:after="0"/>
              <w:jc w:val="left"/>
            </w:pPr>
            <w:r>
              <w:rPr>
                <w:sz w:val="16"/>
              </w:rPr>
              <w:t>Relatively Moderate 5, Relatively Low 17, Very Low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23 of 23</w:t>
            </w:r>
          </w:p>
        </w:tc>
        <w:tc>
          <w:tcPr>
            <w:tcW w:type="dxa" w:w="1035"/>
          </w:tcPr>
          <w:p>
            <w:pPr>
              <w:spacing w:after="0"/>
              <w:jc w:val="right"/>
            </w:pPr>
            <w:r>
              <w:rPr>
                <w:sz w:val="16"/>
              </w:rPr>
              <w:t>7.9</w:t>
            </w:r>
          </w:p>
        </w:tc>
        <w:tc>
          <w:tcPr>
            <w:tcW w:type="dxa" w:w="1086"/>
          </w:tcPr>
          <w:p>
            <w:pPr>
              <w:spacing w:after="0"/>
              <w:jc w:val="right"/>
            </w:pPr>
            <w:r>
              <w:rPr>
                <w:sz w:val="16"/>
              </w:rPr>
              <w:t>85.9</w:t>
            </w:r>
          </w:p>
        </w:tc>
        <w:tc>
          <w:tcPr>
            <w:tcW w:type="dxa" w:w="1035"/>
          </w:tcPr>
          <w:p>
            <w:pPr>
              <w:spacing w:after="0"/>
              <w:jc w:val="right"/>
            </w:pPr>
            <w:r>
              <w:rPr>
                <w:sz w:val="16"/>
              </w:rPr>
              <w:t>99.4</w:t>
            </w:r>
          </w:p>
        </w:tc>
        <w:tc>
          <w:tcPr>
            <w:tcW w:type="dxa" w:w="7930"/>
          </w:tcPr>
          <w:p>
            <w:pPr>
              <w:spacing w:after="0"/>
              <w:jc w:val="left"/>
            </w:pPr>
            <w:r>
              <w:rPr>
                <w:sz w:val="16"/>
              </w:rPr>
              <w:t>Very High 3, Relatively High 11, Relatively Moderate 7, Very Low 2</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23 of 23</w:t>
            </w:r>
          </w:p>
        </w:tc>
        <w:tc>
          <w:tcPr>
            <w:tcW w:type="dxa" w:w="1035"/>
          </w:tcPr>
          <w:p>
            <w:pPr>
              <w:spacing w:after="0"/>
              <w:jc w:val="right"/>
            </w:pPr>
            <w:r>
              <w:rPr>
                <w:sz w:val="16"/>
              </w:rPr>
              <w:t>29.2</w:t>
            </w:r>
          </w:p>
        </w:tc>
        <w:tc>
          <w:tcPr>
            <w:tcW w:type="dxa" w:w="1086"/>
          </w:tcPr>
          <w:p>
            <w:pPr>
              <w:spacing w:after="0"/>
              <w:jc w:val="right"/>
            </w:pPr>
            <w:r>
              <w:rPr>
                <w:sz w:val="16"/>
              </w:rPr>
              <w:t>81.8</w:t>
            </w:r>
          </w:p>
        </w:tc>
        <w:tc>
          <w:tcPr>
            <w:tcW w:type="dxa" w:w="1035"/>
          </w:tcPr>
          <w:p>
            <w:pPr>
              <w:spacing w:after="0"/>
              <w:jc w:val="right"/>
            </w:pPr>
            <w:r>
              <w:rPr>
                <w:sz w:val="16"/>
              </w:rPr>
              <w:t>95.5</w:t>
            </w:r>
          </w:p>
        </w:tc>
        <w:tc>
          <w:tcPr>
            <w:tcW w:type="dxa" w:w="7930"/>
          </w:tcPr>
          <w:p>
            <w:pPr>
              <w:spacing w:after="0"/>
              <w:jc w:val="left"/>
            </w:pPr>
            <w:r>
              <w:rPr>
                <w:sz w:val="16"/>
              </w:rPr>
              <w:t>Relatively Low 12, Very Low 11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23 of 23</w:t>
            </w:r>
          </w:p>
        </w:tc>
        <w:tc>
          <w:tcPr>
            <w:tcW w:type="dxa" w:w="1035"/>
          </w:tcPr>
          <w:p>
            <w:pPr>
              <w:spacing w:after="0"/>
              <w:jc w:val="right"/>
            </w:pPr>
            <w:r>
              <w:rPr>
                <w:sz w:val="16"/>
              </w:rPr>
              <w:t>46.4</w:t>
            </w:r>
          </w:p>
        </w:tc>
        <w:tc>
          <w:tcPr>
            <w:tcW w:type="dxa" w:w="1086"/>
          </w:tcPr>
          <w:p>
            <w:pPr>
              <w:spacing w:after="0"/>
              <w:jc w:val="right"/>
            </w:pPr>
            <w:r>
              <w:rPr>
                <w:sz w:val="16"/>
              </w:rPr>
              <w:t>74.7</w:t>
            </w:r>
          </w:p>
        </w:tc>
        <w:tc>
          <w:tcPr>
            <w:tcW w:type="dxa" w:w="1035"/>
          </w:tcPr>
          <w:p>
            <w:pPr>
              <w:spacing w:after="0"/>
              <w:jc w:val="right"/>
            </w:pPr>
            <w:r>
              <w:rPr>
                <w:sz w:val="16"/>
              </w:rPr>
              <w:t>94.6</w:t>
            </w:r>
          </w:p>
        </w:tc>
        <w:tc>
          <w:tcPr>
            <w:tcW w:type="dxa" w:w="7930"/>
          </w:tcPr>
          <w:p>
            <w:pPr>
              <w:spacing w:after="0"/>
              <w:jc w:val="left"/>
            </w:pPr>
            <w:r>
              <w:rPr>
                <w:sz w:val="16"/>
              </w:rPr>
              <w:t>Relatively High 11, Relatively Moderate 11, Relatively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23 of 23</w:t>
            </w:r>
          </w:p>
        </w:tc>
        <w:tc>
          <w:tcPr>
            <w:tcW w:type="dxa" w:w="1035"/>
          </w:tcPr>
          <w:p>
            <w:pPr>
              <w:spacing w:after="0"/>
              <w:jc w:val="right"/>
            </w:pPr>
            <w:r>
              <w:rPr>
                <w:sz w:val="16"/>
              </w:rPr>
              <w:t>68.8</w:t>
            </w:r>
          </w:p>
        </w:tc>
        <w:tc>
          <w:tcPr>
            <w:tcW w:type="dxa" w:w="1086"/>
          </w:tcPr>
          <w:p>
            <w:pPr>
              <w:spacing w:after="0"/>
              <w:jc w:val="right"/>
            </w:pPr>
            <w:r>
              <w:rPr>
                <w:sz w:val="16"/>
              </w:rPr>
              <w:t>91.6</w:t>
            </w:r>
          </w:p>
        </w:tc>
        <w:tc>
          <w:tcPr>
            <w:tcW w:type="dxa" w:w="1035"/>
          </w:tcPr>
          <w:p>
            <w:pPr>
              <w:spacing w:after="0"/>
              <w:jc w:val="right"/>
            </w:pPr>
            <w:r>
              <w:rPr>
                <w:sz w:val="16"/>
              </w:rPr>
              <w:t>97.4</w:t>
            </w:r>
          </w:p>
        </w:tc>
        <w:tc>
          <w:tcPr>
            <w:tcW w:type="dxa" w:w="7930"/>
          </w:tcPr>
          <w:p>
            <w:pPr>
              <w:spacing w:after="0"/>
              <w:jc w:val="left"/>
            </w:pPr>
            <w:r>
              <w:rPr>
                <w:sz w:val="16"/>
              </w:rPr>
              <w:t>Very High 2, Relatively High 17, Relatively Moderate 4</w:t>
            </w:r>
          </w:p>
        </w:tc>
      </w:tr>
      <w:tr>
        <w:trPr>
          <w:cantSplit/>
        </w:trPr>
        <w:tc>
          <w:tcPr>
            <w:tcW w:type="dxa" w:w="1656"/>
          </w:tcPr>
          <w:p>
            <w:pPr>
              <w:spacing w:after="0"/>
              <w:jc w:val="left"/>
            </w:pPr>
            <w:r>
              <w:rPr>
                <w:sz w:val="16"/>
              </w:rPr>
              <w:t>Tornado</w:t>
            </w:r>
          </w:p>
        </w:tc>
        <w:tc>
          <w:tcPr>
            <w:tcW w:type="dxa" w:w="1371"/>
          </w:tcPr>
          <w:p>
            <w:pPr>
              <w:spacing w:after="0"/>
              <w:jc w:val="right"/>
            </w:pPr>
            <w:r>
              <w:rPr>
                <w:sz w:val="16"/>
              </w:rPr>
              <w:t>23 of 23</w:t>
            </w:r>
          </w:p>
        </w:tc>
        <w:tc>
          <w:tcPr>
            <w:tcW w:type="dxa" w:w="1035"/>
          </w:tcPr>
          <w:p>
            <w:pPr>
              <w:spacing w:after="0"/>
              <w:jc w:val="right"/>
            </w:pPr>
            <w:r>
              <w:rPr>
                <w:sz w:val="16"/>
              </w:rPr>
              <w:t>31.2</w:t>
            </w:r>
          </w:p>
        </w:tc>
        <w:tc>
          <w:tcPr>
            <w:tcW w:type="dxa" w:w="1086"/>
          </w:tcPr>
          <w:p>
            <w:pPr>
              <w:spacing w:after="0"/>
              <w:jc w:val="right"/>
            </w:pPr>
            <w:r>
              <w:rPr>
                <w:sz w:val="16"/>
              </w:rPr>
              <w:t>49.5</w:t>
            </w:r>
          </w:p>
        </w:tc>
        <w:tc>
          <w:tcPr>
            <w:tcW w:type="dxa" w:w="1035"/>
          </w:tcPr>
          <w:p>
            <w:pPr>
              <w:spacing w:after="0"/>
              <w:jc w:val="right"/>
            </w:pPr>
            <w:r>
              <w:rPr>
                <w:sz w:val="16"/>
              </w:rPr>
              <w:t>62.6</w:t>
            </w:r>
          </w:p>
        </w:tc>
        <w:tc>
          <w:tcPr>
            <w:tcW w:type="dxa" w:w="7930"/>
          </w:tcPr>
          <w:p>
            <w:pPr>
              <w:spacing w:after="0"/>
              <w:jc w:val="left"/>
            </w:pPr>
            <w:r>
              <w:rPr>
                <w:sz w:val="16"/>
              </w:rPr>
              <w:t>Relatively Moderate 6, Relatively Low 17</w:t>
            </w:r>
          </w:p>
        </w:tc>
      </w:tr>
      <w:tr>
        <w:trPr>
          <w:cantSplit/>
        </w:trPr>
        <w:tc>
          <w:tcPr>
            <w:tcW w:type="dxa" w:w="1656"/>
          </w:tcPr>
          <w:p>
            <w:pPr>
              <w:spacing w:after="0"/>
              <w:jc w:val="left"/>
            </w:pPr>
            <w:r>
              <w:rPr>
                <w:sz w:val="16"/>
              </w:rPr>
              <w:t>Wildfire</w:t>
            </w:r>
          </w:p>
        </w:tc>
        <w:tc>
          <w:tcPr>
            <w:tcW w:type="dxa" w:w="1371"/>
          </w:tcPr>
          <w:p>
            <w:pPr>
              <w:spacing w:after="0"/>
              <w:jc w:val="right"/>
            </w:pPr>
            <w:r>
              <w:rPr>
                <w:sz w:val="16"/>
              </w:rPr>
              <w:t>23 of 23</w:t>
            </w:r>
          </w:p>
        </w:tc>
        <w:tc>
          <w:tcPr>
            <w:tcW w:type="dxa" w:w="1035"/>
          </w:tcPr>
          <w:p>
            <w:pPr>
              <w:spacing w:after="0"/>
              <w:jc w:val="right"/>
            </w:pPr>
            <w:r>
              <w:rPr>
                <w:sz w:val="16"/>
              </w:rPr>
              <w:t>21.0</w:t>
            </w:r>
          </w:p>
        </w:tc>
        <w:tc>
          <w:tcPr>
            <w:tcW w:type="dxa" w:w="1086"/>
          </w:tcPr>
          <w:p>
            <w:pPr>
              <w:spacing w:after="0"/>
              <w:jc w:val="right"/>
            </w:pPr>
            <w:r>
              <w:rPr>
                <w:sz w:val="16"/>
              </w:rPr>
              <w:t>48.9</w:t>
            </w:r>
          </w:p>
        </w:tc>
        <w:tc>
          <w:tcPr>
            <w:tcW w:type="dxa" w:w="1035"/>
          </w:tcPr>
          <w:p>
            <w:pPr>
              <w:spacing w:after="0"/>
              <w:jc w:val="right"/>
            </w:pPr>
            <w:r>
              <w:rPr>
                <w:sz w:val="16"/>
              </w:rPr>
              <w:t>73.4</w:t>
            </w:r>
          </w:p>
        </w:tc>
        <w:tc>
          <w:tcPr>
            <w:tcW w:type="dxa" w:w="7930"/>
          </w:tcPr>
          <w:p>
            <w:pPr>
              <w:spacing w:after="0"/>
              <w:jc w:val="left"/>
            </w:pPr>
            <w:r>
              <w:rPr>
                <w:sz w:val="16"/>
              </w:rPr>
              <w:t>Relatively Low 3, Very Low 20</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23 of 23</w:t>
            </w:r>
          </w:p>
        </w:tc>
        <w:tc>
          <w:tcPr>
            <w:tcW w:type="dxa" w:w="1035"/>
          </w:tcPr>
          <w:p>
            <w:pPr>
              <w:spacing w:after="0"/>
              <w:jc w:val="right"/>
            </w:pPr>
            <w:r>
              <w:rPr>
                <w:sz w:val="16"/>
              </w:rPr>
              <w:t>63.4</w:t>
            </w:r>
          </w:p>
        </w:tc>
        <w:tc>
          <w:tcPr>
            <w:tcW w:type="dxa" w:w="1086"/>
          </w:tcPr>
          <w:p>
            <w:pPr>
              <w:spacing w:after="0"/>
              <w:jc w:val="right"/>
            </w:pPr>
            <w:r>
              <w:rPr>
                <w:sz w:val="16"/>
              </w:rPr>
              <w:t>84.9</w:t>
            </w:r>
          </w:p>
        </w:tc>
        <w:tc>
          <w:tcPr>
            <w:tcW w:type="dxa" w:w="1035"/>
          </w:tcPr>
          <w:p>
            <w:pPr>
              <w:spacing w:after="0"/>
              <w:jc w:val="right"/>
            </w:pPr>
            <w:r>
              <w:rPr>
                <w:sz w:val="16"/>
              </w:rPr>
              <w:t>95.1</w:t>
            </w:r>
          </w:p>
        </w:tc>
        <w:tc>
          <w:tcPr>
            <w:tcW w:type="dxa" w:w="7930"/>
          </w:tcPr>
          <w:p>
            <w:pPr>
              <w:spacing w:after="0"/>
              <w:jc w:val="left"/>
            </w:pPr>
            <w:r>
              <w:rPr>
                <w:sz w:val="16"/>
              </w:rPr>
              <w:t>Relatively High 16, Relatively Moderate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9"/>
        <w:gridCol w:w="858"/>
        <w:gridCol w:w="2528"/>
        <w:gridCol w:w="2042"/>
        <w:gridCol w:w="2123"/>
        <w:gridCol w:w="2343"/>
        <w:gridCol w:w="2499"/>
      </w:tblGrid>
      <w:tr>
        <w:trPr>
          <w:cantSplit/>
          <w:tblHeader/>
        </w:trPr>
        <w:tc>
          <w:tcPr>
            <w:tcW w:type="dxa" w:w="171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Plan status</w:t>
            </w:r>
          </w:p>
        </w:tc>
        <w:tc>
          <w:tcPr>
            <w:tcW w:type="dxa" w:w="20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9"/>
            <w:shd w:val="clear" w:color="auto" w:fill="E8E8E8"/>
          </w:tcPr>
          <w:p>
            <w:pPr>
              <w:spacing w:after="0"/>
              <w:jc w:val="left"/>
            </w:pPr>
            <w:r>
              <w:rPr>
                <w:b/>
                <w:sz w:val="16"/>
              </w:rPr>
              <w:t>Notes</w:t>
            </w:r>
          </w:p>
        </w:tc>
      </w:tr>
      <w:tr>
        <w:trPr>
          <w:cantSplit/>
        </w:trPr>
        <w:tc>
          <w:tcPr>
            <w:tcW w:type="dxa" w:w="1719"/>
          </w:tcPr>
          <w:p>
            <w:pPr>
              <w:spacing w:after="0"/>
              <w:jc w:val="left"/>
            </w:pPr>
            <w:r>
              <w:rPr>
                <w:sz w:val="16"/>
              </w:rPr>
              <w:t>Warren County</w:t>
            </w:r>
          </w:p>
        </w:tc>
        <w:tc>
          <w:tcPr>
            <w:tcW w:type="dxa" w:w="858"/>
          </w:tcPr>
          <w:p>
            <w:pPr>
              <w:spacing w:after="0"/>
              <w:jc w:val="left"/>
            </w:pPr>
            <w:r>
              <w:rPr>
                <w:sz w:val="16"/>
              </w:rPr>
              <w:t>County</w:t>
            </w:r>
          </w:p>
        </w:tc>
        <w:tc>
          <w:tcPr>
            <w:tcW w:type="dxa" w:w="2528"/>
          </w:tcPr>
          <w:p>
            <w:pPr>
              <w:spacing w:after="0"/>
              <w:jc w:val="left"/>
            </w:pPr>
            <w:r>
              <w:rPr>
                <w:sz w:val="16"/>
              </w:rPr>
              <w:t>Approved, expires 2027-01-09</w:t>
            </w:r>
          </w:p>
        </w:tc>
        <w:tc>
          <w:tcPr>
            <w:tcW w:type="dxa" w:w="2042"/>
          </w:tcPr>
          <w:p>
            <w:pPr>
              <w:spacing w:after="0"/>
              <w:jc w:val="right"/>
            </w:pPr>
          </w:p>
        </w:tc>
        <w:tc>
          <w:tcPr>
            <w:tcW w:type="dxa" w:w="2123"/>
          </w:tcPr>
          <w:p>
            <w:pPr>
              <w:spacing w:after="0"/>
              <w:jc w:val="right"/>
            </w:pPr>
            <w:r>
              <w:rPr>
                <w:sz w:val="16"/>
              </w:rPr>
              <w:t>$12,019,513.04</w:t>
            </w:r>
          </w:p>
        </w:tc>
        <w:tc>
          <w:tcPr>
            <w:tcW w:type="dxa" w:w="2343"/>
          </w:tcPr>
          <w:p>
            <w:pPr>
              <w:spacing w:after="0"/>
              <w:jc w:val="right"/>
            </w:pPr>
            <w:r>
              <w:rPr>
                <w:sz w:val="16"/>
              </w:rPr>
              <w:t>0 total; 0 since its plan</w:t>
            </w:r>
          </w:p>
        </w:tc>
        <w:tc>
          <w:tcPr>
            <w:tcW w:type="dxa" w:w="2499"/>
          </w:tcPr>
          <w:p>
            <w:pPr>
              <w:spacing w:after="0"/>
              <w:jc w:val="left"/>
            </w:pPr>
            <w:r>
              <w:rPr>
                <w:sz w:val="16"/>
              </w:rPr>
              <w:t>No NFIP community ID on this jurisdiction's plan row. Includes $932,808.47 for declarations not counted as hazard incidents (DR-4048-NJ, DR-4488-NJ, EM-3169-NJ).</w:t>
            </w:r>
          </w:p>
        </w:tc>
      </w:tr>
      <w:tr>
        <w:trPr>
          <w:cantSplit/>
        </w:trPr>
        <w:tc>
          <w:tcPr>
            <w:tcW w:type="dxa" w:w="1719"/>
          </w:tcPr>
          <w:p>
            <w:pPr>
              <w:spacing w:after="0"/>
              <w:jc w:val="left"/>
            </w:pPr>
            <w:r>
              <w:rPr>
                <w:sz w:val="16"/>
              </w:rPr>
              <w:t>Alpha borough</w:t>
            </w:r>
          </w:p>
        </w:tc>
        <w:tc>
          <w:tcPr>
            <w:tcW w:type="dxa" w:w="858"/>
          </w:tcPr>
          <w:p>
            <w:pPr>
              <w:spacing w:after="0"/>
              <w:jc w:val="left"/>
            </w:pPr>
            <w:r>
              <w:rPr>
                <w:sz w:val="16"/>
              </w:rPr>
              <w:t>Borough</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0</w:t>
            </w:r>
          </w:p>
        </w:tc>
        <w:tc>
          <w:tcPr>
            <w:tcW w:type="dxa" w:w="2123"/>
          </w:tcPr>
          <w:p>
            <w:pPr>
              <w:spacing w:after="0"/>
              <w:jc w:val="right"/>
            </w:pPr>
            <w:r>
              <w:rPr>
                <w:sz w:val="16"/>
              </w:rPr>
              <w:t>$113,786.86</w:t>
            </w:r>
          </w:p>
        </w:tc>
        <w:tc>
          <w:tcPr>
            <w:tcW w:type="dxa" w:w="2343"/>
          </w:tcPr>
          <w:p>
            <w:pPr>
              <w:spacing w:after="0"/>
              <w:jc w:val="right"/>
            </w:pPr>
            <w:r>
              <w:rPr>
                <w:sz w:val="16"/>
              </w:rPr>
              <w:t>14 total; 5 since its plan</w:t>
            </w:r>
          </w:p>
        </w:tc>
        <w:tc>
          <w:tcPr>
            <w:tcW w:type="dxa" w:w="2499"/>
          </w:tcPr>
          <w:p>
            <w:pPr>
              <w:spacing w:after="0"/>
              <w:jc w:val="left"/>
            </w:pPr>
          </w:p>
        </w:tc>
      </w:tr>
      <w:tr>
        <w:trPr>
          <w:cantSplit/>
        </w:trPr>
        <w:tc>
          <w:tcPr>
            <w:tcW w:type="dxa" w:w="1719"/>
          </w:tcPr>
          <w:p>
            <w:pPr>
              <w:spacing w:after="0"/>
              <w:jc w:val="left"/>
            </w:pPr>
            <w:r>
              <w:rPr>
                <w:sz w:val="16"/>
              </w:rPr>
              <w:t>Belvidere town</w:t>
            </w:r>
          </w:p>
        </w:tc>
        <w:tc>
          <w:tcPr>
            <w:tcW w:type="dxa" w:w="858"/>
          </w:tcPr>
          <w:p>
            <w:pPr>
              <w:spacing w:after="0"/>
              <w:jc w:val="left"/>
            </w:pPr>
            <w:r>
              <w:rPr>
                <w:sz w:val="16"/>
              </w:rPr>
              <w:t>Town</w:t>
            </w:r>
          </w:p>
        </w:tc>
        <w:tc>
          <w:tcPr>
            <w:tcW w:type="dxa" w:w="2528"/>
          </w:tcPr>
          <w:p>
            <w:pPr>
              <w:spacing w:after="0"/>
              <w:jc w:val="left"/>
            </w:pPr>
            <w:r>
              <w:rPr>
                <w:sz w:val="16"/>
              </w:rPr>
              <w:t>Approved, expires 2027-01-09</w:t>
            </w:r>
          </w:p>
        </w:tc>
        <w:tc>
          <w:tcPr>
            <w:tcW w:type="dxa" w:w="2042"/>
          </w:tcPr>
          <w:p>
            <w:pPr>
              <w:spacing w:after="0"/>
              <w:jc w:val="right"/>
            </w:pPr>
            <w:r>
              <w:rPr>
                <w:sz w:val="16"/>
              </w:rPr>
              <w:t>FMA RL 5, SRL 5; any 40</w:t>
            </w:r>
          </w:p>
        </w:tc>
        <w:tc>
          <w:tcPr>
            <w:tcW w:type="dxa" w:w="2123"/>
          </w:tcPr>
          <w:p>
            <w:pPr>
              <w:spacing w:after="0"/>
              <w:jc w:val="right"/>
            </w:pPr>
            <w:r>
              <w:rPr>
                <w:sz w:val="16"/>
              </w:rPr>
              <w:t>$1,674,170.09</w:t>
            </w:r>
          </w:p>
        </w:tc>
        <w:tc>
          <w:tcPr>
            <w:tcW w:type="dxa" w:w="2343"/>
          </w:tcPr>
          <w:p>
            <w:pPr>
              <w:spacing w:after="0"/>
              <w:jc w:val="right"/>
            </w:pPr>
            <w:r>
              <w:rPr>
                <w:sz w:val="16"/>
              </w:rPr>
              <w:t>22 total; 3 since its plan</w:t>
            </w:r>
          </w:p>
        </w:tc>
        <w:tc>
          <w:tcPr>
            <w:tcW w:type="dxa" w:w="2499"/>
          </w:tcPr>
          <w:p>
            <w:pPr>
              <w:spacing w:after="0"/>
              <w:jc w:val="left"/>
            </w:pPr>
            <w:r>
              <w:rPr>
                <w:sz w:val="16"/>
              </w:rPr>
              <w:t>Includes $25,455.03 for declarations not counted as hazard incidents (DR-4048-NJ, DR-4488-NJ).</w:t>
            </w:r>
          </w:p>
        </w:tc>
      </w:tr>
      <w:tr>
        <w:trPr>
          <w:cantSplit/>
        </w:trPr>
        <w:tc>
          <w:tcPr>
            <w:tcW w:type="dxa" w:w="1719"/>
          </w:tcPr>
          <w:p>
            <w:pPr>
              <w:spacing w:after="0"/>
              <w:jc w:val="left"/>
            </w:pPr>
            <w:r>
              <w:rPr>
                <w:sz w:val="16"/>
              </w:rPr>
              <w:t>Hackettstown town</w:t>
            </w:r>
          </w:p>
        </w:tc>
        <w:tc>
          <w:tcPr>
            <w:tcW w:type="dxa" w:w="858"/>
          </w:tcPr>
          <w:p>
            <w:pPr>
              <w:spacing w:after="0"/>
              <w:jc w:val="left"/>
            </w:pPr>
            <w:r>
              <w:rPr>
                <w:sz w:val="16"/>
              </w:rPr>
              <w:t>Town</w:t>
            </w:r>
          </w:p>
        </w:tc>
        <w:tc>
          <w:tcPr>
            <w:tcW w:type="dxa" w:w="2528"/>
          </w:tcPr>
          <w:p>
            <w:pPr>
              <w:spacing w:after="0"/>
              <w:jc w:val="left"/>
            </w:pPr>
            <w:r>
              <w:rPr>
                <w:sz w:val="16"/>
              </w:rPr>
              <w:t>Approved, expires 2027-01-09</w:t>
            </w:r>
          </w:p>
        </w:tc>
        <w:tc>
          <w:tcPr>
            <w:tcW w:type="dxa" w:w="2042"/>
          </w:tcPr>
          <w:p>
            <w:pPr>
              <w:spacing w:after="0"/>
              <w:jc w:val="right"/>
            </w:pPr>
            <w:r>
              <w:rPr>
                <w:sz w:val="16"/>
              </w:rPr>
              <w:t>FMA RL 0, SRL 1; any 2</w:t>
            </w:r>
          </w:p>
        </w:tc>
        <w:tc>
          <w:tcPr>
            <w:tcW w:type="dxa" w:w="2123"/>
          </w:tcPr>
          <w:p>
            <w:pPr>
              <w:spacing w:after="0"/>
              <w:jc w:val="right"/>
            </w:pPr>
            <w:r>
              <w:rPr>
                <w:sz w:val="16"/>
              </w:rPr>
              <w:t>$263,596.29</w:t>
            </w:r>
          </w:p>
        </w:tc>
        <w:tc>
          <w:tcPr>
            <w:tcW w:type="dxa" w:w="2343"/>
          </w:tcPr>
          <w:p>
            <w:pPr>
              <w:spacing w:after="0"/>
              <w:jc w:val="right"/>
            </w:pPr>
            <w:r>
              <w:rPr>
                <w:sz w:val="16"/>
              </w:rPr>
              <w:t>28 total; 6 since its plan</w:t>
            </w:r>
          </w:p>
        </w:tc>
        <w:tc>
          <w:tcPr>
            <w:tcW w:type="dxa" w:w="2499"/>
          </w:tcPr>
          <w:p>
            <w:pPr>
              <w:spacing w:after="0"/>
              <w:jc w:val="left"/>
            </w:pPr>
            <w:r>
              <w:rPr>
                <w:sz w:val="16"/>
              </w:rPr>
              <w:t>Includes $59,582.32 for declarations not counted as hazard incidents (DR-4048-NJ, DR-4488-NJ).</w:t>
            </w:r>
          </w:p>
        </w:tc>
      </w:tr>
      <w:tr>
        <w:trPr>
          <w:cantSplit/>
        </w:trPr>
        <w:tc>
          <w:tcPr>
            <w:tcW w:type="dxa" w:w="1719"/>
          </w:tcPr>
          <w:p>
            <w:pPr>
              <w:spacing w:after="0"/>
              <w:jc w:val="left"/>
            </w:pPr>
            <w:r>
              <w:rPr>
                <w:sz w:val="16"/>
              </w:rPr>
              <w:t>Phillipsburg town</w:t>
            </w:r>
          </w:p>
        </w:tc>
        <w:tc>
          <w:tcPr>
            <w:tcW w:type="dxa" w:w="858"/>
          </w:tcPr>
          <w:p>
            <w:pPr>
              <w:spacing w:after="0"/>
              <w:jc w:val="left"/>
            </w:pPr>
            <w:r>
              <w:rPr>
                <w:sz w:val="16"/>
              </w:rPr>
              <w:t>Town</w:t>
            </w:r>
          </w:p>
        </w:tc>
        <w:tc>
          <w:tcPr>
            <w:tcW w:type="dxa" w:w="2528"/>
          </w:tcPr>
          <w:p>
            <w:pPr>
              <w:spacing w:after="0"/>
              <w:jc w:val="left"/>
            </w:pPr>
            <w:r>
              <w:rPr>
                <w:sz w:val="16"/>
              </w:rPr>
              <w:t>Approved, expires 2027-01-09</w:t>
            </w:r>
          </w:p>
        </w:tc>
        <w:tc>
          <w:tcPr>
            <w:tcW w:type="dxa" w:w="2042"/>
          </w:tcPr>
          <w:p>
            <w:pPr>
              <w:spacing w:after="0"/>
              <w:jc w:val="right"/>
            </w:pPr>
            <w:r>
              <w:rPr>
                <w:sz w:val="16"/>
              </w:rPr>
              <w:t>FMA RL 4, SRL 4; any 8</w:t>
            </w:r>
          </w:p>
        </w:tc>
        <w:tc>
          <w:tcPr>
            <w:tcW w:type="dxa" w:w="2123"/>
          </w:tcPr>
          <w:p>
            <w:pPr>
              <w:spacing w:after="0"/>
              <w:jc w:val="right"/>
            </w:pPr>
            <w:r>
              <w:rPr>
                <w:sz w:val="16"/>
              </w:rPr>
              <w:t>$1,358,184.50</w:t>
            </w:r>
          </w:p>
        </w:tc>
        <w:tc>
          <w:tcPr>
            <w:tcW w:type="dxa" w:w="2343"/>
          </w:tcPr>
          <w:p>
            <w:pPr>
              <w:spacing w:after="0"/>
              <w:jc w:val="right"/>
            </w:pPr>
            <w:r>
              <w:rPr>
                <w:sz w:val="16"/>
              </w:rPr>
              <w:t>36 total; 3 since its plan</w:t>
            </w:r>
          </w:p>
        </w:tc>
        <w:tc>
          <w:tcPr>
            <w:tcW w:type="dxa" w:w="2499"/>
          </w:tcPr>
          <w:p>
            <w:pPr>
              <w:spacing w:after="0"/>
              <w:jc w:val="left"/>
            </w:pPr>
            <w:r>
              <w:rPr>
                <w:sz w:val="16"/>
              </w:rPr>
              <w:t>Includes $6,379.79 for declarations not counted as hazard incidents (DR-4048-NJ).</w:t>
            </w:r>
          </w:p>
        </w:tc>
      </w:tr>
      <w:tr>
        <w:trPr>
          <w:cantSplit/>
        </w:trPr>
        <w:tc>
          <w:tcPr>
            <w:tcW w:type="dxa" w:w="1719"/>
          </w:tcPr>
          <w:p>
            <w:pPr>
              <w:spacing w:after="0"/>
              <w:jc w:val="left"/>
            </w:pPr>
            <w:r>
              <w:rPr>
                <w:sz w:val="16"/>
              </w:rPr>
              <w:t>Washington borough</w:t>
            </w:r>
          </w:p>
        </w:tc>
        <w:tc>
          <w:tcPr>
            <w:tcW w:type="dxa" w:w="858"/>
          </w:tcPr>
          <w:p>
            <w:pPr>
              <w:spacing w:after="0"/>
              <w:jc w:val="left"/>
            </w:pPr>
            <w:r>
              <w:rPr>
                <w:sz w:val="16"/>
              </w:rPr>
              <w:t>Borough</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2</w:t>
            </w:r>
          </w:p>
        </w:tc>
        <w:tc>
          <w:tcPr>
            <w:tcW w:type="dxa" w:w="2123"/>
          </w:tcPr>
          <w:p>
            <w:pPr>
              <w:spacing w:after="0"/>
              <w:jc w:val="right"/>
            </w:pPr>
            <w:r>
              <w:rPr>
                <w:sz w:val="16"/>
              </w:rPr>
              <w:t>$151,265.31</w:t>
            </w:r>
          </w:p>
        </w:tc>
        <w:tc>
          <w:tcPr>
            <w:tcW w:type="dxa" w:w="2343"/>
          </w:tcPr>
          <w:p>
            <w:pPr>
              <w:spacing w:after="0"/>
              <w:jc w:val="right"/>
            </w:pPr>
            <w:r>
              <w:rPr>
                <w:sz w:val="16"/>
              </w:rPr>
              <w:t>18 total; 4 since its plan</w:t>
            </w:r>
          </w:p>
        </w:tc>
        <w:tc>
          <w:tcPr>
            <w:tcW w:type="dxa" w:w="2499"/>
          </w:tcPr>
          <w:p>
            <w:pPr>
              <w:spacing w:after="0"/>
              <w:jc w:val="left"/>
            </w:pPr>
          </w:p>
        </w:tc>
      </w:tr>
      <w:tr>
        <w:trPr>
          <w:cantSplit/>
        </w:trPr>
        <w:tc>
          <w:tcPr>
            <w:tcW w:type="dxa" w:w="1719"/>
          </w:tcPr>
          <w:p>
            <w:pPr>
              <w:spacing w:after="0"/>
              <w:jc w:val="left"/>
            </w:pPr>
            <w:r>
              <w:rPr>
                <w:sz w:val="16"/>
              </w:rPr>
              <w:t>Allamuchy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0</w:t>
            </w:r>
          </w:p>
        </w:tc>
        <w:tc>
          <w:tcPr>
            <w:tcW w:type="dxa" w:w="2123"/>
          </w:tcPr>
          <w:p>
            <w:pPr>
              <w:spacing w:after="0"/>
              <w:jc w:val="right"/>
            </w:pPr>
            <w:r>
              <w:rPr>
                <w:sz w:val="16"/>
              </w:rPr>
              <w:t>$61,888.67</w:t>
            </w:r>
          </w:p>
        </w:tc>
        <w:tc>
          <w:tcPr>
            <w:tcW w:type="dxa" w:w="2343"/>
          </w:tcPr>
          <w:p>
            <w:pPr>
              <w:spacing w:after="0"/>
              <w:jc w:val="right"/>
            </w:pPr>
            <w:r>
              <w:rPr>
                <w:sz w:val="16"/>
              </w:rPr>
              <w:t>3 total; 1 since its plan</w:t>
            </w:r>
          </w:p>
        </w:tc>
        <w:tc>
          <w:tcPr>
            <w:tcW w:type="dxa" w:w="2499"/>
          </w:tcPr>
          <w:p>
            <w:pPr>
              <w:spacing w:after="0"/>
              <w:jc w:val="left"/>
            </w:pPr>
            <w:r>
              <w:rPr>
                <w:sz w:val="16"/>
              </w:rPr>
              <w:t>Includes $2,250 for declarations not counted as hazard incidents (DR-4048-NJ).</w:t>
            </w:r>
          </w:p>
        </w:tc>
      </w:tr>
      <w:tr>
        <w:trPr>
          <w:cantSplit/>
        </w:trPr>
        <w:tc>
          <w:tcPr>
            <w:tcW w:type="dxa" w:w="1719"/>
          </w:tcPr>
          <w:p>
            <w:pPr>
              <w:spacing w:after="0"/>
              <w:jc w:val="left"/>
            </w:pPr>
            <w:r>
              <w:rPr>
                <w:sz w:val="16"/>
              </w:rPr>
              <w:t>Blairstown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1; any 18</w:t>
            </w:r>
          </w:p>
        </w:tc>
        <w:tc>
          <w:tcPr>
            <w:tcW w:type="dxa" w:w="2123"/>
          </w:tcPr>
          <w:p>
            <w:pPr>
              <w:spacing w:after="0"/>
              <w:jc w:val="right"/>
            </w:pPr>
            <w:r>
              <w:rPr>
                <w:sz w:val="16"/>
              </w:rPr>
              <w:t>$377,936.32</w:t>
            </w:r>
          </w:p>
        </w:tc>
        <w:tc>
          <w:tcPr>
            <w:tcW w:type="dxa" w:w="2343"/>
          </w:tcPr>
          <w:p>
            <w:pPr>
              <w:spacing w:after="0"/>
              <w:jc w:val="right"/>
            </w:pPr>
            <w:r>
              <w:rPr>
                <w:sz w:val="16"/>
              </w:rPr>
              <w:t>29 total; 4 since its plan</w:t>
            </w:r>
          </w:p>
        </w:tc>
        <w:tc>
          <w:tcPr>
            <w:tcW w:type="dxa" w:w="2499"/>
          </w:tcPr>
          <w:p>
            <w:pPr>
              <w:spacing w:after="0"/>
              <w:jc w:val="left"/>
            </w:pPr>
            <w:r>
              <w:rPr>
                <w:sz w:val="16"/>
              </w:rPr>
              <w:t>Includes $2,122.86 for declarations not counted as hazard incidents (DR-4048-NJ).</w:t>
            </w:r>
          </w:p>
        </w:tc>
      </w:tr>
      <w:tr>
        <w:trPr>
          <w:cantSplit/>
        </w:trPr>
        <w:tc>
          <w:tcPr>
            <w:tcW w:type="dxa" w:w="1719"/>
          </w:tcPr>
          <w:p>
            <w:pPr>
              <w:spacing w:after="0"/>
              <w:jc w:val="left"/>
            </w:pPr>
            <w:r>
              <w:rPr>
                <w:sz w:val="16"/>
              </w:rPr>
              <w:t>Franklin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3</w:t>
            </w:r>
          </w:p>
        </w:tc>
        <w:tc>
          <w:tcPr>
            <w:tcW w:type="dxa" w:w="2123"/>
          </w:tcPr>
          <w:p>
            <w:pPr>
              <w:spacing w:after="0"/>
              <w:jc w:val="right"/>
            </w:pPr>
            <w:r>
              <w:rPr>
                <w:sz w:val="16"/>
              </w:rPr>
              <w:t>$653,002.66</w:t>
            </w:r>
          </w:p>
        </w:tc>
        <w:tc>
          <w:tcPr>
            <w:tcW w:type="dxa" w:w="2343"/>
          </w:tcPr>
          <w:p>
            <w:pPr>
              <w:spacing w:after="0"/>
              <w:jc w:val="right"/>
            </w:pPr>
            <w:r>
              <w:rPr>
                <w:sz w:val="16"/>
              </w:rPr>
              <w:t>0 total; 0 since its plan</w:t>
            </w:r>
          </w:p>
        </w:tc>
        <w:tc>
          <w:tcPr>
            <w:tcW w:type="dxa" w:w="2499"/>
          </w:tcPr>
          <w:p>
            <w:pPr>
              <w:spacing w:after="0"/>
              <w:jc w:val="left"/>
            </w:pPr>
            <w:r>
              <w:rPr>
                <w:sz w:val="16"/>
              </w:rPr>
              <w:t>Includes $15,118.71 for declarations not counted as hazard incidents (DR-4048-NJ).</w:t>
            </w:r>
          </w:p>
        </w:tc>
      </w:tr>
      <w:tr>
        <w:trPr>
          <w:cantSplit/>
        </w:trPr>
        <w:tc>
          <w:tcPr>
            <w:tcW w:type="dxa" w:w="1719"/>
          </w:tcPr>
          <w:p>
            <w:pPr>
              <w:spacing w:after="0"/>
              <w:jc w:val="left"/>
            </w:pPr>
            <w:r>
              <w:rPr>
                <w:sz w:val="16"/>
              </w:rPr>
              <w:t>Frelinghuysen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0</w:t>
            </w:r>
          </w:p>
        </w:tc>
        <w:tc>
          <w:tcPr>
            <w:tcW w:type="dxa" w:w="2123"/>
          </w:tcPr>
          <w:p>
            <w:pPr>
              <w:spacing w:after="0"/>
              <w:jc w:val="right"/>
            </w:pPr>
            <w:r>
              <w:rPr>
                <w:sz w:val="16"/>
              </w:rPr>
              <w:t>$126,798.46</w:t>
            </w:r>
          </w:p>
        </w:tc>
        <w:tc>
          <w:tcPr>
            <w:tcW w:type="dxa" w:w="2343"/>
          </w:tcPr>
          <w:p>
            <w:pPr>
              <w:spacing w:after="0"/>
              <w:jc w:val="right"/>
            </w:pPr>
            <w:r>
              <w:rPr>
                <w:sz w:val="16"/>
              </w:rPr>
              <w:t>0 total; 0 since its plan</w:t>
            </w:r>
          </w:p>
        </w:tc>
        <w:tc>
          <w:tcPr>
            <w:tcW w:type="dxa" w:w="2499"/>
          </w:tcPr>
          <w:p>
            <w:pPr>
              <w:spacing w:after="0"/>
              <w:jc w:val="left"/>
            </w:pPr>
            <w:r>
              <w:rPr>
                <w:sz w:val="16"/>
              </w:rPr>
              <w:t>Includes $8,129.70 for declarations not counted as hazard incidents (DR-4048-NJ).</w:t>
            </w:r>
          </w:p>
        </w:tc>
      </w:tr>
      <w:tr>
        <w:trPr>
          <w:cantSplit/>
        </w:trPr>
        <w:tc>
          <w:tcPr>
            <w:tcW w:type="dxa" w:w="1719"/>
          </w:tcPr>
          <w:p>
            <w:pPr>
              <w:spacing w:after="0"/>
              <w:jc w:val="left"/>
            </w:pPr>
            <w:r>
              <w:rPr>
                <w:sz w:val="16"/>
              </w:rPr>
              <w:t>Greenwich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1</w:t>
            </w:r>
          </w:p>
        </w:tc>
        <w:tc>
          <w:tcPr>
            <w:tcW w:type="dxa" w:w="2123"/>
          </w:tcPr>
          <w:p>
            <w:pPr>
              <w:spacing w:after="0"/>
              <w:jc w:val="right"/>
            </w:pPr>
            <w:r>
              <w:rPr>
                <w:sz w:val="16"/>
              </w:rPr>
              <w:t>$373,998.38</w:t>
            </w:r>
          </w:p>
        </w:tc>
        <w:tc>
          <w:tcPr>
            <w:tcW w:type="dxa" w:w="2343"/>
          </w:tcPr>
          <w:p>
            <w:pPr>
              <w:spacing w:after="0"/>
              <w:jc w:val="right"/>
            </w:pPr>
            <w:r>
              <w:rPr>
                <w:sz w:val="16"/>
              </w:rPr>
              <w:t>0 total; 0 since its plan</w:t>
            </w:r>
          </w:p>
        </w:tc>
        <w:tc>
          <w:tcPr>
            <w:tcW w:type="dxa" w:w="2499"/>
          </w:tcPr>
          <w:p>
            <w:pPr>
              <w:spacing w:after="0"/>
              <w:jc w:val="left"/>
            </w:pPr>
            <w:r>
              <w:rPr>
                <w:sz w:val="16"/>
              </w:rPr>
              <w:t>Includes $8,394.59 for declarations not counted as hazard incidents (DR-4048-NJ).</w:t>
            </w:r>
          </w:p>
        </w:tc>
      </w:tr>
      <w:tr>
        <w:trPr>
          <w:cantSplit/>
        </w:trPr>
        <w:tc>
          <w:tcPr>
            <w:tcW w:type="dxa" w:w="1719"/>
          </w:tcPr>
          <w:p>
            <w:pPr>
              <w:spacing w:after="0"/>
              <w:jc w:val="left"/>
            </w:pPr>
            <w:r>
              <w:rPr>
                <w:sz w:val="16"/>
              </w:rPr>
              <w:t>Hardwick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0</w:t>
            </w:r>
          </w:p>
        </w:tc>
        <w:tc>
          <w:tcPr>
            <w:tcW w:type="dxa" w:w="2123"/>
          </w:tcPr>
          <w:p>
            <w:pPr>
              <w:spacing w:after="0"/>
              <w:jc w:val="right"/>
            </w:pPr>
            <w:r>
              <w:rPr>
                <w:sz w:val="16"/>
              </w:rPr>
              <w:t>$215,401.80</w:t>
            </w:r>
          </w:p>
        </w:tc>
        <w:tc>
          <w:tcPr>
            <w:tcW w:type="dxa" w:w="2343"/>
          </w:tcPr>
          <w:p>
            <w:pPr>
              <w:spacing w:after="0"/>
              <w:jc w:val="right"/>
            </w:pPr>
            <w:r>
              <w:rPr>
                <w:sz w:val="16"/>
              </w:rPr>
              <w:t>0 total; 0 since its plan</w:t>
            </w:r>
          </w:p>
        </w:tc>
        <w:tc>
          <w:tcPr>
            <w:tcW w:type="dxa" w:w="2499"/>
          </w:tcPr>
          <w:p>
            <w:pPr>
              <w:spacing w:after="0"/>
              <w:jc w:val="left"/>
            </w:pPr>
            <w:r>
              <w:rPr>
                <w:sz w:val="16"/>
              </w:rPr>
              <w:t>Includes $6,326.19 for declarations not counted as hazard incidents (DR-4048-NJ).</w:t>
            </w:r>
          </w:p>
        </w:tc>
      </w:tr>
      <w:tr>
        <w:trPr>
          <w:cantSplit/>
        </w:trPr>
        <w:tc>
          <w:tcPr>
            <w:tcW w:type="dxa" w:w="1719"/>
          </w:tcPr>
          <w:p>
            <w:pPr>
              <w:spacing w:after="0"/>
              <w:jc w:val="left"/>
            </w:pPr>
            <w:r>
              <w:rPr>
                <w:sz w:val="16"/>
              </w:rPr>
              <w:t>Harmony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44, SRL 38; any 85</w:t>
            </w:r>
          </w:p>
        </w:tc>
        <w:tc>
          <w:tcPr>
            <w:tcW w:type="dxa" w:w="2123"/>
          </w:tcPr>
          <w:p>
            <w:pPr>
              <w:spacing w:after="0"/>
              <w:jc w:val="right"/>
            </w:pPr>
            <w:r>
              <w:rPr>
                <w:sz w:val="16"/>
              </w:rPr>
              <w:t>$1,059,120.35</w:t>
            </w:r>
          </w:p>
        </w:tc>
        <w:tc>
          <w:tcPr>
            <w:tcW w:type="dxa" w:w="2343"/>
          </w:tcPr>
          <w:p>
            <w:pPr>
              <w:spacing w:after="0"/>
              <w:jc w:val="right"/>
            </w:pPr>
            <w:r>
              <w:rPr>
                <w:sz w:val="16"/>
              </w:rPr>
              <w:t>0 total; 0 since its plan</w:t>
            </w:r>
          </w:p>
        </w:tc>
        <w:tc>
          <w:tcPr>
            <w:tcW w:type="dxa" w:w="2499"/>
          </w:tcPr>
          <w:p>
            <w:pPr>
              <w:spacing w:after="0"/>
              <w:jc w:val="left"/>
            </w:pPr>
          </w:p>
        </w:tc>
      </w:tr>
      <w:tr>
        <w:trPr>
          <w:cantSplit/>
        </w:trPr>
        <w:tc>
          <w:tcPr>
            <w:tcW w:type="dxa" w:w="1719"/>
          </w:tcPr>
          <w:p>
            <w:pPr>
              <w:spacing w:after="0"/>
              <w:jc w:val="left"/>
            </w:pPr>
            <w:r>
              <w:rPr>
                <w:sz w:val="16"/>
              </w:rPr>
              <w:t>Hope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3</w:t>
            </w:r>
          </w:p>
        </w:tc>
        <w:tc>
          <w:tcPr>
            <w:tcW w:type="dxa" w:w="2123"/>
          </w:tcPr>
          <w:p>
            <w:pPr>
              <w:spacing w:after="0"/>
              <w:jc w:val="right"/>
            </w:pPr>
            <w:r>
              <w:rPr>
                <w:sz w:val="16"/>
              </w:rPr>
              <w:t>$582,887.54</w:t>
            </w:r>
          </w:p>
        </w:tc>
        <w:tc>
          <w:tcPr>
            <w:tcW w:type="dxa" w:w="2343"/>
          </w:tcPr>
          <w:p>
            <w:pPr>
              <w:spacing w:after="0"/>
              <w:jc w:val="right"/>
            </w:pPr>
            <w:r>
              <w:rPr>
                <w:sz w:val="16"/>
              </w:rPr>
              <w:t>13 total; 3 since its plan</w:t>
            </w:r>
          </w:p>
        </w:tc>
        <w:tc>
          <w:tcPr>
            <w:tcW w:type="dxa" w:w="2499"/>
          </w:tcPr>
          <w:p>
            <w:pPr>
              <w:spacing w:after="0"/>
              <w:jc w:val="left"/>
            </w:pPr>
            <w:r>
              <w:rPr>
                <w:sz w:val="16"/>
              </w:rPr>
              <w:t>Includes $19,959.69 for declarations not counted as hazard incidents (DR-4048-NJ).</w:t>
            </w:r>
          </w:p>
        </w:tc>
      </w:tr>
      <w:tr>
        <w:trPr>
          <w:cantSplit/>
        </w:trPr>
        <w:tc>
          <w:tcPr>
            <w:tcW w:type="dxa" w:w="1719"/>
          </w:tcPr>
          <w:p>
            <w:pPr>
              <w:spacing w:after="0"/>
              <w:jc w:val="left"/>
            </w:pPr>
            <w:r>
              <w:rPr>
                <w:sz w:val="16"/>
              </w:rPr>
              <w:t>Independence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0</w:t>
            </w:r>
          </w:p>
        </w:tc>
        <w:tc>
          <w:tcPr>
            <w:tcW w:type="dxa" w:w="2123"/>
          </w:tcPr>
          <w:p>
            <w:pPr>
              <w:spacing w:after="0"/>
              <w:jc w:val="right"/>
            </w:pPr>
            <w:r>
              <w:rPr>
                <w:sz w:val="16"/>
              </w:rPr>
              <w:t>$52,845.65</w:t>
            </w:r>
          </w:p>
        </w:tc>
        <w:tc>
          <w:tcPr>
            <w:tcW w:type="dxa" w:w="2343"/>
          </w:tcPr>
          <w:p>
            <w:pPr>
              <w:spacing w:after="0"/>
              <w:jc w:val="right"/>
            </w:pPr>
            <w:r>
              <w:rPr>
                <w:sz w:val="16"/>
              </w:rPr>
              <w:t>0 total; 0 since its plan</w:t>
            </w:r>
          </w:p>
        </w:tc>
        <w:tc>
          <w:tcPr>
            <w:tcW w:type="dxa" w:w="2499"/>
          </w:tcPr>
          <w:p>
            <w:pPr>
              <w:spacing w:after="0"/>
              <w:jc w:val="left"/>
            </w:pPr>
          </w:p>
        </w:tc>
      </w:tr>
      <w:tr>
        <w:trPr>
          <w:cantSplit/>
        </w:trPr>
        <w:tc>
          <w:tcPr>
            <w:tcW w:type="dxa" w:w="1719"/>
          </w:tcPr>
          <w:p>
            <w:pPr>
              <w:spacing w:after="0"/>
              <w:jc w:val="left"/>
            </w:pPr>
            <w:r>
              <w:rPr>
                <w:sz w:val="16"/>
              </w:rPr>
              <w:t>Knowlton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12, SRL 10; any 37</w:t>
            </w:r>
          </w:p>
        </w:tc>
        <w:tc>
          <w:tcPr>
            <w:tcW w:type="dxa" w:w="2123"/>
          </w:tcPr>
          <w:p>
            <w:pPr>
              <w:spacing w:after="0"/>
              <w:jc w:val="right"/>
            </w:pPr>
            <w:r>
              <w:rPr>
                <w:sz w:val="16"/>
              </w:rPr>
              <w:t>$269,384.83</w:t>
            </w:r>
          </w:p>
        </w:tc>
        <w:tc>
          <w:tcPr>
            <w:tcW w:type="dxa" w:w="2343"/>
          </w:tcPr>
          <w:p>
            <w:pPr>
              <w:spacing w:after="0"/>
              <w:jc w:val="right"/>
            </w:pPr>
            <w:r>
              <w:rPr>
                <w:sz w:val="16"/>
              </w:rPr>
              <w:t>3 total; 0 since its plan</w:t>
            </w:r>
          </w:p>
        </w:tc>
        <w:tc>
          <w:tcPr>
            <w:tcW w:type="dxa" w:w="2499"/>
          </w:tcPr>
          <w:p>
            <w:pPr>
              <w:spacing w:after="0"/>
              <w:jc w:val="left"/>
            </w:pPr>
            <w:r>
              <w:rPr>
                <w:sz w:val="16"/>
              </w:rPr>
              <w:t>Includes $30,622.12 for declarations not counted as hazard incidents (DR-4048-NJ).</w:t>
            </w:r>
          </w:p>
        </w:tc>
      </w:tr>
      <w:tr>
        <w:trPr>
          <w:cantSplit/>
        </w:trPr>
        <w:tc>
          <w:tcPr>
            <w:tcW w:type="dxa" w:w="1719"/>
          </w:tcPr>
          <w:p>
            <w:pPr>
              <w:spacing w:after="0"/>
              <w:jc w:val="left"/>
            </w:pPr>
            <w:r>
              <w:rPr>
                <w:sz w:val="16"/>
              </w:rPr>
              <w:t>Liberty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0</w:t>
            </w:r>
          </w:p>
        </w:tc>
        <w:tc>
          <w:tcPr>
            <w:tcW w:type="dxa" w:w="2123"/>
          </w:tcPr>
          <w:p>
            <w:pPr>
              <w:spacing w:after="0"/>
              <w:jc w:val="right"/>
            </w:pPr>
            <w:r>
              <w:rPr>
                <w:sz w:val="16"/>
              </w:rPr>
              <w:t>$161,650.93</w:t>
            </w:r>
          </w:p>
        </w:tc>
        <w:tc>
          <w:tcPr>
            <w:tcW w:type="dxa" w:w="2343"/>
          </w:tcPr>
          <w:p>
            <w:pPr>
              <w:spacing w:after="0"/>
              <w:jc w:val="right"/>
            </w:pPr>
            <w:r>
              <w:rPr>
                <w:sz w:val="16"/>
              </w:rPr>
              <w:t>0 total; 0 since its plan</w:t>
            </w:r>
          </w:p>
        </w:tc>
        <w:tc>
          <w:tcPr>
            <w:tcW w:type="dxa" w:w="2499"/>
          </w:tcPr>
          <w:p>
            <w:pPr>
              <w:spacing w:after="0"/>
              <w:jc w:val="left"/>
            </w:pPr>
            <w:r>
              <w:rPr>
                <w:sz w:val="16"/>
              </w:rPr>
              <w:t>Includes $25,229.13 for declarations not counted as hazard incidents (DR-4488-NJ).</w:t>
            </w:r>
          </w:p>
        </w:tc>
      </w:tr>
      <w:tr>
        <w:trPr>
          <w:cantSplit/>
        </w:trPr>
        <w:tc>
          <w:tcPr>
            <w:tcW w:type="dxa" w:w="1719"/>
          </w:tcPr>
          <w:p>
            <w:pPr>
              <w:spacing w:after="0"/>
              <w:jc w:val="left"/>
            </w:pPr>
            <w:r>
              <w:rPr>
                <w:sz w:val="16"/>
              </w:rPr>
              <w:t>Lopatcong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1, SRL 0; any 1</w:t>
            </w:r>
          </w:p>
        </w:tc>
        <w:tc>
          <w:tcPr>
            <w:tcW w:type="dxa" w:w="2123"/>
          </w:tcPr>
          <w:p>
            <w:pPr>
              <w:spacing w:after="0"/>
              <w:jc w:val="right"/>
            </w:pPr>
            <w:r>
              <w:rPr>
                <w:sz w:val="16"/>
              </w:rPr>
              <w:t>$662,400.36</w:t>
            </w:r>
          </w:p>
        </w:tc>
        <w:tc>
          <w:tcPr>
            <w:tcW w:type="dxa" w:w="2343"/>
          </w:tcPr>
          <w:p>
            <w:pPr>
              <w:spacing w:after="0"/>
              <w:jc w:val="right"/>
            </w:pPr>
            <w:r>
              <w:rPr>
                <w:sz w:val="16"/>
              </w:rPr>
              <w:t>0 total; 0 since its plan</w:t>
            </w:r>
          </w:p>
        </w:tc>
        <w:tc>
          <w:tcPr>
            <w:tcW w:type="dxa" w:w="2499"/>
          </w:tcPr>
          <w:p>
            <w:pPr>
              <w:spacing w:after="0"/>
              <w:jc w:val="left"/>
            </w:pPr>
            <w:r>
              <w:rPr>
                <w:sz w:val="16"/>
              </w:rPr>
              <w:t>Includes $41,407.22 for declarations not counted as hazard incidents (DR-4048-NJ).</w:t>
            </w:r>
          </w:p>
        </w:tc>
      </w:tr>
      <w:tr>
        <w:trPr>
          <w:cantSplit/>
        </w:trPr>
        <w:tc>
          <w:tcPr>
            <w:tcW w:type="dxa" w:w="1719"/>
          </w:tcPr>
          <w:p>
            <w:pPr>
              <w:spacing w:after="0"/>
              <w:jc w:val="left"/>
            </w:pPr>
            <w:r>
              <w:rPr>
                <w:sz w:val="16"/>
              </w:rPr>
              <w:t>Mansfield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5</w:t>
            </w:r>
          </w:p>
        </w:tc>
        <w:tc>
          <w:tcPr>
            <w:tcW w:type="dxa" w:w="2123"/>
          </w:tcPr>
          <w:p>
            <w:pPr>
              <w:spacing w:after="0"/>
              <w:jc w:val="right"/>
            </w:pPr>
            <w:r>
              <w:rPr>
                <w:sz w:val="16"/>
              </w:rPr>
              <w:t>$180,624.47</w:t>
            </w:r>
          </w:p>
        </w:tc>
        <w:tc>
          <w:tcPr>
            <w:tcW w:type="dxa" w:w="2343"/>
          </w:tcPr>
          <w:p>
            <w:pPr>
              <w:spacing w:after="0"/>
              <w:jc w:val="right"/>
            </w:pPr>
            <w:r>
              <w:rPr>
                <w:sz w:val="16"/>
              </w:rPr>
              <w:t>0 total; 0 since its plan</w:t>
            </w:r>
          </w:p>
        </w:tc>
        <w:tc>
          <w:tcPr>
            <w:tcW w:type="dxa" w:w="2499"/>
          </w:tcPr>
          <w:p>
            <w:pPr>
              <w:spacing w:after="0"/>
              <w:jc w:val="left"/>
            </w:pPr>
            <w:r>
              <w:rPr>
                <w:sz w:val="16"/>
              </w:rPr>
              <w:t>Includes $12,464.67 for declarations not counted as hazard incidents (DR-4048-NJ).</w:t>
            </w:r>
          </w:p>
        </w:tc>
      </w:tr>
      <w:tr>
        <w:trPr>
          <w:cantSplit/>
        </w:trPr>
        <w:tc>
          <w:tcPr>
            <w:tcW w:type="dxa" w:w="1719"/>
          </w:tcPr>
          <w:p>
            <w:pPr>
              <w:spacing w:after="0"/>
              <w:jc w:val="left"/>
            </w:pPr>
            <w:r>
              <w:rPr>
                <w:sz w:val="16"/>
              </w:rPr>
              <w:t>Oxford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0; any 0</w:t>
            </w:r>
          </w:p>
        </w:tc>
        <w:tc>
          <w:tcPr>
            <w:tcW w:type="dxa" w:w="2123"/>
          </w:tcPr>
          <w:p>
            <w:pPr>
              <w:spacing w:after="0"/>
              <w:jc w:val="right"/>
            </w:pPr>
            <w:r>
              <w:rPr>
                <w:sz w:val="16"/>
              </w:rPr>
              <w:t>$452,630.29</w:t>
            </w:r>
          </w:p>
        </w:tc>
        <w:tc>
          <w:tcPr>
            <w:tcW w:type="dxa" w:w="2343"/>
          </w:tcPr>
          <w:p>
            <w:pPr>
              <w:spacing w:after="0"/>
              <w:jc w:val="right"/>
            </w:pPr>
            <w:r>
              <w:rPr>
                <w:sz w:val="16"/>
              </w:rPr>
              <w:t>9 total; 0 since its plan</w:t>
            </w:r>
          </w:p>
        </w:tc>
        <w:tc>
          <w:tcPr>
            <w:tcW w:type="dxa" w:w="2499"/>
          </w:tcPr>
          <w:p>
            <w:pPr>
              <w:spacing w:after="0"/>
              <w:jc w:val="left"/>
            </w:pPr>
            <w:r>
              <w:rPr>
                <w:sz w:val="16"/>
              </w:rPr>
              <w:t>Includes $6,099.44 for declarations not counted as hazard incidents (DR-4048-NJ).</w:t>
            </w:r>
          </w:p>
        </w:tc>
      </w:tr>
      <w:tr>
        <w:trPr>
          <w:cantSplit/>
        </w:trPr>
        <w:tc>
          <w:tcPr>
            <w:tcW w:type="dxa" w:w="1719"/>
          </w:tcPr>
          <w:p>
            <w:pPr>
              <w:spacing w:after="0"/>
              <w:jc w:val="left"/>
            </w:pPr>
            <w:r>
              <w:rPr>
                <w:sz w:val="16"/>
              </w:rPr>
              <w:t>Pohatcong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14, SRL 12; any 42</w:t>
            </w:r>
          </w:p>
        </w:tc>
        <w:tc>
          <w:tcPr>
            <w:tcW w:type="dxa" w:w="2123"/>
          </w:tcPr>
          <w:p>
            <w:pPr>
              <w:spacing w:after="0"/>
              <w:jc w:val="right"/>
            </w:pPr>
            <w:r>
              <w:rPr>
                <w:sz w:val="16"/>
              </w:rPr>
              <w:t>$1,401,988.14</w:t>
            </w:r>
          </w:p>
        </w:tc>
        <w:tc>
          <w:tcPr>
            <w:tcW w:type="dxa" w:w="2343"/>
          </w:tcPr>
          <w:p>
            <w:pPr>
              <w:spacing w:after="0"/>
              <w:jc w:val="right"/>
            </w:pPr>
            <w:r>
              <w:rPr>
                <w:sz w:val="16"/>
              </w:rPr>
              <w:t>0 total; 0 since its plan</w:t>
            </w:r>
          </w:p>
        </w:tc>
        <w:tc>
          <w:tcPr>
            <w:tcW w:type="dxa" w:w="2499"/>
          </w:tcPr>
          <w:p>
            <w:pPr>
              <w:spacing w:after="0"/>
              <w:jc w:val="left"/>
            </w:pPr>
            <w:r>
              <w:rPr>
                <w:sz w:val="16"/>
              </w:rPr>
              <w:t>Includes $19,580.96 for declarations not counted as hazard incidents (DR-4048-NJ, DR-4488-NJ).</w:t>
            </w:r>
          </w:p>
        </w:tc>
      </w:tr>
      <w:tr>
        <w:trPr>
          <w:cantSplit/>
        </w:trPr>
        <w:tc>
          <w:tcPr>
            <w:tcW w:type="dxa" w:w="1719"/>
          </w:tcPr>
          <w:p>
            <w:pPr>
              <w:spacing w:after="0"/>
              <w:jc w:val="left"/>
            </w:pPr>
            <w:r>
              <w:rPr>
                <w:sz w:val="16"/>
              </w:rPr>
              <w:t>Washington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0, SRL 1; any 5</w:t>
            </w:r>
          </w:p>
        </w:tc>
        <w:tc>
          <w:tcPr>
            <w:tcW w:type="dxa" w:w="2123"/>
          </w:tcPr>
          <w:p>
            <w:pPr>
              <w:spacing w:after="0"/>
              <w:jc w:val="right"/>
            </w:pPr>
            <w:r>
              <w:rPr>
                <w:sz w:val="16"/>
              </w:rPr>
              <w:t>$1,162,900.16</w:t>
            </w:r>
          </w:p>
        </w:tc>
        <w:tc>
          <w:tcPr>
            <w:tcW w:type="dxa" w:w="2343"/>
          </w:tcPr>
          <w:p>
            <w:pPr>
              <w:spacing w:after="0"/>
              <w:jc w:val="right"/>
            </w:pPr>
            <w:r>
              <w:rPr>
                <w:sz w:val="16"/>
              </w:rPr>
              <w:t>18 total; 4 since its plan</w:t>
            </w:r>
          </w:p>
        </w:tc>
        <w:tc>
          <w:tcPr>
            <w:tcW w:type="dxa" w:w="2499"/>
          </w:tcPr>
          <w:p>
            <w:pPr>
              <w:spacing w:after="0"/>
              <w:jc w:val="left"/>
            </w:pPr>
            <w:r>
              <w:rPr>
                <w:sz w:val="16"/>
              </w:rPr>
              <w:t>Includes $24,173.67 for declarations not counted as hazard incidents (DR-4048-NJ).</w:t>
            </w:r>
          </w:p>
        </w:tc>
      </w:tr>
      <w:tr>
        <w:trPr>
          <w:cantSplit/>
        </w:trPr>
        <w:tc>
          <w:tcPr>
            <w:tcW w:type="dxa" w:w="1719"/>
          </w:tcPr>
          <w:p>
            <w:pPr>
              <w:spacing w:after="0"/>
              <w:jc w:val="left"/>
            </w:pPr>
            <w:r>
              <w:rPr>
                <w:sz w:val="16"/>
              </w:rPr>
              <w:t>White township</w:t>
            </w:r>
          </w:p>
        </w:tc>
        <w:tc>
          <w:tcPr>
            <w:tcW w:type="dxa" w:w="858"/>
          </w:tcPr>
          <w:p>
            <w:pPr>
              <w:spacing w:after="0"/>
              <w:jc w:val="left"/>
            </w:pPr>
            <w:r>
              <w:rPr>
                <w:sz w:val="16"/>
              </w:rPr>
              <w:t>Township</w:t>
            </w:r>
          </w:p>
        </w:tc>
        <w:tc>
          <w:tcPr>
            <w:tcW w:type="dxa" w:w="2528"/>
          </w:tcPr>
          <w:p>
            <w:pPr>
              <w:spacing w:after="0"/>
              <w:jc w:val="left"/>
            </w:pPr>
            <w:r>
              <w:rPr>
                <w:sz w:val="16"/>
              </w:rPr>
              <w:t>Approved, expires 2027-01-09</w:t>
            </w:r>
          </w:p>
        </w:tc>
        <w:tc>
          <w:tcPr>
            <w:tcW w:type="dxa" w:w="2042"/>
          </w:tcPr>
          <w:p>
            <w:pPr>
              <w:spacing w:after="0"/>
              <w:jc w:val="right"/>
            </w:pPr>
            <w:r>
              <w:rPr>
                <w:sz w:val="16"/>
              </w:rPr>
              <w:t>FMA RL 5, SRL 4; any 12</w:t>
            </w:r>
          </w:p>
        </w:tc>
        <w:tc>
          <w:tcPr>
            <w:tcW w:type="dxa" w:w="2123"/>
          </w:tcPr>
          <w:p>
            <w:pPr>
              <w:spacing w:after="0"/>
              <w:jc w:val="right"/>
            </w:pPr>
            <w:r>
              <w:rPr>
                <w:sz w:val="16"/>
              </w:rPr>
              <w:t>$607,713.34</w:t>
            </w:r>
          </w:p>
        </w:tc>
        <w:tc>
          <w:tcPr>
            <w:tcW w:type="dxa" w:w="2343"/>
          </w:tcPr>
          <w:p>
            <w:pPr>
              <w:spacing w:after="0"/>
              <w:jc w:val="right"/>
            </w:pPr>
            <w:r>
              <w:rPr>
                <w:sz w:val="16"/>
              </w:rPr>
              <w:t>0 total; 0 since its plan</w:t>
            </w:r>
          </w:p>
        </w:tc>
        <w:tc>
          <w:tcPr>
            <w:tcW w:type="dxa" w:w="2499"/>
          </w:tcPr>
          <w:p>
            <w:pPr>
              <w:spacing w:after="0"/>
              <w:jc w:val="left"/>
            </w:pPr>
            <w:r>
              <w:rPr>
                <w:sz w:val="16"/>
              </w:rPr>
              <w:t>Includes $20,962.04 for declarations not counted as hazard incidents (DR-4048-NJ).</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48"/>
        <w:gridCol w:w="1305"/>
        <w:gridCol w:w="1119"/>
        <w:gridCol w:w="1044"/>
        <w:gridCol w:w="1397"/>
        <w:gridCol w:w="11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2022-01-10</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$240,796</w:t>
            </w:r>
          </w:p>
        </w:tc>
        <w:tc>
          <w:tcPr>
            <w:tcW w:type="dxa" w:w="1215"/>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48"/>
          </w:tcPr>
          <w:p>
            <w:pPr>
              <w:spacing w:after="0"/>
              <w:jc w:val="right"/>
            </w:pPr>
            <w:r>
              <w:rPr>
                <w:sz w:val="16"/>
              </w:rPr>
              <w:t>$371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048"/>
          </w:tcPr>
          <w:p>
            <w:pPr>
              <w:spacing w:after="0"/>
              <w:jc w:val="right"/>
            </w:pPr>
          </w:p>
        </w:tc>
        <w:tc>
          <w:tcPr>
            <w:tcW w:type="dxa" w:w="1305"/>
          </w:tcPr>
          <w:p>
            <w:pPr>
              <w:spacing w:after="0"/>
              <w:jc w:val="right"/>
            </w:pP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$29,343,799,943</w:t>
            </w:r>
          </w:p>
        </w:tc>
        <w:tc>
          <w:tcPr>
            <w:tcW w:type="dxa" w:w="1215"/>
          </w:tcPr>
          <w:p>
            <w:pPr>
              <w:spacing w:after="0"/>
              <w:jc w:val="right"/>
            </w:pPr>
            <w:r>
              <w:rPr>
                <w:sz w:val="16"/>
              </w:rPr>
              <w:t>$120,021,447</w:t>
            </w:r>
          </w:p>
        </w:tc>
        <w:tc>
          <w:tcPr>
            <w:tcW w:type="dxa" w:w="1038"/>
          </w:tcPr>
          <w:p>
            <w:pPr>
              <w:spacing w:after="0"/>
              <w:jc w:val="right"/>
            </w:pPr>
            <w:r>
              <w:rPr>
                <w:sz w:val="16"/>
              </w:rPr>
              <w:t>109,580</w:t>
            </w:r>
          </w:p>
        </w:tc>
        <w:tc>
          <w:tcPr>
            <w:tcW w:type="dxa" w:w="1126"/>
          </w:tcPr>
          <w:p>
            <w:pPr>
              <w:spacing w:after="0"/>
              <w:jc w:val="right"/>
            </w:pPr>
            <w:r>
              <w:rPr>
                <w:sz w:val="16"/>
              </w:rPr>
              <w:t>$152</w:t>
            </w:r>
          </w:p>
        </w:tc>
        <w:tc>
          <w:tcPr>
            <w:tcW w:type="dxa" w:w="1126"/>
          </w:tcPr>
          <w:p>
            <w:pPr>
              <w:spacing w:after="0"/>
              <w:jc w:val="right"/>
            </w:pPr>
            <w:r>
              <w:rPr>
                <w:sz w:val="16"/>
              </w:rPr>
              <w:t>$23</w:t>
            </w:r>
          </w:p>
        </w:tc>
        <w:tc>
          <w:tcPr>
            <w:tcW w:type="dxa" w:w="1048"/>
          </w:tcPr>
          <w:p>
            <w:pPr>
              <w:spacing w:after="0"/>
              <w:jc w:val="right"/>
            </w:pPr>
            <w:r>
              <w:rPr>
                <w:sz w:val="16"/>
              </w:rPr>
              <w:t>$8,016,031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$83,080,453</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$1,107,701</w:t>
            </w:r>
          </w:p>
        </w:tc>
        <w:tc>
          <w:tcPr>
            <w:tcW w:type="dxa" w:w="1048"/>
          </w:tcPr>
          <w:p>
            <w:pPr>
              <w:spacing w:after="0"/>
              <w:jc w:val="right"/>
            </w:pPr>
            <w:r>
              <w:rPr>
                <w:sz w:val="16"/>
              </w:rPr>
              <w:t>n/a</w:t>
            </w:r>
          </w:p>
        </w:tc>
        <w:tc>
          <w:tcPr>
            <w:tcW w:type="dxa" w:w="1305"/>
          </w:tcPr>
          <w:p>
            <w:pPr>
              <w:spacing w:after="0"/>
              <w:jc w:val="right"/>
            </w:pPr>
            <w:r>
              <w:rPr>
                <w:sz w:val="16"/>
              </w:rPr>
              <w:t>1.33% (agriculture)</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$51,545,175,088</w:t>
            </w:r>
          </w:p>
        </w:tc>
        <w:tc>
          <w:tcPr>
            <w:tcW w:type="dxa" w:w="1215"/>
          </w:tcPr>
          <w:p>
            <w:pPr>
              <w:spacing w:after="0"/>
              <w:jc w:val="right"/>
            </w:pPr>
            <w:r>
              <w:rPr>
                <w:sz w:val="16"/>
              </w:rPr>
              <w:t>n/a</w:t>
            </w:r>
          </w:p>
        </w:tc>
        <w:tc>
          <w:tcPr>
            <w:tcW w:type="dxa" w:w="1038"/>
          </w:tcPr>
          <w:p>
            <w:pPr>
              <w:spacing w:after="0"/>
              <w:jc w:val="right"/>
            </w:pPr>
            <w:r>
              <w:rPr>
                <w:sz w:val="16"/>
              </w:rPr>
              <w:t>109,632</w:t>
            </w:r>
          </w:p>
        </w:tc>
        <w:tc>
          <w:tcPr>
            <w:tcW w:type="dxa" w:w="1126"/>
          </w:tcPr>
          <w:p>
            <w:pPr>
              <w:spacing w:after="0"/>
              <w:jc w:val="right"/>
            </w:pPr>
            <w:r>
              <w:rPr>
                <w:sz w:val="16"/>
              </w:rPr>
              <w:t>$914,684</w:t>
            </w:r>
          </w:p>
        </w:tc>
        <w:tc>
          <w:tcPr>
            <w:tcW w:type="dxa" w:w="1126"/>
          </w:tcPr>
          <w:p>
            <w:pPr>
              <w:spacing w:after="0"/>
              <w:jc w:val="right"/>
            </w:pPr>
            <w:r>
              <w:rPr>
                <w:sz w:val="16"/>
              </w:rPr>
              <w:t>n/a</w:t>
            </w:r>
          </w:p>
        </w:tc>
        <w:tc>
          <w:tcPr>
            <w:tcW w:type="dxa" w:w="1048"/>
          </w:tcPr>
          <w:p>
            <w:pPr>
              <w:spacing w:after="0"/>
              <w:jc w:val="right"/>
            </w:pPr>
            <w:r>
              <w:rPr>
                <w:sz w:val="16"/>
              </w:rPr>
              <w:t>$185,417</w:t>
            </w:r>
          </w:p>
        </w:tc>
        <w:tc>
          <w:tcPr>
            <w:tcW w:type="dxa" w:w="1305"/>
          </w:tcPr>
          <w:p>
            <w:pPr>
              <w:spacing w:after="0"/>
              <w:jc w:val="right"/>
            </w:pPr>
            <w:r>
              <w:rPr>
                <w:sz w:val="16"/>
              </w:rPr>
              <w:t>0.00177%</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$29,343,799,943</w:t>
            </w:r>
          </w:p>
        </w:tc>
        <w:tc>
          <w:tcPr>
            <w:tcW w:type="dxa" w:w="1215"/>
          </w:tcPr>
          <w:p>
            <w:pPr>
              <w:spacing w:after="0"/>
              <w:jc w:val="right"/>
            </w:pPr>
            <w:r>
              <w:rPr>
                <w:sz w:val="16"/>
              </w:rPr>
              <w:t>$120,021,447</w:t>
            </w:r>
          </w:p>
        </w:tc>
        <w:tc>
          <w:tcPr>
            <w:tcW w:type="dxa" w:w="1038"/>
          </w:tcPr>
          <w:p>
            <w:pPr>
              <w:spacing w:after="0"/>
              <w:jc w:val="right"/>
            </w:pPr>
            <w:r>
              <w:rPr>
                <w:sz w:val="16"/>
              </w:rPr>
              <w:t>109,580</w:t>
            </w:r>
          </w:p>
        </w:tc>
        <w:tc>
          <w:tcPr>
            <w:tcW w:type="dxa" w:w="1126"/>
          </w:tcPr>
          <w:p>
            <w:pPr>
              <w:spacing w:after="0"/>
              <w:jc w:val="right"/>
            </w:pPr>
            <w:r>
              <w:rPr>
                <w:sz w:val="16"/>
              </w:rPr>
              <w:t>$21,327</w:t>
            </w:r>
          </w:p>
        </w:tc>
        <w:tc>
          <w:tcPr>
            <w:tcW w:type="dxa" w:w="1126"/>
          </w:tcPr>
          <w:p>
            <w:pPr>
              <w:spacing w:after="0"/>
              <w:jc w:val="right"/>
            </w:pPr>
            <w:r>
              <w:rPr>
                <w:sz w:val="16"/>
              </w:rPr>
              <w:t>$23,468</w:t>
            </w:r>
          </w:p>
        </w:tc>
        <w:tc>
          <w:tcPr>
            <w:tcW w:type="dxa" w:w="1048"/>
          </w:tcPr>
          <w:p>
            <w:pPr>
              <w:spacing w:after="0"/>
              <w:jc w:val="right"/>
            </w:pPr>
            <w:r>
              <w:rPr>
                <w:sz w:val="16"/>
              </w:rPr>
              <w:t>$20,402</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$29,343,799,943</w:t>
            </w:r>
          </w:p>
        </w:tc>
        <w:tc>
          <w:tcPr>
            <w:tcW w:type="dxa" w:w="1215"/>
          </w:tcPr>
          <w:p>
            <w:pPr>
              <w:spacing w:after="0"/>
              <w:jc w:val="right"/>
            </w:pPr>
            <w:r>
              <w:rPr>
                <w:sz w:val="16"/>
              </w:rPr>
              <w:t>$120,021,447</w:t>
            </w:r>
          </w:p>
        </w:tc>
        <w:tc>
          <w:tcPr>
            <w:tcW w:type="dxa" w:w="1038"/>
          </w:tcPr>
          <w:p>
            <w:pPr>
              <w:spacing w:after="0"/>
              <w:jc w:val="right"/>
            </w:pPr>
            <w:r>
              <w:rPr>
                <w:sz w:val="16"/>
              </w:rPr>
              <w:t>109,580</w:t>
            </w:r>
          </w:p>
        </w:tc>
        <w:tc>
          <w:tcPr>
            <w:tcW w:type="dxa" w:w="1126"/>
          </w:tcPr>
          <w:p>
            <w:pPr>
              <w:spacing w:after="0"/>
              <w:jc w:val="right"/>
            </w:pPr>
            <w:r>
              <w:rPr>
                <w:sz w:val="16"/>
              </w:rPr>
              <w:t>$1</w:t>
            </w:r>
          </w:p>
        </w:tc>
        <w:tc>
          <w:tcPr>
            <w:tcW w:type="dxa" w:w="1126"/>
          </w:tcPr>
          <w:p>
            <w:pPr>
              <w:spacing w:after="0"/>
              <w:jc w:val="right"/>
            </w:pPr>
            <w:r>
              <w:rPr>
                <w:sz w:val="16"/>
              </w:rPr>
              <w:t>$14,983</w:t>
            </w:r>
          </w:p>
        </w:tc>
        <w:tc>
          <w:tcPr>
            <w:tcW w:type="dxa" w:w="1048"/>
          </w:tcPr>
          <w:p>
            <w:pPr>
              <w:spacing w:after="0"/>
              <w:jc w:val="right"/>
            </w:pPr>
            <w:r>
              <w:rPr>
                <w:sz w:val="16"/>
              </w:rPr>
              <w:t>$1,311,436</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$29,340,844,542</w:t>
            </w:r>
          </w:p>
        </w:tc>
        <w:tc>
          <w:tcPr>
            <w:tcW w:type="dxa" w:w="1215"/>
          </w:tcPr>
          <w:p>
            <w:pPr>
              <w:spacing w:after="0"/>
              <w:jc w:val="right"/>
            </w:pPr>
            <w:r>
              <w:rPr>
                <w:sz w:val="16"/>
              </w:rPr>
              <w:t>$120,021,447</w:t>
            </w:r>
          </w:p>
        </w:tc>
        <w:tc>
          <w:tcPr>
            <w:tcW w:type="dxa" w:w="1038"/>
          </w:tcPr>
          <w:p>
            <w:pPr>
              <w:spacing w:after="0"/>
              <w:jc w:val="right"/>
            </w:pPr>
            <w:r>
              <w:rPr>
                <w:sz w:val="16"/>
              </w:rPr>
              <w:t>109,555</w:t>
            </w:r>
          </w:p>
        </w:tc>
        <w:tc>
          <w:tcPr>
            <w:tcW w:type="dxa" w:w="1126"/>
          </w:tcPr>
          <w:p>
            <w:pPr>
              <w:spacing w:after="0"/>
              <w:jc w:val="right"/>
            </w:pPr>
            <w:r>
              <w:rPr>
                <w:sz w:val="16"/>
              </w:rPr>
              <w:t>$2,228,793</w:t>
            </w:r>
          </w:p>
        </w:tc>
        <w:tc>
          <w:tcPr>
            <w:tcW w:type="dxa" w:w="1126"/>
          </w:tcPr>
          <w:p>
            <w:pPr>
              <w:spacing w:after="0"/>
              <w:jc w:val="right"/>
            </w:pPr>
            <w:r>
              <w:rPr>
                <w:sz w:val="16"/>
              </w:rPr>
              <w:t>$233,726</w:t>
            </w:r>
          </w:p>
        </w:tc>
        <w:tc>
          <w:tcPr>
            <w:tcW w:type="dxa" w:w="1048"/>
          </w:tcPr>
          <w:p>
            <w:pPr>
              <w:spacing w:after="0"/>
              <w:jc w:val="right"/>
            </w:pPr>
            <w:r>
              <w:rPr>
                <w:sz w:val="16"/>
              </w:rPr>
              <w:t>$70,470</w:t>
            </w:r>
          </w:p>
        </w:tc>
        <w:tc>
          <w:tcPr>
            <w:tcW w:type="dxa" w:w="1305"/>
          </w:tcPr>
          <w:p>
            <w:pPr>
              <w:spacing w:after="0"/>
              <w:jc w:val="right"/>
            </w:pPr>
            <w:r>
              <w:rPr>
                <w:sz w:val="16"/>
              </w:rPr>
              <w:t>0.0076%</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$29,332,683,254</w:t>
            </w:r>
          </w:p>
        </w:tc>
        <w:tc>
          <w:tcPr>
            <w:tcW w:type="dxa" w:w="1215"/>
          </w:tcPr>
          <w:p>
            <w:pPr>
              <w:spacing w:after="0"/>
              <w:jc w:val="right"/>
            </w:pPr>
            <w:r>
              <w:rPr>
                <w:sz w:val="16"/>
              </w:rPr>
              <w:t>n/a</w:t>
            </w:r>
          </w:p>
        </w:tc>
        <w:tc>
          <w:tcPr>
            <w:tcW w:type="dxa" w:w="1038"/>
          </w:tcPr>
          <w:p>
            <w:pPr>
              <w:spacing w:after="0"/>
              <w:jc w:val="right"/>
            </w:pPr>
            <w:r>
              <w:rPr>
                <w:sz w:val="16"/>
              </w:rPr>
              <w:t>109,504</w:t>
            </w:r>
          </w:p>
        </w:tc>
        <w:tc>
          <w:tcPr>
            <w:tcW w:type="dxa" w:w="1126"/>
          </w:tcPr>
          <w:p>
            <w:pPr>
              <w:spacing w:after="0"/>
              <w:jc w:val="right"/>
            </w:pPr>
            <w:r>
              <w:rPr>
                <w:sz w:val="16"/>
              </w:rPr>
              <w:t>$100,918</w:t>
            </w:r>
          </w:p>
        </w:tc>
        <w:tc>
          <w:tcPr>
            <w:tcW w:type="dxa" w:w="1126"/>
          </w:tcPr>
          <w:p>
            <w:pPr>
              <w:spacing w:after="0"/>
              <w:jc w:val="right"/>
            </w:pPr>
            <w:r>
              <w:rPr>
                <w:sz w:val="16"/>
              </w:rPr>
              <w:t>n/a</w:t>
            </w:r>
          </w:p>
        </w:tc>
        <w:tc>
          <w:tcPr>
            <w:tcW w:type="dxa" w:w="1048"/>
          </w:tcPr>
          <w:p>
            <w:pPr>
              <w:spacing w:after="0"/>
              <w:jc w:val="right"/>
            </w:pPr>
            <w:r>
              <w:rPr>
                <w:sz w:val="16"/>
              </w:rPr>
              <w:t>$83,879</w:t>
            </w:r>
          </w:p>
        </w:tc>
        <w:tc>
          <w:tcPr>
            <w:tcW w:type="dxa" w:w="1305"/>
          </w:tcPr>
          <w:p>
            <w:pPr>
              <w:spacing w:after="0"/>
              <w:jc w:val="right"/>
            </w:pPr>
            <w:r>
              <w:rPr>
                <w:sz w:val="16"/>
              </w:rPr>
              <w:t>0.000344%</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$29,296,699,716</w:t>
            </w:r>
          </w:p>
        </w:tc>
        <w:tc>
          <w:tcPr>
            <w:tcW w:type="dxa" w:w="1215"/>
          </w:tcPr>
          <w:p>
            <w:pPr>
              <w:spacing w:after="0"/>
              <w:jc w:val="right"/>
            </w:pPr>
            <w:r>
              <w:rPr>
                <w:sz w:val="16"/>
              </w:rPr>
              <w:t>$5,467,302</w:t>
            </w:r>
          </w:p>
        </w:tc>
        <w:tc>
          <w:tcPr>
            <w:tcW w:type="dxa" w:w="1038"/>
          </w:tcPr>
          <w:p>
            <w:pPr>
              <w:spacing w:after="0"/>
              <w:jc w:val="right"/>
            </w:pPr>
            <w:r>
              <w:rPr>
                <w:sz w:val="16"/>
              </w:rPr>
              <w:t>2,560</w:t>
            </w:r>
          </w:p>
        </w:tc>
        <w:tc>
          <w:tcPr>
            <w:tcW w:type="dxa" w:w="1126"/>
          </w:tcPr>
          <w:p>
            <w:pPr>
              <w:spacing w:after="0"/>
              <w:jc w:val="right"/>
            </w:pPr>
            <w:r>
              <w:rPr>
                <w:sz w:val="16"/>
              </w:rPr>
              <w:t>$37,300,034</w:t>
            </w:r>
          </w:p>
        </w:tc>
        <w:tc>
          <w:tcPr>
            <w:tcW w:type="dxa" w:w="1126"/>
          </w:tcPr>
          <w:p>
            <w:pPr>
              <w:spacing w:after="0"/>
              <w:jc w:val="right"/>
            </w:pPr>
            <w:r>
              <w:rPr>
                <w:sz w:val="16"/>
              </w:rPr>
              <w:t>$83,711</w:t>
            </w:r>
          </w:p>
        </w:tc>
        <w:tc>
          <w:tcPr>
            <w:tcW w:type="dxa" w:w="1048"/>
          </w:tcPr>
          <w:p>
            <w:pPr>
              <w:spacing w:after="0"/>
              <w:jc w:val="right"/>
            </w:pPr>
            <w:r>
              <w:rPr>
                <w:sz w:val="16"/>
              </w:rPr>
              <w:t>$96,086</w:t>
            </w:r>
          </w:p>
        </w:tc>
        <w:tc>
          <w:tcPr>
            <w:tcW w:type="dxa" w:w="1305"/>
          </w:tcPr>
          <w:p>
            <w:pPr>
              <w:spacing w:after="0"/>
              <w:jc w:val="right"/>
            </w:pPr>
            <w:r>
              <w:rPr>
                <w:sz w:val="16"/>
              </w:rPr>
              <w:t>n/a (see note)</w:t>
            </w:r>
          </w:p>
        </w:tc>
        <w:tc>
          <w:tcPr>
            <w:tcW w:type="dxa" w:w="1119"/>
          </w:tcPr>
          <w:p>
            <w:pPr>
              <w:spacing w:after="0"/>
              <w:jc w:val="right"/>
            </w:pPr>
            <w:r>
              <w:rPr>
                <w:sz w:val="16"/>
              </w:rPr>
              <w:t>$0</w:t>
            </w:r>
          </w:p>
        </w:tc>
        <w:tc>
          <w:tcPr>
            <w:tcW w:type="dxa" w:w="1044"/>
          </w:tcPr>
          <w:p>
            <w:pPr>
              <w:spacing w:after="0"/>
              <w:jc w:val="right"/>
            </w:pPr>
          </w:p>
        </w:tc>
        <w:tc>
          <w:tcPr>
            <w:tcW w:type="dxa" w:w="1397"/>
          </w:tcPr>
          <w:p>
            <w:pPr>
              <w:spacing w:after="0"/>
              <w:jc w:val="right"/>
            </w:pPr>
            <w:r>
              <w:rPr>
                <w:sz w:val="16"/>
              </w:rPr>
              <w:t>$16,553,428.36</w:t>
            </w:r>
          </w:p>
        </w:tc>
        <w:tc>
          <w:tcPr>
            <w:tcW w:type="dxa" w:w="11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$1,484,896,817</w:t>
            </w:r>
          </w:p>
        </w:tc>
        <w:tc>
          <w:tcPr>
            <w:tcW w:type="dxa" w:w="1215"/>
          </w:tcPr>
          <w:p>
            <w:pPr>
              <w:spacing w:after="0"/>
              <w:jc w:val="right"/>
            </w:pPr>
            <w:r>
              <w:rPr>
                <w:sz w:val="16"/>
              </w:rPr>
              <w:t>n/a</w:t>
            </w:r>
          </w:p>
        </w:tc>
        <w:tc>
          <w:tcPr>
            <w:tcW w:type="dxa" w:w="1038"/>
          </w:tcPr>
          <w:p>
            <w:pPr>
              <w:spacing w:after="0"/>
              <w:jc w:val="right"/>
            </w:pPr>
            <w:r>
              <w:rPr>
                <w:sz w:val="16"/>
              </w:rPr>
              <w:t>5,071</w:t>
            </w:r>
          </w:p>
        </w:tc>
        <w:tc>
          <w:tcPr>
            <w:tcW w:type="dxa" w:w="1126"/>
          </w:tcPr>
          <w:p>
            <w:pPr>
              <w:spacing w:after="0"/>
              <w:jc w:val="right"/>
            </w:pPr>
            <w:r>
              <w:rPr>
                <w:sz w:val="16"/>
              </w:rPr>
              <w:t>$10,254</w:t>
            </w:r>
          </w:p>
        </w:tc>
        <w:tc>
          <w:tcPr>
            <w:tcW w:type="dxa" w:w="1126"/>
          </w:tcPr>
          <w:p>
            <w:pPr>
              <w:spacing w:after="0"/>
              <w:jc w:val="right"/>
            </w:pPr>
            <w:r>
              <w:rPr>
                <w:sz w:val="16"/>
              </w:rPr>
              <w:t>n/a</w:t>
            </w:r>
          </w:p>
        </w:tc>
        <w:tc>
          <w:tcPr>
            <w:tcW w:type="dxa" w:w="1048"/>
          </w:tcPr>
          <w:p>
            <w:pPr>
              <w:spacing w:after="0"/>
              <w:jc w:val="right"/>
            </w:pPr>
            <w:r>
              <w:rPr>
                <w:sz w:val="16"/>
              </w:rPr>
              <w:t>$5,719</w:t>
            </w:r>
          </w:p>
        </w:tc>
        <w:tc>
          <w:tcPr>
            <w:tcW w:type="dxa" w:w="1305"/>
          </w:tcPr>
          <w:p>
            <w:pPr>
              <w:spacing w:after="0"/>
              <w:jc w:val="right"/>
            </w:pPr>
            <w:r>
              <w:rPr>
                <w:sz w:val="16"/>
              </w:rPr>
              <w:t>0.000691%</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$29,343,799,943</w:t>
            </w:r>
          </w:p>
        </w:tc>
        <w:tc>
          <w:tcPr>
            <w:tcW w:type="dxa" w:w="1215"/>
          </w:tcPr>
          <w:p>
            <w:pPr>
              <w:spacing w:after="0"/>
              <w:jc w:val="right"/>
            </w:pPr>
            <w:r>
              <w:rPr>
                <w:sz w:val="16"/>
              </w:rPr>
              <w:t>n/a</w:t>
            </w:r>
          </w:p>
        </w:tc>
        <w:tc>
          <w:tcPr>
            <w:tcW w:type="dxa" w:w="1038"/>
          </w:tcPr>
          <w:p>
            <w:pPr>
              <w:spacing w:after="0"/>
              <w:jc w:val="right"/>
            </w:pPr>
            <w:r>
              <w:rPr>
                <w:sz w:val="16"/>
              </w:rPr>
              <w:t>109,580</w:t>
            </w:r>
          </w:p>
        </w:tc>
        <w:tc>
          <w:tcPr>
            <w:tcW w:type="dxa" w:w="1126"/>
          </w:tcPr>
          <w:p>
            <w:pPr>
              <w:spacing w:after="0"/>
              <w:jc w:val="right"/>
            </w:pPr>
            <w:r>
              <w:rPr>
                <w:sz w:val="16"/>
              </w:rPr>
              <w:t>$31,685</w:t>
            </w:r>
          </w:p>
        </w:tc>
        <w:tc>
          <w:tcPr>
            <w:tcW w:type="dxa" w:w="1126"/>
          </w:tcPr>
          <w:p>
            <w:pPr>
              <w:spacing w:after="0"/>
              <w:jc w:val="right"/>
            </w:pPr>
            <w:r>
              <w:rPr>
                <w:sz w:val="16"/>
              </w:rPr>
              <w:t>n/a</w:t>
            </w:r>
          </w:p>
        </w:tc>
        <w:tc>
          <w:tcPr>
            <w:tcW w:type="dxa" w:w="1048"/>
          </w:tcPr>
          <w:p>
            <w:pPr>
              <w:spacing w:after="0"/>
              <w:jc w:val="right"/>
            </w:pPr>
            <w:r>
              <w:rPr>
                <w:sz w:val="16"/>
              </w:rPr>
              <w:t>$685,000</w:t>
            </w:r>
          </w:p>
        </w:tc>
        <w:tc>
          <w:tcPr>
            <w:tcW w:type="dxa" w:w="1305"/>
          </w:tcPr>
          <w:p>
            <w:pPr>
              <w:spacing w:after="0"/>
              <w:jc w:val="right"/>
            </w:pPr>
            <w:r>
              <w:rPr>
                <w:sz w:val="16"/>
              </w:rPr>
              <w:t>0.000108%</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$29,343,799,943</w:t>
            </w:r>
          </w:p>
        </w:tc>
        <w:tc>
          <w:tcPr>
            <w:tcW w:type="dxa" w:w="1215"/>
          </w:tcPr>
          <w:p>
            <w:pPr>
              <w:spacing w:after="0"/>
              <w:jc w:val="right"/>
            </w:pPr>
            <w:r>
              <w:rPr>
                <w:sz w:val="16"/>
              </w:rPr>
              <w:t>$120,021,447</w:t>
            </w:r>
          </w:p>
        </w:tc>
        <w:tc>
          <w:tcPr>
            <w:tcW w:type="dxa" w:w="1038"/>
          </w:tcPr>
          <w:p>
            <w:pPr>
              <w:spacing w:after="0"/>
              <w:jc w:val="right"/>
            </w:pPr>
            <w:r>
              <w:rPr>
                <w:sz w:val="16"/>
              </w:rPr>
              <w:t>109,580</w:t>
            </w:r>
          </w:p>
        </w:tc>
        <w:tc>
          <w:tcPr>
            <w:tcW w:type="dxa" w:w="1126"/>
          </w:tcPr>
          <w:p>
            <w:pPr>
              <w:spacing w:after="0"/>
              <w:jc w:val="right"/>
            </w:pPr>
            <w:r>
              <w:rPr>
                <w:sz w:val="16"/>
              </w:rPr>
              <w:t>$1,635,117</w:t>
            </w:r>
          </w:p>
        </w:tc>
        <w:tc>
          <w:tcPr>
            <w:tcW w:type="dxa" w:w="1126"/>
          </w:tcPr>
          <w:p>
            <w:pPr>
              <w:spacing w:after="0"/>
              <w:jc w:val="right"/>
            </w:pPr>
            <w:r>
              <w:rPr>
                <w:sz w:val="16"/>
              </w:rPr>
              <w:t>$6,831</w:t>
            </w:r>
          </w:p>
        </w:tc>
        <w:tc>
          <w:tcPr>
            <w:tcW w:type="dxa" w:w="1048"/>
          </w:tcPr>
          <w:p>
            <w:pPr>
              <w:spacing w:after="0"/>
              <w:jc w:val="right"/>
            </w:pPr>
            <w:r>
              <w:rPr>
                <w:sz w:val="16"/>
              </w:rPr>
              <w:t>$1,123,080</w:t>
            </w:r>
          </w:p>
        </w:tc>
        <w:tc>
          <w:tcPr>
            <w:tcW w:type="dxa" w:w="1305"/>
          </w:tcPr>
          <w:p>
            <w:pPr>
              <w:spacing w:after="0"/>
              <w:jc w:val="right"/>
            </w:pPr>
            <w:r>
              <w:rPr>
                <w:sz w:val="16"/>
              </w:rPr>
              <w:t>0.00557%</w:t>
            </w:r>
          </w:p>
        </w:tc>
        <w:tc>
          <w:tcPr>
            <w:tcW w:type="dxa" w:w="1119"/>
          </w:tcPr>
          <w:p>
            <w:pPr>
              <w:spacing w:after="0"/>
              <w:jc w:val="right"/>
            </w:pPr>
            <w:r>
              <w:rPr>
                <w:sz w:val="16"/>
              </w:rPr>
              <w:t>$0</w:t>
            </w: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$29,343,799,943</w:t>
            </w:r>
          </w:p>
        </w:tc>
        <w:tc>
          <w:tcPr>
            <w:tcW w:type="dxa" w:w="1215"/>
          </w:tcPr>
          <w:p>
            <w:pPr>
              <w:spacing w:after="0"/>
              <w:jc w:val="right"/>
            </w:pPr>
            <w:r>
              <w:rPr>
                <w:sz w:val="16"/>
              </w:rPr>
              <w:t>$120,021,447</w:t>
            </w:r>
          </w:p>
        </w:tc>
        <w:tc>
          <w:tcPr>
            <w:tcW w:type="dxa" w:w="1038"/>
          </w:tcPr>
          <w:p>
            <w:pPr>
              <w:spacing w:after="0"/>
              <w:jc w:val="right"/>
            </w:pPr>
            <w:r>
              <w:rPr>
                <w:sz w:val="16"/>
              </w:rPr>
              <w:t>109,580</w:t>
            </w:r>
          </w:p>
        </w:tc>
        <w:tc>
          <w:tcPr>
            <w:tcW w:type="dxa" w:w="1126"/>
          </w:tcPr>
          <w:p>
            <w:pPr>
              <w:spacing w:after="0"/>
              <w:jc w:val="right"/>
            </w:pPr>
            <w:r>
              <w:rPr>
                <w:sz w:val="16"/>
              </w:rPr>
              <w:t>$902,974</w:t>
            </w:r>
          </w:p>
        </w:tc>
        <w:tc>
          <w:tcPr>
            <w:tcW w:type="dxa" w:w="1126"/>
          </w:tcPr>
          <w:p>
            <w:pPr>
              <w:spacing w:after="0"/>
              <w:jc w:val="right"/>
            </w:pPr>
            <w:r>
              <w:rPr>
                <w:sz w:val="16"/>
              </w:rPr>
              <w:t>$1,121</w:t>
            </w:r>
          </w:p>
        </w:tc>
        <w:tc>
          <w:tcPr>
            <w:tcW w:type="dxa" w:w="1048"/>
          </w:tcPr>
          <w:p>
            <w:pPr>
              <w:spacing w:after="0"/>
              <w:jc w:val="right"/>
            </w:pPr>
            <w:r>
              <w:rPr>
                <w:sz w:val="16"/>
              </w:rPr>
              <w:t>$712,718</w:t>
            </w:r>
          </w:p>
        </w:tc>
        <w:tc>
          <w:tcPr>
            <w:tcW w:type="dxa" w:w="1305"/>
          </w:tcPr>
          <w:p>
            <w:pPr>
              <w:spacing w:after="0"/>
              <w:jc w:val="right"/>
            </w:pPr>
            <w:r>
              <w:rPr>
                <w:sz w:val="16"/>
              </w:rPr>
              <w:t>0.00308%</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$2,180,340,749</w:t>
            </w:r>
          </w:p>
        </w:tc>
        <w:tc>
          <w:tcPr>
            <w:tcW w:type="dxa" w:w="1215"/>
          </w:tcPr>
          <w:p>
            <w:pPr>
              <w:spacing w:after="0"/>
              <w:jc w:val="right"/>
            </w:pPr>
            <w:r>
              <w:rPr>
                <w:sz w:val="16"/>
              </w:rPr>
              <w:t>$10,724,873</w:t>
            </w:r>
          </w:p>
        </w:tc>
        <w:tc>
          <w:tcPr>
            <w:tcW w:type="dxa" w:w="1038"/>
          </w:tcPr>
          <w:p>
            <w:pPr>
              <w:spacing w:after="0"/>
              <w:jc w:val="right"/>
            </w:pPr>
            <w:r>
              <w:rPr>
                <w:sz w:val="16"/>
              </w:rPr>
              <w:t>10,681</w:t>
            </w:r>
          </w:p>
        </w:tc>
        <w:tc>
          <w:tcPr>
            <w:tcW w:type="dxa" w:w="1126"/>
          </w:tcPr>
          <w:p>
            <w:pPr>
              <w:spacing w:after="0"/>
              <w:jc w:val="right"/>
            </w:pPr>
            <w:r>
              <w:rPr>
                <w:sz w:val="16"/>
              </w:rPr>
              <w:t>$10,976</w:t>
            </w:r>
          </w:p>
        </w:tc>
        <w:tc>
          <w:tcPr>
            <w:tcW w:type="dxa" w:w="1126"/>
          </w:tcPr>
          <w:p>
            <w:pPr>
              <w:spacing w:after="0"/>
              <w:jc w:val="right"/>
            </w:pPr>
            <w:r>
              <w:rPr>
                <w:sz w:val="16"/>
              </w:rPr>
              <w:t>$9</w:t>
            </w:r>
          </w:p>
        </w:tc>
        <w:tc>
          <w:tcPr>
            <w:tcW w:type="dxa" w:w="1048"/>
          </w:tcPr>
          <w:p>
            <w:pPr>
              <w:spacing w:after="0"/>
              <w:jc w:val="right"/>
            </w:pPr>
            <w:r>
              <w:rPr>
                <w:sz w:val="16"/>
              </w:rPr>
              <w:t>$1,727</w:t>
            </w:r>
          </w:p>
        </w:tc>
        <w:tc>
          <w:tcPr>
            <w:tcW w:type="dxa" w:w="1305"/>
          </w:tcPr>
          <w:p>
            <w:pPr>
              <w:spacing w:after="0"/>
              <w:jc w:val="right"/>
            </w:pPr>
            <w:r>
              <w:rPr>
                <w:sz w:val="16"/>
              </w:rPr>
              <w:t>0.000503%</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$29,343,799,943</w:t>
            </w:r>
          </w:p>
        </w:tc>
        <w:tc>
          <w:tcPr>
            <w:tcW w:type="dxa" w:w="1215"/>
          </w:tcPr>
          <w:p>
            <w:pPr>
              <w:spacing w:after="0"/>
              <w:jc w:val="right"/>
            </w:pPr>
            <w:r>
              <w:rPr>
                <w:sz w:val="16"/>
              </w:rPr>
              <w:t>$120,021,447</w:t>
            </w:r>
          </w:p>
        </w:tc>
        <w:tc>
          <w:tcPr>
            <w:tcW w:type="dxa" w:w="1038"/>
          </w:tcPr>
          <w:p>
            <w:pPr>
              <w:spacing w:after="0"/>
              <w:jc w:val="right"/>
            </w:pPr>
            <w:r>
              <w:rPr>
                <w:sz w:val="16"/>
              </w:rPr>
              <w:t>109,580</w:t>
            </w:r>
          </w:p>
        </w:tc>
        <w:tc>
          <w:tcPr>
            <w:tcW w:type="dxa" w:w="1126"/>
          </w:tcPr>
          <w:p>
            <w:pPr>
              <w:spacing w:after="0"/>
              <w:jc w:val="right"/>
            </w:pPr>
            <w:r>
              <w:rPr>
                <w:sz w:val="16"/>
              </w:rPr>
              <w:t>$61,781</w:t>
            </w:r>
          </w:p>
        </w:tc>
        <w:tc>
          <w:tcPr>
            <w:tcW w:type="dxa" w:w="1126"/>
          </w:tcPr>
          <w:p>
            <w:pPr>
              <w:spacing w:after="0"/>
              <w:jc w:val="right"/>
            </w:pPr>
            <w:r>
              <w:rPr>
                <w:sz w:val="16"/>
              </w:rPr>
              <w:t>$52</w:t>
            </w:r>
          </w:p>
        </w:tc>
        <w:tc>
          <w:tcPr>
            <w:tcW w:type="dxa" w:w="1048"/>
          </w:tcPr>
          <w:p>
            <w:pPr>
              <w:spacing w:after="0"/>
              <w:jc w:val="right"/>
            </w:pPr>
            <w:r>
              <w:rPr>
                <w:sz w:val="16"/>
              </w:rPr>
              <w:t>$263,215</w:t>
            </w:r>
          </w:p>
        </w:tc>
        <w:tc>
          <w:tcPr>
            <w:tcW w:type="dxa" w:w="1305"/>
          </w:tcPr>
          <w:p>
            <w:pPr>
              <w:spacing w:after="0"/>
              <w:jc w:val="right"/>
            </w:pPr>
            <w:r>
              <w:rPr>
                <w:sz w:val="16"/>
              </w:rPr>
              <w:t>0.000211%</w:t>
            </w:r>
          </w:p>
        </w:tc>
        <w:tc>
          <w:tcPr>
            <w:tcW w:type="dxa" w:w="1119"/>
          </w:tcPr>
          <w:p>
            <w:pPr>
              <w:spacing w:after="0"/>
              <w:jc w:val="right"/>
            </w:pPr>
          </w:p>
        </w:tc>
        <w:tc>
          <w:tcPr>
            <w:tcW w:type="dxa" w:w="1044"/>
          </w:tcPr>
          <w:p>
            <w:pPr>
              <w:spacing w:after="0"/>
              <w:jc w:val="right"/>
            </w:pPr>
            <w:r>
              <w:rPr>
                <w:sz w:val="16"/>
              </w:rPr>
              <w:t>$0</w:t>
            </w:r>
          </w:p>
        </w:tc>
        <w:tc>
          <w:tcPr>
            <w:tcW w:type="dxa" w:w="1397"/>
          </w:tcPr>
          <w:p>
            <w:pPr>
              <w:spacing w:after="0"/>
              <w:jc w:val="right"/>
            </w:pPr>
          </w:p>
        </w:tc>
        <w:tc>
          <w:tcPr>
            <w:tcW w:type="dxa" w:w="1174"/>
          </w:tcPr>
          <w:p>
            <w:pPr>
              <w:spacing w:after="0"/>
              <w:jc w:val="left"/>
            </w:pPr>
          </w:p>
        </w:tc>
      </w:tr>
    </w:tbl>
    <w:p>
      <w:pPr>
        <w:spacing w:after="40" w:before="60"/>
      </w:pPr>
      <w:r>
        <w:rPr>
          <w:sz w:val="15"/>
        </w:rPr>
        <w:t>Totals since 2022-01-10 (Storm Events through 2026-06-30): 62 county-coded records, 29 with a damage value recorded (including $0), $0; 36 zone-level records, 35 with a damage value recorded (including $0), $0 reported for the zone; Public Assistance: $16,553,428.36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109,580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$29,343,799,943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$120,021,447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$44,690,319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$12,575,552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85</w:t>
            </w:r>
          </w:p>
        </w:tc>
        <w:tc>
          <w:tcPr>
            <w:tcW w:type="dxa" w:w="1425"/>
          </w:tcPr>
          <w:p>
            <w:pPr>
              <w:spacing w:after="0"/>
              <w:jc w:val="right"/>
            </w:pPr>
            <w:r>
              <w:rPr>
                <w:sz w:val="16"/>
              </w:rPr>
              <w:t>76</w:t>
            </w:r>
          </w:p>
        </w:tc>
        <w:tc>
          <w:tcPr>
            <w:tcW w:type="dxa" w:w="1425"/>
          </w:tcPr>
          <w:p>
            <w:pPr>
              <w:spacing w:after="0"/>
              <w:jc w:val="right"/>
            </w:pPr>
            <w:r>
              <w:rPr>
                <w:sz w:val="16"/>
              </w:rPr>
              <w:t>245</w:t>
            </w:r>
          </w:p>
        </w:tc>
        <w:tc>
          <w:tcPr>
            <w:tcW w:type="dxa" w:w="1425"/>
          </w:tcPr>
          <w:p>
            <w:pPr>
              <w:spacing w:after="0"/>
              <w:jc w:val="right"/>
            </w:pPr>
            <w:r>
              <w:rPr>
                <w:sz w:val="16"/>
              </w:rPr>
              <w:t>60</w:t>
            </w:r>
          </w:p>
        </w:tc>
        <w:tc>
          <w:tcPr>
            <w:tcW w:type="dxa" w:w="1425"/>
          </w:tcPr>
          <w:p>
            <w:pPr>
              <w:spacing w:after="0"/>
              <w:jc w:val="right"/>
            </w:pPr>
            <w:r>
              <w:rPr>
                <w:sz w:val="16"/>
              </w:rPr>
              <w:t>264</w:t>
            </w:r>
          </w:p>
        </w:tc>
        <w:tc>
          <w:tcPr>
            <w:tcW w:type="dxa" w:w="1425"/>
          </w:tcPr>
          <w:p>
            <w:pPr>
              <w:spacing w:after="0"/>
              <w:jc w:val="right"/>
            </w:pPr>
            <w:r>
              <w:rPr>
                <w:sz w:val="16"/>
              </w:rPr>
              <w:t>18</w:t>
            </w:r>
          </w:p>
        </w:tc>
        <w:tc>
          <w:tcPr>
            <w:tcW w:type="dxa" w:w="1586"/>
          </w:tcPr>
          <w:p>
            <w:pPr>
              <w:spacing w:after="0"/>
              <w:jc w:val="right"/>
            </w:pPr>
            <w:r>
              <w:rPr>
                <w:sz w:val="16"/>
              </w:rPr>
              <w:t>81</w:t>
            </w:r>
          </w:p>
        </w:tc>
      </w:tr>
      <w:tr>
        <w:trPr>
          <w:cantSplit/>
        </w:trPr>
        <w:tc>
          <w:tcPr>
            <w:tcW w:type="dxa" w:w="3976"/>
          </w:tcPr>
          <w:p>
            <w:pPr>
              <w:spacing w:after="0"/>
              <w:jc w:val="left"/>
            </w:pPr>
            <w:r>
              <w:rPr>
                <w:sz w:val="16"/>
              </w:rPr>
              <w:t>of which: Belvidere town</w:t>
            </w:r>
          </w:p>
        </w:tc>
        <w:tc>
          <w:tcPr>
            <w:tcW w:type="dxa" w:w="1425"/>
          </w:tcPr>
          <w:p>
            <w:pPr>
              <w:spacing w:after="0"/>
              <w:jc w:val="right"/>
            </w:pPr>
            <w:r>
              <w:rPr>
                <w:sz w:val="16"/>
              </w:rPr>
              <w:t>5</w:t>
            </w:r>
          </w:p>
        </w:tc>
        <w:tc>
          <w:tcPr>
            <w:tcW w:type="dxa" w:w="1425"/>
          </w:tcPr>
          <w:p>
            <w:pPr>
              <w:spacing w:after="0"/>
              <w:jc w:val="right"/>
            </w:pPr>
            <w:r>
              <w:rPr>
                <w:sz w:val="16"/>
              </w:rPr>
              <w:t>5</w:t>
            </w:r>
          </w:p>
        </w:tc>
        <w:tc>
          <w:tcPr>
            <w:tcW w:type="dxa" w:w="1425"/>
          </w:tcPr>
          <w:p>
            <w:pPr>
              <w:spacing w:after="0"/>
              <w:jc w:val="right"/>
            </w:pPr>
            <w:r>
              <w:rPr>
                <w:sz w:val="16"/>
              </w:rPr>
              <w:t>38</w:t>
            </w:r>
          </w:p>
        </w:tc>
        <w:tc>
          <w:tcPr>
            <w:tcW w:type="dxa" w:w="1425"/>
          </w:tcPr>
          <w:p>
            <w:pPr>
              <w:spacing w:after="0"/>
              <w:jc w:val="right"/>
            </w:pPr>
            <w:r>
              <w:rPr>
                <w:sz w:val="16"/>
              </w:rPr>
              <w:t>3</w:t>
            </w:r>
          </w:p>
        </w:tc>
        <w:tc>
          <w:tcPr>
            <w:tcW w:type="dxa" w:w="1425"/>
          </w:tcPr>
          <w:p>
            <w:pPr>
              <w:spacing w:after="0"/>
              <w:jc w:val="right"/>
            </w:pPr>
            <w:r>
              <w:rPr>
                <w:sz w:val="16"/>
              </w:rPr>
              <w:t>40</w:t>
            </w:r>
          </w:p>
        </w:tc>
        <w:tc>
          <w:tcPr>
            <w:tcW w:type="dxa" w:w="1425"/>
          </w:tcPr>
          <w:p>
            <w:pPr>
              <w:spacing w:after="0"/>
              <w:jc w:val="right"/>
            </w:pPr>
            <w:r>
              <w:rPr>
                <w:sz w:val="16"/>
              </w:rPr>
              <w:t>2</w:t>
            </w:r>
          </w:p>
        </w:tc>
        <w:tc>
          <w:tcPr>
            <w:tcW w:type="dxa" w:w="1586"/>
          </w:tcPr>
          <w:p>
            <w:pPr>
              <w:spacing w:after="0"/>
              <w:jc w:val="right"/>
            </w:pPr>
            <w:r>
              <w:rPr>
                <w:sz w:val="16"/>
              </w:rPr>
              <w:t>18</w:t>
            </w:r>
          </w:p>
        </w:tc>
      </w:tr>
      <w:tr>
        <w:trPr>
          <w:cantSplit/>
        </w:trPr>
        <w:tc>
          <w:tcPr>
            <w:tcW w:type="dxa" w:w="3976"/>
          </w:tcPr>
          <w:p>
            <w:pPr>
              <w:spacing w:after="0"/>
              <w:jc w:val="left"/>
            </w:pPr>
            <w:r>
              <w:rPr>
                <w:sz w:val="16"/>
              </w:rPr>
              <w:t>of which: Blairstown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18</w:t>
            </w:r>
          </w:p>
        </w:tc>
        <w:tc>
          <w:tcPr>
            <w:tcW w:type="dxa" w:w="1425"/>
          </w:tcPr>
          <w:p>
            <w:pPr>
              <w:spacing w:after="0"/>
              <w:jc w:val="right"/>
            </w:pPr>
            <w:r>
              <w:rPr>
                <w:sz w:val="16"/>
              </w:rPr>
              <w:t>1</w:t>
            </w:r>
          </w:p>
        </w:tc>
        <w:tc>
          <w:tcPr>
            <w:tcW w:type="dxa" w:w="1425"/>
          </w:tcPr>
          <w:p>
            <w:pPr>
              <w:spacing w:after="0"/>
              <w:jc w:val="right"/>
            </w:pPr>
            <w:r>
              <w:rPr>
                <w:sz w:val="16"/>
              </w:rPr>
              <w:t>18</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Greenwich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Hackettstown town</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Harmony township</w:t>
            </w:r>
          </w:p>
        </w:tc>
        <w:tc>
          <w:tcPr>
            <w:tcW w:type="dxa" w:w="1425"/>
          </w:tcPr>
          <w:p>
            <w:pPr>
              <w:spacing w:after="0"/>
              <w:jc w:val="right"/>
            </w:pPr>
            <w:r>
              <w:rPr>
                <w:sz w:val="16"/>
              </w:rPr>
              <w:t>44</w:t>
            </w:r>
          </w:p>
        </w:tc>
        <w:tc>
          <w:tcPr>
            <w:tcW w:type="dxa" w:w="1425"/>
          </w:tcPr>
          <w:p>
            <w:pPr>
              <w:spacing w:after="0"/>
              <w:jc w:val="right"/>
            </w:pPr>
            <w:r>
              <w:rPr>
                <w:sz w:val="16"/>
              </w:rPr>
              <w:t>38</w:t>
            </w:r>
          </w:p>
        </w:tc>
        <w:tc>
          <w:tcPr>
            <w:tcW w:type="dxa" w:w="1425"/>
          </w:tcPr>
          <w:p>
            <w:pPr>
              <w:spacing w:after="0"/>
              <w:jc w:val="right"/>
            </w:pPr>
            <w:r>
              <w:rPr>
                <w:sz w:val="16"/>
              </w:rPr>
              <w:t>76</w:t>
            </w:r>
          </w:p>
        </w:tc>
        <w:tc>
          <w:tcPr>
            <w:tcW w:type="dxa" w:w="1425"/>
          </w:tcPr>
          <w:p>
            <w:pPr>
              <w:spacing w:after="0"/>
              <w:jc w:val="right"/>
            </w:pPr>
            <w:r>
              <w:rPr>
                <w:sz w:val="16"/>
              </w:rPr>
              <w:t>30</w:t>
            </w:r>
          </w:p>
        </w:tc>
        <w:tc>
          <w:tcPr>
            <w:tcW w:type="dxa" w:w="1425"/>
          </w:tcPr>
          <w:p>
            <w:pPr>
              <w:spacing w:after="0"/>
              <w:jc w:val="right"/>
            </w:pPr>
            <w:r>
              <w:rPr>
                <w:sz w:val="16"/>
              </w:rPr>
              <w:t>85</w:t>
            </w:r>
          </w:p>
        </w:tc>
        <w:tc>
          <w:tcPr>
            <w:tcW w:type="dxa" w:w="1425"/>
          </w:tcPr>
          <w:p>
            <w:pPr>
              <w:spacing w:after="0"/>
              <w:jc w:val="right"/>
            </w:pPr>
            <w:r>
              <w:rPr>
                <w:sz w:val="16"/>
              </w:rPr>
              <w:t>8</w:t>
            </w:r>
          </w:p>
        </w:tc>
        <w:tc>
          <w:tcPr>
            <w:tcW w:type="dxa" w:w="1586"/>
          </w:tcPr>
          <w:p>
            <w:pPr>
              <w:spacing w:after="0"/>
              <w:jc w:val="right"/>
            </w:pPr>
            <w:r>
              <w:rPr>
                <w:sz w:val="16"/>
              </w:rPr>
              <w:t>26</w:t>
            </w:r>
          </w:p>
        </w:tc>
      </w:tr>
      <w:tr>
        <w:trPr>
          <w:cantSplit/>
        </w:trPr>
        <w:tc>
          <w:tcPr>
            <w:tcW w:type="dxa" w:w="3976"/>
          </w:tcPr>
          <w:p>
            <w:pPr>
              <w:spacing w:after="0"/>
              <w:jc w:val="left"/>
            </w:pPr>
            <w:r>
              <w:rPr>
                <w:sz w:val="16"/>
              </w:rPr>
              <w:t>of which: Hope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Knowlton township</w:t>
            </w:r>
          </w:p>
        </w:tc>
        <w:tc>
          <w:tcPr>
            <w:tcW w:type="dxa" w:w="1425"/>
          </w:tcPr>
          <w:p>
            <w:pPr>
              <w:spacing w:after="0"/>
              <w:jc w:val="right"/>
            </w:pPr>
            <w:r>
              <w:rPr>
                <w:sz w:val="16"/>
              </w:rPr>
              <w:t>12</w:t>
            </w:r>
          </w:p>
        </w:tc>
        <w:tc>
          <w:tcPr>
            <w:tcW w:type="dxa" w:w="1425"/>
          </w:tcPr>
          <w:p>
            <w:pPr>
              <w:spacing w:after="0"/>
              <w:jc w:val="right"/>
            </w:pPr>
            <w:r>
              <w:rPr>
                <w:sz w:val="16"/>
              </w:rPr>
              <w:t>10</w:t>
            </w:r>
          </w:p>
        </w:tc>
        <w:tc>
          <w:tcPr>
            <w:tcW w:type="dxa" w:w="1425"/>
          </w:tcPr>
          <w:p>
            <w:pPr>
              <w:spacing w:after="0"/>
              <w:jc w:val="right"/>
            </w:pPr>
            <w:r>
              <w:rPr>
                <w:sz w:val="16"/>
              </w:rPr>
              <w:t>33</w:t>
            </w:r>
          </w:p>
        </w:tc>
        <w:tc>
          <w:tcPr>
            <w:tcW w:type="dxa" w:w="1425"/>
          </w:tcPr>
          <w:p>
            <w:pPr>
              <w:spacing w:after="0"/>
              <w:jc w:val="right"/>
            </w:pPr>
            <w:r>
              <w:rPr>
                <w:sz w:val="16"/>
              </w:rPr>
              <w:t>6</w:t>
            </w:r>
          </w:p>
        </w:tc>
        <w:tc>
          <w:tcPr>
            <w:tcW w:type="dxa" w:w="1425"/>
          </w:tcPr>
          <w:p>
            <w:pPr>
              <w:spacing w:after="0"/>
              <w:jc w:val="right"/>
            </w:pPr>
            <w:r>
              <w:rPr>
                <w:sz w:val="16"/>
              </w:rPr>
              <w:t>37</w:t>
            </w:r>
          </w:p>
        </w:tc>
        <w:tc>
          <w:tcPr>
            <w:tcW w:type="dxa" w:w="1425"/>
          </w:tcPr>
          <w:p>
            <w:pPr>
              <w:spacing w:after="0"/>
              <w:jc w:val="right"/>
            </w:pPr>
            <w:r>
              <w:rPr>
                <w:sz w:val="16"/>
              </w:rPr>
              <w:t>4</w:t>
            </w:r>
          </w:p>
        </w:tc>
        <w:tc>
          <w:tcPr>
            <w:tcW w:type="dxa" w:w="1586"/>
          </w:tcPr>
          <w:p>
            <w:pPr>
              <w:spacing w:after="0"/>
              <w:jc w:val="right"/>
            </w:pPr>
            <w:r>
              <w:rPr>
                <w:sz w:val="16"/>
              </w:rPr>
              <w:t>10</w:t>
            </w:r>
          </w:p>
        </w:tc>
      </w:tr>
      <w:tr>
        <w:trPr>
          <w:cantSplit/>
        </w:trPr>
        <w:tc>
          <w:tcPr>
            <w:tcW w:type="dxa" w:w="3976"/>
          </w:tcPr>
          <w:p>
            <w:pPr>
              <w:spacing w:after="0"/>
              <w:jc w:val="left"/>
            </w:pPr>
            <w:r>
              <w:rPr>
                <w:sz w:val="16"/>
              </w:rPr>
              <w:t>of which: Mansfield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Phillipsburg town</w:t>
            </w:r>
          </w:p>
        </w:tc>
        <w:tc>
          <w:tcPr>
            <w:tcW w:type="dxa" w:w="1425"/>
          </w:tcPr>
          <w:p>
            <w:pPr>
              <w:spacing w:after="0"/>
              <w:jc w:val="right"/>
            </w:pPr>
            <w:r>
              <w:rPr>
                <w:sz w:val="16"/>
              </w:rPr>
              <w:t>4</w:t>
            </w:r>
          </w:p>
        </w:tc>
        <w:tc>
          <w:tcPr>
            <w:tcW w:type="dxa" w:w="1425"/>
          </w:tcPr>
          <w:p>
            <w:pPr>
              <w:spacing w:after="0"/>
              <w:jc w:val="right"/>
            </w:pPr>
            <w:r>
              <w:rPr>
                <w:sz w:val="16"/>
              </w:rPr>
              <w:t>4</w:t>
            </w:r>
          </w:p>
        </w:tc>
        <w:tc>
          <w:tcPr>
            <w:tcW w:type="dxa" w:w="1425"/>
          </w:tcPr>
          <w:p>
            <w:pPr>
              <w:spacing w:after="0"/>
              <w:jc w:val="right"/>
            </w:pPr>
            <w:r>
              <w:rPr>
                <w:sz w:val="16"/>
              </w:rPr>
              <w:t>7</w:t>
            </w:r>
          </w:p>
        </w:tc>
        <w:tc>
          <w:tcPr>
            <w:tcW w:type="dxa" w:w="1425"/>
          </w:tcPr>
          <w:p>
            <w:pPr>
              <w:spacing w:after="0"/>
              <w:jc w:val="right"/>
            </w:pPr>
            <w:r>
              <w:rPr>
                <w:sz w:val="16"/>
              </w:rPr>
              <w:t>4</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Pohatcong township</w:t>
            </w:r>
          </w:p>
        </w:tc>
        <w:tc>
          <w:tcPr>
            <w:tcW w:type="dxa" w:w="1425"/>
          </w:tcPr>
          <w:p>
            <w:pPr>
              <w:spacing w:after="0"/>
              <w:jc w:val="right"/>
            </w:pPr>
            <w:r>
              <w:rPr>
                <w:sz w:val="16"/>
              </w:rPr>
              <w:t>14</w:t>
            </w:r>
          </w:p>
        </w:tc>
        <w:tc>
          <w:tcPr>
            <w:tcW w:type="dxa" w:w="1425"/>
          </w:tcPr>
          <w:p>
            <w:pPr>
              <w:spacing w:after="0"/>
              <w:jc w:val="right"/>
            </w:pPr>
            <w:r>
              <w:rPr>
                <w:sz w:val="16"/>
              </w:rPr>
              <w:t>12</w:t>
            </w:r>
          </w:p>
        </w:tc>
        <w:tc>
          <w:tcPr>
            <w:tcW w:type="dxa" w:w="1425"/>
          </w:tcPr>
          <w:p>
            <w:pPr>
              <w:spacing w:after="0"/>
              <w:jc w:val="right"/>
            </w:pPr>
            <w:r>
              <w:rPr>
                <w:sz w:val="16"/>
              </w:rPr>
              <w:t>40</w:t>
            </w:r>
          </w:p>
        </w:tc>
        <w:tc>
          <w:tcPr>
            <w:tcW w:type="dxa" w:w="1425"/>
          </w:tcPr>
          <w:p>
            <w:pPr>
              <w:spacing w:after="0"/>
              <w:jc w:val="right"/>
            </w:pPr>
            <w:r>
              <w:rPr>
                <w:sz w:val="16"/>
              </w:rPr>
              <w:t>10</w:t>
            </w:r>
          </w:p>
        </w:tc>
        <w:tc>
          <w:tcPr>
            <w:tcW w:type="dxa" w:w="1425"/>
          </w:tcPr>
          <w:p>
            <w:pPr>
              <w:spacing w:after="0"/>
              <w:jc w:val="right"/>
            </w:pPr>
            <w:r>
              <w:rPr>
                <w:sz w:val="16"/>
              </w:rPr>
              <w:t>42</w:t>
            </w:r>
          </w:p>
        </w:tc>
        <w:tc>
          <w:tcPr>
            <w:tcW w:type="dxa" w:w="1425"/>
          </w:tcPr>
          <w:p>
            <w:pPr>
              <w:spacing w:after="0"/>
              <w:jc w:val="right"/>
            </w:pPr>
            <w:r>
              <w:rPr>
                <w:sz w:val="16"/>
              </w:rPr>
              <w:t>2</w:t>
            </w:r>
          </w:p>
        </w:tc>
        <w:tc>
          <w:tcPr>
            <w:tcW w:type="dxa" w:w="1586"/>
          </w:tcPr>
          <w:p>
            <w:pPr>
              <w:spacing w:after="0"/>
              <w:jc w:val="right"/>
            </w:pPr>
            <w:r>
              <w:rPr>
                <w:sz w:val="16"/>
              </w:rPr>
              <w:t>13</w:t>
            </w:r>
          </w:p>
        </w:tc>
      </w:tr>
      <w:tr>
        <w:trPr>
          <w:cantSplit/>
        </w:trPr>
        <w:tc>
          <w:tcPr>
            <w:tcW w:type="dxa" w:w="3976"/>
          </w:tcPr>
          <w:p>
            <w:pPr>
              <w:spacing w:after="0"/>
              <w:jc w:val="left"/>
            </w:pPr>
            <w:r>
              <w:rPr>
                <w:sz w:val="16"/>
              </w:rPr>
              <w:t>of which: Washington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Washington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White township</w:t>
            </w:r>
          </w:p>
        </w:tc>
        <w:tc>
          <w:tcPr>
            <w:tcW w:type="dxa" w:w="1425"/>
          </w:tcPr>
          <w:p>
            <w:pPr>
              <w:spacing w:after="0"/>
              <w:jc w:val="right"/>
            </w:pPr>
            <w:r>
              <w:rPr>
                <w:sz w:val="16"/>
              </w:rPr>
              <w:t>5</w:t>
            </w:r>
          </w:p>
        </w:tc>
        <w:tc>
          <w:tcPr>
            <w:tcW w:type="dxa" w:w="1425"/>
          </w:tcPr>
          <w:p>
            <w:pPr>
              <w:spacing w:after="0"/>
              <w:jc w:val="right"/>
            </w:pPr>
            <w:r>
              <w:rPr>
                <w:sz w:val="16"/>
              </w:rPr>
              <w:t>4</w:t>
            </w:r>
          </w:p>
        </w:tc>
        <w:tc>
          <w:tcPr>
            <w:tcW w:type="dxa" w:w="1425"/>
          </w:tcPr>
          <w:p>
            <w:pPr>
              <w:spacing w:after="0"/>
              <w:jc w:val="right"/>
            </w:pPr>
            <w:r>
              <w:rPr>
                <w:sz w:val="16"/>
              </w:rPr>
              <w:t>11</w:t>
            </w:r>
          </w:p>
        </w:tc>
        <w:tc>
          <w:tcPr>
            <w:tcW w:type="dxa" w:w="1425"/>
          </w:tcPr>
          <w:p>
            <w:pPr>
              <w:spacing w:after="0"/>
              <w:jc w:val="right"/>
            </w:pPr>
            <w:r>
              <w:rPr>
                <w:sz w:val="16"/>
              </w:rPr>
              <w:t>4</w:t>
            </w:r>
          </w:p>
        </w:tc>
        <w:tc>
          <w:tcPr>
            <w:tcW w:type="dxa" w:w="1425"/>
          </w:tcPr>
          <w:p>
            <w:pPr>
              <w:spacing w:after="0"/>
              <w:jc w:val="right"/>
            </w:pPr>
            <w:r>
              <w:rPr>
                <w:sz w:val="16"/>
              </w:rPr>
              <w:t>12</w:t>
            </w:r>
          </w:p>
        </w:tc>
        <w:tc>
          <w:tcPr>
            <w:tcW w:type="dxa" w:w="1425"/>
          </w:tcPr>
          <w:p>
            <w:pPr>
              <w:spacing w:after="0"/>
              <w:jc w:val="right"/>
            </w:pPr>
            <w:r>
              <w:rPr>
                <w:sz w:val="16"/>
              </w:rPr>
              <w:t>1</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Franklin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Lopatcong township</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Alpha borough</w:t>
            </w:r>
          </w:p>
        </w:tc>
        <w:tc>
          <w:tcPr>
            <w:tcW w:type="dxa" w:w="1559"/>
          </w:tcPr>
          <w:p>
            <w:pPr>
              <w:spacing w:after="0"/>
              <w:jc w:val="left"/>
            </w:pPr>
            <w:r>
              <w:rPr>
                <w:sz w:val="16"/>
              </w:rPr>
              <w:t>340576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Belvidere town</w:t>
            </w:r>
          </w:p>
        </w:tc>
        <w:tc>
          <w:tcPr>
            <w:tcW w:type="dxa" w:w="1559"/>
          </w:tcPr>
          <w:p>
            <w:pPr>
              <w:spacing w:after="0"/>
              <w:jc w:val="left"/>
            </w:pPr>
            <w:r>
              <w:rPr>
                <w:sz w:val="16"/>
              </w:rPr>
              <w:t>340481</w:t>
            </w:r>
          </w:p>
        </w:tc>
        <w:tc>
          <w:tcPr>
            <w:tcW w:type="dxa" w:w="1401"/>
          </w:tcPr>
          <w:p>
            <w:pPr>
              <w:spacing w:after="0"/>
              <w:jc w:val="right"/>
            </w:pPr>
            <w:r>
              <w:rPr>
                <w:sz w:val="16"/>
              </w:rPr>
              <w:t>5</w:t>
            </w:r>
          </w:p>
        </w:tc>
        <w:tc>
          <w:tcPr>
            <w:tcW w:type="dxa" w:w="1401"/>
          </w:tcPr>
          <w:p>
            <w:pPr>
              <w:spacing w:after="0"/>
              <w:jc w:val="right"/>
            </w:pPr>
            <w:r>
              <w:rPr>
                <w:sz w:val="16"/>
              </w:rPr>
              <w:t>5</w:t>
            </w:r>
          </w:p>
        </w:tc>
        <w:tc>
          <w:tcPr>
            <w:tcW w:type="dxa" w:w="1401"/>
          </w:tcPr>
          <w:p>
            <w:pPr>
              <w:spacing w:after="0"/>
              <w:jc w:val="right"/>
            </w:pPr>
            <w:r>
              <w:rPr>
                <w:sz w:val="16"/>
              </w:rPr>
              <w:t>38</w:t>
            </w:r>
          </w:p>
        </w:tc>
        <w:tc>
          <w:tcPr>
            <w:tcW w:type="dxa" w:w="1401"/>
          </w:tcPr>
          <w:p>
            <w:pPr>
              <w:spacing w:after="0"/>
              <w:jc w:val="right"/>
            </w:pPr>
            <w:r>
              <w:rPr>
                <w:sz w:val="16"/>
              </w:rPr>
              <w:t>3</w:t>
            </w:r>
          </w:p>
        </w:tc>
        <w:tc>
          <w:tcPr>
            <w:tcW w:type="dxa" w:w="1401"/>
          </w:tcPr>
          <w:p>
            <w:pPr>
              <w:spacing w:after="0"/>
              <w:jc w:val="right"/>
            </w:pPr>
            <w:r>
              <w:rPr>
                <w:sz w:val="16"/>
              </w:rPr>
              <w:t>40</w:t>
            </w:r>
          </w:p>
        </w:tc>
        <w:tc>
          <w:tcPr>
            <w:tcW w:type="dxa" w:w="1401"/>
          </w:tcPr>
          <w:p>
            <w:pPr>
              <w:spacing w:after="0"/>
              <w:jc w:val="right"/>
            </w:pPr>
            <w:r>
              <w:rPr>
                <w:sz w:val="16"/>
              </w:rPr>
              <w:t>2</w:t>
            </w:r>
          </w:p>
        </w:tc>
        <w:tc>
          <w:tcPr>
            <w:tcW w:type="dxa" w:w="1559"/>
          </w:tcPr>
          <w:p>
            <w:pPr>
              <w:spacing w:after="0"/>
              <w:jc w:val="right"/>
            </w:pPr>
            <w:r>
              <w:rPr>
                <w:sz w:val="16"/>
              </w:rPr>
              <w:t>18</w:t>
            </w:r>
          </w:p>
        </w:tc>
      </w:tr>
      <w:tr>
        <w:trPr>
          <w:cantSplit/>
        </w:trPr>
        <w:tc>
          <w:tcPr>
            <w:tcW w:type="dxa" w:w="2589"/>
          </w:tcPr>
          <w:p>
            <w:pPr>
              <w:spacing w:after="0"/>
              <w:jc w:val="left"/>
            </w:pPr>
            <w:r>
              <w:rPr>
                <w:sz w:val="16"/>
              </w:rPr>
              <w:t>Hackettstown town</w:t>
            </w:r>
          </w:p>
        </w:tc>
        <w:tc>
          <w:tcPr>
            <w:tcW w:type="dxa" w:w="1559"/>
          </w:tcPr>
          <w:p>
            <w:pPr>
              <w:spacing w:after="0"/>
              <w:jc w:val="left"/>
            </w:pPr>
            <w:r>
              <w:rPr>
                <w:sz w:val="16"/>
              </w:rPr>
              <w:t>340484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Phillipsburg town</w:t>
            </w:r>
          </w:p>
        </w:tc>
        <w:tc>
          <w:tcPr>
            <w:tcW w:type="dxa" w:w="1559"/>
          </w:tcPr>
          <w:p>
            <w:pPr>
              <w:spacing w:after="0"/>
              <w:jc w:val="left"/>
            </w:pPr>
            <w:r>
              <w:rPr>
                <w:sz w:val="16"/>
              </w:rPr>
              <w:t>340493</w:t>
            </w:r>
          </w:p>
        </w:tc>
        <w:tc>
          <w:tcPr>
            <w:tcW w:type="dxa" w:w="1401"/>
          </w:tcPr>
          <w:p>
            <w:pPr>
              <w:spacing w:after="0"/>
              <w:jc w:val="right"/>
            </w:pPr>
            <w:r>
              <w:rPr>
                <w:sz w:val="16"/>
              </w:rPr>
              <w:t>4</w:t>
            </w:r>
          </w:p>
        </w:tc>
        <w:tc>
          <w:tcPr>
            <w:tcW w:type="dxa" w:w="1401"/>
          </w:tcPr>
          <w:p>
            <w:pPr>
              <w:spacing w:after="0"/>
              <w:jc w:val="right"/>
            </w:pPr>
            <w:r>
              <w:rPr>
                <w:sz w:val="16"/>
              </w:rPr>
              <w:t>4</w:t>
            </w:r>
          </w:p>
        </w:tc>
        <w:tc>
          <w:tcPr>
            <w:tcW w:type="dxa" w:w="1401"/>
          </w:tcPr>
          <w:p>
            <w:pPr>
              <w:spacing w:after="0"/>
              <w:jc w:val="right"/>
            </w:pPr>
            <w:r>
              <w:rPr>
                <w:sz w:val="16"/>
              </w:rPr>
              <w:t>7</w:t>
            </w:r>
          </w:p>
        </w:tc>
        <w:tc>
          <w:tcPr>
            <w:tcW w:type="dxa" w:w="1401"/>
          </w:tcPr>
          <w:p>
            <w:pPr>
              <w:spacing w:after="0"/>
              <w:jc w:val="right"/>
            </w:pPr>
            <w:r>
              <w:rPr>
                <w:sz w:val="16"/>
              </w:rPr>
              <w:t>4</w:t>
            </w:r>
          </w:p>
        </w:tc>
        <w:tc>
          <w:tcPr>
            <w:tcW w:type="dxa" w:w="1401"/>
          </w:tcPr>
          <w:p>
            <w:pPr>
              <w:spacing w:after="0"/>
              <w:jc w:val="right"/>
            </w:pPr>
            <w:r>
              <w:rPr>
                <w:sz w:val="16"/>
              </w:rPr>
              <w:t>8</w:t>
            </w:r>
          </w:p>
        </w:tc>
        <w:tc>
          <w:tcPr>
            <w:tcW w:type="dxa" w:w="1401"/>
          </w:tcPr>
          <w:p>
            <w:pPr>
              <w:spacing w:after="0"/>
              <w:jc w:val="right"/>
            </w:pPr>
            <w:r>
              <w:rPr>
                <w:sz w:val="16"/>
              </w:rPr>
              <w:t>1</w:t>
            </w:r>
          </w:p>
        </w:tc>
        <w:tc>
          <w:tcPr>
            <w:tcW w:type="dxa" w:w="1559"/>
          </w:tcPr>
          <w:p>
            <w:pPr>
              <w:spacing w:after="0"/>
              <w:jc w:val="right"/>
            </w:pPr>
            <w:r>
              <w:rPr>
                <w:sz w:val="16"/>
              </w:rPr>
              <w:t>1</w:t>
            </w:r>
          </w:p>
        </w:tc>
      </w:tr>
      <w:tr>
        <w:trPr>
          <w:cantSplit/>
        </w:trPr>
        <w:tc>
          <w:tcPr>
            <w:tcW w:type="dxa" w:w="2589"/>
          </w:tcPr>
          <w:p>
            <w:pPr>
              <w:spacing w:after="0"/>
              <w:jc w:val="left"/>
            </w:pPr>
            <w:r>
              <w:rPr>
                <w:sz w:val="16"/>
              </w:rPr>
              <w:t>Washington borough</w:t>
            </w:r>
          </w:p>
        </w:tc>
        <w:tc>
          <w:tcPr>
            <w:tcW w:type="dxa" w:w="1559"/>
          </w:tcPr>
          <w:p>
            <w:pPr>
              <w:spacing w:after="0"/>
              <w:jc w:val="left"/>
            </w:pPr>
            <w:r>
              <w:rPr>
                <w:sz w:val="16"/>
              </w:rPr>
              <w:t>340495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Allamuchy township</w:t>
            </w:r>
          </w:p>
        </w:tc>
        <w:tc>
          <w:tcPr>
            <w:tcW w:type="dxa" w:w="1559"/>
          </w:tcPr>
          <w:p>
            <w:pPr>
              <w:spacing w:after="0"/>
              <w:jc w:val="left"/>
            </w:pPr>
            <w:r>
              <w:rPr>
                <w:sz w:val="16"/>
              </w:rPr>
              <w:t>340480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Blairstown township</w:t>
            </w:r>
          </w:p>
        </w:tc>
        <w:tc>
          <w:tcPr>
            <w:tcW w:type="dxa" w:w="1559"/>
          </w:tcPr>
          <w:p>
            <w:pPr>
              <w:spacing w:after="0"/>
              <w:jc w:val="left"/>
            </w:pPr>
            <w:r>
              <w:rPr>
                <w:sz w:val="16"/>
              </w:rPr>
              <w:t>340482</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18</w:t>
            </w:r>
          </w:p>
        </w:tc>
        <w:tc>
          <w:tcPr>
            <w:tcW w:type="dxa" w:w="1401"/>
          </w:tcPr>
          <w:p>
            <w:pPr>
              <w:spacing w:after="0"/>
              <w:jc w:val="right"/>
            </w:pPr>
            <w:r>
              <w:rPr>
                <w:sz w:val="16"/>
              </w:rPr>
              <w:t>1</w:t>
            </w:r>
          </w:p>
        </w:tc>
        <w:tc>
          <w:tcPr>
            <w:tcW w:type="dxa" w:w="1401"/>
          </w:tcPr>
          <w:p>
            <w:pPr>
              <w:spacing w:after="0"/>
              <w:jc w:val="right"/>
            </w:pPr>
            <w:r>
              <w:rPr>
                <w:sz w:val="16"/>
              </w:rPr>
              <w:t>18</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Franklin township</w:t>
            </w:r>
          </w:p>
        </w:tc>
        <w:tc>
          <w:tcPr>
            <w:tcW w:type="dxa" w:w="1559"/>
          </w:tcPr>
          <w:p>
            <w:pPr>
              <w:spacing w:after="0"/>
              <w:jc w:val="left"/>
            </w:pPr>
            <w:r>
              <w:rPr>
                <w:sz w:val="16"/>
              </w:rPr>
              <w:t>340563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Frelinghuysen township</w:t>
            </w:r>
          </w:p>
        </w:tc>
        <w:tc>
          <w:tcPr>
            <w:tcW w:type="dxa" w:w="1559"/>
          </w:tcPr>
          <w:p>
            <w:pPr>
              <w:spacing w:after="0"/>
              <w:jc w:val="left"/>
            </w:pPr>
            <w:r>
              <w:rPr>
                <w:sz w:val="16"/>
              </w:rPr>
              <w:t>340564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Greenwich township</w:t>
            </w:r>
          </w:p>
        </w:tc>
        <w:tc>
          <w:tcPr>
            <w:tcW w:type="dxa" w:w="1559"/>
          </w:tcPr>
          <w:p>
            <w:pPr>
              <w:spacing w:after="0"/>
              <w:jc w:val="left"/>
            </w:pPr>
            <w:r>
              <w:rPr>
                <w:sz w:val="16"/>
              </w:rPr>
              <w:t>340483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Hardwick township</w:t>
            </w:r>
          </w:p>
        </w:tc>
        <w:tc>
          <w:tcPr>
            <w:tcW w:type="dxa" w:w="1559"/>
          </w:tcPr>
          <w:p>
            <w:pPr>
              <w:spacing w:after="0"/>
              <w:jc w:val="left"/>
            </w:pPr>
            <w:r>
              <w:rPr>
                <w:sz w:val="16"/>
              </w:rPr>
              <w:t>340528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Harmony township</w:t>
            </w:r>
          </w:p>
        </w:tc>
        <w:tc>
          <w:tcPr>
            <w:tcW w:type="dxa" w:w="1559"/>
          </w:tcPr>
          <w:p>
            <w:pPr>
              <w:spacing w:after="0"/>
              <w:jc w:val="left"/>
            </w:pPr>
            <w:r>
              <w:rPr>
                <w:sz w:val="16"/>
              </w:rPr>
              <w:t>340485</w:t>
            </w:r>
          </w:p>
        </w:tc>
        <w:tc>
          <w:tcPr>
            <w:tcW w:type="dxa" w:w="1401"/>
          </w:tcPr>
          <w:p>
            <w:pPr>
              <w:spacing w:after="0"/>
              <w:jc w:val="right"/>
            </w:pPr>
            <w:r>
              <w:rPr>
                <w:sz w:val="16"/>
              </w:rPr>
              <w:t>44</w:t>
            </w:r>
          </w:p>
        </w:tc>
        <w:tc>
          <w:tcPr>
            <w:tcW w:type="dxa" w:w="1401"/>
          </w:tcPr>
          <w:p>
            <w:pPr>
              <w:spacing w:after="0"/>
              <w:jc w:val="right"/>
            </w:pPr>
            <w:r>
              <w:rPr>
                <w:sz w:val="16"/>
              </w:rPr>
              <w:t>38</w:t>
            </w:r>
          </w:p>
        </w:tc>
        <w:tc>
          <w:tcPr>
            <w:tcW w:type="dxa" w:w="1401"/>
          </w:tcPr>
          <w:p>
            <w:pPr>
              <w:spacing w:after="0"/>
              <w:jc w:val="right"/>
            </w:pPr>
            <w:r>
              <w:rPr>
                <w:sz w:val="16"/>
              </w:rPr>
              <w:t>76</w:t>
            </w:r>
          </w:p>
        </w:tc>
        <w:tc>
          <w:tcPr>
            <w:tcW w:type="dxa" w:w="1401"/>
          </w:tcPr>
          <w:p>
            <w:pPr>
              <w:spacing w:after="0"/>
              <w:jc w:val="right"/>
            </w:pPr>
            <w:r>
              <w:rPr>
                <w:sz w:val="16"/>
              </w:rPr>
              <w:t>30</w:t>
            </w:r>
          </w:p>
        </w:tc>
        <w:tc>
          <w:tcPr>
            <w:tcW w:type="dxa" w:w="1401"/>
          </w:tcPr>
          <w:p>
            <w:pPr>
              <w:spacing w:after="0"/>
              <w:jc w:val="right"/>
            </w:pPr>
            <w:r>
              <w:rPr>
                <w:sz w:val="16"/>
              </w:rPr>
              <w:t>85</w:t>
            </w:r>
          </w:p>
        </w:tc>
        <w:tc>
          <w:tcPr>
            <w:tcW w:type="dxa" w:w="1401"/>
          </w:tcPr>
          <w:p>
            <w:pPr>
              <w:spacing w:after="0"/>
              <w:jc w:val="right"/>
            </w:pPr>
            <w:r>
              <w:rPr>
                <w:sz w:val="16"/>
              </w:rPr>
              <w:t>8</w:t>
            </w:r>
          </w:p>
        </w:tc>
        <w:tc>
          <w:tcPr>
            <w:tcW w:type="dxa" w:w="1559"/>
          </w:tcPr>
          <w:p>
            <w:pPr>
              <w:spacing w:after="0"/>
              <w:jc w:val="right"/>
            </w:pPr>
            <w:r>
              <w:rPr>
                <w:sz w:val="16"/>
              </w:rPr>
              <w:t>26</w:t>
            </w:r>
          </w:p>
        </w:tc>
      </w:tr>
      <w:tr>
        <w:trPr>
          <w:cantSplit/>
        </w:trPr>
        <w:tc>
          <w:tcPr>
            <w:tcW w:type="dxa" w:w="2589"/>
          </w:tcPr>
          <w:p>
            <w:pPr>
              <w:spacing w:after="0"/>
              <w:jc w:val="left"/>
            </w:pPr>
            <w:r>
              <w:rPr>
                <w:sz w:val="16"/>
              </w:rPr>
              <w:t>Hope township</w:t>
            </w:r>
          </w:p>
        </w:tc>
        <w:tc>
          <w:tcPr>
            <w:tcW w:type="dxa" w:w="1559"/>
          </w:tcPr>
          <w:p>
            <w:pPr>
              <w:spacing w:after="0"/>
              <w:jc w:val="left"/>
            </w:pPr>
            <w:r>
              <w:rPr>
                <w:sz w:val="16"/>
              </w:rPr>
              <w:t>340486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Independence township</w:t>
            </w:r>
          </w:p>
        </w:tc>
        <w:tc>
          <w:tcPr>
            <w:tcW w:type="dxa" w:w="1559"/>
          </w:tcPr>
          <w:p>
            <w:pPr>
              <w:spacing w:after="0"/>
              <w:jc w:val="left"/>
            </w:pPr>
            <w:r>
              <w:rPr>
                <w:sz w:val="16"/>
              </w:rPr>
              <w:t>340487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Knowlton township</w:t>
            </w:r>
          </w:p>
        </w:tc>
        <w:tc>
          <w:tcPr>
            <w:tcW w:type="dxa" w:w="1559"/>
          </w:tcPr>
          <w:p>
            <w:pPr>
              <w:spacing w:after="0"/>
              <w:jc w:val="left"/>
            </w:pPr>
            <w:r>
              <w:rPr>
                <w:sz w:val="16"/>
              </w:rPr>
              <w:t>340488</w:t>
            </w:r>
          </w:p>
        </w:tc>
        <w:tc>
          <w:tcPr>
            <w:tcW w:type="dxa" w:w="1401"/>
          </w:tcPr>
          <w:p>
            <w:pPr>
              <w:spacing w:after="0"/>
              <w:jc w:val="right"/>
            </w:pPr>
            <w:r>
              <w:rPr>
                <w:sz w:val="16"/>
              </w:rPr>
              <w:t>12</w:t>
            </w:r>
          </w:p>
        </w:tc>
        <w:tc>
          <w:tcPr>
            <w:tcW w:type="dxa" w:w="1401"/>
          </w:tcPr>
          <w:p>
            <w:pPr>
              <w:spacing w:after="0"/>
              <w:jc w:val="right"/>
            </w:pPr>
            <w:r>
              <w:rPr>
                <w:sz w:val="16"/>
              </w:rPr>
              <w:t>10</w:t>
            </w:r>
          </w:p>
        </w:tc>
        <w:tc>
          <w:tcPr>
            <w:tcW w:type="dxa" w:w="1401"/>
          </w:tcPr>
          <w:p>
            <w:pPr>
              <w:spacing w:after="0"/>
              <w:jc w:val="right"/>
            </w:pPr>
            <w:r>
              <w:rPr>
                <w:sz w:val="16"/>
              </w:rPr>
              <w:t>33</w:t>
            </w:r>
          </w:p>
        </w:tc>
        <w:tc>
          <w:tcPr>
            <w:tcW w:type="dxa" w:w="1401"/>
          </w:tcPr>
          <w:p>
            <w:pPr>
              <w:spacing w:after="0"/>
              <w:jc w:val="right"/>
            </w:pPr>
            <w:r>
              <w:rPr>
                <w:sz w:val="16"/>
              </w:rPr>
              <w:t>6</w:t>
            </w:r>
          </w:p>
        </w:tc>
        <w:tc>
          <w:tcPr>
            <w:tcW w:type="dxa" w:w="1401"/>
          </w:tcPr>
          <w:p>
            <w:pPr>
              <w:spacing w:after="0"/>
              <w:jc w:val="right"/>
            </w:pPr>
            <w:r>
              <w:rPr>
                <w:sz w:val="16"/>
              </w:rPr>
              <w:t>37</w:t>
            </w:r>
          </w:p>
        </w:tc>
        <w:tc>
          <w:tcPr>
            <w:tcW w:type="dxa" w:w="1401"/>
          </w:tcPr>
          <w:p>
            <w:pPr>
              <w:spacing w:after="0"/>
              <w:jc w:val="right"/>
            </w:pPr>
            <w:r>
              <w:rPr>
                <w:sz w:val="16"/>
              </w:rPr>
              <w:t>4</w:t>
            </w:r>
          </w:p>
        </w:tc>
        <w:tc>
          <w:tcPr>
            <w:tcW w:type="dxa" w:w="1559"/>
          </w:tcPr>
          <w:p>
            <w:pPr>
              <w:spacing w:after="0"/>
              <w:jc w:val="right"/>
            </w:pPr>
            <w:r>
              <w:rPr>
                <w:sz w:val="16"/>
              </w:rPr>
              <w:t>10</w:t>
            </w:r>
          </w:p>
        </w:tc>
      </w:tr>
      <w:tr>
        <w:trPr>
          <w:cantSplit/>
        </w:trPr>
        <w:tc>
          <w:tcPr>
            <w:tcW w:type="dxa" w:w="2589"/>
          </w:tcPr>
          <w:p>
            <w:pPr>
              <w:spacing w:after="0"/>
              <w:jc w:val="left"/>
            </w:pPr>
            <w:r>
              <w:rPr>
                <w:sz w:val="16"/>
              </w:rPr>
              <w:t>Liberty township</w:t>
            </w:r>
          </w:p>
        </w:tc>
        <w:tc>
          <w:tcPr>
            <w:tcW w:type="dxa" w:w="1559"/>
          </w:tcPr>
          <w:p>
            <w:pPr>
              <w:spacing w:after="0"/>
              <w:jc w:val="left"/>
            </w:pPr>
            <w:r>
              <w:rPr>
                <w:sz w:val="16"/>
              </w:rPr>
              <w:t>340489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Lopatcong township</w:t>
            </w:r>
          </w:p>
        </w:tc>
        <w:tc>
          <w:tcPr>
            <w:tcW w:type="dxa" w:w="1559"/>
          </w:tcPr>
          <w:p>
            <w:pPr>
              <w:spacing w:after="0"/>
              <w:jc w:val="left"/>
            </w:pPr>
            <w:r>
              <w:rPr>
                <w:sz w:val="16"/>
              </w:rPr>
              <w:t>340574</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Mansfield township</w:t>
            </w:r>
          </w:p>
        </w:tc>
        <w:tc>
          <w:tcPr>
            <w:tcW w:type="dxa" w:w="1559"/>
          </w:tcPr>
          <w:p>
            <w:pPr>
              <w:spacing w:after="0"/>
              <w:jc w:val="left"/>
            </w:pPr>
            <w:r>
              <w:rPr>
                <w:sz w:val="16"/>
              </w:rPr>
              <w:t>340491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Oxford township</w:t>
            </w:r>
          </w:p>
        </w:tc>
        <w:tc>
          <w:tcPr>
            <w:tcW w:type="dxa" w:w="1559"/>
          </w:tcPr>
          <w:p>
            <w:pPr>
              <w:spacing w:after="0"/>
              <w:jc w:val="left"/>
            </w:pPr>
            <w:r>
              <w:rPr>
                <w:sz w:val="16"/>
              </w:rPr>
              <w:t>340492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Pohatcong township</w:t>
            </w:r>
          </w:p>
        </w:tc>
        <w:tc>
          <w:tcPr>
            <w:tcW w:type="dxa" w:w="1559"/>
          </w:tcPr>
          <w:p>
            <w:pPr>
              <w:spacing w:after="0"/>
              <w:jc w:val="left"/>
            </w:pPr>
            <w:r>
              <w:rPr>
                <w:sz w:val="16"/>
              </w:rPr>
              <w:t>340494</w:t>
            </w:r>
          </w:p>
        </w:tc>
        <w:tc>
          <w:tcPr>
            <w:tcW w:type="dxa" w:w="1401"/>
          </w:tcPr>
          <w:p>
            <w:pPr>
              <w:spacing w:after="0"/>
              <w:jc w:val="right"/>
            </w:pPr>
            <w:r>
              <w:rPr>
                <w:sz w:val="16"/>
              </w:rPr>
              <w:t>14</w:t>
            </w:r>
          </w:p>
        </w:tc>
        <w:tc>
          <w:tcPr>
            <w:tcW w:type="dxa" w:w="1401"/>
          </w:tcPr>
          <w:p>
            <w:pPr>
              <w:spacing w:after="0"/>
              <w:jc w:val="right"/>
            </w:pPr>
            <w:r>
              <w:rPr>
                <w:sz w:val="16"/>
              </w:rPr>
              <w:t>12</w:t>
            </w:r>
          </w:p>
        </w:tc>
        <w:tc>
          <w:tcPr>
            <w:tcW w:type="dxa" w:w="1401"/>
          </w:tcPr>
          <w:p>
            <w:pPr>
              <w:spacing w:after="0"/>
              <w:jc w:val="right"/>
            </w:pPr>
            <w:r>
              <w:rPr>
                <w:sz w:val="16"/>
              </w:rPr>
              <w:t>40</w:t>
            </w:r>
          </w:p>
        </w:tc>
        <w:tc>
          <w:tcPr>
            <w:tcW w:type="dxa" w:w="1401"/>
          </w:tcPr>
          <w:p>
            <w:pPr>
              <w:spacing w:after="0"/>
              <w:jc w:val="right"/>
            </w:pPr>
            <w:r>
              <w:rPr>
                <w:sz w:val="16"/>
              </w:rPr>
              <w:t>10</w:t>
            </w:r>
          </w:p>
        </w:tc>
        <w:tc>
          <w:tcPr>
            <w:tcW w:type="dxa" w:w="1401"/>
          </w:tcPr>
          <w:p>
            <w:pPr>
              <w:spacing w:after="0"/>
              <w:jc w:val="right"/>
            </w:pPr>
            <w:r>
              <w:rPr>
                <w:sz w:val="16"/>
              </w:rPr>
              <w:t>42</w:t>
            </w:r>
          </w:p>
        </w:tc>
        <w:tc>
          <w:tcPr>
            <w:tcW w:type="dxa" w:w="1401"/>
          </w:tcPr>
          <w:p>
            <w:pPr>
              <w:spacing w:after="0"/>
              <w:jc w:val="right"/>
            </w:pPr>
            <w:r>
              <w:rPr>
                <w:sz w:val="16"/>
              </w:rPr>
              <w:t>2</w:t>
            </w:r>
          </w:p>
        </w:tc>
        <w:tc>
          <w:tcPr>
            <w:tcW w:type="dxa" w:w="1559"/>
          </w:tcPr>
          <w:p>
            <w:pPr>
              <w:spacing w:after="0"/>
              <w:jc w:val="right"/>
            </w:pPr>
            <w:r>
              <w:rPr>
                <w:sz w:val="16"/>
              </w:rPr>
              <w:t>13</w:t>
            </w:r>
          </w:p>
        </w:tc>
      </w:tr>
      <w:tr>
        <w:trPr>
          <w:cantSplit/>
        </w:trPr>
        <w:tc>
          <w:tcPr>
            <w:tcW w:type="dxa" w:w="2589"/>
          </w:tcPr>
          <w:p>
            <w:pPr>
              <w:spacing w:after="0"/>
              <w:jc w:val="left"/>
            </w:pPr>
            <w:r>
              <w:rPr>
                <w:sz w:val="16"/>
              </w:rPr>
              <w:t>Washington township</w:t>
            </w:r>
          </w:p>
        </w:tc>
        <w:tc>
          <w:tcPr>
            <w:tcW w:type="dxa" w:w="1559"/>
          </w:tcPr>
          <w:p>
            <w:pPr>
              <w:spacing w:after="0"/>
              <w:jc w:val="left"/>
            </w:pPr>
            <w:r>
              <w:rPr>
                <w:sz w:val="16"/>
              </w:rPr>
              <w:t>340496</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White township</w:t>
            </w:r>
          </w:p>
        </w:tc>
        <w:tc>
          <w:tcPr>
            <w:tcW w:type="dxa" w:w="1559"/>
          </w:tcPr>
          <w:p>
            <w:pPr>
              <w:spacing w:after="0"/>
              <w:jc w:val="left"/>
            </w:pPr>
            <w:r>
              <w:rPr>
                <w:sz w:val="16"/>
              </w:rPr>
              <w:t>340497</w:t>
            </w:r>
          </w:p>
        </w:tc>
        <w:tc>
          <w:tcPr>
            <w:tcW w:type="dxa" w:w="1401"/>
          </w:tcPr>
          <w:p>
            <w:pPr>
              <w:spacing w:after="0"/>
              <w:jc w:val="right"/>
            </w:pPr>
            <w:r>
              <w:rPr>
                <w:sz w:val="16"/>
              </w:rPr>
              <w:t>5</w:t>
            </w:r>
          </w:p>
        </w:tc>
        <w:tc>
          <w:tcPr>
            <w:tcW w:type="dxa" w:w="1401"/>
          </w:tcPr>
          <w:p>
            <w:pPr>
              <w:spacing w:after="0"/>
              <w:jc w:val="right"/>
            </w:pPr>
            <w:r>
              <w:rPr>
                <w:sz w:val="16"/>
              </w:rPr>
              <w:t>4</w:t>
            </w:r>
          </w:p>
        </w:tc>
        <w:tc>
          <w:tcPr>
            <w:tcW w:type="dxa" w:w="1401"/>
          </w:tcPr>
          <w:p>
            <w:pPr>
              <w:spacing w:after="0"/>
              <w:jc w:val="right"/>
            </w:pPr>
            <w:r>
              <w:rPr>
                <w:sz w:val="16"/>
              </w:rPr>
              <w:t>11</w:t>
            </w:r>
          </w:p>
        </w:tc>
        <w:tc>
          <w:tcPr>
            <w:tcW w:type="dxa" w:w="1401"/>
          </w:tcPr>
          <w:p>
            <w:pPr>
              <w:spacing w:after="0"/>
              <w:jc w:val="right"/>
            </w:pPr>
            <w:r>
              <w:rPr>
                <w:sz w:val="16"/>
              </w:rPr>
              <w:t>4</w:t>
            </w:r>
          </w:p>
        </w:tc>
        <w:tc>
          <w:tcPr>
            <w:tcW w:type="dxa" w:w="1401"/>
          </w:tcPr>
          <w:p>
            <w:pPr>
              <w:spacing w:after="0"/>
              <w:jc w:val="right"/>
            </w:pPr>
            <w:r>
              <w:rPr>
                <w:sz w:val="16"/>
              </w:rPr>
              <w:t>12</w:t>
            </w:r>
          </w:p>
        </w:tc>
        <w:tc>
          <w:tcPr>
            <w:tcW w:type="dxa" w:w="1401"/>
          </w:tcPr>
          <w:p>
            <w:pPr>
              <w:spacing w:after="0"/>
              <w:jc w:val="right"/>
            </w:pPr>
            <w:r>
              <w:rPr>
                <w:sz w:val="16"/>
              </w:rPr>
              <w:t>1</w:t>
            </w:r>
          </w:p>
        </w:tc>
        <w:tc>
          <w:tcPr>
            <w:tcW w:type="dxa" w:w="1559"/>
          </w:tcPr>
          <w:p>
            <w:pPr>
              <w:spacing w:after="0"/>
              <w:jc w:val="right"/>
            </w:pPr>
            <w:r>
              <w:rPr>
                <w:sz w:val="16"/>
              </w:rPr>
              <w:t>4</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80</w:t>
            </w:r>
          </w:p>
        </w:tc>
        <w:tc>
          <w:tcPr>
            <w:tcW w:type="dxa" w:w="1496"/>
          </w:tcPr>
          <w:p>
            <w:pPr>
              <w:spacing w:after="0"/>
              <w:jc w:val="right"/>
            </w:pPr>
            <w:r>
              <w:rPr>
                <w:sz w:val="16"/>
              </w:rPr>
              <w:t>69</w:t>
            </w:r>
          </w:p>
        </w:tc>
        <w:tc>
          <w:tcPr>
            <w:tcW w:type="dxa" w:w="1496"/>
          </w:tcPr>
          <w:p>
            <w:pPr>
              <w:spacing w:after="0"/>
              <w:jc w:val="right"/>
            </w:pPr>
            <w:r>
              <w:rPr>
                <w:sz w:val="16"/>
              </w:rPr>
              <w:t>220</w:t>
            </w:r>
          </w:p>
        </w:tc>
        <w:tc>
          <w:tcPr>
            <w:tcW w:type="dxa" w:w="1496"/>
          </w:tcPr>
          <w:p>
            <w:pPr>
              <w:spacing w:after="0"/>
              <w:jc w:val="right"/>
            </w:pPr>
            <w:r>
              <w:rPr>
                <w:sz w:val="16"/>
              </w:rPr>
              <w:t>53</w:t>
            </w:r>
          </w:p>
        </w:tc>
        <w:tc>
          <w:tcPr>
            <w:tcW w:type="dxa" w:w="1496"/>
          </w:tcPr>
          <w:p>
            <w:pPr>
              <w:spacing w:after="0"/>
              <w:jc w:val="right"/>
            </w:pPr>
            <w:r>
              <w:rPr>
                <w:sz w:val="16"/>
              </w:rPr>
              <w:t>239</w:t>
            </w:r>
          </w:p>
        </w:tc>
        <w:tc>
          <w:tcPr>
            <w:tcW w:type="dxa" w:w="1496"/>
          </w:tcPr>
          <w:p>
            <w:pPr>
              <w:spacing w:after="0"/>
              <w:jc w:val="right"/>
            </w:pPr>
            <w:r>
              <w:rPr>
                <w:sz w:val="16"/>
              </w:rPr>
              <w:t>18</w:t>
            </w:r>
          </w:p>
        </w:tc>
        <w:tc>
          <w:tcPr>
            <w:tcW w:type="dxa" w:w="1665"/>
          </w:tcPr>
          <w:p>
            <w:pPr>
              <w:spacing w:after="0"/>
              <w:jc w:val="right"/>
            </w:pPr>
            <w:r>
              <w:rPr>
                <w:sz w:val="16"/>
              </w:rPr>
              <w:t>74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16 properties are FMA repetitive loss but not NFIP repetitive loss, and 176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NJ: risk-assessment baseline packet, release 2026-10 (data as of 2026-09-30; County FIPS 34041). Automated baseline. </w:t>
      </w:r>
      <w:hyperlink r:id="rId15">
        <w:r>
          <w:rPr>
            <w:color w:val="1F4E99"/>
            <w:sz w:val="17"/>
            <w:u w:val="single"/>
          </w:rPr>
          <w:t>https://hazardplain.org/nj/34041/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NJ: Risk-assessment baseline packet</dc:title>
  <dc:subject>Hazard Plain release 2026-10, as of 2026-09-30. Automated baseline</dc:subject>
  <dc:creator>Hazard Plain</dc:creator>
  <cp:keywords>Hazard Plain; hazard mitigation; risk assessment; 34041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