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Somerset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2030-06-02</w:t>
      </w:r>
    </w:p>
    <w:p>
      <w:pPr>
        <w:keepNext/>
        <w:spacing w:after="40" w:before="0"/>
      </w:pPr>
      <w:r>
        <w:rPr>
          <w:b/>
        </w:rPr>
        <w:t xml:space="preserve">Plan: </w:t>
      </w:r>
      <w:r>
        <w:rPr/>
        <w:t>Somerset County 2025 (FEMA plan 109909)</w:t>
      </w:r>
    </w:p>
    <w:p>
      <w:pPr>
        <w:keepNext/>
        <w:spacing w:after="40" w:before="0"/>
      </w:pPr>
      <w:r>
        <w:rPr>
          <w:b/>
        </w:rPr>
        <w:t xml:space="preserve">Approved: </w:t>
      </w:r>
      <w:r>
        <w:rPr/>
        <w:t>2025-06-03</w:t>
      </w:r>
    </w:p>
    <w:p>
      <w:pPr>
        <w:keepNext/>
        <w:spacing w:after="40" w:before="0"/>
      </w:pPr>
      <w:r>
        <w:rPr>
          <w:b/>
        </w:rPr>
        <w:t xml:space="preserve">Expires: </w:t>
      </w:r>
      <w:r>
        <w:rPr/>
        <w:t>2030-06-02</w:t>
      </w:r>
    </w:p>
    <w:p>
      <w:pPr>
        <w:keepNext/>
        <w:spacing w:after="40" w:before="0"/>
      </w:pPr>
      <w:r>
        <w:rPr>
          <w:b/>
        </w:rPr>
        <w:t xml:space="preserve">As of: </w:t>
      </w:r>
      <w:r>
        <w:rPr/>
        <w:t>2026-09-28</w:t>
      </w:r>
    </w:p>
    <w:p>
      <w:pPr>
        <w:keepNext/>
        <w:spacing w:after="40" w:before="0"/>
      </w:pPr>
      <w:r>
        <w:rPr>
          <w:b/>
        </w:rPr>
        <w:t xml:space="preserve">Days: </w:t>
      </w:r>
      <w:r>
        <w:rPr/>
        <w:t>1,343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267, SRL 350 (44 CFR 77.2); any definition: 1,113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9"/>
        <w:gridCol w:w="1126"/>
        <w:gridCol w:w="2257"/>
        <w:gridCol w:w="2960"/>
        <w:gridCol w:w="1037"/>
        <w:gridCol w:w="1037"/>
        <w:gridCol w:w="868"/>
        <w:gridCol w:w="926"/>
        <w:gridCol w:w="2122"/>
      </w:tblGrid>
      <w:tr>
        <w:trPr>
          <w:cantSplit/>
          <w:tblHeader/>
        </w:trPr>
        <w:tc>
          <w:tcPr>
            <w:tcW w:type="dxa" w:w="177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57"/>
            <w:shd w:val="clear" w:color="auto" w:fill="E8E8E8"/>
          </w:tcPr>
          <w:p>
            <w:pPr>
              <w:spacing w:after="0"/>
              <w:jc w:val="left"/>
            </w:pPr>
            <w:r>
              <w:rPr>
                <w:b/>
                <w:sz w:val="16"/>
              </w:rPr>
              <w:t>Status</w:t>
            </w:r>
          </w:p>
        </w:tc>
        <w:tc>
          <w:tcPr>
            <w:tcW w:type="dxa" w:w="29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2"/>
            <w:shd w:val="clear" w:color="auto" w:fill="E8E8E8"/>
          </w:tcPr>
          <w:p>
            <w:pPr>
              <w:spacing w:after="0"/>
              <w:jc w:val="left"/>
            </w:pPr>
            <w:r>
              <w:rPr>
                <w:b/>
                <w:sz w:val="16"/>
              </w:rPr>
              <w:t>Notes</w:t>
            </w:r>
          </w:p>
        </w:tc>
      </w:tr>
      <w:tr>
        <w:trPr>
          <w:cantSplit/>
        </w:trPr>
        <w:tc>
          <w:tcPr>
            <w:tcW w:type="dxa" w:w="1779"/>
          </w:tcPr>
          <w:p>
            <w:pPr>
              <w:spacing w:after="0"/>
              <w:jc w:val="left"/>
            </w:pPr>
            <w:r>
              <w:rPr>
                <w:sz w:val="16"/>
              </w:rPr>
              <w:t>Somerset County</w:t>
            </w:r>
          </w:p>
        </w:tc>
        <w:tc>
          <w:tcPr>
            <w:tcW w:type="dxa" w:w="1126"/>
          </w:tcPr>
          <w:p>
            <w:pPr>
              <w:spacing w:after="0"/>
              <w:jc w:val="left"/>
            </w:pPr>
            <w:r>
              <w:rPr>
                <w:sz w:val="16"/>
              </w:rPr>
              <w:t>County</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2025-06-17</w:t>
            </w:r>
          </w:p>
        </w:tc>
      </w:tr>
      <w:tr>
        <w:trPr>
          <w:cantSplit/>
        </w:trPr>
        <w:tc>
          <w:tcPr>
            <w:tcW w:type="dxa" w:w="1779"/>
          </w:tcPr>
          <w:p>
            <w:pPr>
              <w:spacing w:after="0"/>
              <w:jc w:val="left"/>
            </w:pPr>
            <w:r>
              <w:rPr>
                <w:sz w:val="16"/>
              </w:rPr>
              <w:t>Bernardsville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2025-07-07</w:t>
            </w:r>
          </w:p>
        </w:tc>
      </w:tr>
      <w:tr>
        <w:trPr>
          <w:cantSplit/>
        </w:trPr>
        <w:tc>
          <w:tcPr>
            <w:tcW w:type="dxa" w:w="1779"/>
          </w:tcPr>
          <w:p>
            <w:pPr>
              <w:spacing w:after="0"/>
              <w:jc w:val="left"/>
            </w:pPr>
            <w:r>
              <w:rPr>
                <w:sz w:val="16"/>
              </w:rPr>
              <w:t>Bound Brook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2025-07-07</w:t>
            </w:r>
          </w:p>
        </w:tc>
      </w:tr>
      <w:tr>
        <w:trPr>
          <w:cantSplit/>
        </w:trPr>
        <w:tc>
          <w:tcPr>
            <w:tcW w:type="dxa" w:w="1779"/>
          </w:tcPr>
          <w:p>
            <w:pPr>
              <w:spacing w:after="0"/>
              <w:jc w:val="left"/>
            </w:pPr>
            <w:r>
              <w:rPr>
                <w:sz w:val="16"/>
              </w:rPr>
              <w:t>Far Hills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2025-07-21</w:t>
            </w:r>
          </w:p>
        </w:tc>
      </w:tr>
      <w:tr>
        <w:trPr>
          <w:cantSplit/>
        </w:trPr>
        <w:tc>
          <w:tcPr>
            <w:tcW w:type="dxa" w:w="1779"/>
          </w:tcPr>
          <w:p>
            <w:pPr>
              <w:spacing w:after="0"/>
              <w:jc w:val="left"/>
            </w:pPr>
            <w:r>
              <w:rPr>
                <w:sz w:val="16"/>
              </w:rPr>
              <w:t>Manville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2025-06-12</w:t>
            </w:r>
          </w:p>
        </w:tc>
      </w:tr>
      <w:tr>
        <w:trPr>
          <w:cantSplit/>
        </w:trPr>
        <w:tc>
          <w:tcPr>
            <w:tcW w:type="dxa" w:w="1779"/>
          </w:tcPr>
          <w:p>
            <w:pPr>
              <w:spacing w:after="0"/>
              <w:jc w:val="left"/>
            </w:pPr>
            <w:r>
              <w:rPr>
                <w:sz w:val="16"/>
              </w:rPr>
              <w:t>Millstone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2025-07-22</w:t>
            </w:r>
          </w:p>
        </w:tc>
      </w:tr>
      <w:tr>
        <w:trPr>
          <w:cantSplit/>
        </w:trPr>
        <w:tc>
          <w:tcPr>
            <w:tcW w:type="dxa" w:w="1779"/>
          </w:tcPr>
          <w:p>
            <w:pPr>
              <w:spacing w:after="0"/>
              <w:jc w:val="left"/>
            </w:pPr>
            <w:r>
              <w:rPr>
                <w:sz w:val="16"/>
              </w:rPr>
              <w:t>North Plainfield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2025-06-12</w:t>
            </w:r>
          </w:p>
        </w:tc>
      </w:tr>
      <w:tr>
        <w:trPr>
          <w:cantSplit/>
        </w:trPr>
        <w:tc>
          <w:tcPr>
            <w:tcW w:type="dxa" w:w="1779"/>
          </w:tcPr>
          <w:p>
            <w:pPr>
              <w:spacing w:after="0"/>
              <w:jc w:val="left"/>
            </w:pPr>
            <w:r>
              <w:rPr>
                <w:sz w:val="16"/>
              </w:rPr>
              <w:t>Peapack and Gladstone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2025-06-30</w:t>
            </w:r>
          </w:p>
        </w:tc>
      </w:tr>
      <w:tr>
        <w:trPr>
          <w:cantSplit/>
        </w:trPr>
        <w:tc>
          <w:tcPr>
            <w:tcW w:type="dxa" w:w="1779"/>
          </w:tcPr>
          <w:p>
            <w:pPr>
              <w:spacing w:after="0"/>
              <w:jc w:val="left"/>
            </w:pPr>
            <w:r>
              <w:rPr>
                <w:sz w:val="16"/>
              </w:rPr>
              <w:t>Raritan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2025-06-13</w:t>
            </w:r>
          </w:p>
        </w:tc>
      </w:tr>
      <w:tr>
        <w:trPr>
          <w:cantSplit/>
        </w:trPr>
        <w:tc>
          <w:tcPr>
            <w:tcW w:type="dxa" w:w="1779"/>
          </w:tcPr>
          <w:p>
            <w:pPr>
              <w:spacing w:after="0"/>
              <w:jc w:val="left"/>
            </w:pPr>
            <w:r>
              <w:rPr>
                <w:sz w:val="16"/>
              </w:rPr>
              <w:t>Rocky Hill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2025-07-22</w:t>
            </w:r>
          </w:p>
        </w:tc>
      </w:tr>
      <w:tr>
        <w:trPr>
          <w:cantSplit/>
        </w:trPr>
        <w:tc>
          <w:tcPr>
            <w:tcW w:type="dxa" w:w="1779"/>
          </w:tcPr>
          <w:p>
            <w:pPr>
              <w:spacing w:after="0"/>
              <w:jc w:val="left"/>
            </w:pPr>
            <w:r>
              <w:rPr>
                <w:sz w:val="16"/>
              </w:rPr>
              <w:t>Somerville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2025-06-19</w:t>
            </w:r>
          </w:p>
        </w:tc>
      </w:tr>
      <w:tr>
        <w:trPr>
          <w:cantSplit/>
        </w:trPr>
        <w:tc>
          <w:tcPr>
            <w:tcW w:type="dxa" w:w="1779"/>
          </w:tcPr>
          <w:p>
            <w:pPr>
              <w:spacing w:after="0"/>
              <w:jc w:val="left"/>
            </w:pPr>
            <w:r>
              <w:rPr>
                <w:sz w:val="16"/>
              </w:rPr>
              <w:t>South Bound Brook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2025-06-17</w:t>
            </w:r>
          </w:p>
        </w:tc>
      </w:tr>
      <w:tr>
        <w:trPr>
          <w:cantSplit/>
        </w:trPr>
        <w:tc>
          <w:tcPr>
            <w:tcW w:type="dxa" w:w="1779"/>
          </w:tcPr>
          <w:p>
            <w:pPr>
              <w:spacing w:after="0"/>
              <w:jc w:val="left"/>
            </w:pPr>
            <w:r>
              <w:rPr>
                <w:sz w:val="16"/>
              </w:rPr>
              <w:t>Watchung borough</w:t>
            </w:r>
          </w:p>
        </w:tc>
        <w:tc>
          <w:tcPr>
            <w:tcW w:type="dxa" w:w="1126"/>
          </w:tcPr>
          <w:p>
            <w:pPr>
              <w:spacing w:after="0"/>
              <w:jc w:val="left"/>
            </w:pPr>
            <w:r>
              <w:rPr>
                <w:sz w:val="16"/>
              </w:rPr>
              <w:t>Borough</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2025-06-09</w:t>
            </w:r>
          </w:p>
        </w:tc>
      </w:tr>
      <w:tr>
        <w:trPr>
          <w:cantSplit/>
        </w:trPr>
        <w:tc>
          <w:tcPr>
            <w:tcW w:type="dxa" w:w="1779"/>
          </w:tcPr>
          <w:p>
            <w:pPr>
              <w:spacing w:after="0"/>
              <w:jc w:val="left"/>
            </w:pPr>
            <w:r>
              <w:rPr>
                <w:sz w:val="16"/>
              </w:rPr>
              <w:t>Bedminster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2025-06-17</w:t>
            </w:r>
          </w:p>
        </w:tc>
      </w:tr>
      <w:tr>
        <w:trPr>
          <w:cantSplit/>
        </w:trPr>
        <w:tc>
          <w:tcPr>
            <w:tcW w:type="dxa" w:w="1779"/>
          </w:tcPr>
          <w:p>
            <w:pPr>
              <w:spacing w:after="0"/>
              <w:jc w:val="left"/>
            </w:pPr>
            <w:r>
              <w:rPr>
                <w:sz w:val="16"/>
              </w:rPr>
              <w:t>Bernards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2025-06-26</w:t>
            </w:r>
          </w:p>
        </w:tc>
      </w:tr>
      <w:tr>
        <w:trPr>
          <w:cantSplit/>
        </w:trPr>
        <w:tc>
          <w:tcPr>
            <w:tcW w:type="dxa" w:w="1779"/>
          </w:tcPr>
          <w:p>
            <w:pPr>
              <w:spacing w:after="0"/>
              <w:jc w:val="left"/>
            </w:pPr>
            <w:r>
              <w:rPr>
                <w:sz w:val="16"/>
              </w:rPr>
              <w:t>Branchburg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2025-06-30</w:t>
            </w:r>
          </w:p>
        </w:tc>
      </w:tr>
      <w:tr>
        <w:trPr>
          <w:cantSplit/>
        </w:trPr>
        <w:tc>
          <w:tcPr>
            <w:tcW w:type="dxa" w:w="1779"/>
          </w:tcPr>
          <w:p>
            <w:pPr>
              <w:spacing w:after="0"/>
              <w:jc w:val="left"/>
            </w:pPr>
            <w:r>
              <w:rPr>
                <w:sz w:val="16"/>
              </w:rPr>
              <w:t>Bridgewater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2025-06-30</w:t>
            </w:r>
          </w:p>
        </w:tc>
      </w:tr>
      <w:tr>
        <w:trPr>
          <w:cantSplit/>
        </w:trPr>
        <w:tc>
          <w:tcPr>
            <w:tcW w:type="dxa" w:w="1779"/>
          </w:tcPr>
          <w:p>
            <w:pPr>
              <w:spacing w:after="0"/>
              <w:jc w:val="left"/>
            </w:pPr>
            <w:r>
              <w:rPr>
                <w:sz w:val="16"/>
              </w:rPr>
              <w:t>Franklin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2025-07-10</w:t>
            </w:r>
          </w:p>
        </w:tc>
      </w:tr>
      <w:tr>
        <w:trPr>
          <w:cantSplit/>
        </w:trPr>
        <w:tc>
          <w:tcPr>
            <w:tcW w:type="dxa" w:w="1779"/>
          </w:tcPr>
          <w:p>
            <w:pPr>
              <w:spacing w:after="0"/>
              <w:jc w:val="left"/>
            </w:pPr>
            <w:r>
              <w:rPr>
                <w:sz w:val="16"/>
              </w:rPr>
              <w:t>Green Brook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p>
        </w:tc>
      </w:tr>
      <w:tr>
        <w:trPr>
          <w:cantSplit/>
        </w:trPr>
        <w:tc>
          <w:tcPr>
            <w:tcW w:type="dxa" w:w="1779"/>
          </w:tcPr>
          <w:p>
            <w:pPr>
              <w:spacing w:after="0"/>
              <w:jc w:val="left"/>
            </w:pPr>
            <w:r>
              <w:rPr>
                <w:sz w:val="16"/>
              </w:rPr>
              <w:t>Hillsborough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2025-06-26</w:t>
            </w:r>
          </w:p>
        </w:tc>
      </w:tr>
      <w:tr>
        <w:trPr>
          <w:cantSplit/>
        </w:trPr>
        <w:tc>
          <w:tcPr>
            <w:tcW w:type="dxa" w:w="1779"/>
          </w:tcPr>
          <w:p>
            <w:pPr>
              <w:spacing w:after="0"/>
              <w:jc w:val="left"/>
            </w:pPr>
            <w:r>
              <w:rPr>
                <w:sz w:val="16"/>
              </w:rPr>
              <w:t>Montgomery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2025-06-24</w:t>
            </w:r>
          </w:p>
        </w:tc>
      </w:tr>
      <w:tr>
        <w:trPr>
          <w:cantSplit/>
        </w:trPr>
        <w:tc>
          <w:tcPr>
            <w:tcW w:type="dxa" w:w="1779"/>
          </w:tcPr>
          <w:p>
            <w:pPr>
              <w:spacing w:after="0"/>
              <w:jc w:val="left"/>
            </w:pPr>
            <w:r>
              <w:rPr>
                <w:sz w:val="16"/>
              </w:rPr>
              <w:t>Warren township</w:t>
            </w:r>
          </w:p>
        </w:tc>
        <w:tc>
          <w:tcPr>
            <w:tcW w:type="dxa" w:w="1126"/>
          </w:tcPr>
          <w:p>
            <w:pPr>
              <w:spacing w:after="0"/>
              <w:jc w:val="left"/>
            </w:pPr>
            <w:r>
              <w:rPr>
                <w:sz w:val="16"/>
              </w:rPr>
              <w:t>Township</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2025-06-30</w:t>
            </w:r>
          </w:p>
        </w:tc>
      </w:tr>
      <w:tr>
        <w:trPr>
          <w:cantSplit/>
        </w:trPr>
        <w:tc>
          <w:tcPr>
            <w:tcW w:type="dxa" w:w="1779"/>
          </w:tcPr>
          <w:p>
            <w:pPr>
              <w:spacing w:after="0"/>
              <w:jc w:val="left"/>
            </w:pPr>
            <w:r>
              <w:rPr>
                <w:sz w:val="16"/>
              </w:rPr>
              <w:t>Somerset Raritan Valley Sewerage Authority</w:t>
            </w:r>
          </w:p>
        </w:tc>
        <w:tc>
          <w:tcPr>
            <w:tcW w:type="dxa" w:w="1126"/>
          </w:tcPr>
          <w:p>
            <w:pPr>
              <w:spacing w:after="0"/>
              <w:jc w:val="left"/>
            </w:pPr>
            <w:r>
              <w:rPr>
                <w:sz w:val="16"/>
              </w:rPr>
              <w:t>Water/Sewer Authority</w:t>
            </w:r>
          </w:p>
        </w:tc>
        <w:tc>
          <w:tcPr>
            <w:tcW w:type="dxa" w:w="2257"/>
          </w:tcPr>
          <w:p>
            <w:pPr>
              <w:spacing w:after="0"/>
              <w:jc w:val="left"/>
            </w:pPr>
            <w:r>
              <w:rPr>
                <w:sz w:val="16"/>
              </w:rPr>
              <w:t>Approved, expires 2030-06-02</w:t>
            </w:r>
          </w:p>
        </w:tc>
        <w:tc>
          <w:tcPr>
            <w:tcW w:type="dxa" w:w="2960"/>
          </w:tcPr>
          <w:p>
            <w:pPr>
              <w:spacing w:after="0"/>
              <w:jc w:val="left"/>
            </w:pPr>
            <w:r>
              <w:rPr>
                <w:sz w:val="16"/>
              </w:rPr>
              <w:t>Somerset County 2025 (FEMA plan 109909)</w:t>
            </w:r>
          </w:p>
        </w:tc>
        <w:tc>
          <w:tcPr>
            <w:tcW w:type="dxa" w:w="1037"/>
          </w:tcPr>
          <w:p>
            <w:pPr>
              <w:spacing w:after="0"/>
              <w:jc w:val="left"/>
            </w:pPr>
            <w:r>
              <w:rPr>
                <w:sz w:val="16"/>
              </w:rPr>
              <w:t>2025-06-03</w:t>
            </w:r>
          </w:p>
        </w:tc>
        <w:tc>
          <w:tcPr>
            <w:tcW w:type="dxa" w:w="1037"/>
          </w:tcPr>
          <w:p>
            <w:pPr>
              <w:spacing w:after="0"/>
              <w:jc w:val="left"/>
            </w:pPr>
            <w:r>
              <w:rPr>
                <w:sz w:val="16"/>
              </w:rPr>
              <w:t>2030-06-02</w:t>
            </w:r>
          </w:p>
        </w:tc>
        <w:tc>
          <w:tcPr>
            <w:tcW w:type="dxa" w:w="868"/>
          </w:tcPr>
          <w:p>
            <w:pPr>
              <w:spacing w:after="0"/>
              <w:jc w:val="right"/>
            </w:pPr>
            <w:r>
              <w:rPr>
                <w:sz w:val="16"/>
              </w:rPr>
              <w:t>1,343</w:t>
            </w:r>
          </w:p>
        </w:tc>
        <w:tc>
          <w:tcPr>
            <w:tcW w:type="dxa" w:w="926"/>
          </w:tcPr>
          <w:p>
            <w:pPr>
              <w:spacing w:after="0"/>
              <w:jc w:val="left"/>
            </w:pPr>
          </w:p>
        </w:tc>
        <w:tc>
          <w:tcPr>
            <w:tcW w:type="dxa" w:w="2122"/>
          </w:tcPr>
          <w:p>
            <w:pPr>
              <w:spacing w:after="0"/>
              <w:jc w:val="left"/>
            </w:pPr>
            <w:r>
              <w:rPr>
                <w:sz w:val="16"/>
              </w:rPr>
              <w:t>member approved 2025-06-30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211"/>
        <w:gridCol w:w="1215"/>
        <w:gridCol w:w="1126"/>
        <w:gridCol w:w="1287"/>
        <w:gridCol w:w="1215"/>
        <w:gridCol w:w="1174"/>
        <w:gridCol w:w="2110"/>
        <w:gridCol w:w="184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$113,733,595</w:t>
            </w:r>
          </w:p>
        </w:tc>
        <w:tc>
          <w:tcPr>
            <w:tcW w:type="dxa" w:w="1126"/>
          </w:tcPr>
          <w:p>
            <w:pPr>
              <w:spacing w:after="0"/>
              <w:jc w:val="right"/>
            </w:pPr>
            <w:r>
              <w:rPr>
                <w:sz w:val="16"/>
              </w:rPr>
              <w:t>$156,831</w:t>
            </w:r>
          </w:p>
        </w:tc>
        <w:tc>
          <w:tcPr>
            <w:tcW w:type="dxa" w:w="1287"/>
          </w:tcPr>
          <w:p>
            <w:pPr>
              <w:spacing w:after="0"/>
              <w:jc w:val="right"/>
            </w:pPr>
            <w:r>
              <w:rPr>
                <w:sz w:val="16"/>
              </w:rPr>
              <w:t>$11,816,170</w:t>
            </w:r>
          </w:p>
        </w:tc>
        <w:tc>
          <w:tcPr>
            <w:tcW w:type="dxa" w:w="1215"/>
          </w:tcPr>
          <w:p>
            <w:pPr>
              <w:spacing w:after="0"/>
              <w:jc w:val="right"/>
            </w:pPr>
            <w:r>
              <w:rPr>
                <w:sz w:val="16"/>
              </w:rPr>
              <w:t>$125,706,596</w:t>
            </w:r>
          </w:p>
        </w:tc>
        <w:tc>
          <w:tcPr>
            <w:tcW w:type="dxa" w:w="1174"/>
          </w:tcPr>
          <w:p>
            <w:pPr>
              <w:spacing w:after="0"/>
              <w:jc w:val="right"/>
            </w:pPr>
            <w:r>
              <w:rPr>
                <w:sz w:val="16"/>
              </w:rPr>
              <w:t>221</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11"/>
          </w:tcPr>
          <w:p>
            <w:pPr>
              <w:spacing w:after="0"/>
              <w:jc w:val="left"/>
            </w:pPr>
            <w:r>
              <w:rPr>
                <w:sz w:val="16"/>
              </w:rPr>
              <w:t>Relatively Low</w:t>
            </w:r>
          </w:p>
        </w:tc>
        <w:tc>
          <w:tcPr>
            <w:tcW w:type="dxa" w:w="1211"/>
          </w:tcPr>
          <w:p>
            <w:pPr>
              <w:spacing w:after="0"/>
              <w:jc w:val="left"/>
            </w:pPr>
            <w:r>
              <w:rPr>
                <w:sz w:val="16"/>
              </w:rPr>
              <w:t>Relatively Moderate</w:t>
            </w:r>
          </w:p>
        </w:tc>
        <w:tc>
          <w:tcPr>
            <w:tcW w:type="dxa" w:w="1215"/>
          </w:tcPr>
          <w:p>
            <w:pPr>
              <w:spacing w:after="0"/>
              <w:jc w:val="right"/>
            </w:pPr>
            <w:r>
              <w:rPr>
                <w:sz w:val="16"/>
              </w:rPr>
              <w:t>$5,870,131</w:t>
            </w:r>
          </w:p>
        </w:tc>
        <w:tc>
          <w:tcPr>
            <w:tcW w:type="dxa" w:w="1126"/>
          </w:tcPr>
          <w:p>
            <w:pPr>
              <w:spacing w:after="0"/>
              <w:jc w:val="right"/>
            </w:pPr>
          </w:p>
        </w:tc>
        <w:tc>
          <w:tcPr>
            <w:tcW w:type="dxa" w:w="1287"/>
          </w:tcPr>
          <w:p>
            <w:pPr>
              <w:spacing w:after="0"/>
              <w:jc w:val="right"/>
            </w:pPr>
            <w:r>
              <w:rPr>
                <w:sz w:val="16"/>
              </w:rPr>
              <w:t>$1,277,904</w:t>
            </w:r>
          </w:p>
        </w:tc>
        <w:tc>
          <w:tcPr>
            <w:tcW w:type="dxa" w:w="1215"/>
          </w:tcPr>
          <w:p>
            <w:pPr>
              <w:spacing w:after="0"/>
              <w:jc w:val="right"/>
            </w:pPr>
            <w:r>
              <w:rPr>
                <w:sz w:val="16"/>
              </w:rPr>
              <w:t>$7,148,036</w:t>
            </w:r>
          </w:p>
        </w:tc>
        <w:tc>
          <w:tcPr>
            <w:tcW w:type="dxa" w:w="1174"/>
          </w:tcPr>
          <w:p>
            <w:pPr>
              <w:spacing w:after="0"/>
              <w:jc w:val="right"/>
            </w:pPr>
          </w:p>
        </w:tc>
        <w:tc>
          <w:tcPr>
            <w:tcW w:type="dxa" w:w="2110"/>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$5,009,114</w:t>
            </w:r>
          </w:p>
        </w:tc>
        <w:tc>
          <w:tcPr>
            <w:tcW w:type="dxa" w:w="1126"/>
          </w:tcPr>
          <w:p>
            <w:pPr>
              <w:spacing w:after="0"/>
              <w:jc w:val="right"/>
            </w:pPr>
            <w:r>
              <w:rPr>
                <w:sz w:val="16"/>
              </w:rPr>
              <w:t>$123,339</w:t>
            </w:r>
          </w:p>
        </w:tc>
        <w:tc>
          <w:tcPr>
            <w:tcW w:type="dxa" w:w="1287"/>
          </w:tcPr>
          <w:p>
            <w:pPr>
              <w:spacing w:after="0"/>
              <w:jc w:val="right"/>
            </w:pPr>
            <w:r>
              <w:rPr>
                <w:sz w:val="16"/>
              </w:rPr>
              <w:t>$131,043</w:t>
            </w:r>
          </w:p>
        </w:tc>
        <w:tc>
          <w:tcPr>
            <w:tcW w:type="dxa" w:w="1215"/>
          </w:tcPr>
          <w:p>
            <w:pPr>
              <w:spacing w:after="0"/>
              <w:jc w:val="right"/>
            </w:pPr>
            <w:r>
              <w:rPr>
                <w:sz w:val="16"/>
              </w:rPr>
              <w:t>$5,263,496</w:t>
            </w:r>
          </w:p>
        </w:tc>
        <w:tc>
          <w:tcPr>
            <w:tcW w:type="dxa" w:w="1174"/>
          </w:tcPr>
          <w:p>
            <w:pPr>
              <w:spacing w:after="0"/>
              <w:jc w:val="right"/>
            </w:pPr>
            <w:r>
              <w:rPr>
                <w:sz w:val="16"/>
              </w:rPr>
              <w:t>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$2,616,894</w:t>
            </w:r>
          </w:p>
        </w:tc>
        <w:tc>
          <w:tcPr>
            <w:tcW w:type="dxa" w:w="1126"/>
          </w:tcPr>
          <w:p>
            <w:pPr>
              <w:spacing w:after="0"/>
              <w:jc w:val="right"/>
            </w:pPr>
            <w:r>
              <w:rPr>
                <w:sz w:val="16"/>
              </w:rPr>
              <w:t>$217</w:t>
            </w:r>
          </w:p>
        </w:tc>
        <w:tc>
          <w:tcPr>
            <w:tcW w:type="dxa" w:w="1287"/>
          </w:tcPr>
          <w:p>
            <w:pPr>
              <w:spacing w:after="0"/>
              <w:jc w:val="right"/>
            </w:pPr>
            <w:r>
              <w:rPr>
                <w:sz w:val="16"/>
              </w:rPr>
              <w:t>$1,978,556</w:t>
            </w:r>
          </w:p>
        </w:tc>
        <w:tc>
          <w:tcPr>
            <w:tcW w:type="dxa" w:w="1215"/>
          </w:tcPr>
          <w:p>
            <w:pPr>
              <w:spacing w:after="0"/>
              <w:jc w:val="right"/>
            </w:pPr>
            <w:r>
              <w:rPr>
                <w:sz w:val="16"/>
              </w:rPr>
              <w:t>$4,595,666</w:t>
            </w:r>
          </w:p>
        </w:tc>
        <w:tc>
          <w:tcPr>
            <w:tcW w:type="dxa" w:w="1174"/>
          </w:tcPr>
          <w:p>
            <w:pPr>
              <w:spacing w:after="0"/>
              <w:jc w:val="right"/>
            </w:pPr>
            <w:r>
              <w:rPr>
                <w:sz w:val="16"/>
              </w:rPr>
              <w:t>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$3,302,639</w:t>
            </w:r>
          </w:p>
        </w:tc>
        <w:tc>
          <w:tcPr>
            <w:tcW w:type="dxa" w:w="1126"/>
          </w:tcPr>
          <w:p>
            <w:pPr>
              <w:spacing w:after="0"/>
              <w:jc w:val="right"/>
            </w:pPr>
            <w:r>
              <w:rPr>
                <w:sz w:val="16"/>
              </w:rPr>
              <w:t>$2,566</w:t>
            </w:r>
          </w:p>
        </w:tc>
        <w:tc>
          <w:tcPr>
            <w:tcW w:type="dxa" w:w="1287"/>
          </w:tcPr>
          <w:p>
            <w:pPr>
              <w:spacing w:after="0"/>
              <w:jc w:val="right"/>
            </w:pPr>
            <w:r>
              <w:rPr>
                <w:sz w:val="16"/>
              </w:rPr>
              <w:t>$1,168,236</w:t>
            </w:r>
          </w:p>
        </w:tc>
        <w:tc>
          <w:tcPr>
            <w:tcW w:type="dxa" w:w="1215"/>
          </w:tcPr>
          <w:p>
            <w:pPr>
              <w:spacing w:after="0"/>
              <w:jc w:val="right"/>
            </w:pPr>
            <w:r>
              <w:rPr>
                <w:sz w:val="16"/>
              </w:rPr>
              <w:t>$4,473,442</w:t>
            </w:r>
          </w:p>
        </w:tc>
        <w:tc>
          <w:tcPr>
            <w:tcW w:type="dxa" w:w="1174"/>
          </w:tcPr>
          <w:p>
            <w:pPr>
              <w:spacing w:after="0"/>
              <w:jc w:val="right"/>
            </w:pPr>
            <w:r>
              <w:rPr>
                <w:sz w:val="16"/>
              </w:rPr>
              <w:t>412</w:t>
            </w:r>
          </w:p>
        </w:tc>
        <w:tc>
          <w:tcPr>
            <w:tcW w:type="dxa" w:w="2110"/>
          </w:tcPr>
          <w:p>
            <w:pPr>
              <w:spacing w:after="0"/>
              <w:jc w:val="left"/>
            </w:pPr>
          </w:p>
        </w:tc>
        <w:tc>
          <w:tcPr>
            <w:tcW w:type="dxa" w:w="1844"/>
          </w:tcPr>
          <w:p>
            <w:pPr>
              <w:spacing w:after="0"/>
              <w:jc w:val="left"/>
            </w:pPr>
            <w:r>
              <w:rPr>
                <w:sz w:val="16"/>
              </w:rPr>
              <w:t>Includes 30 High Wind records and 89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215"/>
          </w:tcPr>
          <w:p>
            <w:pPr>
              <w:spacing w:after="0"/>
              <w:jc w:val="right"/>
            </w:pPr>
            <w:r>
              <w:rPr>
                <w:sz w:val="16"/>
              </w:rPr>
              <w:t>under $1</w:t>
            </w:r>
          </w:p>
        </w:tc>
        <w:tc>
          <w:tcPr>
            <w:tcW w:type="dxa" w:w="1126"/>
          </w:tcPr>
          <w:p>
            <w:pPr>
              <w:spacing w:after="0"/>
              <w:jc w:val="right"/>
            </w:pPr>
            <w:r>
              <w:rPr>
                <w:sz w:val="16"/>
              </w:rPr>
              <w:t>$4,472</w:t>
            </w:r>
          </w:p>
        </w:tc>
        <w:tc>
          <w:tcPr>
            <w:tcW w:type="dxa" w:w="1287"/>
          </w:tcPr>
          <w:p>
            <w:pPr>
              <w:spacing w:after="0"/>
              <w:jc w:val="right"/>
            </w:pPr>
            <w:r>
              <w:rPr>
                <w:sz w:val="16"/>
              </w:rPr>
              <w:t>$4,340,209</w:t>
            </w:r>
          </w:p>
        </w:tc>
        <w:tc>
          <w:tcPr>
            <w:tcW w:type="dxa" w:w="1215"/>
          </w:tcPr>
          <w:p>
            <w:pPr>
              <w:spacing w:after="0"/>
              <w:jc w:val="right"/>
            </w:pPr>
            <w:r>
              <w:rPr>
                <w:sz w:val="16"/>
              </w:rPr>
              <w:t>$4,344,681</w:t>
            </w:r>
          </w:p>
        </w:tc>
        <w:tc>
          <w:tcPr>
            <w:tcW w:type="dxa" w:w="1174"/>
          </w:tcPr>
          <w:p>
            <w:pPr>
              <w:spacing w:after="0"/>
              <w:jc w:val="right"/>
            </w:pPr>
            <w:r>
              <w:rPr>
                <w:sz w:val="16"/>
              </w:rPr>
              <w:t>95</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215"/>
          </w:tcPr>
          <w:p>
            <w:pPr>
              <w:spacing w:after="0"/>
              <w:jc w:val="right"/>
            </w:pPr>
            <w:r>
              <w:rPr>
                <w:sz w:val="16"/>
              </w:rPr>
              <w:t>$431</w:t>
            </w:r>
          </w:p>
        </w:tc>
        <w:tc>
          <w:tcPr>
            <w:tcW w:type="dxa" w:w="1126"/>
          </w:tcPr>
          <w:p>
            <w:pPr>
              <w:spacing w:after="0"/>
              <w:jc w:val="right"/>
            </w:pPr>
            <w:r>
              <w:rPr>
                <w:sz w:val="16"/>
              </w:rPr>
              <w:t>$6</w:t>
            </w:r>
          </w:p>
        </w:tc>
        <w:tc>
          <w:tcPr>
            <w:tcW w:type="dxa" w:w="1287"/>
          </w:tcPr>
          <w:p>
            <w:pPr>
              <w:spacing w:after="0"/>
              <w:jc w:val="right"/>
            </w:pPr>
            <w:r>
              <w:rPr>
                <w:sz w:val="16"/>
              </w:rPr>
              <w:t>$4,312,013</w:t>
            </w:r>
          </w:p>
        </w:tc>
        <w:tc>
          <w:tcPr>
            <w:tcW w:type="dxa" w:w="1215"/>
          </w:tcPr>
          <w:p>
            <w:pPr>
              <w:spacing w:after="0"/>
              <w:jc w:val="right"/>
            </w:pPr>
            <w:r>
              <w:rPr>
                <w:sz w:val="16"/>
              </w:rPr>
              <w:t>$4,312,451</w:t>
            </w:r>
          </w:p>
        </w:tc>
        <w:tc>
          <w:tcPr>
            <w:tcW w:type="dxa" w:w="1174"/>
          </w:tcPr>
          <w:p>
            <w:pPr>
              <w:spacing w:after="0"/>
              <w:jc w:val="right"/>
            </w:pPr>
            <w:r>
              <w:rPr>
                <w:sz w:val="16"/>
              </w:rPr>
              <w:t>32</w:t>
            </w:r>
          </w:p>
        </w:tc>
        <w:tc>
          <w:tcPr>
            <w:tcW w:type="dxa" w:w="2110"/>
          </w:tcPr>
          <w:p>
            <w:pPr>
              <w:spacing w:after="0"/>
              <w:jc w:val="left"/>
            </w:pPr>
          </w:p>
        </w:tc>
        <w:tc>
          <w:tcPr>
            <w:tcW w:type="dxa" w:w="1844"/>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11"/>
          </w:tcPr>
          <w:p>
            <w:pPr>
              <w:spacing w:after="0"/>
              <w:jc w:val="left"/>
            </w:pPr>
            <w:r>
              <w:rPr>
                <w:sz w:val="16"/>
              </w:rPr>
              <w:t>Relatively High</w:t>
            </w:r>
          </w:p>
        </w:tc>
        <w:tc>
          <w:tcPr>
            <w:tcW w:type="dxa" w:w="1211"/>
          </w:tcPr>
          <w:p>
            <w:pPr>
              <w:spacing w:after="0"/>
              <w:jc w:val="left"/>
            </w:pPr>
            <w:r>
              <w:rPr>
                <w:sz w:val="16"/>
              </w:rPr>
              <w:t>Very High</w:t>
            </w:r>
          </w:p>
        </w:tc>
        <w:tc>
          <w:tcPr>
            <w:tcW w:type="dxa" w:w="1215"/>
          </w:tcPr>
          <w:p>
            <w:pPr>
              <w:spacing w:after="0"/>
              <w:jc w:val="right"/>
            </w:pPr>
            <w:r>
              <w:rPr>
                <w:sz w:val="16"/>
              </w:rPr>
              <w:t>$1,547,126</w:t>
            </w:r>
          </w:p>
        </w:tc>
        <w:tc>
          <w:tcPr>
            <w:tcW w:type="dxa" w:w="1126"/>
          </w:tcPr>
          <w:p>
            <w:pPr>
              <w:spacing w:after="0"/>
              <w:jc w:val="right"/>
            </w:pPr>
          </w:p>
        </w:tc>
        <w:tc>
          <w:tcPr>
            <w:tcW w:type="dxa" w:w="1287"/>
          </w:tcPr>
          <w:p>
            <w:pPr>
              <w:spacing w:after="0"/>
              <w:jc w:val="right"/>
            </w:pPr>
            <w:r>
              <w:rPr>
                <w:sz w:val="16"/>
              </w:rPr>
              <w:t>$166,865</w:t>
            </w:r>
          </w:p>
        </w:tc>
        <w:tc>
          <w:tcPr>
            <w:tcW w:type="dxa" w:w="1215"/>
          </w:tcPr>
          <w:p>
            <w:pPr>
              <w:spacing w:after="0"/>
              <w:jc w:val="right"/>
            </w:pPr>
            <w:r>
              <w:rPr>
                <w:sz w:val="16"/>
              </w:rPr>
              <w:t>$1,713,991</w:t>
            </w:r>
          </w:p>
        </w:tc>
        <w:tc>
          <w:tcPr>
            <w:tcW w:type="dxa" w:w="1174"/>
          </w:tcPr>
          <w:p>
            <w:pPr>
              <w:spacing w:after="0"/>
              <w:jc w:val="right"/>
            </w:pPr>
            <w:r>
              <w:rPr>
                <w:sz w:val="16"/>
              </w:rPr>
              <w:t>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215"/>
          </w:tcPr>
          <w:p>
            <w:pPr>
              <w:spacing w:after="0"/>
              <w:jc w:val="right"/>
            </w:pPr>
            <w:r>
              <w:rPr>
                <w:sz w:val="16"/>
              </w:rPr>
              <w:t>$138,928</w:t>
            </w:r>
          </w:p>
        </w:tc>
        <w:tc>
          <w:tcPr>
            <w:tcW w:type="dxa" w:w="1126"/>
          </w:tcPr>
          <w:p>
            <w:pPr>
              <w:spacing w:after="0"/>
              <w:jc w:val="right"/>
            </w:pPr>
          </w:p>
        </w:tc>
        <w:tc>
          <w:tcPr>
            <w:tcW w:type="dxa" w:w="1287"/>
          </w:tcPr>
          <w:p>
            <w:pPr>
              <w:spacing w:after="0"/>
              <w:jc w:val="right"/>
            </w:pPr>
            <w:r>
              <w:rPr>
                <w:sz w:val="16"/>
              </w:rPr>
              <w:t>$1,300,645</w:t>
            </w:r>
          </w:p>
        </w:tc>
        <w:tc>
          <w:tcPr>
            <w:tcW w:type="dxa" w:w="1215"/>
          </w:tcPr>
          <w:p>
            <w:pPr>
              <w:spacing w:after="0"/>
              <w:jc w:val="right"/>
            </w:pPr>
            <w:r>
              <w:rPr>
                <w:sz w:val="16"/>
              </w:rPr>
              <w:t>$1,439,574</w:t>
            </w:r>
          </w:p>
        </w:tc>
        <w:tc>
          <w:tcPr>
            <w:tcW w:type="dxa" w:w="1174"/>
          </w:tcPr>
          <w:p>
            <w:pPr>
              <w:spacing w:after="0"/>
              <w:jc w:val="right"/>
            </w:pPr>
            <w:r>
              <w:rPr>
                <w:sz w:val="16"/>
              </w:rPr>
              <w:t>37</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11"/>
          </w:tcPr>
          <w:p>
            <w:pPr>
              <w:spacing w:after="0"/>
              <w:jc w:val="left"/>
            </w:pPr>
            <w:r>
              <w:rPr>
                <w:sz w:val="16"/>
              </w:rPr>
              <w:t>Relatively High</w:t>
            </w:r>
          </w:p>
        </w:tc>
        <w:tc>
          <w:tcPr>
            <w:tcW w:type="dxa" w:w="1211"/>
          </w:tcPr>
          <w:p>
            <w:pPr>
              <w:spacing w:after="0"/>
              <w:jc w:val="left"/>
            </w:pPr>
            <w:r>
              <w:rPr>
                <w:sz w:val="16"/>
              </w:rPr>
              <w:t>Very High</w:t>
            </w:r>
          </w:p>
        </w:tc>
        <w:tc>
          <w:tcPr>
            <w:tcW w:type="dxa" w:w="1215"/>
          </w:tcPr>
          <w:p>
            <w:pPr>
              <w:spacing w:after="0"/>
              <w:jc w:val="right"/>
            </w:pPr>
            <w:r>
              <w:rPr>
                <w:sz w:val="16"/>
              </w:rPr>
              <w:t>$230,671</w:t>
            </w:r>
          </w:p>
        </w:tc>
        <w:tc>
          <w:tcPr>
            <w:tcW w:type="dxa" w:w="1126"/>
          </w:tcPr>
          <w:p>
            <w:pPr>
              <w:spacing w:after="0"/>
              <w:jc w:val="right"/>
            </w:pPr>
            <w:r>
              <w:rPr>
                <w:sz w:val="16"/>
              </w:rPr>
              <w:t>$9</w:t>
            </w:r>
          </w:p>
        </w:tc>
        <w:tc>
          <w:tcPr>
            <w:tcW w:type="dxa" w:w="1287"/>
          </w:tcPr>
          <w:p>
            <w:pPr>
              <w:spacing w:after="0"/>
              <w:jc w:val="right"/>
            </w:pPr>
            <w:r>
              <w:rPr>
                <w:sz w:val="16"/>
              </w:rPr>
              <w:t>$796,977</w:t>
            </w:r>
          </w:p>
        </w:tc>
        <w:tc>
          <w:tcPr>
            <w:tcW w:type="dxa" w:w="1215"/>
          </w:tcPr>
          <w:p>
            <w:pPr>
              <w:spacing w:after="0"/>
              <w:jc w:val="right"/>
            </w:pPr>
            <w:r>
              <w:rPr>
                <w:sz w:val="16"/>
              </w:rPr>
              <w:t>$1,027,657</w:t>
            </w:r>
          </w:p>
        </w:tc>
        <w:tc>
          <w:tcPr>
            <w:tcW w:type="dxa" w:w="1174"/>
          </w:tcPr>
          <w:p>
            <w:pPr>
              <w:spacing w:after="0"/>
              <w:jc w:val="right"/>
            </w:pPr>
            <w:r>
              <w:rPr>
                <w:sz w:val="16"/>
              </w:rPr>
              <w:t>248</w:t>
            </w:r>
          </w:p>
        </w:tc>
        <w:tc>
          <w:tcPr>
            <w:tcW w:type="dxa" w:w="2110"/>
          </w:tcPr>
          <w:p>
            <w:pPr>
              <w:spacing w:after="0"/>
              <w:jc w:val="left"/>
            </w:pPr>
          </w:p>
        </w:tc>
        <w:tc>
          <w:tcPr>
            <w:tcW w:type="dxa" w:w="1844"/>
          </w:tcPr>
          <w:p>
            <w:pPr>
              <w:spacing w:after="0"/>
              <w:jc w:val="left"/>
            </w:pPr>
            <w:r>
              <w:rPr>
                <w:sz w:val="16"/>
              </w:rPr>
              <w:t>Includes 6 Sleet records,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211"/>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$431,940</w:t>
            </w:r>
          </w:p>
        </w:tc>
        <w:tc>
          <w:tcPr>
            <w:tcW w:type="dxa" w:w="1287"/>
          </w:tcPr>
          <w:p>
            <w:pPr>
              <w:spacing w:after="0"/>
              <w:jc w:val="right"/>
            </w:pPr>
          </w:p>
        </w:tc>
        <w:tc>
          <w:tcPr>
            <w:tcW w:type="dxa" w:w="1215"/>
          </w:tcPr>
          <w:p>
            <w:pPr>
              <w:spacing w:after="0"/>
              <w:jc w:val="right"/>
            </w:pPr>
            <w:r>
              <w:rPr>
                <w:sz w:val="16"/>
              </w:rPr>
              <w:t>$431,940</w:t>
            </w:r>
          </w:p>
        </w:tc>
        <w:tc>
          <w:tcPr>
            <w:tcW w:type="dxa" w:w="1174"/>
          </w:tcPr>
          <w:p>
            <w:pPr>
              <w:spacing w:after="0"/>
              <w:jc w:val="right"/>
            </w:pPr>
            <w:r>
              <w:rPr>
                <w:sz w:val="16"/>
              </w:rPr>
              <w:t>42</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$57,023</w:t>
            </w:r>
          </w:p>
        </w:tc>
        <w:tc>
          <w:tcPr>
            <w:tcW w:type="dxa" w:w="1126"/>
          </w:tcPr>
          <w:p>
            <w:pPr>
              <w:spacing w:after="0"/>
              <w:jc w:val="right"/>
            </w:pPr>
            <w:r>
              <w:rPr>
                <w:sz w:val="16"/>
              </w:rPr>
              <w:t>$14,425</w:t>
            </w:r>
          </w:p>
        </w:tc>
        <w:tc>
          <w:tcPr>
            <w:tcW w:type="dxa" w:w="1287"/>
          </w:tcPr>
          <w:p>
            <w:pPr>
              <w:spacing w:after="0"/>
              <w:jc w:val="right"/>
            </w:pPr>
            <w:r>
              <w:rPr>
                <w:sz w:val="16"/>
              </w:rPr>
              <w:t>$15,855</w:t>
            </w:r>
          </w:p>
        </w:tc>
        <w:tc>
          <w:tcPr>
            <w:tcW w:type="dxa" w:w="1215"/>
          </w:tcPr>
          <w:p>
            <w:pPr>
              <w:spacing w:after="0"/>
              <w:jc w:val="right"/>
            </w:pPr>
            <w:r>
              <w:rPr>
                <w:sz w:val="16"/>
              </w:rPr>
              <w:t>$87,303</w:t>
            </w:r>
          </w:p>
        </w:tc>
        <w:tc>
          <w:tcPr>
            <w:tcW w:type="dxa" w:w="1174"/>
          </w:tcPr>
          <w:p>
            <w:pPr>
              <w:spacing w:after="0"/>
              <w:jc w:val="right"/>
            </w:pPr>
            <w:r>
              <w:rPr>
                <w:sz w:val="16"/>
              </w:rPr>
              <w:t>38</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$28,459</w:t>
            </w:r>
          </w:p>
        </w:tc>
        <w:tc>
          <w:tcPr>
            <w:tcW w:type="dxa" w:w="1126"/>
          </w:tcPr>
          <w:p>
            <w:pPr>
              <w:spacing w:after="0"/>
              <w:jc w:val="right"/>
            </w:pPr>
            <w:r>
              <w:rPr>
                <w:sz w:val="16"/>
              </w:rPr>
              <w:t>$6</w:t>
            </w:r>
          </w:p>
        </w:tc>
        <w:tc>
          <w:tcPr>
            <w:tcW w:type="dxa" w:w="1287"/>
          </w:tcPr>
          <w:p>
            <w:pPr>
              <w:spacing w:after="0"/>
              <w:jc w:val="right"/>
            </w:pPr>
            <w:r>
              <w:rPr>
                <w:sz w:val="16"/>
              </w:rPr>
              <w:t>$4,647</w:t>
            </w:r>
          </w:p>
        </w:tc>
        <w:tc>
          <w:tcPr>
            <w:tcW w:type="dxa" w:w="1215"/>
          </w:tcPr>
          <w:p>
            <w:pPr>
              <w:spacing w:after="0"/>
              <w:jc w:val="right"/>
            </w:pPr>
            <w:r>
              <w:rPr>
                <w:sz w:val="16"/>
              </w:rPr>
              <w:t>$33,111</w:t>
            </w:r>
          </w:p>
        </w:tc>
        <w:tc>
          <w:tcPr>
            <w:tcW w:type="dxa" w:w="1174"/>
          </w:tcPr>
          <w:p>
            <w:pPr>
              <w:spacing w:after="0"/>
              <w:jc w:val="right"/>
            </w:pPr>
            <w:r>
              <w:rPr>
                <w:sz w:val="16"/>
              </w:rPr>
              <w:t>3</w:t>
            </w:r>
          </w:p>
        </w:tc>
        <w:tc>
          <w:tcPr>
            <w:tcW w:type="dxa" w:w="2110"/>
          </w:tcPr>
          <w:p>
            <w:pPr>
              <w:spacing w:after="0"/>
              <w:jc w:val="left"/>
            </w:pPr>
          </w:p>
        </w:tc>
        <w:tc>
          <w:tcPr>
            <w:tcW w:type="dxa" w:w="184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$7,082</w:t>
            </w:r>
          </w:p>
        </w:tc>
        <w:tc>
          <w:tcPr>
            <w:tcW w:type="dxa" w:w="1126"/>
          </w:tcPr>
          <w:p>
            <w:pPr>
              <w:spacing w:after="0"/>
              <w:jc w:val="right"/>
            </w:pPr>
          </w:p>
        </w:tc>
        <w:tc>
          <w:tcPr>
            <w:tcW w:type="dxa" w:w="1287"/>
          </w:tcPr>
          <w:p>
            <w:pPr>
              <w:spacing w:after="0"/>
              <w:jc w:val="right"/>
            </w:pPr>
            <w:r>
              <w:rPr>
                <w:sz w:val="16"/>
              </w:rPr>
              <w:t>$277</w:t>
            </w:r>
          </w:p>
        </w:tc>
        <w:tc>
          <w:tcPr>
            <w:tcW w:type="dxa" w:w="1215"/>
          </w:tcPr>
          <w:p>
            <w:pPr>
              <w:spacing w:after="0"/>
              <w:jc w:val="right"/>
            </w:pPr>
            <w:r>
              <w:rPr>
                <w:sz w:val="16"/>
              </w:rPr>
              <w:t>$7,358</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Declared 2 times; no Storm Events record of this type.</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215"/>
          </w:tcPr>
          <w:p>
            <w:pPr>
              <w:spacing w:after="0"/>
              <w:jc w:val="right"/>
            </w:pPr>
            <w:r>
              <w:rPr>
                <w:sz w:val="16"/>
              </w:rPr>
              <w:t>$166</w:t>
            </w:r>
          </w:p>
        </w:tc>
        <w:tc>
          <w:tcPr>
            <w:tcW w:type="dxa" w:w="1126"/>
          </w:tcPr>
          <w:p>
            <w:pPr>
              <w:spacing w:after="0"/>
              <w:jc w:val="right"/>
            </w:pPr>
          </w:p>
        </w:tc>
        <w:tc>
          <w:tcPr>
            <w:tcW w:type="dxa" w:w="1287"/>
          </w:tcPr>
          <w:p>
            <w:pPr>
              <w:spacing w:after="0"/>
              <w:jc w:val="right"/>
            </w:pPr>
            <w:r>
              <w:rPr>
                <w:sz w:val="16"/>
              </w:rPr>
              <w:t>$107</w:t>
            </w:r>
          </w:p>
        </w:tc>
        <w:tc>
          <w:tcPr>
            <w:tcW w:type="dxa" w:w="1215"/>
          </w:tcPr>
          <w:p>
            <w:pPr>
              <w:spacing w:after="0"/>
              <w:jc w:val="right"/>
            </w:pPr>
            <w:r>
              <w:rPr>
                <w:sz w:val="16"/>
              </w:rPr>
              <w:t>$273</w:t>
            </w:r>
          </w:p>
        </w:tc>
        <w:tc>
          <w:tcPr>
            <w:tcW w:type="dxa" w:w="1174"/>
          </w:tcPr>
          <w:p>
            <w:pPr>
              <w:spacing w:after="0"/>
              <w:jc w:val="right"/>
            </w:pPr>
            <w:r>
              <w:rPr>
                <w:sz w:val="16"/>
              </w:rPr>
              <w:t>0</w:t>
            </w:r>
          </w:p>
        </w:tc>
        <w:tc>
          <w:tcPr>
            <w:tcW w:type="dxa" w:w="2110"/>
          </w:tcPr>
          <w:p>
            <w:pPr>
              <w:spacing w:after="0"/>
              <w:jc w:val="left"/>
            </w:pP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avalanche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7"/>
          </w:tcPr>
          <w:p>
            <w:pPr>
              <w:spacing w:after="0"/>
              <w:jc w:val="right"/>
            </w:pPr>
          </w:p>
        </w:tc>
        <w:tc>
          <w:tcPr>
            <w:tcW w:type="dxa" w:w="1215"/>
          </w:tcPr>
          <w:p>
            <w:pPr>
              <w:spacing w:after="0"/>
              <w:jc w:val="right"/>
            </w:pPr>
          </w:p>
        </w:tc>
        <w:tc>
          <w:tcPr>
            <w:tcW w:type="dxa" w:w="1174"/>
          </w:tcPr>
          <w:p>
            <w:pPr>
              <w:spacing w:after="0"/>
              <w:jc w:val="right"/>
            </w:pPr>
            <w:r>
              <w:rPr>
                <w:sz w:val="16"/>
              </w:rPr>
              <w:t>0</w:t>
            </w:r>
          </w:p>
        </w:tc>
        <w:tc>
          <w:tcPr>
            <w:tcW w:type="dxa" w:w="2110"/>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74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74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74 of 74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74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74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74 of 74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6"/>
        <w:gridCol w:w="1668"/>
        <w:gridCol w:w="1510"/>
        <w:gridCol w:w="1754"/>
        <w:gridCol w:w="1721"/>
        <w:gridCol w:w="1578"/>
        <w:gridCol w:w="2037"/>
        <w:gridCol w:w="2208"/>
      </w:tblGrid>
      <w:tr>
        <w:trPr>
          <w:cantSplit/>
          <w:tblHeader/>
        </w:trPr>
        <w:tc>
          <w:tcPr>
            <w:tcW w:type="dxa" w:w="1636"/>
            <w:shd w:val="clear" w:color="auto" w:fill="E8E8E8"/>
          </w:tcPr>
          <w:p>
            <w:pPr>
              <w:spacing w:after="0"/>
              <w:jc w:val="left"/>
            </w:pPr>
            <w:r>
              <w:rPr>
                <w:b/>
                <w:sz w:val="16"/>
              </w:rPr>
              <w:t>Hazard</w:t>
            </w:r>
          </w:p>
        </w:tc>
        <w:tc>
          <w:tcPr>
            <w:tcW w:type="dxa" w:w="1668"/>
            <w:shd w:val="clear" w:color="auto" w:fill="E8E8E8"/>
          </w:tcPr>
          <w:p>
            <w:pPr>
              <w:spacing w:after="0"/>
              <w:jc w:val="left"/>
            </w:pPr>
            <w:r>
              <w:rPr>
                <w:b/>
                <w:sz w:val="16"/>
              </w:rPr>
              <w:t>Scale</w:t>
            </w:r>
          </w:p>
        </w:tc>
        <w:tc>
          <w:tcPr>
            <w:tcW w:type="dxa" w:w="1510"/>
            <w:shd w:val="clear" w:color="auto" w:fill="E8E8E8"/>
          </w:tcPr>
          <w:p>
            <w:pPr>
              <w:spacing w:after="0"/>
              <w:jc w:val="right"/>
            </w:pPr>
            <w:r>
              <w:rPr>
                <w:b/>
                <w:sz w:val="16"/>
              </w:rPr>
              <w:t>Records</w:t>
            </w:r>
          </w:p>
          <w:p>
            <w:pPr>
              <w:spacing w:after="0"/>
              <w:jc w:val="right"/>
            </w:pPr>
            <w:r>
              <w:rPr>
                <w:i/>
                <w:color w:val="555555"/>
                <w:sz w:val="14"/>
              </w:rPr>
              <w:t>count, years</w:t>
            </w:r>
          </w:p>
        </w:tc>
        <w:tc>
          <w:tcPr>
            <w:tcW w:type="dxa" w:w="1754"/>
            <w:shd w:val="clear" w:color="auto" w:fill="E8E8E8"/>
          </w:tcPr>
          <w:p>
            <w:pPr>
              <w:spacing w:after="0"/>
              <w:jc w:val="left"/>
            </w:pPr>
            <w:r>
              <w:rPr>
                <w:b/>
                <w:sz w:val="16"/>
              </w:rPr>
              <w:t>Observed range</w:t>
            </w:r>
          </w:p>
        </w:tc>
        <w:tc>
          <w:tcPr>
            <w:tcW w:type="dxa" w:w="1721"/>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2037"/>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636"/>
          </w:tcPr>
          <w:p>
            <w:pPr>
              <w:spacing w:after="0"/>
              <w:jc w:val="left"/>
            </w:pPr>
            <w:r>
              <w:rPr>
                <w:sz w:val="16"/>
              </w:rPr>
              <w:t>Avalanche</w:t>
            </w:r>
          </w:p>
        </w:tc>
        <w:tc>
          <w:tcPr>
            <w:tcW w:type="dxa" w:w="1668"/>
          </w:tcPr>
          <w:p>
            <w:pPr>
              <w:spacing w:after="0"/>
              <w:jc w:val="left"/>
            </w:pPr>
            <w:r>
              <w:rPr>
                <w:sz w:val="16"/>
              </w:rPr>
              <w:t>none (count and damage)</w:t>
            </w:r>
          </w:p>
        </w:tc>
        <w:tc>
          <w:tcPr>
            <w:tcW w:type="dxa" w:w="1510"/>
          </w:tcPr>
          <w:p>
            <w:pPr>
              <w:spacing w:after="0"/>
              <w:jc w:val="right"/>
            </w:pPr>
            <w:r>
              <w:rPr>
                <w:sz w:val="16"/>
              </w:rPr>
              <w:t>0</w:t>
            </w:r>
          </w:p>
        </w:tc>
        <w:tc>
          <w:tcPr>
            <w:tcW w:type="dxa" w:w="1754"/>
          </w:tcPr>
          <w:p>
            <w:pPr>
              <w:spacing w:after="0"/>
              <w:jc w:val="left"/>
            </w:pPr>
          </w:p>
        </w:tc>
        <w:tc>
          <w:tcPr>
            <w:tcW w:type="dxa" w:w="1721"/>
          </w:tcPr>
          <w:p>
            <w:pPr>
              <w:spacing w:after="0"/>
              <w:jc w:val="left"/>
            </w:pPr>
          </w:p>
        </w:tc>
        <w:tc>
          <w:tcPr>
            <w:tcW w:type="dxa" w:w="1578"/>
          </w:tcPr>
          <w:p>
            <w:pPr>
              <w:spacing w:after="0"/>
              <w:jc w:val="left"/>
            </w:pPr>
          </w:p>
        </w:tc>
        <w:tc>
          <w:tcPr>
            <w:tcW w:type="dxa" w:w="203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636"/>
          </w:tcPr>
          <w:p>
            <w:pPr>
              <w:spacing w:after="0"/>
              <w:jc w:val="left"/>
            </w:pPr>
            <w:r>
              <w:rPr>
                <w:sz w:val="16"/>
              </w:rPr>
              <w:t>Coastal Flood, Storm Surge/Tide</w:t>
            </w:r>
          </w:p>
        </w:tc>
        <w:tc>
          <w:tcPr>
            <w:tcW w:type="dxa" w:w="1668"/>
          </w:tcPr>
          <w:p>
            <w:pPr>
              <w:spacing w:after="0"/>
              <w:jc w:val="left"/>
            </w:pPr>
            <w:r>
              <w:rPr>
                <w:sz w:val="16"/>
              </w:rPr>
              <w:t>none in data (FIRM for depth)</w:t>
            </w:r>
          </w:p>
        </w:tc>
        <w:tc>
          <w:tcPr>
            <w:tcW w:type="dxa" w:w="1510"/>
          </w:tcPr>
          <w:p>
            <w:pPr>
              <w:spacing w:after="0"/>
              <w:jc w:val="right"/>
            </w:pPr>
            <w:r>
              <w:rPr>
                <w:sz w:val="16"/>
              </w:rPr>
              <w:t>0</w:t>
            </w:r>
          </w:p>
        </w:tc>
        <w:tc>
          <w:tcPr>
            <w:tcW w:type="dxa" w:w="1754"/>
          </w:tcPr>
          <w:p>
            <w:pPr>
              <w:spacing w:after="0"/>
              <w:jc w:val="left"/>
            </w:pPr>
          </w:p>
        </w:tc>
        <w:tc>
          <w:tcPr>
            <w:tcW w:type="dxa" w:w="1721"/>
          </w:tcPr>
          <w:p>
            <w:pPr>
              <w:spacing w:after="0"/>
              <w:jc w:val="left"/>
            </w:pPr>
          </w:p>
        </w:tc>
        <w:tc>
          <w:tcPr>
            <w:tcW w:type="dxa" w:w="1578"/>
          </w:tcPr>
          <w:p>
            <w:pPr>
              <w:spacing w:after="0"/>
              <w:jc w:val="left"/>
            </w:pPr>
          </w:p>
        </w:tc>
        <w:tc>
          <w:tcPr>
            <w:tcW w:type="dxa" w:w="2037"/>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636"/>
          </w:tcPr>
          <w:p>
            <w:pPr>
              <w:spacing w:after="0"/>
              <w:jc w:val="left"/>
            </w:pPr>
            <w:r>
              <w:rPr>
                <w:sz w:val="16"/>
              </w:rPr>
              <w:t>Cold/Wind Chill, Extreme Cold/Wind Chill</w:t>
            </w:r>
          </w:p>
        </w:tc>
        <w:tc>
          <w:tcPr>
            <w:tcW w:type="dxa" w:w="1668"/>
          </w:tcPr>
          <w:p>
            <w:pPr>
              <w:spacing w:after="0"/>
              <w:jc w:val="left"/>
            </w:pPr>
            <w:r>
              <w:rPr>
                <w:sz w:val="16"/>
              </w:rPr>
              <w:t>wind chill</w:t>
            </w:r>
          </w:p>
        </w:tc>
        <w:tc>
          <w:tcPr>
            <w:tcW w:type="dxa" w:w="1510"/>
          </w:tcPr>
          <w:p>
            <w:pPr>
              <w:spacing w:after="0"/>
              <w:jc w:val="right"/>
            </w:pPr>
            <w:r>
              <w:rPr>
                <w:sz w:val="16"/>
              </w:rPr>
              <w:t>30, 1996 to 2022 (30 zone-level)</w:t>
            </w:r>
          </w:p>
        </w:tc>
        <w:tc>
          <w:tcPr>
            <w:tcW w:type="dxa" w:w="1754"/>
          </w:tcPr>
          <w:p>
            <w:pPr>
              <w:spacing w:after="0"/>
              <w:jc w:val="left"/>
            </w:pPr>
            <w:r>
              <w:rPr>
                <w:sz w:val="16"/>
              </w:rPr>
              <w:t>1 day to 16 days (median 1 day); 25 with a recorded value</w:t>
            </w:r>
          </w:p>
        </w:tc>
        <w:tc>
          <w:tcPr>
            <w:tcW w:type="dxa" w:w="1721"/>
          </w:tcPr>
          <w:p>
            <w:pPr>
              <w:spacing w:after="0"/>
              <w:jc w:val="left"/>
            </w:pPr>
            <w:r>
              <w:rPr>
                <w:sz w:val="16"/>
              </w:rPr>
              <w:t>16 consecutive days, 2003-01-14 to 2003-01-29, zone-level</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36"/>
          </w:tcPr>
          <w:p>
            <w:pPr>
              <w:spacing w:after="0"/>
              <w:jc w:val="left"/>
            </w:pPr>
            <w:r>
              <w:rPr>
                <w:sz w:val="16"/>
              </w:rPr>
              <w:t>Frost/Freeze (outside NRI Cold Wave definition)</w:t>
            </w:r>
          </w:p>
        </w:tc>
        <w:tc>
          <w:tcPr>
            <w:tcW w:type="dxa" w:w="1668"/>
          </w:tcPr>
          <w:p>
            <w:pPr>
              <w:spacing w:after="0"/>
              <w:jc w:val="left"/>
            </w:pPr>
            <w:r>
              <w:rPr>
                <w:sz w:val="16"/>
              </w:rPr>
              <w:t>crop damage</w:t>
            </w:r>
          </w:p>
        </w:tc>
        <w:tc>
          <w:tcPr>
            <w:tcW w:type="dxa" w:w="1510"/>
          </w:tcPr>
          <w:p>
            <w:pPr>
              <w:spacing w:after="0"/>
              <w:jc w:val="right"/>
            </w:pPr>
            <w:r>
              <w:rPr>
                <w:sz w:val="16"/>
              </w:rPr>
              <w:t>2, 2007 to 2007 (2 zone-level)</w:t>
            </w:r>
          </w:p>
        </w:tc>
        <w:tc>
          <w:tcPr>
            <w:tcW w:type="dxa" w:w="1754"/>
          </w:tcPr>
          <w:p>
            <w:pPr>
              <w:spacing w:after="0"/>
              <w:jc w:val="left"/>
            </w:pPr>
          </w:p>
        </w:tc>
        <w:tc>
          <w:tcPr>
            <w:tcW w:type="dxa" w:w="1721"/>
          </w:tcPr>
          <w:p>
            <w:pPr>
              <w:spacing w:after="0"/>
              <w:jc w:val="left"/>
            </w:pPr>
            <w:r>
              <w:rPr>
                <w:sz w:val="16"/>
              </w:rPr>
              <w:t>No crop damage reported in 2 records.</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Temperature: in event narratives only; local data required.</w:t>
            </w:r>
          </w:p>
        </w:tc>
      </w:tr>
      <w:tr>
        <w:trPr>
          <w:cantSplit/>
        </w:trPr>
        <w:tc>
          <w:tcPr>
            <w:tcW w:type="dxa" w:w="1636"/>
          </w:tcPr>
          <w:p>
            <w:pPr>
              <w:spacing w:after="0"/>
              <w:jc w:val="left"/>
            </w:pPr>
            <w:r>
              <w:rPr>
                <w:sz w:val="16"/>
              </w:rPr>
              <w:t>Drought</w:t>
            </w:r>
          </w:p>
        </w:tc>
        <w:tc>
          <w:tcPr>
            <w:tcW w:type="dxa" w:w="1668"/>
          </w:tcPr>
          <w:p>
            <w:pPr>
              <w:spacing w:after="0"/>
              <w:jc w:val="left"/>
            </w:pPr>
            <w:r>
              <w:rPr>
                <w:sz w:val="16"/>
              </w:rPr>
              <w:t>US Drought Monitor D-scale</w:t>
            </w:r>
          </w:p>
        </w:tc>
        <w:tc>
          <w:tcPr>
            <w:tcW w:type="dxa" w:w="1510"/>
          </w:tcPr>
          <w:p>
            <w:pPr>
              <w:spacing w:after="0"/>
              <w:jc w:val="right"/>
            </w:pPr>
            <w:r>
              <w:rPr>
                <w:sz w:val="16"/>
              </w:rPr>
              <w:t>42, 1997 to 2015 (42 zone-level)</w:t>
            </w:r>
          </w:p>
        </w:tc>
        <w:tc>
          <w:tcPr>
            <w:tcW w:type="dxa" w:w="1754"/>
          </w:tcPr>
          <w:p>
            <w:pPr>
              <w:spacing w:after="0"/>
              <w:jc w:val="left"/>
            </w:pPr>
            <w:r>
              <w:rPr>
                <w:sz w:val="16"/>
              </w:rPr>
              <w:t>1 day to 392 days (median 1.5 days); 18 with a recorded value</w:t>
            </w:r>
          </w:p>
        </w:tc>
        <w:tc>
          <w:tcPr>
            <w:tcW w:type="dxa" w:w="1721"/>
          </w:tcPr>
          <w:p>
            <w:pPr>
              <w:spacing w:after="0"/>
              <w:jc w:val="left"/>
            </w:pPr>
            <w:r>
              <w:rPr>
                <w:sz w:val="16"/>
              </w:rPr>
              <w:t>392 days (about 12.9 months), 2001-10-30 to 2002-11-25, a run of 14 consecutive Storm Events drought records, zone-level</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6"/>
          </w:tcPr>
          <w:p>
            <w:pPr>
              <w:spacing w:after="0"/>
              <w:jc w:val="left"/>
            </w:pPr>
            <w:r>
              <w:rPr>
                <w:sz w:val="16"/>
              </w:rPr>
              <w:t>Earthquake</w:t>
            </w:r>
          </w:p>
        </w:tc>
        <w:tc>
          <w:tcPr>
            <w:tcW w:type="dxa" w:w="1668"/>
          </w:tcPr>
          <w:p>
            <w:pPr>
              <w:spacing w:after="0"/>
              <w:jc w:val="left"/>
            </w:pPr>
            <w:r>
              <w:rPr>
                <w:sz w:val="16"/>
              </w:rPr>
              <w:t>Modified Mercalli (local data)</w:t>
            </w:r>
          </w:p>
        </w:tc>
        <w:tc>
          <w:tcPr>
            <w:tcW w:type="dxa" w:w="1510"/>
          </w:tcPr>
          <w:p>
            <w:pPr>
              <w:spacing w:after="0"/>
              <w:jc w:val="right"/>
            </w:pPr>
            <w:r>
              <w:rPr>
                <w:sz w:val="16"/>
              </w:rPr>
              <w:t>0</w:t>
            </w:r>
          </w:p>
        </w:tc>
        <w:tc>
          <w:tcPr>
            <w:tcW w:type="dxa" w:w="1754"/>
          </w:tcPr>
          <w:p>
            <w:pPr>
              <w:spacing w:after="0"/>
              <w:jc w:val="left"/>
            </w:pPr>
          </w:p>
        </w:tc>
        <w:tc>
          <w:tcPr>
            <w:tcW w:type="dxa" w:w="1721"/>
          </w:tcPr>
          <w:p>
            <w:pPr>
              <w:spacing w:after="0"/>
              <w:jc w:val="left"/>
            </w:pPr>
          </w:p>
        </w:tc>
        <w:tc>
          <w:tcPr>
            <w:tcW w:type="dxa" w:w="1578"/>
          </w:tcPr>
          <w:p>
            <w:pPr>
              <w:spacing w:after="0"/>
              <w:jc w:val="left"/>
            </w:pPr>
          </w:p>
        </w:tc>
        <w:tc>
          <w:tcPr>
            <w:tcW w:type="dxa" w:w="2037"/>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636"/>
          </w:tcPr>
          <w:p>
            <w:pPr>
              <w:spacing w:after="0"/>
              <w:jc w:val="left"/>
            </w:pPr>
            <w:r>
              <w:rPr>
                <w:sz w:val="16"/>
              </w:rPr>
              <w:t>Hail</w:t>
            </w:r>
          </w:p>
        </w:tc>
        <w:tc>
          <w:tcPr>
            <w:tcW w:type="dxa" w:w="1668"/>
          </w:tcPr>
          <w:p>
            <w:pPr>
              <w:spacing w:after="0"/>
              <w:jc w:val="left"/>
            </w:pPr>
            <w:r>
              <w:rPr>
                <w:sz w:val="16"/>
              </w:rPr>
              <w:t>hail size (inches)</w:t>
            </w:r>
          </w:p>
        </w:tc>
        <w:tc>
          <w:tcPr>
            <w:tcW w:type="dxa" w:w="1510"/>
          </w:tcPr>
          <w:p>
            <w:pPr>
              <w:spacing w:after="0"/>
              <w:jc w:val="right"/>
            </w:pPr>
            <w:r>
              <w:rPr>
                <w:sz w:val="16"/>
              </w:rPr>
              <w:t>43, 1978 to 2025</w:t>
            </w:r>
          </w:p>
        </w:tc>
        <w:tc>
          <w:tcPr>
            <w:tcW w:type="dxa" w:w="1754"/>
          </w:tcPr>
          <w:p>
            <w:pPr>
              <w:spacing w:after="0"/>
              <w:jc w:val="left"/>
            </w:pPr>
            <w:r>
              <w:rPr>
                <w:sz w:val="16"/>
              </w:rPr>
              <w:t>0.5 in to 1.75 in (median 1 in); 43 with a recorded value</w:t>
            </w:r>
          </w:p>
        </w:tc>
        <w:tc>
          <w:tcPr>
            <w:tcW w:type="dxa" w:w="1721"/>
          </w:tcPr>
          <w:p>
            <w:pPr>
              <w:spacing w:after="0"/>
              <w:jc w:val="left"/>
            </w:pPr>
            <w:r>
              <w:rPr>
                <w:sz w:val="16"/>
              </w:rPr>
              <w:t>1.75 in hail, 2007-08-17; same size also recorded on 2003-03-21, 2003-07-22</w:t>
            </w:r>
          </w:p>
        </w:tc>
        <w:tc>
          <w:tcPr>
            <w:tcW w:type="dxa" w:w="1578"/>
          </w:tcPr>
          <w:p>
            <w:pPr>
              <w:spacing w:after="0"/>
              <w:jc w:val="left"/>
            </w:pPr>
            <w:r>
              <w:rPr>
                <w:sz w:val="16"/>
              </w:rPr>
              <w:t>Hail, 2003-03-21, $100,000 property; crops not reported (2003 dollars)</w:t>
            </w:r>
          </w:p>
        </w:tc>
        <w:tc>
          <w:tcPr>
            <w:tcW w:type="dxa" w:w="2037"/>
          </w:tcPr>
          <w:p>
            <w:pPr>
              <w:spacing w:after="0"/>
              <w:jc w:val="left"/>
            </w:pPr>
            <w:r>
              <w:rPr>
                <w:sz w:val="16"/>
              </w:rPr>
              <w:t>Event records naming member places: Bedminster township (2 records), Bernardsville borough (2 records), Green Brook township (2 records), Raritan borough (2 records), South Bound Brook borough (2 records), Bound Brook borough (1 record).</w:t>
            </w:r>
          </w:p>
        </w:tc>
        <w:tc>
          <w:tcPr>
            <w:tcW w:type="dxa" w:w="2208"/>
          </w:tcPr>
          <w:p>
            <w:pPr>
              <w:spacing w:after="0"/>
              <w:jc w:val="left"/>
            </w:pPr>
          </w:p>
        </w:tc>
      </w:tr>
      <w:tr>
        <w:trPr>
          <w:cantSplit/>
        </w:trPr>
        <w:tc>
          <w:tcPr>
            <w:tcW w:type="dxa" w:w="1636"/>
          </w:tcPr>
          <w:p>
            <w:pPr>
              <w:spacing w:after="0"/>
              <w:jc w:val="left"/>
            </w:pPr>
            <w:r>
              <w:rPr>
                <w:sz w:val="16"/>
              </w:rPr>
              <w:t>Excessive Heat, Heat</w:t>
            </w:r>
          </w:p>
        </w:tc>
        <w:tc>
          <w:tcPr>
            <w:tcW w:type="dxa" w:w="1668"/>
          </w:tcPr>
          <w:p>
            <w:pPr>
              <w:spacing w:after="0"/>
              <w:jc w:val="left"/>
            </w:pPr>
            <w:r>
              <w:rPr>
                <w:sz w:val="16"/>
              </w:rPr>
              <w:t>heat index (narratives)</w:t>
            </w:r>
          </w:p>
        </w:tc>
        <w:tc>
          <w:tcPr>
            <w:tcW w:type="dxa" w:w="1510"/>
          </w:tcPr>
          <w:p>
            <w:pPr>
              <w:spacing w:after="0"/>
              <w:jc w:val="right"/>
            </w:pPr>
            <w:r>
              <w:rPr>
                <w:sz w:val="16"/>
              </w:rPr>
              <w:t>95, 1996 to 2025 (95 zone-level)</w:t>
            </w:r>
          </w:p>
        </w:tc>
        <w:tc>
          <w:tcPr>
            <w:tcW w:type="dxa" w:w="1754"/>
          </w:tcPr>
          <w:p>
            <w:pPr>
              <w:spacing w:after="0"/>
              <w:jc w:val="left"/>
            </w:pPr>
            <w:r>
              <w:rPr>
                <w:sz w:val="16"/>
              </w:rPr>
              <w:t>1 day to 10 days (median 2 days); 66 with a recorded value</w:t>
            </w:r>
          </w:p>
        </w:tc>
        <w:tc>
          <w:tcPr>
            <w:tcW w:type="dxa" w:w="1721"/>
          </w:tcPr>
          <w:p>
            <w:pPr>
              <w:spacing w:after="0"/>
              <w:jc w:val="left"/>
            </w:pPr>
            <w:r>
              <w:rPr>
                <w:sz w:val="16"/>
              </w:rPr>
              <w:t>10 consecutive days, 2002-08-11 to 2002-08-20, zone-level</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6"/>
          </w:tcPr>
          <w:p>
            <w:pPr>
              <w:spacing w:after="0"/>
              <w:jc w:val="left"/>
            </w:pPr>
            <w:r>
              <w:rPr>
                <w:sz w:val="16"/>
              </w:rPr>
              <w:t>Hurricane, Tropical Storm, Tropical Depression</w:t>
            </w:r>
          </w:p>
        </w:tc>
        <w:tc>
          <w:tcPr>
            <w:tcW w:type="dxa" w:w="1668"/>
          </w:tcPr>
          <w:p>
            <w:pPr>
              <w:spacing w:after="0"/>
              <w:jc w:val="left"/>
            </w:pPr>
            <w:r>
              <w:rPr>
                <w:sz w:val="16"/>
              </w:rPr>
              <w:t>Saffir-Simpson</w:t>
            </w:r>
          </w:p>
        </w:tc>
        <w:tc>
          <w:tcPr>
            <w:tcW w:type="dxa" w:w="1510"/>
          </w:tcPr>
          <w:p>
            <w:pPr>
              <w:spacing w:after="0"/>
              <w:jc w:val="right"/>
            </w:pPr>
            <w:r>
              <w:rPr>
                <w:sz w:val="16"/>
              </w:rPr>
              <w:t>3, 2008 to 2020 (3 zone-level)</w:t>
            </w:r>
          </w:p>
        </w:tc>
        <w:tc>
          <w:tcPr>
            <w:tcW w:type="dxa" w:w="1754"/>
          </w:tcPr>
          <w:p>
            <w:pPr>
              <w:spacing w:after="0"/>
              <w:jc w:val="left"/>
            </w:pPr>
          </w:p>
        </w:tc>
        <w:tc>
          <w:tcPr>
            <w:tcW w:type="dxa" w:w="1721"/>
          </w:tcPr>
          <w:p>
            <w:pPr>
              <w:spacing w:after="0"/>
              <w:jc w:val="left"/>
            </w:pPr>
            <w:r>
              <w:rPr>
                <w:sz w:val="16"/>
              </w:rPr>
              <w:t>Strongest recorded (records with damage, a wind speed or direct casualties first, then storm type, category and wind): Tropical Storm record, 2011-08-27 to 2011-08-28, $500,000 property; $0 crops, reported for the zone (2011 dollars); NWS zone NJZ010 (SOMERSET), zone-level: may include parts of neighboring counties</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6"/>
          </w:tcPr>
          <w:p>
            <w:pPr>
              <w:spacing w:after="0"/>
              <w:jc w:val="left"/>
            </w:pPr>
            <w:r>
              <w:rPr>
                <w:sz w:val="16"/>
              </w:rPr>
              <w:t>Ice Storm</w:t>
            </w:r>
          </w:p>
        </w:tc>
        <w:tc>
          <w:tcPr>
            <w:tcW w:type="dxa" w:w="1668"/>
          </w:tcPr>
          <w:p>
            <w:pPr>
              <w:spacing w:after="0"/>
              <w:jc w:val="left"/>
            </w:pPr>
            <w:r>
              <w:rPr>
                <w:sz w:val="16"/>
              </w:rPr>
              <w:t>Sperry-Piltz (local data)</w:t>
            </w:r>
          </w:p>
        </w:tc>
        <w:tc>
          <w:tcPr>
            <w:tcW w:type="dxa" w:w="1510"/>
          </w:tcPr>
          <w:p>
            <w:pPr>
              <w:spacing w:after="0"/>
              <w:jc w:val="right"/>
            </w:pPr>
            <w:r>
              <w:rPr>
                <w:sz w:val="16"/>
              </w:rPr>
              <w:t>3, 1998 to 2022 (3 zone-level)</w:t>
            </w:r>
          </w:p>
        </w:tc>
        <w:tc>
          <w:tcPr>
            <w:tcW w:type="dxa" w:w="1754"/>
          </w:tcPr>
          <w:p>
            <w:pPr>
              <w:spacing w:after="0"/>
              <w:jc w:val="left"/>
            </w:pPr>
          </w:p>
        </w:tc>
        <w:tc>
          <w:tcPr>
            <w:tcW w:type="dxa" w:w="1721"/>
          </w:tcPr>
          <w:p>
            <w:pPr>
              <w:spacing w:after="0"/>
              <w:jc w:val="left"/>
            </w:pPr>
            <w:r>
              <w:rPr>
                <w:sz w:val="16"/>
              </w:rPr>
              <w:t>No damage reported in 3 records.</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636"/>
          </w:tcPr>
          <w:p>
            <w:pPr>
              <w:spacing w:after="0"/>
              <w:jc w:val="left"/>
            </w:pPr>
            <w:r>
              <w:rPr>
                <w:sz w:val="16"/>
              </w:rPr>
              <w:t>Flash Flood, Flood, Lakeshore Flood</w:t>
            </w:r>
          </w:p>
        </w:tc>
        <w:tc>
          <w:tcPr>
            <w:tcW w:type="dxa" w:w="1668"/>
          </w:tcPr>
          <w:p>
            <w:pPr>
              <w:spacing w:after="0"/>
              <w:jc w:val="left"/>
            </w:pPr>
            <w:r>
              <w:rPr>
                <w:sz w:val="16"/>
              </w:rPr>
              <w:t>damage and flood days (FIRM for depth)</w:t>
            </w:r>
          </w:p>
        </w:tc>
        <w:tc>
          <w:tcPr>
            <w:tcW w:type="dxa" w:w="1510"/>
          </w:tcPr>
          <w:p>
            <w:pPr>
              <w:spacing w:after="0"/>
              <w:jc w:val="right"/>
            </w:pPr>
            <w:r>
              <w:rPr>
                <w:sz w:val="16"/>
              </w:rPr>
              <w:t>221, 1996 to 2025 (44 zone-level)</w:t>
            </w:r>
          </w:p>
        </w:tc>
        <w:tc>
          <w:tcPr>
            <w:tcW w:type="dxa" w:w="1754"/>
          </w:tcPr>
          <w:p>
            <w:pPr>
              <w:spacing w:after="0"/>
              <w:jc w:val="left"/>
            </w:pPr>
          </w:p>
        </w:tc>
        <w:tc>
          <w:tcPr>
            <w:tcW w:type="dxa" w:w="1721"/>
          </w:tcPr>
          <w:p>
            <w:pPr>
              <w:spacing w:after="0"/>
              <w:jc w:val="left"/>
            </w:pPr>
            <w:r>
              <w:rPr>
                <w:sz w:val="16"/>
              </w:rPr>
              <w:t>Flash Flood, 1999-09-16, $358,000,000 property; crops not reported (1999 dollars), 2 direct deaths, 100 direct injuries</w:t>
            </w:r>
          </w:p>
        </w:tc>
        <w:tc>
          <w:tcPr>
            <w:tcW w:type="dxa" w:w="1578"/>
          </w:tcPr>
          <w:p>
            <w:pPr>
              <w:spacing w:after="0"/>
              <w:jc w:val="left"/>
            </w:pPr>
          </w:p>
        </w:tc>
        <w:tc>
          <w:tcPr>
            <w:tcW w:type="dxa" w:w="2037"/>
          </w:tcPr>
          <w:p>
            <w:pPr>
              <w:spacing w:after="0"/>
              <w:jc w:val="left"/>
            </w:pPr>
            <w:r>
              <w:rPr>
                <w:sz w:val="16"/>
              </w:rPr>
              <w:t>Event records naming member places: Green Brook township (24 records), Bound Brook borough (9 records), Rocky Hill borough (7 records), Millstone borough (5 records), Watchung borough (5 records), Montgomery township (4 records), North Plainfield borough (4 records), Raritan borough (3 records), Somerville borough (3 records), South Bound Brook borough (3 records); and 4 more member places (see the XLSX file). Zone-level records (44) apply countywide.</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6"/>
          </w:tcPr>
          <w:p>
            <w:pPr>
              <w:spacing w:after="0"/>
              <w:jc w:val="left"/>
            </w:pPr>
            <w:r>
              <w:rPr>
                <w:sz w:val="16"/>
              </w:rPr>
              <w:t>Debris Flow</w:t>
            </w:r>
          </w:p>
        </w:tc>
        <w:tc>
          <w:tcPr>
            <w:tcW w:type="dxa" w:w="1668"/>
          </w:tcPr>
          <w:p>
            <w:pPr>
              <w:spacing w:after="0"/>
              <w:jc w:val="left"/>
            </w:pPr>
            <w:r>
              <w:rPr>
                <w:sz w:val="16"/>
              </w:rPr>
              <w:t>none (count and damage)</w:t>
            </w:r>
          </w:p>
        </w:tc>
        <w:tc>
          <w:tcPr>
            <w:tcW w:type="dxa" w:w="1510"/>
          </w:tcPr>
          <w:p>
            <w:pPr>
              <w:spacing w:after="0"/>
              <w:jc w:val="right"/>
            </w:pPr>
            <w:r>
              <w:rPr>
                <w:sz w:val="16"/>
              </w:rPr>
              <w:t>0</w:t>
            </w:r>
          </w:p>
        </w:tc>
        <w:tc>
          <w:tcPr>
            <w:tcW w:type="dxa" w:w="1754"/>
          </w:tcPr>
          <w:p>
            <w:pPr>
              <w:spacing w:after="0"/>
              <w:jc w:val="left"/>
            </w:pPr>
          </w:p>
        </w:tc>
        <w:tc>
          <w:tcPr>
            <w:tcW w:type="dxa" w:w="1721"/>
          </w:tcPr>
          <w:p>
            <w:pPr>
              <w:spacing w:after="0"/>
              <w:jc w:val="left"/>
            </w:pPr>
          </w:p>
        </w:tc>
        <w:tc>
          <w:tcPr>
            <w:tcW w:type="dxa" w:w="1578"/>
          </w:tcPr>
          <w:p>
            <w:pPr>
              <w:spacing w:after="0"/>
              <w:jc w:val="left"/>
            </w:pPr>
          </w:p>
        </w:tc>
        <w:tc>
          <w:tcPr>
            <w:tcW w:type="dxa" w:w="203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636"/>
          </w:tcPr>
          <w:p>
            <w:pPr>
              <w:spacing w:after="0"/>
              <w:jc w:val="left"/>
            </w:pPr>
            <w:r>
              <w:rPr>
                <w:sz w:val="16"/>
              </w:rPr>
              <w:t>Lightning</w:t>
            </w:r>
          </w:p>
        </w:tc>
        <w:tc>
          <w:tcPr>
            <w:tcW w:type="dxa" w:w="1668"/>
          </w:tcPr>
          <w:p>
            <w:pPr>
              <w:spacing w:after="0"/>
              <w:jc w:val="left"/>
            </w:pPr>
            <w:r>
              <w:rPr>
                <w:sz w:val="16"/>
              </w:rPr>
              <w:t>annualized frequency (the measure FEMA's Local Mitigation Planning Handbook names)</w:t>
            </w:r>
          </w:p>
        </w:tc>
        <w:tc>
          <w:tcPr>
            <w:tcW w:type="dxa" w:w="1510"/>
          </w:tcPr>
          <w:p>
            <w:pPr>
              <w:spacing w:after="0"/>
              <w:jc w:val="right"/>
            </w:pPr>
            <w:r>
              <w:rPr>
                <w:sz w:val="16"/>
              </w:rPr>
              <w:t>37, 1998 to 2021</w:t>
            </w:r>
          </w:p>
        </w:tc>
        <w:tc>
          <w:tcPr>
            <w:tcW w:type="dxa" w:w="1754"/>
          </w:tcPr>
          <w:p>
            <w:pPr>
              <w:spacing w:after="0"/>
              <w:jc w:val="left"/>
            </w:pPr>
          </w:p>
        </w:tc>
        <w:tc>
          <w:tcPr>
            <w:tcW w:type="dxa" w:w="1721"/>
          </w:tcPr>
          <w:p>
            <w:pPr>
              <w:spacing w:after="0"/>
              <w:jc w:val="left"/>
            </w:pPr>
            <w:r>
              <w:rPr>
                <w:sz w:val="16"/>
              </w:rPr>
              <w:t>Lightning, 2009-07-26, $1,500,000 property; $0 crops (2009 dollars)</w:t>
            </w:r>
          </w:p>
        </w:tc>
        <w:tc>
          <w:tcPr>
            <w:tcW w:type="dxa" w:w="1578"/>
          </w:tcPr>
          <w:p>
            <w:pPr>
              <w:spacing w:after="0"/>
              <w:jc w:val="left"/>
            </w:pPr>
          </w:p>
        </w:tc>
        <w:tc>
          <w:tcPr>
            <w:tcW w:type="dxa" w:w="2037"/>
          </w:tcPr>
          <w:p>
            <w:pPr>
              <w:spacing w:after="0"/>
              <w:jc w:val="left"/>
            </w:pPr>
            <w:r>
              <w:rPr>
                <w:sz w:val="16"/>
              </w:rPr>
              <w:t>Event records naming member places: Bound Brook borough (5 records), Bedminster township (1 record), Bernardsville borough (1 record), Green Brook township (1 record), Millstone borough (1 record), Raritan borough (1 record), Rocky Hill borough (1 record), South Bound Brook borough (1 record).</w:t>
            </w: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636"/>
          </w:tcPr>
          <w:p>
            <w:pPr>
              <w:spacing w:after="0"/>
              <w:jc w:val="left"/>
            </w:pPr>
            <w:r>
              <w:rPr>
                <w:sz w:val="16"/>
              </w:rPr>
              <w:t>High Wind and Strong Wind (outside NRI Strong Wind definition)</w:t>
            </w:r>
          </w:p>
        </w:tc>
        <w:tc>
          <w:tcPr>
            <w:tcW w:type="dxa" w:w="1668"/>
          </w:tcPr>
          <w:p>
            <w:pPr>
              <w:spacing w:after="0"/>
              <w:jc w:val="left"/>
            </w:pPr>
            <w:r>
              <w:rPr>
                <w:sz w:val="16"/>
              </w:rPr>
              <w:t>wind speed (kt and mph)</w:t>
            </w:r>
          </w:p>
        </w:tc>
        <w:tc>
          <w:tcPr>
            <w:tcW w:type="dxa" w:w="1510"/>
          </w:tcPr>
          <w:p>
            <w:pPr>
              <w:spacing w:after="0"/>
              <w:jc w:val="right"/>
            </w:pPr>
            <w:r>
              <w:rPr>
                <w:sz w:val="16"/>
              </w:rPr>
              <w:t>119, 1996 to 2019 (119 zone-level)</w:t>
            </w:r>
          </w:p>
        </w:tc>
        <w:tc>
          <w:tcPr>
            <w:tcW w:type="dxa" w:w="1754"/>
          </w:tcPr>
          <w:p>
            <w:pPr>
              <w:spacing w:after="0"/>
              <w:jc w:val="left"/>
            </w:pPr>
            <w:r>
              <w:rPr>
                <w:sz w:val="16"/>
              </w:rPr>
              <w:t>35 kt (40 mph) to 55 kt (63 mph) (median 40 kt (46 mph)); 89 with a recorded value</w:t>
            </w:r>
          </w:p>
        </w:tc>
        <w:tc>
          <w:tcPr>
            <w:tcW w:type="dxa" w:w="1721"/>
          </w:tcPr>
          <w:p>
            <w:pPr>
              <w:spacing w:after="0"/>
              <w:jc w:val="left"/>
            </w:pPr>
            <w:r>
              <w:rPr>
                <w:sz w:val="16"/>
              </w:rPr>
              <w:t>55 kt (63 mph) estimated gust, High Wind, 2003-11-13, 4 direct injuries (reported for the zone); NWS zone NJZ010 (SOMERSET), zone-level: may include parts of neighboring counties</w:t>
            </w:r>
          </w:p>
        </w:tc>
        <w:tc>
          <w:tcPr>
            <w:tcW w:type="dxa" w:w="1578"/>
          </w:tcPr>
          <w:p>
            <w:pPr>
              <w:spacing w:after="0"/>
              <w:jc w:val="left"/>
            </w:pPr>
            <w:r>
              <w:rPr>
                <w:sz w:val="16"/>
              </w:rPr>
              <w:t>High Wind, 2012-10-29, $20,000,000 property; $0 crops, reported for the zone (2012 dollars)</w:t>
            </w: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636"/>
          </w:tcPr>
          <w:p>
            <w:pPr>
              <w:spacing w:after="0"/>
              <w:jc w:val="left"/>
            </w:pPr>
            <w:r>
              <w:rPr>
                <w:sz w:val="16"/>
              </w:rPr>
              <w:t>Thunderstorm Wind</w:t>
            </w:r>
          </w:p>
        </w:tc>
        <w:tc>
          <w:tcPr>
            <w:tcW w:type="dxa" w:w="1668"/>
          </w:tcPr>
          <w:p>
            <w:pPr>
              <w:spacing w:after="0"/>
              <w:jc w:val="left"/>
            </w:pPr>
            <w:r>
              <w:rPr>
                <w:sz w:val="16"/>
              </w:rPr>
              <w:t>wind speed (kt and mph)</w:t>
            </w:r>
          </w:p>
        </w:tc>
        <w:tc>
          <w:tcPr>
            <w:tcW w:type="dxa" w:w="1510"/>
          </w:tcPr>
          <w:p>
            <w:pPr>
              <w:spacing w:after="0"/>
              <w:jc w:val="right"/>
            </w:pPr>
            <w:r>
              <w:rPr>
                <w:sz w:val="16"/>
              </w:rPr>
              <w:t>325, 1976 to 2026</w:t>
            </w:r>
          </w:p>
        </w:tc>
        <w:tc>
          <w:tcPr>
            <w:tcW w:type="dxa" w:w="1754"/>
          </w:tcPr>
          <w:p>
            <w:pPr>
              <w:spacing w:after="0"/>
              <w:jc w:val="left"/>
            </w:pPr>
            <w:r>
              <w:rPr>
                <w:sz w:val="16"/>
              </w:rPr>
              <w:t>50 kt (58 mph) to 74 kt (85 mph) (median 50 kt (58 mph)); 280 with a recorded value</w:t>
            </w:r>
          </w:p>
        </w:tc>
        <w:tc>
          <w:tcPr>
            <w:tcW w:type="dxa" w:w="1721"/>
          </w:tcPr>
          <w:p>
            <w:pPr>
              <w:spacing w:after="0"/>
              <w:jc w:val="left"/>
            </w:pPr>
            <w:r>
              <w:rPr>
                <w:sz w:val="16"/>
              </w:rPr>
              <w:t>74 kt (85 mph) estimated gust, Thunderstorm Wind, 2022-03-07</w:t>
            </w:r>
          </w:p>
        </w:tc>
        <w:tc>
          <w:tcPr>
            <w:tcW w:type="dxa" w:w="1578"/>
          </w:tcPr>
          <w:p>
            <w:pPr>
              <w:spacing w:after="0"/>
              <w:jc w:val="left"/>
            </w:pPr>
            <w:r>
              <w:rPr>
                <w:sz w:val="16"/>
              </w:rPr>
              <w:t>Thunderstorm Wind, 1998-09-07, $2,660,000 property; crops not reported (1998 dollars)</w:t>
            </w:r>
          </w:p>
        </w:tc>
        <w:tc>
          <w:tcPr>
            <w:tcW w:type="dxa" w:w="2037"/>
          </w:tcPr>
          <w:p>
            <w:pPr>
              <w:spacing w:after="0"/>
              <w:jc w:val="left"/>
            </w:pPr>
            <w:r>
              <w:rPr>
                <w:sz w:val="16"/>
              </w:rPr>
              <w:t>Event records naming member places: Bedminster township (18 records), Raritan borough (18 records), Bound Brook borough (16 records), Green Brook township (13 records), Bernardsville borough (12 records), Watchung borough (11 records), Far Hills borough (9 records), Manville borough (7 records), Somerville borough (7 records), North Plainfield borough (6 records); and 5 more member places (see the XLSX file).</w:t>
            </w:r>
          </w:p>
        </w:tc>
        <w:tc>
          <w:tcPr>
            <w:tcW w:type="dxa" w:w="2208"/>
          </w:tcPr>
          <w:p>
            <w:pPr>
              <w:spacing w:after="0"/>
              <w:jc w:val="left"/>
            </w:pPr>
          </w:p>
        </w:tc>
      </w:tr>
      <w:tr>
        <w:trPr>
          <w:cantSplit/>
        </w:trPr>
        <w:tc>
          <w:tcPr>
            <w:tcW w:type="dxa" w:w="1636"/>
          </w:tcPr>
          <w:p>
            <w:pPr>
              <w:spacing w:after="0"/>
              <w:jc w:val="left"/>
            </w:pPr>
            <w:r>
              <w:rPr>
                <w:sz w:val="16"/>
              </w:rPr>
              <w:t>Tornado</w:t>
            </w:r>
          </w:p>
        </w:tc>
        <w:tc>
          <w:tcPr>
            <w:tcW w:type="dxa" w:w="1668"/>
          </w:tcPr>
          <w:p>
            <w:pPr>
              <w:spacing w:after="0"/>
              <w:jc w:val="left"/>
            </w:pPr>
            <w:r>
              <w:rPr>
                <w:sz w:val="16"/>
              </w:rPr>
              <w:t>Enhanced Fujita (F before Feb 2007)</w:t>
            </w:r>
          </w:p>
        </w:tc>
        <w:tc>
          <w:tcPr>
            <w:tcW w:type="dxa" w:w="1510"/>
          </w:tcPr>
          <w:p>
            <w:pPr>
              <w:spacing w:after="0"/>
              <w:jc w:val="right"/>
            </w:pPr>
            <w:r>
              <w:rPr>
                <w:sz w:val="16"/>
              </w:rPr>
              <w:t>4, 1960 to 2023</w:t>
            </w:r>
          </w:p>
        </w:tc>
        <w:tc>
          <w:tcPr>
            <w:tcW w:type="dxa" w:w="1754"/>
          </w:tcPr>
          <w:p>
            <w:pPr>
              <w:spacing w:after="0"/>
              <w:jc w:val="left"/>
            </w:pPr>
            <w:r>
              <w:rPr>
                <w:sz w:val="16"/>
              </w:rPr>
              <w:t>F/EF0 to F/EF3 (median F/EF1); 3 with a recorded value</w:t>
            </w:r>
          </w:p>
        </w:tc>
        <w:tc>
          <w:tcPr>
            <w:tcW w:type="dxa" w:w="1721"/>
          </w:tcPr>
          <w:p>
            <w:pPr>
              <w:spacing w:after="0"/>
              <w:jc w:val="left"/>
            </w:pPr>
            <w:r>
              <w:rPr>
                <w:sz w:val="16"/>
              </w:rPr>
              <w:t>F3 tornado, 1990-10-18, 0.5 mi path length (records before 1996 may include the whole path; rating and listing come from the county where the tornado began), 100 yd wide, $2,500,000 property; crops not recorded (1990 dollars), 8 direct injuries</w:t>
            </w:r>
          </w:p>
        </w:tc>
        <w:tc>
          <w:tcPr>
            <w:tcW w:type="dxa" w:w="1578"/>
          </w:tcPr>
          <w:p>
            <w:pPr>
              <w:spacing w:after="0"/>
              <w:jc w:val="left"/>
            </w:pPr>
          </w:p>
        </w:tc>
        <w:tc>
          <w:tcPr>
            <w:tcW w:type="dxa" w:w="2037"/>
          </w:tcPr>
          <w:p>
            <w:pPr>
              <w:spacing w:after="0"/>
              <w:jc w:val="left"/>
            </w:pPr>
            <w:r>
              <w:rPr>
                <w:sz w:val="16"/>
              </w:rPr>
              <w:t>Event records naming member places: Bedminster township (1 record), Bernardsville borough (1 record).</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6"/>
          </w:tcPr>
          <w:p>
            <w:pPr>
              <w:spacing w:after="0"/>
              <w:jc w:val="left"/>
            </w:pPr>
            <w:r>
              <w:rPr>
                <w:sz w:val="16"/>
              </w:rPr>
              <w:t>Tsunami</w:t>
            </w:r>
          </w:p>
        </w:tc>
        <w:tc>
          <w:tcPr>
            <w:tcW w:type="dxa" w:w="1668"/>
          </w:tcPr>
          <w:p>
            <w:pPr>
              <w:spacing w:after="0"/>
              <w:jc w:val="left"/>
            </w:pPr>
            <w:r>
              <w:rPr>
                <w:sz w:val="16"/>
              </w:rPr>
              <w:t>none (count and damage)</w:t>
            </w:r>
          </w:p>
        </w:tc>
        <w:tc>
          <w:tcPr>
            <w:tcW w:type="dxa" w:w="1510"/>
          </w:tcPr>
          <w:p>
            <w:pPr>
              <w:spacing w:after="0"/>
              <w:jc w:val="right"/>
            </w:pPr>
            <w:r>
              <w:rPr>
                <w:sz w:val="16"/>
              </w:rPr>
              <w:t>0</w:t>
            </w:r>
          </w:p>
        </w:tc>
        <w:tc>
          <w:tcPr>
            <w:tcW w:type="dxa" w:w="1754"/>
          </w:tcPr>
          <w:p>
            <w:pPr>
              <w:spacing w:after="0"/>
              <w:jc w:val="left"/>
            </w:pPr>
          </w:p>
        </w:tc>
        <w:tc>
          <w:tcPr>
            <w:tcW w:type="dxa" w:w="1721"/>
          </w:tcPr>
          <w:p>
            <w:pPr>
              <w:spacing w:after="0"/>
              <w:jc w:val="left"/>
            </w:pPr>
          </w:p>
        </w:tc>
        <w:tc>
          <w:tcPr>
            <w:tcW w:type="dxa" w:w="1578"/>
          </w:tcPr>
          <w:p>
            <w:pPr>
              <w:spacing w:after="0"/>
              <w:jc w:val="left"/>
            </w:pPr>
          </w:p>
        </w:tc>
        <w:tc>
          <w:tcPr>
            <w:tcW w:type="dxa" w:w="203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636"/>
          </w:tcPr>
          <w:p>
            <w:pPr>
              <w:spacing w:after="0"/>
              <w:jc w:val="left"/>
            </w:pPr>
            <w:r>
              <w:rPr>
                <w:sz w:val="16"/>
              </w:rPr>
              <w:t>Volcanic Ash, Volcanic Ashfall</w:t>
            </w:r>
          </w:p>
        </w:tc>
        <w:tc>
          <w:tcPr>
            <w:tcW w:type="dxa" w:w="1668"/>
          </w:tcPr>
          <w:p>
            <w:pPr>
              <w:spacing w:after="0"/>
              <w:jc w:val="left"/>
            </w:pPr>
            <w:r>
              <w:rPr>
                <w:sz w:val="16"/>
              </w:rPr>
              <w:t>Volcanic Explosivity Index (local data)</w:t>
            </w:r>
          </w:p>
        </w:tc>
        <w:tc>
          <w:tcPr>
            <w:tcW w:type="dxa" w:w="1510"/>
          </w:tcPr>
          <w:p>
            <w:pPr>
              <w:spacing w:after="0"/>
              <w:jc w:val="right"/>
            </w:pPr>
            <w:r>
              <w:rPr>
                <w:sz w:val="16"/>
              </w:rPr>
              <w:t>0</w:t>
            </w:r>
          </w:p>
        </w:tc>
        <w:tc>
          <w:tcPr>
            <w:tcW w:type="dxa" w:w="1754"/>
          </w:tcPr>
          <w:p>
            <w:pPr>
              <w:spacing w:after="0"/>
              <w:jc w:val="left"/>
            </w:pPr>
          </w:p>
        </w:tc>
        <w:tc>
          <w:tcPr>
            <w:tcW w:type="dxa" w:w="1721"/>
          </w:tcPr>
          <w:p>
            <w:pPr>
              <w:spacing w:after="0"/>
              <w:jc w:val="left"/>
            </w:pPr>
          </w:p>
        </w:tc>
        <w:tc>
          <w:tcPr>
            <w:tcW w:type="dxa" w:w="1578"/>
          </w:tcPr>
          <w:p>
            <w:pPr>
              <w:spacing w:after="0"/>
              <w:jc w:val="left"/>
            </w:pPr>
          </w:p>
        </w:tc>
        <w:tc>
          <w:tcPr>
            <w:tcW w:type="dxa" w:w="203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636"/>
          </w:tcPr>
          <w:p>
            <w:pPr>
              <w:spacing w:after="0"/>
              <w:jc w:val="left"/>
            </w:pPr>
            <w:r>
              <w:rPr>
                <w:sz w:val="16"/>
              </w:rPr>
              <w:t>Wildfire</w:t>
            </w:r>
          </w:p>
        </w:tc>
        <w:tc>
          <w:tcPr>
            <w:tcW w:type="dxa" w:w="1668"/>
          </w:tcPr>
          <w:p>
            <w:pPr>
              <w:spacing w:after="0"/>
              <w:jc w:val="left"/>
            </w:pPr>
            <w:r>
              <w:rPr>
                <w:sz w:val="16"/>
              </w:rPr>
              <w:t>acres burned (local data)</w:t>
            </w:r>
          </w:p>
        </w:tc>
        <w:tc>
          <w:tcPr>
            <w:tcW w:type="dxa" w:w="1510"/>
          </w:tcPr>
          <w:p>
            <w:pPr>
              <w:spacing w:after="0"/>
              <w:jc w:val="right"/>
            </w:pPr>
            <w:r>
              <w:rPr>
                <w:sz w:val="16"/>
              </w:rPr>
              <w:t>3, 2002 to 2012 (3 zone-level)</w:t>
            </w:r>
          </w:p>
        </w:tc>
        <w:tc>
          <w:tcPr>
            <w:tcW w:type="dxa" w:w="1754"/>
          </w:tcPr>
          <w:p>
            <w:pPr>
              <w:spacing w:after="0"/>
              <w:jc w:val="left"/>
            </w:pPr>
          </w:p>
        </w:tc>
        <w:tc>
          <w:tcPr>
            <w:tcW w:type="dxa" w:w="1721"/>
          </w:tcPr>
          <w:p>
            <w:pPr>
              <w:spacing w:after="0"/>
              <w:jc w:val="left"/>
            </w:pPr>
            <w:r>
              <w:rPr>
                <w:sz w:val="16"/>
              </w:rPr>
              <w:t>No damage reported in 3 records.</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Acres burned: in event narratives only; local data required.</w:t>
            </w:r>
          </w:p>
        </w:tc>
      </w:tr>
      <w:tr>
        <w:trPr>
          <w:cantSplit/>
        </w:trPr>
        <w:tc>
          <w:tcPr>
            <w:tcW w:type="dxa" w:w="1636"/>
          </w:tcPr>
          <w:p>
            <w:pPr>
              <w:spacing w:after="0"/>
              <w:jc w:val="left"/>
            </w:pPr>
            <w:r>
              <w:rPr>
                <w:sz w:val="16"/>
              </w:rPr>
              <w:t>Winter Storm, Heavy Snow, Blizzard, Lake-Effect Snow, Winter Weather, Sleet</w:t>
            </w:r>
          </w:p>
        </w:tc>
        <w:tc>
          <w:tcPr>
            <w:tcW w:type="dxa" w:w="1668"/>
          </w:tcPr>
          <w:p>
            <w:pPr>
              <w:spacing w:after="0"/>
              <w:jc w:val="left"/>
            </w:pPr>
            <w:r>
              <w:rPr>
                <w:sz w:val="16"/>
              </w:rPr>
              <w:t>none in data (snowfall local)</w:t>
            </w:r>
          </w:p>
        </w:tc>
        <w:tc>
          <w:tcPr>
            <w:tcW w:type="dxa" w:w="1510"/>
          </w:tcPr>
          <w:p>
            <w:pPr>
              <w:spacing w:after="0"/>
              <w:jc w:val="right"/>
            </w:pPr>
            <w:r>
              <w:rPr>
                <w:sz w:val="16"/>
              </w:rPr>
              <w:t>248, 1996 to 2026 (248 zone-level)</w:t>
            </w:r>
          </w:p>
        </w:tc>
        <w:tc>
          <w:tcPr>
            <w:tcW w:type="dxa" w:w="1754"/>
          </w:tcPr>
          <w:p>
            <w:pPr>
              <w:spacing w:after="0"/>
              <w:jc w:val="left"/>
            </w:pPr>
          </w:p>
        </w:tc>
        <w:tc>
          <w:tcPr>
            <w:tcW w:type="dxa" w:w="1721"/>
          </w:tcPr>
          <w:p>
            <w:pPr>
              <w:spacing w:after="0"/>
              <w:jc w:val="left"/>
            </w:pPr>
            <w:r>
              <w:rPr>
                <w:sz w:val="16"/>
              </w:rPr>
              <w:t>Blizzard, 1996-01-07, $4,400,000 property; crops not reported, reported for the zone (1996 dollars); NWS zone NJZ010 (SOMERSET), zone-level: may include parts of neighboring counties</w:t>
            </w:r>
          </w:p>
        </w:tc>
        <w:tc>
          <w:tcPr>
            <w:tcW w:type="dxa" w:w="1578"/>
          </w:tcPr>
          <w:p>
            <w:pPr>
              <w:spacing w:after="0"/>
              <w:jc w:val="left"/>
            </w:pPr>
          </w:p>
        </w:tc>
        <w:tc>
          <w:tcPr>
            <w:tcW w:type="dxa" w:w="203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4"/>
        <w:gridCol w:w="1124"/>
        <w:gridCol w:w="1124"/>
        <w:gridCol w:w="1511"/>
        <w:gridCol w:w="3349"/>
        <w:gridCol w:w="2662"/>
        <w:gridCol w:w="1549"/>
        <w:gridCol w:w="702"/>
        <w:gridCol w:w="969"/>
      </w:tblGrid>
      <w:tr>
        <w:trPr>
          <w:cantSplit/>
          <w:tblHeader/>
        </w:trPr>
        <w:tc>
          <w:tcPr>
            <w:tcW w:type="dxa" w:w="1124"/>
            <w:shd w:val="clear" w:color="auto" w:fill="E8E8E8"/>
          </w:tcPr>
          <w:p>
            <w:pPr>
              <w:spacing w:after="0"/>
              <w:jc w:val="left"/>
            </w:pPr>
            <w:r>
              <w:rPr>
                <w:b/>
                <w:sz w:val="16"/>
              </w:rPr>
              <w:t>Declared</w:t>
            </w:r>
          </w:p>
        </w:tc>
        <w:tc>
          <w:tcPr>
            <w:tcW w:type="dxa" w:w="1124"/>
            <w:shd w:val="clear" w:color="auto" w:fill="E8E8E8"/>
          </w:tcPr>
          <w:p>
            <w:pPr>
              <w:spacing w:after="0"/>
              <w:jc w:val="left"/>
            </w:pPr>
            <w:r>
              <w:rPr>
                <w:b/>
                <w:sz w:val="16"/>
              </w:rPr>
              <w:t>Incident began</w:t>
            </w:r>
          </w:p>
        </w:tc>
        <w:tc>
          <w:tcPr>
            <w:tcW w:type="dxa" w:w="1124"/>
            <w:shd w:val="clear" w:color="auto" w:fill="E8E8E8"/>
          </w:tcPr>
          <w:p>
            <w:pPr>
              <w:spacing w:after="0"/>
              <w:jc w:val="left"/>
            </w:pPr>
            <w:r>
              <w:rPr>
                <w:b/>
                <w:sz w:val="16"/>
              </w:rPr>
              <w:t>FEMA number</w:t>
            </w:r>
          </w:p>
        </w:tc>
        <w:tc>
          <w:tcPr>
            <w:tcW w:type="dxa" w:w="1511"/>
            <w:shd w:val="clear" w:color="auto" w:fill="E8E8E8"/>
          </w:tcPr>
          <w:p>
            <w:pPr>
              <w:spacing w:after="0"/>
              <w:jc w:val="left"/>
            </w:pPr>
            <w:r>
              <w:rPr>
                <w:b/>
                <w:sz w:val="16"/>
              </w:rPr>
              <w:t>Type</w:t>
            </w:r>
          </w:p>
        </w:tc>
        <w:tc>
          <w:tcPr>
            <w:tcW w:type="dxa" w:w="3349"/>
            <w:shd w:val="clear" w:color="auto" w:fill="E8E8E8"/>
          </w:tcPr>
          <w:p>
            <w:pPr>
              <w:spacing w:after="0"/>
              <w:jc w:val="left"/>
            </w:pPr>
            <w:r>
              <w:rPr>
                <w:b/>
                <w:sz w:val="16"/>
              </w:rPr>
              <w:t>Title</w:t>
            </w:r>
          </w:p>
        </w:tc>
        <w:tc>
          <w:tcPr>
            <w:tcW w:type="dxa" w:w="2662"/>
            <w:shd w:val="clear" w:color="auto" w:fill="E8E8E8"/>
          </w:tcPr>
          <w:p>
            <w:pPr>
              <w:spacing w:after="0"/>
              <w:jc w:val="left"/>
            </w:pPr>
            <w:r>
              <w:rPr>
                <w:b/>
                <w:sz w:val="16"/>
              </w:rPr>
              <w:t>Mapped hazard</w:t>
            </w:r>
          </w:p>
        </w:tc>
        <w:tc>
          <w:tcPr>
            <w:tcW w:type="dxa" w:w="15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2"/>
            <w:shd w:val="clear" w:color="auto" w:fill="E8E8E8"/>
          </w:tcPr>
          <w:p>
            <w:pPr>
              <w:spacing w:after="0"/>
              <w:jc w:val="left"/>
            </w:pPr>
            <w:r>
              <w:rPr>
                <w:b/>
                <w:sz w:val="16"/>
              </w:rPr>
              <w:t>Flags</w:t>
            </w:r>
          </w:p>
        </w:tc>
        <w:tc>
          <w:tcPr>
            <w:tcW w:type="dxa" w:w="969"/>
            <w:shd w:val="clear" w:color="auto" w:fill="E8E8E8"/>
          </w:tcPr>
          <w:p>
            <w:pPr>
              <w:spacing w:after="0"/>
              <w:jc w:val="left"/>
            </w:pPr>
            <w:r>
              <w:rPr>
                <w:b/>
                <w:sz w:val="16"/>
              </w:rPr>
              <w:t>Notes</w:t>
            </w:r>
          </w:p>
        </w:tc>
      </w:tr>
      <w:tr>
        <w:trPr>
          <w:cantSplit/>
        </w:trPr>
        <w:tc>
          <w:tcPr>
            <w:tcW w:type="dxa" w:w="1124"/>
          </w:tcPr>
          <w:p>
            <w:pPr>
              <w:spacing w:after="0"/>
              <w:jc w:val="left"/>
            </w:pPr>
            <w:r>
              <w:rPr>
                <w:sz w:val="16"/>
              </w:rPr>
              <w:t>2021-09-05</w:t>
            </w:r>
          </w:p>
        </w:tc>
        <w:tc>
          <w:tcPr>
            <w:tcW w:type="dxa" w:w="1124"/>
          </w:tcPr>
          <w:p>
            <w:pPr>
              <w:spacing w:after="0"/>
              <w:jc w:val="left"/>
            </w:pPr>
            <w:r>
              <w:rPr>
                <w:sz w:val="16"/>
              </w:rPr>
              <w:t>2021-09-01</w:t>
            </w:r>
          </w:p>
        </w:tc>
        <w:tc>
          <w:tcPr>
            <w:tcW w:type="dxa" w:w="1124"/>
          </w:tcPr>
          <w:p>
            <w:pPr>
              <w:spacing w:after="0"/>
              <w:jc w:val="left"/>
            </w:pPr>
            <w:r>
              <w:rPr>
                <w:sz w:val="16"/>
              </w:rPr>
              <w:t>DR-4614-NJ</w:t>
            </w:r>
          </w:p>
        </w:tc>
        <w:tc>
          <w:tcPr>
            <w:tcW w:type="dxa" w:w="1511"/>
          </w:tcPr>
          <w:p>
            <w:pPr>
              <w:spacing w:after="0"/>
              <w:jc w:val="left"/>
            </w:pPr>
            <w:r>
              <w:rPr>
                <w:sz w:val="16"/>
              </w:rPr>
              <w:t>Major disaster</w:t>
            </w:r>
          </w:p>
        </w:tc>
        <w:tc>
          <w:tcPr>
            <w:tcW w:type="dxa" w:w="3349"/>
          </w:tcPr>
          <w:p>
            <w:pPr>
              <w:spacing w:after="0"/>
              <w:jc w:val="left"/>
            </w:pPr>
            <w:r>
              <w:rPr>
                <w:sz w:val="16"/>
              </w:rPr>
              <w:t>REMNANTS OF HURRICANE IDA</w:t>
            </w:r>
          </w:p>
        </w:tc>
        <w:tc>
          <w:tcPr>
            <w:tcW w:type="dxa" w:w="2662"/>
          </w:tcPr>
          <w:p>
            <w:pPr>
              <w:spacing w:after="0"/>
              <w:jc w:val="left"/>
            </w:pPr>
            <w:r>
              <w:rPr>
                <w:sz w:val="16"/>
              </w:rPr>
              <w:t>Hurricane</w:t>
            </w:r>
          </w:p>
        </w:tc>
        <w:tc>
          <w:tcPr>
            <w:tcW w:type="dxa" w:w="1549"/>
          </w:tcPr>
          <w:p>
            <w:pPr>
              <w:spacing w:after="0"/>
              <w:jc w:val="right"/>
            </w:pPr>
            <w:r>
              <w:rPr>
                <w:sz w:val="16"/>
              </w:rPr>
              <w:t>$25,945,126.60</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2021-09-02</w:t>
            </w:r>
          </w:p>
        </w:tc>
        <w:tc>
          <w:tcPr>
            <w:tcW w:type="dxa" w:w="1124"/>
          </w:tcPr>
          <w:p>
            <w:pPr>
              <w:spacing w:after="0"/>
              <w:jc w:val="left"/>
            </w:pPr>
            <w:r>
              <w:rPr>
                <w:sz w:val="16"/>
              </w:rPr>
              <w:t>2021-09-01</w:t>
            </w:r>
          </w:p>
        </w:tc>
        <w:tc>
          <w:tcPr>
            <w:tcW w:type="dxa" w:w="1124"/>
          </w:tcPr>
          <w:p>
            <w:pPr>
              <w:spacing w:after="0"/>
              <w:jc w:val="left"/>
            </w:pPr>
            <w:r>
              <w:rPr>
                <w:sz w:val="16"/>
              </w:rPr>
              <w:t>EM-3573-NJ</w:t>
            </w:r>
          </w:p>
        </w:tc>
        <w:tc>
          <w:tcPr>
            <w:tcW w:type="dxa" w:w="1511"/>
          </w:tcPr>
          <w:p>
            <w:pPr>
              <w:spacing w:after="0"/>
              <w:jc w:val="left"/>
            </w:pPr>
            <w:r>
              <w:rPr>
                <w:sz w:val="16"/>
              </w:rPr>
              <w:t>Emergency</w:t>
            </w:r>
          </w:p>
        </w:tc>
        <w:tc>
          <w:tcPr>
            <w:tcW w:type="dxa" w:w="3349"/>
          </w:tcPr>
          <w:p>
            <w:pPr>
              <w:spacing w:after="0"/>
              <w:jc w:val="left"/>
            </w:pPr>
            <w:r>
              <w:rPr>
                <w:sz w:val="16"/>
              </w:rPr>
              <w:t>REMNANTS OF HURRICANE IDA</w:t>
            </w:r>
          </w:p>
        </w:tc>
        <w:tc>
          <w:tcPr>
            <w:tcW w:type="dxa" w:w="2662"/>
          </w:tcPr>
          <w:p>
            <w:pPr>
              <w:spacing w:after="0"/>
              <w:jc w:val="left"/>
            </w:pPr>
            <w:r>
              <w:rPr>
                <w:sz w:val="16"/>
              </w:rPr>
              <w:t>Hurricane</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r>
              <w:rPr>
                <w:sz w:val="16"/>
              </w:rPr>
              <w:t>same incident as DR-4614</w:t>
            </w:r>
          </w:p>
        </w:tc>
      </w:tr>
      <w:tr>
        <w:trPr>
          <w:cantSplit/>
        </w:trPr>
        <w:tc>
          <w:tcPr>
            <w:tcW w:type="dxa" w:w="1124"/>
          </w:tcPr>
          <w:p>
            <w:pPr>
              <w:spacing w:after="0"/>
              <w:jc w:val="left"/>
            </w:pPr>
            <w:r>
              <w:rPr>
                <w:sz w:val="16"/>
              </w:rPr>
              <w:t>2020-03-25</w:t>
            </w:r>
          </w:p>
        </w:tc>
        <w:tc>
          <w:tcPr>
            <w:tcW w:type="dxa" w:w="1124"/>
          </w:tcPr>
          <w:p>
            <w:pPr>
              <w:spacing w:after="0"/>
              <w:jc w:val="left"/>
            </w:pPr>
            <w:r>
              <w:rPr>
                <w:sz w:val="16"/>
              </w:rPr>
              <w:t>2020-01-20</w:t>
            </w:r>
          </w:p>
        </w:tc>
        <w:tc>
          <w:tcPr>
            <w:tcW w:type="dxa" w:w="1124"/>
          </w:tcPr>
          <w:p>
            <w:pPr>
              <w:spacing w:after="0"/>
              <w:jc w:val="left"/>
            </w:pPr>
            <w:r>
              <w:rPr>
                <w:sz w:val="16"/>
              </w:rPr>
              <w:t>DR-4488-NJ</w:t>
            </w:r>
          </w:p>
        </w:tc>
        <w:tc>
          <w:tcPr>
            <w:tcW w:type="dxa" w:w="1511"/>
          </w:tcPr>
          <w:p>
            <w:pPr>
              <w:spacing w:after="0"/>
              <w:jc w:val="left"/>
            </w:pPr>
            <w:r>
              <w:rPr>
                <w:sz w:val="16"/>
              </w:rPr>
              <w:t>Major disaster</w:t>
            </w:r>
          </w:p>
        </w:tc>
        <w:tc>
          <w:tcPr>
            <w:tcW w:type="dxa" w:w="3349"/>
          </w:tcPr>
          <w:p>
            <w:pPr>
              <w:spacing w:after="0"/>
              <w:jc w:val="left"/>
            </w:pPr>
            <w:r>
              <w:rPr>
                <w:sz w:val="16"/>
              </w:rPr>
              <w:t>COVID-19 PANDEMIC</w:t>
            </w:r>
          </w:p>
        </w:tc>
        <w:tc>
          <w:tcPr>
            <w:tcW w:type="dxa" w:w="2662"/>
          </w:tcPr>
          <w:p>
            <w:pPr>
              <w:spacing w:after="0"/>
              <w:jc w:val="left"/>
            </w:pPr>
            <w:r>
              <w:rPr>
                <w:sz w:val="16"/>
              </w:rPr>
              <w:t>Non-natural, not counted</w:t>
            </w:r>
          </w:p>
        </w:tc>
        <w:tc>
          <w:tcPr>
            <w:tcW w:type="dxa" w:w="1549"/>
          </w:tcPr>
          <w:p>
            <w:pPr>
              <w:spacing w:after="0"/>
              <w:jc w:val="right"/>
            </w:pPr>
            <w:r>
              <w:rPr>
                <w:sz w:val="16"/>
              </w:rPr>
              <w:t>$4,885,986.49</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2020-03-13</w:t>
            </w:r>
          </w:p>
        </w:tc>
        <w:tc>
          <w:tcPr>
            <w:tcW w:type="dxa" w:w="1124"/>
          </w:tcPr>
          <w:p>
            <w:pPr>
              <w:spacing w:after="0"/>
              <w:jc w:val="left"/>
            </w:pPr>
            <w:r>
              <w:rPr>
                <w:sz w:val="16"/>
              </w:rPr>
              <w:t>2020-01-20</w:t>
            </w:r>
          </w:p>
        </w:tc>
        <w:tc>
          <w:tcPr>
            <w:tcW w:type="dxa" w:w="1124"/>
          </w:tcPr>
          <w:p>
            <w:pPr>
              <w:spacing w:after="0"/>
              <w:jc w:val="left"/>
            </w:pPr>
            <w:r>
              <w:rPr>
                <w:sz w:val="16"/>
              </w:rPr>
              <w:t>EM-3451-NJ</w:t>
            </w:r>
          </w:p>
        </w:tc>
        <w:tc>
          <w:tcPr>
            <w:tcW w:type="dxa" w:w="1511"/>
          </w:tcPr>
          <w:p>
            <w:pPr>
              <w:spacing w:after="0"/>
              <w:jc w:val="left"/>
            </w:pPr>
            <w:r>
              <w:rPr>
                <w:sz w:val="16"/>
              </w:rPr>
              <w:t>Emergency</w:t>
            </w:r>
          </w:p>
        </w:tc>
        <w:tc>
          <w:tcPr>
            <w:tcW w:type="dxa" w:w="3349"/>
          </w:tcPr>
          <w:p>
            <w:pPr>
              <w:spacing w:after="0"/>
              <w:jc w:val="left"/>
            </w:pPr>
            <w:r>
              <w:rPr>
                <w:sz w:val="16"/>
              </w:rPr>
              <w:t>COVID-19</w:t>
            </w:r>
          </w:p>
        </w:tc>
        <w:tc>
          <w:tcPr>
            <w:tcW w:type="dxa" w:w="2662"/>
          </w:tcPr>
          <w:p>
            <w:pPr>
              <w:spacing w:after="0"/>
              <w:jc w:val="left"/>
            </w:pPr>
            <w:r>
              <w:rPr>
                <w:sz w:val="16"/>
              </w:rPr>
              <w:t>Non-natural, not counted</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r>
              <w:rPr>
                <w:sz w:val="16"/>
              </w:rPr>
              <w:t>same incident as DR-4488</w:t>
            </w:r>
          </w:p>
        </w:tc>
      </w:tr>
      <w:tr>
        <w:trPr>
          <w:cantSplit/>
        </w:trPr>
        <w:tc>
          <w:tcPr>
            <w:tcW w:type="dxa" w:w="1124"/>
          </w:tcPr>
          <w:p>
            <w:pPr>
              <w:spacing w:after="0"/>
              <w:jc w:val="left"/>
            </w:pPr>
            <w:r>
              <w:rPr>
                <w:sz w:val="16"/>
              </w:rPr>
              <w:t>2018-06-08</w:t>
            </w:r>
          </w:p>
        </w:tc>
        <w:tc>
          <w:tcPr>
            <w:tcW w:type="dxa" w:w="1124"/>
          </w:tcPr>
          <w:p>
            <w:pPr>
              <w:spacing w:after="0"/>
              <w:jc w:val="left"/>
            </w:pPr>
            <w:r>
              <w:rPr>
                <w:sz w:val="16"/>
              </w:rPr>
              <w:t>2018-03-06</w:t>
            </w:r>
          </w:p>
        </w:tc>
        <w:tc>
          <w:tcPr>
            <w:tcW w:type="dxa" w:w="1124"/>
          </w:tcPr>
          <w:p>
            <w:pPr>
              <w:spacing w:after="0"/>
              <w:jc w:val="left"/>
            </w:pPr>
            <w:r>
              <w:rPr>
                <w:sz w:val="16"/>
              </w:rPr>
              <w:t>DR-4368-NJ</w:t>
            </w:r>
          </w:p>
        </w:tc>
        <w:tc>
          <w:tcPr>
            <w:tcW w:type="dxa" w:w="1511"/>
          </w:tcPr>
          <w:p>
            <w:pPr>
              <w:spacing w:after="0"/>
              <w:jc w:val="left"/>
            </w:pPr>
            <w:r>
              <w:rPr>
                <w:sz w:val="16"/>
              </w:rPr>
              <w:t>Major disaster</w:t>
            </w:r>
          </w:p>
        </w:tc>
        <w:tc>
          <w:tcPr>
            <w:tcW w:type="dxa" w:w="3349"/>
          </w:tcPr>
          <w:p>
            <w:pPr>
              <w:spacing w:after="0"/>
              <w:jc w:val="left"/>
            </w:pPr>
            <w:r>
              <w:rPr>
                <w:sz w:val="16"/>
              </w:rPr>
              <w:t>SEVERE WINTER STORM AND SNOWSTORM</w:t>
            </w:r>
          </w:p>
        </w:tc>
        <w:tc>
          <w:tcPr>
            <w:tcW w:type="dxa" w:w="2662"/>
          </w:tcPr>
          <w:p>
            <w:pPr>
              <w:spacing w:after="0"/>
              <w:jc w:val="left"/>
            </w:pPr>
            <w:r>
              <w:rPr>
                <w:sz w:val="16"/>
              </w:rPr>
              <w:t>Winter Weather</w:t>
            </w:r>
          </w:p>
        </w:tc>
        <w:tc>
          <w:tcPr>
            <w:tcW w:type="dxa" w:w="1549"/>
          </w:tcPr>
          <w:p>
            <w:pPr>
              <w:spacing w:after="0"/>
              <w:jc w:val="right"/>
            </w:pPr>
            <w:r>
              <w:rPr>
                <w:sz w:val="16"/>
              </w:rPr>
              <w:t>$2,636,178.98</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2016-03-14</w:t>
            </w:r>
          </w:p>
        </w:tc>
        <w:tc>
          <w:tcPr>
            <w:tcW w:type="dxa" w:w="1124"/>
          </w:tcPr>
          <w:p>
            <w:pPr>
              <w:spacing w:after="0"/>
              <w:jc w:val="left"/>
            </w:pPr>
            <w:r>
              <w:rPr>
                <w:sz w:val="16"/>
              </w:rPr>
              <w:t>2016-01-22</w:t>
            </w:r>
          </w:p>
        </w:tc>
        <w:tc>
          <w:tcPr>
            <w:tcW w:type="dxa" w:w="1124"/>
          </w:tcPr>
          <w:p>
            <w:pPr>
              <w:spacing w:after="0"/>
              <w:jc w:val="left"/>
            </w:pPr>
            <w:r>
              <w:rPr>
                <w:sz w:val="16"/>
              </w:rPr>
              <w:t>DR-4264-NJ</w:t>
            </w:r>
          </w:p>
        </w:tc>
        <w:tc>
          <w:tcPr>
            <w:tcW w:type="dxa" w:w="1511"/>
          </w:tcPr>
          <w:p>
            <w:pPr>
              <w:spacing w:after="0"/>
              <w:jc w:val="left"/>
            </w:pPr>
            <w:r>
              <w:rPr>
                <w:sz w:val="16"/>
              </w:rPr>
              <w:t>Major disaster</w:t>
            </w:r>
          </w:p>
        </w:tc>
        <w:tc>
          <w:tcPr>
            <w:tcW w:type="dxa" w:w="3349"/>
          </w:tcPr>
          <w:p>
            <w:pPr>
              <w:spacing w:after="0"/>
              <w:jc w:val="left"/>
            </w:pPr>
            <w:r>
              <w:rPr>
                <w:sz w:val="16"/>
              </w:rPr>
              <w:t>SEVERE WINTER STORM AND SNOWSTORM</w:t>
            </w:r>
          </w:p>
        </w:tc>
        <w:tc>
          <w:tcPr>
            <w:tcW w:type="dxa" w:w="2662"/>
          </w:tcPr>
          <w:p>
            <w:pPr>
              <w:spacing w:after="0"/>
              <w:jc w:val="left"/>
            </w:pPr>
            <w:r>
              <w:rPr>
                <w:sz w:val="16"/>
              </w:rPr>
              <w:t>Winter Weather</w:t>
            </w:r>
          </w:p>
        </w:tc>
        <w:tc>
          <w:tcPr>
            <w:tcW w:type="dxa" w:w="1549"/>
          </w:tcPr>
          <w:p>
            <w:pPr>
              <w:spacing w:after="0"/>
              <w:jc w:val="right"/>
            </w:pPr>
            <w:r>
              <w:rPr>
                <w:sz w:val="16"/>
              </w:rPr>
              <w:t>$2,162,222.62</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2012-10-30</w:t>
            </w:r>
          </w:p>
        </w:tc>
        <w:tc>
          <w:tcPr>
            <w:tcW w:type="dxa" w:w="1124"/>
          </w:tcPr>
          <w:p>
            <w:pPr>
              <w:spacing w:after="0"/>
              <w:jc w:val="left"/>
            </w:pPr>
            <w:r>
              <w:rPr>
                <w:sz w:val="16"/>
              </w:rPr>
              <w:t>2012-10-26</w:t>
            </w:r>
          </w:p>
        </w:tc>
        <w:tc>
          <w:tcPr>
            <w:tcW w:type="dxa" w:w="1124"/>
          </w:tcPr>
          <w:p>
            <w:pPr>
              <w:spacing w:after="0"/>
              <w:jc w:val="left"/>
            </w:pPr>
            <w:r>
              <w:rPr>
                <w:sz w:val="16"/>
              </w:rPr>
              <w:t>DR-4086-NJ</w:t>
            </w:r>
          </w:p>
        </w:tc>
        <w:tc>
          <w:tcPr>
            <w:tcW w:type="dxa" w:w="1511"/>
          </w:tcPr>
          <w:p>
            <w:pPr>
              <w:spacing w:after="0"/>
              <w:jc w:val="left"/>
            </w:pPr>
            <w:r>
              <w:rPr>
                <w:sz w:val="16"/>
              </w:rPr>
              <w:t>Major disaster</w:t>
            </w:r>
          </w:p>
        </w:tc>
        <w:tc>
          <w:tcPr>
            <w:tcW w:type="dxa" w:w="3349"/>
          </w:tcPr>
          <w:p>
            <w:pPr>
              <w:spacing w:after="0"/>
              <w:jc w:val="left"/>
            </w:pPr>
            <w:r>
              <w:rPr>
                <w:sz w:val="16"/>
              </w:rPr>
              <w:t>HURRICANE SANDY</w:t>
            </w:r>
          </w:p>
        </w:tc>
        <w:tc>
          <w:tcPr>
            <w:tcW w:type="dxa" w:w="2662"/>
          </w:tcPr>
          <w:p>
            <w:pPr>
              <w:spacing w:after="0"/>
              <w:jc w:val="left"/>
            </w:pPr>
            <w:r>
              <w:rPr>
                <w:sz w:val="16"/>
              </w:rPr>
              <w:t>Hurricane</w:t>
            </w:r>
          </w:p>
        </w:tc>
        <w:tc>
          <w:tcPr>
            <w:tcW w:type="dxa" w:w="1549"/>
          </w:tcPr>
          <w:p>
            <w:pPr>
              <w:spacing w:after="0"/>
              <w:jc w:val="right"/>
            </w:pPr>
            <w:r>
              <w:rPr>
                <w:sz w:val="16"/>
              </w:rPr>
              <w:t>$11,272,742.68</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2012-10-28</w:t>
            </w:r>
          </w:p>
        </w:tc>
        <w:tc>
          <w:tcPr>
            <w:tcW w:type="dxa" w:w="1124"/>
          </w:tcPr>
          <w:p>
            <w:pPr>
              <w:spacing w:after="0"/>
              <w:jc w:val="left"/>
            </w:pPr>
            <w:r>
              <w:rPr>
                <w:sz w:val="16"/>
              </w:rPr>
              <w:t>2012-10-26</w:t>
            </w:r>
          </w:p>
        </w:tc>
        <w:tc>
          <w:tcPr>
            <w:tcW w:type="dxa" w:w="1124"/>
          </w:tcPr>
          <w:p>
            <w:pPr>
              <w:spacing w:after="0"/>
              <w:jc w:val="left"/>
            </w:pPr>
            <w:r>
              <w:rPr>
                <w:sz w:val="16"/>
              </w:rPr>
              <w:t>EM-3354-NJ</w:t>
            </w:r>
          </w:p>
        </w:tc>
        <w:tc>
          <w:tcPr>
            <w:tcW w:type="dxa" w:w="1511"/>
          </w:tcPr>
          <w:p>
            <w:pPr>
              <w:spacing w:after="0"/>
              <w:jc w:val="left"/>
            </w:pPr>
            <w:r>
              <w:rPr>
                <w:sz w:val="16"/>
              </w:rPr>
              <w:t>Emergency</w:t>
            </w:r>
          </w:p>
        </w:tc>
        <w:tc>
          <w:tcPr>
            <w:tcW w:type="dxa" w:w="3349"/>
          </w:tcPr>
          <w:p>
            <w:pPr>
              <w:spacing w:after="0"/>
              <w:jc w:val="left"/>
            </w:pPr>
            <w:r>
              <w:rPr>
                <w:sz w:val="16"/>
              </w:rPr>
              <w:t>HURRICANE SANDY</w:t>
            </w:r>
          </w:p>
        </w:tc>
        <w:tc>
          <w:tcPr>
            <w:tcW w:type="dxa" w:w="2662"/>
          </w:tcPr>
          <w:p>
            <w:pPr>
              <w:spacing w:after="0"/>
              <w:jc w:val="left"/>
            </w:pPr>
            <w:r>
              <w:rPr>
                <w:sz w:val="16"/>
              </w:rPr>
              <w:t>Hurricane</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r>
              <w:rPr>
                <w:sz w:val="16"/>
              </w:rPr>
              <w:t>same incident as DR-4086</w:t>
            </w:r>
          </w:p>
        </w:tc>
      </w:tr>
      <w:tr>
        <w:trPr>
          <w:cantSplit/>
        </w:trPr>
        <w:tc>
          <w:tcPr>
            <w:tcW w:type="dxa" w:w="1124"/>
          </w:tcPr>
          <w:p>
            <w:pPr>
              <w:spacing w:after="0"/>
              <w:jc w:val="left"/>
            </w:pPr>
            <w:r>
              <w:rPr>
                <w:sz w:val="16"/>
              </w:rPr>
              <w:t>2011-11-30</w:t>
            </w:r>
          </w:p>
        </w:tc>
        <w:tc>
          <w:tcPr>
            <w:tcW w:type="dxa" w:w="1124"/>
          </w:tcPr>
          <w:p>
            <w:pPr>
              <w:spacing w:after="0"/>
              <w:jc w:val="left"/>
            </w:pPr>
            <w:r>
              <w:rPr>
                <w:sz w:val="16"/>
              </w:rPr>
              <w:t>2011-10-29</w:t>
            </w:r>
          </w:p>
        </w:tc>
        <w:tc>
          <w:tcPr>
            <w:tcW w:type="dxa" w:w="1124"/>
          </w:tcPr>
          <w:p>
            <w:pPr>
              <w:spacing w:after="0"/>
              <w:jc w:val="left"/>
            </w:pPr>
            <w:r>
              <w:rPr>
                <w:sz w:val="16"/>
              </w:rPr>
              <w:t>DR-4048-NJ</w:t>
            </w:r>
          </w:p>
        </w:tc>
        <w:tc>
          <w:tcPr>
            <w:tcW w:type="dxa" w:w="1511"/>
          </w:tcPr>
          <w:p>
            <w:pPr>
              <w:spacing w:after="0"/>
              <w:jc w:val="left"/>
            </w:pPr>
            <w:r>
              <w:rPr>
                <w:sz w:val="16"/>
              </w:rPr>
              <w:t>Major disaster</w:t>
            </w:r>
          </w:p>
        </w:tc>
        <w:tc>
          <w:tcPr>
            <w:tcW w:type="dxa" w:w="3349"/>
          </w:tcPr>
          <w:p>
            <w:pPr>
              <w:spacing w:after="0"/>
              <w:jc w:val="left"/>
            </w:pPr>
            <w:r>
              <w:rPr>
                <w:sz w:val="16"/>
              </w:rPr>
              <w:t>SEVERE STORM</w:t>
            </w:r>
          </w:p>
        </w:tc>
        <w:tc>
          <w:tcPr>
            <w:tcW w:type="dxa" w:w="2662"/>
          </w:tcPr>
          <w:p>
            <w:pPr>
              <w:spacing w:after="0"/>
              <w:jc w:val="left"/>
            </w:pPr>
            <w:r>
              <w:rPr>
                <w:sz w:val="16"/>
              </w:rPr>
              <w:t>Hazard not mapped (severe storm title names no single hazard); not counted</w:t>
            </w:r>
          </w:p>
        </w:tc>
        <w:tc>
          <w:tcPr>
            <w:tcW w:type="dxa" w:w="1549"/>
          </w:tcPr>
          <w:p>
            <w:pPr>
              <w:spacing w:after="0"/>
              <w:jc w:val="right"/>
            </w:pPr>
            <w:r>
              <w:rPr>
                <w:sz w:val="16"/>
              </w:rPr>
              <w:t>$1,076,906.49</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2011-08-31</w:t>
            </w:r>
          </w:p>
        </w:tc>
        <w:tc>
          <w:tcPr>
            <w:tcW w:type="dxa" w:w="1124"/>
          </w:tcPr>
          <w:p>
            <w:pPr>
              <w:spacing w:after="0"/>
              <w:jc w:val="left"/>
            </w:pPr>
            <w:r>
              <w:rPr>
                <w:sz w:val="16"/>
              </w:rPr>
              <w:t>2011-08-27</w:t>
            </w:r>
          </w:p>
        </w:tc>
        <w:tc>
          <w:tcPr>
            <w:tcW w:type="dxa" w:w="1124"/>
          </w:tcPr>
          <w:p>
            <w:pPr>
              <w:spacing w:after="0"/>
              <w:jc w:val="left"/>
            </w:pPr>
            <w:r>
              <w:rPr>
                <w:sz w:val="16"/>
              </w:rPr>
              <w:t>DR-4021-NJ</w:t>
            </w:r>
          </w:p>
        </w:tc>
        <w:tc>
          <w:tcPr>
            <w:tcW w:type="dxa" w:w="1511"/>
          </w:tcPr>
          <w:p>
            <w:pPr>
              <w:spacing w:after="0"/>
              <w:jc w:val="left"/>
            </w:pPr>
            <w:r>
              <w:rPr>
                <w:sz w:val="16"/>
              </w:rPr>
              <w:t>Major disaster</w:t>
            </w:r>
          </w:p>
        </w:tc>
        <w:tc>
          <w:tcPr>
            <w:tcW w:type="dxa" w:w="3349"/>
          </w:tcPr>
          <w:p>
            <w:pPr>
              <w:spacing w:after="0"/>
              <w:jc w:val="left"/>
            </w:pPr>
            <w:r>
              <w:rPr>
                <w:sz w:val="16"/>
              </w:rPr>
              <w:t>HURRICANE IRENE</w:t>
            </w:r>
          </w:p>
        </w:tc>
        <w:tc>
          <w:tcPr>
            <w:tcW w:type="dxa" w:w="2662"/>
          </w:tcPr>
          <w:p>
            <w:pPr>
              <w:spacing w:after="0"/>
              <w:jc w:val="left"/>
            </w:pPr>
            <w:r>
              <w:rPr>
                <w:sz w:val="16"/>
              </w:rPr>
              <w:t>Hurricane</w:t>
            </w:r>
          </w:p>
        </w:tc>
        <w:tc>
          <w:tcPr>
            <w:tcW w:type="dxa" w:w="1549"/>
          </w:tcPr>
          <w:p>
            <w:pPr>
              <w:spacing w:after="0"/>
              <w:jc w:val="right"/>
            </w:pPr>
            <w:r>
              <w:rPr>
                <w:sz w:val="16"/>
              </w:rPr>
              <w:t>$6,067,220.07</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2011-08-27</w:t>
            </w:r>
          </w:p>
        </w:tc>
        <w:tc>
          <w:tcPr>
            <w:tcW w:type="dxa" w:w="1124"/>
          </w:tcPr>
          <w:p>
            <w:pPr>
              <w:spacing w:after="0"/>
              <w:jc w:val="left"/>
            </w:pPr>
            <w:r>
              <w:rPr>
                <w:sz w:val="16"/>
              </w:rPr>
              <w:t>2011-08-26</w:t>
            </w:r>
          </w:p>
        </w:tc>
        <w:tc>
          <w:tcPr>
            <w:tcW w:type="dxa" w:w="1124"/>
          </w:tcPr>
          <w:p>
            <w:pPr>
              <w:spacing w:after="0"/>
              <w:jc w:val="left"/>
            </w:pPr>
            <w:r>
              <w:rPr>
                <w:sz w:val="16"/>
              </w:rPr>
              <w:t>EM-3332-NJ</w:t>
            </w:r>
          </w:p>
        </w:tc>
        <w:tc>
          <w:tcPr>
            <w:tcW w:type="dxa" w:w="1511"/>
          </w:tcPr>
          <w:p>
            <w:pPr>
              <w:spacing w:after="0"/>
              <w:jc w:val="left"/>
            </w:pPr>
            <w:r>
              <w:rPr>
                <w:sz w:val="16"/>
              </w:rPr>
              <w:t>Emergency</w:t>
            </w:r>
          </w:p>
        </w:tc>
        <w:tc>
          <w:tcPr>
            <w:tcW w:type="dxa" w:w="3349"/>
          </w:tcPr>
          <w:p>
            <w:pPr>
              <w:spacing w:after="0"/>
              <w:jc w:val="left"/>
            </w:pPr>
            <w:r>
              <w:rPr>
                <w:sz w:val="16"/>
              </w:rPr>
              <w:t>HURRICANE IRENE</w:t>
            </w:r>
          </w:p>
        </w:tc>
        <w:tc>
          <w:tcPr>
            <w:tcW w:type="dxa" w:w="2662"/>
          </w:tcPr>
          <w:p>
            <w:pPr>
              <w:spacing w:after="0"/>
              <w:jc w:val="left"/>
            </w:pPr>
            <w:r>
              <w:rPr>
                <w:sz w:val="16"/>
              </w:rPr>
              <w:t>Hurricane</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r>
              <w:rPr>
                <w:sz w:val="16"/>
              </w:rPr>
              <w:t>same incident as DR-4021</w:t>
            </w:r>
          </w:p>
        </w:tc>
      </w:tr>
      <w:tr>
        <w:trPr>
          <w:cantSplit/>
        </w:trPr>
        <w:tc>
          <w:tcPr>
            <w:tcW w:type="dxa" w:w="1124"/>
          </w:tcPr>
          <w:p>
            <w:pPr>
              <w:spacing w:after="0"/>
              <w:jc w:val="left"/>
            </w:pPr>
            <w:r>
              <w:rPr>
                <w:sz w:val="16"/>
              </w:rPr>
              <w:t>2011-02-04</w:t>
            </w:r>
          </w:p>
        </w:tc>
        <w:tc>
          <w:tcPr>
            <w:tcW w:type="dxa" w:w="1124"/>
          </w:tcPr>
          <w:p>
            <w:pPr>
              <w:spacing w:after="0"/>
              <w:jc w:val="left"/>
            </w:pPr>
            <w:r>
              <w:rPr>
                <w:sz w:val="16"/>
              </w:rPr>
              <w:t>2010-12-26</w:t>
            </w:r>
          </w:p>
        </w:tc>
        <w:tc>
          <w:tcPr>
            <w:tcW w:type="dxa" w:w="1124"/>
          </w:tcPr>
          <w:p>
            <w:pPr>
              <w:spacing w:after="0"/>
              <w:jc w:val="left"/>
            </w:pPr>
            <w:r>
              <w:rPr>
                <w:sz w:val="16"/>
              </w:rPr>
              <w:t>DR-1954-NJ</w:t>
            </w:r>
          </w:p>
        </w:tc>
        <w:tc>
          <w:tcPr>
            <w:tcW w:type="dxa" w:w="1511"/>
          </w:tcPr>
          <w:p>
            <w:pPr>
              <w:spacing w:after="0"/>
              <w:jc w:val="left"/>
            </w:pPr>
            <w:r>
              <w:rPr>
                <w:sz w:val="16"/>
              </w:rPr>
              <w:t>Major disaster</w:t>
            </w:r>
          </w:p>
        </w:tc>
        <w:tc>
          <w:tcPr>
            <w:tcW w:type="dxa" w:w="3349"/>
          </w:tcPr>
          <w:p>
            <w:pPr>
              <w:spacing w:after="0"/>
              <w:jc w:val="left"/>
            </w:pPr>
            <w:r>
              <w:rPr>
                <w:sz w:val="16"/>
              </w:rPr>
              <w:t>SEVERE WINTER STORM AND SNOWSTORM</w:t>
            </w:r>
          </w:p>
        </w:tc>
        <w:tc>
          <w:tcPr>
            <w:tcW w:type="dxa" w:w="2662"/>
          </w:tcPr>
          <w:p>
            <w:pPr>
              <w:spacing w:after="0"/>
              <w:jc w:val="left"/>
            </w:pPr>
            <w:r>
              <w:rPr>
                <w:sz w:val="16"/>
              </w:rPr>
              <w:t>Winter Weather</w:t>
            </w:r>
          </w:p>
        </w:tc>
        <w:tc>
          <w:tcPr>
            <w:tcW w:type="dxa" w:w="1549"/>
          </w:tcPr>
          <w:p>
            <w:pPr>
              <w:spacing w:after="0"/>
              <w:jc w:val="right"/>
            </w:pPr>
            <w:r>
              <w:rPr>
                <w:sz w:val="16"/>
              </w:rPr>
              <w:t>$1,310,021.09</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2010-04-02</w:t>
            </w:r>
          </w:p>
        </w:tc>
        <w:tc>
          <w:tcPr>
            <w:tcW w:type="dxa" w:w="1124"/>
          </w:tcPr>
          <w:p>
            <w:pPr>
              <w:spacing w:after="0"/>
              <w:jc w:val="left"/>
            </w:pPr>
            <w:r>
              <w:rPr>
                <w:sz w:val="16"/>
              </w:rPr>
              <w:t>2010-03-12</w:t>
            </w:r>
          </w:p>
        </w:tc>
        <w:tc>
          <w:tcPr>
            <w:tcW w:type="dxa" w:w="1124"/>
          </w:tcPr>
          <w:p>
            <w:pPr>
              <w:spacing w:after="0"/>
              <w:jc w:val="left"/>
            </w:pPr>
            <w:r>
              <w:rPr>
                <w:sz w:val="16"/>
              </w:rPr>
              <w:t>DR-1897-NJ</w:t>
            </w:r>
          </w:p>
        </w:tc>
        <w:tc>
          <w:tcPr>
            <w:tcW w:type="dxa" w:w="1511"/>
          </w:tcPr>
          <w:p>
            <w:pPr>
              <w:spacing w:after="0"/>
              <w:jc w:val="left"/>
            </w:pPr>
            <w:r>
              <w:rPr>
                <w:sz w:val="16"/>
              </w:rPr>
              <w:t>Major disaster</w:t>
            </w:r>
          </w:p>
        </w:tc>
        <w:tc>
          <w:tcPr>
            <w:tcW w:type="dxa" w:w="3349"/>
          </w:tcPr>
          <w:p>
            <w:pPr>
              <w:spacing w:after="0"/>
              <w:jc w:val="left"/>
            </w:pPr>
            <w:r>
              <w:rPr>
                <w:sz w:val="16"/>
              </w:rPr>
              <w:t>SEVERE STORMS AND FLOODING</w:t>
            </w:r>
          </w:p>
        </w:tc>
        <w:tc>
          <w:tcPr>
            <w:tcW w:type="dxa" w:w="2662"/>
          </w:tcPr>
          <w:p>
            <w:pPr>
              <w:spacing w:after="0"/>
              <w:jc w:val="left"/>
            </w:pPr>
            <w:r>
              <w:rPr>
                <w:sz w:val="16"/>
              </w:rPr>
              <w:t>Inland Flooding</w:t>
            </w:r>
          </w:p>
        </w:tc>
        <w:tc>
          <w:tcPr>
            <w:tcW w:type="dxa" w:w="1549"/>
          </w:tcPr>
          <w:p>
            <w:pPr>
              <w:spacing w:after="0"/>
              <w:jc w:val="right"/>
            </w:pPr>
            <w:r>
              <w:rPr>
                <w:sz w:val="16"/>
              </w:rPr>
              <w:t>$1,904,799.70</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2007-04-26</w:t>
            </w:r>
          </w:p>
        </w:tc>
        <w:tc>
          <w:tcPr>
            <w:tcW w:type="dxa" w:w="1124"/>
          </w:tcPr>
          <w:p>
            <w:pPr>
              <w:spacing w:after="0"/>
              <w:jc w:val="left"/>
            </w:pPr>
            <w:r>
              <w:rPr>
                <w:sz w:val="16"/>
              </w:rPr>
              <w:t>2007-04-14</w:t>
            </w:r>
          </w:p>
        </w:tc>
        <w:tc>
          <w:tcPr>
            <w:tcW w:type="dxa" w:w="1124"/>
          </w:tcPr>
          <w:p>
            <w:pPr>
              <w:spacing w:after="0"/>
              <w:jc w:val="left"/>
            </w:pPr>
            <w:r>
              <w:rPr>
                <w:sz w:val="16"/>
              </w:rPr>
              <w:t>DR-1694-NJ</w:t>
            </w:r>
          </w:p>
        </w:tc>
        <w:tc>
          <w:tcPr>
            <w:tcW w:type="dxa" w:w="1511"/>
          </w:tcPr>
          <w:p>
            <w:pPr>
              <w:spacing w:after="0"/>
              <w:jc w:val="left"/>
            </w:pPr>
            <w:r>
              <w:rPr>
                <w:sz w:val="16"/>
              </w:rPr>
              <w:t>Major disaster</w:t>
            </w:r>
          </w:p>
        </w:tc>
        <w:tc>
          <w:tcPr>
            <w:tcW w:type="dxa" w:w="3349"/>
          </w:tcPr>
          <w:p>
            <w:pPr>
              <w:spacing w:after="0"/>
              <w:jc w:val="left"/>
            </w:pPr>
            <w:r>
              <w:rPr>
                <w:sz w:val="16"/>
              </w:rPr>
              <w:t>SEVERE STORMS AND INLAND AND COASTAL FLOODING</w:t>
            </w:r>
          </w:p>
        </w:tc>
        <w:tc>
          <w:tcPr>
            <w:tcW w:type="dxa" w:w="2662"/>
          </w:tcPr>
          <w:p>
            <w:pPr>
              <w:spacing w:after="0"/>
              <w:jc w:val="left"/>
            </w:pPr>
            <w:r>
              <w:rPr>
                <w:sz w:val="16"/>
              </w:rPr>
              <w:t>Coastal Flooding</w:t>
            </w:r>
          </w:p>
        </w:tc>
        <w:tc>
          <w:tcPr>
            <w:tcW w:type="dxa" w:w="1549"/>
          </w:tcPr>
          <w:p>
            <w:pPr>
              <w:spacing w:after="0"/>
              <w:jc w:val="right"/>
            </w:pPr>
            <w:r>
              <w:rPr>
                <w:sz w:val="16"/>
              </w:rPr>
              <w:t>$1,620,786.02</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2005-09-19</w:t>
            </w:r>
          </w:p>
        </w:tc>
        <w:tc>
          <w:tcPr>
            <w:tcW w:type="dxa" w:w="1124"/>
          </w:tcPr>
          <w:p>
            <w:pPr>
              <w:spacing w:after="0"/>
              <w:jc w:val="left"/>
            </w:pPr>
            <w:r>
              <w:rPr>
                <w:sz w:val="16"/>
              </w:rPr>
              <w:t>2005-08-29</w:t>
            </w:r>
          </w:p>
        </w:tc>
        <w:tc>
          <w:tcPr>
            <w:tcW w:type="dxa" w:w="1124"/>
          </w:tcPr>
          <w:p>
            <w:pPr>
              <w:spacing w:after="0"/>
              <w:jc w:val="left"/>
            </w:pPr>
            <w:r>
              <w:rPr>
                <w:sz w:val="16"/>
              </w:rPr>
              <w:t>EM-3257-NJ</w:t>
            </w:r>
          </w:p>
        </w:tc>
        <w:tc>
          <w:tcPr>
            <w:tcW w:type="dxa" w:w="1511"/>
          </w:tcPr>
          <w:p>
            <w:pPr>
              <w:spacing w:after="0"/>
              <w:jc w:val="left"/>
            </w:pPr>
            <w:r>
              <w:rPr>
                <w:sz w:val="16"/>
              </w:rPr>
              <w:t>Emergency</w:t>
            </w:r>
          </w:p>
        </w:tc>
        <w:tc>
          <w:tcPr>
            <w:tcW w:type="dxa" w:w="3349"/>
          </w:tcPr>
          <w:p>
            <w:pPr>
              <w:spacing w:after="0"/>
              <w:jc w:val="left"/>
            </w:pPr>
            <w:r>
              <w:rPr>
                <w:sz w:val="16"/>
              </w:rPr>
              <w:t>HURRICANE KATRINA EVACUATION</w:t>
            </w:r>
          </w:p>
        </w:tc>
        <w:tc>
          <w:tcPr>
            <w:tcW w:type="dxa" w:w="2662"/>
          </w:tcPr>
          <w:p>
            <w:pPr>
              <w:spacing w:after="0"/>
              <w:jc w:val="left"/>
            </w:pPr>
            <w:r>
              <w:rPr>
                <w:sz w:val="16"/>
              </w:rPr>
              <w:t>Hurricane: evacuation support, not a local hazard event; not counted</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2003-03-20</w:t>
            </w:r>
          </w:p>
        </w:tc>
        <w:tc>
          <w:tcPr>
            <w:tcW w:type="dxa" w:w="1124"/>
          </w:tcPr>
          <w:p>
            <w:pPr>
              <w:spacing w:after="0"/>
              <w:jc w:val="left"/>
            </w:pPr>
            <w:r>
              <w:rPr>
                <w:sz w:val="16"/>
              </w:rPr>
              <w:t>2003-02-16</w:t>
            </w:r>
          </w:p>
        </w:tc>
        <w:tc>
          <w:tcPr>
            <w:tcW w:type="dxa" w:w="1124"/>
          </w:tcPr>
          <w:p>
            <w:pPr>
              <w:spacing w:after="0"/>
              <w:jc w:val="left"/>
            </w:pPr>
            <w:r>
              <w:rPr>
                <w:sz w:val="16"/>
              </w:rPr>
              <w:t>EM-3181-NJ</w:t>
            </w:r>
          </w:p>
        </w:tc>
        <w:tc>
          <w:tcPr>
            <w:tcW w:type="dxa" w:w="1511"/>
          </w:tcPr>
          <w:p>
            <w:pPr>
              <w:spacing w:after="0"/>
              <w:jc w:val="left"/>
            </w:pPr>
            <w:r>
              <w:rPr>
                <w:sz w:val="16"/>
              </w:rPr>
              <w:t>Emergency</w:t>
            </w:r>
          </w:p>
        </w:tc>
        <w:tc>
          <w:tcPr>
            <w:tcW w:type="dxa" w:w="3349"/>
          </w:tcPr>
          <w:p>
            <w:pPr>
              <w:spacing w:after="0"/>
              <w:jc w:val="left"/>
            </w:pPr>
            <w:r>
              <w:rPr>
                <w:sz w:val="16"/>
              </w:rPr>
              <w:t>SNOW</w:t>
            </w:r>
          </w:p>
        </w:tc>
        <w:tc>
          <w:tcPr>
            <w:tcW w:type="dxa" w:w="2662"/>
          </w:tcPr>
          <w:p>
            <w:pPr>
              <w:spacing w:after="0"/>
              <w:jc w:val="left"/>
            </w:pPr>
            <w:r>
              <w:rPr>
                <w:sz w:val="16"/>
              </w:rPr>
              <w:t>Winter Weather</w:t>
            </w:r>
          </w:p>
        </w:tc>
        <w:tc>
          <w:tcPr>
            <w:tcW w:type="dxa" w:w="1549"/>
          </w:tcPr>
          <w:p>
            <w:pPr>
              <w:spacing w:after="0"/>
              <w:jc w:val="right"/>
            </w:pPr>
            <w:r>
              <w:rPr>
                <w:sz w:val="16"/>
              </w:rPr>
              <w:t>$908,620.84</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2001-09-19</w:t>
            </w:r>
          </w:p>
        </w:tc>
        <w:tc>
          <w:tcPr>
            <w:tcW w:type="dxa" w:w="1124"/>
          </w:tcPr>
          <w:p>
            <w:pPr>
              <w:spacing w:after="0"/>
              <w:jc w:val="left"/>
            </w:pPr>
            <w:r>
              <w:rPr>
                <w:sz w:val="16"/>
              </w:rPr>
              <w:t>2001-09-11</w:t>
            </w:r>
          </w:p>
        </w:tc>
        <w:tc>
          <w:tcPr>
            <w:tcW w:type="dxa" w:w="1124"/>
          </w:tcPr>
          <w:p>
            <w:pPr>
              <w:spacing w:after="0"/>
              <w:jc w:val="left"/>
            </w:pPr>
            <w:r>
              <w:rPr>
                <w:sz w:val="16"/>
              </w:rPr>
              <w:t>EM-3169-NJ</w:t>
            </w:r>
          </w:p>
        </w:tc>
        <w:tc>
          <w:tcPr>
            <w:tcW w:type="dxa" w:w="1511"/>
          </w:tcPr>
          <w:p>
            <w:pPr>
              <w:spacing w:after="0"/>
              <w:jc w:val="left"/>
            </w:pPr>
            <w:r>
              <w:rPr>
                <w:sz w:val="16"/>
              </w:rPr>
              <w:t>Emergency</w:t>
            </w:r>
          </w:p>
        </w:tc>
        <w:tc>
          <w:tcPr>
            <w:tcW w:type="dxa" w:w="3349"/>
          </w:tcPr>
          <w:p>
            <w:pPr>
              <w:spacing w:after="0"/>
              <w:jc w:val="left"/>
            </w:pPr>
            <w:r>
              <w:rPr>
                <w:sz w:val="16"/>
              </w:rPr>
              <w:t>FIRES AND EXPLOSIONS</w:t>
            </w:r>
          </w:p>
        </w:tc>
        <w:tc>
          <w:tcPr>
            <w:tcW w:type="dxa" w:w="2662"/>
          </w:tcPr>
          <w:p>
            <w:pPr>
              <w:spacing w:after="0"/>
              <w:jc w:val="left"/>
            </w:pPr>
            <w:r>
              <w:rPr>
                <w:sz w:val="16"/>
              </w:rPr>
              <w:t>Non-natural, not counted</w:t>
            </w:r>
          </w:p>
        </w:tc>
        <w:tc>
          <w:tcPr>
            <w:tcW w:type="dxa" w:w="1549"/>
          </w:tcPr>
          <w:p>
            <w:pPr>
              <w:spacing w:after="0"/>
              <w:jc w:val="right"/>
            </w:pPr>
            <w:r>
              <w:rPr>
                <w:sz w:val="16"/>
              </w:rPr>
              <w:t>$179,222.19</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2000-11-01</w:t>
            </w:r>
          </w:p>
        </w:tc>
        <w:tc>
          <w:tcPr>
            <w:tcW w:type="dxa" w:w="1124"/>
          </w:tcPr>
          <w:p>
            <w:pPr>
              <w:spacing w:after="0"/>
              <w:jc w:val="left"/>
            </w:pPr>
            <w:r>
              <w:rPr>
                <w:sz w:val="16"/>
              </w:rPr>
              <w:t>2000-05-30</w:t>
            </w:r>
          </w:p>
        </w:tc>
        <w:tc>
          <w:tcPr>
            <w:tcW w:type="dxa" w:w="1124"/>
          </w:tcPr>
          <w:p>
            <w:pPr>
              <w:spacing w:after="0"/>
              <w:jc w:val="left"/>
            </w:pPr>
            <w:r>
              <w:rPr>
                <w:sz w:val="16"/>
              </w:rPr>
              <w:t>EM-3156-NJ</w:t>
            </w:r>
          </w:p>
        </w:tc>
        <w:tc>
          <w:tcPr>
            <w:tcW w:type="dxa" w:w="1511"/>
          </w:tcPr>
          <w:p>
            <w:pPr>
              <w:spacing w:after="0"/>
              <w:jc w:val="left"/>
            </w:pPr>
            <w:r>
              <w:rPr>
                <w:sz w:val="16"/>
              </w:rPr>
              <w:t>Emergency</w:t>
            </w:r>
          </w:p>
        </w:tc>
        <w:tc>
          <w:tcPr>
            <w:tcW w:type="dxa" w:w="3349"/>
          </w:tcPr>
          <w:p>
            <w:pPr>
              <w:spacing w:after="0"/>
              <w:jc w:val="left"/>
            </w:pPr>
            <w:r>
              <w:rPr>
                <w:sz w:val="16"/>
              </w:rPr>
              <w:t>WEST NILE VIRUS</w:t>
            </w:r>
          </w:p>
        </w:tc>
        <w:tc>
          <w:tcPr>
            <w:tcW w:type="dxa" w:w="2662"/>
          </w:tcPr>
          <w:p>
            <w:pPr>
              <w:spacing w:after="0"/>
              <w:jc w:val="left"/>
            </w:pPr>
            <w:r>
              <w:rPr>
                <w:sz w:val="16"/>
              </w:rPr>
              <w:t>Non-natural, not counted</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1999-09-18</w:t>
            </w:r>
          </w:p>
        </w:tc>
        <w:tc>
          <w:tcPr>
            <w:tcW w:type="dxa" w:w="1124"/>
          </w:tcPr>
          <w:p>
            <w:pPr>
              <w:spacing w:after="0"/>
              <w:jc w:val="left"/>
            </w:pPr>
            <w:r>
              <w:rPr>
                <w:sz w:val="16"/>
              </w:rPr>
              <w:t>1999-09-16</w:t>
            </w:r>
          </w:p>
        </w:tc>
        <w:tc>
          <w:tcPr>
            <w:tcW w:type="dxa" w:w="1124"/>
          </w:tcPr>
          <w:p>
            <w:pPr>
              <w:spacing w:after="0"/>
              <w:jc w:val="left"/>
            </w:pPr>
            <w:r>
              <w:rPr>
                <w:sz w:val="16"/>
              </w:rPr>
              <w:t>DR-1295-NJ</w:t>
            </w:r>
          </w:p>
        </w:tc>
        <w:tc>
          <w:tcPr>
            <w:tcW w:type="dxa" w:w="1511"/>
          </w:tcPr>
          <w:p>
            <w:pPr>
              <w:spacing w:after="0"/>
              <w:jc w:val="left"/>
            </w:pPr>
            <w:r>
              <w:rPr>
                <w:sz w:val="16"/>
              </w:rPr>
              <w:t>Major disaster</w:t>
            </w:r>
          </w:p>
        </w:tc>
        <w:tc>
          <w:tcPr>
            <w:tcW w:type="dxa" w:w="3349"/>
          </w:tcPr>
          <w:p>
            <w:pPr>
              <w:spacing w:after="0"/>
              <w:jc w:val="left"/>
            </w:pPr>
            <w:r>
              <w:rPr>
                <w:sz w:val="16"/>
              </w:rPr>
              <w:t>HURRICANE FLOYD MAJOR DISASTER DECLARATIONS</w:t>
            </w:r>
          </w:p>
        </w:tc>
        <w:tc>
          <w:tcPr>
            <w:tcW w:type="dxa" w:w="2662"/>
          </w:tcPr>
          <w:p>
            <w:pPr>
              <w:spacing w:after="0"/>
              <w:jc w:val="left"/>
            </w:pPr>
            <w:r>
              <w:rPr>
                <w:sz w:val="16"/>
              </w:rPr>
              <w:t>Hurricane</w:t>
            </w:r>
          </w:p>
        </w:tc>
        <w:tc>
          <w:tcPr>
            <w:tcW w:type="dxa" w:w="1549"/>
          </w:tcPr>
          <w:p>
            <w:pPr>
              <w:spacing w:after="0"/>
              <w:jc w:val="right"/>
            </w:pPr>
            <w:r>
              <w:rPr>
                <w:sz w:val="16"/>
              </w:rPr>
              <w:t>$6,666,827.10</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1999-09-17</w:t>
            </w:r>
          </w:p>
        </w:tc>
        <w:tc>
          <w:tcPr>
            <w:tcW w:type="dxa" w:w="1124"/>
          </w:tcPr>
          <w:p>
            <w:pPr>
              <w:spacing w:after="0"/>
              <w:jc w:val="left"/>
            </w:pPr>
            <w:r>
              <w:rPr>
                <w:sz w:val="16"/>
              </w:rPr>
              <w:t>1999-09-16</w:t>
            </w:r>
          </w:p>
        </w:tc>
        <w:tc>
          <w:tcPr>
            <w:tcW w:type="dxa" w:w="1124"/>
          </w:tcPr>
          <w:p>
            <w:pPr>
              <w:spacing w:after="0"/>
              <w:jc w:val="left"/>
            </w:pPr>
            <w:r>
              <w:rPr>
                <w:sz w:val="16"/>
              </w:rPr>
              <w:t>EM-3148-NJ</w:t>
            </w:r>
          </w:p>
        </w:tc>
        <w:tc>
          <w:tcPr>
            <w:tcW w:type="dxa" w:w="1511"/>
          </w:tcPr>
          <w:p>
            <w:pPr>
              <w:spacing w:after="0"/>
              <w:jc w:val="left"/>
            </w:pPr>
            <w:r>
              <w:rPr>
                <w:sz w:val="16"/>
              </w:rPr>
              <w:t>Emergency</w:t>
            </w:r>
          </w:p>
        </w:tc>
        <w:tc>
          <w:tcPr>
            <w:tcW w:type="dxa" w:w="3349"/>
          </w:tcPr>
          <w:p>
            <w:pPr>
              <w:spacing w:after="0"/>
              <w:jc w:val="left"/>
            </w:pPr>
            <w:r>
              <w:rPr>
                <w:sz w:val="16"/>
              </w:rPr>
              <w:t>HURRICANE FLOYD EMERGENCY DECLARATIONS</w:t>
            </w:r>
          </w:p>
        </w:tc>
        <w:tc>
          <w:tcPr>
            <w:tcW w:type="dxa" w:w="2662"/>
          </w:tcPr>
          <w:p>
            <w:pPr>
              <w:spacing w:after="0"/>
              <w:jc w:val="left"/>
            </w:pPr>
            <w:r>
              <w:rPr>
                <w:sz w:val="16"/>
              </w:rPr>
              <w:t>Hurricane</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r>
              <w:rPr>
                <w:sz w:val="16"/>
              </w:rPr>
              <w:t>same incident as DR-1295</w:t>
            </w:r>
          </w:p>
        </w:tc>
      </w:tr>
      <w:tr>
        <w:trPr>
          <w:cantSplit/>
        </w:trPr>
        <w:tc>
          <w:tcPr>
            <w:tcW w:type="dxa" w:w="1124"/>
          </w:tcPr>
          <w:p>
            <w:pPr>
              <w:spacing w:after="0"/>
              <w:jc w:val="left"/>
            </w:pPr>
            <w:r>
              <w:rPr>
                <w:sz w:val="16"/>
              </w:rPr>
              <w:t>1996-11-19</w:t>
            </w:r>
          </w:p>
        </w:tc>
        <w:tc>
          <w:tcPr>
            <w:tcW w:type="dxa" w:w="1124"/>
          </w:tcPr>
          <w:p>
            <w:pPr>
              <w:spacing w:after="0"/>
              <w:jc w:val="left"/>
            </w:pPr>
            <w:r>
              <w:rPr>
                <w:sz w:val="16"/>
              </w:rPr>
              <w:t>1996-10-18</w:t>
            </w:r>
          </w:p>
        </w:tc>
        <w:tc>
          <w:tcPr>
            <w:tcW w:type="dxa" w:w="1124"/>
          </w:tcPr>
          <w:p>
            <w:pPr>
              <w:spacing w:after="0"/>
              <w:jc w:val="left"/>
            </w:pPr>
            <w:r>
              <w:rPr>
                <w:sz w:val="16"/>
              </w:rPr>
              <w:t>DR-1145-NJ</w:t>
            </w:r>
          </w:p>
        </w:tc>
        <w:tc>
          <w:tcPr>
            <w:tcW w:type="dxa" w:w="1511"/>
          </w:tcPr>
          <w:p>
            <w:pPr>
              <w:spacing w:after="0"/>
              <w:jc w:val="left"/>
            </w:pPr>
            <w:r>
              <w:rPr>
                <w:sz w:val="16"/>
              </w:rPr>
              <w:t>Major disaster</w:t>
            </w:r>
          </w:p>
        </w:tc>
        <w:tc>
          <w:tcPr>
            <w:tcW w:type="dxa" w:w="3349"/>
          </w:tcPr>
          <w:p>
            <w:pPr>
              <w:spacing w:after="0"/>
              <w:jc w:val="left"/>
            </w:pPr>
            <w:r>
              <w:rPr>
                <w:sz w:val="16"/>
              </w:rPr>
              <w:t>SEVERE STORMS AND FLOODING</w:t>
            </w:r>
          </w:p>
        </w:tc>
        <w:tc>
          <w:tcPr>
            <w:tcW w:type="dxa" w:w="2662"/>
          </w:tcPr>
          <w:p>
            <w:pPr>
              <w:spacing w:after="0"/>
              <w:jc w:val="left"/>
            </w:pPr>
            <w:r>
              <w:rPr>
                <w:sz w:val="16"/>
              </w:rPr>
              <w:t>Inland Flooding</w:t>
            </w:r>
          </w:p>
        </w:tc>
        <w:tc>
          <w:tcPr>
            <w:tcW w:type="dxa" w:w="1549"/>
          </w:tcPr>
          <w:p>
            <w:pPr>
              <w:spacing w:after="0"/>
              <w:jc w:val="right"/>
            </w:pPr>
            <w:r>
              <w:rPr>
                <w:sz w:val="16"/>
              </w:rPr>
              <w:t>PA not declared for this county</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1996-01-13</w:t>
            </w:r>
          </w:p>
        </w:tc>
        <w:tc>
          <w:tcPr>
            <w:tcW w:type="dxa" w:w="1124"/>
          </w:tcPr>
          <w:p>
            <w:pPr>
              <w:spacing w:after="0"/>
              <w:jc w:val="left"/>
            </w:pPr>
            <w:r>
              <w:rPr>
                <w:sz w:val="16"/>
              </w:rPr>
              <w:t>1996-01-07</w:t>
            </w:r>
          </w:p>
        </w:tc>
        <w:tc>
          <w:tcPr>
            <w:tcW w:type="dxa" w:w="1124"/>
          </w:tcPr>
          <w:p>
            <w:pPr>
              <w:spacing w:after="0"/>
              <w:jc w:val="left"/>
            </w:pPr>
            <w:r>
              <w:rPr>
                <w:sz w:val="16"/>
              </w:rPr>
              <w:t>DR-1088-NJ</w:t>
            </w:r>
          </w:p>
        </w:tc>
        <w:tc>
          <w:tcPr>
            <w:tcW w:type="dxa" w:w="1511"/>
          </w:tcPr>
          <w:p>
            <w:pPr>
              <w:spacing w:after="0"/>
              <w:jc w:val="left"/>
            </w:pPr>
            <w:r>
              <w:rPr>
                <w:sz w:val="16"/>
              </w:rPr>
              <w:t>Major disaster</w:t>
            </w:r>
          </w:p>
        </w:tc>
        <w:tc>
          <w:tcPr>
            <w:tcW w:type="dxa" w:w="3349"/>
          </w:tcPr>
          <w:p>
            <w:pPr>
              <w:spacing w:after="0"/>
              <w:jc w:val="left"/>
            </w:pPr>
            <w:r>
              <w:rPr>
                <w:sz w:val="16"/>
              </w:rPr>
              <w:t>BLIZZARD OF 96 (SEVERE SNOW STORM)</w:t>
            </w:r>
          </w:p>
        </w:tc>
        <w:tc>
          <w:tcPr>
            <w:tcW w:type="dxa" w:w="2662"/>
          </w:tcPr>
          <w:p>
            <w:pPr>
              <w:spacing w:after="0"/>
              <w:jc w:val="left"/>
            </w:pPr>
            <w:r>
              <w:rPr>
                <w:sz w:val="16"/>
              </w:rPr>
              <w:t>Winter Weather</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1993-03-17</w:t>
            </w:r>
          </w:p>
        </w:tc>
        <w:tc>
          <w:tcPr>
            <w:tcW w:type="dxa" w:w="1124"/>
          </w:tcPr>
          <w:p>
            <w:pPr>
              <w:spacing w:after="0"/>
              <w:jc w:val="left"/>
            </w:pPr>
            <w:r>
              <w:rPr>
                <w:sz w:val="16"/>
              </w:rPr>
              <w:t>1993-03-13</w:t>
            </w:r>
          </w:p>
        </w:tc>
        <w:tc>
          <w:tcPr>
            <w:tcW w:type="dxa" w:w="1124"/>
          </w:tcPr>
          <w:p>
            <w:pPr>
              <w:spacing w:after="0"/>
              <w:jc w:val="left"/>
            </w:pPr>
            <w:r>
              <w:rPr>
                <w:sz w:val="16"/>
              </w:rPr>
              <w:t>EM-3106-NJ</w:t>
            </w:r>
          </w:p>
        </w:tc>
        <w:tc>
          <w:tcPr>
            <w:tcW w:type="dxa" w:w="1511"/>
          </w:tcPr>
          <w:p>
            <w:pPr>
              <w:spacing w:after="0"/>
              <w:jc w:val="left"/>
            </w:pPr>
            <w:r>
              <w:rPr>
                <w:sz w:val="16"/>
              </w:rPr>
              <w:t>Emergency</w:t>
            </w:r>
          </w:p>
        </w:tc>
        <w:tc>
          <w:tcPr>
            <w:tcW w:type="dxa" w:w="3349"/>
          </w:tcPr>
          <w:p>
            <w:pPr>
              <w:spacing w:after="0"/>
              <w:jc w:val="left"/>
            </w:pPr>
            <w:r>
              <w:rPr>
                <w:sz w:val="16"/>
              </w:rPr>
              <w:t>SEVERE BLIZZARD</w:t>
            </w:r>
          </w:p>
        </w:tc>
        <w:tc>
          <w:tcPr>
            <w:tcW w:type="dxa" w:w="2662"/>
          </w:tcPr>
          <w:p>
            <w:pPr>
              <w:spacing w:after="0"/>
              <w:jc w:val="left"/>
            </w:pPr>
            <w:r>
              <w:rPr>
                <w:sz w:val="16"/>
              </w:rPr>
              <w:t>Winter Weather</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1992-12-18</w:t>
            </w:r>
          </w:p>
        </w:tc>
        <w:tc>
          <w:tcPr>
            <w:tcW w:type="dxa" w:w="1124"/>
          </w:tcPr>
          <w:p>
            <w:pPr>
              <w:spacing w:after="0"/>
              <w:jc w:val="left"/>
            </w:pPr>
            <w:r>
              <w:rPr>
                <w:sz w:val="16"/>
              </w:rPr>
              <w:t>1992-12-10</w:t>
            </w:r>
          </w:p>
        </w:tc>
        <w:tc>
          <w:tcPr>
            <w:tcW w:type="dxa" w:w="1124"/>
          </w:tcPr>
          <w:p>
            <w:pPr>
              <w:spacing w:after="0"/>
              <w:jc w:val="left"/>
            </w:pPr>
            <w:r>
              <w:rPr>
                <w:sz w:val="16"/>
              </w:rPr>
              <w:t>DR-973-NJ</w:t>
            </w:r>
          </w:p>
        </w:tc>
        <w:tc>
          <w:tcPr>
            <w:tcW w:type="dxa" w:w="1511"/>
          </w:tcPr>
          <w:p>
            <w:pPr>
              <w:spacing w:after="0"/>
              <w:jc w:val="left"/>
            </w:pPr>
            <w:r>
              <w:rPr>
                <w:sz w:val="16"/>
              </w:rPr>
              <w:t>Major disaster</w:t>
            </w:r>
          </w:p>
        </w:tc>
        <w:tc>
          <w:tcPr>
            <w:tcW w:type="dxa" w:w="3349"/>
          </w:tcPr>
          <w:p>
            <w:pPr>
              <w:spacing w:after="0"/>
              <w:jc w:val="left"/>
            </w:pPr>
            <w:r>
              <w:rPr>
                <w:sz w:val="16"/>
              </w:rPr>
              <w:t>COASTAL STORM, HIGH TIDES, HEAVY RAIN, &amp; FLOODING</w:t>
            </w:r>
          </w:p>
        </w:tc>
        <w:tc>
          <w:tcPr>
            <w:tcW w:type="dxa" w:w="2662"/>
          </w:tcPr>
          <w:p>
            <w:pPr>
              <w:spacing w:after="0"/>
              <w:jc w:val="left"/>
            </w:pPr>
            <w:r>
              <w:rPr>
                <w:sz w:val="16"/>
              </w:rPr>
              <w:t>Coastal Flooding</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1980-10-19</w:t>
            </w:r>
          </w:p>
        </w:tc>
        <w:tc>
          <w:tcPr>
            <w:tcW w:type="dxa" w:w="1124"/>
          </w:tcPr>
          <w:p>
            <w:pPr>
              <w:spacing w:after="0"/>
              <w:jc w:val="left"/>
            </w:pPr>
            <w:r>
              <w:rPr>
                <w:sz w:val="16"/>
              </w:rPr>
              <w:t>1980-10-19</w:t>
            </w:r>
          </w:p>
        </w:tc>
        <w:tc>
          <w:tcPr>
            <w:tcW w:type="dxa" w:w="1124"/>
          </w:tcPr>
          <w:p>
            <w:pPr>
              <w:spacing w:after="0"/>
              <w:jc w:val="left"/>
            </w:pPr>
            <w:r>
              <w:rPr>
                <w:sz w:val="16"/>
              </w:rPr>
              <w:t>EM-3083-NJ</w:t>
            </w:r>
          </w:p>
        </w:tc>
        <w:tc>
          <w:tcPr>
            <w:tcW w:type="dxa" w:w="1511"/>
          </w:tcPr>
          <w:p>
            <w:pPr>
              <w:spacing w:after="0"/>
              <w:jc w:val="left"/>
            </w:pPr>
            <w:r>
              <w:rPr>
                <w:sz w:val="16"/>
              </w:rPr>
              <w:t>Emergency</w:t>
            </w:r>
          </w:p>
        </w:tc>
        <w:tc>
          <w:tcPr>
            <w:tcW w:type="dxa" w:w="3349"/>
          </w:tcPr>
          <w:p>
            <w:pPr>
              <w:spacing w:after="0"/>
              <w:jc w:val="left"/>
            </w:pPr>
            <w:r>
              <w:rPr>
                <w:sz w:val="16"/>
              </w:rPr>
              <w:t>WATER SHORTAGE</w:t>
            </w:r>
          </w:p>
        </w:tc>
        <w:tc>
          <w:tcPr>
            <w:tcW w:type="dxa" w:w="2662"/>
          </w:tcPr>
          <w:p>
            <w:pPr>
              <w:spacing w:after="0"/>
              <w:jc w:val="left"/>
            </w:pPr>
            <w:r>
              <w:rPr>
                <w:sz w:val="16"/>
              </w:rPr>
              <w:t>Drought</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1975-07-23</w:t>
            </w:r>
          </w:p>
        </w:tc>
        <w:tc>
          <w:tcPr>
            <w:tcW w:type="dxa" w:w="1124"/>
          </w:tcPr>
          <w:p>
            <w:pPr>
              <w:spacing w:after="0"/>
              <w:jc w:val="left"/>
            </w:pPr>
            <w:r>
              <w:rPr>
                <w:sz w:val="16"/>
              </w:rPr>
              <w:t>1975-07-23</w:t>
            </w:r>
          </w:p>
        </w:tc>
        <w:tc>
          <w:tcPr>
            <w:tcW w:type="dxa" w:w="1124"/>
          </w:tcPr>
          <w:p>
            <w:pPr>
              <w:spacing w:after="0"/>
              <w:jc w:val="left"/>
            </w:pPr>
            <w:r>
              <w:rPr>
                <w:sz w:val="16"/>
              </w:rPr>
              <w:t>DR-477-NJ</w:t>
            </w:r>
          </w:p>
        </w:tc>
        <w:tc>
          <w:tcPr>
            <w:tcW w:type="dxa" w:w="1511"/>
          </w:tcPr>
          <w:p>
            <w:pPr>
              <w:spacing w:after="0"/>
              <w:jc w:val="left"/>
            </w:pPr>
            <w:r>
              <w:rPr>
                <w:sz w:val="16"/>
              </w:rPr>
              <w:t>Major disaster</w:t>
            </w:r>
          </w:p>
        </w:tc>
        <w:tc>
          <w:tcPr>
            <w:tcW w:type="dxa" w:w="3349"/>
          </w:tcPr>
          <w:p>
            <w:pPr>
              <w:spacing w:after="0"/>
              <w:jc w:val="left"/>
            </w:pPr>
            <w:r>
              <w:rPr>
                <w:sz w:val="16"/>
              </w:rPr>
              <w:t>HEAVY RAINS, HIGH WINDS, HAIL &amp; TORNADOES</w:t>
            </w:r>
          </w:p>
        </w:tc>
        <w:tc>
          <w:tcPr>
            <w:tcW w:type="dxa" w:w="2662"/>
          </w:tcPr>
          <w:p>
            <w:pPr>
              <w:spacing w:after="0"/>
              <w:jc w:val="left"/>
            </w:pPr>
            <w:r>
              <w:rPr>
                <w:sz w:val="16"/>
              </w:rPr>
              <w:t>Inland Flooding (primary); also designated: Hail, Strong Wind, Tornado</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1973-08-07</w:t>
            </w:r>
          </w:p>
        </w:tc>
        <w:tc>
          <w:tcPr>
            <w:tcW w:type="dxa" w:w="1124"/>
          </w:tcPr>
          <w:p>
            <w:pPr>
              <w:spacing w:after="0"/>
              <w:jc w:val="left"/>
            </w:pPr>
            <w:r>
              <w:rPr>
                <w:sz w:val="16"/>
              </w:rPr>
              <w:t>1973-08-07</w:t>
            </w:r>
          </w:p>
        </w:tc>
        <w:tc>
          <w:tcPr>
            <w:tcW w:type="dxa" w:w="1124"/>
          </w:tcPr>
          <w:p>
            <w:pPr>
              <w:spacing w:after="0"/>
              <w:jc w:val="left"/>
            </w:pPr>
            <w:r>
              <w:rPr>
                <w:sz w:val="16"/>
              </w:rPr>
              <w:t>DR-402-NJ</w:t>
            </w:r>
          </w:p>
        </w:tc>
        <w:tc>
          <w:tcPr>
            <w:tcW w:type="dxa" w:w="1511"/>
          </w:tcPr>
          <w:p>
            <w:pPr>
              <w:spacing w:after="0"/>
              <w:jc w:val="left"/>
            </w:pPr>
            <w:r>
              <w:rPr>
                <w:sz w:val="16"/>
              </w:rPr>
              <w:t>Major disaster</w:t>
            </w:r>
          </w:p>
        </w:tc>
        <w:tc>
          <w:tcPr>
            <w:tcW w:type="dxa" w:w="3349"/>
          </w:tcPr>
          <w:p>
            <w:pPr>
              <w:spacing w:after="0"/>
              <w:jc w:val="left"/>
            </w:pPr>
            <w:r>
              <w:rPr>
                <w:sz w:val="16"/>
              </w:rPr>
              <w:t>SEVERE STORMS &amp; FLOODING</w:t>
            </w:r>
          </w:p>
        </w:tc>
        <w:tc>
          <w:tcPr>
            <w:tcW w:type="dxa" w:w="2662"/>
          </w:tcPr>
          <w:p>
            <w:pPr>
              <w:spacing w:after="0"/>
              <w:jc w:val="left"/>
            </w:pPr>
            <w:r>
              <w:rPr>
                <w:sz w:val="16"/>
              </w:rPr>
              <w:t>Inland Flooding</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1971-09-04</w:t>
            </w:r>
          </w:p>
        </w:tc>
        <w:tc>
          <w:tcPr>
            <w:tcW w:type="dxa" w:w="1124"/>
          </w:tcPr>
          <w:p>
            <w:pPr>
              <w:spacing w:after="0"/>
              <w:jc w:val="left"/>
            </w:pPr>
            <w:r>
              <w:rPr>
                <w:sz w:val="16"/>
              </w:rPr>
              <w:t>1971-09-04</w:t>
            </w:r>
          </w:p>
        </w:tc>
        <w:tc>
          <w:tcPr>
            <w:tcW w:type="dxa" w:w="1124"/>
          </w:tcPr>
          <w:p>
            <w:pPr>
              <w:spacing w:after="0"/>
              <w:jc w:val="left"/>
            </w:pPr>
            <w:r>
              <w:rPr>
                <w:sz w:val="16"/>
              </w:rPr>
              <w:t>DR-310-NJ</w:t>
            </w:r>
          </w:p>
        </w:tc>
        <w:tc>
          <w:tcPr>
            <w:tcW w:type="dxa" w:w="1511"/>
          </w:tcPr>
          <w:p>
            <w:pPr>
              <w:spacing w:after="0"/>
              <w:jc w:val="left"/>
            </w:pPr>
            <w:r>
              <w:rPr>
                <w:sz w:val="16"/>
              </w:rPr>
              <w:t>Major disaster</w:t>
            </w:r>
          </w:p>
        </w:tc>
        <w:tc>
          <w:tcPr>
            <w:tcW w:type="dxa" w:w="3349"/>
          </w:tcPr>
          <w:p>
            <w:pPr>
              <w:spacing w:after="0"/>
              <w:jc w:val="left"/>
            </w:pPr>
            <w:r>
              <w:rPr>
                <w:sz w:val="16"/>
              </w:rPr>
              <w:t>HEAVY RAINS &amp; FLOODING</w:t>
            </w:r>
          </w:p>
        </w:tc>
        <w:tc>
          <w:tcPr>
            <w:tcW w:type="dxa" w:w="2662"/>
          </w:tcPr>
          <w:p>
            <w:pPr>
              <w:spacing w:after="0"/>
              <w:jc w:val="left"/>
            </w:pPr>
            <w:r>
              <w:rPr>
                <w:sz w:val="16"/>
              </w:rPr>
              <w:t>Inland Flooding</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1968-06-18</w:t>
            </w:r>
          </w:p>
        </w:tc>
        <w:tc>
          <w:tcPr>
            <w:tcW w:type="dxa" w:w="1124"/>
          </w:tcPr>
          <w:p>
            <w:pPr>
              <w:spacing w:after="0"/>
              <w:jc w:val="left"/>
            </w:pPr>
            <w:r>
              <w:rPr>
                <w:sz w:val="16"/>
              </w:rPr>
              <w:t>1968-06-18</w:t>
            </w:r>
          </w:p>
        </w:tc>
        <w:tc>
          <w:tcPr>
            <w:tcW w:type="dxa" w:w="1124"/>
          </w:tcPr>
          <w:p>
            <w:pPr>
              <w:spacing w:after="0"/>
              <w:jc w:val="left"/>
            </w:pPr>
            <w:r>
              <w:rPr>
                <w:sz w:val="16"/>
              </w:rPr>
              <w:t>DR-245-NJ</w:t>
            </w:r>
          </w:p>
        </w:tc>
        <w:tc>
          <w:tcPr>
            <w:tcW w:type="dxa" w:w="1511"/>
          </w:tcPr>
          <w:p>
            <w:pPr>
              <w:spacing w:after="0"/>
              <w:jc w:val="left"/>
            </w:pPr>
            <w:r>
              <w:rPr>
                <w:sz w:val="16"/>
              </w:rPr>
              <w:t>Major disaster</w:t>
            </w:r>
          </w:p>
        </w:tc>
        <w:tc>
          <w:tcPr>
            <w:tcW w:type="dxa" w:w="3349"/>
          </w:tcPr>
          <w:p>
            <w:pPr>
              <w:spacing w:after="0"/>
              <w:jc w:val="left"/>
            </w:pPr>
            <w:r>
              <w:rPr>
                <w:sz w:val="16"/>
              </w:rPr>
              <w:t>HEAVY RAINS &amp; FLOODING</w:t>
            </w:r>
          </w:p>
        </w:tc>
        <w:tc>
          <w:tcPr>
            <w:tcW w:type="dxa" w:w="2662"/>
          </w:tcPr>
          <w:p>
            <w:pPr>
              <w:spacing w:after="0"/>
              <w:jc w:val="left"/>
            </w:pPr>
            <w:r>
              <w:rPr>
                <w:sz w:val="16"/>
              </w:rPr>
              <w:t>Inland Flooding</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r>
        <w:trPr>
          <w:cantSplit/>
        </w:trPr>
        <w:tc>
          <w:tcPr>
            <w:tcW w:type="dxa" w:w="1124"/>
          </w:tcPr>
          <w:p>
            <w:pPr>
              <w:spacing w:after="0"/>
              <w:jc w:val="left"/>
            </w:pPr>
            <w:r>
              <w:rPr>
                <w:sz w:val="16"/>
              </w:rPr>
              <w:t>1965-08-18</w:t>
            </w:r>
          </w:p>
        </w:tc>
        <w:tc>
          <w:tcPr>
            <w:tcW w:type="dxa" w:w="1124"/>
          </w:tcPr>
          <w:p>
            <w:pPr>
              <w:spacing w:after="0"/>
              <w:jc w:val="left"/>
            </w:pPr>
            <w:r>
              <w:rPr>
                <w:sz w:val="16"/>
              </w:rPr>
              <w:t>1965-08-18</w:t>
            </w:r>
          </w:p>
        </w:tc>
        <w:tc>
          <w:tcPr>
            <w:tcW w:type="dxa" w:w="1124"/>
          </w:tcPr>
          <w:p>
            <w:pPr>
              <w:spacing w:after="0"/>
              <w:jc w:val="left"/>
            </w:pPr>
            <w:r>
              <w:rPr>
                <w:sz w:val="16"/>
              </w:rPr>
              <w:t>DR-205-NJ</w:t>
            </w:r>
          </w:p>
        </w:tc>
        <w:tc>
          <w:tcPr>
            <w:tcW w:type="dxa" w:w="1511"/>
          </w:tcPr>
          <w:p>
            <w:pPr>
              <w:spacing w:after="0"/>
              <w:jc w:val="left"/>
            </w:pPr>
            <w:r>
              <w:rPr>
                <w:sz w:val="16"/>
              </w:rPr>
              <w:t>Major disaster</w:t>
            </w:r>
          </w:p>
        </w:tc>
        <w:tc>
          <w:tcPr>
            <w:tcW w:type="dxa" w:w="3349"/>
          </w:tcPr>
          <w:p>
            <w:pPr>
              <w:spacing w:after="0"/>
              <w:jc w:val="left"/>
            </w:pPr>
            <w:r>
              <w:rPr>
                <w:sz w:val="16"/>
              </w:rPr>
              <w:t>WATER SHORTAGE</w:t>
            </w:r>
          </w:p>
        </w:tc>
        <w:tc>
          <w:tcPr>
            <w:tcW w:type="dxa" w:w="2662"/>
          </w:tcPr>
          <w:p>
            <w:pPr>
              <w:spacing w:after="0"/>
              <w:jc w:val="left"/>
            </w:pPr>
            <w:r>
              <w:rPr>
                <w:sz w:val="16"/>
              </w:rPr>
              <w:t>Drought</w:t>
            </w:r>
          </w:p>
        </w:tc>
        <w:tc>
          <w:tcPr>
            <w:tcW w:type="dxa" w:w="1549"/>
          </w:tcPr>
          <w:p>
            <w:pPr>
              <w:spacing w:after="0"/>
              <w:jc w:val="right"/>
            </w:pPr>
            <w:r>
              <w:rPr>
                <w:sz w:val="16"/>
              </w:rPr>
              <w:t>none found</w:t>
            </w:r>
          </w:p>
        </w:tc>
        <w:tc>
          <w:tcPr>
            <w:tcW w:type="dxa" w:w="702"/>
          </w:tcPr>
          <w:p>
            <w:pPr>
              <w:spacing w:after="0"/>
              <w:jc w:val="left"/>
            </w:pPr>
          </w:p>
        </w:tc>
        <w:tc>
          <w:tcPr>
            <w:tcW w:type="dxa" w:w="969"/>
          </w:tcPr>
          <w:p>
            <w:pPr>
              <w:spacing w:after="0"/>
              <w:jc w:val="left"/>
            </w:pPr>
          </w:p>
        </w:tc>
      </w:tr>
    </w:tbl>
    <w:p>
      <w:pPr>
        <w:spacing w:after="40" w:before="60"/>
        <w:ind w:left="360"/>
      </w:pPr>
      <w:r>
        <w:rPr>
          <w:sz w:val="15"/>
        </w:rPr>
        <w:t>School districts and special districts in this county: $617,360.86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95</w:t>
            </w:r>
          </w:p>
        </w:tc>
        <w:tc>
          <w:tcPr>
            <w:tcW w:type="dxa" w:w="1422"/>
          </w:tcPr>
          <w:p>
            <w:pPr>
              <w:spacing w:after="0"/>
              <w:jc w:val="right"/>
            </w:pPr>
            <w:r>
              <w:rPr>
                <w:sz w:val="16"/>
              </w:rPr>
              <w:t>5</w:t>
            </w:r>
          </w:p>
        </w:tc>
        <w:tc>
          <w:tcPr>
            <w:tcW w:type="dxa" w:w="1356"/>
          </w:tcPr>
          <w:p>
            <w:pPr>
              <w:spacing w:after="0"/>
              <w:jc w:val="right"/>
            </w:pPr>
            <w:r>
              <w:rPr>
                <w:sz w:val="16"/>
              </w:rPr>
              <w:t>10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221</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444</w:t>
            </w:r>
          </w:p>
        </w:tc>
        <w:tc>
          <w:tcPr>
            <w:tcW w:type="dxa" w:w="1422"/>
          </w:tcPr>
          <w:p>
            <w:pPr>
              <w:spacing w:after="0"/>
              <w:jc w:val="right"/>
            </w:pPr>
            <w:r>
              <w:rPr>
                <w:sz w:val="16"/>
              </w:rPr>
              <w:t>36</w:t>
            </w:r>
          </w:p>
        </w:tc>
        <w:tc>
          <w:tcPr>
            <w:tcW w:type="dxa" w:w="1356"/>
          </w:tcPr>
          <w:p>
            <w:pPr>
              <w:spacing w:after="0"/>
              <w:jc w:val="right"/>
            </w:pPr>
            <w:r>
              <w:rPr>
                <w:sz w:val="16"/>
              </w:rPr>
              <w:t>23</w:t>
            </w:r>
          </w:p>
        </w:tc>
        <w:tc>
          <w:tcPr>
            <w:tcW w:type="dxa" w:w="963"/>
          </w:tcPr>
          <w:p>
            <w:pPr>
              <w:spacing w:after="0"/>
              <w:jc w:val="right"/>
            </w:pPr>
            <w:r>
              <w:rPr>
                <w:sz w:val="16"/>
              </w:rPr>
              <w:t>84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and 89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248</w:t>
            </w:r>
          </w:p>
        </w:tc>
        <w:tc>
          <w:tcPr>
            <w:tcW w:type="dxa" w:w="1422"/>
          </w:tcPr>
          <w:p>
            <w:pPr>
              <w:spacing w:after="0"/>
              <w:jc w:val="right"/>
            </w:pPr>
            <w:r>
              <w:rPr>
                <w:sz w:val="16"/>
              </w:rPr>
              <w:t>10</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76"/>
        <w:gridCol w:w="3386"/>
        <w:gridCol w:w="1144"/>
        <w:gridCol w:w="1915"/>
        <w:gridCol w:w="712"/>
        <w:gridCol w:w="16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76"/>
            <w:shd w:val="clear" w:color="auto" w:fill="E8E8E8"/>
          </w:tcPr>
          <w:p>
            <w:pPr>
              <w:spacing w:after="0"/>
              <w:jc w:val="left"/>
            </w:pPr>
            <w:r>
              <w:rPr>
                <w:b/>
                <w:sz w:val="16"/>
              </w:rPr>
              <w:t>Magnitude or extent</w:t>
            </w:r>
          </w:p>
        </w:tc>
        <w:tc>
          <w:tcPr>
            <w:tcW w:type="dxa" w:w="33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5"/>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16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2022-03-07</w:t>
            </w:r>
          </w:p>
        </w:tc>
        <w:tc>
          <w:tcPr>
            <w:tcW w:type="dxa" w:w="1215"/>
          </w:tcPr>
          <w:p>
            <w:pPr>
              <w:spacing w:after="0"/>
              <w:jc w:val="left"/>
            </w:pPr>
            <w:r>
              <w:rPr>
                <w:sz w:val="16"/>
              </w:rPr>
              <w:t>Thunderstorm Wind</w:t>
            </w:r>
          </w:p>
        </w:tc>
        <w:tc>
          <w:tcPr>
            <w:tcW w:type="dxa" w:w="3076"/>
          </w:tcPr>
          <w:p>
            <w:pPr>
              <w:spacing w:after="0"/>
              <w:jc w:val="left"/>
            </w:pPr>
            <w:r>
              <w:rPr>
                <w:sz w:val="16"/>
              </w:rPr>
              <w:t>74 kt (85 mph) estimated gust</w:t>
            </w:r>
          </w:p>
        </w:tc>
        <w:tc>
          <w:tcPr>
            <w:tcW w:type="dxa" w:w="3386"/>
          </w:tcPr>
          <w:p>
            <w:pPr>
              <w:spacing w:after="0"/>
              <w:jc w:val="left"/>
            </w:pPr>
            <w:r>
              <w:rPr>
                <w:sz w:val="16"/>
              </w:rPr>
              <w:t>property not reported; $0 crops (2022 dollars)</w:t>
            </w:r>
          </w:p>
        </w:tc>
        <w:tc>
          <w:tcPr>
            <w:tcW w:type="dxa" w:w="1144"/>
          </w:tcPr>
          <w:p>
            <w:pPr>
              <w:spacing w:after="0"/>
              <w:jc w:val="right"/>
            </w:pPr>
            <w:r>
              <w:rPr>
                <w:sz w:val="16"/>
              </w:rPr>
              <w:t>0, 0</w:t>
            </w:r>
          </w:p>
        </w:tc>
        <w:tc>
          <w:tcPr>
            <w:tcW w:type="dxa" w:w="1915"/>
          </w:tcPr>
          <w:p>
            <w:pPr>
              <w:spacing w:after="0"/>
              <w:jc w:val="left"/>
            </w:pPr>
            <w:r>
              <w:rPr>
                <w:sz w:val="16"/>
              </w:rPr>
              <w:t>GLADSTONE</w:t>
            </w:r>
          </w:p>
        </w:tc>
        <w:tc>
          <w:tcPr>
            <w:tcW w:type="dxa" w:w="712"/>
          </w:tcPr>
          <w:p>
            <w:pPr>
              <w:spacing w:after="0"/>
              <w:jc w:val="left"/>
            </w:pPr>
            <w:r>
              <w:rPr>
                <w:sz w:val="16"/>
              </w:rPr>
              <w:t>within last 5 years</w:t>
            </w:r>
          </w:p>
        </w:tc>
        <w:tc>
          <w:tcPr>
            <w:tcW w:type="dxa" w:w="1626"/>
          </w:tcPr>
          <w:p>
            <w:pPr>
              <w:spacing w:after="0"/>
              <w:jc w:val="left"/>
            </w:pPr>
            <w:r>
              <w:rPr>
                <w:sz w:val="16"/>
              </w:rPr>
              <w:t>B1-c worst recorded: Thunderstorm Wind</w:t>
            </w:r>
          </w:p>
        </w:tc>
      </w:tr>
      <w:tr>
        <w:trPr>
          <w:cantSplit/>
        </w:trPr>
        <w:tc>
          <w:tcPr>
            <w:tcW w:type="dxa" w:w="1037"/>
          </w:tcPr>
          <w:p>
            <w:pPr>
              <w:spacing w:after="0"/>
              <w:jc w:val="left"/>
            </w:pPr>
            <w:r>
              <w:rPr>
                <w:sz w:val="16"/>
              </w:rPr>
              <w:t>2021-09-01</w:t>
            </w:r>
          </w:p>
        </w:tc>
        <w:tc>
          <w:tcPr>
            <w:tcW w:type="dxa" w:w="1215"/>
          </w:tcPr>
          <w:p>
            <w:pPr>
              <w:spacing w:after="0"/>
              <w:jc w:val="left"/>
            </w:pPr>
            <w:r>
              <w:rPr>
                <w:sz w:val="16"/>
              </w:rPr>
              <w:t>Flash Flood</w:t>
            </w:r>
          </w:p>
        </w:tc>
        <w:tc>
          <w:tcPr>
            <w:tcW w:type="dxa" w:w="3076"/>
          </w:tcPr>
          <w:p>
            <w:pPr>
              <w:spacing w:after="0"/>
              <w:jc w:val="left"/>
            </w:pPr>
          </w:p>
        </w:tc>
        <w:tc>
          <w:tcPr>
            <w:tcW w:type="dxa" w:w="3386"/>
          </w:tcPr>
          <w:p>
            <w:pPr>
              <w:spacing w:after="0"/>
              <w:jc w:val="left"/>
            </w:pPr>
            <w:r>
              <w:rPr>
                <w:sz w:val="16"/>
              </w:rPr>
              <w:t>$75,000,000 property; $10,000,000 crops (2021 dollars)</w:t>
            </w:r>
          </w:p>
        </w:tc>
        <w:tc>
          <w:tcPr>
            <w:tcW w:type="dxa" w:w="1144"/>
          </w:tcPr>
          <w:p>
            <w:pPr>
              <w:spacing w:after="0"/>
              <w:jc w:val="right"/>
            </w:pPr>
            <w:r>
              <w:rPr>
                <w:sz w:val="16"/>
              </w:rPr>
              <w:t>2, 0</w:t>
            </w:r>
          </w:p>
        </w:tc>
        <w:tc>
          <w:tcPr>
            <w:tcW w:type="dxa" w:w="1915"/>
          </w:tcPr>
          <w:p>
            <w:pPr>
              <w:spacing w:after="0"/>
              <w:jc w:val="left"/>
            </w:pPr>
            <w:r>
              <w:rPr>
                <w:sz w:val="16"/>
              </w:rPr>
              <w:t>BRANCHBURG PARK to NESHANIC STATION</w:t>
            </w:r>
          </w:p>
        </w:tc>
        <w:tc>
          <w:tcPr>
            <w:tcW w:type="dxa" w:w="712"/>
          </w:tcPr>
          <w:p>
            <w:pPr>
              <w:spacing w:after="0"/>
              <w:jc w:val="left"/>
            </w:pPr>
          </w:p>
        </w:tc>
        <w:tc>
          <w:tcPr>
            <w:tcW w:type="dxa" w:w="1626"/>
          </w:tcPr>
          <w:p>
            <w:pPr>
              <w:spacing w:after="0"/>
              <w:jc w:val="left"/>
            </w:pPr>
            <w:r>
              <w:rPr>
                <w:sz w:val="16"/>
              </w:rPr>
              <w:t>deaths or injuries recorded</w:t>
            </w:r>
          </w:p>
        </w:tc>
      </w:tr>
      <w:tr>
        <w:trPr>
          <w:cantSplit/>
        </w:trPr>
        <w:tc>
          <w:tcPr>
            <w:tcW w:type="dxa" w:w="1037"/>
          </w:tcPr>
          <w:p>
            <w:pPr>
              <w:spacing w:after="0"/>
              <w:jc w:val="left"/>
            </w:pPr>
            <w:r>
              <w:rPr>
                <w:sz w:val="16"/>
              </w:rPr>
              <w:t>2021-09-01</w:t>
            </w:r>
          </w:p>
        </w:tc>
        <w:tc>
          <w:tcPr>
            <w:tcW w:type="dxa" w:w="1215"/>
          </w:tcPr>
          <w:p>
            <w:pPr>
              <w:spacing w:after="0"/>
              <w:jc w:val="left"/>
            </w:pPr>
            <w:r>
              <w:rPr>
                <w:sz w:val="16"/>
              </w:rPr>
              <w:t>Flash Flood</w:t>
            </w:r>
          </w:p>
        </w:tc>
        <w:tc>
          <w:tcPr>
            <w:tcW w:type="dxa" w:w="3076"/>
          </w:tcPr>
          <w:p>
            <w:pPr>
              <w:spacing w:after="0"/>
              <w:jc w:val="left"/>
            </w:pPr>
          </w:p>
        </w:tc>
        <w:tc>
          <w:tcPr>
            <w:tcW w:type="dxa" w:w="3386"/>
          </w:tcPr>
          <w:p>
            <w:pPr>
              <w:spacing w:after="0"/>
              <w:jc w:val="left"/>
            </w:pPr>
            <w:r>
              <w:rPr>
                <w:sz w:val="16"/>
              </w:rPr>
              <w:t>$25,000,000 property; $1,000,000 crops (2021 dollars)</w:t>
            </w:r>
          </w:p>
        </w:tc>
        <w:tc>
          <w:tcPr>
            <w:tcW w:type="dxa" w:w="1144"/>
          </w:tcPr>
          <w:p>
            <w:pPr>
              <w:spacing w:after="0"/>
              <w:jc w:val="right"/>
            </w:pPr>
            <w:r>
              <w:rPr>
                <w:sz w:val="16"/>
              </w:rPr>
              <w:t>3, 0</w:t>
            </w:r>
          </w:p>
        </w:tc>
        <w:tc>
          <w:tcPr>
            <w:tcW w:type="dxa" w:w="1915"/>
          </w:tcPr>
          <w:p>
            <w:pPr>
              <w:spacing w:after="0"/>
              <w:jc w:val="left"/>
            </w:pPr>
            <w:r>
              <w:rPr>
                <w:sz w:val="16"/>
              </w:rPr>
              <w:t>BRANCHBURG PARK to PEAPACK</w:t>
            </w:r>
          </w:p>
        </w:tc>
        <w:tc>
          <w:tcPr>
            <w:tcW w:type="dxa" w:w="712"/>
          </w:tcPr>
          <w:p>
            <w:pPr>
              <w:spacing w:after="0"/>
              <w:jc w:val="left"/>
            </w:pPr>
          </w:p>
        </w:tc>
        <w:tc>
          <w:tcPr>
            <w:tcW w:type="dxa" w:w="1626"/>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3076"/>
          </w:tcPr>
          <w:p>
            <w:pPr>
              <w:spacing w:after="0"/>
              <w:jc w:val="left"/>
            </w:pPr>
          </w:p>
        </w:tc>
        <w:tc>
          <w:tcPr>
            <w:tcW w:type="dxa" w:w="3386"/>
          </w:tcPr>
          <w:p>
            <w:pPr>
              <w:spacing w:after="0"/>
              <w:jc w:val="left"/>
            </w:pPr>
            <w:r>
              <w:rPr>
                <w:sz w:val="16"/>
              </w:rPr>
              <w:t>$500,000 property; $0 crops, reported for the zone (2011 dollars)</w:t>
            </w:r>
          </w:p>
        </w:tc>
        <w:tc>
          <w:tcPr>
            <w:tcW w:type="dxa" w:w="1144"/>
          </w:tcPr>
          <w:p>
            <w:pPr>
              <w:spacing w:after="0"/>
              <w:jc w:val="right"/>
            </w:pPr>
            <w:r>
              <w:rPr>
                <w:sz w:val="16"/>
              </w:rPr>
              <w:t>0, 0</w:t>
            </w:r>
          </w:p>
        </w:tc>
        <w:tc>
          <w:tcPr>
            <w:tcW w:type="dxa" w:w="1915"/>
          </w:tcPr>
          <w:p>
            <w:pPr>
              <w:spacing w:after="0"/>
              <w:jc w:val="left"/>
            </w:pPr>
            <w:r>
              <w:rPr>
                <w:sz w:val="16"/>
              </w:rPr>
              <w:t>NWS zone NJZ010 (SOMERSET), zone-level: may include parts of neighboring counties</w:t>
            </w:r>
          </w:p>
        </w:tc>
        <w:tc>
          <w:tcPr>
            <w:tcW w:type="dxa" w:w="712"/>
          </w:tcPr>
          <w:p>
            <w:pPr>
              <w:spacing w:after="0"/>
              <w:jc w:val="left"/>
            </w:pPr>
          </w:p>
        </w:tc>
        <w:tc>
          <w:tcPr>
            <w:tcW w:type="dxa" w:w="16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2009-07-26</w:t>
            </w:r>
          </w:p>
        </w:tc>
        <w:tc>
          <w:tcPr>
            <w:tcW w:type="dxa" w:w="1215"/>
          </w:tcPr>
          <w:p>
            <w:pPr>
              <w:spacing w:after="0"/>
              <w:jc w:val="left"/>
            </w:pPr>
            <w:r>
              <w:rPr>
                <w:sz w:val="16"/>
              </w:rPr>
              <w:t>Lightning</w:t>
            </w:r>
          </w:p>
        </w:tc>
        <w:tc>
          <w:tcPr>
            <w:tcW w:type="dxa" w:w="3076"/>
          </w:tcPr>
          <w:p>
            <w:pPr>
              <w:spacing w:after="0"/>
              <w:jc w:val="left"/>
            </w:pPr>
          </w:p>
        </w:tc>
        <w:tc>
          <w:tcPr>
            <w:tcW w:type="dxa" w:w="3386"/>
          </w:tcPr>
          <w:p>
            <w:pPr>
              <w:spacing w:after="0"/>
              <w:jc w:val="left"/>
            </w:pPr>
            <w:r>
              <w:rPr>
                <w:sz w:val="16"/>
              </w:rPr>
              <w:t>$1,500,000 property; $0 crops (2009 dollars)</w:t>
            </w:r>
          </w:p>
        </w:tc>
        <w:tc>
          <w:tcPr>
            <w:tcW w:type="dxa" w:w="1144"/>
          </w:tcPr>
          <w:p>
            <w:pPr>
              <w:spacing w:after="0"/>
              <w:jc w:val="right"/>
            </w:pPr>
            <w:r>
              <w:rPr>
                <w:sz w:val="16"/>
              </w:rPr>
              <w:t>0, 0</w:t>
            </w:r>
          </w:p>
        </w:tc>
        <w:tc>
          <w:tcPr>
            <w:tcW w:type="dxa" w:w="1915"/>
          </w:tcPr>
          <w:p>
            <w:pPr>
              <w:spacing w:after="0"/>
              <w:jc w:val="left"/>
            </w:pPr>
            <w:r>
              <w:rPr>
                <w:sz w:val="16"/>
              </w:rPr>
              <w:t>FRANKLIN PARK</w:t>
            </w:r>
          </w:p>
        </w:tc>
        <w:tc>
          <w:tcPr>
            <w:tcW w:type="dxa" w:w="712"/>
          </w:tcPr>
          <w:p>
            <w:pPr>
              <w:spacing w:after="0"/>
              <w:jc w:val="left"/>
            </w:pPr>
          </w:p>
        </w:tc>
        <w:tc>
          <w:tcPr>
            <w:tcW w:type="dxa" w:w="1626"/>
          </w:tcPr>
          <w:p>
            <w:pPr>
              <w:spacing w:after="0"/>
              <w:jc w:val="left"/>
            </w:pPr>
            <w:r>
              <w:rPr>
                <w:sz w:val="16"/>
              </w:rPr>
              <w:t>B1-c worst recorded: Lightning</w:t>
            </w:r>
          </w:p>
        </w:tc>
      </w:tr>
      <w:tr>
        <w:trPr>
          <w:cantSplit/>
        </w:trPr>
        <w:tc>
          <w:tcPr>
            <w:tcW w:type="dxa" w:w="1037"/>
          </w:tcPr>
          <w:p>
            <w:pPr>
              <w:spacing w:after="0"/>
              <w:jc w:val="left"/>
            </w:pPr>
            <w:r>
              <w:rPr>
                <w:sz w:val="16"/>
              </w:rPr>
              <w:t>2003-11-13</w:t>
            </w:r>
          </w:p>
        </w:tc>
        <w:tc>
          <w:tcPr>
            <w:tcW w:type="dxa" w:w="1215"/>
          </w:tcPr>
          <w:p>
            <w:pPr>
              <w:spacing w:after="0"/>
              <w:jc w:val="left"/>
            </w:pPr>
            <w:r>
              <w:rPr>
                <w:sz w:val="16"/>
              </w:rPr>
              <w:t>High Wind</w:t>
            </w:r>
          </w:p>
        </w:tc>
        <w:tc>
          <w:tcPr>
            <w:tcW w:type="dxa" w:w="3076"/>
          </w:tcPr>
          <w:p>
            <w:pPr>
              <w:spacing w:after="0"/>
              <w:jc w:val="left"/>
            </w:pPr>
            <w:r>
              <w:rPr>
                <w:sz w:val="16"/>
              </w:rPr>
              <w:t>55 kt (63 mph) estimated gust</w:t>
            </w:r>
          </w:p>
        </w:tc>
        <w:tc>
          <w:tcPr>
            <w:tcW w:type="dxa" w:w="3386"/>
          </w:tcPr>
          <w:p>
            <w:pPr>
              <w:spacing w:after="0"/>
              <w:jc w:val="left"/>
            </w:pPr>
            <w:r>
              <w:rPr>
                <w:sz w:val="16"/>
              </w:rPr>
              <w:t>$300,000 property; crops not reported, reported for the zone (2003 dollars)</w:t>
            </w:r>
          </w:p>
        </w:tc>
        <w:tc>
          <w:tcPr>
            <w:tcW w:type="dxa" w:w="1144"/>
          </w:tcPr>
          <w:p>
            <w:pPr>
              <w:spacing w:after="0"/>
              <w:jc w:val="right"/>
            </w:pPr>
            <w:r>
              <w:rPr>
                <w:sz w:val="16"/>
              </w:rPr>
              <w:t>0, 4</w:t>
            </w:r>
          </w:p>
        </w:tc>
        <w:tc>
          <w:tcPr>
            <w:tcW w:type="dxa" w:w="1915"/>
          </w:tcPr>
          <w:p>
            <w:pPr>
              <w:spacing w:after="0"/>
              <w:jc w:val="left"/>
            </w:pPr>
            <w:r>
              <w:rPr>
                <w:sz w:val="16"/>
              </w:rPr>
              <w:t>NWS zone NJZ010 (SOMERSET), zone-level: may include parts of neighboring counties</w:t>
            </w:r>
          </w:p>
        </w:tc>
        <w:tc>
          <w:tcPr>
            <w:tcW w:type="dxa" w:w="712"/>
          </w:tcPr>
          <w:p>
            <w:pPr>
              <w:spacing w:after="0"/>
              <w:jc w:val="left"/>
            </w:pPr>
          </w:p>
        </w:tc>
        <w:tc>
          <w:tcPr>
            <w:tcW w:type="dxa" w:w="16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2003-01-14</w:t>
            </w:r>
          </w:p>
        </w:tc>
        <w:tc>
          <w:tcPr>
            <w:tcW w:type="dxa" w:w="1215"/>
          </w:tcPr>
          <w:p>
            <w:pPr>
              <w:spacing w:after="0"/>
              <w:jc w:val="left"/>
            </w:pPr>
            <w:r>
              <w:rPr>
                <w:sz w:val="16"/>
              </w:rPr>
              <w:t>Cold/Wind Chill</w:t>
            </w:r>
          </w:p>
        </w:tc>
        <w:tc>
          <w:tcPr>
            <w:tcW w:type="dxa" w:w="3076"/>
          </w:tcPr>
          <w:p>
            <w:pPr>
              <w:spacing w:after="0"/>
              <w:jc w:val="left"/>
            </w:pPr>
          </w:p>
        </w:tc>
        <w:tc>
          <w:tcPr>
            <w:tcW w:type="dxa" w:w="3386"/>
          </w:tcPr>
          <w:p>
            <w:pPr>
              <w:spacing w:after="0"/>
              <w:jc w:val="left"/>
            </w:pPr>
            <w:r>
              <w:rPr>
                <w:sz w:val="16"/>
              </w:rPr>
              <w:t>damage not reported</w:t>
            </w:r>
          </w:p>
        </w:tc>
        <w:tc>
          <w:tcPr>
            <w:tcW w:type="dxa" w:w="1144"/>
          </w:tcPr>
          <w:p>
            <w:pPr>
              <w:spacing w:after="0"/>
              <w:jc w:val="right"/>
            </w:pPr>
            <w:r>
              <w:rPr>
                <w:sz w:val="16"/>
              </w:rPr>
              <w:t>0, 0</w:t>
            </w:r>
          </w:p>
        </w:tc>
        <w:tc>
          <w:tcPr>
            <w:tcW w:type="dxa" w:w="1915"/>
          </w:tcPr>
          <w:p>
            <w:pPr>
              <w:spacing w:after="0"/>
              <w:jc w:val="left"/>
            </w:pPr>
            <w:r>
              <w:rPr>
                <w:sz w:val="16"/>
              </w:rPr>
              <w:t>NWS zone NJZ010 (SOMERSET), zone-level: may include parts of neighboring counties</w:t>
            </w:r>
          </w:p>
        </w:tc>
        <w:tc>
          <w:tcPr>
            <w:tcW w:type="dxa" w:w="712"/>
          </w:tcPr>
          <w:p>
            <w:pPr>
              <w:spacing w:after="0"/>
              <w:jc w:val="left"/>
            </w:pPr>
          </w:p>
        </w:tc>
        <w:tc>
          <w:tcPr>
            <w:tcW w:type="dxa" w:w="16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15"/>
          </w:tcPr>
          <w:p>
            <w:pPr>
              <w:spacing w:after="0"/>
              <w:jc w:val="left"/>
            </w:pPr>
            <w:r>
              <w:rPr>
                <w:sz w:val="16"/>
              </w:rPr>
              <w:t>Heat</w:t>
            </w:r>
          </w:p>
        </w:tc>
        <w:tc>
          <w:tcPr>
            <w:tcW w:type="dxa" w:w="3076"/>
          </w:tcPr>
          <w:p>
            <w:pPr>
              <w:spacing w:after="0"/>
              <w:jc w:val="left"/>
            </w:pPr>
          </w:p>
        </w:tc>
        <w:tc>
          <w:tcPr>
            <w:tcW w:type="dxa" w:w="3386"/>
          </w:tcPr>
          <w:p>
            <w:pPr>
              <w:spacing w:after="0"/>
              <w:jc w:val="left"/>
            </w:pPr>
            <w:r>
              <w:rPr>
                <w:sz w:val="16"/>
              </w:rPr>
              <w:t>damage not reported</w:t>
            </w:r>
          </w:p>
        </w:tc>
        <w:tc>
          <w:tcPr>
            <w:tcW w:type="dxa" w:w="1144"/>
          </w:tcPr>
          <w:p>
            <w:pPr>
              <w:spacing w:after="0"/>
              <w:jc w:val="right"/>
            </w:pPr>
            <w:r>
              <w:rPr>
                <w:sz w:val="16"/>
              </w:rPr>
              <w:t>0, 0</w:t>
            </w:r>
          </w:p>
        </w:tc>
        <w:tc>
          <w:tcPr>
            <w:tcW w:type="dxa" w:w="1915"/>
          </w:tcPr>
          <w:p>
            <w:pPr>
              <w:spacing w:after="0"/>
              <w:jc w:val="left"/>
            </w:pPr>
            <w:r>
              <w:rPr>
                <w:sz w:val="16"/>
              </w:rPr>
              <w:t>NWS zone NJZ010 (SOMERSET), zone-level: may include parts of neighboring counties</w:t>
            </w:r>
          </w:p>
        </w:tc>
        <w:tc>
          <w:tcPr>
            <w:tcW w:type="dxa" w:w="712"/>
          </w:tcPr>
          <w:p>
            <w:pPr>
              <w:spacing w:after="0"/>
              <w:jc w:val="left"/>
            </w:pPr>
          </w:p>
        </w:tc>
        <w:tc>
          <w:tcPr>
            <w:tcW w:type="dxa" w:w="1626"/>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215"/>
          </w:tcPr>
          <w:p>
            <w:pPr>
              <w:spacing w:after="0"/>
              <w:jc w:val="left"/>
            </w:pPr>
            <w:r>
              <w:rPr>
                <w:sz w:val="16"/>
              </w:rPr>
              <w:t>Drought</w:t>
            </w:r>
          </w:p>
        </w:tc>
        <w:tc>
          <w:tcPr>
            <w:tcW w:type="dxa" w:w="3076"/>
          </w:tcPr>
          <w:p>
            <w:pPr>
              <w:spacing w:after="0"/>
              <w:jc w:val="left"/>
            </w:pPr>
          </w:p>
        </w:tc>
        <w:tc>
          <w:tcPr>
            <w:tcW w:type="dxa" w:w="3386"/>
          </w:tcPr>
          <w:p>
            <w:pPr>
              <w:spacing w:after="0"/>
              <w:jc w:val="left"/>
            </w:pPr>
            <w:r>
              <w:rPr>
                <w:sz w:val="16"/>
              </w:rPr>
              <w:t>damage not reported</w:t>
            </w:r>
          </w:p>
        </w:tc>
        <w:tc>
          <w:tcPr>
            <w:tcW w:type="dxa" w:w="1144"/>
          </w:tcPr>
          <w:p>
            <w:pPr>
              <w:spacing w:after="0"/>
              <w:jc w:val="right"/>
            </w:pPr>
            <w:r>
              <w:rPr>
                <w:sz w:val="16"/>
              </w:rPr>
              <w:t>0, 0</w:t>
            </w:r>
          </w:p>
        </w:tc>
        <w:tc>
          <w:tcPr>
            <w:tcW w:type="dxa" w:w="1915"/>
          </w:tcPr>
          <w:p>
            <w:pPr>
              <w:spacing w:after="0"/>
              <w:jc w:val="left"/>
            </w:pPr>
            <w:r>
              <w:rPr>
                <w:sz w:val="16"/>
              </w:rPr>
              <w:t>NWS zone NJZ010 (SOMERSET), zone-level: may include parts of neighboring counties</w:t>
            </w:r>
          </w:p>
        </w:tc>
        <w:tc>
          <w:tcPr>
            <w:tcW w:type="dxa" w:w="712"/>
          </w:tcPr>
          <w:p>
            <w:pPr>
              <w:spacing w:after="0"/>
              <w:jc w:val="left"/>
            </w:pPr>
          </w:p>
        </w:tc>
        <w:tc>
          <w:tcPr>
            <w:tcW w:type="dxa" w:w="1626"/>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3076"/>
          </w:tcPr>
          <w:p>
            <w:pPr>
              <w:spacing w:after="0"/>
              <w:jc w:val="left"/>
            </w:pPr>
          </w:p>
        </w:tc>
        <w:tc>
          <w:tcPr>
            <w:tcW w:type="dxa" w:w="3386"/>
          </w:tcPr>
          <w:p>
            <w:pPr>
              <w:spacing w:after="0"/>
              <w:jc w:val="left"/>
            </w:pPr>
            <w:r>
              <w:rPr>
                <w:sz w:val="16"/>
              </w:rPr>
              <w:t>$358,000,000 property; crops not reported (1999 dollars)</w:t>
            </w:r>
          </w:p>
        </w:tc>
        <w:tc>
          <w:tcPr>
            <w:tcW w:type="dxa" w:w="1144"/>
          </w:tcPr>
          <w:p>
            <w:pPr>
              <w:spacing w:after="0"/>
              <w:jc w:val="right"/>
            </w:pPr>
            <w:r>
              <w:rPr>
                <w:sz w:val="16"/>
              </w:rPr>
              <w:t>2, 100</w:t>
            </w:r>
          </w:p>
        </w:tc>
        <w:tc>
          <w:tcPr>
            <w:tcW w:type="dxa" w:w="1915"/>
          </w:tcPr>
          <w:p>
            <w:pPr>
              <w:spacing w:after="0"/>
              <w:jc w:val="left"/>
            </w:pPr>
            <w:r>
              <w:rPr>
                <w:sz w:val="16"/>
              </w:rPr>
              <w:t>COUNTYWIDE</w:t>
            </w:r>
          </w:p>
        </w:tc>
        <w:tc>
          <w:tcPr>
            <w:tcW w:type="dxa" w:w="712"/>
          </w:tcPr>
          <w:p>
            <w:pPr>
              <w:spacing w:after="0"/>
              <w:jc w:val="left"/>
            </w:pPr>
          </w:p>
        </w:tc>
        <w:tc>
          <w:tcPr>
            <w:tcW w:type="dxa" w:w="1626"/>
          </w:tcPr>
          <w:p>
            <w:pPr>
              <w:spacing w:after="0"/>
              <w:jc w:val="left"/>
            </w:pPr>
            <w:r>
              <w:rPr>
                <w:sz w:val="16"/>
              </w:rPr>
              <w:t>deaths or injuries recorded</w:t>
            </w:r>
          </w:p>
        </w:tc>
      </w:tr>
      <w:tr>
        <w:trPr>
          <w:cantSplit/>
        </w:trPr>
        <w:tc>
          <w:tcPr>
            <w:tcW w:type="dxa" w:w="1037"/>
          </w:tcPr>
          <w:p>
            <w:pPr>
              <w:spacing w:after="0"/>
              <w:jc w:val="left"/>
            </w:pPr>
            <w:r>
              <w:rPr>
                <w:sz w:val="16"/>
              </w:rPr>
              <w:t>1996-01-07</w:t>
            </w:r>
          </w:p>
        </w:tc>
        <w:tc>
          <w:tcPr>
            <w:tcW w:type="dxa" w:w="1215"/>
          </w:tcPr>
          <w:p>
            <w:pPr>
              <w:spacing w:after="0"/>
              <w:jc w:val="left"/>
            </w:pPr>
            <w:r>
              <w:rPr>
                <w:sz w:val="16"/>
              </w:rPr>
              <w:t>Blizzard</w:t>
            </w:r>
          </w:p>
        </w:tc>
        <w:tc>
          <w:tcPr>
            <w:tcW w:type="dxa" w:w="3076"/>
          </w:tcPr>
          <w:p>
            <w:pPr>
              <w:spacing w:after="0"/>
              <w:jc w:val="left"/>
            </w:pPr>
          </w:p>
        </w:tc>
        <w:tc>
          <w:tcPr>
            <w:tcW w:type="dxa" w:w="3386"/>
          </w:tcPr>
          <w:p>
            <w:pPr>
              <w:spacing w:after="0"/>
              <w:jc w:val="left"/>
            </w:pPr>
            <w:r>
              <w:rPr>
                <w:sz w:val="16"/>
              </w:rPr>
              <w:t>$4,400,000 property; crops not reported, reported for the zone (1996 dollars)</w:t>
            </w:r>
          </w:p>
        </w:tc>
        <w:tc>
          <w:tcPr>
            <w:tcW w:type="dxa" w:w="1144"/>
          </w:tcPr>
          <w:p>
            <w:pPr>
              <w:spacing w:after="0"/>
              <w:jc w:val="right"/>
            </w:pPr>
            <w:r>
              <w:rPr>
                <w:sz w:val="16"/>
              </w:rPr>
              <w:t>0, 0</w:t>
            </w:r>
          </w:p>
        </w:tc>
        <w:tc>
          <w:tcPr>
            <w:tcW w:type="dxa" w:w="1915"/>
          </w:tcPr>
          <w:p>
            <w:pPr>
              <w:spacing w:after="0"/>
              <w:jc w:val="left"/>
            </w:pPr>
            <w:r>
              <w:rPr>
                <w:sz w:val="16"/>
              </w:rPr>
              <w:t>NWS zone NJZ010 (SOMERSET), zone-level: may include parts of neighboring counties</w:t>
            </w:r>
          </w:p>
        </w:tc>
        <w:tc>
          <w:tcPr>
            <w:tcW w:type="dxa" w:w="712"/>
          </w:tcPr>
          <w:p>
            <w:pPr>
              <w:spacing w:after="0"/>
              <w:jc w:val="left"/>
            </w:pPr>
          </w:p>
        </w:tc>
        <w:tc>
          <w:tcPr>
            <w:tcW w:type="dxa" w:w="16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1990-10-18</w:t>
            </w:r>
          </w:p>
        </w:tc>
        <w:tc>
          <w:tcPr>
            <w:tcW w:type="dxa" w:w="1215"/>
          </w:tcPr>
          <w:p>
            <w:pPr>
              <w:spacing w:after="0"/>
              <w:jc w:val="left"/>
            </w:pPr>
            <w:r>
              <w:rPr>
                <w:sz w:val="16"/>
              </w:rPr>
              <w:t>Tornado</w:t>
            </w:r>
          </w:p>
        </w:tc>
        <w:tc>
          <w:tcPr>
            <w:tcW w:type="dxa" w:w="3076"/>
          </w:tcPr>
          <w:p>
            <w:pPr>
              <w:spacing w:after="0"/>
              <w:jc w:val="left"/>
            </w:pPr>
            <w:r>
              <w:rPr>
                <w:sz w:val="16"/>
              </w:rPr>
              <w:t>F3, 0.5 mi path length (records before 1996 may include the whole path; rating and listing come from the county where the tornado began), 100 yd wide</w:t>
            </w:r>
          </w:p>
        </w:tc>
        <w:tc>
          <w:tcPr>
            <w:tcW w:type="dxa" w:w="3386"/>
          </w:tcPr>
          <w:p>
            <w:pPr>
              <w:spacing w:after="0"/>
              <w:jc w:val="left"/>
            </w:pPr>
            <w:r>
              <w:rPr>
                <w:sz w:val="16"/>
              </w:rPr>
              <w:t>$2,500,000 property; crops not recorded (1990 dollars)</w:t>
            </w:r>
          </w:p>
        </w:tc>
        <w:tc>
          <w:tcPr>
            <w:tcW w:type="dxa" w:w="1144"/>
          </w:tcPr>
          <w:p>
            <w:pPr>
              <w:spacing w:after="0"/>
              <w:jc w:val="right"/>
            </w:pPr>
            <w:r>
              <w:rPr>
                <w:sz w:val="16"/>
              </w:rPr>
              <w:t>0, 8</w:t>
            </w:r>
          </w:p>
        </w:tc>
        <w:tc>
          <w:tcPr>
            <w:tcW w:type="dxa" w:w="1915"/>
          </w:tcPr>
          <w:p>
            <w:pPr>
              <w:spacing w:after="0"/>
              <w:jc w:val="left"/>
            </w:pPr>
            <w:r>
              <w:rPr>
                <w:sz w:val="16"/>
              </w:rPr>
              <w:t>location not recorded</w:t>
            </w:r>
          </w:p>
        </w:tc>
        <w:tc>
          <w:tcPr>
            <w:tcW w:type="dxa" w:w="712"/>
          </w:tcPr>
          <w:p>
            <w:pPr>
              <w:spacing w:after="0"/>
              <w:jc w:val="left"/>
            </w:pPr>
          </w:p>
        </w:tc>
        <w:tc>
          <w:tcPr>
            <w:tcW w:type="dxa" w:w="16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0.012</w:t>
            </w:r>
          </w:p>
        </w:tc>
        <w:tc>
          <w:tcPr>
            <w:tcW w:type="dxa" w:w="1474"/>
          </w:tcPr>
          <w:p>
            <w:pPr>
              <w:spacing w:after="0"/>
              <w:jc w:val="left"/>
            </w:pPr>
            <w:r>
              <w:rPr>
                <w:sz w:val="16"/>
              </w:rPr>
              <w:t>events per year at a location (modeled)</w:t>
            </w:r>
          </w:p>
        </w:tc>
        <w:tc>
          <w:tcPr>
            <w:tcW w:type="dxa" w:w="1599"/>
          </w:tcPr>
          <w:p>
            <w:pPr>
              <w:spacing w:after="0"/>
              <w:jc w:val="left"/>
            </w:pPr>
            <w:r>
              <w:rPr>
                <w:sz w:val="16"/>
              </w:rPr>
              <w:t>about 0.012 per year at a given location in the county</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0.895</w:t>
            </w:r>
          </w:p>
        </w:tc>
        <w:tc>
          <w:tcPr>
            <w:tcW w:type="dxa" w:w="1474"/>
          </w:tcPr>
          <w:p>
            <w:pPr>
              <w:spacing w:after="0"/>
              <w:jc w:val="left"/>
            </w:pPr>
            <w:r>
              <w:rPr>
                <w:sz w:val="16"/>
              </w:rPr>
              <w:t>event-days per year</w:t>
            </w:r>
          </w:p>
        </w:tc>
        <w:tc>
          <w:tcPr>
            <w:tcW w:type="dxa" w:w="1599"/>
          </w:tcPr>
          <w:p>
            <w:pPr>
              <w:spacing w:after="0"/>
              <w:jc w:val="left"/>
            </w:pPr>
            <w:r>
              <w:rPr>
                <w:sz w:val="16"/>
              </w:rPr>
              <w:t>about 0.895 days per year</w:t>
            </w:r>
          </w:p>
        </w:tc>
        <w:tc>
          <w:tcPr>
            <w:tcW w:type="dxa" w:w="1037"/>
          </w:tcPr>
          <w:p>
            <w:pPr>
              <w:spacing w:after="0"/>
              <w:jc w:val="left"/>
            </w:pPr>
            <w:r>
              <w:rPr>
                <w:sz w:val="16"/>
              </w:rPr>
              <w:t>Likely</w:t>
            </w:r>
          </w:p>
        </w:tc>
        <w:tc>
          <w:tcPr>
            <w:tcW w:type="dxa" w:w="1798"/>
          </w:tcPr>
          <w:p>
            <w:pPr>
              <w:spacing w:after="0"/>
              <w:jc w:val="left"/>
            </w:pPr>
            <w:r>
              <w:rPr>
                <w:sz w:val="16"/>
              </w:rPr>
              <w:t>event-days in 13 of 30 years, 1996 to 2025 (43.3%)</w:t>
            </w:r>
          </w:p>
        </w:tc>
        <w:tc>
          <w:tcPr>
            <w:tcW w:type="dxa" w:w="1530"/>
          </w:tcPr>
          <w:p>
            <w:pPr>
              <w:spacing w:after="0"/>
              <w:jc w:val="right"/>
            </w:pPr>
            <w:r>
              <w:rPr>
                <w:sz w:val="16"/>
              </w:rPr>
              <w:t>17</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2.88</w:t>
            </w:r>
          </w:p>
        </w:tc>
        <w:tc>
          <w:tcPr>
            <w:tcW w:type="dxa" w:w="1474"/>
          </w:tcPr>
          <w:p>
            <w:pPr>
              <w:spacing w:after="0"/>
              <w:jc w:val="left"/>
            </w:pPr>
            <w:r>
              <w:rPr>
                <w:sz w:val="16"/>
              </w:rPr>
              <w:t>event-days per year</w:t>
            </w:r>
          </w:p>
        </w:tc>
        <w:tc>
          <w:tcPr>
            <w:tcW w:type="dxa" w:w="1599"/>
          </w:tcPr>
          <w:p>
            <w:pPr>
              <w:spacing w:after="0"/>
              <w:jc w:val="left"/>
            </w:pPr>
            <w:r>
              <w:rPr>
                <w:sz w:val="16"/>
              </w:rPr>
              <w:t>about 2.88 days per year</w:t>
            </w:r>
          </w:p>
        </w:tc>
        <w:tc>
          <w:tcPr>
            <w:tcW w:type="dxa" w:w="1037"/>
          </w:tcPr>
          <w:p>
            <w:pPr>
              <w:spacing w:after="0"/>
              <w:jc w:val="left"/>
            </w:pPr>
            <w:r>
              <w:rPr>
                <w:sz w:val="16"/>
              </w:rPr>
              <w:t>Likely</w:t>
            </w:r>
          </w:p>
        </w:tc>
        <w:tc>
          <w:tcPr>
            <w:tcW w:type="dxa" w:w="1798"/>
          </w:tcPr>
          <w:p>
            <w:pPr>
              <w:spacing w:after="0"/>
              <w:jc w:val="left"/>
            </w:pPr>
            <w:r>
              <w:rPr>
                <w:sz w:val="16"/>
              </w:rPr>
              <w:t>event-days in 9 of 30 years, 1996 to 2025 (30%)</w:t>
            </w:r>
          </w:p>
        </w:tc>
        <w:tc>
          <w:tcPr>
            <w:tcW w:type="dxa" w:w="1530"/>
          </w:tcPr>
          <w:p>
            <w:pPr>
              <w:spacing w:after="0"/>
              <w:jc w:val="right"/>
            </w:pPr>
            <w:r>
              <w:rPr>
                <w:sz w:val="16"/>
              </w:rPr>
              <w:t>77</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2.88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0.00187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0.187%</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2.43</w:t>
            </w:r>
          </w:p>
        </w:tc>
        <w:tc>
          <w:tcPr>
            <w:tcW w:type="dxa" w:w="1474"/>
          </w:tcPr>
          <w:p>
            <w:pPr>
              <w:spacing w:after="0"/>
              <w:jc w:val="left"/>
            </w:pPr>
            <w:r>
              <w:rPr>
                <w:sz w:val="16"/>
              </w:rPr>
              <w:t>events per year</w:t>
            </w:r>
          </w:p>
        </w:tc>
        <w:tc>
          <w:tcPr>
            <w:tcW w:type="dxa" w:w="1599"/>
          </w:tcPr>
          <w:p>
            <w:pPr>
              <w:spacing w:after="0"/>
              <w:jc w:val="left"/>
            </w:pPr>
            <w:r>
              <w:rPr>
                <w:sz w:val="16"/>
              </w:rPr>
              <w:t>about 2.43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92.2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7.42</w:t>
            </w:r>
          </w:p>
        </w:tc>
        <w:tc>
          <w:tcPr>
            <w:tcW w:type="dxa" w:w="1474"/>
          </w:tcPr>
          <w:p>
            <w:pPr>
              <w:spacing w:after="0"/>
              <w:jc w:val="left"/>
            </w:pPr>
            <w:r>
              <w:rPr>
                <w:sz w:val="16"/>
              </w:rPr>
              <w:t>event-days per year</w:t>
            </w:r>
          </w:p>
        </w:tc>
        <w:tc>
          <w:tcPr>
            <w:tcW w:type="dxa" w:w="1599"/>
          </w:tcPr>
          <w:p>
            <w:pPr>
              <w:spacing w:after="0"/>
              <w:jc w:val="left"/>
            </w:pPr>
            <w:r>
              <w:rPr>
                <w:sz w:val="16"/>
              </w:rPr>
              <w:t>about 7.42 days per year</w:t>
            </w:r>
          </w:p>
        </w:tc>
        <w:tc>
          <w:tcPr>
            <w:tcW w:type="dxa" w:w="1037"/>
          </w:tcPr>
          <w:p>
            <w:pPr>
              <w:spacing w:after="0"/>
              <w:jc w:val="left"/>
            </w:pPr>
            <w:r>
              <w:rPr>
                <w:sz w:val="16"/>
              </w:rPr>
              <w:t>Likely</w:t>
            </w:r>
          </w:p>
        </w:tc>
        <w:tc>
          <w:tcPr>
            <w:tcW w:type="dxa" w:w="1798"/>
          </w:tcPr>
          <w:p>
            <w:pPr>
              <w:spacing w:after="0"/>
              <w:jc w:val="left"/>
            </w:pPr>
            <w:r>
              <w:rPr>
                <w:sz w:val="16"/>
              </w:rPr>
              <w:t>event-days in 24 of 30 years, 1996 to 2025 (80%)</w:t>
            </w:r>
          </w:p>
        </w:tc>
        <w:tc>
          <w:tcPr>
            <w:tcW w:type="dxa" w:w="1530"/>
          </w:tcPr>
          <w:p>
            <w:pPr>
              <w:spacing w:after="0"/>
              <w:jc w:val="right"/>
            </w:pPr>
            <w:r>
              <w:rPr>
                <w:sz w:val="16"/>
              </w:rPr>
              <w:t>109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0.111</w:t>
            </w:r>
          </w:p>
        </w:tc>
        <w:tc>
          <w:tcPr>
            <w:tcW w:type="dxa" w:w="1474"/>
          </w:tcPr>
          <w:p>
            <w:pPr>
              <w:spacing w:after="0"/>
              <w:jc w:val="left"/>
            </w:pPr>
            <w:r>
              <w:rPr>
                <w:sz w:val="16"/>
              </w:rPr>
              <w:t>events per year</w:t>
            </w:r>
          </w:p>
        </w:tc>
        <w:tc>
          <w:tcPr>
            <w:tcW w:type="dxa" w:w="1599"/>
          </w:tcPr>
          <w:p>
            <w:pPr>
              <w:spacing w:after="0"/>
              <w:jc w:val="left"/>
            </w:pPr>
            <w:r>
              <w:rPr>
                <w:sz w:val="16"/>
              </w:rPr>
              <w:t>about 1 in 9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18</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0.953</w:t>
            </w:r>
          </w:p>
        </w:tc>
        <w:tc>
          <w:tcPr>
            <w:tcW w:type="dxa" w:w="1474"/>
          </w:tcPr>
          <w:p>
            <w:pPr>
              <w:spacing w:after="0"/>
              <w:jc w:val="left"/>
            </w:pPr>
            <w:r>
              <w:rPr>
                <w:sz w:val="16"/>
              </w:rPr>
              <w:t>event-days per year</w:t>
            </w:r>
          </w:p>
        </w:tc>
        <w:tc>
          <w:tcPr>
            <w:tcW w:type="dxa" w:w="1599"/>
          </w:tcPr>
          <w:p>
            <w:pPr>
              <w:spacing w:after="0"/>
              <w:jc w:val="left"/>
            </w:pPr>
            <w:r>
              <w:rPr>
                <w:sz w:val="16"/>
              </w:rPr>
              <w:t>about 0.953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65</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6.29</w:t>
            </w:r>
          </w:p>
        </w:tc>
        <w:tc>
          <w:tcPr>
            <w:tcW w:type="dxa" w:w="1474"/>
          </w:tcPr>
          <w:p>
            <w:pPr>
              <w:spacing w:after="0"/>
              <w:jc w:val="left"/>
            </w:pPr>
            <w:r>
              <w:rPr>
                <w:sz w:val="16"/>
              </w:rPr>
              <w:t>event-days per year</w:t>
            </w:r>
          </w:p>
        </w:tc>
        <w:tc>
          <w:tcPr>
            <w:tcW w:type="dxa" w:w="1599"/>
          </w:tcPr>
          <w:p>
            <w:pPr>
              <w:spacing w:after="0"/>
              <w:jc w:val="left"/>
            </w:pPr>
            <w:r>
              <w:rPr>
                <w:sz w:val="16"/>
              </w:rPr>
              <w:t>about 6.29 days per year</w:t>
            </w:r>
          </w:p>
        </w:tc>
        <w:tc>
          <w:tcPr>
            <w:tcW w:type="dxa" w:w="1037"/>
          </w:tcPr>
          <w:p>
            <w:pPr>
              <w:spacing w:after="0"/>
              <w:jc w:val="left"/>
            </w:pPr>
            <w:r>
              <w:rPr>
                <w:sz w:val="16"/>
              </w:rPr>
              <w:t>Highly likely</w:t>
            </w:r>
          </w:p>
        </w:tc>
        <w:tc>
          <w:tcPr>
            <w:tcW w:type="dxa" w:w="1798"/>
          </w:tcPr>
          <w:p>
            <w:pPr>
              <w:spacing w:after="0"/>
              <w:jc w:val="left"/>
            </w:pPr>
            <w:r>
              <w:rPr>
                <w:sz w:val="16"/>
              </w:rPr>
              <w:t>event-days in 30 of 30 years, 1996 to 2025 (100%)</w:t>
            </w:r>
          </w:p>
        </w:tc>
        <w:tc>
          <w:tcPr>
            <w:tcW w:type="dxa" w:w="1530"/>
          </w:tcPr>
          <w:p>
            <w:pPr>
              <w:spacing w:after="0"/>
              <w:jc w:val="right"/>
            </w:pPr>
            <w:r>
              <w:rPr>
                <w:sz w:val="16"/>
              </w:rPr>
              <w:t>176</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0.143</w:t>
            </w:r>
          </w:p>
        </w:tc>
        <w:tc>
          <w:tcPr>
            <w:tcW w:type="dxa" w:w="1474"/>
          </w:tcPr>
          <w:p>
            <w:pPr>
              <w:spacing w:after="0"/>
              <w:jc w:val="left"/>
            </w:pPr>
            <w:r>
              <w:rPr>
                <w:sz w:val="16"/>
              </w:rPr>
              <w:t>events per year (modeled)</w:t>
            </w:r>
          </w:p>
        </w:tc>
        <w:tc>
          <w:tcPr>
            <w:tcW w:type="dxa" w:w="1599"/>
          </w:tcPr>
          <w:p>
            <w:pPr>
              <w:spacing w:after="0"/>
              <w:jc w:val="left"/>
            </w:pPr>
            <w:r>
              <w:rPr>
                <w:sz w:val="16"/>
              </w:rPr>
              <w:t>about 1 in 7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34.1</w:t>
            </w:r>
          </w:p>
        </w:tc>
        <w:tc>
          <w:tcPr>
            <w:tcW w:type="dxa" w:w="1474"/>
          </w:tcPr>
          <w:p>
            <w:pPr>
              <w:spacing w:after="0"/>
              <w:jc w:val="left"/>
            </w:pPr>
            <w:r>
              <w:rPr>
                <w:sz w:val="16"/>
              </w:rPr>
              <w:t>days per year with a strike</w:t>
            </w:r>
          </w:p>
        </w:tc>
        <w:tc>
          <w:tcPr>
            <w:tcW w:type="dxa" w:w="1599"/>
          </w:tcPr>
          <w:p>
            <w:pPr>
              <w:spacing w:after="0"/>
              <w:jc w:val="left"/>
            </w:pPr>
            <w:r>
              <w:rPr>
                <w:sz w:val="16"/>
              </w:rPr>
              <w:t>about 34.1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6.8</w:t>
            </w:r>
          </w:p>
        </w:tc>
        <w:tc>
          <w:tcPr>
            <w:tcW w:type="dxa" w:w="1474"/>
          </w:tcPr>
          <w:p>
            <w:pPr>
              <w:spacing w:after="0"/>
              <w:jc w:val="left"/>
            </w:pPr>
            <w:r>
              <w:rPr>
                <w:sz w:val="16"/>
              </w:rPr>
              <w:t>events per year</w:t>
            </w:r>
          </w:p>
        </w:tc>
        <w:tc>
          <w:tcPr>
            <w:tcW w:type="dxa" w:w="1599"/>
          </w:tcPr>
          <w:p>
            <w:pPr>
              <w:spacing w:after="0"/>
              <w:jc w:val="left"/>
            </w:pPr>
            <w:r>
              <w:rPr>
                <w:sz w:val="16"/>
              </w:rPr>
              <w:t>about 6.8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259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0.115</w:t>
            </w:r>
          </w:p>
        </w:tc>
        <w:tc>
          <w:tcPr>
            <w:tcW w:type="dxa" w:w="1474"/>
          </w:tcPr>
          <w:p>
            <w:pPr>
              <w:spacing w:after="0"/>
              <w:jc w:val="left"/>
            </w:pPr>
            <w:r>
              <w:rPr>
                <w:sz w:val="16"/>
              </w:rPr>
              <w:t>events per year</w:t>
            </w:r>
          </w:p>
        </w:tc>
        <w:tc>
          <w:tcPr>
            <w:tcW w:type="dxa" w:w="1599"/>
          </w:tcPr>
          <w:p>
            <w:pPr>
              <w:spacing w:after="0"/>
              <w:jc w:val="left"/>
            </w:pPr>
            <w:r>
              <w:rPr>
                <w:sz w:val="16"/>
              </w:rPr>
              <w:t>about 1 in 9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0.000171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0.0171%</w:t>
            </w:r>
          </w:p>
        </w:tc>
        <w:tc>
          <w:tcPr>
            <w:tcW w:type="dxa" w:w="1037"/>
          </w:tcPr>
          <w:p>
            <w:pPr>
              <w:spacing w:after="0"/>
              <w:jc w:val="left"/>
            </w:pPr>
            <w:r>
              <w:rPr>
                <w:sz w:val="16"/>
              </w:rPr>
              <w:t>Possible</w:t>
            </w:r>
          </w:p>
        </w:tc>
        <w:tc>
          <w:tcPr>
            <w:tcW w:type="dxa" w:w="179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12</w:t>
            </w:r>
          </w:p>
        </w:tc>
        <w:tc>
          <w:tcPr>
            <w:tcW w:type="dxa" w:w="1474"/>
          </w:tcPr>
          <w:p>
            <w:pPr>
              <w:spacing w:after="0"/>
              <w:jc w:val="left"/>
            </w:pPr>
            <w:r>
              <w:rPr>
                <w:sz w:val="16"/>
              </w:rPr>
              <w:t>event-days per year</w:t>
            </w:r>
          </w:p>
        </w:tc>
        <w:tc>
          <w:tcPr>
            <w:tcW w:type="dxa" w:w="1599"/>
          </w:tcPr>
          <w:p>
            <w:pPr>
              <w:spacing w:after="0"/>
              <w:jc w:val="left"/>
            </w:pPr>
            <w:r>
              <w:rPr>
                <w:sz w:val="16"/>
              </w:rPr>
              <w:t>about 12 days per year</w:t>
            </w:r>
          </w:p>
        </w:tc>
        <w:tc>
          <w:tcPr>
            <w:tcW w:type="dxa" w:w="1037"/>
          </w:tcPr>
          <w:p>
            <w:pPr>
              <w:spacing w:after="0"/>
              <w:jc w:val="left"/>
            </w:pPr>
            <w:r>
              <w:rPr>
                <w:sz w:val="16"/>
              </w:rPr>
              <w:t>Highly likely</w:t>
            </w:r>
          </w:p>
        </w:tc>
        <w:tc>
          <w:tcPr>
            <w:tcW w:type="dxa" w:w="1798"/>
          </w:tcPr>
          <w:p>
            <w:pPr>
              <w:spacing w:after="0"/>
              <w:jc w:val="left"/>
            </w:pPr>
            <w:r>
              <w:rPr>
                <w:sz w:val="16"/>
              </w:rPr>
              <w:t>event-days in 30 of 30 years, 1996 to 2025 (100%)</w:t>
            </w:r>
          </w:p>
        </w:tc>
        <w:tc>
          <w:tcPr>
            <w:tcW w:type="dxa" w:w="1530"/>
          </w:tcPr>
          <w:p>
            <w:pPr>
              <w:spacing w:after="0"/>
              <w:jc w:val="right"/>
            </w:pPr>
            <w:r>
              <w:rPr>
                <w:sz w:val="16"/>
              </w:rPr>
              <w:t>228</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268</w:t>
            </w:r>
          </w:p>
        </w:tc>
        <w:tc>
          <w:tcPr>
            <w:tcW w:type="dxa" w:w="1476"/>
          </w:tcPr>
          <w:p>
            <w:pPr>
              <w:spacing w:after="0"/>
              <w:jc w:val="right"/>
            </w:pPr>
            <w:r>
              <w:rPr>
                <w:sz w:val="16"/>
              </w:rPr>
              <w:t>30</w:t>
            </w:r>
          </w:p>
        </w:tc>
        <w:tc>
          <w:tcPr>
            <w:tcW w:type="dxa" w:w="1476"/>
          </w:tcPr>
          <w:p>
            <w:pPr>
              <w:spacing w:after="0"/>
              <w:jc w:val="right"/>
            </w:pPr>
            <w:r>
              <w:rPr>
                <w:sz w:val="16"/>
              </w:rPr>
              <w:t>8.93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74</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74</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12 of 74</w:t>
            </w:r>
          </w:p>
        </w:tc>
        <w:tc>
          <w:tcPr>
            <w:tcW w:type="dxa" w:w="838"/>
          </w:tcPr>
          <w:p>
            <w:pPr>
              <w:spacing w:after="0"/>
              <w:jc w:val="right"/>
            </w:pPr>
            <w:r>
              <w:rPr>
                <w:sz w:val="16"/>
              </w:rPr>
              <w:t>71.0</w:t>
            </w:r>
          </w:p>
        </w:tc>
        <w:tc>
          <w:tcPr>
            <w:tcW w:type="dxa" w:w="680"/>
          </w:tcPr>
          <w:p>
            <w:pPr>
              <w:spacing w:after="0"/>
              <w:jc w:val="right"/>
            </w:pPr>
            <w:r>
              <w:rPr>
                <w:sz w:val="16"/>
              </w:rPr>
              <w:t>75.1</w:t>
            </w:r>
          </w:p>
        </w:tc>
        <w:tc>
          <w:tcPr>
            <w:tcW w:type="dxa" w:w="648"/>
          </w:tcPr>
          <w:p>
            <w:pPr>
              <w:spacing w:after="0"/>
              <w:jc w:val="right"/>
            </w:pPr>
            <w:r>
              <w:rPr>
                <w:sz w:val="16"/>
              </w:rPr>
              <w:t>79.8</w:t>
            </w:r>
          </w:p>
        </w:tc>
        <w:tc>
          <w:tcPr>
            <w:tcW w:type="dxa" w:w="4484"/>
          </w:tcPr>
          <w:p>
            <w:pPr>
              <w:spacing w:after="0"/>
              <w:jc w:val="left"/>
            </w:pPr>
            <w:r>
              <w:rPr>
                <w:sz w:val="16"/>
              </w:rPr>
              <w:t>Relatively Low 3, Very Low 9, No Rating 62</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74 of 74</w:t>
            </w:r>
          </w:p>
        </w:tc>
        <w:tc>
          <w:tcPr>
            <w:tcW w:type="dxa" w:w="838"/>
          </w:tcPr>
          <w:p>
            <w:pPr>
              <w:spacing w:after="0"/>
              <w:jc w:val="right"/>
            </w:pPr>
            <w:r>
              <w:rPr>
                <w:sz w:val="16"/>
              </w:rPr>
              <w:t>20.6</w:t>
            </w:r>
          </w:p>
        </w:tc>
        <w:tc>
          <w:tcPr>
            <w:tcW w:type="dxa" w:w="680"/>
          </w:tcPr>
          <w:p>
            <w:pPr>
              <w:spacing w:after="0"/>
              <w:jc w:val="right"/>
            </w:pPr>
            <w:r>
              <w:rPr>
                <w:sz w:val="16"/>
              </w:rPr>
              <w:t>46.2</w:t>
            </w:r>
          </w:p>
        </w:tc>
        <w:tc>
          <w:tcPr>
            <w:tcW w:type="dxa" w:w="648"/>
          </w:tcPr>
          <w:p>
            <w:pPr>
              <w:spacing w:after="0"/>
              <w:jc w:val="right"/>
            </w:pPr>
            <w:r>
              <w:rPr>
                <w:sz w:val="16"/>
              </w:rPr>
              <w:t>71.8</w:t>
            </w:r>
          </w:p>
        </w:tc>
        <w:tc>
          <w:tcPr>
            <w:tcW w:type="dxa" w:w="4484"/>
          </w:tcPr>
          <w:p>
            <w:pPr>
              <w:spacing w:after="0"/>
              <w:jc w:val="left"/>
            </w:pPr>
            <w:r>
              <w:rPr>
                <w:sz w:val="16"/>
              </w:rPr>
              <w:t>Relatively Moderate 36, Relatively Low 38</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35 of 74</w:t>
            </w:r>
          </w:p>
        </w:tc>
        <w:tc>
          <w:tcPr>
            <w:tcW w:type="dxa" w:w="838"/>
          </w:tcPr>
          <w:p>
            <w:pPr>
              <w:spacing w:after="0"/>
              <w:jc w:val="right"/>
            </w:pPr>
            <w:r>
              <w:rPr>
                <w:sz w:val="16"/>
              </w:rPr>
              <w:t>72.0</w:t>
            </w:r>
          </w:p>
        </w:tc>
        <w:tc>
          <w:tcPr>
            <w:tcW w:type="dxa" w:w="680"/>
          </w:tcPr>
          <w:p>
            <w:pPr>
              <w:spacing w:after="0"/>
              <w:jc w:val="right"/>
            </w:pPr>
            <w:r>
              <w:rPr>
                <w:sz w:val="16"/>
              </w:rPr>
              <w:t>83.8</w:t>
            </w:r>
          </w:p>
        </w:tc>
        <w:tc>
          <w:tcPr>
            <w:tcW w:type="dxa" w:w="648"/>
          </w:tcPr>
          <w:p>
            <w:pPr>
              <w:spacing w:after="0"/>
              <w:jc w:val="right"/>
            </w:pPr>
            <w:r>
              <w:rPr>
                <w:sz w:val="16"/>
              </w:rPr>
              <w:t>92.7</w:t>
            </w:r>
          </w:p>
        </w:tc>
        <w:tc>
          <w:tcPr>
            <w:tcW w:type="dxa" w:w="4484"/>
          </w:tcPr>
          <w:p>
            <w:pPr>
              <w:spacing w:after="0"/>
              <w:jc w:val="left"/>
            </w:pPr>
            <w:r>
              <w:rPr>
                <w:sz w:val="16"/>
              </w:rPr>
              <w:t>Relatively Moderate 2, Relatively Low 21, Very Low 12, No Rating 39</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74 of 74</w:t>
            </w:r>
          </w:p>
        </w:tc>
        <w:tc>
          <w:tcPr>
            <w:tcW w:type="dxa" w:w="838"/>
          </w:tcPr>
          <w:p>
            <w:pPr>
              <w:spacing w:after="0"/>
              <w:jc w:val="right"/>
            </w:pPr>
            <w:r>
              <w:rPr>
                <w:sz w:val="16"/>
              </w:rPr>
              <w:t>23.0</w:t>
            </w:r>
          </w:p>
        </w:tc>
        <w:tc>
          <w:tcPr>
            <w:tcW w:type="dxa" w:w="680"/>
          </w:tcPr>
          <w:p>
            <w:pPr>
              <w:spacing w:after="0"/>
              <w:jc w:val="right"/>
            </w:pPr>
            <w:r>
              <w:rPr>
                <w:sz w:val="16"/>
              </w:rPr>
              <w:t>67.7</w:t>
            </w:r>
          </w:p>
        </w:tc>
        <w:tc>
          <w:tcPr>
            <w:tcW w:type="dxa" w:w="648"/>
          </w:tcPr>
          <w:p>
            <w:pPr>
              <w:spacing w:after="0"/>
              <w:jc w:val="right"/>
            </w:pPr>
            <w:r>
              <w:rPr>
                <w:sz w:val="16"/>
              </w:rPr>
              <w:t>84.1</w:t>
            </w:r>
          </w:p>
        </w:tc>
        <w:tc>
          <w:tcPr>
            <w:tcW w:type="dxa" w:w="4484"/>
          </w:tcPr>
          <w:p>
            <w:pPr>
              <w:spacing w:after="0"/>
              <w:jc w:val="left"/>
            </w:pPr>
            <w:r>
              <w:rPr>
                <w:sz w:val="16"/>
              </w:rPr>
              <w:t>Relatively Moderate 5, Relatively Low 64, Very Low 5</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74 of 74</w:t>
            </w:r>
          </w:p>
        </w:tc>
        <w:tc>
          <w:tcPr>
            <w:tcW w:type="dxa" w:w="838"/>
          </w:tcPr>
          <w:p>
            <w:pPr>
              <w:spacing w:after="0"/>
              <w:jc w:val="right"/>
            </w:pPr>
            <w:r>
              <w:rPr>
                <w:sz w:val="16"/>
              </w:rPr>
              <w:t>2.4</w:t>
            </w:r>
          </w:p>
        </w:tc>
        <w:tc>
          <w:tcPr>
            <w:tcW w:type="dxa" w:w="680"/>
          </w:tcPr>
          <w:p>
            <w:pPr>
              <w:spacing w:after="0"/>
              <w:jc w:val="right"/>
            </w:pPr>
            <w:r>
              <w:rPr>
                <w:sz w:val="16"/>
              </w:rPr>
              <w:t>19.1</w:t>
            </w:r>
          </w:p>
        </w:tc>
        <w:tc>
          <w:tcPr>
            <w:tcW w:type="dxa" w:w="648"/>
          </w:tcPr>
          <w:p>
            <w:pPr>
              <w:spacing w:after="0"/>
              <w:jc w:val="right"/>
            </w:pPr>
            <w:r>
              <w:rPr>
                <w:sz w:val="16"/>
              </w:rPr>
              <w:t>35.6</w:t>
            </w:r>
          </w:p>
        </w:tc>
        <w:tc>
          <w:tcPr>
            <w:tcW w:type="dxa" w:w="4484"/>
          </w:tcPr>
          <w:p>
            <w:pPr>
              <w:spacing w:after="0"/>
              <w:jc w:val="left"/>
            </w:pPr>
            <w:r>
              <w:rPr>
                <w:sz w:val="16"/>
              </w:rPr>
              <w:t>Very Low 74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74 of 74</w:t>
            </w:r>
          </w:p>
        </w:tc>
        <w:tc>
          <w:tcPr>
            <w:tcW w:type="dxa" w:w="838"/>
          </w:tcPr>
          <w:p>
            <w:pPr>
              <w:spacing w:after="0"/>
              <w:jc w:val="right"/>
            </w:pPr>
            <w:r>
              <w:rPr>
                <w:sz w:val="16"/>
              </w:rPr>
              <w:t>5.9</w:t>
            </w:r>
          </w:p>
        </w:tc>
        <w:tc>
          <w:tcPr>
            <w:tcW w:type="dxa" w:w="680"/>
          </w:tcPr>
          <w:p>
            <w:pPr>
              <w:spacing w:after="0"/>
              <w:jc w:val="right"/>
            </w:pPr>
            <w:r>
              <w:rPr>
                <w:sz w:val="16"/>
              </w:rPr>
              <w:t>54.6</w:t>
            </w:r>
          </w:p>
        </w:tc>
        <w:tc>
          <w:tcPr>
            <w:tcW w:type="dxa" w:w="648"/>
          </w:tcPr>
          <w:p>
            <w:pPr>
              <w:spacing w:after="0"/>
              <w:jc w:val="right"/>
            </w:pPr>
            <w:r>
              <w:rPr>
                <w:sz w:val="16"/>
              </w:rPr>
              <w:t>83.3</w:t>
            </w:r>
          </w:p>
        </w:tc>
        <w:tc>
          <w:tcPr>
            <w:tcW w:type="dxa" w:w="4484"/>
          </w:tcPr>
          <w:p>
            <w:pPr>
              <w:spacing w:after="0"/>
              <w:jc w:val="left"/>
            </w:pPr>
            <w:r>
              <w:rPr>
                <w:sz w:val="16"/>
              </w:rPr>
              <w:t>Relatively Moderate 36, Relatively Low 35, Very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74 of 74</w:t>
            </w:r>
          </w:p>
        </w:tc>
        <w:tc>
          <w:tcPr>
            <w:tcW w:type="dxa" w:w="838"/>
          </w:tcPr>
          <w:p>
            <w:pPr>
              <w:spacing w:after="0"/>
              <w:jc w:val="right"/>
            </w:pPr>
            <w:r>
              <w:rPr>
                <w:sz w:val="16"/>
              </w:rPr>
              <w:t>48.4</w:t>
            </w:r>
          </w:p>
        </w:tc>
        <w:tc>
          <w:tcPr>
            <w:tcW w:type="dxa" w:w="680"/>
          </w:tcPr>
          <w:p>
            <w:pPr>
              <w:spacing w:after="0"/>
              <w:jc w:val="right"/>
            </w:pPr>
            <w:r>
              <w:rPr>
                <w:sz w:val="16"/>
              </w:rPr>
              <w:t>68.4</w:t>
            </w:r>
          </w:p>
        </w:tc>
        <w:tc>
          <w:tcPr>
            <w:tcW w:type="dxa" w:w="648"/>
          </w:tcPr>
          <w:p>
            <w:pPr>
              <w:spacing w:after="0"/>
              <w:jc w:val="right"/>
            </w:pPr>
            <w:r>
              <w:rPr>
                <w:sz w:val="16"/>
              </w:rPr>
              <w:t>83.9</w:t>
            </w:r>
          </w:p>
        </w:tc>
        <w:tc>
          <w:tcPr>
            <w:tcW w:type="dxa" w:w="4484"/>
          </w:tcPr>
          <w:p>
            <w:pPr>
              <w:spacing w:after="0"/>
              <w:jc w:val="left"/>
            </w:pPr>
            <w:r>
              <w:rPr>
                <w:sz w:val="16"/>
              </w:rPr>
              <w:t>Relatively Moderate 4, Relatively Low 68, Very Low 2</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74 of 74</w:t>
            </w:r>
          </w:p>
        </w:tc>
        <w:tc>
          <w:tcPr>
            <w:tcW w:type="dxa" w:w="838"/>
          </w:tcPr>
          <w:p>
            <w:pPr>
              <w:spacing w:after="0"/>
              <w:jc w:val="right"/>
            </w:pPr>
            <w:r>
              <w:rPr>
                <w:sz w:val="16"/>
              </w:rPr>
              <w:t>26.4</w:t>
            </w:r>
          </w:p>
        </w:tc>
        <w:tc>
          <w:tcPr>
            <w:tcW w:type="dxa" w:w="680"/>
          </w:tcPr>
          <w:p>
            <w:pPr>
              <w:spacing w:after="0"/>
              <w:jc w:val="right"/>
            </w:pPr>
            <w:r>
              <w:rPr>
                <w:sz w:val="16"/>
              </w:rPr>
              <w:t>79.0</w:t>
            </w:r>
          </w:p>
        </w:tc>
        <w:tc>
          <w:tcPr>
            <w:tcW w:type="dxa" w:w="648"/>
          </w:tcPr>
          <w:p>
            <w:pPr>
              <w:spacing w:after="0"/>
              <w:jc w:val="right"/>
            </w:pPr>
            <w:r>
              <w:rPr>
                <w:sz w:val="16"/>
              </w:rPr>
              <w:t>95.7</w:t>
            </w:r>
          </w:p>
        </w:tc>
        <w:tc>
          <w:tcPr>
            <w:tcW w:type="dxa" w:w="4484"/>
          </w:tcPr>
          <w:p>
            <w:pPr>
              <w:spacing w:after="0"/>
              <w:jc w:val="left"/>
            </w:pPr>
            <w:r>
              <w:rPr>
                <w:sz w:val="16"/>
              </w:rPr>
              <w:t>Relatively High 7, Relatively Moderate 56, Relatively Low 10,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74 of 74</w:t>
            </w:r>
          </w:p>
        </w:tc>
        <w:tc>
          <w:tcPr>
            <w:tcW w:type="dxa" w:w="838"/>
          </w:tcPr>
          <w:p>
            <w:pPr>
              <w:spacing w:after="0"/>
              <w:jc w:val="right"/>
            </w:pPr>
            <w:r>
              <w:rPr>
                <w:sz w:val="16"/>
              </w:rPr>
              <w:t>6.5</w:t>
            </w:r>
          </w:p>
        </w:tc>
        <w:tc>
          <w:tcPr>
            <w:tcW w:type="dxa" w:w="680"/>
          </w:tcPr>
          <w:p>
            <w:pPr>
              <w:spacing w:after="0"/>
              <w:jc w:val="right"/>
            </w:pPr>
            <w:r>
              <w:rPr>
                <w:sz w:val="16"/>
              </w:rPr>
              <w:t>82.6</w:t>
            </w:r>
          </w:p>
        </w:tc>
        <w:tc>
          <w:tcPr>
            <w:tcW w:type="dxa" w:w="648"/>
          </w:tcPr>
          <w:p>
            <w:pPr>
              <w:spacing w:after="0"/>
              <w:jc w:val="right"/>
            </w:pPr>
            <w:r>
              <w:rPr>
                <w:sz w:val="16"/>
              </w:rPr>
              <w:t>99.5</w:t>
            </w:r>
          </w:p>
        </w:tc>
        <w:tc>
          <w:tcPr>
            <w:tcW w:type="dxa" w:w="4484"/>
          </w:tcPr>
          <w:p>
            <w:pPr>
              <w:spacing w:after="0"/>
              <w:jc w:val="left"/>
            </w:pPr>
            <w:r>
              <w:rPr>
                <w:sz w:val="16"/>
              </w:rPr>
              <w:t>Very High 7, Relatively High 35, Relatively Moderate 28, Relatively Low 2, Very Low 2</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74 of 74</w:t>
            </w:r>
          </w:p>
        </w:tc>
        <w:tc>
          <w:tcPr>
            <w:tcW w:type="dxa" w:w="838"/>
          </w:tcPr>
          <w:p>
            <w:pPr>
              <w:spacing w:after="0"/>
              <w:jc w:val="right"/>
            </w:pPr>
            <w:r>
              <w:rPr>
                <w:sz w:val="16"/>
              </w:rPr>
              <w:t>10.6</w:t>
            </w:r>
          </w:p>
        </w:tc>
        <w:tc>
          <w:tcPr>
            <w:tcW w:type="dxa" w:w="680"/>
          </w:tcPr>
          <w:p>
            <w:pPr>
              <w:spacing w:after="0"/>
              <w:jc w:val="right"/>
            </w:pPr>
            <w:r>
              <w:rPr>
                <w:sz w:val="16"/>
              </w:rPr>
              <w:t>22.2</w:t>
            </w:r>
          </w:p>
        </w:tc>
        <w:tc>
          <w:tcPr>
            <w:tcW w:type="dxa" w:w="648"/>
          </w:tcPr>
          <w:p>
            <w:pPr>
              <w:spacing w:after="0"/>
              <w:jc w:val="right"/>
            </w:pPr>
            <w:r>
              <w:rPr>
                <w:sz w:val="16"/>
              </w:rPr>
              <w:t>75.2</w:t>
            </w:r>
          </w:p>
        </w:tc>
        <w:tc>
          <w:tcPr>
            <w:tcW w:type="dxa" w:w="4484"/>
          </w:tcPr>
          <w:p>
            <w:pPr>
              <w:spacing w:after="0"/>
              <w:jc w:val="left"/>
            </w:pPr>
            <w:r>
              <w:rPr>
                <w:sz w:val="16"/>
              </w:rPr>
              <w:t>Very Low 74</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74 of 74</w:t>
            </w:r>
          </w:p>
        </w:tc>
        <w:tc>
          <w:tcPr>
            <w:tcW w:type="dxa" w:w="838"/>
          </w:tcPr>
          <w:p>
            <w:pPr>
              <w:spacing w:after="0"/>
              <w:jc w:val="right"/>
            </w:pPr>
            <w:r>
              <w:rPr>
                <w:sz w:val="16"/>
              </w:rPr>
              <w:t>10.6</w:t>
            </w:r>
          </w:p>
        </w:tc>
        <w:tc>
          <w:tcPr>
            <w:tcW w:type="dxa" w:w="680"/>
          </w:tcPr>
          <w:p>
            <w:pPr>
              <w:spacing w:after="0"/>
              <w:jc w:val="right"/>
            </w:pPr>
            <w:r>
              <w:rPr>
                <w:sz w:val="16"/>
              </w:rPr>
              <w:t>57.8</w:t>
            </w:r>
          </w:p>
        </w:tc>
        <w:tc>
          <w:tcPr>
            <w:tcW w:type="dxa" w:w="648"/>
          </w:tcPr>
          <w:p>
            <w:pPr>
              <w:spacing w:after="0"/>
              <w:jc w:val="right"/>
            </w:pPr>
            <w:r>
              <w:rPr>
                <w:sz w:val="16"/>
              </w:rPr>
              <w:t>86.3</w:t>
            </w:r>
          </w:p>
        </w:tc>
        <w:tc>
          <w:tcPr>
            <w:tcW w:type="dxa" w:w="4484"/>
          </w:tcPr>
          <w:p>
            <w:pPr>
              <w:spacing w:after="0"/>
              <w:jc w:val="left"/>
            </w:pPr>
            <w:r>
              <w:rPr>
                <w:sz w:val="16"/>
              </w:rPr>
              <w:t>Relatively High 7, Relatively Moderate 47, Relatively Low 18, Very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74 of 74</w:t>
            </w:r>
          </w:p>
        </w:tc>
        <w:tc>
          <w:tcPr>
            <w:tcW w:type="dxa" w:w="838"/>
          </w:tcPr>
          <w:p>
            <w:pPr>
              <w:spacing w:after="0"/>
              <w:jc w:val="right"/>
            </w:pPr>
            <w:r>
              <w:rPr>
                <w:sz w:val="16"/>
              </w:rPr>
              <w:t>22.2</w:t>
            </w:r>
          </w:p>
        </w:tc>
        <w:tc>
          <w:tcPr>
            <w:tcW w:type="dxa" w:w="680"/>
          </w:tcPr>
          <w:p>
            <w:pPr>
              <w:spacing w:after="0"/>
              <w:jc w:val="right"/>
            </w:pPr>
            <w:r>
              <w:rPr>
                <w:sz w:val="16"/>
              </w:rPr>
              <w:t>75.4</w:t>
            </w:r>
          </w:p>
        </w:tc>
        <w:tc>
          <w:tcPr>
            <w:tcW w:type="dxa" w:w="648"/>
          </w:tcPr>
          <w:p>
            <w:pPr>
              <w:spacing w:after="0"/>
              <w:jc w:val="right"/>
            </w:pPr>
            <w:r>
              <w:rPr>
                <w:sz w:val="16"/>
              </w:rPr>
              <w:t>95.7</w:t>
            </w:r>
          </w:p>
        </w:tc>
        <w:tc>
          <w:tcPr>
            <w:tcW w:type="dxa" w:w="4484"/>
          </w:tcPr>
          <w:p>
            <w:pPr>
              <w:spacing w:after="0"/>
              <w:jc w:val="left"/>
            </w:pPr>
            <w:r>
              <w:rPr>
                <w:sz w:val="16"/>
              </w:rPr>
              <w:t>Relatively High 16, Relatively Moderate 54, Relatively Low 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74 of 74</w:t>
            </w:r>
          </w:p>
        </w:tc>
        <w:tc>
          <w:tcPr>
            <w:tcW w:type="dxa" w:w="838"/>
          </w:tcPr>
          <w:p>
            <w:pPr>
              <w:spacing w:after="0"/>
              <w:jc w:val="right"/>
            </w:pPr>
            <w:r>
              <w:rPr>
                <w:sz w:val="16"/>
              </w:rPr>
              <w:t>12.0</w:t>
            </w:r>
          </w:p>
        </w:tc>
        <w:tc>
          <w:tcPr>
            <w:tcW w:type="dxa" w:w="680"/>
          </w:tcPr>
          <w:p>
            <w:pPr>
              <w:spacing w:after="0"/>
              <w:jc w:val="right"/>
            </w:pPr>
            <w:r>
              <w:rPr>
                <w:sz w:val="16"/>
              </w:rPr>
              <w:t>44.0</w:t>
            </w:r>
          </w:p>
        </w:tc>
        <w:tc>
          <w:tcPr>
            <w:tcW w:type="dxa" w:w="648"/>
          </w:tcPr>
          <w:p>
            <w:pPr>
              <w:spacing w:after="0"/>
              <w:jc w:val="right"/>
            </w:pPr>
            <w:r>
              <w:rPr>
                <w:sz w:val="16"/>
              </w:rPr>
              <w:t>66.5</w:t>
            </w:r>
          </w:p>
        </w:tc>
        <w:tc>
          <w:tcPr>
            <w:tcW w:type="dxa" w:w="4484"/>
          </w:tcPr>
          <w:p>
            <w:pPr>
              <w:spacing w:after="0"/>
              <w:jc w:val="left"/>
            </w:pPr>
            <w:r>
              <w:rPr>
                <w:sz w:val="16"/>
              </w:rPr>
              <w:t>Relatively Moderate 9, Relatively Low 61, Very Low 4</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74</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74</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74</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74</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64 of 74</w:t>
            </w:r>
          </w:p>
        </w:tc>
        <w:tc>
          <w:tcPr>
            <w:tcW w:type="dxa" w:w="838"/>
          </w:tcPr>
          <w:p>
            <w:pPr>
              <w:spacing w:after="0"/>
              <w:jc w:val="right"/>
            </w:pPr>
            <w:r>
              <w:rPr>
                <w:sz w:val="16"/>
              </w:rPr>
              <w:t>19.1</w:t>
            </w:r>
          </w:p>
        </w:tc>
        <w:tc>
          <w:tcPr>
            <w:tcW w:type="dxa" w:w="680"/>
          </w:tcPr>
          <w:p>
            <w:pPr>
              <w:spacing w:after="0"/>
              <w:jc w:val="right"/>
            </w:pPr>
            <w:r>
              <w:rPr>
                <w:sz w:val="16"/>
              </w:rPr>
              <w:t>49.1</w:t>
            </w:r>
          </w:p>
        </w:tc>
        <w:tc>
          <w:tcPr>
            <w:tcW w:type="dxa" w:w="648"/>
          </w:tcPr>
          <w:p>
            <w:pPr>
              <w:spacing w:after="0"/>
              <w:jc w:val="right"/>
            </w:pPr>
            <w:r>
              <w:rPr>
                <w:sz w:val="16"/>
              </w:rPr>
              <w:t>75.2</w:t>
            </w:r>
          </w:p>
        </w:tc>
        <w:tc>
          <w:tcPr>
            <w:tcW w:type="dxa" w:w="4484"/>
          </w:tcPr>
          <w:p>
            <w:pPr>
              <w:spacing w:after="0"/>
              <w:jc w:val="left"/>
            </w:pPr>
            <w:r>
              <w:rPr>
                <w:sz w:val="16"/>
              </w:rPr>
              <w:t>Relatively Low 4, Very Low 60, No Rating 10</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74 of 74</w:t>
            </w:r>
          </w:p>
        </w:tc>
        <w:tc>
          <w:tcPr>
            <w:tcW w:type="dxa" w:w="838"/>
          </w:tcPr>
          <w:p>
            <w:pPr>
              <w:spacing w:after="0"/>
              <w:jc w:val="right"/>
            </w:pPr>
            <w:r>
              <w:rPr>
                <w:sz w:val="16"/>
              </w:rPr>
              <w:t>33.9</w:t>
            </w:r>
          </w:p>
        </w:tc>
        <w:tc>
          <w:tcPr>
            <w:tcW w:type="dxa" w:w="680"/>
          </w:tcPr>
          <w:p>
            <w:pPr>
              <w:spacing w:after="0"/>
              <w:jc w:val="right"/>
            </w:pPr>
            <w:r>
              <w:rPr>
                <w:sz w:val="16"/>
              </w:rPr>
              <w:t>83.0</w:t>
            </w:r>
          </w:p>
        </w:tc>
        <w:tc>
          <w:tcPr>
            <w:tcW w:type="dxa" w:w="648"/>
          </w:tcPr>
          <w:p>
            <w:pPr>
              <w:spacing w:after="0"/>
              <w:jc w:val="right"/>
            </w:pPr>
            <w:r>
              <w:rPr>
                <w:sz w:val="16"/>
              </w:rPr>
              <w:t>94.7</w:t>
            </w:r>
          </w:p>
        </w:tc>
        <w:tc>
          <w:tcPr>
            <w:tcW w:type="dxa" w:w="4484"/>
          </w:tcPr>
          <w:p>
            <w:pPr>
              <w:spacing w:after="0"/>
              <w:jc w:val="left"/>
            </w:pPr>
            <w:r>
              <w:rPr>
                <w:sz w:val="16"/>
              </w:rPr>
              <w:t>Relatively High 48, Relatively Moderate 24,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9"/>
        <w:gridCol w:w="889"/>
        <w:gridCol w:w="2739"/>
        <w:gridCol w:w="2369"/>
        <w:gridCol w:w="1537"/>
        <w:gridCol w:w="1870"/>
        <w:gridCol w:w="2708"/>
      </w:tblGrid>
      <w:tr>
        <w:trPr>
          <w:cantSplit/>
          <w:tblHeader/>
        </w:trPr>
        <w:tc>
          <w:tcPr>
            <w:tcW w:type="dxa" w:w="1999"/>
            <w:shd w:val="clear" w:color="auto" w:fill="E8E8E8"/>
          </w:tcPr>
          <w:p>
            <w:pPr>
              <w:spacing w:after="0"/>
              <w:jc w:val="left"/>
            </w:pPr>
            <w:r>
              <w:rPr>
                <w:b/>
                <w:sz w:val="16"/>
              </w:rPr>
              <w:t>Member</w:t>
            </w:r>
          </w:p>
        </w:tc>
        <w:tc>
          <w:tcPr>
            <w:tcW w:type="dxa" w:w="889"/>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3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8"/>
            <w:shd w:val="clear" w:color="auto" w:fill="E8E8E8"/>
          </w:tcPr>
          <w:p>
            <w:pPr>
              <w:spacing w:after="0"/>
              <w:jc w:val="left"/>
            </w:pPr>
            <w:r>
              <w:rPr>
                <w:b/>
                <w:sz w:val="16"/>
              </w:rPr>
              <w:t>Notes</w:t>
            </w:r>
          </w:p>
        </w:tc>
      </w:tr>
      <w:tr>
        <w:trPr>
          <w:cantSplit/>
        </w:trPr>
        <w:tc>
          <w:tcPr>
            <w:tcW w:type="dxa" w:w="1999"/>
          </w:tcPr>
          <w:p>
            <w:pPr>
              <w:spacing w:after="0"/>
              <w:jc w:val="left"/>
            </w:pPr>
            <w:r>
              <w:rPr>
                <w:sz w:val="16"/>
              </w:rPr>
              <w:t>Somerset County</w:t>
            </w:r>
          </w:p>
        </w:tc>
        <w:tc>
          <w:tcPr>
            <w:tcW w:type="dxa" w:w="889"/>
          </w:tcPr>
          <w:p>
            <w:pPr>
              <w:spacing w:after="0"/>
              <w:jc w:val="left"/>
            </w:pPr>
            <w:r>
              <w:rPr>
                <w:sz w:val="16"/>
              </w:rPr>
              <w:t>County</w:t>
            </w:r>
          </w:p>
        </w:tc>
        <w:tc>
          <w:tcPr>
            <w:tcW w:type="dxa" w:w="2739"/>
          </w:tcPr>
          <w:p>
            <w:pPr>
              <w:spacing w:after="0"/>
              <w:jc w:val="left"/>
            </w:pPr>
            <w:r>
              <w:rPr>
                <w:sz w:val="16"/>
              </w:rPr>
              <w:t>Approved, expires 2030-06-02</w:t>
            </w:r>
          </w:p>
        </w:tc>
        <w:tc>
          <w:tcPr>
            <w:tcW w:type="dxa" w:w="2369"/>
          </w:tcPr>
          <w:p>
            <w:pPr>
              <w:spacing w:after="0"/>
              <w:jc w:val="right"/>
            </w:pPr>
          </w:p>
        </w:tc>
        <w:tc>
          <w:tcPr>
            <w:tcW w:type="dxa" w:w="1537"/>
          </w:tcPr>
          <w:p>
            <w:pPr>
              <w:spacing w:after="0"/>
              <w:jc w:val="right"/>
            </w:pPr>
            <w:r>
              <w:rPr>
                <w:sz w:val="16"/>
              </w:rPr>
              <w:t>$21,685,730.43</w:t>
            </w:r>
          </w:p>
        </w:tc>
        <w:tc>
          <w:tcPr>
            <w:tcW w:type="dxa" w:w="1870"/>
          </w:tcPr>
          <w:p>
            <w:pPr>
              <w:spacing w:after="0"/>
              <w:jc w:val="right"/>
            </w:pPr>
            <w:r>
              <w:rPr>
                <w:sz w:val="16"/>
              </w:rPr>
              <w:t>0; 0</w:t>
            </w:r>
          </w:p>
        </w:tc>
        <w:tc>
          <w:tcPr>
            <w:tcW w:type="dxa" w:w="2708"/>
          </w:tcPr>
          <w:p>
            <w:pPr>
              <w:spacing w:after="0"/>
              <w:jc w:val="left"/>
            </w:pPr>
            <w:r>
              <w:rPr>
                <w:sz w:val="16"/>
              </w:rPr>
              <w:t>No NFIP community ID on this member's plan row. Includes $2,523,814.69 for declarations not counted as hazard incidents (DR-4048-NJ, DR-4488-NJ, EM-3169-NJ).</w:t>
            </w:r>
          </w:p>
        </w:tc>
      </w:tr>
      <w:tr>
        <w:trPr>
          <w:cantSplit/>
        </w:trPr>
        <w:tc>
          <w:tcPr>
            <w:tcW w:type="dxa" w:w="1999"/>
          </w:tcPr>
          <w:p>
            <w:pPr>
              <w:spacing w:after="0"/>
              <w:jc w:val="left"/>
            </w:pPr>
            <w:r>
              <w:rPr>
                <w:sz w:val="16"/>
              </w:rPr>
              <w:t>Bernardsville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0, SRL 0; any 3</w:t>
            </w:r>
          </w:p>
        </w:tc>
        <w:tc>
          <w:tcPr>
            <w:tcW w:type="dxa" w:w="1537"/>
          </w:tcPr>
          <w:p>
            <w:pPr>
              <w:spacing w:after="0"/>
              <w:jc w:val="right"/>
            </w:pPr>
            <w:r>
              <w:rPr>
                <w:sz w:val="16"/>
              </w:rPr>
              <w:t>$3,384,122.43</w:t>
            </w:r>
          </w:p>
        </w:tc>
        <w:tc>
          <w:tcPr>
            <w:tcW w:type="dxa" w:w="1870"/>
          </w:tcPr>
          <w:p>
            <w:pPr>
              <w:spacing w:after="0"/>
              <w:jc w:val="right"/>
            </w:pPr>
            <w:r>
              <w:rPr>
                <w:sz w:val="16"/>
              </w:rPr>
              <w:t>17; 0</w:t>
            </w:r>
          </w:p>
        </w:tc>
        <w:tc>
          <w:tcPr>
            <w:tcW w:type="dxa" w:w="2708"/>
          </w:tcPr>
          <w:p>
            <w:pPr>
              <w:spacing w:after="0"/>
              <w:jc w:val="left"/>
            </w:pPr>
            <w:r>
              <w:rPr>
                <w:sz w:val="16"/>
              </w:rPr>
              <w:t>Includes $154,750.95 for declarations not counted as hazard incidents (DR-4048-NJ, DR-4488-NJ).</w:t>
            </w:r>
          </w:p>
        </w:tc>
      </w:tr>
      <w:tr>
        <w:trPr>
          <w:cantSplit/>
        </w:trPr>
        <w:tc>
          <w:tcPr>
            <w:tcW w:type="dxa" w:w="1999"/>
          </w:tcPr>
          <w:p>
            <w:pPr>
              <w:spacing w:after="0"/>
              <w:jc w:val="left"/>
            </w:pPr>
            <w:r>
              <w:rPr>
                <w:sz w:val="16"/>
              </w:rPr>
              <w:t>Bound Brook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48, SRL 105; any 468</w:t>
            </w:r>
          </w:p>
        </w:tc>
        <w:tc>
          <w:tcPr>
            <w:tcW w:type="dxa" w:w="1537"/>
          </w:tcPr>
          <w:p>
            <w:pPr>
              <w:spacing w:after="0"/>
              <w:jc w:val="right"/>
            </w:pPr>
            <w:r>
              <w:rPr>
                <w:sz w:val="16"/>
              </w:rPr>
              <w:t>$2,434,770.81</w:t>
            </w:r>
          </w:p>
        </w:tc>
        <w:tc>
          <w:tcPr>
            <w:tcW w:type="dxa" w:w="1870"/>
          </w:tcPr>
          <w:p>
            <w:pPr>
              <w:spacing w:after="0"/>
              <w:jc w:val="right"/>
            </w:pPr>
            <w:r>
              <w:rPr>
                <w:sz w:val="16"/>
              </w:rPr>
              <w:t>31; 5</w:t>
            </w:r>
          </w:p>
        </w:tc>
        <w:tc>
          <w:tcPr>
            <w:tcW w:type="dxa" w:w="2708"/>
          </w:tcPr>
          <w:p>
            <w:pPr>
              <w:spacing w:after="0"/>
              <w:jc w:val="left"/>
            </w:pPr>
            <w:r>
              <w:rPr>
                <w:sz w:val="16"/>
              </w:rPr>
              <w:t>Includes $18,631.15 for declarations not counted as hazard incidents (DR-4488-NJ).</w:t>
            </w:r>
          </w:p>
        </w:tc>
      </w:tr>
      <w:tr>
        <w:trPr>
          <w:cantSplit/>
        </w:trPr>
        <w:tc>
          <w:tcPr>
            <w:tcW w:type="dxa" w:w="1999"/>
          </w:tcPr>
          <w:p>
            <w:pPr>
              <w:spacing w:after="0"/>
              <w:jc w:val="left"/>
            </w:pPr>
            <w:r>
              <w:rPr>
                <w:sz w:val="16"/>
              </w:rPr>
              <w:t>Far Hills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0, SRL 1; any 4</w:t>
            </w:r>
          </w:p>
        </w:tc>
        <w:tc>
          <w:tcPr>
            <w:tcW w:type="dxa" w:w="1537"/>
          </w:tcPr>
          <w:p>
            <w:pPr>
              <w:spacing w:after="0"/>
              <w:jc w:val="right"/>
            </w:pPr>
            <w:r>
              <w:rPr>
                <w:sz w:val="16"/>
              </w:rPr>
              <w:t>$70,390.46</w:t>
            </w:r>
          </w:p>
        </w:tc>
        <w:tc>
          <w:tcPr>
            <w:tcW w:type="dxa" w:w="1870"/>
          </w:tcPr>
          <w:p>
            <w:pPr>
              <w:spacing w:after="0"/>
              <w:jc w:val="right"/>
            </w:pPr>
            <w:r>
              <w:rPr>
                <w:sz w:val="16"/>
              </w:rPr>
              <w:t>11; 0</w:t>
            </w:r>
          </w:p>
        </w:tc>
        <w:tc>
          <w:tcPr>
            <w:tcW w:type="dxa" w:w="2708"/>
          </w:tcPr>
          <w:p>
            <w:pPr>
              <w:spacing w:after="0"/>
              <w:jc w:val="left"/>
            </w:pPr>
          </w:p>
        </w:tc>
      </w:tr>
      <w:tr>
        <w:trPr>
          <w:cantSplit/>
        </w:trPr>
        <w:tc>
          <w:tcPr>
            <w:tcW w:type="dxa" w:w="1999"/>
          </w:tcPr>
          <w:p>
            <w:pPr>
              <w:spacing w:after="0"/>
              <w:jc w:val="left"/>
            </w:pPr>
            <w:r>
              <w:rPr>
                <w:sz w:val="16"/>
              </w:rPr>
              <w:t>Manville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151, SRL 129; any 290</w:t>
            </w:r>
          </w:p>
        </w:tc>
        <w:tc>
          <w:tcPr>
            <w:tcW w:type="dxa" w:w="1537"/>
          </w:tcPr>
          <w:p>
            <w:pPr>
              <w:spacing w:after="0"/>
              <w:jc w:val="right"/>
            </w:pPr>
            <w:r>
              <w:rPr>
                <w:sz w:val="16"/>
              </w:rPr>
              <w:t>$3,338,857.52</w:t>
            </w:r>
          </w:p>
        </w:tc>
        <w:tc>
          <w:tcPr>
            <w:tcW w:type="dxa" w:w="1870"/>
          </w:tcPr>
          <w:p>
            <w:pPr>
              <w:spacing w:after="0"/>
              <w:jc w:val="right"/>
            </w:pPr>
            <w:r>
              <w:rPr>
                <w:sz w:val="16"/>
              </w:rPr>
              <w:t>9; 1</w:t>
            </w:r>
          </w:p>
        </w:tc>
        <w:tc>
          <w:tcPr>
            <w:tcW w:type="dxa" w:w="2708"/>
          </w:tcPr>
          <w:p>
            <w:pPr>
              <w:spacing w:after="0"/>
              <w:jc w:val="left"/>
            </w:pPr>
            <w:r>
              <w:rPr>
                <w:sz w:val="16"/>
              </w:rPr>
              <w:t>Includes $14,320.58 for declarations not counted as hazard incidents (DR-4488-NJ).</w:t>
            </w:r>
          </w:p>
        </w:tc>
      </w:tr>
      <w:tr>
        <w:trPr>
          <w:cantSplit/>
        </w:trPr>
        <w:tc>
          <w:tcPr>
            <w:tcW w:type="dxa" w:w="1999"/>
          </w:tcPr>
          <w:p>
            <w:pPr>
              <w:spacing w:after="0"/>
              <w:jc w:val="left"/>
            </w:pPr>
            <w:r>
              <w:rPr>
                <w:sz w:val="16"/>
              </w:rPr>
              <w:t>Millstone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6, SRL 7; any 16</w:t>
            </w:r>
          </w:p>
        </w:tc>
        <w:tc>
          <w:tcPr>
            <w:tcW w:type="dxa" w:w="1537"/>
          </w:tcPr>
          <w:p>
            <w:pPr>
              <w:spacing w:after="0"/>
              <w:jc w:val="right"/>
            </w:pPr>
            <w:r>
              <w:rPr>
                <w:sz w:val="16"/>
              </w:rPr>
              <w:t>$69,779.92</w:t>
            </w:r>
          </w:p>
        </w:tc>
        <w:tc>
          <w:tcPr>
            <w:tcW w:type="dxa" w:w="1870"/>
          </w:tcPr>
          <w:p>
            <w:pPr>
              <w:spacing w:after="0"/>
              <w:jc w:val="right"/>
            </w:pPr>
            <w:r>
              <w:rPr>
                <w:sz w:val="16"/>
              </w:rPr>
              <w:t>9; 0</w:t>
            </w:r>
          </w:p>
        </w:tc>
        <w:tc>
          <w:tcPr>
            <w:tcW w:type="dxa" w:w="2708"/>
          </w:tcPr>
          <w:p>
            <w:pPr>
              <w:spacing w:after="0"/>
              <w:jc w:val="left"/>
            </w:pPr>
          </w:p>
        </w:tc>
      </w:tr>
      <w:tr>
        <w:trPr>
          <w:cantSplit/>
        </w:trPr>
        <w:tc>
          <w:tcPr>
            <w:tcW w:type="dxa" w:w="1999"/>
          </w:tcPr>
          <w:p>
            <w:pPr>
              <w:spacing w:after="0"/>
              <w:jc w:val="left"/>
            </w:pPr>
            <w:r>
              <w:rPr>
                <w:sz w:val="16"/>
              </w:rPr>
              <w:t>North Plainfield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10, SRL 22; any 105</w:t>
            </w:r>
          </w:p>
        </w:tc>
        <w:tc>
          <w:tcPr>
            <w:tcW w:type="dxa" w:w="1537"/>
          </w:tcPr>
          <w:p>
            <w:pPr>
              <w:spacing w:after="0"/>
              <w:jc w:val="right"/>
            </w:pPr>
            <w:r>
              <w:rPr>
                <w:sz w:val="16"/>
              </w:rPr>
              <w:t>$2,647,416.66</w:t>
            </w:r>
          </w:p>
        </w:tc>
        <w:tc>
          <w:tcPr>
            <w:tcW w:type="dxa" w:w="1870"/>
          </w:tcPr>
          <w:p>
            <w:pPr>
              <w:spacing w:after="0"/>
              <w:jc w:val="right"/>
            </w:pPr>
            <w:r>
              <w:rPr>
                <w:sz w:val="16"/>
              </w:rPr>
              <w:t>10; 0</w:t>
            </w:r>
          </w:p>
        </w:tc>
        <w:tc>
          <w:tcPr>
            <w:tcW w:type="dxa" w:w="2708"/>
          </w:tcPr>
          <w:p>
            <w:pPr>
              <w:spacing w:after="0"/>
              <w:jc w:val="left"/>
            </w:pPr>
            <w:r>
              <w:rPr>
                <w:sz w:val="16"/>
              </w:rPr>
              <w:t>Includes $88,470.55 for declarations not counted as hazard incidents (DR-4048-NJ, DR-4488-NJ).</w:t>
            </w:r>
          </w:p>
        </w:tc>
      </w:tr>
      <w:tr>
        <w:trPr>
          <w:cantSplit/>
        </w:trPr>
        <w:tc>
          <w:tcPr>
            <w:tcW w:type="dxa" w:w="1999"/>
          </w:tcPr>
          <w:p>
            <w:pPr>
              <w:spacing w:after="0"/>
              <w:jc w:val="left"/>
            </w:pPr>
            <w:r>
              <w:rPr>
                <w:sz w:val="16"/>
              </w:rPr>
              <w:t>Peapack and Gladstone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1, SRL 1; any 2</w:t>
            </w:r>
          </w:p>
        </w:tc>
        <w:tc>
          <w:tcPr>
            <w:tcW w:type="dxa" w:w="1537"/>
          </w:tcPr>
          <w:p>
            <w:pPr>
              <w:spacing w:after="0"/>
              <w:jc w:val="right"/>
            </w:pPr>
            <w:r>
              <w:rPr>
                <w:sz w:val="16"/>
              </w:rPr>
              <w:t>none found</w:t>
            </w:r>
          </w:p>
        </w:tc>
        <w:tc>
          <w:tcPr>
            <w:tcW w:type="dxa" w:w="1870"/>
          </w:tcPr>
          <w:p>
            <w:pPr>
              <w:spacing w:after="0"/>
              <w:jc w:val="right"/>
            </w:pPr>
            <w:r>
              <w:rPr>
                <w:sz w:val="16"/>
              </w:rPr>
              <w:t>0; 0</w:t>
            </w:r>
          </w:p>
        </w:tc>
        <w:tc>
          <w:tcPr>
            <w:tcW w:type="dxa" w:w="2708"/>
          </w:tcPr>
          <w:p>
            <w:pPr>
              <w:spacing w:after="0"/>
              <w:jc w:val="left"/>
            </w:pPr>
          </w:p>
        </w:tc>
      </w:tr>
      <w:tr>
        <w:trPr>
          <w:cantSplit/>
        </w:trPr>
        <w:tc>
          <w:tcPr>
            <w:tcW w:type="dxa" w:w="1999"/>
          </w:tcPr>
          <w:p>
            <w:pPr>
              <w:spacing w:after="0"/>
              <w:jc w:val="left"/>
            </w:pPr>
            <w:r>
              <w:rPr>
                <w:sz w:val="16"/>
              </w:rPr>
              <w:t>Raritan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1, SRL 2; any 2</w:t>
            </w:r>
          </w:p>
        </w:tc>
        <w:tc>
          <w:tcPr>
            <w:tcW w:type="dxa" w:w="1537"/>
          </w:tcPr>
          <w:p>
            <w:pPr>
              <w:spacing w:after="0"/>
              <w:jc w:val="right"/>
            </w:pPr>
            <w:r>
              <w:rPr>
                <w:sz w:val="16"/>
              </w:rPr>
              <w:t>$376,595.14</w:t>
            </w:r>
          </w:p>
        </w:tc>
        <w:tc>
          <w:tcPr>
            <w:tcW w:type="dxa" w:w="1870"/>
          </w:tcPr>
          <w:p>
            <w:pPr>
              <w:spacing w:after="0"/>
              <w:jc w:val="right"/>
            </w:pPr>
            <w:r>
              <w:rPr>
                <w:sz w:val="16"/>
              </w:rPr>
              <w:t>24; 2</w:t>
            </w:r>
          </w:p>
        </w:tc>
        <w:tc>
          <w:tcPr>
            <w:tcW w:type="dxa" w:w="2708"/>
          </w:tcPr>
          <w:p>
            <w:pPr>
              <w:spacing w:after="0"/>
              <w:jc w:val="left"/>
            </w:pPr>
            <w:r>
              <w:rPr>
                <w:sz w:val="16"/>
              </w:rPr>
              <w:t>Includes $20,967.15 for declarations not counted as hazard incidents (DR-4488-NJ).</w:t>
            </w:r>
          </w:p>
        </w:tc>
      </w:tr>
      <w:tr>
        <w:trPr>
          <w:cantSplit/>
        </w:trPr>
        <w:tc>
          <w:tcPr>
            <w:tcW w:type="dxa" w:w="1999"/>
          </w:tcPr>
          <w:p>
            <w:pPr>
              <w:spacing w:after="0"/>
              <w:jc w:val="left"/>
            </w:pPr>
            <w:r>
              <w:rPr>
                <w:sz w:val="16"/>
              </w:rPr>
              <w:t>Rocky Hill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0, SRL 1; any 2</w:t>
            </w:r>
          </w:p>
        </w:tc>
        <w:tc>
          <w:tcPr>
            <w:tcW w:type="dxa" w:w="1537"/>
          </w:tcPr>
          <w:p>
            <w:pPr>
              <w:spacing w:after="0"/>
              <w:jc w:val="right"/>
            </w:pPr>
            <w:r>
              <w:rPr>
                <w:sz w:val="16"/>
              </w:rPr>
              <w:t>$59,185.68</w:t>
            </w:r>
          </w:p>
        </w:tc>
        <w:tc>
          <w:tcPr>
            <w:tcW w:type="dxa" w:w="1870"/>
          </w:tcPr>
          <w:p>
            <w:pPr>
              <w:spacing w:after="0"/>
              <w:jc w:val="right"/>
            </w:pPr>
            <w:r>
              <w:rPr>
                <w:sz w:val="16"/>
              </w:rPr>
              <w:t>11; 0</w:t>
            </w:r>
          </w:p>
        </w:tc>
        <w:tc>
          <w:tcPr>
            <w:tcW w:type="dxa" w:w="2708"/>
          </w:tcPr>
          <w:p>
            <w:pPr>
              <w:spacing w:after="0"/>
              <w:jc w:val="left"/>
            </w:pPr>
          </w:p>
        </w:tc>
      </w:tr>
      <w:tr>
        <w:trPr>
          <w:cantSplit/>
        </w:trPr>
        <w:tc>
          <w:tcPr>
            <w:tcW w:type="dxa" w:w="1999"/>
          </w:tcPr>
          <w:p>
            <w:pPr>
              <w:spacing w:after="0"/>
              <w:jc w:val="left"/>
            </w:pPr>
            <w:r>
              <w:rPr>
                <w:sz w:val="16"/>
              </w:rPr>
              <w:t>Somerville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5, SRL 11; any 27</w:t>
            </w:r>
          </w:p>
        </w:tc>
        <w:tc>
          <w:tcPr>
            <w:tcW w:type="dxa" w:w="1537"/>
          </w:tcPr>
          <w:p>
            <w:pPr>
              <w:spacing w:after="0"/>
              <w:jc w:val="right"/>
            </w:pPr>
            <w:r>
              <w:rPr>
                <w:sz w:val="16"/>
              </w:rPr>
              <w:t>$2,767,024.71</w:t>
            </w:r>
          </w:p>
        </w:tc>
        <w:tc>
          <w:tcPr>
            <w:tcW w:type="dxa" w:w="1870"/>
          </w:tcPr>
          <w:p>
            <w:pPr>
              <w:spacing w:after="0"/>
              <w:jc w:val="right"/>
            </w:pPr>
            <w:r>
              <w:rPr>
                <w:sz w:val="16"/>
              </w:rPr>
              <w:t>10; 0</w:t>
            </w:r>
          </w:p>
        </w:tc>
        <w:tc>
          <w:tcPr>
            <w:tcW w:type="dxa" w:w="2708"/>
          </w:tcPr>
          <w:p>
            <w:pPr>
              <w:spacing w:after="0"/>
              <w:jc w:val="left"/>
            </w:pPr>
          </w:p>
        </w:tc>
      </w:tr>
      <w:tr>
        <w:trPr>
          <w:cantSplit/>
        </w:trPr>
        <w:tc>
          <w:tcPr>
            <w:tcW w:type="dxa" w:w="1999"/>
          </w:tcPr>
          <w:p>
            <w:pPr>
              <w:spacing w:after="0"/>
              <w:jc w:val="left"/>
            </w:pPr>
            <w:r>
              <w:rPr>
                <w:sz w:val="16"/>
              </w:rPr>
              <w:t>South Bound Brook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6, SRL 5; any 10</w:t>
            </w:r>
          </w:p>
        </w:tc>
        <w:tc>
          <w:tcPr>
            <w:tcW w:type="dxa" w:w="1537"/>
          </w:tcPr>
          <w:p>
            <w:pPr>
              <w:spacing w:after="0"/>
              <w:jc w:val="right"/>
            </w:pPr>
            <w:r>
              <w:rPr>
                <w:sz w:val="16"/>
              </w:rPr>
              <w:t>$502,038.07</w:t>
            </w:r>
          </w:p>
        </w:tc>
        <w:tc>
          <w:tcPr>
            <w:tcW w:type="dxa" w:w="1870"/>
          </w:tcPr>
          <w:p>
            <w:pPr>
              <w:spacing w:after="0"/>
              <w:jc w:val="right"/>
            </w:pPr>
            <w:r>
              <w:rPr>
                <w:sz w:val="16"/>
              </w:rPr>
              <w:t>7; 1</w:t>
            </w:r>
          </w:p>
        </w:tc>
        <w:tc>
          <w:tcPr>
            <w:tcW w:type="dxa" w:w="2708"/>
          </w:tcPr>
          <w:p>
            <w:pPr>
              <w:spacing w:after="0"/>
              <w:jc w:val="left"/>
            </w:pPr>
          </w:p>
        </w:tc>
      </w:tr>
      <w:tr>
        <w:trPr>
          <w:cantSplit/>
        </w:trPr>
        <w:tc>
          <w:tcPr>
            <w:tcW w:type="dxa" w:w="1999"/>
          </w:tcPr>
          <w:p>
            <w:pPr>
              <w:spacing w:after="0"/>
              <w:jc w:val="left"/>
            </w:pPr>
            <w:r>
              <w:rPr>
                <w:sz w:val="16"/>
              </w:rPr>
              <w:t>Watchung borough</w:t>
            </w:r>
          </w:p>
        </w:tc>
        <w:tc>
          <w:tcPr>
            <w:tcW w:type="dxa" w:w="889"/>
          </w:tcPr>
          <w:p>
            <w:pPr>
              <w:spacing w:after="0"/>
              <w:jc w:val="left"/>
            </w:pPr>
            <w:r>
              <w:rPr>
                <w:sz w:val="16"/>
              </w:rPr>
              <w:t>Borough</w:t>
            </w:r>
          </w:p>
        </w:tc>
        <w:tc>
          <w:tcPr>
            <w:tcW w:type="dxa" w:w="2739"/>
          </w:tcPr>
          <w:p>
            <w:pPr>
              <w:spacing w:after="0"/>
              <w:jc w:val="left"/>
            </w:pPr>
            <w:r>
              <w:rPr>
                <w:sz w:val="16"/>
              </w:rPr>
              <w:t>Approved, expires 2030-06-02</w:t>
            </w:r>
          </w:p>
        </w:tc>
        <w:tc>
          <w:tcPr>
            <w:tcW w:type="dxa" w:w="2369"/>
          </w:tcPr>
          <w:p>
            <w:pPr>
              <w:spacing w:after="0"/>
              <w:jc w:val="right"/>
            </w:pPr>
            <w:r>
              <w:rPr>
                <w:sz w:val="16"/>
              </w:rPr>
              <w:t>FMA RL 0, SRL 0; any 6</w:t>
            </w:r>
          </w:p>
        </w:tc>
        <w:tc>
          <w:tcPr>
            <w:tcW w:type="dxa" w:w="1537"/>
          </w:tcPr>
          <w:p>
            <w:pPr>
              <w:spacing w:after="0"/>
              <w:jc w:val="right"/>
            </w:pPr>
            <w:r>
              <w:rPr>
                <w:sz w:val="16"/>
              </w:rPr>
              <w:t>$2,255,538.61</w:t>
            </w:r>
          </w:p>
        </w:tc>
        <w:tc>
          <w:tcPr>
            <w:tcW w:type="dxa" w:w="1870"/>
          </w:tcPr>
          <w:p>
            <w:pPr>
              <w:spacing w:after="0"/>
              <w:jc w:val="right"/>
            </w:pPr>
            <w:r>
              <w:rPr>
                <w:sz w:val="16"/>
              </w:rPr>
              <w:t>16; 4</w:t>
            </w:r>
          </w:p>
        </w:tc>
        <w:tc>
          <w:tcPr>
            <w:tcW w:type="dxa" w:w="2708"/>
          </w:tcPr>
          <w:p>
            <w:pPr>
              <w:spacing w:after="0"/>
              <w:jc w:val="left"/>
            </w:pPr>
          </w:p>
        </w:tc>
      </w:tr>
      <w:tr>
        <w:trPr>
          <w:cantSplit/>
        </w:trPr>
        <w:tc>
          <w:tcPr>
            <w:tcW w:type="dxa" w:w="1999"/>
          </w:tcPr>
          <w:p>
            <w:pPr>
              <w:spacing w:after="0"/>
              <w:jc w:val="left"/>
            </w:pPr>
            <w:r>
              <w:rPr>
                <w:sz w:val="16"/>
              </w:rPr>
              <w:t>Bedminster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2, SRL 2; any 2</w:t>
            </w:r>
          </w:p>
        </w:tc>
        <w:tc>
          <w:tcPr>
            <w:tcW w:type="dxa" w:w="1537"/>
          </w:tcPr>
          <w:p>
            <w:pPr>
              <w:spacing w:after="0"/>
              <w:jc w:val="right"/>
            </w:pPr>
            <w:r>
              <w:rPr>
                <w:sz w:val="16"/>
              </w:rPr>
              <w:t>$457,715.12</w:t>
            </w:r>
          </w:p>
        </w:tc>
        <w:tc>
          <w:tcPr>
            <w:tcW w:type="dxa" w:w="1870"/>
          </w:tcPr>
          <w:p>
            <w:pPr>
              <w:spacing w:after="0"/>
              <w:jc w:val="right"/>
            </w:pPr>
            <w:r>
              <w:rPr>
                <w:sz w:val="16"/>
              </w:rPr>
              <w:t>24; 4</w:t>
            </w:r>
          </w:p>
        </w:tc>
        <w:tc>
          <w:tcPr>
            <w:tcW w:type="dxa" w:w="2708"/>
          </w:tcPr>
          <w:p>
            <w:pPr>
              <w:spacing w:after="0"/>
              <w:jc w:val="left"/>
            </w:pPr>
            <w:r>
              <w:rPr>
                <w:sz w:val="16"/>
              </w:rPr>
              <w:t>Includes $19,845.73 for declarations not counted as hazard incidents (DR-4488-NJ).</w:t>
            </w:r>
          </w:p>
        </w:tc>
      </w:tr>
      <w:tr>
        <w:trPr>
          <w:cantSplit/>
        </w:trPr>
        <w:tc>
          <w:tcPr>
            <w:tcW w:type="dxa" w:w="1999"/>
          </w:tcPr>
          <w:p>
            <w:pPr>
              <w:spacing w:after="0"/>
              <w:jc w:val="left"/>
            </w:pPr>
            <w:r>
              <w:rPr>
                <w:sz w:val="16"/>
              </w:rPr>
              <w:t>Bernards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0, SRL 3; any 7</w:t>
            </w:r>
          </w:p>
        </w:tc>
        <w:tc>
          <w:tcPr>
            <w:tcW w:type="dxa" w:w="1537"/>
          </w:tcPr>
          <w:p>
            <w:pPr>
              <w:spacing w:after="0"/>
              <w:jc w:val="right"/>
            </w:pPr>
            <w:r>
              <w:rPr>
                <w:sz w:val="16"/>
              </w:rPr>
              <w:t>$1,358,547.16</w:t>
            </w:r>
          </w:p>
        </w:tc>
        <w:tc>
          <w:tcPr>
            <w:tcW w:type="dxa" w:w="1870"/>
          </w:tcPr>
          <w:p>
            <w:pPr>
              <w:spacing w:after="0"/>
              <w:jc w:val="right"/>
            </w:pPr>
            <w:r>
              <w:rPr>
                <w:sz w:val="16"/>
              </w:rPr>
              <w:t>0; 0</w:t>
            </w:r>
          </w:p>
        </w:tc>
        <w:tc>
          <w:tcPr>
            <w:tcW w:type="dxa" w:w="2708"/>
          </w:tcPr>
          <w:p>
            <w:pPr>
              <w:spacing w:after="0"/>
              <w:jc w:val="left"/>
            </w:pPr>
            <w:r>
              <w:rPr>
                <w:sz w:val="16"/>
              </w:rPr>
              <w:t>Includes $167,146.21 for declarations not counted as hazard incidents (DR-4048-NJ).</w:t>
            </w:r>
          </w:p>
        </w:tc>
      </w:tr>
      <w:tr>
        <w:trPr>
          <w:cantSplit/>
        </w:trPr>
        <w:tc>
          <w:tcPr>
            <w:tcW w:type="dxa" w:w="1999"/>
          </w:tcPr>
          <w:p>
            <w:pPr>
              <w:spacing w:after="0"/>
              <w:jc w:val="left"/>
            </w:pPr>
            <w:r>
              <w:rPr>
                <w:sz w:val="16"/>
              </w:rPr>
              <w:t>Branchburg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4, SRL 13; any 29</w:t>
            </w:r>
          </w:p>
        </w:tc>
        <w:tc>
          <w:tcPr>
            <w:tcW w:type="dxa" w:w="1537"/>
          </w:tcPr>
          <w:p>
            <w:pPr>
              <w:spacing w:after="0"/>
              <w:jc w:val="right"/>
            </w:pPr>
            <w:r>
              <w:rPr>
                <w:sz w:val="16"/>
              </w:rPr>
              <w:t>$1,163,926.21</w:t>
            </w:r>
          </w:p>
        </w:tc>
        <w:tc>
          <w:tcPr>
            <w:tcW w:type="dxa" w:w="1870"/>
          </w:tcPr>
          <w:p>
            <w:pPr>
              <w:spacing w:after="0"/>
              <w:jc w:val="right"/>
            </w:pPr>
            <w:r>
              <w:rPr>
                <w:sz w:val="16"/>
              </w:rPr>
              <w:t>1; 0</w:t>
            </w:r>
          </w:p>
        </w:tc>
        <w:tc>
          <w:tcPr>
            <w:tcW w:type="dxa" w:w="2708"/>
          </w:tcPr>
          <w:p>
            <w:pPr>
              <w:spacing w:after="0"/>
              <w:jc w:val="left"/>
            </w:pPr>
            <w:r>
              <w:rPr>
                <w:sz w:val="16"/>
              </w:rPr>
              <w:t>Includes $113,858.91 for declarations not counted as hazard incidents (DR-4048-NJ).</w:t>
            </w:r>
          </w:p>
        </w:tc>
      </w:tr>
      <w:tr>
        <w:trPr>
          <w:cantSplit/>
        </w:trPr>
        <w:tc>
          <w:tcPr>
            <w:tcW w:type="dxa" w:w="1999"/>
          </w:tcPr>
          <w:p>
            <w:pPr>
              <w:spacing w:after="0"/>
              <w:jc w:val="left"/>
            </w:pPr>
            <w:r>
              <w:rPr>
                <w:sz w:val="16"/>
              </w:rPr>
              <w:t>Bridgewater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6, SRL 5; any 16</w:t>
            </w:r>
          </w:p>
        </w:tc>
        <w:tc>
          <w:tcPr>
            <w:tcW w:type="dxa" w:w="1537"/>
          </w:tcPr>
          <w:p>
            <w:pPr>
              <w:spacing w:after="0"/>
              <w:jc w:val="right"/>
            </w:pPr>
            <w:r>
              <w:rPr>
                <w:sz w:val="16"/>
              </w:rPr>
              <w:t>$4,657,559.56</w:t>
            </w:r>
          </w:p>
        </w:tc>
        <w:tc>
          <w:tcPr>
            <w:tcW w:type="dxa" w:w="1870"/>
          </w:tcPr>
          <w:p>
            <w:pPr>
              <w:spacing w:after="0"/>
              <w:jc w:val="right"/>
            </w:pPr>
            <w:r>
              <w:rPr>
                <w:sz w:val="16"/>
              </w:rPr>
              <w:t>0; 0</w:t>
            </w:r>
          </w:p>
        </w:tc>
        <w:tc>
          <w:tcPr>
            <w:tcW w:type="dxa" w:w="2708"/>
          </w:tcPr>
          <w:p>
            <w:pPr>
              <w:spacing w:after="0"/>
              <w:jc w:val="left"/>
            </w:pPr>
            <w:r>
              <w:rPr>
                <w:sz w:val="16"/>
              </w:rPr>
              <w:t>Includes $149,607.31 for declarations not counted as hazard incidents (DR-4048-NJ).</w:t>
            </w:r>
          </w:p>
        </w:tc>
      </w:tr>
      <w:tr>
        <w:trPr>
          <w:cantSplit/>
        </w:trPr>
        <w:tc>
          <w:tcPr>
            <w:tcW w:type="dxa" w:w="1999"/>
          </w:tcPr>
          <w:p>
            <w:pPr>
              <w:spacing w:after="0"/>
              <w:jc w:val="left"/>
            </w:pPr>
            <w:r>
              <w:rPr>
                <w:sz w:val="16"/>
              </w:rPr>
              <w:t>Franklin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2, SRL 2; any 25</w:t>
            </w:r>
          </w:p>
        </w:tc>
        <w:tc>
          <w:tcPr>
            <w:tcW w:type="dxa" w:w="1537"/>
          </w:tcPr>
          <w:p>
            <w:pPr>
              <w:spacing w:after="0"/>
              <w:jc w:val="right"/>
            </w:pPr>
            <w:r>
              <w:rPr>
                <w:sz w:val="16"/>
              </w:rPr>
              <w:t>$2,093,749.42</w:t>
            </w:r>
          </w:p>
        </w:tc>
        <w:tc>
          <w:tcPr>
            <w:tcW w:type="dxa" w:w="1870"/>
          </w:tcPr>
          <w:p>
            <w:pPr>
              <w:spacing w:after="0"/>
              <w:jc w:val="right"/>
            </w:pPr>
            <w:r>
              <w:rPr>
                <w:sz w:val="16"/>
              </w:rPr>
              <w:t>0; 0</w:t>
            </w:r>
          </w:p>
        </w:tc>
        <w:tc>
          <w:tcPr>
            <w:tcW w:type="dxa" w:w="2708"/>
          </w:tcPr>
          <w:p>
            <w:pPr>
              <w:spacing w:after="0"/>
              <w:jc w:val="left"/>
            </w:pPr>
            <w:r>
              <w:rPr>
                <w:sz w:val="16"/>
              </w:rPr>
              <w:t>Includes $125,092.12 for declarations not counted as hazard incidents (DR-4048-NJ, DR-4488-NJ).</w:t>
            </w:r>
          </w:p>
        </w:tc>
      </w:tr>
      <w:tr>
        <w:trPr>
          <w:cantSplit/>
        </w:trPr>
        <w:tc>
          <w:tcPr>
            <w:tcW w:type="dxa" w:w="1999"/>
          </w:tcPr>
          <w:p>
            <w:pPr>
              <w:spacing w:after="0"/>
              <w:jc w:val="left"/>
            </w:pPr>
            <w:r>
              <w:rPr>
                <w:sz w:val="16"/>
              </w:rPr>
              <w:t>Green Brook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9, SRL 24; any 56</w:t>
            </w:r>
          </w:p>
        </w:tc>
        <w:tc>
          <w:tcPr>
            <w:tcW w:type="dxa" w:w="1537"/>
          </w:tcPr>
          <w:p>
            <w:pPr>
              <w:spacing w:after="0"/>
              <w:jc w:val="right"/>
            </w:pPr>
            <w:r>
              <w:rPr>
                <w:sz w:val="16"/>
              </w:rPr>
              <w:t>$2,141,326.93</w:t>
            </w:r>
          </w:p>
        </w:tc>
        <w:tc>
          <w:tcPr>
            <w:tcW w:type="dxa" w:w="1870"/>
          </w:tcPr>
          <w:p>
            <w:pPr>
              <w:spacing w:after="0"/>
              <w:jc w:val="right"/>
            </w:pPr>
            <w:r>
              <w:rPr>
                <w:sz w:val="16"/>
              </w:rPr>
              <w:t>40; 12</w:t>
            </w:r>
          </w:p>
        </w:tc>
        <w:tc>
          <w:tcPr>
            <w:tcW w:type="dxa" w:w="2708"/>
          </w:tcPr>
          <w:p>
            <w:pPr>
              <w:spacing w:after="0"/>
              <w:jc w:val="left"/>
            </w:pPr>
          </w:p>
        </w:tc>
      </w:tr>
      <w:tr>
        <w:trPr>
          <w:cantSplit/>
        </w:trPr>
        <w:tc>
          <w:tcPr>
            <w:tcW w:type="dxa" w:w="1999"/>
          </w:tcPr>
          <w:p>
            <w:pPr>
              <w:spacing w:after="0"/>
              <w:jc w:val="left"/>
            </w:pPr>
            <w:r>
              <w:rPr>
                <w:sz w:val="16"/>
              </w:rPr>
              <w:t>Hillsborough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14, SRL 14; any 27</w:t>
            </w:r>
          </w:p>
        </w:tc>
        <w:tc>
          <w:tcPr>
            <w:tcW w:type="dxa" w:w="1537"/>
          </w:tcPr>
          <w:p>
            <w:pPr>
              <w:spacing w:after="0"/>
              <w:jc w:val="right"/>
            </w:pPr>
            <w:r>
              <w:rPr>
                <w:sz w:val="16"/>
              </w:rPr>
              <w:t>$1,404,505.30</w:t>
            </w:r>
          </w:p>
        </w:tc>
        <w:tc>
          <w:tcPr>
            <w:tcW w:type="dxa" w:w="1870"/>
          </w:tcPr>
          <w:p>
            <w:pPr>
              <w:spacing w:after="0"/>
              <w:jc w:val="right"/>
            </w:pPr>
            <w:r>
              <w:rPr>
                <w:sz w:val="16"/>
              </w:rPr>
              <w:t>0; 0</w:t>
            </w:r>
          </w:p>
        </w:tc>
        <w:tc>
          <w:tcPr>
            <w:tcW w:type="dxa" w:w="2708"/>
          </w:tcPr>
          <w:p>
            <w:pPr>
              <w:spacing w:after="0"/>
              <w:jc w:val="left"/>
            </w:pPr>
            <w:r>
              <w:rPr>
                <w:sz w:val="16"/>
              </w:rPr>
              <w:t>Includes $11,903.47 for declarations not counted as hazard incidents (DR-4048-NJ).</w:t>
            </w:r>
          </w:p>
        </w:tc>
      </w:tr>
      <w:tr>
        <w:trPr>
          <w:cantSplit/>
        </w:trPr>
        <w:tc>
          <w:tcPr>
            <w:tcW w:type="dxa" w:w="1999"/>
          </w:tcPr>
          <w:p>
            <w:pPr>
              <w:spacing w:after="0"/>
              <w:jc w:val="left"/>
            </w:pPr>
            <w:r>
              <w:rPr>
                <w:sz w:val="16"/>
              </w:rPr>
              <w:t>Montgomery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2, SRL 3; any 11</w:t>
            </w:r>
          </w:p>
        </w:tc>
        <w:tc>
          <w:tcPr>
            <w:tcW w:type="dxa" w:w="1537"/>
          </w:tcPr>
          <w:p>
            <w:pPr>
              <w:spacing w:after="0"/>
              <w:jc w:val="right"/>
            </w:pPr>
            <w:r>
              <w:rPr>
                <w:sz w:val="16"/>
              </w:rPr>
              <w:t>$3,672,173.67</w:t>
            </w:r>
          </w:p>
        </w:tc>
        <w:tc>
          <w:tcPr>
            <w:tcW w:type="dxa" w:w="1870"/>
          </w:tcPr>
          <w:p>
            <w:pPr>
              <w:spacing w:after="0"/>
              <w:jc w:val="right"/>
            </w:pPr>
            <w:r>
              <w:rPr>
                <w:sz w:val="16"/>
              </w:rPr>
              <w:t>5; 0</w:t>
            </w:r>
          </w:p>
        </w:tc>
        <w:tc>
          <w:tcPr>
            <w:tcW w:type="dxa" w:w="2708"/>
          </w:tcPr>
          <w:p>
            <w:pPr>
              <w:spacing w:after="0"/>
              <w:jc w:val="left"/>
            </w:pPr>
            <w:r>
              <w:rPr>
                <w:sz w:val="16"/>
              </w:rPr>
              <w:t>Includes $33,354.32 for declarations not counted as hazard incidents (DR-4048-NJ).</w:t>
            </w:r>
          </w:p>
        </w:tc>
      </w:tr>
      <w:tr>
        <w:trPr>
          <w:cantSplit/>
        </w:trPr>
        <w:tc>
          <w:tcPr>
            <w:tcW w:type="dxa" w:w="1999"/>
          </w:tcPr>
          <w:p>
            <w:pPr>
              <w:spacing w:after="0"/>
              <w:jc w:val="left"/>
            </w:pPr>
            <w:r>
              <w:rPr>
                <w:sz w:val="16"/>
              </w:rPr>
              <w:t>Warren township</w:t>
            </w:r>
          </w:p>
        </w:tc>
        <w:tc>
          <w:tcPr>
            <w:tcW w:type="dxa" w:w="889"/>
          </w:tcPr>
          <w:p>
            <w:pPr>
              <w:spacing w:after="0"/>
              <w:jc w:val="left"/>
            </w:pPr>
            <w:r>
              <w:rPr>
                <w:sz w:val="16"/>
              </w:rPr>
              <w:t>Township</w:t>
            </w:r>
          </w:p>
        </w:tc>
        <w:tc>
          <w:tcPr>
            <w:tcW w:type="dxa" w:w="2739"/>
          </w:tcPr>
          <w:p>
            <w:pPr>
              <w:spacing w:after="0"/>
              <w:jc w:val="left"/>
            </w:pPr>
            <w:r>
              <w:rPr>
                <w:sz w:val="16"/>
              </w:rPr>
              <w:t>Approved, expires 2030-06-02</w:t>
            </w:r>
          </w:p>
        </w:tc>
        <w:tc>
          <w:tcPr>
            <w:tcW w:type="dxa" w:w="2369"/>
          </w:tcPr>
          <w:p>
            <w:pPr>
              <w:spacing w:after="0"/>
              <w:jc w:val="right"/>
            </w:pPr>
            <w:r>
              <w:rPr>
                <w:sz w:val="16"/>
              </w:rPr>
              <w:t>FMA RL 0, SRL 0; any 5</w:t>
            </w:r>
          </w:p>
        </w:tc>
        <w:tc>
          <w:tcPr>
            <w:tcW w:type="dxa" w:w="1537"/>
          </w:tcPr>
          <w:p>
            <w:pPr>
              <w:spacing w:after="0"/>
              <w:jc w:val="right"/>
            </w:pPr>
            <w:r>
              <w:rPr>
                <w:sz w:val="16"/>
              </w:rPr>
              <w:t>$1,090,294.28</w:t>
            </w:r>
          </w:p>
        </w:tc>
        <w:tc>
          <w:tcPr>
            <w:tcW w:type="dxa" w:w="1870"/>
          </w:tcPr>
          <w:p>
            <w:pPr>
              <w:spacing w:after="0"/>
              <w:jc w:val="right"/>
            </w:pPr>
            <w:r>
              <w:rPr>
                <w:sz w:val="16"/>
              </w:rPr>
              <w:t>0; 0</w:t>
            </w:r>
          </w:p>
        </w:tc>
        <w:tc>
          <w:tcPr>
            <w:tcW w:type="dxa" w:w="2708"/>
          </w:tcPr>
          <w:p>
            <w:pPr>
              <w:spacing w:after="0"/>
              <w:jc w:val="left"/>
            </w:pPr>
            <w:r>
              <w:rPr>
                <w:sz w:val="16"/>
              </w:rPr>
              <w:t>Includes $6,601.49 for declarations not counted as hazard incidents (DR-4488-NJ).</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2025-06-03</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$4,298,015,845</w:t>
            </w:r>
          </w:p>
        </w:tc>
        <w:tc>
          <w:tcPr>
            <w:tcW w:type="dxa" w:w="1132"/>
          </w:tcPr>
          <w:p>
            <w:pPr>
              <w:spacing w:after="0"/>
              <w:jc w:val="right"/>
            </w:pPr>
          </w:p>
        </w:tc>
        <w:tc>
          <w:tcPr>
            <w:tcW w:type="dxa" w:w="1042"/>
          </w:tcPr>
          <w:p>
            <w:pPr>
              <w:spacing w:after="0"/>
              <w:jc w:val="right"/>
            </w:pPr>
            <w:r>
              <w:rPr>
                <w:sz w:val="16"/>
              </w:rPr>
              <w:t>19,402</w:t>
            </w:r>
          </w:p>
        </w:tc>
        <w:tc>
          <w:tcPr>
            <w:tcW w:type="dxa" w:w="1215"/>
          </w:tcPr>
          <w:p>
            <w:pPr>
              <w:spacing w:after="0"/>
              <w:jc w:val="right"/>
            </w:pPr>
            <w:r>
              <w:rPr>
                <w:sz w:val="16"/>
              </w:rPr>
              <w:t>$7,082</w:t>
            </w:r>
          </w:p>
        </w:tc>
        <w:tc>
          <w:tcPr>
            <w:tcW w:type="dxa" w:w="1126"/>
          </w:tcPr>
          <w:p>
            <w:pPr>
              <w:spacing w:after="0"/>
              <w:jc w:val="right"/>
            </w:pPr>
          </w:p>
        </w:tc>
        <w:tc>
          <w:tcPr>
            <w:tcW w:type="dxa" w:w="1154"/>
          </w:tcPr>
          <w:p>
            <w:pPr>
              <w:spacing w:after="0"/>
              <w:jc w:val="right"/>
            </w:pPr>
            <w:r>
              <w:rPr>
                <w:sz w:val="16"/>
              </w:rPr>
              <w:t>$277</w:t>
            </w:r>
          </w:p>
        </w:tc>
        <w:tc>
          <w:tcPr>
            <w:tcW w:type="dxa" w:w="1305"/>
          </w:tcPr>
          <w:p>
            <w:pPr>
              <w:spacing w:after="0"/>
              <w:jc w:val="right"/>
            </w:pPr>
            <w:r>
              <w:rPr>
                <w:sz w:val="16"/>
              </w:rPr>
              <w:t>0.000165%</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$96,464,314,668</w:t>
            </w:r>
          </w:p>
        </w:tc>
        <w:tc>
          <w:tcPr>
            <w:tcW w:type="dxa" w:w="1132"/>
          </w:tcPr>
          <w:p>
            <w:pPr>
              <w:spacing w:after="0"/>
              <w:jc w:val="right"/>
            </w:pPr>
            <w:r>
              <w:rPr>
                <w:sz w:val="16"/>
              </w:rPr>
              <w:t>$25,905,794</w:t>
            </w:r>
          </w:p>
        </w:tc>
        <w:tc>
          <w:tcPr>
            <w:tcW w:type="dxa" w:w="1042"/>
          </w:tcPr>
          <w:p>
            <w:pPr>
              <w:spacing w:after="0"/>
              <w:jc w:val="right"/>
            </w:pPr>
            <w:r>
              <w:rPr>
                <w:sz w:val="16"/>
              </w:rPr>
              <w:t>345,266</w:t>
            </w:r>
          </w:p>
        </w:tc>
        <w:tc>
          <w:tcPr>
            <w:tcW w:type="dxa" w:w="1215"/>
          </w:tcPr>
          <w:p>
            <w:pPr>
              <w:spacing w:after="0"/>
              <w:jc w:val="right"/>
            </w:pPr>
            <w:r>
              <w:rPr>
                <w:sz w:val="16"/>
              </w:rPr>
              <w:t>$431</w:t>
            </w:r>
          </w:p>
        </w:tc>
        <w:tc>
          <w:tcPr>
            <w:tcW w:type="dxa" w:w="1126"/>
          </w:tcPr>
          <w:p>
            <w:pPr>
              <w:spacing w:after="0"/>
              <w:jc w:val="right"/>
            </w:pPr>
            <w:r>
              <w:rPr>
                <w:sz w:val="16"/>
              </w:rPr>
              <w:t>$6</w:t>
            </w:r>
          </w:p>
        </w:tc>
        <w:tc>
          <w:tcPr>
            <w:tcW w:type="dxa" w:w="1154"/>
          </w:tcPr>
          <w:p>
            <w:pPr>
              <w:spacing w:after="0"/>
              <w:jc w:val="right"/>
            </w:pPr>
            <w:r>
              <w:rPr>
                <w:sz w:val="16"/>
              </w:rPr>
              <w:t>$4,312,013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$18,322,481</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$431,940</w:t>
            </w:r>
          </w:p>
        </w:tc>
        <w:tc>
          <w:tcPr>
            <w:tcW w:type="dxa" w:w="1154"/>
          </w:tcPr>
          <w:p>
            <w:pPr>
              <w:spacing w:after="0"/>
              <w:jc w:val="right"/>
            </w:pPr>
          </w:p>
        </w:tc>
        <w:tc>
          <w:tcPr>
            <w:tcW w:type="dxa" w:w="1305"/>
          </w:tcPr>
          <w:p>
            <w:pPr>
              <w:spacing w:after="0"/>
              <w:jc w:val="right"/>
            </w:pPr>
            <w:r>
              <w:rPr>
                <w:sz w:val="16"/>
              </w:rPr>
              <w:t>2.36%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$163,749,402,623</w:t>
            </w:r>
          </w:p>
        </w:tc>
        <w:tc>
          <w:tcPr>
            <w:tcW w:type="dxa" w:w="1132"/>
          </w:tcPr>
          <w:p>
            <w:pPr>
              <w:spacing w:after="0"/>
              <w:jc w:val="right"/>
            </w:pPr>
          </w:p>
        </w:tc>
        <w:tc>
          <w:tcPr>
            <w:tcW w:type="dxa" w:w="1042"/>
          </w:tcPr>
          <w:p>
            <w:pPr>
              <w:spacing w:after="0"/>
              <w:jc w:val="right"/>
            </w:pPr>
            <w:r>
              <w:rPr>
                <w:sz w:val="16"/>
              </w:rPr>
              <w:t>345,361</w:t>
            </w:r>
          </w:p>
        </w:tc>
        <w:tc>
          <w:tcPr>
            <w:tcW w:type="dxa" w:w="1215"/>
          </w:tcPr>
          <w:p>
            <w:pPr>
              <w:spacing w:after="0"/>
              <w:jc w:val="right"/>
            </w:pPr>
            <w:r>
              <w:rPr>
                <w:sz w:val="16"/>
              </w:rPr>
              <w:t>$5,870,131</w:t>
            </w:r>
          </w:p>
        </w:tc>
        <w:tc>
          <w:tcPr>
            <w:tcW w:type="dxa" w:w="1126"/>
          </w:tcPr>
          <w:p>
            <w:pPr>
              <w:spacing w:after="0"/>
              <w:jc w:val="right"/>
            </w:pPr>
          </w:p>
        </w:tc>
        <w:tc>
          <w:tcPr>
            <w:tcW w:type="dxa" w:w="1154"/>
          </w:tcPr>
          <w:p>
            <w:pPr>
              <w:spacing w:after="0"/>
              <w:jc w:val="right"/>
            </w:pPr>
            <w:r>
              <w:rPr>
                <w:sz w:val="16"/>
              </w:rPr>
              <w:t>$1,277,904</w:t>
            </w:r>
          </w:p>
        </w:tc>
        <w:tc>
          <w:tcPr>
            <w:tcW w:type="dxa" w:w="1305"/>
          </w:tcPr>
          <w:p>
            <w:pPr>
              <w:spacing w:after="0"/>
              <w:jc w:val="right"/>
            </w:pPr>
            <w:r>
              <w:rPr>
                <w:sz w:val="16"/>
              </w:rPr>
              <w:t>0.00358%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$96,464,314,668</w:t>
            </w:r>
          </w:p>
        </w:tc>
        <w:tc>
          <w:tcPr>
            <w:tcW w:type="dxa" w:w="1132"/>
          </w:tcPr>
          <w:p>
            <w:pPr>
              <w:spacing w:after="0"/>
              <w:jc w:val="right"/>
            </w:pPr>
            <w:r>
              <w:rPr>
                <w:sz w:val="16"/>
              </w:rPr>
              <w:t>$25,905,794</w:t>
            </w:r>
          </w:p>
        </w:tc>
        <w:tc>
          <w:tcPr>
            <w:tcW w:type="dxa" w:w="1042"/>
          </w:tcPr>
          <w:p>
            <w:pPr>
              <w:spacing w:after="0"/>
              <w:jc w:val="right"/>
            </w:pPr>
            <w:r>
              <w:rPr>
                <w:sz w:val="16"/>
              </w:rPr>
              <w:t>345,266</w:t>
            </w:r>
          </w:p>
        </w:tc>
        <w:tc>
          <w:tcPr>
            <w:tcW w:type="dxa" w:w="1215"/>
          </w:tcPr>
          <w:p>
            <w:pPr>
              <w:spacing w:after="0"/>
              <w:jc w:val="right"/>
            </w:pPr>
            <w:r>
              <w:rPr>
                <w:sz w:val="16"/>
              </w:rPr>
              <w:t>$57,023</w:t>
            </w:r>
          </w:p>
        </w:tc>
        <w:tc>
          <w:tcPr>
            <w:tcW w:type="dxa" w:w="1126"/>
          </w:tcPr>
          <w:p>
            <w:pPr>
              <w:spacing w:after="0"/>
              <w:jc w:val="right"/>
            </w:pPr>
            <w:r>
              <w:rPr>
                <w:sz w:val="16"/>
              </w:rPr>
              <w:t>$14,425</w:t>
            </w:r>
          </w:p>
        </w:tc>
        <w:tc>
          <w:tcPr>
            <w:tcW w:type="dxa" w:w="1154"/>
          </w:tcPr>
          <w:p>
            <w:pPr>
              <w:spacing w:after="0"/>
              <w:jc w:val="right"/>
            </w:pPr>
            <w:r>
              <w:rPr>
                <w:sz w:val="16"/>
              </w:rPr>
              <w:t>$15,855</w:t>
            </w:r>
          </w:p>
        </w:tc>
        <w:tc>
          <w:tcPr>
            <w:tcW w:type="dxa" w:w="1305"/>
          </w:tcPr>
          <w:p>
            <w:pPr>
              <w:spacing w:after="0"/>
              <w:jc w:val="right"/>
            </w:pPr>
            <w:r>
              <w:rPr>
                <w:sz w:val="16"/>
              </w:rPr>
              <w:t>under 0.0001%</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$96,464,314,668</w:t>
            </w:r>
          </w:p>
        </w:tc>
        <w:tc>
          <w:tcPr>
            <w:tcW w:type="dxa" w:w="1132"/>
          </w:tcPr>
          <w:p>
            <w:pPr>
              <w:spacing w:after="0"/>
              <w:jc w:val="right"/>
            </w:pPr>
            <w:r>
              <w:rPr>
                <w:sz w:val="16"/>
              </w:rPr>
              <w:t>$25,905,794</w:t>
            </w:r>
          </w:p>
        </w:tc>
        <w:tc>
          <w:tcPr>
            <w:tcW w:type="dxa" w:w="1042"/>
          </w:tcPr>
          <w:p>
            <w:pPr>
              <w:spacing w:after="0"/>
              <w:jc w:val="right"/>
            </w:pPr>
            <w:r>
              <w:rPr>
                <w:sz w:val="16"/>
              </w:rPr>
              <w:t>345,266</w:t>
            </w:r>
          </w:p>
        </w:tc>
        <w:tc>
          <w:tcPr>
            <w:tcW w:type="dxa" w:w="1215"/>
          </w:tcPr>
          <w:p>
            <w:pPr>
              <w:spacing w:after="0"/>
              <w:jc w:val="right"/>
            </w:pPr>
            <w:r>
              <w:rPr>
                <w:sz w:val="16"/>
              </w:rPr>
              <w:t>under $1</w:t>
            </w:r>
          </w:p>
        </w:tc>
        <w:tc>
          <w:tcPr>
            <w:tcW w:type="dxa" w:w="1126"/>
          </w:tcPr>
          <w:p>
            <w:pPr>
              <w:spacing w:after="0"/>
              <w:jc w:val="right"/>
            </w:pPr>
            <w:r>
              <w:rPr>
                <w:sz w:val="16"/>
              </w:rPr>
              <w:t>$4,472</w:t>
            </w:r>
          </w:p>
        </w:tc>
        <w:tc>
          <w:tcPr>
            <w:tcW w:type="dxa" w:w="1154"/>
          </w:tcPr>
          <w:p>
            <w:pPr>
              <w:spacing w:after="0"/>
              <w:jc w:val="right"/>
            </w:pPr>
            <w:r>
              <w:rPr>
                <w:sz w:val="16"/>
              </w:rPr>
              <w:t>$4,340,209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$96,418,612,744</w:t>
            </w:r>
          </w:p>
        </w:tc>
        <w:tc>
          <w:tcPr>
            <w:tcW w:type="dxa" w:w="1132"/>
          </w:tcPr>
          <w:p>
            <w:pPr>
              <w:spacing w:after="0"/>
              <w:jc w:val="right"/>
            </w:pPr>
            <w:r>
              <w:rPr>
                <w:sz w:val="16"/>
              </w:rPr>
              <w:t>$25,859,773</w:t>
            </w:r>
          </w:p>
        </w:tc>
        <w:tc>
          <w:tcPr>
            <w:tcW w:type="dxa" w:w="1042"/>
          </w:tcPr>
          <w:p>
            <w:pPr>
              <w:spacing w:after="0"/>
              <w:jc w:val="right"/>
            </w:pPr>
            <w:r>
              <w:rPr>
                <w:sz w:val="16"/>
              </w:rPr>
              <w:t>345,032</w:t>
            </w:r>
          </w:p>
        </w:tc>
        <w:tc>
          <w:tcPr>
            <w:tcW w:type="dxa" w:w="1215"/>
          </w:tcPr>
          <w:p>
            <w:pPr>
              <w:spacing w:after="0"/>
              <w:jc w:val="right"/>
            </w:pPr>
            <w:r>
              <w:rPr>
                <w:sz w:val="16"/>
              </w:rPr>
              <w:t>$5,009,114</w:t>
            </w:r>
          </w:p>
        </w:tc>
        <w:tc>
          <w:tcPr>
            <w:tcW w:type="dxa" w:w="1126"/>
          </w:tcPr>
          <w:p>
            <w:pPr>
              <w:spacing w:after="0"/>
              <w:jc w:val="right"/>
            </w:pPr>
            <w:r>
              <w:rPr>
                <w:sz w:val="16"/>
              </w:rPr>
              <w:t>$123,339</w:t>
            </w:r>
          </w:p>
        </w:tc>
        <w:tc>
          <w:tcPr>
            <w:tcW w:type="dxa" w:w="1154"/>
          </w:tcPr>
          <w:p>
            <w:pPr>
              <w:spacing w:after="0"/>
              <w:jc w:val="right"/>
            </w:pPr>
            <w:r>
              <w:rPr>
                <w:sz w:val="16"/>
              </w:rPr>
              <w:t>$131,043</w:t>
            </w:r>
          </w:p>
        </w:tc>
        <w:tc>
          <w:tcPr>
            <w:tcW w:type="dxa" w:w="1305"/>
          </w:tcPr>
          <w:p>
            <w:pPr>
              <w:spacing w:after="0"/>
              <w:jc w:val="right"/>
            </w:pPr>
            <w:r>
              <w:rPr>
                <w:sz w:val="16"/>
              </w:rPr>
              <w:t>0.0052%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$96,451,453,459</w:t>
            </w:r>
          </w:p>
        </w:tc>
        <w:tc>
          <w:tcPr>
            <w:tcW w:type="dxa" w:w="1132"/>
          </w:tcPr>
          <w:p>
            <w:pPr>
              <w:spacing w:after="0"/>
              <w:jc w:val="right"/>
            </w:pPr>
          </w:p>
        </w:tc>
        <w:tc>
          <w:tcPr>
            <w:tcW w:type="dxa" w:w="1042"/>
          </w:tcPr>
          <w:p>
            <w:pPr>
              <w:spacing w:after="0"/>
              <w:jc w:val="right"/>
            </w:pPr>
            <w:r>
              <w:rPr>
                <w:sz w:val="16"/>
              </w:rPr>
              <w:t>345,172</w:t>
            </w:r>
          </w:p>
        </w:tc>
        <w:tc>
          <w:tcPr>
            <w:tcW w:type="dxa" w:w="1215"/>
          </w:tcPr>
          <w:p>
            <w:pPr>
              <w:spacing w:after="0"/>
              <w:jc w:val="right"/>
            </w:pPr>
            <w:r>
              <w:rPr>
                <w:sz w:val="16"/>
              </w:rPr>
              <w:t>$1,547,126</w:t>
            </w:r>
          </w:p>
        </w:tc>
        <w:tc>
          <w:tcPr>
            <w:tcW w:type="dxa" w:w="1126"/>
          </w:tcPr>
          <w:p>
            <w:pPr>
              <w:spacing w:after="0"/>
              <w:jc w:val="right"/>
            </w:pPr>
          </w:p>
        </w:tc>
        <w:tc>
          <w:tcPr>
            <w:tcW w:type="dxa" w:w="1154"/>
          </w:tcPr>
          <w:p>
            <w:pPr>
              <w:spacing w:after="0"/>
              <w:jc w:val="right"/>
            </w:pPr>
            <w:r>
              <w:rPr>
                <w:sz w:val="16"/>
              </w:rPr>
              <w:t>$166,865</w:t>
            </w:r>
          </w:p>
        </w:tc>
        <w:tc>
          <w:tcPr>
            <w:tcW w:type="dxa" w:w="1305"/>
          </w:tcPr>
          <w:p>
            <w:pPr>
              <w:spacing w:after="0"/>
              <w:jc w:val="right"/>
            </w:pPr>
            <w:r>
              <w:rPr>
                <w:sz w:val="16"/>
              </w:rPr>
              <w:t>0.0016%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$96,428,015,382</w:t>
            </w:r>
          </w:p>
        </w:tc>
        <w:tc>
          <w:tcPr>
            <w:tcW w:type="dxa" w:w="1132"/>
          </w:tcPr>
          <w:p>
            <w:pPr>
              <w:spacing w:after="0"/>
              <w:jc w:val="right"/>
            </w:pPr>
            <w:r>
              <w:rPr>
                <w:sz w:val="16"/>
              </w:rPr>
              <w:t>$2,695,109</w:t>
            </w:r>
          </w:p>
        </w:tc>
        <w:tc>
          <w:tcPr>
            <w:tcW w:type="dxa" w:w="1042"/>
          </w:tcPr>
          <w:p>
            <w:pPr>
              <w:spacing w:after="0"/>
              <w:jc w:val="right"/>
            </w:pPr>
            <w:r>
              <w:rPr>
                <w:sz w:val="16"/>
              </w:rPr>
              <w:t>9,153</w:t>
            </w:r>
          </w:p>
        </w:tc>
        <w:tc>
          <w:tcPr>
            <w:tcW w:type="dxa" w:w="1215"/>
          </w:tcPr>
          <w:p>
            <w:pPr>
              <w:spacing w:after="0"/>
              <w:jc w:val="right"/>
            </w:pPr>
            <w:r>
              <w:rPr>
                <w:sz w:val="16"/>
              </w:rPr>
              <w:t>$113,733,595</w:t>
            </w:r>
          </w:p>
        </w:tc>
        <w:tc>
          <w:tcPr>
            <w:tcW w:type="dxa" w:w="1126"/>
          </w:tcPr>
          <w:p>
            <w:pPr>
              <w:spacing w:after="0"/>
              <w:jc w:val="right"/>
            </w:pPr>
            <w:r>
              <w:rPr>
                <w:sz w:val="16"/>
              </w:rPr>
              <w:t>$156,831</w:t>
            </w:r>
          </w:p>
        </w:tc>
        <w:tc>
          <w:tcPr>
            <w:tcW w:type="dxa" w:w="1154"/>
          </w:tcPr>
          <w:p>
            <w:pPr>
              <w:spacing w:after="0"/>
              <w:jc w:val="right"/>
            </w:pPr>
            <w:r>
              <w:rPr>
                <w:sz w:val="16"/>
              </w:rPr>
              <w:t>$11,816,170</w:t>
            </w:r>
          </w:p>
        </w:tc>
        <w:tc>
          <w:tcPr>
            <w:tcW w:type="dxa" w:w="1305"/>
          </w:tcPr>
          <w:p>
            <w:pPr>
              <w:spacing w:after="0"/>
              <w:jc w:val="right"/>
            </w:pPr>
            <w:r>
              <w:rPr>
                <w:sz w:val="16"/>
              </w:rPr>
              <w:t>n/a (see note)</w:t>
            </w:r>
          </w:p>
        </w:tc>
        <w:tc>
          <w:tcPr>
            <w:tcW w:type="dxa" w:w="1174"/>
          </w:tcPr>
          <w:p>
            <w:pPr>
              <w:spacing w:after="0"/>
              <w:jc w:val="right"/>
            </w:pPr>
            <w:r>
              <w:rPr>
                <w:sz w:val="16"/>
              </w:rPr>
              <w:t>$45,000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$1,844,883,981</w:t>
            </w:r>
          </w:p>
        </w:tc>
        <w:tc>
          <w:tcPr>
            <w:tcW w:type="dxa" w:w="1132"/>
          </w:tcPr>
          <w:p>
            <w:pPr>
              <w:spacing w:after="0"/>
              <w:jc w:val="right"/>
            </w:pPr>
          </w:p>
        </w:tc>
        <w:tc>
          <w:tcPr>
            <w:tcW w:type="dxa" w:w="1042"/>
          </w:tcPr>
          <w:p>
            <w:pPr>
              <w:spacing w:after="0"/>
              <w:jc w:val="right"/>
            </w:pPr>
            <w:r>
              <w:rPr>
                <w:sz w:val="16"/>
              </w:rPr>
              <w:t>5,463</w:t>
            </w:r>
          </w:p>
        </w:tc>
        <w:tc>
          <w:tcPr>
            <w:tcW w:type="dxa" w:w="1215"/>
          </w:tcPr>
          <w:p>
            <w:pPr>
              <w:spacing w:after="0"/>
              <w:jc w:val="right"/>
            </w:pPr>
            <w:r>
              <w:rPr>
                <w:sz w:val="16"/>
              </w:rPr>
              <w:t>$166</w:t>
            </w:r>
          </w:p>
        </w:tc>
        <w:tc>
          <w:tcPr>
            <w:tcW w:type="dxa" w:w="1126"/>
          </w:tcPr>
          <w:p>
            <w:pPr>
              <w:spacing w:after="0"/>
              <w:jc w:val="right"/>
            </w:pPr>
          </w:p>
        </w:tc>
        <w:tc>
          <w:tcPr>
            <w:tcW w:type="dxa" w:w="1154"/>
          </w:tcPr>
          <w:p>
            <w:pPr>
              <w:spacing w:after="0"/>
              <w:jc w:val="right"/>
            </w:pPr>
            <w:r>
              <w:rPr>
                <w:sz w:val="16"/>
              </w:rPr>
              <w:t>$107</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$96,464,314,668</w:t>
            </w:r>
          </w:p>
        </w:tc>
        <w:tc>
          <w:tcPr>
            <w:tcW w:type="dxa" w:w="1132"/>
          </w:tcPr>
          <w:p>
            <w:pPr>
              <w:spacing w:after="0"/>
              <w:jc w:val="right"/>
            </w:pPr>
          </w:p>
        </w:tc>
        <w:tc>
          <w:tcPr>
            <w:tcW w:type="dxa" w:w="1042"/>
          </w:tcPr>
          <w:p>
            <w:pPr>
              <w:spacing w:after="0"/>
              <w:jc w:val="right"/>
            </w:pPr>
            <w:r>
              <w:rPr>
                <w:sz w:val="16"/>
              </w:rPr>
              <w:t>345,266</w:t>
            </w:r>
          </w:p>
        </w:tc>
        <w:tc>
          <w:tcPr>
            <w:tcW w:type="dxa" w:w="1215"/>
          </w:tcPr>
          <w:p>
            <w:pPr>
              <w:spacing w:after="0"/>
              <w:jc w:val="right"/>
            </w:pPr>
            <w:r>
              <w:rPr>
                <w:sz w:val="16"/>
              </w:rPr>
              <w:t>$138,928</w:t>
            </w:r>
          </w:p>
        </w:tc>
        <w:tc>
          <w:tcPr>
            <w:tcW w:type="dxa" w:w="1126"/>
          </w:tcPr>
          <w:p>
            <w:pPr>
              <w:spacing w:after="0"/>
              <w:jc w:val="right"/>
            </w:pPr>
          </w:p>
        </w:tc>
        <w:tc>
          <w:tcPr>
            <w:tcW w:type="dxa" w:w="1154"/>
          </w:tcPr>
          <w:p>
            <w:pPr>
              <w:spacing w:after="0"/>
              <w:jc w:val="right"/>
            </w:pPr>
            <w:r>
              <w:rPr>
                <w:sz w:val="16"/>
              </w:rPr>
              <w:t>$1,300,645</w:t>
            </w:r>
          </w:p>
        </w:tc>
        <w:tc>
          <w:tcPr>
            <w:tcW w:type="dxa" w:w="1305"/>
          </w:tcPr>
          <w:p>
            <w:pPr>
              <w:spacing w:after="0"/>
              <w:jc w:val="right"/>
            </w:pPr>
            <w:r>
              <w:rPr>
                <w:sz w:val="16"/>
              </w:rPr>
              <w:t>0.000144%</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$96,464,314,668</w:t>
            </w:r>
          </w:p>
        </w:tc>
        <w:tc>
          <w:tcPr>
            <w:tcW w:type="dxa" w:w="1132"/>
          </w:tcPr>
          <w:p>
            <w:pPr>
              <w:spacing w:after="0"/>
              <w:jc w:val="right"/>
            </w:pPr>
            <w:r>
              <w:rPr>
                <w:sz w:val="16"/>
              </w:rPr>
              <w:t>$25,905,794</w:t>
            </w:r>
          </w:p>
        </w:tc>
        <w:tc>
          <w:tcPr>
            <w:tcW w:type="dxa" w:w="1042"/>
          </w:tcPr>
          <w:p>
            <w:pPr>
              <w:spacing w:after="0"/>
              <w:jc w:val="right"/>
            </w:pPr>
            <w:r>
              <w:rPr>
                <w:sz w:val="16"/>
              </w:rPr>
              <w:t>345,266</w:t>
            </w:r>
          </w:p>
        </w:tc>
        <w:tc>
          <w:tcPr>
            <w:tcW w:type="dxa" w:w="1215"/>
          </w:tcPr>
          <w:p>
            <w:pPr>
              <w:spacing w:after="0"/>
              <w:jc w:val="right"/>
            </w:pPr>
            <w:r>
              <w:rPr>
                <w:sz w:val="16"/>
              </w:rPr>
              <w:t>$3,302,639</w:t>
            </w:r>
          </w:p>
        </w:tc>
        <w:tc>
          <w:tcPr>
            <w:tcW w:type="dxa" w:w="1126"/>
          </w:tcPr>
          <w:p>
            <w:pPr>
              <w:spacing w:after="0"/>
              <w:jc w:val="right"/>
            </w:pPr>
            <w:r>
              <w:rPr>
                <w:sz w:val="16"/>
              </w:rPr>
              <w:t>$2,566</w:t>
            </w:r>
          </w:p>
        </w:tc>
        <w:tc>
          <w:tcPr>
            <w:tcW w:type="dxa" w:w="1154"/>
          </w:tcPr>
          <w:p>
            <w:pPr>
              <w:spacing w:after="0"/>
              <w:jc w:val="right"/>
            </w:pPr>
            <w:r>
              <w:rPr>
                <w:sz w:val="16"/>
              </w:rPr>
              <w:t>$1,168,236</w:t>
            </w:r>
          </w:p>
        </w:tc>
        <w:tc>
          <w:tcPr>
            <w:tcW w:type="dxa" w:w="1305"/>
          </w:tcPr>
          <w:p>
            <w:pPr>
              <w:spacing w:after="0"/>
              <w:jc w:val="right"/>
            </w:pPr>
            <w:r>
              <w:rPr>
                <w:sz w:val="16"/>
              </w:rPr>
              <w:t>0.00342%</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$96,464,314,668</w:t>
            </w:r>
          </w:p>
        </w:tc>
        <w:tc>
          <w:tcPr>
            <w:tcW w:type="dxa" w:w="1132"/>
          </w:tcPr>
          <w:p>
            <w:pPr>
              <w:spacing w:after="0"/>
              <w:jc w:val="right"/>
            </w:pPr>
            <w:r>
              <w:rPr>
                <w:sz w:val="16"/>
              </w:rPr>
              <w:t>$25,905,794</w:t>
            </w:r>
          </w:p>
        </w:tc>
        <w:tc>
          <w:tcPr>
            <w:tcW w:type="dxa" w:w="1042"/>
          </w:tcPr>
          <w:p>
            <w:pPr>
              <w:spacing w:after="0"/>
              <w:jc w:val="right"/>
            </w:pPr>
            <w:r>
              <w:rPr>
                <w:sz w:val="16"/>
              </w:rPr>
              <w:t>345,266</w:t>
            </w:r>
          </w:p>
        </w:tc>
        <w:tc>
          <w:tcPr>
            <w:tcW w:type="dxa" w:w="1215"/>
          </w:tcPr>
          <w:p>
            <w:pPr>
              <w:spacing w:after="0"/>
              <w:jc w:val="right"/>
            </w:pPr>
            <w:r>
              <w:rPr>
                <w:sz w:val="16"/>
              </w:rPr>
              <w:t>$2,616,894</w:t>
            </w:r>
          </w:p>
        </w:tc>
        <w:tc>
          <w:tcPr>
            <w:tcW w:type="dxa" w:w="1126"/>
          </w:tcPr>
          <w:p>
            <w:pPr>
              <w:spacing w:after="0"/>
              <w:jc w:val="right"/>
            </w:pPr>
            <w:r>
              <w:rPr>
                <w:sz w:val="16"/>
              </w:rPr>
              <w:t>$217</w:t>
            </w:r>
          </w:p>
        </w:tc>
        <w:tc>
          <w:tcPr>
            <w:tcW w:type="dxa" w:w="1154"/>
          </w:tcPr>
          <w:p>
            <w:pPr>
              <w:spacing w:after="0"/>
              <w:jc w:val="right"/>
            </w:pPr>
            <w:r>
              <w:rPr>
                <w:sz w:val="16"/>
              </w:rPr>
              <w:t>$1,978,556</w:t>
            </w:r>
          </w:p>
        </w:tc>
        <w:tc>
          <w:tcPr>
            <w:tcW w:type="dxa" w:w="1305"/>
          </w:tcPr>
          <w:p>
            <w:pPr>
              <w:spacing w:after="0"/>
              <w:jc w:val="right"/>
            </w:pPr>
            <w:r>
              <w:rPr>
                <w:sz w:val="16"/>
              </w:rPr>
              <w:t>0.00271%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$2,289,944,225</w:t>
            </w:r>
          </w:p>
        </w:tc>
        <w:tc>
          <w:tcPr>
            <w:tcW w:type="dxa" w:w="1132"/>
          </w:tcPr>
          <w:p>
            <w:pPr>
              <w:spacing w:after="0"/>
              <w:jc w:val="right"/>
            </w:pPr>
            <w:r>
              <w:rPr>
                <w:sz w:val="16"/>
              </w:rPr>
              <w:t>$4,150,168</w:t>
            </w:r>
          </w:p>
        </w:tc>
        <w:tc>
          <w:tcPr>
            <w:tcW w:type="dxa" w:w="1042"/>
          </w:tcPr>
          <w:p>
            <w:pPr>
              <w:spacing w:after="0"/>
              <w:jc w:val="right"/>
            </w:pPr>
            <w:r>
              <w:rPr>
                <w:sz w:val="16"/>
              </w:rPr>
              <w:t>17,376</w:t>
            </w:r>
          </w:p>
        </w:tc>
        <w:tc>
          <w:tcPr>
            <w:tcW w:type="dxa" w:w="1215"/>
          </w:tcPr>
          <w:p>
            <w:pPr>
              <w:spacing w:after="0"/>
              <w:jc w:val="right"/>
            </w:pPr>
            <w:r>
              <w:rPr>
                <w:sz w:val="16"/>
              </w:rPr>
              <w:t>$28,459</w:t>
            </w:r>
          </w:p>
        </w:tc>
        <w:tc>
          <w:tcPr>
            <w:tcW w:type="dxa" w:w="1126"/>
          </w:tcPr>
          <w:p>
            <w:pPr>
              <w:spacing w:after="0"/>
              <w:jc w:val="right"/>
            </w:pPr>
            <w:r>
              <w:rPr>
                <w:sz w:val="16"/>
              </w:rPr>
              <w:t>$6</w:t>
            </w:r>
          </w:p>
        </w:tc>
        <w:tc>
          <w:tcPr>
            <w:tcW w:type="dxa" w:w="1154"/>
          </w:tcPr>
          <w:p>
            <w:pPr>
              <w:spacing w:after="0"/>
              <w:jc w:val="right"/>
            </w:pPr>
            <w:r>
              <w:rPr>
                <w:sz w:val="16"/>
              </w:rPr>
              <w:t>$4,647</w:t>
            </w:r>
          </w:p>
        </w:tc>
        <w:tc>
          <w:tcPr>
            <w:tcW w:type="dxa" w:w="1305"/>
          </w:tcPr>
          <w:p>
            <w:pPr>
              <w:spacing w:after="0"/>
              <w:jc w:val="right"/>
            </w:pPr>
            <w:r>
              <w:rPr>
                <w:sz w:val="16"/>
              </w:rPr>
              <w:t>0.00124%</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$96,464,314,668</w:t>
            </w:r>
          </w:p>
        </w:tc>
        <w:tc>
          <w:tcPr>
            <w:tcW w:type="dxa" w:w="1132"/>
          </w:tcPr>
          <w:p>
            <w:pPr>
              <w:spacing w:after="0"/>
              <w:jc w:val="right"/>
            </w:pPr>
            <w:r>
              <w:rPr>
                <w:sz w:val="16"/>
              </w:rPr>
              <w:t>$25,905,794</w:t>
            </w:r>
          </w:p>
        </w:tc>
        <w:tc>
          <w:tcPr>
            <w:tcW w:type="dxa" w:w="1042"/>
          </w:tcPr>
          <w:p>
            <w:pPr>
              <w:spacing w:after="0"/>
              <w:jc w:val="right"/>
            </w:pPr>
            <w:r>
              <w:rPr>
                <w:sz w:val="16"/>
              </w:rPr>
              <w:t>345,266</w:t>
            </w:r>
          </w:p>
        </w:tc>
        <w:tc>
          <w:tcPr>
            <w:tcW w:type="dxa" w:w="1215"/>
          </w:tcPr>
          <w:p>
            <w:pPr>
              <w:spacing w:after="0"/>
              <w:jc w:val="right"/>
            </w:pPr>
            <w:r>
              <w:rPr>
                <w:sz w:val="16"/>
              </w:rPr>
              <w:t>$230,671</w:t>
            </w:r>
          </w:p>
        </w:tc>
        <w:tc>
          <w:tcPr>
            <w:tcW w:type="dxa" w:w="1126"/>
          </w:tcPr>
          <w:p>
            <w:pPr>
              <w:spacing w:after="0"/>
              <w:jc w:val="right"/>
            </w:pPr>
            <w:r>
              <w:rPr>
                <w:sz w:val="16"/>
              </w:rPr>
              <w:t>$9</w:t>
            </w:r>
          </w:p>
        </w:tc>
        <w:tc>
          <w:tcPr>
            <w:tcW w:type="dxa" w:w="1154"/>
          </w:tcPr>
          <w:p>
            <w:pPr>
              <w:spacing w:after="0"/>
              <w:jc w:val="right"/>
            </w:pPr>
            <w:r>
              <w:rPr>
                <w:sz w:val="16"/>
              </w:rPr>
              <w:t>$796,977</w:t>
            </w:r>
          </w:p>
        </w:tc>
        <w:tc>
          <w:tcPr>
            <w:tcW w:type="dxa" w:w="1305"/>
          </w:tcPr>
          <w:p>
            <w:pPr>
              <w:spacing w:after="0"/>
              <w:jc w:val="right"/>
            </w:pPr>
            <w:r>
              <w:rPr>
                <w:sz w:val="16"/>
              </w:rPr>
              <w:t>0.000239%</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bl>
    <w:p>
      <w:pPr>
        <w:spacing w:after="40" w:before="60"/>
      </w:pPr>
      <w:r>
        <w:rPr>
          <w:sz w:val="15"/>
        </w:rPr>
        <w:t>Totals since 2025-06-03 (Storm Events through 2026-06-30): 47 county-coded records, 16 with a damage value recorded (including $0), $45,000; 15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345,266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$96,464,314,668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$25,905,794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$133,276,069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$27,309,506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267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1,006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276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267</w:t>
            </w:r>
          </w:p>
        </w:tc>
        <w:tc>
          <w:tcPr>
            <w:tcW w:type="dxa" w:w="1481"/>
          </w:tcPr>
          <w:p>
            <w:pPr>
              <w:spacing w:after="0"/>
              <w:jc w:val="right"/>
            </w:pPr>
            <w:r>
              <w:rPr>
                <w:sz w:val="16"/>
              </w:rPr>
              <w:t>350</w:t>
            </w:r>
          </w:p>
        </w:tc>
        <w:tc>
          <w:tcPr>
            <w:tcW w:type="dxa" w:w="1481"/>
          </w:tcPr>
          <w:p>
            <w:pPr>
              <w:spacing w:after="0"/>
              <w:jc w:val="right"/>
            </w:pPr>
            <w:r>
              <w:rPr>
                <w:sz w:val="16"/>
              </w:rPr>
              <w:t>1,006</w:t>
            </w:r>
          </w:p>
        </w:tc>
        <w:tc>
          <w:tcPr>
            <w:tcW w:type="dxa" w:w="1481"/>
          </w:tcPr>
          <w:p>
            <w:pPr>
              <w:spacing w:after="0"/>
              <w:jc w:val="right"/>
            </w:pPr>
            <w:r>
              <w:rPr>
                <w:sz w:val="16"/>
              </w:rPr>
              <w:t>276</w:t>
            </w:r>
          </w:p>
        </w:tc>
        <w:tc>
          <w:tcPr>
            <w:tcW w:type="dxa" w:w="1481"/>
          </w:tcPr>
          <w:p>
            <w:pPr>
              <w:spacing w:after="0"/>
              <w:jc w:val="right"/>
            </w:pPr>
            <w:r>
              <w:rPr>
                <w:sz w:val="16"/>
              </w:rPr>
              <w:t>1,113</w:t>
            </w:r>
          </w:p>
        </w:tc>
        <w:tc>
          <w:tcPr>
            <w:tcW w:type="dxa" w:w="1481"/>
          </w:tcPr>
          <w:p>
            <w:pPr>
              <w:spacing w:after="0"/>
              <w:jc w:val="right"/>
            </w:pPr>
            <w:r>
              <w:rPr>
                <w:sz w:val="16"/>
              </w:rPr>
              <w:t>80</w:t>
            </w:r>
          </w:p>
        </w:tc>
        <w:tc>
          <w:tcPr>
            <w:tcW w:type="dxa" w:w="1649"/>
          </w:tcPr>
          <w:p>
            <w:pPr>
              <w:spacing w:after="0"/>
              <w:jc w:val="right"/>
            </w:pPr>
            <w:r>
              <w:rPr>
                <w:sz w:val="16"/>
              </w:rPr>
              <w:t>269</w:t>
            </w:r>
          </w:p>
        </w:tc>
      </w:tr>
      <w:tr>
        <w:trPr>
          <w:cantSplit/>
        </w:trPr>
        <w:tc>
          <w:tcPr>
            <w:tcW w:type="dxa" w:w="3575"/>
          </w:tcPr>
          <w:p>
            <w:pPr>
              <w:spacing w:after="0"/>
              <w:jc w:val="left"/>
            </w:pPr>
            <w:r>
              <w:rPr>
                <w:sz w:val="16"/>
              </w:rPr>
              <w:t>BEDMINSTER, TOWNSHIP OF</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BERNARDS, TOWNSHIP OF</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7</w:t>
            </w:r>
          </w:p>
        </w:tc>
        <w:tc>
          <w:tcPr>
            <w:tcW w:type="dxa" w:w="1481"/>
          </w:tcPr>
          <w:p>
            <w:pPr>
              <w:spacing w:after="0"/>
              <w:jc w:val="right"/>
            </w:pPr>
            <w:r>
              <w:rPr>
                <w:sz w:val="16"/>
              </w:rPr>
              <w:t>3</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BERNARDSVILLE,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BOUND BROOK, BOROUGH OF</w:t>
            </w:r>
          </w:p>
        </w:tc>
        <w:tc>
          <w:tcPr>
            <w:tcW w:type="dxa" w:w="1481"/>
          </w:tcPr>
          <w:p>
            <w:pPr>
              <w:spacing w:after="0"/>
              <w:jc w:val="right"/>
            </w:pPr>
            <w:r>
              <w:rPr>
                <w:sz w:val="16"/>
              </w:rPr>
              <w:t>48</w:t>
            </w:r>
          </w:p>
        </w:tc>
        <w:tc>
          <w:tcPr>
            <w:tcW w:type="dxa" w:w="1481"/>
          </w:tcPr>
          <w:p>
            <w:pPr>
              <w:spacing w:after="0"/>
              <w:jc w:val="right"/>
            </w:pPr>
            <w:r>
              <w:rPr>
                <w:sz w:val="16"/>
              </w:rPr>
              <w:t>105</w:t>
            </w:r>
          </w:p>
        </w:tc>
        <w:tc>
          <w:tcPr>
            <w:tcW w:type="dxa" w:w="1481"/>
          </w:tcPr>
          <w:p>
            <w:pPr>
              <w:spacing w:after="0"/>
              <w:jc w:val="right"/>
            </w:pPr>
            <w:r>
              <w:rPr>
                <w:sz w:val="16"/>
              </w:rPr>
              <w:t>468</w:t>
            </w:r>
          </w:p>
        </w:tc>
        <w:tc>
          <w:tcPr>
            <w:tcW w:type="dxa" w:w="1481"/>
          </w:tcPr>
          <w:p>
            <w:pPr>
              <w:spacing w:after="0"/>
              <w:jc w:val="right"/>
            </w:pPr>
            <w:r>
              <w:rPr>
                <w:sz w:val="16"/>
              </w:rPr>
              <w:t>105</w:t>
            </w:r>
          </w:p>
        </w:tc>
        <w:tc>
          <w:tcPr>
            <w:tcW w:type="dxa" w:w="1481"/>
          </w:tcPr>
          <w:p>
            <w:pPr>
              <w:spacing w:after="0"/>
              <w:jc w:val="right"/>
            </w:pPr>
            <w:r>
              <w:rPr>
                <w:sz w:val="16"/>
              </w:rPr>
              <w:t>468</w:t>
            </w:r>
          </w:p>
        </w:tc>
        <w:tc>
          <w:tcPr>
            <w:tcW w:type="dxa" w:w="1481"/>
          </w:tcPr>
          <w:p>
            <w:pPr>
              <w:spacing w:after="0"/>
              <w:jc w:val="right"/>
            </w:pPr>
            <w:r>
              <w:rPr>
                <w:sz w:val="16"/>
              </w:rPr>
              <w:t>0</w:t>
            </w:r>
          </w:p>
        </w:tc>
        <w:tc>
          <w:tcPr>
            <w:tcW w:type="dxa" w:w="1649"/>
          </w:tcPr>
          <w:p>
            <w:pPr>
              <w:spacing w:after="0"/>
              <w:jc w:val="right"/>
            </w:pPr>
            <w:r>
              <w:rPr>
                <w:sz w:val="16"/>
              </w:rPr>
              <w:t>30</w:t>
            </w:r>
          </w:p>
        </w:tc>
      </w:tr>
      <w:tr>
        <w:trPr>
          <w:cantSplit/>
        </w:trPr>
        <w:tc>
          <w:tcPr>
            <w:tcW w:type="dxa" w:w="3575"/>
          </w:tcPr>
          <w:p>
            <w:pPr>
              <w:spacing w:after="0"/>
              <w:jc w:val="left"/>
            </w:pPr>
            <w:r>
              <w:rPr>
                <w:sz w:val="16"/>
              </w:rPr>
              <w:t>BRANCHBURG, TOWNSHIP OF</w:t>
            </w:r>
          </w:p>
        </w:tc>
        <w:tc>
          <w:tcPr>
            <w:tcW w:type="dxa" w:w="1481"/>
          </w:tcPr>
          <w:p>
            <w:pPr>
              <w:spacing w:after="0"/>
              <w:jc w:val="right"/>
            </w:pPr>
            <w:r>
              <w:rPr>
                <w:sz w:val="16"/>
              </w:rPr>
              <w:t>4</w:t>
            </w:r>
          </w:p>
        </w:tc>
        <w:tc>
          <w:tcPr>
            <w:tcW w:type="dxa" w:w="1481"/>
          </w:tcPr>
          <w:p>
            <w:pPr>
              <w:spacing w:after="0"/>
              <w:jc w:val="right"/>
            </w:pPr>
            <w:r>
              <w:rPr>
                <w:sz w:val="16"/>
              </w:rPr>
              <w:t>13</w:t>
            </w:r>
          </w:p>
        </w:tc>
        <w:tc>
          <w:tcPr>
            <w:tcW w:type="dxa" w:w="1481"/>
          </w:tcPr>
          <w:p>
            <w:pPr>
              <w:spacing w:after="0"/>
              <w:jc w:val="right"/>
            </w:pPr>
            <w:r>
              <w:rPr>
                <w:sz w:val="16"/>
              </w:rPr>
              <w:t>27</w:t>
            </w:r>
          </w:p>
        </w:tc>
        <w:tc>
          <w:tcPr>
            <w:tcW w:type="dxa" w:w="1481"/>
          </w:tcPr>
          <w:p>
            <w:pPr>
              <w:spacing w:after="0"/>
              <w:jc w:val="right"/>
            </w:pPr>
            <w:r>
              <w:rPr>
                <w:sz w:val="16"/>
              </w:rPr>
              <w:t>12</w:t>
            </w:r>
          </w:p>
        </w:tc>
        <w:tc>
          <w:tcPr>
            <w:tcW w:type="dxa" w:w="1481"/>
          </w:tcPr>
          <w:p>
            <w:pPr>
              <w:spacing w:after="0"/>
              <w:jc w:val="right"/>
            </w:pPr>
            <w:r>
              <w:rPr>
                <w:sz w:val="16"/>
              </w:rPr>
              <w:t>29</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BRIDGEWATER, TOWNSHIP OF</w:t>
            </w:r>
          </w:p>
        </w:tc>
        <w:tc>
          <w:tcPr>
            <w:tcW w:type="dxa" w:w="1481"/>
          </w:tcPr>
          <w:p>
            <w:pPr>
              <w:spacing w:after="0"/>
              <w:jc w:val="right"/>
            </w:pPr>
            <w:r>
              <w:rPr>
                <w:sz w:val="16"/>
              </w:rPr>
              <w:t>6</w:t>
            </w:r>
          </w:p>
        </w:tc>
        <w:tc>
          <w:tcPr>
            <w:tcW w:type="dxa" w:w="1481"/>
          </w:tcPr>
          <w:p>
            <w:pPr>
              <w:spacing w:after="0"/>
              <w:jc w:val="right"/>
            </w:pPr>
            <w:r>
              <w:rPr>
                <w:sz w:val="16"/>
              </w:rPr>
              <w:t>5</w:t>
            </w:r>
          </w:p>
        </w:tc>
        <w:tc>
          <w:tcPr>
            <w:tcW w:type="dxa" w:w="1481"/>
          </w:tcPr>
          <w:p>
            <w:pPr>
              <w:spacing w:after="0"/>
              <w:jc w:val="right"/>
            </w:pPr>
            <w:r>
              <w:rPr>
                <w:sz w:val="16"/>
              </w:rPr>
              <w:t>11</w:t>
            </w:r>
          </w:p>
        </w:tc>
        <w:tc>
          <w:tcPr>
            <w:tcW w:type="dxa" w:w="1481"/>
          </w:tcPr>
          <w:p>
            <w:pPr>
              <w:spacing w:after="0"/>
              <w:jc w:val="right"/>
            </w:pPr>
            <w:r>
              <w:rPr>
                <w:sz w:val="16"/>
              </w:rPr>
              <w:t>3</w:t>
            </w:r>
          </w:p>
        </w:tc>
        <w:tc>
          <w:tcPr>
            <w:tcW w:type="dxa" w:w="1481"/>
          </w:tcPr>
          <w:p>
            <w:pPr>
              <w:spacing w:after="0"/>
              <w:jc w:val="right"/>
            </w:pPr>
            <w:r>
              <w:rPr>
                <w:sz w:val="16"/>
              </w:rPr>
              <w:t>16</w:t>
            </w:r>
          </w:p>
        </w:tc>
        <w:tc>
          <w:tcPr>
            <w:tcW w:type="dxa" w:w="1481"/>
          </w:tcPr>
          <w:p>
            <w:pPr>
              <w:spacing w:after="0"/>
              <w:jc w:val="right"/>
            </w:pPr>
            <w:r>
              <w:rPr>
                <w:sz w:val="16"/>
              </w:rPr>
              <w:t>1</w:t>
            </w:r>
          </w:p>
        </w:tc>
        <w:tc>
          <w:tcPr>
            <w:tcW w:type="dxa" w:w="1649"/>
          </w:tcPr>
          <w:p>
            <w:pPr>
              <w:spacing w:after="0"/>
              <w:jc w:val="right"/>
            </w:pPr>
            <w:r>
              <w:rPr>
                <w:sz w:val="16"/>
              </w:rPr>
              <w:t>5</w:t>
            </w:r>
          </w:p>
        </w:tc>
      </w:tr>
      <w:tr>
        <w:trPr>
          <w:cantSplit/>
        </w:trPr>
        <w:tc>
          <w:tcPr>
            <w:tcW w:type="dxa" w:w="3575"/>
          </w:tcPr>
          <w:p>
            <w:pPr>
              <w:spacing w:after="0"/>
              <w:jc w:val="left"/>
            </w:pPr>
            <w:r>
              <w:rPr>
                <w:sz w:val="16"/>
              </w:rPr>
              <w:t>FAR HILLS,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FRANKLIN, TOWNSHIP OF</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25</w:t>
            </w:r>
          </w:p>
        </w:tc>
        <w:tc>
          <w:tcPr>
            <w:tcW w:type="dxa" w:w="1481"/>
          </w:tcPr>
          <w:p>
            <w:pPr>
              <w:spacing w:after="0"/>
              <w:jc w:val="right"/>
            </w:pPr>
            <w:r>
              <w:rPr>
                <w:sz w:val="16"/>
              </w:rPr>
              <w:t>1</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GREENBROOK,TOWNSHIP OF</w:t>
            </w:r>
          </w:p>
        </w:tc>
        <w:tc>
          <w:tcPr>
            <w:tcW w:type="dxa" w:w="1481"/>
          </w:tcPr>
          <w:p>
            <w:pPr>
              <w:spacing w:after="0"/>
              <w:jc w:val="right"/>
            </w:pPr>
            <w:r>
              <w:rPr>
                <w:sz w:val="16"/>
              </w:rPr>
              <w:t>9</w:t>
            </w:r>
          </w:p>
        </w:tc>
        <w:tc>
          <w:tcPr>
            <w:tcW w:type="dxa" w:w="1481"/>
          </w:tcPr>
          <w:p>
            <w:pPr>
              <w:spacing w:after="0"/>
              <w:jc w:val="right"/>
            </w:pPr>
            <w:r>
              <w:rPr>
                <w:sz w:val="16"/>
              </w:rPr>
              <w:t>24</w:t>
            </w:r>
          </w:p>
        </w:tc>
        <w:tc>
          <w:tcPr>
            <w:tcW w:type="dxa" w:w="1481"/>
          </w:tcPr>
          <w:p>
            <w:pPr>
              <w:spacing w:after="0"/>
              <w:jc w:val="right"/>
            </w:pPr>
            <w:r>
              <w:rPr>
                <w:sz w:val="16"/>
              </w:rPr>
              <w:t>56</w:t>
            </w:r>
          </w:p>
        </w:tc>
        <w:tc>
          <w:tcPr>
            <w:tcW w:type="dxa" w:w="1481"/>
          </w:tcPr>
          <w:p>
            <w:pPr>
              <w:spacing w:after="0"/>
              <w:jc w:val="right"/>
            </w:pPr>
            <w:r>
              <w:rPr>
                <w:sz w:val="16"/>
              </w:rPr>
              <w:t>24</w:t>
            </w:r>
          </w:p>
        </w:tc>
        <w:tc>
          <w:tcPr>
            <w:tcW w:type="dxa" w:w="1481"/>
          </w:tcPr>
          <w:p>
            <w:pPr>
              <w:spacing w:after="0"/>
              <w:jc w:val="right"/>
            </w:pPr>
            <w:r>
              <w:rPr>
                <w:sz w:val="16"/>
              </w:rPr>
              <w:t>56</w:t>
            </w:r>
          </w:p>
        </w:tc>
        <w:tc>
          <w:tcPr>
            <w:tcW w:type="dxa" w:w="1481"/>
          </w:tcPr>
          <w:p>
            <w:pPr>
              <w:spacing w:after="0"/>
              <w:jc w:val="right"/>
            </w:pPr>
            <w:r>
              <w:rPr>
                <w:sz w:val="16"/>
              </w:rPr>
              <w:t>0</w:t>
            </w:r>
          </w:p>
        </w:tc>
        <w:tc>
          <w:tcPr>
            <w:tcW w:type="dxa" w:w="1649"/>
          </w:tcPr>
          <w:p>
            <w:pPr>
              <w:spacing w:after="0"/>
              <w:jc w:val="right"/>
            </w:pPr>
            <w:r>
              <w:rPr>
                <w:sz w:val="16"/>
              </w:rPr>
              <w:t>35</w:t>
            </w:r>
          </w:p>
        </w:tc>
      </w:tr>
      <w:tr>
        <w:trPr>
          <w:cantSplit/>
        </w:trPr>
        <w:tc>
          <w:tcPr>
            <w:tcW w:type="dxa" w:w="3575"/>
          </w:tcPr>
          <w:p>
            <w:pPr>
              <w:spacing w:after="0"/>
              <w:jc w:val="left"/>
            </w:pPr>
            <w:r>
              <w:rPr>
                <w:sz w:val="16"/>
              </w:rPr>
              <w:t>HILLSBOROUGH, TOWNSHIP OF</w:t>
            </w:r>
          </w:p>
        </w:tc>
        <w:tc>
          <w:tcPr>
            <w:tcW w:type="dxa" w:w="1481"/>
          </w:tcPr>
          <w:p>
            <w:pPr>
              <w:spacing w:after="0"/>
              <w:jc w:val="right"/>
            </w:pPr>
            <w:r>
              <w:rPr>
                <w:sz w:val="16"/>
              </w:rPr>
              <w:t>14</w:t>
            </w:r>
          </w:p>
        </w:tc>
        <w:tc>
          <w:tcPr>
            <w:tcW w:type="dxa" w:w="1481"/>
          </w:tcPr>
          <w:p>
            <w:pPr>
              <w:spacing w:after="0"/>
              <w:jc w:val="right"/>
            </w:pPr>
            <w:r>
              <w:rPr>
                <w:sz w:val="16"/>
              </w:rPr>
              <w:t>14</w:t>
            </w:r>
          </w:p>
        </w:tc>
        <w:tc>
          <w:tcPr>
            <w:tcW w:type="dxa" w:w="1481"/>
          </w:tcPr>
          <w:p>
            <w:pPr>
              <w:spacing w:after="0"/>
              <w:jc w:val="right"/>
            </w:pPr>
            <w:r>
              <w:rPr>
                <w:sz w:val="16"/>
              </w:rPr>
              <w:t>23</w:t>
            </w:r>
          </w:p>
        </w:tc>
        <w:tc>
          <w:tcPr>
            <w:tcW w:type="dxa" w:w="1481"/>
          </w:tcPr>
          <w:p>
            <w:pPr>
              <w:spacing w:after="0"/>
              <w:jc w:val="right"/>
            </w:pPr>
            <w:r>
              <w:rPr>
                <w:sz w:val="16"/>
              </w:rPr>
              <w:t>12</w:t>
            </w:r>
          </w:p>
        </w:tc>
        <w:tc>
          <w:tcPr>
            <w:tcW w:type="dxa" w:w="1481"/>
          </w:tcPr>
          <w:p>
            <w:pPr>
              <w:spacing w:after="0"/>
              <w:jc w:val="right"/>
            </w:pPr>
            <w:r>
              <w:rPr>
                <w:sz w:val="16"/>
              </w:rPr>
              <w:t>27</w:t>
            </w:r>
          </w:p>
        </w:tc>
        <w:tc>
          <w:tcPr>
            <w:tcW w:type="dxa" w:w="1481"/>
          </w:tcPr>
          <w:p>
            <w:pPr>
              <w:spacing w:after="0"/>
              <w:jc w:val="right"/>
            </w:pPr>
            <w:r>
              <w:rPr>
                <w:sz w:val="16"/>
              </w:rPr>
              <w:t>0</w:t>
            </w:r>
          </w:p>
        </w:tc>
        <w:tc>
          <w:tcPr>
            <w:tcW w:type="dxa" w:w="1649"/>
          </w:tcPr>
          <w:p>
            <w:pPr>
              <w:spacing w:after="0"/>
              <w:jc w:val="right"/>
            </w:pPr>
            <w:r>
              <w:rPr>
                <w:sz w:val="16"/>
              </w:rPr>
              <w:t>11</w:t>
            </w:r>
          </w:p>
        </w:tc>
      </w:tr>
      <w:tr>
        <w:trPr>
          <w:cantSplit/>
        </w:trPr>
        <w:tc>
          <w:tcPr>
            <w:tcW w:type="dxa" w:w="3575"/>
          </w:tcPr>
          <w:p>
            <w:pPr>
              <w:spacing w:after="0"/>
              <w:jc w:val="left"/>
            </w:pPr>
            <w:r>
              <w:rPr>
                <w:sz w:val="16"/>
              </w:rPr>
              <w:t>MANVILLE, BOROUGH OF</w:t>
            </w:r>
          </w:p>
        </w:tc>
        <w:tc>
          <w:tcPr>
            <w:tcW w:type="dxa" w:w="1481"/>
          </w:tcPr>
          <w:p>
            <w:pPr>
              <w:spacing w:after="0"/>
              <w:jc w:val="right"/>
            </w:pPr>
            <w:r>
              <w:rPr>
                <w:sz w:val="16"/>
              </w:rPr>
              <w:t>151</w:t>
            </w:r>
          </w:p>
        </w:tc>
        <w:tc>
          <w:tcPr>
            <w:tcW w:type="dxa" w:w="1481"/>
          </w:tcPr>
          <w:p>
            <w:pPr>
              <w:spacing w:after="0"/>
              <w:jc w:val="right"/>
            </w:pPr>
            <w:r>
              <w:rPr>
                <w:sz w:val="16"/>
              </w:rPr>
              <w:t>129</w:t>
            </w:r>
          </w:p>
        </w:tc>
        <w:tc>
          <w:tcPr>
            <w:tcW w:type="dxa" w:w="1481"/>
          </w:tcPr>
          <w:p>
            <w:pPr>
              <w:spacing w:after="0"/>
              <w:jc w:val="right"/>
            </w:pPr>
            <w:r>
              <w:rPr>
                <w:sz w:val="16"/>
              </w:rPr>
              <w:t>198</w:t>
            </w:r>
          </w:p>
        </w:tc>
        <w:tc>
          <w:tcPr>
            <w:tcW w:type="dxa" w:w="1481"/>
          </w:tcPr>
          <w:p>
            <w:pPr>
              <w:spacing w:after="0"/>
              <w:jc w:val="right"/>
            </w:pPr>
            <w:r>
              <w:rPr>
                <w:sz w:val="16"/>
              </w:rPr>
              <w:t>66</w:t>
            </w:r>
          </w:p>
        </w:tc>
        <w:tc>
          <w:tcPr>
            <w:tcW w:type="dxa" w:w="1481"/>
          </w:tcPr>
          <w:p>
            <w:pPr>
              <w:spacing w:after="0"/>
              <w:jc w:val="right"/>
            </w:pPr>
            <w:r>
              <w:rPr>
                <w:sz w:val="16"/>
              </w:rPr>
              <w:t>290</w:t>
            </w:r>
          </w:p>
        </w:tc>
        <w:tc>
          <w:tcPr>
            <w:tcW w:type="dxa" w:w="1481"/>
          </w:tcPr>
          <w:p>
            <w:pPr>
              <w:spacing w:after="0"/>
              <w:jc w:val="right"/>
            </w:pPr>
            <w:r>
              <w:rPr>
                <w:sz w:val="16"/>
              </w:rPr>
              <w:t>78</w:t>
            </w:r>
          </w:p>
        </w:tc>
        <w:tc>
          <w:tcPr>
            <w:tcW w:type="dxa" w:w="1649"/>
          </w:tcPr>
          <w:p>
            <w:pPr>
              <w:spacing w:after="0"/>
              <w:jc w:val="right"/>
            </w:pPr>
            <w:r>
              <w:rPr>
                <w:sz w:val="16"/>
              </w:rPr>
              <w:t>72</w:t>
            </w:r>
          </w:p>
        </w:tc>
      </w:tr>
      <w:tr>
        <w:trPr>
          <w:cantSplit/>
        </w:trPr>
        <w:tc>
          <w:tcPr>
            <w:tcW w:type="dxa" w:w="3575"/>
          </w:tcPr>
          <w:p>
            <w:pPr>
              <w:spacing w:after="0"/>
              <w:jc w:val="left"/>
            </w:pPr>
            <w:r>
              <w:rPr>
                <w:sz w:val="16"/>
              </w:rPr>
              <w:t>MILLSTONE, BOROUGH OF</w:t>
            </w:r>
          </w:p>
        </w:tc>
        <w:tc>
          <w:tcPr>
            <w:tcW w:type="dxa" w:w="1481"/>
          </w:tcPr>
          <w:p>
            <w:pPr>
              <w:spacing w:after="0"/>
              <w:jc w:val="right"/>
            </w:pPr>
            <w:r>
              <w:rPr>
                <w:sz w:val="16"/>
              </w:rPr>
              <w:t>6</w:t>
            </w:r>
          </w:p>
        </w:tc>
        <w:tc>
          <w:tcPr>
            <w:tcW w:type="dxa" w:w="1481"/>
          </w:tcPr>
          <w:p>
            <w:pPr>
              <w:spacing w:after="0"/>
              <w:jc w:val="right"/>
            </w:pPr>
            <w:r>
              <w:rPr>
                <w:sz w:val="16"/>
              </w:rPr>
              <w:t>7</w:t>
            </w:r>
          </w:p>
        </w:tc>
        <w:tc>
          <w:tcPr>
            <w:tcW w:type="dxa" w:w="1481"/>
          </w:tcPr>
          <w:p>
            <w:pPr>
              <w:spacing w:after="0"/>
              <w:jc w:val="right"/>
            </w:pPr>
            <w:r>
              <w:rPr>
                <w:sz w:val="16"/>
              </w:rPr>
              <w:t>16</w:t>
            </w:r>
          </w:p>
        </w:tc>
        <w:tc>
          <w:tcPr>
            <w:tcW w:type="dxa" w:w="1481"/>
          </w:tcPr>
          <w:p>
            <w:pPr>
              <w:spacing w:after="0"/>
              <w:jc w:val="right"/>
            </w:pPr>
            <w:r>
              <w:rPr>
                <w:sz w:val="16"/>
              </w:rPr>
              <w:t>7</w:t>
            </w:r>
          </w:p>
        </w:tc>
        <w:tc>
          <w:tcPr>
            <w:tcW w:type="dxa" w:w="1481"/>
          </w:tcPr>
          <w:p>
            <w:pPr>
              <w:spacing w:after="0"/>
              <w:jc w:val="right"/>
            </w:pPr>
            <w:r>
              <w:rPr>
                <w:sz w:val="16"/>
              </w:rPr>
              <w:t>16</w:t>
            </w:r>
          </w:p>
        </w:tc>
        <w:tc>
          <w:tcPr>
            <w:tcW w:type="dxa" w:w="1481"/>
          </w:tcPr>
          <w:p>
            <w:pPr>
              <w:spacing w:after="0"/>
              <w:jc w:val="right"/>
            </w:pPr>
            <w:r>
              <w:rPr>
                <w:sz w:val="16"/>
              </w:rPr>
              <w:t>0</w:t>
            </w:r>
          </w:p>
        </w:tc>
        <w:tc>
          <w:tcPr>
            <w:tcW w:type="dxa" w:w="1649"/>
          </w:tcPr>
          <w:p>
            <w:pPr>
              <w:spacing w:after="0"/>
              <w:jc w:val="right"/>
            </w:pPr>
            <w:r>
              <w:rPr>
                <w:sz w:val="16"/>
              </w:rPr>
              <w:t>5</w:t>
            </w:r>
          </w:p>
        </w:tc>
      </w:tr>
      <w:tr>
        <w:trPr>
          <w:cantSplit/>
        </w:trPr>
        <w:tc>
          <w:tcPr>
            <w:tcW w:type="dxa" w:w="3575"/>
          </w:tcPr>
          <w:p>
            <w:pPr>
              <w:spacing w:after="0"/>
              <w:jc w:val="left"/>
            </w:pPr>
            <w:r>
              <w:rPr>
                <w:sz w:val="16"/>
              </w:rPr>
              <w:t>MONTGOMERY, TOWNSHIP OF</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10</w:t>
            </w:r>
          </w:p>
        </w:tc>
        <w:tc>
          <w:tcPr>
            <w:tcW w:type="dxa" w:w="1481"/>
          </w:tcPr>
          <w:p>
            <w:pPr>
              <w:spacing w:after="0"/>
              <w:jc w:val="right"/>
            </w:pPr>
            <w:r>
              <w:rPr>
                <w:sz w:val="16"/>
              </w:rPr>
              <w:t>2</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PEAPACK AND GLADSTONE, BOROUGH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RARITAN, BOROUGH OF</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ROCKY HILL,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SOMERVILLE, BOROUGH OF</w:t>
            </w:r>
          </w:p>
        </w:tc>
        <w:tc>
          <w:tcPr>
            <w:tcW w:type="dxa" w:w="1481"/>
          </w:tcPr>
          <w:p>
            <w:pPr>
              <w:spacing w:after="0"/>
              <w:jc w:val="right"/>
            </w:pPr>
            <w:r>
              <w:rPr>
                <w:sz w:val="16"/>
              </w:rPr>
              <w:t>5</w:t>
            </w:r>
          </w:p>
        </w:tc>
        <w:tc>
          <w:tcPr>
            <w:tcW w:type="dxa" w:w="1481"/>
          </w:tcPr>
          <w:p>
            <w:pPr>
              <w:spacing w:after="0"/>
              <w:jc w:val="right"/>
            </w:pPr>
            <w:r>
              <w:rPr>
                <w:sz w:val="16"/>
              </w:rPr>
              <w:t>11</w:t>
            </w:r>
          </w:p>
        </w:tc>
        <w:tc>
          <w:tcPr>
            <w:tcW w:type="dxa" w:w="1481"/>
          </w:tcPr>
          <w:p>
            <w:pPr>
              <w:spacing w:after="0"/>
              <w:jc w:val="right"/>
            </w:pPr>
            <w:r>
              <w:rPr>
                <w:sz w:val="16"/>
              </w:rPr>
              <w:t>26</w:t>
            </w:r>
          </w:p>
        </w:tc>
        <w:tc>
          <w:tcPr>
            <w:tcW w:type="dxa" w:w="1481"/>
          </w:tcPr>
          <w:p>
            <w:pPr>
              <w:spacing w:after="0"/>
              <w:jc w:val="right"/>
            </w:pPr>
            <w:r>
              <w:rPr>
                <w:sz w:val="16"/>
              </w:rPr>
              <w:t>10</w:t>
            </w:r>
          </w:p>
        </w:tc>
        <w:tc>
          <w:tcPr>
            <w:tcW w:type="dxa" w:w="1481"/>
          </w:tcPr>
          <w:p>
            <w:pPr>
              <w:spacing w:after="0"/>
              <w:jc w:val="right"/>
            </w:pPr>
            <w:r>
              <w:rPr>
                <w:sz w:val="16"/>
              </w:rPr>
              <w:t>27</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SOUTH BOUND BROOK, BOROUGH OF</w:t>
            </w:r>
          </w:p>
        </w:tc>
        <w:tc>
          <w:tcPr>
            <w:tcW w:type="dxa" w:w="1481"/>
          </w:tcPr>
          <w:p>
            <w:pPr>
              <w:spacing w:after="0"/>
              <w:jc w:val="right"/>
            </w:pPr>
            <w:r>
              <w:rPr>
                <w:sz w:val="16"/>
              </w:rPr>
              <w:t>6</w:t>
            </w:r>
          </w:p>
        </w:tc>
        <w:tc>
          <w:tcPr>
            <w:tcW w:type="dxa" w:w="1481"/>
          </w:tcPr>
          <w:p>
            <w:pPr>
              <w:spacing w:after="0"/>
              <w:jc w:val="right"/>
            </w:pPr>
            <w:r>
              <w:rPr>
                <w:sz w:val="16"/>
              </w:rPr>
              <w:t>5</w:t>
            </w:r>
          </w:p>
        </w:tc>
        <w:tc>
          <w:tcPr>
            <w:tcW w:type="dxa" w:w="1481"/>
          </w:tcPr>
          <w:p>
            <w:pPr>
              <w:spacing w:after="0"/>
              <w:jc w:val="right"/>
            </w:pPr>
            <w:r>
              <w:rPr>
                <w:sz w:val="16"/>
              </w:rPr>
              <w:t>9</w:t>
            </w:r>
          </w:p>
        </w:tc>
        <w:tc>
          <w:tcPr>
            <w:tcW w:type="dxa" w:w="1481"/>
          </w:tcPr>
          <w:p>
            <w:pPr>
              <w:spacing w:after="0"/>
              <w:jc w:val="right"/>
            </w:pPr>
            <w:r>
              <w:rPr>
                <w:sz w:val="16"/>
              </w:rPr>
              <w:t>5</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WARREN,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WATCHUNG,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NORTH PLAINFIELD, BOROUGH OF</w:t>
            </w:r>
          </w:p>
        </w:tc>
        <w:tc>
          <w:tcPr>
            <w:tcW w:type="dxa" w:w="1481"/>
          </w:tcPr>
          <w:p>
            <w:pPr>
              <w:spacing w:after="0"/>
              <w:jc w:val="right"/>
            </w:pPr>
            <w:r>
              <w:rPr>
                <w:sz w:val="16"/>
              </w:rPr>
              <w:t>10</w:t>
            </w:r>
          </w:p>
        </w:tc>
        <w:tc>
          <w:tcPr>
            <w:tcW w:type="dxa" w:w="1481"/>
          </w:tcPr>
          <w:p>
            <w:pPr>
              <w:spacing w:after="0"/>
              <w:jc w:val="right"/>
            </w:pPr>
            <w:r>
              <w:rPr>
                <w:sz w:val="16"/>
              </w:rPr>
              <w:t>22</w:t>
            </w:r>
          </w:p>
        </w:tc>
        <w:tc>
          <w:tcPr>
            <w:tcW w:type="dxa" w:w="1481"/>
          </w:tcPr>
          <w:p>
            <w:pPr>
              <w:spacing w:after="0"/>
              <w:jc w:val="right"/>
            </w:pPr>
            <w:r>
              <w:rPr>
                <w:sz w:val="16"/>
              </w:rPr>
              <w:t>104</w:t>
            </w:r>
          </w:p>
        </w:tc>
        <w:tc>
          <w:tcPr>
            <w:tcW w:type="dxa" w:w="1481"/>
          </w:tcPr>
          <w:p>
            <w:pPr>
              <w:spacing w:after="0"/>
              <w:jc w:val="right"/>
            </w:pPr>
            <w:r>
              <w:rPr>
                <w:sz w:val="16"/>
              </w:rPr>
              <w:t>21</w:t>
            </w:r>
          </w:p>
        </w:tc>
        <w:tc>
          <w:tcPr>
            <w:tcW w:type="dxa" w:w="1481"/>
          </w:tcPr>
          <w:p>
            <w:pPr>
              <w:spacing w:after="0"/>
              <w:jc w:val="right"/>
            </w:pPr>
            <w:r>
              <w:rPr>
                <w:sz w:val="16"/>
              </w:rPr>
              <w:t>105</w:t>
            </w:r>
          </w:p>
        </w:tc>
        <w:tc>
          <w:tcPr>
            <w:tcW w:type="dxa" w:w="1481"/>
          </w:tcPr>
          <w:p>
            <w:pPr>
              <w:spacing w:after="0"/>
              <w:jc w:val="right"/>
            </w:pPr>
            <w:r>
              <w:rPr>
                <w:sz w:val="16"/>
              </w:rPr>
              <w:t>1</w:t>
            </w:r>
          </w:p>
        </w:tc>
        <w:tc>
          <w:tcPr>
            <w:tcW w:type="dxa" w:w="1649"/>
          </w:tcPr>
          <w:p>
            <w:pPr>
              <w:spacing w:after="0"/>
              <w:jc w:val="right"/>
            </w:pPr>
            <w:r>
              <w:rPr>
                <w:sz w:val="16"/>
              </w:rPr>
              <w:t>68</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Bernardsville borough</w:t>
            </w:r>
          </w:p>
        </w:tc>
        <w:tc>
          <w:tcPr>
            <w:tcW w:type="dxa" w:w="1435"/>
          </w:tcPr>
          <w:p>
            <w:pPr>
              <w:spacing w:after="0"/>
              <w:jc w:val="left"/>
            </w:pPr>
            <w:r>
              <w:rPr>
                <w:sz w:val="16"/>
              </w:rPr>
              <w:t>340429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Bound Brook borough</w:t>
            </w:r>
          </w:p>
        </w:tc>
        <w:tc>
          <w:tcPr>
            <w:tcW w:type="dxa" w:w="1435"/>
          </w:tcPr>
          <w:p>
            <w:pPr>
              <w:spacing w:after="0"/>
              <w:jc w:val="left"/>
            </w:pPr>
            <w:r>
              <w:rPr>
                <w:sz w:val="16"/>
              </w:rPr>
              <w:t>340430</w:t>
            </w:r>
          </w:p>
        </w:tc>
        <w:tc>
          <w:tcPr>
            <w:tcW w:type="dxa" w:w="1289"/>
          </w:tcPr>
          <w:p>
            <w:pPr>
              <w:spacing w:after="0"/>
              <w:jc w:val="right"/>
            </w:pPr>
            <w:r>
              <w:rPr>
                <w:sz w:val="16"/>
              </w:rPr>
              <w:t>48</w:t>
            </w:r>
          </w:p>
        </w:tc>
        <w:tc>
          <w:tcPr>
            <w:tcW w:type="dxa" w:w="1289"/>
          </w:tcPr>
          <w:p>
            <w:pPr>
              <w:spacing w:after="0"/>
              <w:jc w:val="right"/>
            </w:pPr>
            <w:r>
              <w:rPr>
                <w:sz w:val="16"/>
              </w:rPr>
              <w:t>105</w:t>
            </w:r>
          </w:p>
        </w:tc>
        <w:tc>
          <w:tcPr>
            <w:tcW w:type="dxa" w:w="1289"/>
          </w:tcPr>
          <w:p>
            <w:pPr>
              <w:spacing w:after="0"/>
              <w:jc w:val="right"/>
            </w:pPr>
            <w:r>
              <w:rPr>
                <w:sz w:val="16"/>
              </w:rPr>
              <w:t>468</w:t>
            </w:r>
          </w:p>
        </w:tc>
        <w:tc>
          <w:tcPr>
            <w:tcW w:type="dxa" w:w="1289"/>
          </w:tcPr>
          <w:p>
            <w:pPr>
              <w:spacing w:after="0"/>
              <w:jc w:val="right"/>
            </w:pPr>
            <w:r>
              <w:rPr>
                <w:sz w:val="16"/>
              </w:rPr>
              <w:t>105</w:t>
            </w:r>
          </w:p>
        </w:tc>
        <w:tc>
          <w:tcPr>
            <w:tcW w:type="dxa" w:w="1289"/>
          </w:tcPr>
          <w:p>
            <w:pPr>
              <w:spacing w:after="0"/>
              <w:jc w:val="right"/>
            </w:pPr>
            <w:r>
              <w:rPr>
                <w:sz w:val="16"/>
              </w:rPr>
              <w:t>468</w:t>
            </w:r>
          </w:p>
        </w:tc>
        <w:tc>
          <w:tcPr>
            <w:tcW w:type="dxa" w:w="1289"/>
          </w:tcPr>
          <w:p>
            <w:pPr>
              <w:spacing w:after="0"/>
              <w:jc w:val="right"/>
            </w:pPr>
            <w:r>
              <w:rPr>
                <w:sz w:val="16"/>
              </w:rPr>
              <w:t>0</w:t>
            </w:r>
          </w:p>
        </w:tc>
        <w:tc>
          <w:tcPr>
            <w:tcW w:type="dxa" w:w="1435"/>
          </w:tcPr>
          <w:p>
            <w:pPr>
              <w:spacing w:after="0"/>
              <w:jc w:val="right"/>
            </w:pPr>
            <w:r>
              <w:rPr>
                <w:sz w:val="16"/>
              </w:rPr>
              <w:t>30</w:t>
            </w:r>
          </w:p>
        </w:tc>
        <w:tc>
          <w:tcPr>
            <w:tcW w:type="dxa" w:w="882"/>
          </w:tcPr>
          <w:p>
            <w:pPr>
              <w:spacing w:after="0"/>
              <w:jc w:val="left"/>
            </w:pPr>
          </w:p>
        </w:tc>
      </w:tr>
      <w:tr>
        <w:trPr>
          <w:cantSplit/>
        </w:trPr>
        <w:tc>
          <w:tcPr>
            <w:tcW w:type="dxa" w:w="2625"/>
          </w:tcPr>
          <w:p>
            <w:pPr>
              <w:spacing w:after="0"/>
              <w:jc w:val="left"/>
            </w:pPr>
            <w:r>
              <w:rPr>
                <w:sz w:val="16"/>
              </w:rPr>
              <w:t>Far Hills borough</w:t>
            </w:r>
          </w:p>
        </w:tc>
        <w:tc>
          <w:tcPr>
            <w:tcW w:type="dxa" w:w="1435"/>
          </w:tcPr>
          <w:p>
            <w:pPr>
              <w:spacing w:after="0"/>
              <w:jc w:val="left"/>
            </w:pPr>
            <w:r>
              <w:rPr>
                <w:sz w:val="16"/>
              </w:rPr>
              <w:t>340433</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Manville borough</w:t>
            </w:r>
          </w:p>
        </w:tc>
        <w:tc>
          <w:tcPr>
            <w:tcW w:type="dxa" w:w="1435"/>
          </w:tcPr>
          <w:p>
            <w:pPr>
              <w:spacing w:after="0"/>
              <w:jc w:val="left"/>
            </w:pPr>
            <w:r>
              <w:rPr>
                <w:sz w:val="16"/>
              </w:rPr>
              <w:t>340437</w:t>
            </w:r>
          </w:p>
        </w:tc>
        <w:tc>
          <w:tcPr>
            <w:tcW w:type="dxa" w:w="1289"/>
          </w:tcPr>
          <w:p>
            <w:pPr>
              <w:spacing w:after="0"/>
              <w:jc w:val="right"/>
            </w:pPr>
            <w:r>
              <w:rPr>
                <w:sz w:val="16"/>
              </w:rPr>
              <w:t>151</w:t>
            </w:r>
          </w:p>
        </w:tc>
        <w:tc>
          <w:tcPr>
            <w:tcW w:type="dxa" w:w="1289"/>
          </w:tcPr>
          <w:p>
            <w:pPr>
              <w:spacing w:after="0"/>
              <w:jc w:val="right"/>
            </w:pPr>
            <w:r>
              <w:rPr>
                <w:sz w:val="16"/>
              </w:rPr>
              <w:t>129</w:t>
            </w:r>
          </w:p>
        </w:tc>
        <w:tc>
          <w:tcPr>
            <w:tcW w:type="dxa" w:w="1289"/>
          </w:tcPr>
          <w:p>
            <w:pPr>
              <w:spacing w:after="0"/>
              <w:jc w:val="right"/>
            </w:pPr>
            <w:r>
              <w:rPr>
                <w:sz w:val="16"/>
              </w:rPr>
              <w:t>198</w:t>
            </w:r>
          </w:p>
        </w:tc>
        <w:tc>
          <w:tcPr>
            <w:tcW w:type="dxa" w:w="1289"/>
          </w:tcPr>
          <w:p>
            <w:pPr>
              <w:spacing w:after="0"/>
              <w:jc w:val="right"/>
            </w:pPr>
            <w:r>
              <w:rPr>
                <w:sz w:val="16"/>
              </w:rPr>
              <w:t>66</w:t>
            </w:r>
          </w:p>
        </w:tc>
        <w:tc>
          <w:tcPr>
            <w:tcW w:type="dxa" w:w="1289"/>
          </w:tcPr>
          <w:p>
            <w:pPr>
              <w:spacing w:after="0"/>
              <w:jc w:val="right"/>
            </w:pPr>
            <w:r>
              <w:rPr>
                <w:sz w:val="16"/>
              </w:rPr>
              <w:t>290</w:t>
            </w:r>
          </w:p>
        </w:tc>
        <w:tc>
          <w:tcPr>
            <w:tcW w:type="dxa" w:w="1289"/>
          </w:tcPr>
          <w:p>
            <w:pPr>
              <w:spacing w:after="0"/>
              <w:jc w:val="right"/>
            </w:pPr>
            <w:r>
              <w:rPr>
                <w:sz w:val="16"/>
              </w:rPr>
              <w:t>78</w:t>
            </w:r>
          </w:p>
        </w:tc>
        <w:tc>
          <w:tcPr>
            <w:tcW w:type="dxa" w:w="1435"/>
          </w:tcPr>
          <w:p>
            <w:pPr>
              <w:spacing w:after="0"/>
              <w:jc w:val="right"/>
            </w:pPr>
            <w:r>
              <w:rPr>
                <w:sz w:val="16"/>
              </w:rPr>
              <w:t>72</w:t>
            </w:r>
          </w:p>
        </w:tc>
        <w:tc>
          <w:tcPr>
            <w:tcW w:type="dxa" w:w="882"/>
          </w:tcPr>
          <w:p>
            <w:pPr>
              <w:spacing w:after="0"/>
              <w:jc w:val="left"/>
            </w:pPr>
          </w:p>
        </w:tc>
      </w:tr>
      <w:tr>
        <w:trPr>
          <w:cantSplit/>
        </w:trPr>
        <w:tc>
          <w:tcPr>
            <w:tcW w:type="dxa" w:w="2625"/>
          </w:tcPr>
          <w:p>
            <w:pPr>
              <w:spacing w:after="0"/>
              <w:jc w:val="left"/>
            </w:pPr>
            <w:r>
              <w:rPr>
                <w:sz w:val="16"/>
              </w:rPr>
              <w:t>Millstone borough</w:t>
            </w:r>
          </w:p>
        </w:tc>
        <w:tc>
          <w:tcPr>
            <w:tcW w:type="dxa" w:w="1435"/>
          </w:tcPr>
          <w:p>
            <w:pPr>
              <w:spacing w:after="0"/>
              <w:jc w:val="left"/>
            </w:pPr>
            <w:r>
              <w:rPr>
                <w:sz w:val="16"/>
              </w:rPr>
              <w:t>340438</w:t>
            </w:r>
          </w:p>
        </w:tc>
        <w:tc>
          <w:tcPr>
            <w:tcW w:type="dxa" w:w="1289"/>
          </w:tcPr>
          <w:p>
            <w:pPr>
              <w:spacing w:after="0"/>
              <w:jc w:val="right"/>
            </w:pPr>
            <w:r>
              <w:rPr>
                <w:sz w:val="16"/>
              </w:rPr>
              <w:t>6</w:t>
            </w:r>
          </w:p>
        </w:tc>
        <w:tc>
          <w:tcPr>
            <w:tcW w:type="dxa" w:w="1289"/>
          </w:tcPr>
          <w:p>
            <w:pPr>
              <w:spacing w:after="0"/>
              <w:jc w:val="right"/>
            </w:pPr>
            <w:r>
              <w:rPr>
                <w:sz w:val="16"/>
              </w:rPr>
              <w:t>7</w:t>
            </w:r>
          </w:p>
        </w:tc>
        <w:tc>
          <w:tcPr>
            <w:tcW w:type="dxa" w:w="1289"/>
          </w:tcPr>
          <w:p>
            <w:pPr>
              <w:spacing w:after="0"/>
              <w:jc w:val="right"/>
            </w:pPr>
            <w:r>
              <w:rPr>
                <w:sz w:val="16"/>
              </w:rPr>
              <w:t>16</w:t>
            </w:r>
          </w:p>
        </w:tc>
        <w:tc>
          <w:tcPr>
            <w:tcW w:type="dxa" w:w="1289"/>
          </w:tcPr>
          <w:p>
            <w:pPr>
              <w:spacing w:after="0"/>
              <w:jc w:val="right"/>
            </w:pPr>
            <w:r>
              <w:rPr>
                <w:sz w:val="16"/>
              </w:rPr>
              <w:t>7</w:t>
            </w:r>
          </w:p>
        </w:tc>
        <w:tc>
          <w:tcPr>
            <w:tcW w:type="dxa" w:w="1289"/>
          </w:tcPr>
          <w:p>
            <w:pPr>
              <w:spacing w:after="0"/>
              <w:jc w:val="right"/>
            </w:pPr>
            <w:r>
              <w:rPr>
                <w:sz w:val="16"/>
              </w:rPr>
              <w:t>16</w:t>
            </w:r>
          </w:p>
        </w:tc>
        <w:tc>
          <w:tcPr>
            <w:tcW w:type="dxa" w:w="1289"/>
          </w:tcPr>
          <w:p>
            <w:pPr>
              <w:spacing w:after="0"/>
              <w:jc w:val="right"/>
            </w:pPr>
            <w:r>
              <w:rPr>
                <w:sz w:val="16"/>
              </w:rPr>
              <w:t>0</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North Plainfield borough</w:t>
            </w:r>
          </w:p>
        </w:tc>
        <w:tc>
          <w:tcPr>
            <w:tcW w:type="dxa" w:w="1435"/>
          </w:tcPr>
          <w:p>
            <w:pPr>
              <w:spacing w:after="0"/>
              <w:jc w:val="left"/>
            </w:pPr>
            <w:r>
              <w:rPr>
                <w:sz w:val="16"/>
              </w:rPr>
              <w:t>345307</w:t>
            </w:r>
          </w:p>
        </w:tc>
        <w:tc>
          <w:tcPr>
            <w:tcW w:type="dxa" w:w="1289"/>
          </w:tcPr>
          <w:p>
            <w:pPr>
              <w:spacing w:after="0"/>
              <w:jc w:val="right"/>
            </w:pPr>
            <w:r>
              <w:rPr>
                <w:sz w:val="16"/>
              </w:rPr>
              <w:t>10</w:t>
            </w:r>
          </w:p>
        </w:tc>
        <w:tc>
          <w:tcPr>
            <w:tcW w:type="dxa" w:w="1289"/>
          </w:tcPr>
          <w:p>
            <w:pPr>
              <w:spacing w:after="0"/>
              <w:jc w:val="right"/>
            </w:pPr>
            <w:r>
              <w:rPr>
                <w:sz w:val="16"/>
              </w:rPr>
              <w:t>22</w:t>
            </w:r>
          </w:p>
        </w:tc>
        <w:tc>
          <w:tcPr>
            <w:tcW w:type="dxa" w:w="1289"/>
          </w:tcPr>
          <w:p>
            <w:pPr>
              <w:spacing w:after="0"/>
              <w:jc w:val="right"/>
            </w:pPr>
            <w:r>
              <w:rPr>
                <w:sz w:val="16"/>
              </w:rPr>
              <w:t>104</w:t>
            </w:r>
          </w:p>
        </w:tc>
        <w:tc>
          <w:tcPr>
            <w:tcW w:type="dxa" w:w="1289"/>
          </w:tcPr>
          <w:p>
            <w:pPr>
              <w:spacing w:after="0"/>
              <w:jc w:val="right"/>
            </w:pPr>
            <w:r>
              <w:rPr>
                <w:sz w:val="16"/>
              </w:rPr>
              <w:t>21</w:t>
            </w:r>
          </w:p>
        </w:tc>
        <w:tc>
          <w:tcPr>
            <w:tcW w:type="dxa" w:w="1289"/>
          </w:tcPr>
          <w:p>
            <w:pPr>
              <w:spacing w:after="0"/>
              <w:jc w:val="right"/>
            </w:pPr>
            <w:r>
              <w:rPr>
                <w:sz w:val="16"/>
              </w:rPr>
              <w:t>105</w:t>
            </w:r>
          </w:p>
        </w:tc>
        <w:tc>
          <w:tcPr>
            <w:tcW w:type="dxa" w:w="1289"/>
          </w:tcPr>
          <w:p>
            <w:pPr>
              <w:spacing w:after="0"/>
              <w:jc w:val="right"/>
            </w:pPr>
            <w:r>
              <w:rPr>
                <w:sz w:val="16"/>
              </w:rPr>
              <w:t>1</w:t>
            </w:r>
          </w:p>
        </w:tc>
        <w:tc>
          <w:tcPr>
            <w:tcW w:type="dxa" w:w="1435"/>
          </w:tcPr>
          <w:p>
            <w:pPr>
              <w:spacing w:after="0"/>
              <w:jc w:val="right"/>
            </w:pPr>
            <w:r>
              <w:rPr>
                <w:sz w:val="16"/>
              </w:rPr>
              <w:t>68</w:t>
            </w:r>
          </w:p>
        </w:tc>
        <w:tc>
          <w:tcPr>
            <w:tcW w:type="dxa" w:w="882"/>
          </w:tcPr>
          <w:p>
            <w:pPr>
              <w:spacing w:after="0"/>
              <w:jc w:val="left"/>
            </w:pPr>
          </w:p>
        </w:tc>
      </w:tr>
      <w:tr>
        <w:trPr>
          <w:cantSplit/>
        </w:trPr>
        <w:tc>
          <w:tcPr>
            <w:tcW w:type="dxa" w:w="2625"/>
          </w:tcPr>
          <w:p>
            <w:pPr>
              <w:spacing w:after="0"/>
              <w:jc w:val="left"/>
            </w:pPr>
            <w:r>
              <w:rPr>
                <w:sz w:val="16"/>
              </w:rPr>
              <w:t>Peapack and Gladstone borough</w:t>
            </w:r>
          </w:p>
        </w:tc>
        <w:tc>
          <w:tcPr>
            <w:tcW w:type="dxa" w:w="1435"/>
          </w:tcPr>
          <w:p>
            <w:pPr>
              <w:spacing w:after="0"/>
              <w:jc w:val="left"/>
            </w:pPr>
            <w:r>
              <w:rPr>
                <w:sz w:val="16"/>
              </w:rPr>
              <w:t>340441</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Raritan borough</w:t>
            </w:r>
          </w:p>
        </w:tc>
        <w:tc>
          <w:tcPr>
            <w:tcW w:type="dxa" w:w="1435"/>
          </w:tcPr>
          <w:p>
            <w:pPr>
              <w:spacing w:after="0"/>
              <w:jc w:val="left"/>
            </w:pPr>
            <w:r>
              <w:rPr>
                <w:sz w:val="16"/>
              </w:rPr>
              <w:t>340442</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Rocky Hill borough</w:t>
            </w:r>
          </w:p>
        </w:tc>
        <w:tc>
          <w:tcPr>
            <w:tcW w:type="dxa" w:w="1435"/>
          </w:tcPr>
          <w:p>
            <w:pPr>
              <w:spacing w:after="0"/>
              <w:jc w:val="left"/>
            </w:pPr>
            <w:r>
              <w:rPr>
                <w:sz w:val="16"/>
              </w:rPr>
              <w:t>340443</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Somerville borough</w:t>
            </w:r>
          </w:p>
        </w:tc>
        <w:tc>
          <w:tcPr>
            <w:tcW w:type="dxa" w:w="1435"/>
          </w:tcPr>
          <w:p>
            <w:pPr>
              <w:spacing w:after="0"/>
              <w:jc w:val="left"/>
            </w:pPr>
            <w:r>
              <w:rPr>
                <w:sz w:val="16"/>
              </w:rPr>
              <w:t>340444</w:t>
            </w:r>
          </w:p>
        </w:tc>
        <w:tc>
          <w:tcPr>
            <w:tcW w:type="dxa" w:w="1289"/>
          </w:tcPr>
          <w:p>
            <w:pPr>
              <w:spacing w:after="0"/>
              <w:jc w:val="right"/>
            </w:pPr>
            <w:r>
              <w:rPr>
                <w:sz w:val="16"/>
              </w:rPr>
              <w:t>5</w:t>
            </w:r>
          </w:p>
        </w:tc>
        <w:tc>
          <w:tcPr>
            <w:tcW w:type="dxa" w:w="1289"/>
          </w:tcPr>
          <w:p>
            <w:pPr>
              <w:spacing w:after="0"/>
              <w:jc w:val="right"/>
            </w:pPr>
            <w:r>
              <w:rPr>
                <w:sz w:val="16"/>
              </w:rPr>
              <w:t>11</w:t>
            </w:r>
          </w:p>
        </w:tc>
        <w:tc>
          <w:tcPr>
            <w:tcW w:type="dxa" w:w="1289"/>
          </w:tcPr>
          <w:p>
            <w:pPr>
              <w:spacing w:after="0"/>
              <w:jc w:val="right"/>
            </w:pPr>
            <w:r>
              <w:rPr>
                <w:sz w:val="16"/>
              </w:rPr>
              <w:t>26</w:t>
            </w:r>
          </w:p>
        </w:tc>
        <w:tc>
          <w:tcPr>
            <w:tcW w:type="dxa" w:w="1289"/>
          </w:tcPr>
          <w:p>
            <w:pPr>
              <w:spacing w:after="0"/>
              <w:jc w:val="right"/>
            </w:pPr>
            <w:r>
              <w:rPr>
                <w:sz w:val="16"/>
              </w:rPr>
              <w:t>10</w:t>
            </w:r>
          </w:p>
        </w:tc>
        <w:tc>
          <w:tcPr>
            <w:tcW w:type="dxa" w:w="1289"/>
          </w:tcPr>
          <w:p>
            <w:pPr>
              <w:spacing w:after="0"/>
              <w:jc w:val="right"/>
            </w:pPr>
            <w:r>
              <w:rPr>
                <w:sz w:val="16"/>
              </w:rPr>
              <w:t>27</w:t>
            </w:r>
          </w:p>
        </w:tc>
        <w:tc>
          <w:tcPr>
            <w:tcW w:type="dxa" w:w="1289"/>
          </w:tcPr>
          <w:p>
            <w:pPr>
              <w:spacing w:after="0"/>
              <w:jc w:val="right"/>
            </w:pPr>
            <w:r>
              <w:rPr>
                <w:sz w:val="16"/>
              </w:rPr>
              <w:t>0</w:t>
            </w:r>
          </w:p>
        </w:tc>
        <w:tc>
          <w:tcPr>
            <w:tcW w:type="dxa" w:w="1435"/>
          </w:tcPr>
          <w:p>
            <w:pPr>
              <w:spacing w:after="0"/>
              <w:jc w:val="right"/>
            </w:pPr>
            <w:r>
              <w:rPr>
                <w:sz w:val="16"/>
              </w:rPr>
              <w:t>9</w:t>
            </w:r>
          </w:p>
        </w:tc>
        <w:tc>
          <w:tcPr>
            <w:tcW w:type="dxa" w:w="882"/>
          </w:tcPr>
          <w:p>
            <w:pPr>
              <w:spacing w:after="0"/>
              <w:jc w:val="left"/>
            </w:pPr>
          </w:p>
        </w:tc>
      </w:tr>
      <w:tr>
        <w:trPr>
          <w:cantSplit/>
        </w:trPr>
        <w:tc>
          <w:tcPr>
            <w:tcW w:type="dxa" w:w="2625"/>
          </w:tcPr>
          <w:p>
            <w:pPr>
              <w:spacing w:after="0"/>
              <w:jc w:val="left"/>
            </w:pPr>
            <w:r>
              <w:rPr>
                <w:sz w:val="16"/>
              </w:rPr>
              <w:t>South Bound Brook borough</w:t>
            </w:r>
          </w:p>
        </w:tc>
        <w:tc>
          <w:tcPr>
            <w:tcW w:type="dxa" w:w="1435"/>
          </w:tcPr>
          <w:p>
            <w:pPr>
              <w:spacing w:after="0"/>
              <w:jc w:val="left"/>
            </w:pPr>
            <w:r>
              <w:rPr>
                <w:sz w:val="16"/>
              </w:rPr>
              <w:t>340445</w:t>
            </w:r>
          </w:p>
        </w:tc>
        <w:tc>
          <w:tcPr>
            <w:tcW w:type="dxa" w:w="1289"/>
          </w:tcPr>
          <w:p>
            <w:pPr>
              <w:spacing w:after="0"/>
              <w:jc w:val="right"/>
            </w:pPr>
            <w:r>
              <w:rPr>
                <w:sz w:val="16"/>
              </w:rPr>
              <w:t>6</w:t>
            </w:r>
          </w:p>
        </w:tc>
        <w:tc>
          <w:tcPr>
            <w:tcW w:type="dxa" w:w="1289"/>
          </w:tcPr>
          <w:p>
            <w:pPr>
              <w:spacing w:after="0"/>
              <w:jc w:val="right"/>
            </w:pPr>
            <w:r>
              <w:rPr>
                <w:sz w:val="16"/>
              </w:rPr>
              <w:t>5</w:t>
            </w:r>
          </w:p>
        </w:tc>
        <w:tc>
          <w:tcPr>
            <w:tcW w:type="dxa" w:w="1289"/>
          </w:tcPr>
          <w:p>
            <w:pPr>
              <w:spacing w:after="0"/>
              <w:jc w:val="right"/>
            </w:pPr>
            <w:r>
              <w:rPr>
                <w:sz w:val="16"/>
              </w:rPr>
              <w:t>9</w:t>
            </w:r>
          </w:p>
        </w:tc>
        <w:tc>
          <w:tcPr>
            <w:tcW w:type="dxa" w:w="1289"/>
          </w:tcPr>
          <w:p>
            <w:pPr>
              <w:spacing w:after="0"/>
              <w:jc w:val="right"/>
            </w:pPr>
            <w:r>
              <w:rPr>
                <w:sz w:val="16"/>
              </w:rPr>
              <w:t>5</w:t>
            </w:r>
          </w:p>
        </w:tc>
        <w:tc>
          <w:tcPr>
            <w:tcW w:type="dxa" w:w="1289"/>
          </w:tcPr>
          <w:p>
            <w:pPr>
              <w:spacing w:after="0"/>
              <w:jc w:val="right"/>
            </w:pPr>
            <w:r>
              <w:rPr>
                <w:sz w:val="16"/>
              </w:rPr>
              <w:t>10</w:t>
            </w:r>
          </w:p>
        </w:tc>
        <w:tc>
          <w:tcPr>
            <w:tcW w:type="dxa" w:w="1289"/>
          </w:tcPr>
          <w:p>
            <w:pPr>
              <w:spacing w:after="0"/>
              <w:jc w:val="right"/>
            </w:pPr>
            <w:r>
              <w:rPr>
                <w:sz w:val="16"/>
              </w:rPr>
              <w:t>0</w:t>
            </w:r>
          </w:p>
        </w:tc>
        <w:tc>
          <w:tcPr>
            <w:tcW w:type="dxa" w:w="1435"/>
          </w:tcPr>
          <w:p>
            <w:pPr>
              <w:spacing w:after="0"/>
              <w:jc w:val="right"/>
            </w:pPr>
            <w:r>
              <w:rPr>
                <w:sz w:val="16"/>
              </w:rPr>
              <w:t>7</w:t>
            </w:r>
          </w:p>
        </w:tc>
        <w:tc>
          <w:tcPr>
            <w:tcW w:type="dxa" w:w="882"/>
          </w:tcPr>
          <w:p>
            <w:pPr>
              <w:spacing w:after="0"/>
              <w:jc w:val="left"/>
            </w:pPr>
          </w:p>
        </w:tc>
      </w:tr>
      <w:tr>
        <w:trPr>
          <w:cantSplit/>
        </w:trPr>
        <w:tc>
          <w:tcPr>
            <w:tcW w:type="dxa" w:w="2625"/>
          </w:tcPr>
          <w:p>
            <w:pPr>
              <w:spacing w:after="0"/>
              <w:jc w:val="left"/>
            </w:pPr>
            <w:r>
              <w:rPr>
                <w:sz w:val="16"/>
              </w:rPr>
              <w:t>Watchung borough</w:t>
            </w:r>
          </w:p>
        </w:tc>
        <w:tc>
          <w:tcPr>
            <w:tcW w:type="dxa" w:w="1435"/>
          </w:tcPr>
          <w:p>
            <w:pPr>
              <w:spacing w:after="0"/>
              <w:jc w:val="left"/>
            </w:pPr>
            <w:r>
              <w:rPr>
                <w:sz w:val="16"/>
              </w:rPr>
              <w:t>340447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Bedminster township</w:t>
            </w:r>
          </w:p>
        </w:tc>
        <w:tc>
          <w:tcPr>
            <w:tcW w:type="dxa" w:w="1435"/>
          </w:tcPr>
          <w:p>
            <w:pPr>
              <w:spacing w:after="0"/>
              <w:jc w:val="left"/>
            </w:pPr>
            <w:r>
              <w:rPr>
                <w:sz w:val="16"/>
              </w:rPr>
              <w:t>340427</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Bernards township</w:t>
            </w:r>
          </w:p>
        </w:tc>
        <w:tc>
          <w:tcPr>
            <w:tcW w:type="dxa" w:w="1435"/>
          </w:tcPr>
          <w:p>
            <w:pPr>
              <w:spacing w:after="0"/>
              <w:jc w:val="left"/>
            </w:pPr>
            <w:r>
              <w:rPr>
                <w:sz w:val="16"/>
              </w:rPr>
              <w:t>340428</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7</w:t>
            </w:r>
          </w:p>
        </w:tc>
        <w:tc>
          <w:tcPr>
            <w:tcW w:type="dxa" w:w="1289"/>
          </w:tcPr>
          <w:p>
            <w:pPr>
              <w:spacing w:after="0"/>
              <w:jc w:val="right"/>
            </w:pPr>
            <w:r>
              <w:rPr>
                <w:sz w:val="16"/>
              </w:rPr>
              <w:t>3</w:t>
            </w:r>
          </w:p>
        </w:tc>
        <w:tc>
          <w:tcPr>
            <w:tcW w:type="dxa" w:w="1289"/>
          </w:tcPr>
          <w:p>
            <w:pPr>
              <w:spacing w:after="0"/>
              <w:jc w:val="right"/>
            </w:pPr>
            <w:r>
              <w:rPr>
                <w:sz w:val="16"/>
              </w:rPr>
              <w:t>7</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Branchburg township</w:t>
            </w:r>
          </w:p>
        </w:tc>
        <w:tc>
          <w:tcPr>
            <w:tcW w:type="dxa" w:w="1435"/>
          </w:tcPr>
          <w:p>
            <w:pPr>
              <w:spacing w:after="0"/>
              <w:jc w:val="left"/>
            </w:pPr>
            <w:r>
              <w:rPr>
                <w:sz w:val="16"/>
              </w:rPr>
              <w:t>340431</w:t>
            </w:r>
          </w:p>
        </w:tc>
        <w:tc>
          <w:tcPr>
            <w:tcW w:type="dxa" w:w="1289"/>
          </w:tcPr>
          <w:p>
            <w:pPr>
              <w:spacing w:after="0"/>
              <w:jc w:val="right"/>
            </w:pPr>
            <w:r>
              <w:rPr>
                <w:sz w:val="16"/>
              </w:rPr>
              <w:t>4</w:t>
            </w:r>
          </w:p>
        </w:tc>
        <w:tc>
          <w:tcPr>
            <w:tcW w:type="dxa" w:w="1289"/>
          </w:tcPr>
          <w:p>
            <w:pPr>
              <w:spacing w:after="0"/>
              <w:jc w:val="right"/>
            </w:pPr>
            <w:r>
              <w:rPr>
                <w:sz w:val="16"/>
              </w:rPr>
              <w:t>13</w:t>
            </w:r>
          </w:p>
        </w:tc>
        <w:tc>
          <w:tcPr>
            <w:tcW w:type="dxa" w:w="1289"/>
          </w:tcPr>
          <w:p>
            <w:pPr>
              <w:spacing w:after="0"/>
              <w:jc w:val="right"/>
            </w:pPr>
            <w:r>
              <w:rPr>
                <w:sz w:val="16"/>
              </w:rPr>
              <w:t>27</w:t>
            </w:r>
          </w:p>
        </w:tc>
        <w:tc>
          <w:tcPr>
            <w:tcW w:type="dxa" w:w="1289"/>
          </w:tcPr>
          <w:p>
            <w:pPr>
              <w:spacing w:after="0"/>
              <w:jc w:val="right"/>
            </w:pPr>
            <w:r>
              <w:rPr>
                <w:sz w:val="16"/>
              </w:rPr>
              <w:t>12</w:t>
            </w:r>
          </w:p>
        </w:tc>
        <w:tc>
          <w:tcPr>
            <w:tcW w:type="dxa" w:w="1289"/>
          </w:tcPr>
          <w:p>
            <w:pPr>
              <w:spacing w:after="0"/>
              <w:jc w:val="right"/>
            </w:pPr>
            <w:r>
              <w:rPr>
                <w:sz w:val="16"/>
              </w:rPr>
              <w:t>29</w:t>
            </w:r>
          </w:p>
        </w:tc>
        <w:tc>
          <w:tcPr>
            <w:tcW w:type="dxa" w:w="1289"/>
          </w:tcPr>
          <w:p>
            <w:pPr>
              <w:spacing w:after="0"/>
              <w:jc w:val="right"/>
            </w:pPr>
            <w:r>
              <w:rPr>
                <w:sz w:val="16"/>
              </w:rPr>
              <w:t>0</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Bridgewater township</w:t>
            </w:r>
          </w:p>
        </w:tc>
        <w:tc>
          <w:tcPr>
            <w:tcW w:type="dxa" w:w="1435"/>
          </w:tcPr>
          <w:p>
            <w:pPr>
              <w:spacing w:after="0"/>
              <w:jc w:val="left"/>
            </w:pPr>
            <w:r>
              <w:rPr>
                <w:sz w:val="16"/>
              </w:rPr>
              <w:t>340432</w:t>
            </w:r>
          </w:p>
        </w:tc>
        <w:tc>
          <w:tcPr>
            <w:tcW w:type="dxa" w:w="1289"/>
          </w:tcPr>
          <w:p>
            <w:pPr>
              <w:spacing w:after="0"/>
              <w:jc w:val="right"/>
            </w:pPr>
            <w:r>
              <w:rPr>
                <w:sz w:val="16"/>
              </w:rPr>
              <w:t>6</w:t>
            </w:r>
          </w:p>
        </w:tc>
        <w:tc>
          <w:tcPr>
            <w:tcW w:type="dxa" w:w="1289"/>
          </w:tcPr>
          <w:p>
            <w:pPr>
              <w:spacing w:after="0"/>
              <w:jc w:val="right"/>
            </w:pPr>
            <w:r>
              <w:rPr>
                <w:sz w:val="16"/>
              </w:rPr>
              <w:t>5</w:t>
            </w:r>
          </w:p>
        </w:tc>
        <w:tc>
          <w:tcPr>
            <w:tcW w:type="dxa" w:w="1289"/>
          </w:tcPr>
          <w:p>
            <w:pPr>
              <w:spacing w:after="0"/>
              <w:jc w:val="right"/>
            </w:pPr>
            <w:r>
              <w:rPr>
                <w:sz w:val="16"/>
              </w:rPr>
              <w:t>11</w:t>
            </w:r>
          </w:p>
        </w:tc>
        <w:tc>
          <w:tcPr>
            <w:tcW w:type="dxa" w:w="1289"/>
          </w:tcPr>
          <w:p>
            <w:pPr>
              <w:spacing w:after="0"/>
              <w:jc w:val="right"/>
            </w:pPr>
            <w:r>
              <w:rPr>
                <w:sz w:val="16"/>
              </w:rPr>
              <w:t>3</w:t>
            </w:r>
          </w:p>
        </w:tc>
        <w:tc>
          <w:tcPr>
            <w:tcW w:type="dxa" w:w="1289"/>
          </w:tcPr>
          <w:p>
            <w:pPr>
              <w:spacing w:after="0"/>
              <w:jc w:val="right"/>
            </w:pPr>
            <w:r>
              <w:rPr>
                <w:sz w:val="16"/>
              </w:rPr>
              <w:t>16</w:t>
            </w:r>
          </w:p>
        </w:tc>
        <w:tc>
          <w:tcPr>
            <w:tcW w:type="dxa" w:w="1289"/>
          </w:tcPr>
          <w:p>
            <w:pPr>
              <w:spacing w:after="0"/>
              <w:jc w:val="right"/>
            </w:pPr>
            <w:r>
              <w:rPr>
                <w:sz w:val="16"/>
              </w:rPr>
              <w:t>1</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Franklin township</w:t>
            </w:r>
          </w:p>
        </w:tc>
        <w:tc>
          <w:tcPr>
            <w:tcW w:type="dxa" w:w="1435"/>
          </w:tcPr>
          <w:p>
            <w:pPr>
              <w:spacing w:after="0"/>
              <w:jc w:val="left"/>
            </w:pPr>
            <w:r>
              <w:rPr>
                <w:sz w:val="16"/>
              </w:rPr>
              <w:t>340434</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25</w:t>
            </w:r>
          </w:p>
        </w:tc>
        <w:tc>
          <w:tcPr>
            <w:tcW w:type="dxa" w:w="1289"/>
          </w:tcPr>
          <w:p>
            <w:pPr>
              <w:spacing w:after="0"/>
              <w:jc w:val="right"/>
            </w:pPr>
            <w:r>
              <w:rPr>
                <w:sz w:val="16"/>
              </w:rPr>
              <w:t>1</w:t>
            </w:r>
          </w:p>
        </w:tc>
        <w:tc>
          <w:tcPr>
            <w:tcW w:type="dxa" w:w="1289"/>
          </w:tcPr>
          <w:p>
            <w:pPr>
              <w:spacing w:after="0"/>
              <w:jc w:val="right"/>
            </w:pPr>
            <w:r>
              <w:rPr>
                <w:sz w:val="16"/>
              </w:rPr>
              <w:t>25</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Green Brook township</w:t>
            </w:r>
          </w:p>
        </w:tc>
        <w:tc>
          <w:tcPr>
            <w:tcW w:type="dxa" w:w="1435"/>
          </w:tcPr>
          <w:p>
            <w:pPr>
              <w:spacing w:after="0"/>
              <w:jc w:val="left"/>
            </w:pPr>
            <w:r>
              <w:rPr>
                <w:sz w:val="16"/>
              </w:rPr>
              <w:t>340435</w:t>
            </w:r>
          </w:p>
        </w:tc>
        <w:tc>
          <w:tcPr>
            <w:tcW w:type="dxa" w:w="1289"/>
          </w:tcPr>
          <w:p>
            <w:pPr>
              <w:spacing w:after="0"/>
              <w:jc w:val="right"/>
            </w:pPr>
            <w:r>
              <w:rPr>
                <w:sz w:val="16"/>
              </w:rPr>
              <w:t>9</w:t>
            </w:r>
          </w:p>
        </w:tc>
        <w:tc>
          <w:tcPr>
            <w:tcW w:type="dxa" w:w="1289"/>
          </w:tcPr>
          <w:p>
            <w:pPr>
              <w:spacing w:after="0"/>
              <w:jc w:val="right"/>
            </w:pPr>
            <w:r>
              <w:rPr>
                <w:sz w:val="16"/>
              </w:rPr>
              <w:t>24</w:t>
            </w:r>
          </w:p>
        </w:tc>
        <w:tc>
          <w:tcPr>
            <w:tcW w:type="dxa" w:w="1289"/>
          </w:tcPr>
          <w:p>
            <w:pPr>
              <w:spacing w:after="0"/>
              <w:jc w:val="right"/>
            </w:pPr>
            <w:r>
              <w:rPr>
                <w:sz w:val="16"/>
              </w:rPr>
              <w:t>56</w:t>
            </w:r>
          </w:p>
        </w:tc>
        <w:tc>
          <w:tcPr>
            <w:tcW w:type="dxa" w:w="1289"/>
          </w:tcPr>
          <w:p>
            <w:pPr>
              <w:spacing w:after="0"/>
              <w:jc w:val="right"/>
            </w:pPr>
            <w:r>
              <w:rPr>
                <w:sz w:val="16"/>
              </w:rPr>
              <w:t>24</w:t>
            </w:r>
          </w:p>
        </w:tc>
        <w:tc>
          <w:tcPr>
            <w:tcW w:type="dxa" w:w="1289"/>
          </w:tcPr>
          <w:p>
            <w:pPr>
              <w:spacing w:after="0"/>
              <w:jc w:val="right"/>
            </w:pPr>
            <w:r>
              <w:rPr>
                <w:sz w:val="16"/>
              </w:rPr>
              <w:t>56</w:t>
            </w:r>
          </w:p>
        </w:tc>
        <w:tc>
          <w:tcPr>
            <w:tcW w:type="dxa" w:w="1289"/>
          </w:tcPr>
          <w:p>
            <w:pPr>
              <w:spacing w:after="0"/>
              <w:jc w:val="right"/>
            </w:pPr>
            <w:r>
              <w:rPr>
                <w:sz w:val="16"/>
              </w:rPr>
              <w:t>0</w:t>
            </w:r>
          </w:p>
        </w:tc>
        <w:tc>
          <w:tcPr>
            <w:tcW w:type="dxa" w:w="1435"/>
          </w:tcPr>
          <w:p>
            <w:pPr>
              <w:spacing w:after="0"/>
              <w:jc w:val="right"/>
            </w:pPr>
            <w:r>
              <w:rPr>
                <w:sz w:val="16"/>
              </w:rPr>
              <w:t>35</w:t>
            </w:r>
          </w:p>
        </w:tc>
        <w:tc>
          <w:tcPr>
            <w:tcW w:type="dxa" w:w="882"/>
          </w:tcPr>
          <w:p>
            <w:pPr>
              <w:spacing w:after="0"/>
              <w:jc w:val="left"/>
            </w:pPr>
          </w:p>
        </w:tc>
      </w:tr>
      <w:tr>
        <w:trPr>
          <w:cantSplit/>
        </w:trPr>
        <w:tc>
          <w:tcPr>
            <w:tcW w:type="dxa" w:w="2625"/>
          </w:tcPr>
          <w:p>
            <w:pPr>
              <w:spacing w:after="0"/>
              <w:jc w:val="left"/>
            </w:pPr>
            <w:r>
              <w:rPr>
                <w:sz w:val="16"/>
              </w:rPr>
              <w:t>Hillsborough township</w:t>
            </w:r>
          </w:p>
        </w:tc>
        <w:tc>
          <w:tcPr>
            <w:tcW w:type="dxa" w:w="1435"/>
          </w:tcPr>
          <w:p>
            <w:pPr>
              <w:spacing w:after="0"/>
              <w:jc w:val="left"/>
            </w:pPr>
            <w:r>
              <w:rPr>
                <w:sz w:val="16"/>
              </w:rPr>
              <w:t>340436</w:t>
            </w:r>
          </w:p>
        </w:tc>
        <w:tc>
          <w:tcPr>
            <w:tcW w:type="dxa" w:w="1289"/>
          </w:tcPr>
          <w:p>
            <w:pPr>
              <w:spacing w:after="0"/>
              <w:jc w:val="right"/>
            </w:pPr>
            <w:r>
              <w:rPr>
                <w:sz w:val="16"/>
              </w:rPr>
              <w:t>14</w:t>
            </w:r>
          </w:p>
        </w:tc>
        <w:tc>
          <w:tcPr>
            <w:tcW w:type="dxa" w:w="1289"/>
          </w:tcPr>
          <w:p>
            <w:pPr>
              <w:spacing w:after="0"/>
              <w:jc w:val="right"/>
            </w:pPr>
            <w:r>
              <w:rPr>
                <w:sz w:val="16"/>
              </w:rPr>
              <w:t>14</w:t>
            </w:r>
          </w:p>
        </w:tc>
        <w:tc>
          <w:tcPr>
            <w:tcW w:type="dxa" w:w="1289"/>
          </w:tcPr>
          <w:p>
            <w:pPr>
              <w:spacing w:after="0"/>
              <w:jc w:val="right"/>
            </w:pPr>
            <w:r>
              <w:rPr>
                <w:sz w:val="16"/>
              </w:rPr>
              <w:t>23</w:t>
            </w:r>
          </w:p>
        </w:tc>
        <w:tc>
          <w:tcPr>
            <w:tcW w:type="dxa" w:w="1289"/>
          </w:tcPr>
          <w:p>
            <w:pPr>
              <w:spacing w:after="0"/>
              <w:jc w:val="right"/>
            </w:pPr>
            <w:r>
              <w:rPr>
                <w:sz w:val="16"/>
              </w:rPr>
              <w:t>12</w:t>
            </w:r>
          </w:p>
        </w:tc>
        <w:tc>
          <w:tcPr>
            <w:tcW w:type="dxa" w:w="1289"/>
          </w:tcPr>
          <w:p>
            <w:pPr>
              <w:spacing w:after="0"/>
              <w:jc w:val="right"/>
            </w:pPr>
            <w:r>
              <w:rPr>
                <w:sz w:val="16"/>
              </w:rPr>
              <w:t>27</w:t>
            </w:r>
          </w:p>
        </w:tc>
        <w:tc>
          <w:tcPr>
            <w:tcW w:type="dxa" w:w="1289"/>
          </w:tcPr>
          <w:p>
            <w:pPr>
              <w:spacing w:after="0"/>
              <w:jc w:val="right"/>
            </w:pPr>
            <w:r>
              <w:rPr>
                <w:sz w:val="16"/>
              </w:rPr>
              <w:t>0</w:t>
            </w:r>
          </w:p>
        </w:tc>
        <w:tc>
          <w:tcPr>
            <w:tcW w:type="dxa" w:w="1435"/>
          </w:tcPr>
          <w:p>
            <w:pPr>
              <w:spacing w:after="0"/>
              <w:jc w:val="right"/>
            </w:pPr>
            <w:r>
              <w:rPr>
                <w:sz w:val="16"/>
              </w:rPr>
              <w:t>11</w:t>
            </w:r>
          </w:p>
        </w:tc>
        <w:tc>
          <w:tcPr>
            <w:tcW w:type="dxa" w:w="882"/>
          </w:tcPr>
          <w:p>
            <w:pPr>
              <w:spacing w:after="0"/>
              <w:jc w:val="left"/>
            </w:pPr>
          </w:p>
        </w:tc>
      </w:tr>
      <w:tr>
        <w:trPr>
          <w:cantSplit/>
        </w:trPr>
        <w:tc>
          <w:tcPr>
            <w:tcW w:type="dxa" w:w="2625"/>
          </w:tcPr>
          <w:p>
            <w:pPr>
              <w:spacing w:after="0"/>
              <w:jc w:val="left"/>
            </w:pPr>
            <w:r>
              <w:rPr>
                <w:sz w:val="16"/>
              </w:rPr>
              <w:t>Montgomery township</w:t>
            </w:r>
          </w:p>
        </w:tc>
        <w:tc>
          <w:tcPr>
            <w:tcW w:type="dxa" w:w="1435"/>
          </w:tcPr>
          <w:p>
            <w:pPr>
              <w:spacing w:after="0"/>
              <w:jc w:val="left"/>
            </w:pPr>
            <w:r>
              <w:rPr>
                <w:sz w:val="16"/>
              </w:rPr>
              <w:t>340439</w:t>
            </w:r>
          </w:p>
        </w:tc>
        <w:tc>
          <w:tcPr>
            <w:tcW w:type="dxa" w:w="1289"/>
          </w:tcPr>
          <w:p>
            <w:pPr>
              <w:spacing w:after="0"/>
              <w:jc w:val="right"/>
            </w:pPr>
            <w:r>
              <w:rPr>
                <w:sz w:val="16"/>
              </w:rPr>
              <w:t>2</w:t>
            </w:r>
          </w:p>
        </w:tc>
        <w:tc>
          <w:tcPr>
            <w:tcW w:type="dxa" w:w="1289"/>
          </w:tcPr>
          <w:p>
            <w:pPr>
              <w:spacing w:after="0"/>
              <w:jc w:val="right"/>
            </w:pPr>
            <w:r>
              <w:rPr>
                <w:sz w:val="16"/>
              </w:rPr>
              <w:t>3</w:t>
            </w:r>
          </w:p>
        </w:tc>
        <w:tc>
          <w:tcPr>
            <w:tcW w:type="dxa" w:w="1289"/>
          </w:tcPr>
          <w:p>
            <w:pPr>
              <w:spacing w:after="0"/>
              <w:jc w:val="right"/>
            </w:pPr>
            <w:r>
              <w:rPr>
                <w:sz w:val="16"/>
              </w:rPr>
              <w:t>10</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0</w:t>
            </w:r>
          </w:p>
        </w:tc>
        <w:tc>
          <w:tcPr>
            <w:tcW w:type="dxa" w:w="1435"/>
          </w:tcPr>
          <w:p>
            <w:pPr>
              <w:spacing w:after="0"/>
              <w:jc w:val="right"/>
            </w:pPr>
            <w:r>
              <w:rPr>
                <w:sz w:val="16"/>
              </w:rPr>
              <w:t>4</w:t>
            </w:r>
          </w:p>
        </w:tc>
        <w:tc>
          <w:tcPr>
            <w:tcW w:type="dxa" w:w="882"/>
          </w:tcPr>
          <w:p>
            <w:pPr>
              <w:spacing w:after="0"/>
              <w:jc w:val="left"/>
            </w:pPr>
          </w:p>
        </w:tc>
      </w:tr>
      <w:tr>
        <w:trPr>
          <w:cantSplit/>
        </w:trPr>
        <w:tc>
          <w:tcPr>
            <w:tcW w:type="dxa" w:w="2625"/>
          </w:tcPr>
          <w:p>
            <w:pPr>
              <w:spacing w:after="0"/>
              <w:jc w:val="left"/>
            </w:pPr>
            <w:r>
              <w:rPr>
                <w:sz w:val="16"/>
              </w:rPr>
              <w:t>Warren township</w:t>
            </w:r>
          </w:p>
        </w:tc>
        <w:tc>
          <w:tcPr>
            <w:tcW w:type="dxa" w:w="1435"/>
          </w:tcPr>
          <w:p>
            <w:pPr>
              <w:spacing w:after="0"/>
              <w:jc w:val="left"/>
            </w:pPr>
            <w:r>
              <w:rPr>
                <w:sz w:val="16"/>
              </w:rPr>
              <w:t>340446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5</w:t>
            </w:r>
          </w:p>
        </w:tc>
        <w:tc>
          <w:tcPr>
            <w:tcW w:type="dxa" w:w="1289"/>
          </w:tcPr>
          <w:p>
            <w:pPr>
              <w:spacing w:after="0"/>
              <w:jc w:val="right"/>
            </w:pPr>
            <w:r>
              <w:rPr>
                <w:sz w:val="16"/>
              </w:rPr>
              <w:t>0</w:t>
            </w:r>
          </w:p>
        </w:tc>
        <w:tc>
          <w:tcPr>
            <w:tcW w:type="dxa" w:w="1289"/>
          </w:tcPr>
          <w:p>
            <w:pPr>
              <w:spacing w:after="0"/>
              <w:jc w:val="right"/>
            </w:pPr>
            <w:r>
              <w:rPr>
                <w:sz w:val="16"/>
              </w:rPr>
              <w:t>5</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207</w:t>
            </w:r>
          </w:p>
        </w:tc>
        <w:tc>
          <w:tcPr>
            <w:tcW w:type="dxa" w:w="1496"/>
          </w:tcPr>
          <w:p>
            <w:pPr>
              <w:spacing w:after="0"/>
              <w:jc w:val="right"/>
            </w:pPr>
            <w:r>
              <w:rPr>
                <w:sz w:val="16"/>
              </w:rPr>
              <w:t>226</w:t>
            </w:r>
          </w:p>
        </w:tc>
        <w:tc>
          <w:tcPr>
            <w:tcW w:type="dxa" w:w="1496"/>
          </w:tcPr>
          <w:p>
            <w:pPr>
              <w:spacing w:after="0"/>
              <w:jc w:val="right"/>
            </w:pPr>
            <w:r>
              <w:rPr>
                <w:sz w:val="16"/>
              </w:rPr>
              <w:t>560</w:t>
            </w:r>
          </w:p>
        </w:tc>
        <w:tc>
          <w:tcPr>
            <w:tcW w:type="dxa" w:w="1496"/>
          </w:tcPr>
          <w:p>
            <w:pPr>
              <w:spacing w:after="0"/>
              <w:jc w:val="right"/>
            </w:pPr>
            <w:r>
              <w:rPr>
                <w:sz w:val="16"/>
              </w:rPr>
              <w:t>159</w:t>
            </w:r>
          </w:p>
        </w:tc>
        <w:tc>
          <w:tcPr>
            <w:tcW w:type="dxa" w:w="1496"/>
          </w:tcPr>
          <w:p>
            <w:pPr>
              <w:spacing w:after="0"/>
              <w:jc w:val="right"/>
            </w:pPr>
            <w:r>
              <w:rPr>
                <w:sz w:val="16"/>
              </w:rPr>
              <w:t>656</w:t>
            </w:r>
          </w:p>
        </w:tc>
        <w:tc>
          <w:tcPr>
            <w:tcW w:type="dxa" w:w="1496"/>
          </w:tcPr>
          <w:p>
            <w:pPr>
              <w:spacing w:after="0"/>
              <w:jc w:val="right"/>
            </w:pPr>
            <w:r>
              <w:rPr>
                <w:sz w:val="16"/>
              </w:rPr>
              <w:t>74</w:t>
            </w:r>
          </w:p>
        </w:tc>
        <w:tc>
          <w:tcPr>
            <w:tcW w:type="dxa" w:w="1665"/>
          </w:tcPr>
          <w:p>
            <w:pPr>
              <w:spacing w:after="0"/>
              <w:jc w:val="right"/>
            </w:pPr>
            <w:r>
              <w:rPr>
                <w:sz w:val="16"/>
              </w:rPr>
              <w:t>194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45</w:t>
            </w:r>
          </w:p>
        </w:tc>
        <w:tc>
          <w:tcPr>
            <w:tcW w:type="dxa" w:w="1496"/>
          </w:tcPr>
          <w:p>
            <w:pPr>
              <w:spacing w:after="0"/>
              <w:jc w:val="right"/>
            </w:pPr>
            <w:r>
              <w:rPr>
                <w:sz w:val="16"/>
              </w:rPr>
              <w:t>62</w:t>
            </w:r>
          </w:p>
        </w:tc>
        <w:tc>
          <w:tcPr>
            <w:tcW w:type="dxa" w:w="1496"/>
          </w:tcPr>
          <w:p>
            <w:pPr>
              <w:spacing w:after="0"/>
              <w:jc w:val="right"/>
            </w:pPr>
            <w:r>
              <w:rPr>
                <w:sz w:val="16"/>
              </w:rPr>
              <w:t>246</w:t>
            </w:r>
          </w:p>
        </w:tc>
        <w:tc>
          <w:tcPr>
            <w:tcW w:type="dxa" w:w="1496"/>
          </w:tcPr>
          <w:p>
            <w:pPr>
              <w:spacing w:after="0"/>
              <w:jc w:val="right"/>
            </w:pPr>
            <w:r>
              <w:rPr>
                <w:sz w:val="16"/>
              </w:rPr>
              <w:t>56</w:t>
            </w:r>
          </w:p>
        </w:tc>
        <w:tc>
          <w:tcPr>
            <w:tcW w:type="dxa" w:w="1496"/>
          </w:tcPr>
          <w:p>
            <w:pPr>
              <w:spacing w:after="0"/>
              <w:jc w:val="right"/>
            </w:pPr>
            <w:r>
              <w:rPr>
                <w:sz w:val="16"/>
              </w:rPr>
              <w:t>256</w:t>
            </w:r>
          </w:p>
        </w:tc>
        <w:tc>
          <w:tcPr>
            <w:tcW w:type="dxa" w:w="1496"/>
          </w:tcPr>
          <w:p>
            <w:pPr>
              <w:spacing w:after="0"/>
              <w:jc w:val="right"/>
            </w:pPr>
            <w:r>
              <w:rPr>
                <w:sz w:val="16"/>
              </w:rPr>
              <w:t>6</w:t>
            </w:r>
          </w:p>
        </w:tc>
        <w:tc>
          <w:tcPr>
            <w:tcW w:type="dxa" w:w="1665"/>
          </w:tcPr>
          <w:p>
            <w:pPr>
              <w:spacing w:after="0"/>
              <w:jc w:val="right"/>
            </w:pPr>
            <w:r>
              <w:rPr>
                <w:sz w:val="16"/>
              </w:rPr>
              <w:t>29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24</w:t>
            </w:r>
          </w:p>
        </w:tc>
        <w:tc>
          <w:tcPr>
            <w:tcW w:type="dxa" w:w="1496"/>
          </w:tcPr>
          <w:p>
            <w:pPr>
              <w:spacing w:after="0"/>
              <w:jc w:val="right"/>
            </w:pPr>
            <w:r>
              <w:rPr>
                <w:sz w:val="16"/>
              </w:rPr>
              <w:t>6</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13</w:t>
            </w:r>
          </w:p>
        </w:tc>
        <w:tc>
          <w:tcPr>
            <w:tcW w:type="dxa" w:w="1496"/>
          </w:tcPr>
          <w:p>
            <w:pPr>
              <w:spacing w:after="0"/>
              <w:jc w:val="right"/>
            </w:pPr>
            <w:r>
              <w:rPr>
                <w:sz w:val="16"/>
              </w:rPr>
              <w:t>56</w:t>
            </w:r>
          </w:p>
        </w:tc>
        <w:tc>
          <w:tcPr>
            <w:tcW w:type="dxa" w:w="1496"/>
          </w:tcPr>
          <w:p>
            <w:pPr>
              <w:spacing w:after="0"/>
              <w:jc w:val="right"/>
            </w:pPr>
            <w:r>
              <w:rPr>
                <w:sz w:val="16"/>
              </w:rPr>
              <w:t>176</w:t>
            </w:r>
          </w:p>
        </w:tc>
        <w:tc>
          <w:tcPr>
            <w:tcW w:type="dxa" w:w="1496"/>
          </w:tcPr>
          <w:p>
            <w:pPr>
              <w:spacing w:after="0"/>
              <w:jc w:val="right"/>
            </w:pPr>
            <w:r>
              <w:rPr>
                <w:sz w:val="16"/>
              </w:rPr>
              <w:t>55</w:t>
            </w:r>
          </w:p>
        </w:tc>
        <w:tc>
          <w:tcPr>
            <w:tcW w:type="dxa" w:w="1496"/>
          </w:tcPr>
          <w:p>
            <w:pPr>
              <w:spacing w:after="0"/>
              <w:jc w:val="right"/>
            </w:pPr>
            <w:r>
              <w:rPr>
                <w:sz w:val="16"/>
              </w:rPr>
              <w:t>177</w:t>
            </w:r>
          </w:p>
        </w:tc>
        <w:tc>
          <w:tcPr>
            <w:tcW w:type="dxa" w:w="1496"/>
          </w:tcPr>
          <w:p>
            <w:pPr>
              <w:spacing w:after="0"/>
              <w:jc w:val="right"/>
            </w:pPr>
            <w:r>
              <w:rPr>
                <w:sz w:val="16"/>
              </w:rPr>
              <w:t>0</w:t>
            </w:r>
          </w:p>
        </w:tc>
        <w:tc>
          <w:tcPr>
            <w:tcW w:type="dxa" w:w="1665"/>
          </w:tcPr>
          <w:p>
            <w:pPr>
              <w:spacing w:after="0"/>
              <w:jc w:val="right"/>
            </w:pPr>
            <w:r>
              <w:rPr>
                <w:sz w:val="16"/>
              </w:rPr>
              <w:t>41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89 properties are FMA repetitive loss but not NFIP repetitive loss, and 828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Somerset County, NJ: risk-assessment baseline packet, release 2026-10 (data as of 2026-09-28; County area 34035).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Somerset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Somerset County, NJ: Risk-assessment baseline packet</dc:title>
  <dc:subject>Hazard Plain release 2026-10, as of 2026-09-28. Preview: automated baseline</dc:subject>
  <dc:creator>Hazard Plain</dc:creator>
  <cp:keywords>Hazard Plain; hazard mitigation; risk assessment; 34035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