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Salem County, NJ</w:t>
      </w:r>
    </w:p>
    <w:p>
      <w:pPr>
        <w:spacing w:after="120" w:before="0"/>
      </w:pPr>
      <w:r>
        <w:rPr>
          <w:color w:val="555555"/>
          <w:sz w:val="24"/>
        </w:rPr>
        <w:t>Risk-assessment baseline packet</w:t>
      </w:r>
    </w:p>
    <w:p>
      <w:pPr>
        <w:spacing w:after="120" w:before="0"/>
      </w:pPr>
      <w:r>
        <w:rPr>
          <w:b/>
          <w:sz w:val="18"/>
        </w:rPr>
        <w:t xml:space="preserve">Unit: </w:t>
      </w:r>
      <w:r>
        <w:rPr>
          <w:sz w:val="18"/>
        </w:rPr>
        <w:t>County area 34033</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2030-04-10</w:t>
      </w:r>
    </w:p>
    <w:p>
      <w:pPr>
        <w:keepNext/>
        <w:spacing w:after="40" w:before="0"/>
      </w:pPr>
      <w:r>
        <w:rPr>
          <w:b/>
        </w:rPr>
        <w:t xml:space="preserve">Plan: </w:t>
      </w:r>
      <w:r>
        <w:rPr/>
        <w:t>Salem County 2024 (FEMA plan 109155)</w:t>
      </w:r>
    </w:p>
    <w:p>
      <w:pPr>
        <w:keepNext/>
        <w:spacing w:after="40" w:before="0"/>
      </w:pPr>
      <w:r>
        <w:rPr>
          <w:b/>
        </w:rPr>
        <w:t xml:space="preserve">Approved: </w:t>
      </w:r>
      <w:r>
        <w:rPr/>
        <w:t>2025-04-11</w:t>
      </w:r>
    </w:p>
    <w:p>
      <w:pPr>
        <w:keepNext/>
        <w:spacing w:after="40" w:before="0"/>
      </w:pPr>
      <w:r>
        <w:rPr>
          <w:b/>
        </w:rPr>
        <w:t xml:space="preserve">Expires: </w:t>
      </w:r>
      <w:r>
        <w:rPr/>
        <w:t>2030-04-10</w:t>
      </w:r>
    </w:p>
    <w:p>
      <w:pPr>
        <w:keepNext/>
        <w:spacing w:after="40" w:before="0"/>
      </w:pPr>
      <w:r>
        <w:rPr>
          <w:b/>
        </w:rPr>
        <w:t xml:space="preserve">As of: </w:t>
      </w:r>
      <w:r>
        <w:rPr/>
        <w:t>2026-09-28</w:t>
      </w:r>
    </w:p>
    <w:p>
      <w:pPr>
        <w:keepNext/>
        <w:spacing w:after="40" w:before="0"/>
      </w:pPr>
      <w:r>
        <w:rPr>
          <w:b/>
        </w:rPr>
        <w:t xml:space="preserve">Days: </w:t>
      </w:r>
      <w:r>
        <w:rPr/>
        <w:t>1,290 days to expiry</w:t>
      </w:r>
    </w:p>
    <w:p>
      <w:pPr>
        <w:spacing w:after="80" w:before="0"/>
      </w:pPr>
      <w:r>
        <w:rPr>
          <w:color w:val="555555"/>
          <w:sz w:val="17"/>
        </w:rPr>
        <w:t>Every jurisdiction listed on this page (16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2025-04-11)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 (0 declaration rows; 0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15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2, SRL 10 (44 CFR 77.2); any definition: 51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735"/>
        <w:gridCol w:w="858"/>
        <w:gridCol w:w="2373"/>
        <w:gridCol w:w="2922"/>
        <w:gridCol w:w="1037"/>
        <w:gridCol w:w="1037"/>
        <w:gridCol w:w="876"/>
        <w:gridCol w:w="932"/>
        <w:gridCol w:w="2342"/>
      </w:tblGrid>
      <w:tr>
        <w:trPr>
          <w:cantSplit/>
          <w:tblHeader/>
        </w:trPr>
        <w:tc>
          <w:tcPr>
            <w:tcW w:type="dxa" w:w="1735"/>
            <w:shd w:val="clear" w:color="auto" w:fill="E8E8E8"/>
          </w:tcPr>
          <w:p>
            <w:pPr>
              <w:spacing w:after="0"/>
              <w:jc w:val="left"/>
            </w:pPr>
            <w:r>
              <w:rPr>
                <w:b/>
                <w:sz w:val="16"/>
              </w:rPr>
              <w:t>Jurisdiction</w:t>
            </w:r>
          </w:p>
        </w:tc>
        <w:tc>
          <w:tcPr>
            <w:tcW w:type="dxa" w:w="858"/>
            <w:shd w:val="clear" w:color="auto" w:fill="E8E8E8"/>
          </w:tcPr>
          <w:p>
            <w:pPr>
              <w:spacing w:after="0"/>
              <w:jc w:val="left"/>
            </w:pPr>
            <w:r>
              <w:rPr>
                <w:b/>
                <w:sz w:val="16"/>
              </w:rPr>
              <w:t>Type</w:t>
            </w:r>
          </w:p>
        </w:tc>
        <w:tc>
          <w:tcPr>
            <w:tcW w:type="dxa" w:w="2373"/>
            <w:shd w:val="clear" w:color="auto" w:fill="E8E8E8"/>
          </w:tcPr>
          <w:p>
            <w:pPr>
              <w:spacing w:after="0"/>
              <w:jc w:val="left"/>
            </w:pPr>
            <w:r>
              <w:rPr>
                <w:b/>
                <w:sz w:val="16"/>
              </w:rPr>
              <w:t>Status</w:t>
            </w:r>
          </w:p>
        </w:tc>
        <w:tc>
          <w:tcPr>
            <w:tcW w:type="dxa" w:w="2922"/>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76"/>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932"/>
            <w:shd w:val="clear" w:color="auto" w:fill="E8E8E8"/>
          </w:tcPr>
          <w:p>
            <w:pPr>
              <w:spacing w:after="0"/>
              <w:jc w:val="left"/>
            </w:pPr>
            <w:r>
              <w:rPr>
                <w:b/>
                <w:sz w:val="16"/>
              </w:rPr>
              <w:t>Update underway</w:t>
            </w:r>
          </w:p>
        </w:tc>
        <w:tc>
          <w:tcPr>
            <w:tcW w:type="dxa" w:w="2342"/>
            <w:shd w:val="clear" w:color="auto" w:fill="E8E8E8"/>
          </w:tcPr>
          <w:p>
            <w:pPr>
              <w:spacing w:after="0"/>
              <w:jc w:val="left"/>
            </w:pPr>
            <w:r>
              <w:rPr>
                <w:b/>
                <w:sz w:val="16"/>
              </w:rPr>
              <w:t>Notes</w:t>
            </w:r>
          </w:p>
        </w:tc>
      </w:tr>
      <w:tr>
        <w:trPr>
          <w:cantSplit/>
        </w:trPr>
        <w:tc>
          <w:tcPr>
            <w:tcW w:type="dxa" w:w="1735"/>
          </w:tcPr>
          <w:p>
            <w:pPr>
              <w:spacing w:after="0"/>
              <w:jc w:val="left"/>
            </w:pPr>
            <w:r>
              <w:rPr>
                <w:sz w:val="16"/>
              </w:rPr>
              <w:t>Salem County</w:t>
            </w:r>
          </w:p>
        </w:tc>
        <w:tc>
          <w:tcPr>
            <w:tcW w:type="dxa" w:w="858"/>
          </w:tcPr>
          <w:p>
            <w:pPr>
              <w:spacing w:after="0"/>
              <w:jc w:val="left"/>
            </w:pPr>
            <w:r>
              <w:rPr>
                <w:sz w:val="16"/>
              </w:rPr>
              <w:t>County</w:t>
            </w:r>
          </w:p>
        </w:tc>
        <w:tc>
          <w:tcPr>
            <w:tcW w:type="dxa" w:w="2373"/>
          </w:tcPr>
          <w:p>
            <w:pPr>
              <w:spacing w:after="0"/>
              <w:jc w:val="left"/>
            </w:pPr>
            <w:r>
              <w:rPr>
                <w:sz w:val="16"/>
              </w:rPr>
              <w:t>Approved, expires 2030-04-10</w:t>
            </w:r>
          </w:p>
        </w:tc>
        <w:tc>
          <w:tcPr>
            <w:tcW w:type="dxa" w:w="2922"/>
          </w:tcPr>
          <w:p>
            <w:pPr>
              <w:spacing w:after="0"/>
              <w:jc w:val="left"/>
            </w:pPr>
            <w:r>
              <w:rPr>
                <w:sz w:val="16"/>
              </w:rPr>
              <w:t>Salem County 2024 (FEMA plan 109155)</w:t>
            </w:r>
          </w:p>
        </w:tc>
        <w:tc>
          <w:tcPr>
            <w:tcW w:type="dxa" w:w="1037"/>
          </w:tcPr>
          <w:p>
            <w:pPr>
              <w:spacing w:after="0"/>
              <w:jc w:val="left"/>
            </w:pPr>
            <w:r>
              <w:rPr>
                <w:sz w:val="16"/>
              </w:rPr>
              <w:t>2025-04-11</w:t>
            </w:r>
          </w:p>
        </w:tc>
        <w:tc>
          <w:tcPr>
            <w:tcW w:type="dxa" w:w="1037"/>
          </w:tcPr>
          <w:p>
            <w:pPr>
              <w:spacing w:after="0"/>
              <w:jc w:val="left"/>
            </w:pPr>
            <w:r>
              <w:rPr>
                <w:sz w:val="16"/>
              </w:rPr>
              <w:t>2030-04-10</w:t>
            </w:r>
          </w:p>
        </w:tc>
        <w:tc>
          <w:tcPr>
            <w:tcW w:type="dxa" w:w="876"/>
          </w:tcPr>
          <w:p>
            <w:pPr>
              <w:spacing w:after="0"/>
              <w:jc w:val="right"/>
            </w:pPr>
            <w:r>
              <w:rPr>
                <w:sz w:val="16"/>
              </w:rPr>
              <w:t>1,290</w:t>
            </w:r>
          </w:p>
        </w:tc>
        <w:tc>
          <w:tcPr>
            <w:tcW w:type="dxa" w:w="932"/>
          </w:tcPr>
          <w:p>
            <w:pPr>
              <w:spacing w:after="0"/>
              <w:jc w:val="left"/>
            </w:pPr>
          </w:p>
        </w:tc>
        <w:tc>
          <w:tcPr>
            <w:tcW w:type="dxa" w:w="2342"/>
          </w:tcPr>
          <w:p>
            <w:pPr>
              <w:spacing w:after="0"/>
              <w:jc w:val="left"/>
            </w:pPr>
          </w:p>
        </w:tc>
      </w:tr>
      <w:tr>
        <w:trPr>
          <w:cantSplit/>
        </w:trPr>
        <w:tc>
          <w:tcPr>
            <w:tcW w:type="dxa" w:w="1735"/>
          </w:tcPr>
          <w:p>
            <w:pPr>
              <w:spacing w:after="0"/>
              <w:jc w:val="left"/>
            </w:pPr>
            <w:r>
              <w:rPr>
                <w:sz w:val="16"/>
              </w:rPr>
              <w:t>Elmer borough</w:t>
            </w:r>
          </w:p>
        </w:tc>
        <w:tc>
          <w:tcPr>
            <w:tcW w:type="dxa" w:w="858"/>
          </w:tcPr>
          <w:p>
            <w:pPr>
              <w:spacing w:after="0"/>
              <w:jc w:val="left"/>
            </w:pPr>
            <w:r>
              <w:rPr>
                <w:sz w:val="16"/>
              </w:rPr>
              <w:t>Borough</w:t>
            </w:r>
          </w:p>
        </w:tc>
        <w:tc>
          <w:tcPr>
            <w:tcW w:type="dxa" w:w="2373"/>
          </w:tcPr>
          <w:p>
            <w:pPr>
              <w:spacing w:after="0"/>
              <w:jc w:val="left"/>
            </w:pPr>
            <w:r>
              <w:rPr>
                <w:sz w:val="16"/>
              </w:rPr>
              <w:t>Approved, expires 2030-04-10</w:t>
            </w:r>
          </w:p>
        </w:tc>
        <w:tc>
          <w:tcPr>
            <w:tcW w:type="dxa" w:w="2922"/>
          </w:tcPr>
          <w:p>
            <w:pPr>
              <w:spacing w:after="0"/>
              <w:jc w:val="left"/>
            </w:pPr>
            <w:r>
              <w:rPr>
                <w:sz w:val="16"/>
              </w:rPr>
              <w:t>Salem County 2024 (FEMA plan 109155)</w:t>
            </w:r>
          </w:p>
        </w:tc>
        <w:tc>
          <w:tcPr>
            <w:tcW w:type="dxa" w:w="1037"/>
          </w:tcPr>
          <w:p>
            <w:pPr>
              <w:spacing w:after="0"/>
              <w:jc w:val="left"/>
            </w:pPr>
            <w:r>
              <w:rPr>
                <w:sz w:val="16"/>
              </w:rPr>
              <w:t>2025-04-11</w:t>
            </w:r>
          </w:p>
        </w:tc>
        <w:tc>
          <w:tcPr>
            <w:tcW w:type="dxa" w:w="1037"/>
          </w:tcPr>
          <w:p>
            <w:pPr>
              <w:spacing w:after="0"/>
              <w:jc w:val="left"/>
            </w:pPr>
            <w:r>
              <w:rPr>
                <w:sz w:val="16"/>
              </w:rPr>
              <w:t>2030-04-10</w:t>
            </w:r>
          </w:p>
        </w:tc>
        <w:tc>
          <w:tcPr>
            <w:tcW w:type="dxa" w:w="876"/>
          </w:tcPr>
          <w:p>
            <w:pPr>
              <w:spacing w:after="0"/>
              <w:jc w:val="right"/>
            </w:pPr>
            <w:r>
              <w:rPr>
                <w:sz w:val="16"/>
              </w:rPr>
              <w:t>1,290</w:t>
            </w:r>
          </w:p>
        </w:tc>
        <w:tc>
          <w:tcPr>
            <w:tcW w:type="dxa" w:w="932"/>
          </w:tcPr>
          <w:p>
            <w:pPr>
              <w:spacing w:after="0"/>
              <w:jc w:val="left"/>
            </w:pPr>
          </w:p>
        </w:tc>
        <w:tc>
          <w:tcPr>
            <w:tcW w:type="dxa" w:w="2342"/>
          </w:tcPr>
          <w:p>
            <w:pPr>
              <w:spacing w:after="0"/>
              <w:jc w:val="left"/>
            </w:pPr>
          </w:p>
        </w:tc>
      </w:tr>
      <w:tr>
        <w:trPr>
          <w:cantSplit/>
        </w:trPr>
        <w:tc>
          <w:tcPr>
            <w:tcW w:type="dxa" w:w="1735"/>
          </w:tcPr>
          <w:p>
            <w:pPr>
              <w:spacing w:after="0"/>
              <w:jc w:val="left"/>
            </w:pPr>
            <w:r>
              <w:rPr>
                <w:sz w:val="16"/>
              </w:rPr>
              <w:t>Penns Grove borough</w:t>
            </w:r>
          </w:p>
        </w:tc>
        <w:tc>
          <w:tcPr>
            <w:tcW w:type="dxa" w:w="858"/>
          </w:tcPr>
          <w:p>
            <w:pPr>
              <w:spacing w:after="0"/>
              <w:jc w:val="left"/>
            </w:pPr>
            <w:r>
              <w:rPr>
                <w:sz w:val="16"/>
              </w:rPr>
              <w:t>Borough</w:t>
            </w:r>
          </w:p>
        </w:tc>
        <w:tc>
          <w:tcPr>
            <w:tcW w:type="dxa" w:w="2373"/>
          </w:tcPr>
          <w:p>
            <w:pPr>
              <w:spacing w:after="0"/>
              <w:jc w:val="left"/>
            </w:pPr>
            <w:r>
              <w:rPr>
                <w:sz w:val="16"/>
              </w:rPr>
              <w:t>Approved, expires 2030-04-10</w:t>
            </w:r>
          </w:p>
        </w:tc>
        <w:tc>
          <w:tcPr>
            <w:tcW w:type="dxa" w:w="2922"/>
          </w:tcPr>
          <w:p>
            <w:pPr>
              <w:spacing w:after="0"/>
              <w:jc w:val="left"/>
            </w:pPr>
            <w:r>
              <w:rPr>
                <w:sz w:val="16"/>
              </w:rPr>
              <w:t>Salem County 2024 (FEMA plan 109155)</w:t>
            </w:r>
          </w:p>
        </w:tc>
        <w:tc>
          <w:tcPr>
            <w:tcW w:type="dxa" w:w="1037"/>
          </w:tcPr>
          <w:p>
            <w:pPr>
              <w:spacing w:after="0"/>
              <w:jc w:val="left"/>
            </w:pPr>
            <w:r>
              <w:rPr>
                <w:sz w:val="16"/>
              </w:rPr>
              <w:t>2025-04-11</w:t>
            </w:r>
          </w:p>
        </w:tc>
        <w:tc>
          <w:tcPr>
            <w:tcW w:type="dxa" w:w="1037"/>
          </w:tcPr>
          <w:p>
            <w:pPr>
              <w:spacing w:after="0"/>
              <w:jc w:val="left"/>
            </w:pPr>
            <w:r>
              <w:rPr>
                <w:sz w:val="16"/>
              </w:rPr>
              <w:t>2030-04-10</w:t>
            </w:r>
          </w:p>
        </w:tc>
        <w:tc>
          <w:tcPr>
            <w:tcW w:type="dxa" w:w="876"/>
          </w:tcPr>
          <w:p>
            <w:pPr>
              <w:spacing w:after="0"/>
              <w:jc w:val="right"/>
            </w:pPr>
            <w:r>
              <w:rPr>
                <w:sz w:val="16"/>
              </w:rPr>
              <w:t>1,290</w:t>
            </w:r>
          </w:p>
        </w:tc>
        <w:tc>
          <w:tcPr>
            <w:tcW w:type="dxa" w:w="932"/>
          </w:tcPr>
          <w:p>
            <w:pPr>
              <w:spacing w:after="0"/>
              <w:jc w:val="left"/>
            </w:pPr>
          </w:p>
        </w:tc>
        <w:tc>
          <w:tcPr>
            <w:tcW w:type="dxa" w:w="2342"/>
          </w:tcPr>
          <w:p>
            <w:pPr>
              <w:spacing w:after="0"/>
              <w:jc w:val="left"/>
            </w:pPr>
          </w:p>
        </w:tc>
      </w:tr>
      <w:tr>
        <w:trPr>
          <w:cantSplit/>
        </w:trPr>
        <w:tc>
          <w:tcPr>
            <w:tcW w:type="dxa" w:w="1735"/>
          </w:tcPr>
          <w:p>
            <w:pPr>
              <w:spacing w:after="0"/>
              <w:jc w:val="left"/>
            </w:pPr>
            <w:r>
              <w:rPr>
                <w:sz w:val="16"/>
              </w:rPr>
              <w:t>Salem city</w:t>
            </w:r>
          </w:p>
        </w:tc>
        <w:tc>
          <w:tcPr>
            <w:tcW w:type="dxa" w:w="858"/>
          </w:tcPr>
          <w:p>
            <w:pPr>
              <w:spacing w:after="0"/>
              <w:jc w:val="left"/>
            </w:pPr>
            <w:r>
              <w:rPr>
                <w:sz w:val="16"/>
              </w:rPr>
              <w:t>City</w:t>
            </w:r>
          </w:p>
        </w:tc>
        <w:tc>
          <w:tcPr>
            <w:tcW w:type="dxa" w:w="2373"/>
          </w:tcPr>
          <w:p>
            <w:pPr>
              <w:spacing w:after="0"/>
              <w:jc w:val="left"/>
            </w:pPr>
            <w:r>
              <w:rPr>
                <w:sz w:val="16"/>
              </w:rPr>
              <w:t>Approved, expires 2030-04-10</w:t>
            </w:r>
          </w:p>
        </w:tc>
        <w:tc>
          <w:tcPr>
            <w:tcW w:type="dxa" w:w="2922"/>
          </w:tcPr>
          <w:p>
            <w:pPr>
              <w:spacing w:after="0"/>
              <w:jc w:val="left"/>
            </w:pPr>
            <w:r>
              <w:rPr>
                <w:sz w:val="16"/>
              </w:rPr>
              <w:t>Salem County 2024 (FEMA plan 109155)</w:t>
            </w:r>
          </w:p>
        </w:tc>
        <w:tc>
          <w:tcPr>
            <w:tcW w:type="dxa" w:w="1037"/>
          </w:tcPr>
          <w:p>
            <w:pPr>
              <w:spacing w:after="0"/>
              <w:jc w:val="left"/>
            </w:pPr>
            <w:r>
              <w:rPr>
                <w:sz w:val="16"/>
              </w:rPr>
              <w:t>2025-04-11</w:t>
            </w:r>
          </w:p>
        </w:tc>
        <w:tc>
          <w:tcPr>
            <w:tcW w:type="dxa" w:w="1037"/>
          </w:tcPr>
          <w:p>
            <w:pPr>
              <w:spacing w:after="0"/>
              <w:jc w:val="left"/>
            </w:pPr>
            <w:r>
              <w:rPr>
                <w:sz w:val="16"/>
              </w:rPr>
              <w:t>2030-04-10</w:t>
            </w:r>
          </w:p>
        </w:tc>
        <w:tc>
          <w:tcPr>
            <w:tcW w:type="dxa" w:w="876"/>
          </w:tcPr>
          <w:p>
            <w:pPr>
              <w:spacing w:after="0"/>
              <w:jc w:val="right"/>
            </w:pPr>
            <w:r>
              <w:rPr>
                <w:sz w:val="16"/>
              </w:rPr>
              <w:t>1,290</w:t>
            </w:r>
          </w:p>
        </w:tc>
        <w:tc>
          <w:tcPr>
            <w:tcW w:type="dxa" w:w="932"/>
          </w:tcPr>
          <w:p>
            <w:pPr>
              <w:spacing w:after="0"/>
              <w:jc w:val="left"/>
            </w:pPr>
          </w:p>
        </w:tc>
        <w:tc>
          <w:tcPr>
            <w:tcW w:type="dxa" w:w="2342"/>
          </w:tcPr>
          <w:p>
            <w:pPr>
              <w:spacing w:after="0"/>
              <w:jc w:val="left"/>
            </w:pPr>
            <w:r>
              <w:rPr>
                <w:sz w:val="16"/>
              </w:rPr>
              <w:t>member approved 2025-05-15</w:t>
            </w:r>
          </w:p>
        </w:tc>
      </w:tr>
      <w:tr>
        <w:trPr>
          <w:cantSplit/>
        </w:trPr>
        <w:tc>
          <w:tcPr>
            <w:tcW w:type="dxa" w:w="1735"/>
          </w:tcPr>
          <w:p>
            <w:pPr>
              <w:spacing w:after="0"/>
              <w:jc w:val="left"/>
            </w:pPr>
            <w:r>
              <w:rPr>
                <w:sz w:val="16"/>
              </w:rPr>
              <w:t>Woodstown borough</w:t>
            </w:r>
          </w:p>
        </w:tc>
        <w:tc>
          <w:tcPr>
            <w:tcW w:type="dxa" w:w="858"/>
          </w:tcPr>
          <w:p>
            <w:pPr>
              <w:spacing w:after="0"/>
              <w:jc w:val="left"/>
            </w:pPr>
            <w:r>
              <w:rPr>
                <w:sz w:val="16"/>
              </w:rPr>
              <w:t>Borough</w:t>
            </w:r>
          </w:p>
        </w:tc>
        <w:tc>
          <w:tcPr>
            <w:tcW w:type="dxa" w:w="2373"/>
          </w:tcPr>
          <w:p>
            <w:pPr>
              <w:spacing w:after="0"/>
              <w:jc w:val="left"/>
            </w:pPr>
            <w:r>
              <w:rPr>
                <w:sz w:val="16"/>
              </w:rPr>
              <w:t>Approved, expires 2030-04-10</w:t>
            </w:r>
          </w:p>
        </w:tc>
        <w:tc>
          <w:tcPr>
            <w:tcW w:type="dxa" w:w="2922"/>
          </w:tcPr>
          <w:p>
            <w:pPr>
              <w:spacing w:after="0"/>
              <w:jc w:val="left"/>
            </w:pPr>
            <w:r>
              <w:rPr>
                <w:sz w:val="16"/>
              </w:rPr>
              <w:t>Salem County 2024 (FEMA plan 109155)</w:t>
            </w:r>
          </w:p>
        </w:tc>
        <w:tc>
          <w:tcPr>
            <w:tcW w:type="dxa" w:w="1037"/>
          </w:tcPr>
          <w:p>
            <w:pPr>
              <w:spacing w:after="0"/>
              <w:jc w:val="left"/>
            </w:pPr>
            <w:r>
              <w:rPr>
                <w:sz w:val="16"/>
              </w:rPr>
              <w:t>2025-04-11</w:t>
            </w:r>
          </w:p>
        </w:tc>
        <w:tc>
          <w:tcPr>
            <w:tcW w:type="dxa" w:w="1037"/>
          </w:tcPr>
          <w:p>
            <w:pPr>
              <w:spacing w:after="0"/>
              <w:jc w:val="left"/>
            </w:pPr>
            <w:r>
              <w:rPr>
                <w:sz w:val="16"/>
              </w:rPr>
              <w:t>2030-04-10</w:t>
            </w:r>
          </w:p>
        </w:tc>
        <w:tc>
          <w:tcPr>
            <w:tcW w:type="dxa" w:w="876"/>
          </w:tcPr>
          <w:p>
            <w:pPr>
              <w:spacing w:after="0"/>
              <w:jc w:val="right"/>
            </w:pPr>
            <w:r>
              <w:rPr>
                <w:sz w:val="16"/>
              </w:rPr>
              <w:t>1,290</w:t>
            </w:r>
          </w:p>
        </w:tc>
        <w:tc>
          <w:tcPr>
            <w:tcW w:type="dxa" w:w="932"/>
          </w:tcPr>
          <w:p>
            <w:pPr>
              <w:spacing w:after="0"/>
              <w:jc w:val="left"/>
            </w:pPr>
          </w:p>
        </w:tc>
        <w:tc>
          <w:tcPr>
            <w:tcW w:type="dxa" w:w="2342"/>
          </w:tcPr>
          <w:p>
            <w:pPr>
              <w:spacing w:after="0"/>
              <w:jc w:val="left"/>
            </w:pPr>
          </w:p>
        </w:tc>
      </w:tr>
      <w:tr>
        <w:trPr>
          <w:cantSplit/>
        </w:trPr>
        <w:tc>
          <w:tcPr>
            <w:tcW w:type="dxa" w:w="1735"/>
          </w:tcPr>
          <w:p>
            <w:pPr>
              <w:spacing w:after="0"/>
              <w:jc w:val="left"/>
            </w:pPr>
            <w:r>
              <w:rPr>
                <w:sz w:val="16"/>
              </w:rPr>
              <w:t>Alloway township</w:t>
            </w:r>
          </w:p>
        </w:tc>
        <w:tc>
          <w:tcPr>
            <w:tcW w:type="dxa" w:w="858"/>
          </w:tcPr>
          <w:p>
            <w:pPr>
              <w:spacing w:after="0"/>
              <w:jc w:val="left"/>
            </w:pPr>
            <w:r>
              <w:rPr>
                <w:sz w:val="16"/>
              </w:rPr>
              <w:t>Township</w:t>
            </w:r>
          </w:p>
        </w:tc>
        <w:tc>
          <w:tcPr>
            <w:tcW w:type="dxa" w:w="2373"/>
          </w:tcPr>
          <w:p>
            <w:pPr>
              <w:spacing w:after="0"/>
              <w:jc w:val="left"/>
            </w:pPr>
            <w:r>
              <w:rPr>
                <w:sz w:val="16"/>
              </w:rPr>
              <w:t>Approved, expires 2030-04-10</w:t>
            </w:r>
          </w:p>
        </w:tc>
        <w:tc>
          <w:tcPr>
            <w:tcW w:type="dxa" w:w="2922"/>
          </w:tcPr>
          <w:p>
            <w:pPr>
              <w:spacing w:after="0"/>
              <w:jc w:val="left"/>
            </w:pPr>
            <w:r>
              <w:rPr>
                <w:sz w:val="16"/>
              </w:rPr>
              <w:t>Salem County 2024 (FEMA plan 109155)</w:t>
            </w:r>
          </w:p>
        </w:tc>
        <w:tc>
          <w:tcPr>
            <w:tcW w:type="dxa" w:w="1037"/>
          </w:tcPr>
          <w:p>
            <w:pPr>
              <w:spacing w:after="0"/>
              <w:jc w:val="left"/>
            </w:pPr>
            <w:r>
              <w:rPr>
                <w:sz w:val="16"/>
              </w:rPr>
              <w:t>2025-04-11</w:t>
            </w:r>
          </w:p>
        </w:tc>
        <w:tc>
          <w:tcPr>
            <w:tcW w:type="dxa" w:w="1037"/>
          </w:tcPr>
          <w:p>
            <w:pPr>
              <w:spacing w:after="0"/>
              <w:jc w:val="left"/>
            </w:pPr>
            <w:r>
              <w:rPr>
                <w:sz w:val="16"/>
              </w:rPr>
              <w:t>2030-04-10</w:t>
            </w:r>
          </w:p>
        </w:tc>
        <w:tc>
          <w:tcPr>
            <w:tcW w:type="dxa" w:w="876"/>
          </w:tcPr>
          <w:p>
            <w:pPr>
              <w:spacing w:after="0"/>
              <w:jc w:val="right"/>
            </w:pPr>
            <w:r>
              <w:rPr>
                <w:sz w:val="16"/>
              </w:rPr>
              <w:t>1,290</w:t>
            </w:r>
          </w:p>
        </w:tc>
        <w:tc>
          <w:tcPr>
            <w:tcW w:type="dxa" w:w="932"/>
          </w:tcPr>
          <w:p>
            <w:pPr>
              <w:spacing w:after="0"/>
              <w:jc w:val="left"/>
            </w:pPr>
          </w:p>
        </w:tc>
        <w:tc>
          <w:tcPr>
            <w:tcW w:type="dxa" w:w="2342"/>
          </w:tcPr>
          <w:p>
            <w:pPr>
              <w:spacing w:after="0"/>
              <w:jc w:val="left"/>
            </w:pPr>
          </w:p>
        </w:tc>
      </w:tr>
      <w:tr>
        <w:trPr>
          <w:cantSplit/>
        </w:trPr>
        <w:tc>
          <w:tcPr>
            <w:tcW w:type="dxa" w:w="1735"/>
          </w:tcPr>
          <w:p>
            <w:pPr>
              <w:spacing w:after="0"/>
              <w:jc w:val="left"/>
            </w:pPr>
            <w:r>
              <w:rPr>
                <w:sz w:val="16"/>
              </w:rPr>
              <w:t>Carneys Point township</w:t>
            </w:r>
          </w:p>
        </w:tc>
        <w:tc>
          <w:tcPr>
            <w:tcW w:type="dxa" w:w="858"/>
          </w:tcPr>
          <w:p>
            <w:pPr>
              <w:spacing w:after="0"/>
              <w:jc w:val="left"/>
            </w:pPr>
            <w:r>
              <w:rPr>
                <w:sz w:val="16"/>
              </w:rPr>
              <w:t>Township</w:t>
            </w:r>
          </w:p>
        </w:tc>
        <w:tc>
          <w:tcPr>
            <w:tcW w:type="dxa" w:w="2373"/>
          </w:tcPr>
          <w:p>
            <w:pPr>
              <w:spacing w:after="0"/>
              <w:jc w:val="left"/>
            </w:pPr>
            <w:r>
              <w:rPr>
                <w:sz w:val="16"/>
              </w:rPr>
              <w:t>Approved, expires 2030-04-10</w:t>
            </w:r>
          </w:p>
        </w:tc>
        <w:tc>
          <w:tcPr>
            <w:tcW w:type="dxa" w:w="2922"/>
          </w:tcPr>
          <w:p>
            <w:pPr>
              <w:spacing w:after="0"/>
              <w:jc w:val="left"/>
            </w:pPr>
            <w:r>
              <w:rPr>
                <w:sz w:val="16"/>
              </w:rPr>
              <w:t>Salem County 2024 (FEMA plan 109155)</w:t>
            </w:r>
          </w:p>
        </w:tc>
        <w:tc>
          <w:tcPr>
            <w:tcW w:type="dxa" w:w="1037"/>
          </w:tcPr>
          <w:p>
            <w:pPr>
              <w:spacing w:after="0"/>
              <w:jc w:val="left"/>
            </w:pPr>
            <w:r>
              <w:rPr>
                <w:sz w:val="16"/>
              </w:rPr>
              <w:t>2025-04-11</w:t>
            </w:r>
          </w:p>
        </w:tc>
        <w:tc>
          <w:tcPr>
            <w:tcW w:type="dxa" w:w="1037"/>
          </w:tcPr>
          <w:p>
            <w:pPr>
              <w:spacing w:after="0"/>
              <w:jc w:val="left"/>
            </w:pPr>
            <w:r>
              <w:rPr>
                <w:sz w:val="16"/>
              </w:rPr>
              <w:t>2030-04-10</w:t>
            </w:r>
          </w:p>
        </w:tc>
        <w:tc>
          <w:tcPr>
            <w:tcW w:type="dxa" w:w="876"/>
          </w:tcPr>
          <w:p>
            <w:pPr>
              <w:spacing w:after="0"/>
              <w:jc w:val="right"/>
            </w:pPr>
            <w:r>
              <w:rPr>
                <w:sz w:val="16"/>
              </w:rPr>
              <w:t>1,290</w:t>
            </w:r>
          </w:p>
        </w:tc>
        <w:tc>
          <w:tcPr>
            <w:tcW w:type="dxa" w:w="932"/>
          </w:tcPr>
          <w:p>
            <w:pPr>
              <w:spacing w:after="0"/>
              <w:jc w:val="left"/>
            </w:pPr>
          </w:p>
        </w:tc>
        <w:tc>
          <w:tcPr>
            <w:tcW w:type="dxa" w:w="2342"/>
          </w:tcPr>
          <w:p>
            <w:pPr>
              <w:spacing w:after="0"/>
              <w:jc w:val="left"/>
            </w:pPr>
          </w:p>
        </w:tc>
      </w:tr>
      <w:tr>
        <w:trPr>
          <w:cantSplit/>
        </w:trPr>
        <w:tc>
          <w:tcPr>
            <w:tcW w:type="dxa" w:w="1735"/>
          </w:tcPr>
          <w:p>
            <w:pPr>
              <w:spacing w:after="0"/>
              <w:jc w:val="left"/>
            </w:pPr>
            <w:r>
              <w:rPr>
                <w:sz w:val="16"/>
              </w:rPr>
              <w:t>Elsinboro township</w:t>
            </w:r>
          </w:p>
        </w:tc>
        <w:tc>
          <w:tcPr>
            <w:tcW w:type="dxa" w:w="858"/>
          </w:tcPr>
          <w:p>
            <w:pPr>
              <w:spacing w:after="0"/>
              <w:jc w:val="left"/>
            </w:pPr>
            <w:r>
              <w:rPr>
                <w:sz w:val="16"/>
              </w:rPr>
              <w:t>Township</w:t>
            </w:r>
          </w:p>
        </w:tc>
        <w:tc>
          <w:tcPr>
            <w:tcW w:type="dxa" w:w="2373"/>
          </w:tcPr>
          <w:p>
            <w:pPr>
              <w:spacing w:after="0"/>
              <w:jc w:val="left"/>
            </w:pPr>
            <w:r>
              <w:rPr>
                <w:sz w:val="16"/>
              </w:rPr>
              <w:t>Approved, expires 2030-04-10</w:t>
            </w:r>
          </w:p>
        </w:tc>
        <w:tc>
          <w:tcPr>
            <w:tcW w:type="dxa" w:w="2922"/>
          </w:tcPr>
          <w:p>
            <w:pPr>
              <w:spacing w:after="0"/>
              <w:jc w:val="left"/>
            </w:pPr>
            <w:r>
              <w:rPr>
                <w:sz w:val="16"/>
              </w:rPr>
              <w:t>Salem County 2024 (FEMA plan 109155)</w:t>
            </w:r>
          </w:p>
        </w:tc>
        <w:tc>
          <w:tcPr>
            <w:tcW w:type="dxa" w:w="1037"/>
          </w:tcPr>
          <w:p>
            <w:pPr>
              <w:spacing w:after="0"/>
              <w:jc w:val="left"/>
            </w:pPr>
            <w:r>
              <w:rPr>
                <w:sz w:val="16"/>
              </w:rPr>
              <w:t>2025-04-11</w:t>
            </w:r>
          </w:p>
        </w:tc>
        <w:tc>
          <w:tcPr>
            <w:tcW w:type="dxa" w:w="1037"/>
          </w:tcPr>
          <w:p>
            <w:pPr>
              <w:spacing w:after="0"/>
              <w:jc w:val="left"/>
            </w:pPr>
            <w:r>
              <w:rPr>
                <w:sz w:val="16"/>
              </w:rPr>
              <w:t>2030-04-10</w:t>
            </w:r>
          </w:p>
        </w:tc>
        <w:tc>
          <w:tcPr>
            <w:tcW w:type="dxa" w:w="876"/>
          </w:tcPr>
          <w:p>
            <w:pPr>
              <w:spacing w:after="0"/>
              <w:jc w:val="right"/>
            </w:pPr>
            <w:r>
              <w:rPr>
                <w:sz w:val="16"/>
              </w:rPr>
              <w:t>1,290</w:t>
            </w:r>
          </w:p>
        </w:tc>
        <w:tc>
          <w:tcPr>
            <w:tcW w:type="dxa" w:w="932"/>
          </w:tcPr>
          <w:p>
            <w:pPr>
              <w:spacing w:after="0"/>
              <w:jc w:val="left"/>
            </w:pPr>
          </w:p>
        </w:tc>
        <w:tc>
          <w:tcPr>
            <w:tcW w:type="dxa" w:w="2342"/>
          </w:tcPr>
          <w:p>
            <w:pPr>
              <w:spacing w:after="0"/>
              <w:jc w:val="left"/>
            </w:pPr>
          </w:p>
        </w:tc>
      </w:tr>
      <w:tr>
        <w:trPr>
          <w:cantSplit/>
        </w:trPr>
        <w:tc>
          <w:tcPr>
            <w:tcW w:type="dxa" w:w="1735"/>
          </w:tcPr>
          <w:p>
            <w:pPr>
              <w:spacing w:after="0"/>
              <w:jc w:val="left"/>
            </w:pPr>
            <w:r>
              <w:rPr>
                <w:sz w:val="16"/>
              </w:rPr>
              <w:t>Lower Alloways Creek township</w:t>
            </w:r>
          </w:p>
        </w:tc>
        <w:tc>
          <w:tcPr>
            <w:tcW w:type="dxa" w:w="858"/>
          </w:tcPr>
          <w:p>
            <w:pPr>
              <w:spacing w:after="0"/>
              <w:jc w:val="left"/>
            </w:pPr>
            <w:r>
              <w:rPr>
                <w:sz w:val="16"/>
              </w:rPr>
              <w:t>Township</w:t>
            </w:r>
          </w:p>
        </w:tc>
        <w:tc>
          <w:tcPr>
            <w:tcW w:type="dxa" w:w="2373"/>
          </w:tcPr>
          <w:p>
            <w:pPr>
              <w:spacing w:after="0"/>
              <w:jc w:val="left"/>
            </w:pPr>
            <w:r>
              <w:rPr>
                <w:sz w:val="16"/>
              </w:rPr>
              <w:t>Approved, expires 2030-04-10</w:t>
            </w:r>
          </w:p>
        </w:tc>
        <w:tc>
          <w:tcPr>
            <w:tcW w:type="dxa" w:w="2922"/>
          </w:tcPr>
          <w:p>
            <w:pPr>
              <w:spacing w:after="0"/>
              <w:jc w:val="left"/>
            </w:pPr>
            <w:r>
              <w:rPr>
                <w:sz w:val="16"/>
              </w:rPr>
              <w:t>Salem County 2024 (FEMA plan 109155)</w:t>
            </w:r>
          </w:p>
        </w:tc>
        <w:tc>
          <w:tcPr>
            <w:tcW w:type="dxa" w:w="1037"/>
          </w:tcPr>
          <w:p>
            <w:pPr>
              <w:spacing w:after="0"/>
              <w:jc w:val="left"/>
            </w:pPr>
            <w:r>
              <w:rPr>
                <w:sz w:val="16"/>
              </w:rPr>
              <w:t>2025-04-11</w:t>
            </w:r>
          </w:p>
        </w:tc>
        <w:tc>
          <w:tcPr>
            <w:tcW w:type="dxa" w:w="1037"/>
          </w:tcPr>
          <w:p>
            <w:pPr>
              <w:spacing w:after="0"/>
              <w:jc w:val="left"/>
            </w:pPr>
            <w:r>
              <w:rPr>
                <w:sz w:val="16"/>
              </w:rPr>
              <w:t>2030-04-10</w:t>
            </w:r>
          </w:p>
        </w:tc>
        <w:tc>
          <w:tcPr>
            <w:tcW w:type="dxa" w:w="876"/>
          </w:tcPr>
          <w:p>
            <w:pPr>
              <w:spacing w:after="0"/>
              <w:jc w:val="right"/>
            </w:pPr>
            <w:r>
              <w:rPr>
                <w:sz w:val="16"/>
              </w:rPr>
              <w:t>1,290</w:t>
            </w:r>
          </w:p>
        </w:tc>
        <w:tc>
          <w:tcPr>
            <w:tcW w:type="dxa" w:w="932"/>
          </w:tcPr>
          <w:p>
            <w:pPr>
              <w:spacing w:after="0"/>
              <w:jc w:val="left"/>
            </w:pPr>
          </w:p>
        </w:tc>
        <w:tc>
          <w:tcPr>
            <w:tcW w:type="dxa" w:w="2342"/>
          </w:tcPr>
          <w:p>
            <w:pPr>
              <w:spacing w:after="0"/>
              <w:jc w:val="left"/>
            </w:pPr>
          </w:p>
        </w:tc>
      </w:tr>
      <w:tr>
        <w:trPr>
          <w:cantSplit/>
        </w:trPr>
        <w:tc>
          <w:tcPr>
            <w:tcW w:type="dxa" w:w="1735"/>
          </w:tcPr>
          <w:p>
            <w:pPr>
              <w:spacing w:after="0"/>
              <w:jc w:val="left"/>
            </w:pPr>
            <w:r>
              <w:rPr>
                <w:sz w:val="16"/>
              </w:rPr>
              <w:t>Mannington township</w:t>
            </w:r>
          </w:p>
        </w:tc>
        <w:tc>
          <w:tcPr>
            <w:tcW w:type="dxa" w:w="858"/>
          </w:tcPr>
          <w:p>
            <w:pPr>
              <w:spacing w:after="0"/>
              <w:jc w:val="left"/>
            </w:pPr>
            <w:r>
              <w:rPr>
                <w:sz w:val="16"/>
              </w:rPr>
              <w:t>Township</w:t>
            </w:r>
          </w:p>
        </w:tc>
        <w:tc>
          <w:tcPr>
            <w:tcW w:type="dxa" w:w="2373"/>
          </w:tcPr>
          <w:p>
            <w:pPr>
              <w:spacing w:after="0"/>
              <w:jc w:val="left"/>
            </w:pPr>
            <w:r>
              <w:rPr>
                <w:sz w:val="16"/>
              </w:rPr>
              <w:t>Approved, expires 2030-04-10</w:t>
            </w:r>
          </w:p>
        </w:tc>
        <w:tc>
          <w:tcPr>
            <w:tcW w:type="dxa" w:w="2922"/>
          </w:tcPr>
          <w:p>
            <w:pPr>
              <w:spacing w:after="0"/>
              <w:jc w:val="left"/>
            </w:pPr>
            <w:r>
              <w:rPr>
                <w:sz w:val="16"/>
              </w:rPr>
              <w:t>Salem County 2024 (FEMA plan 109155)</w:t>
            </w:r>
          </w:p>
        </w:tc>
        <w:tc>
          <w:tcPr>
            <w:tcW w:type="dxa" w:w="1037"/>
          </w:tcPr>
          <w:p>
            <w:pPr>
              <w:spacing w:after="0"/>
              <w:jc w:val="left"/>
            </w:pPr>
            <w:r>
              <w:rPr>
                <w:sz w:val="16"/>
              </w:rPr>
              <w:t>2025-04-11</w:t>
            </w:r>
          </w:p>
        </w:tc>
        <w:tc>
          <w:tcPr>
            <w:tcW w:type="dxa" w:w="1037"/>
          </w:tcPr>
          <w:p>
            <w:pPr>
              <w:spacing w:after="0"/>
              <w:jc w:val="left"/>
            </w:pPr>
            <w:r>
              <w:rPr>
                <w:sz w:val="16"/>
              </w:rPr>
              <w:t>2030-04-10</w:t>
            </w:r>
          </w:p>
        </w:tc>
        <w:tc>
          <w:tcPr>
            <w:tcW w:type="dxa" w:w="876"/>
          </w:tcPr>
          <w:p>
            <w:pPr>
              <w:spacing w:after="0"/>
              <w:jc w:val="right"/>
            </w:pPr>
            <w:r>
              <w:rPr>
                <w:sz w:val="16"/>
              </w:rPr>
              <w:t>1,290</w:t>
            </w:r>
          </w:p>
        </w:tc>
        <w:tc>
          <w:tcPr>
            <w:tcW w:type="dxa" w:w="932"/>
          </w:tcPr>
          <w:p>
            <w:pPr>
              <w:spacing w:after="0"/>
              <w:jc w:val="left"/>
            </w:pPr>
          </w:p>
        </w:tc>
        <w:tc>
          <w:tcPr>
            <w:tcW w:type="dxa" w:w="2342"/>
          </w:tcPr>
          <w:p>
            <w:pPr>
              <w:spacing w:after="0"/>
              <w:jc w:val="left"/>
            </w:pPr>
          </w:p>
        </w:tc>
      </w:tr>
      <w:tr>
        <w:trPr>
          <w:cantSplit/>
        </w:trPr>
        <w:tc>
          <w:tcPr>
            <w:tcW w:type="dxa" w:w="1735"/>
          </w:tcPr>
          <w:p>
            <w:pPr>
              <w:spacing w:after="0"/>
              <w:jc w:val="left"/>
            </w:pPr>
            <w:r>
              <w:rPr>
                <w:sz w:val="16"/>
              </w:rPr>
              <w:t>Oldmans township</w:t>
            </w:r>
          </w:p>
        </w:tc>
        <w:tc>
          <w:tcPr>
            <w:tcW w:type="dxa" w:w="858"/>
          </w:tcPr>
          <w:p>
            <w:pPr>
              <w:spacing w:after="0"/>
              <w:jc w:val="left"/>
            </w:pPr>
            <w:r>
              <w:rPr>
                <w:sz w:val="16"/>
              </w:rPr>
              <w:t>Township</w:t>
            </w:r>
          </w:p>
        </w:tc>
        <w:tc>
          <w:tcPr>
            <w:tcW w:type="dxa" w:w="2373"/>
          </w:tcPr>
          <w:p>
            <w:pPr>
              <w:spacing w:after="0"/>
              <w:jc w:val="left"/>
            </w:pPr>
            <w:r>
              <w:rPr>
                <w:sz w:val="16"/>
              </w:rPr>
              <w:t>Approved, expires 2030-04-10</w:t>
            </w:r>
          </w:p>
        </w:tc>
        <w:tc>
          <w:tcPr>
            <w:tcW w:type="dxa" w:w="2922"/>
          </w:tcPr>
          <w:p>
            <w:pPr>
              <w:spacing w:after="0"/>
              <w:jc w:val="left"/>
            </w:pPr>
            <w:r>
              <w:rPr>
                <w:sz w:val="16"/>
              </w:rPr>
              <w:t>Salem County 2024 (FEMA plan 109155)</w:t>
            </w:r>
          </w:p>
        </w:tc>
        <w:tc>
          <w:tcPr>
            <w:tcW w:type="dxa" w:w="1037"/>
          </w:tcPr>
          <w:p>
            <w:pPr>
              <w:spacing w:after="0"/>
              <w:jc w:val="left"/>
            </w:pPr>
            <w:r>
              <w:rPr>
                <w:sz w:val="16"/>
              </w:rPr>
              <w:t>2025-04-11</w:t>
            </w:r>
          </w:p>
        </w:tc>
        <w:tc>
          <w:tcPr>
            <w:tcW w:type="dxa" w:w="1037"/>
          </w:tcPr>
          <w:p>
            <w:pPr>
              <w:spacing w:after="0"/>
              <w:jc w:val="left"/>
            </w:pPr>
            <w:r>
              <w:rPr>
                <w:sz w:val="16"/>
              </w:rPr>
              <w:t>2030-04-10</w:t>
            </w:r>
          </w:p>
        </w:tc>
        <w:tc>
          <w:tcPr>
            <w:tcW w:type="dxa" w:w="876"/>
          </w:tcPr>
          <w:p>
            <w:pPr>
              <w:spacing w:after="0"/>
              <w:jc w:val="right"/>
            </w:pPr>
            <w:r>
              <w:rPr>
                <w:sz w:val="16"/>
              </w:rPr>
              <w:t>1,290</w:t>
            </w:r>
          </w:p>
        </w:tc>
        <w:tc>
          <w:tcPr>
            <w:tcW w:type="dxa" w:w="932"/>
          </w:tcPr>
          <w:p>
            <w:pPr>
              <w:spacing w:after="0"/>
              <w:jc w:val="left"/>
            </w:pPr>
          </w:p>
        </w:tc>
        <w:tc>
          <w:tcPr>
            <w:tcW w:type="dxa" w:w="2342"/>
          </w:tcPr>
          <w:p>
            <w:pPr>
              <w:spacing w:after="0"/>
              <w:jc w:val="left"/>
            </w:pPr>
          </w:p>
        </w:tc>
      </w:tr>
      <w:tr>
        <w:trPr>
          <w:cantSplit/>
        </w:trPr>
        <w:tc>
          <w:tcPr>
            <w:tcW w:type="dxa" w:w="1735"/>
          </w:tcPr>
          <w:p>
            <w:pPr>
              <w:spacing w:after="0"/>
              <w:jc w:val="left"/>
            </w:pPr>
            <w:r>
              <w:rPr>
                <w:sz w:val="16"/>
              </w:rPr>
              <w:t>Pennsville township</w:t>
            </w:r>
          </w:p>
        </w:tc>
        <w:tc>
          <w:tcPr>
            <w:tcW w:type="dxa" w:w="858"/>
          </w:tcPr>
          <w:p>
            <w:pPr>
              <w:spacing w:after="0"/>
              <w:jc w:val="left"/>
            </w:pPr>
            <w:r>
              <w:rPr>
                <w:sz w:val="16"/>
              </w:rPr>
              <w:t>Township</w:t>
            </w:r>
          </w:p>
        </w:tc>
        <w:tc>
          <w:tcPr>
            <w:tcW w:type="dxa" w:w="2373"/>
          </w:tcPr>
          <w:p>
            <w:pPr>
              <w:spacing w:after="0"/>
              <w:jc w:val="left"/>
            </w:pPr>
            <w:r>
              <w:rPr>
                <w:sz w:val="16"/>
              </w:rPr>
              <w:t>Approved, expires 2030-04-10</w:t>
            </w:r>
          </w:p>
        </w:tc>
        <w:tc>
          <w:tcPr>
            <w:tcW w:type="dxa" w:w="2922"/>
          </w:tcPr>
          <w:p>
            <w:pPr>
              <w:spacing w:after="0"/>
              <w:jc w:val="left"/>
            </w:pPr>
            <w:r>
              <w:rPr>
                <w:sz w:val="16"/>
              </w:rPr>
              <w:t>Salem County 2024 (FEMA plan 109155)</w:t>
            </w:r>
          </w:p>
        </w:tc>
        <w:tc>
          <w:tcPr>
            <w:tcW w:type="dxa" w:w="1037"/>
          </w:tcPr>
          <w:p>
            <w:pPr>
              <w:spacing w:after="0"/>
              <w:jc w:val="left"/>
            </w:pPr>
            <w:r>
              <w:rPr>
                <w:sz w:val="16"/>
              </w:rPr>
              <w:t>2025-04-11</w:t>
            </w:r>
          </w:p>
        </w:tc>
        <w:tc>
          <w:tcPr>
            <w:tcW w:type="dxa" w:w="1037"/>
          </w:tcPr>
          <w:p>
            <w:pPr>
              <w:spacing w:after="0"/>
              <w:jc w:val="left"/>
            </w:pPr>
            <w:r>
              <w:rPr>
                <w:sz w:val="16"/>
              </w:rPr>
              <w:t>2030-04-10</w:t>
            </w:r>
          </w:p>
        </w:tc>
        <w:tc>
          <w:tcPr>
            <w:tcW w:type="dxa" w:w="876"/>
          </w:tcPr>
          <w:p>
            <w:pPr>
              <w:spacing w:after="0"/>
              <w:jc w:val="right"/>
            </w:pPr>
            <w:r>
              <w:rPr>
                <w:sz w:val="16"/>
              </w:rPr>
              <w:t>1,290</w:t>
            </w:r>
          </w:p>
        </w:tc>
        <w:tc>
          <w:tcPr>
            <w:tcW w:type="dxa" w:w="932"/>
          </w:tcPr>
          <w:p>
            <w:pPr>
              <w:spacing w:after="0"/>
              <w:jc w:val="left"/>
            </w:pPr>
          </w:p>
        </w:tc>
        <w:tc>
          <w:tcPr>
            <w:tcW w:type="dxa" w:w="2342"/>
          </w:tcPr>
          <w:p>
            <w:pPr>
              <w:spacing w:after="0"/>
              <w:jc w:val="left"/>
            </w:pPr>
            <w:r>
              <w:rPr>
                <w:sz w:val="16"/>
              </w:rPr>
              <w:t>Also approved under plan 109654 (Pennsville 2024, expires 2029-02-28). FEMA's plan status map shows one plan per jurisdiction and may show one of these; this packet uses the approved plan that expires last. member approved 2025-05-22</w:t>
            </w:r>
          </w:p>
        </w:tc>
      </w:tr>
      <w:tr>
        <w:trPr>
          <w:cantSplit/>
        </w:trPr>
        <w:tc>
          <w:tcPr>
            <w:tcW w:type="dxa" w:w="1735"/>
          </w:tcPr>
          <w:p>
            <w:pPr>
              <w:spacing w:after="0"/>
              <w:jc w:val="left"/>
            </w:pPr>
            <w:r>
              <w:rPr>
                <w:sz w:val="16"/>
              </w:rPr>
              <w:t>Pilesgrove township</w:t>
            </w:r>
          </w:p>
        </w:tc>
        <w:tc>
          <w:tcPr>
            <w:tcW w:type="dxa" w:w="858"/>
          </w:tcPr>
          <w:p>
            <w:pPr>
              <w:spacing w:after="0"/>
              <w:jc w:val="left"/>
            </w:pPr>
            <w:r>
              <w:rPr>
                <w:sz w:val="16"/>
              </w:rPr>
              <w:t>Township</w:t>
            </w:r>
          </w:p>
        </w:tc>
        <w:tc>
          <w:tcPr>
            <w:tcW w:type="dxa" w:w="2373"/>
          </w:tcPr>
          <w:p>
            <w:pPr>
              <w:spacing w:after="0"/>
              <w:jc w:val="left"/>
            </w:pPr>
            <w:r>
              <w:rPr>
                <w:sz w:val="16"/>
              </w:rPr>
              <w:t>Approved, expires 2030-04-10</w:t>
            </w:r>
          </w:p>
        </w:tc>
        <w:tc>
          <w:tcPr>
            <w:tcW w:type="dxa" w:w="2922"/>
          </w:tcPr>
          <w:p>
            <w:pPr>
              <w:spacing w:after="0"/>
              <w:jc w:val="left"/>
            </w:pPr>
            <w:r>
              <w:rPr>
                <w:sz w:val="16"/>
              </w:rPr>
              <w:t>Salem County 2024 (FEMA plan 109155)</w:t>
            </w:r>
          </w:p>
        </w:tc>
        <w:tc>
          <w:tcPr>
            <w:tcW w:type="dxa" w:w="1037"/>
          </w:tcPr>
          <w:p>
            <w:pPr>
              <w:spacing w:after="0"/>
              <w:jc w:val="left"/>
            </w:pPr>
            <w:r>
              <w:rPr>
                <w:sz w:val="16"/>
              </w:rPr>
              <w:t>2025-04-11</w:t>
            </w:r>
          </w:p>
        </w:tc>
        <w:tc>
          <w:tcPr>
            <w:tcW w:type="dxa" w:w="1037"/>
          </w:tcPr>
          <w:p>
            <w:pPr>
              <w:spacing w:after="0"/>
              <w:jc w:val="left"/>
            </w:pPr>
            <w:r>
              <w:rPr>
                <w:sz w:val="16"/>
              </w:rPr>
              <w:t>2030-04-10</w:t>
            </w:r>
          </w:p>
        </w:tc>
        <w:tc>
          <w:tcPr>
            <w:tcW w:type="dxa" w:w="876"/>
          </w:tcPr>
          <w:p>
            <w:pPr>
              <w:spacing w:after="0"/>
              <w:jc w:val="right"/>
            </w:pPr>
            <w:r>
              <w:rPr>
                <w:sz w:val="16"/>
              </w:rPr>
              <w:t>1,290</w:t>
            </w:r>
          </w:p>
        </w:tc>
        <w:tc>
          <w:tcPr>
            <w:tcW w:type="dxa" w:w="932"/>
          </w:tcPr>
          <w:p>
            <w:pPr>
              <w:spacing w:after="0"/>
              <w:jc w:val="left"/>
            </w:pPr>
          </w:p>
        </w:tc>
        <w:tc>
          <w:tcPr>
            <w:tcW w:type="dxa" w:w="2342"/>
          </w:tcPr>
          <w:p>
            <w:pPr>
              <w:spacing w:after="0"/>
              <w:jc w:val="left"/>
            </w:pPr>
          </w:p>
        </w:tc>
      </w:tr>
      <w:tr>
        <w:trPr>
          <w:cantSplit/>
        </w:trPr>
        <w:tc>
          <w:tcPr>
            <w:tcW w:type="dxa" w:w="1735"/>
          </w:tcPr>
          <w:p>
            <w:pPr>
              <w:spacing w:after="0"/>
              <w:jc w:val="left"/>
            </w:pPr>
            <w:r>
              <w:rPr>
                <w:sz w:val="16"/>
              </w:rPr>
              <w:t>Pittsgrove township</w:t>
            </w:r>
          </w:p>
        </w:tc>
        <w:tc>
          <w:tcPr>
            <w:tcW w:type="dxa" w:w="858"/>
          </w:tcPr>
          <w:p>
            <w:pPr>
              <w:spacing w:after="0"/>
              <w:jc w:val="left"/>
            </w:pPr>
            <w:r>
              <w:rPr>
                <w:sz w:val="16"/>
              </w:rPr>
              <w:t>Township</w:t>
            </w:r>
          </w:p>
        </w:tc>
        <w:tc>
          <w:tcPr>
            <w:tcW w:type="dxa" w:w="2373"/>
          </w:tcPr>
          <w:p>
            <w:pPr>
              <w:spacing w:after="0"/>
              <w:jc w:val="left"/>
            </w:pPr>
            <w:r>
              <w:rPr>
                <w:sz w:val="16"/>
              </w:rPr>
              <w:t>Approved, expires 2030-04-10</w:t>
            </w:r>
          </w:p>
        </w:tc>
        <w:tc>
          <w:tcPr>
            <w:tcW w:type="dxa" w:w="2922"/>
          </w:tcPr>
          <w:p>
            <w:pPr>
              <w:spacing w:after="0"/>
              <w:jc w:val="left"/>
            </w:pPr>
            <w:r>
              <w:rPr>
                <w:sz w:val="16"/>
              </w:rPr>
              <w:t>Salem County 2024 (FEMA plan 109155)</w:t>
            </w:r>
          </w:p>
        </w:tc>
        <w:tc>
          <w:tcPr>
            <w:tcW w:type="dxa" w:w="1037"/>
          </w:tcPr>
          <w:p>
            <w:pPr>
              <w:spacing w:after="0"/>
              <w:jc w:val="left"/>
            </w:pPr>
            <w:r>
              <w:rPr>
                <w:sz w:val="16"/>
              </w:rPr>
              <w:t>2025-04-11</w:t>
            </w:r>
          </w:p>
        </w:tc>
        <w:tc>
          <w:tcPr>
            <w:tcW w:type="dxa" w:w="1037"/>
          </w:tcPr>
          <w:p>
            <w:pPr>
              <w:spacing w:after="0"/>
              <w:jc w:val="left"/>
            </w:pPr>
            <w:r>
              <w:rPr>
                <w:sz w:val="16"/>
              </w:rPr>
              <w:t>2030-04-10</w:t>
            </w:r>
          </w:p>
        </w:tc>
        <w:tc>
          <w:tcPr>
            <w:tcW w:type="dxa" w:w="876"/>
          </w:tcPr>
          <w:p>
            <w:pPr>
              <w:spacing w:after="0"/>
              <w:jc w:val="right"/>
            </w:pPr>
            <w:r>
              <w:rPr>
                <w:sz w:val="16"/>
              </w:rPr>
              <w:t>1,290</w:t>
            </w:r>
          </w:p>
        </w:tc>
        <w:tc>
          <w:tcPr>
            <w:tcW w:type="dxa" w:w="932"/>
          </w:tcPr>
          <w:p>
            <w:pPr>
              <w:spacing w:after="0"/>
              <w:jc w:val="left"/>
            </w:pPr>
          </w:p>
        </w:tc>
        <w:tc>
          <w:tcPr>
            <w:tcW w:type="dxa" w:w="2342"/>
          </w:tcPr>
          <w:p>
            <w:pPr>
              <w:spacing w:after="0"/>
              <w:jc w:val="left"/>
            </w:pPr>
          </w:p>
        </w:tc>
      </w:tr>
      <w:tr>
        <w:trPr>
          <w:cantSplit/>
        </w:trPr>
        <w:tc>
          <w:tcPr>
            <w:tcW w:type="dxa" w:w="1735"/>
          </w:tcPr>
          <w:p>
            <w:pPr>
              <w:spacing w:after="0"/>
              <w:jc w:val="left"/>
            </w:pPr>
            <w:r>
              <w:rPr>
                <w:sz w:val="16"/>
              </w:rPr>
              <w:t>Quinton township</w:t>
            </w:r>
          </w:p>
        </w:tc>
        <w:tc>
          <w:tcPr>
            <w:tcW w:type="dxa" w:w="858"/>
          </w:tcPr>
          <w:p>
            <w:pPr>
              <w:spacing w:after="0"/>
              <w:jc w:val="left"/>
            </w:pPr>
            <w:r>
              <w:rPr>
                <w:sz w:val="16"/>
              </w:rPr>
              <w:t>Township</w:t>
            </w:r>
          </w:p>
        </w:tc>
        <w:tc>
          <w:tcPr>
            <w:tcW w:type="dxa" w:w="2373"/>
          </w:tcPr>
          <w:p>
            <w:pPr>
              <w:spacing w:after="0"/>
              <w:jc w:val="left"/>
            </w:pPr>
            <w:r>
              <w:rPr>
                <w:sz w:val="16"/>
              </w:rPr>
              <w:t>Approved, expires 2030-04-10</w:t>
            </w:r>
          </w:p>
        </w:tc>
        <w:tc>
          <w:tcPr>
            <w:tcW w:type="dxa" w:w="2922"/>
          </w:tcPr>
          <w:p>
            <w:pPr>
              <w:spacing w:after="0"/>
              <w:jc w:val="left"/>
            </w:pPr>
            <w:r>
              <w:rPr>
                <w:sz w:val="16"/>
              </w:rPr>
              <w:t>Salem County 2024 (FEMA plan 109155)</w:t>
            </w:r>
          </w:p>
        </w:tc>
        <w:tc>
          <w:tcPr>
            <w:tcW w:type="dxa" w:w="1037"/>
          </w:tcPr>
          <w:p>
            <w:pPr>
              <w:spacing w:after="0"/>
              <w:jc w:val="left"/>
            </w:pPr>
            <w:r>
              <w:rPr>
                <w:sz w:val="16"/>
              </w:rPr>
              <w:t>2025-04-11</w:t>
            </w:r>
          </w:p>
        </w:tc>
        <w:tc>
          <w:tcPr>
            <w:tcW w:type="dxa" w:w="1037"/>
          </w:tcPr>
          <w:p>
            <w:pPr>
              <w:spacing w:after="0"/>
              <w:jc w:val="left"/>
            </w:pPr>
            <w:r>
              <w:rPr>
                <w:sz w:val="16"/>
              </w:rPr>
              <w:t>2030-04-10</w:t>
            </w:r>
          </w:p>
        </w:tc>
        <w:tc>
          <w:tcPr>
            <w:tcW w:type="dxa" w:w="876"/>
          </w:tcPr>
          <w:p>
            <w:pPr>
              <w:spacing w:after="0"/>
              <w:jc w:val="right"/>
            </w:pPr>
            <w:r>
              <w:rPr>
                <w:sz w:val="16"/>
              </w:rPr>
              <w:t>1,290</w:t>
            </w:r>
          </w:p>
        </w:tc>
        <w:tc>
          <w:tcPr>
            <w:tcW w:type="dxa" w:w="932"/>
          </w:tcPr>
          <w:p>
            <w:pPr>
              <w:spacing w:after="0"/>
              <w:jc w:val="left"/>
            </w:pPr>
          </w:p>
        </w:tc>
        <w:tc>
          <w:tcPr>
            <w:tcW w:type="dxa" w:w="2342"/>
          </w:tcPr>
          <w:p>
            <w:pPr>
              <w:spacing w:after="0"/>
              <w:jc w:val="left"/>
            </w:pPr>
          </w:p>
        </w:tc>
      </w:tr>
      <w:tr>
        <w:trPr>
          <w:cantSplit/>
        </w:trPr>
        <w:tc>
          <w:tcPr>
            <w:tcW w:type="dxa" w:w="1735"/>
          </w:tcPr>
          <w:p>
            <w:pPr>
              <w:spacing w:after="0"/>
              <w:jc w:val="left"/>
            </w:pPr>
            <w:r>
              <w:rPr>
                <w:sz w:val="16"/>
              </w:rPr>
              <w:t>Upper Pittsgrove township</w:t>
            </w:r>
          </w:p>
        </w:tc>
        <w:tc>
          <w:tcPr>
            <w:tcW w:type="dxa" w:w="858"/>
          </w:tcPr>
          <w:p>
            <w:pPr>
              <w:spacing w:after="0"/>
              <w:jc w:val="left"/>
            </w:pPr>
            <w:r>
              <w:rPr>
                <w:sz w:val="16"/>
              </w:rPr>
              <w:t>Township</w:t>
            </w:r>
          </w:p>
        </w:tc>
        <w:tc>
          <w:tcPr>
            <w:tcW w:type="dxa" w:w="2373"/>
          </w:tcPr>
          <w:p>
            <w:pPr>
              <w:spacing w:after="0"/>
              <w:jc w:val="left"/>
            </w:pPr>
            <w:r>
              <w:rPr>
                <w:sz w:val="16"/>
              </w:rPr>
              <w:t>Approved, expires 2030-04-10</w:t>
            </w:r>
          </w:p>
        </w:tc>
        <w:tc>
          <w:tcPr>
            <w:tcW w:type="dxa" w:w="2922"/>
          </w:tcPr>
          <w:p>
            <w:pPr>
              <w:spacing w:after="0"/>
              <w:jc w:val="left"/>
            </w:pPr>
            <w:r>
              <w:rPr>
                <w:sz w:val="16"/>
              </w:rPr>
              <w:t>Salem County 2024 (FEMA plan 109155)</w:t>
            </w:r>
          </w:p>
        </w:tc>
        <w:tc>
          <w:tcPr>
            <w:tcW w:type="dxa" w:w="1037"/>
          </w:tcPr>
          <w:p>
            <w:pPr>
              <w:spacing w:after="0"/>
              <w:jc w:val="left"/>
            </w:pPr>
            <w:r>
              <w:rPr>
                <w:sz w:val="16"/>
              </w:rPr>
              <w:t>2025-04-11</w:t>
            </w:r>
          </w:p>
        </w:tc>
        <w:tc>
          <w:tcPr>
            <w:tcW w:type="dxa" w:w="1037"/>
          </w:tcPr>
          <w:p>
            <w:pPr>
              <w:spacing w:after="0"/>
              <w:jc w:val="left"/>
            </w:pPr>
            <w:r>
              <w:rPr>
                <w:sz w:val="16"/>
              </w:rPr>
              <w:t>2030-04-10</w:t>
            </w:r>
          </w:p>
        </w:tc>
        <w:tc>
          <w:tcPr>
            <w:tcW w:type="dxa" w:w="876"/>
          </w:tcPr>
          <w:p>
            <w:pPr>
              <w:spacing w:after="0"/>
              <w:jc w:val="right"/>
            </w:pPr>
            <w:r>
              <w:rPr>
                <w:sz w:val="16"/>
              </w:rPr>
              <w:t>1,290</w:t>
            </w:r>
          </w:p>
        </w:tc>
        <w:tc>
          <w:tcPr>
            <w:tcW w:type="dxa" w:w="932"/>
          </w:tcPr>
          <w:p>
            <w:pPr>
              <w:spacing w:after="0"/>
              <w:jc w:val="left"/>
            </w:pPr>
          </w:p>
        </w:tc>
        <w:tc>
          <w:tcPr>
            <w:tcW w:type="dxa" w:w="2342"/>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1"/>
        <w:gridCol w:w="1037"/>
        <w:gridCol w:w="1285"/>
        <w:gridCol w:w="1285"/>
        <w:gridCol w:w="1126"/>
        <w:gridCol w:w="1126"/>
        <w:gridCol w:w="1286"/>
        <w:gridCol w:w="1161"/>
        <w:gridCol w:w="1173"/>
        <w:gridCol w:w="2109"/>
        <w:gridCol w:w="1843"/>
      </w:tblGrid>
      <w:tr>
        <w:trPr>
          <w:cantSplit/>
          <w:tblHeader/>
        </w:trPr>
        <w:tc>
          <w:tcPr>
            <w:tcW w:type="dxa" w:w="681"/>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85"/>
            <w:shd w:val="clear" w:color="auto" w:fill="E8E8E8"/>
          </w:tcPr>
          <w:p>
            <w:pPr>
              <w:spacing w:after="0"/>
              <w:jc w:val="left"/>
            </w:pPr>
            <w:r>
              <w:rPr>
                <w:b/>
                <w:sz w:val="16"/>
              </w:rPr>
              <w:t>NRI risk rating</w:t>
            </w:r>
          </w:p>
        </w:tc>
        <w:tc>
          <w:tcPr>
            <w:tcW w:type="dxa" w:w="1285"/>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8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6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73"/>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09"/>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843"/>
            <w:shd w:val="clear" w:color="auto" w:fill="E8E8E8"/>
          </w:tcPr>
          <w:p>
            <w:pPr>
              <w:spacing w:after="0"/>
              <w:jc w:val="left"/>
            </w:pPr>
            <w:r>
              <w:rPr>
                <w:b/>
                <w:sz w:val="16"/>
              </w:rPr>
              <w:t>Storm Events coverage note</w:t>
            </w:r>
          </w:p>
        </w:tc>
      </w:tr>
      <w:tr>
        <w:trPr>
          <w:cantSplit/>
        </w:trPr>
        <w:tc>
          <w:tcPr>
            <w:tcW w:type="dxa" w:w="681"/>
          </w:tcPr>
          <w:p>
            <w:pPr>
              <w:spacing w:after="0"/>
              <w:jc w:val="right"/>
            </w:pPr>
            <w:r>
              <w:rPr>
                <w:sz w:val="16"/>
              </w:rPr>
              <w:t>1</w:t>
            </w:r>
          </w:p>
        </w:tc>
        <w:tc>
          <w:tcPr>
            <w:tcW w:type="dxa" w:w="1037"/>
          </w:tcPr>
          <w:p>
            <w:pPr>
              <w:spacing w:after="0"/>
              <w:jc w:val="left"/>
            </w:pPr>
            <w:r>
              <w:rPr>
                <w:sz w:val="16"/>
              </w:rPr>
              <w:t>Inland Flooding</w:t>
            </w:r>
          </w:p>
        </w:tc>
        <w:tc>
          <w:tcPr>
            <w:tcW w:type="dxa" w:w="1285"/>
          </w:tcPr>
          <w:p>
            <w:pPr>
              <w:spacing w:after="0"/>
              <w:jc w:val="left"/>
            </w:pPr>
            <w:r>
              <w:rPr>
                <w:sz w:val="16"/>
              </w:rPr>
              <w:t>Relatively Low</w:t>
            </w:r>
          </w:p>
        </w:tc>
        <w:tc>
          <w:tcPr>
            <w:tcW w:type="dxa" w:w="1285"/>
          </w:tcPr>
          <w:p>
            <w:pPr>
              <w:spacing w:after="0"/>
              <w:jc w:val="left"/>
            </w:pPr>
            <w:r>
              <w:rPr>
                <w:sz w:val="16"/>
              </w:rPr>
              <w:t>Relatively Low</w:t>
            </w:r>
          </w:p>
        </w:tc>
        <w:tc>
          <w:tcPr>
            <w:tcW w:type="dxa" w:w="1126"/>
          </w:tcPr>
          <w:p>
            <w:pPr>
              <w:spacing w:after="0"/>
              <w:jc w:val="right"/>
            </w:pPr>
            <w:r>
              <w:rPr>
                <w:sz w:val="16"/>
              </w:rPr>
              <w:t>$11,864,481</w:t>
            </w:r>
          </w:p>
        </w:tc>
        <w:tc>
          <w:tcPr>
            <w:tcW w:type="dxa" w:w="1126"/>
          </w:tcPr>
          <w:p>
            <w:pPr>
              <w:spacing w:after="0"/>
              <w:jc w:val="right"/>
            </w:pPr>
            <w:r>
              <w:rPr>
                <w:sz w:val="16"/>
              </w:rPr>
              <w:t>$82,705</w:t>
            </w:r>
          </w:p>
        </w:tc>
        <w:tc>
          <w:tcPr>
            <w:tcW w:type="dxa" w:w="1286"/>
          </w:tcPr>
          <w:p>
            <w:pPr>
              <w:spacing w:after="0"/>
              <w:jc w:val="right"/>
            </w:pPr>
            <w:r>
              <w:rPr>
                <w:sz w:val="16"/>
              </w:rPr>
              <w:t>$2,407,993</w:t>
            </w:r>
          </w:p>
        </w:tc>
        <w:tc>
          <w:tcPr>
            <w:tcW w:type="dxa" w:w="1161"/>
          </w:tcPr>
          <w:p>
            <w:pPr>
              <w:spacing w:after="0"/>
              <w:jc w:val="right"/>
            </w:pPr>
            <w:r>
              <w:rPr>
                <w:sz w:val="16"/>
              </w:rPr>
              <w:t>$14,355,180</w:t>
            </w:r>
          </w:p>
        </w:tc>
        <w:tc>
          <w:tcPr>
            <w:tcW w:type="dxa" w:w="1173"/>
          </w:tcPr>
          <w:p>
            <w:pPr>
              <w:spacing w:after="0"/>
              <w:jc w:val="right"/>
            </w:pPr>
            <w:r>
              <w:rPr>
                <w:sz w:val="16"/>
              </w:rPr>
              <w:t>49</w:t>
            </w:r>
          </w:p>
        </w:tc>
        <w:tc>
          <w:tcPr>
            <w:tcW w:type="dxa" w:w="2109"/>
          </w:tcPr>
          <w:p>
            <w:pPr>
              <w:spacing w:after="0"/>
              <w:jc w:val="left"/>
            </w:pPr>
          </w:p>
        </w:tc>
        <w:tc>
          <w:tcPr>
            <w:tcW w:type="dxa" w:w="1843"/>
          </w:tcPr>
          <w:p>
            <w:pPr>
              <w:spacing w:after="0"/>
              <w:jc w:val="left"/>
            </w:pPr>
          </w:p>
        </w:tc>
      </w:tr>
      <w:tr>
        <w:trPr>
          <w:cantSplit/>
        </w:trPr>
        <w:tc>
          <w:tcPr>
            <w:tcW w:type="dxa" w:w="681"/>
          </w:tcPr>
          <w:p>
            <w:pPr>
              <w:spacing w:after="0"/>
              <w:jc w:val="right"/>
            </w:pPr>
            <w:r>
              <w:rPr>
                <w:sz w:val="16"/>
              </w:rPr>
              <w:t>2</w:t>
            </w:r>
          </w:p>
        </w:tc>
        <w:tc>
          <w:tcPr>
            <w:tcW w:type="dxa" w:w="1037"/>
          </w:tcPr>
          <w:p>
            <w:pPr>
              <w:spacing w:after="0"/>
              <w:jc w:val="left"/>
            </w:pPr>
            <w:r>
              <w:rPr>
                <w:sz w:val="16"/>
              </w:rPr>
              <w:t>Coastal Flooding</w:t>
            </w:r>
          </w:p>
        </w:tc>
        <w:tc>
          <w:tcPr>
            <w:tcW w:type="dxa" w:w="1285"/>
          </w:tcPr>
          <w:p>
            <w:pPr>
              <w:spacing w:after="0"/>
              <w:jc w:val="left"/>
            </w:pPr>
            <w:r>
              <w:rPr>
                <w:sz w:val="16"/>
              </w:rPr>
              <w:t>Very High</w:t>
            </w:r>
          </w:p>
        </w:tc>
        <w:tc>
          <w:tcPr>
            <w:tcW w:type="dxa" w:w="1285"/>
          </w:tcPr>
          <w:p>
            <w:pPr>
              <w:spacing w:after="0"/>
              <w:jc w:val="left"/>
            </w:pPr>
            <w:r>
              <w:rPr>
                <w:sz w:val="16"/>
              </w:rPr>
              <w:t>Very High</w:t>
            </w:r>
          </w:p>
        </w:tc>
        <w:tc>
          <w:tcPr>
            <w:tcW w:type="dxa" w:w="1126"/>
          </w:tcPr>
          <w:p>
            <w:pPr>
              <w:spacing w:after="0"/>
              <w:jc w:val="right"/>
            </w:pPr>
            <w:r>
              <w:rPr>
                <w:sz w:val="16"/>
              </w:rPr>
              <w:t>$14,122,715</w:t>
            </w:r>
          </w:p>
        </w:tc>
        <w:tc>
          <w:tcPr>
            <w:tcW w:type="dxa" w:w="1126"/>
          </w:tcPr>
          <w:p>
            <w:pPr>
              <w:spacing w:after="0"/>
              <w:jc w:val="right"/>
            </w:pPr>
          </w:p>
        </w:tc>
        <w:tc>
          <w:tcPr>
            <w:tcW w:type="dxa" w:w="1286"/>
          </w:tcPr>
          <w:p>
            <w:pPr>
              <w:spacing w:after="0"/>
              <w:jc w:val="right"/>
            </w:pPr>
            <w:r>
              <w:rPr>
                <w:sz w:val="16"/>
              </w:rPr>
              <w:t>$160,478</w:t>
            </w:r>
          </w:p>
        </w:tc>
        <w:tc>
          <w:tcPr>
            <w:tcW w:type="dxa" w:w="1161"/>
          </w:tcPr>
          <w:p>
            <w:pPr>
              <w:spacing w:after="0"/>
              <w:jc w:val="right"/>
            </w:pPr>
            <w:r>
              <w:rPr>
                <w:sz w:val="16"/>
              </w:rPr>
              <w:t>$14,283,187</w:t>
            </w:r>
          </w:p>
        </w:tc>
        <w:tc>
          <w:tcPr>
            <w:tcW w:type="dxa" w:w="1173"/>
          </w:tcPr>
          <w:p>
            <w:pPr>
              <w:spacing w:after="0"/>
              <w:jc w:val="right"/>
            </w:pPr>
            <w:r>
              <w:rPr>
                <w:sz w:val="16"/>
              </w:rPr>
              <w:t>51</w:t>
            </w:r>
          </w:p>
        </w:tc>
        <w:tc>
          <w:tcPr>
            <w:tcW w:type="dxa" w:w="2109"/>
          </w:tcPr>
          <w:p>
            <w:pPr>
              <w:spacing w:after="0"/>
              <w:jc w:val="left"/>
            </w:pPr>
          </w:p>
        </w:tc>
        <w:tc>
          <w:tcPr>
            <w:tcW w:type="dxa" w:w="1843"/>
          </w:tcPr>
          <w:p>
            <w:pPr>
              <w:spacing w:after="0"/>
              <w:jc w:val="left"/>
            </w:pPr>
          </w:p>
        </w:tc>
      </w:tr>
      <w:tr>
        <w:trPr>
          <w:cantSplit/>
        </w:trPr>
        <w:tc>
          <w:tcPr>
            <w:tcW w:type="dxa" w:w="681"/>
          </w:tcPr>
          <w:p>
            <w:pPr>
              <w:spacing w:after="0"/>
              <w:jc w:val="right"/>
            </w:pPr>
            <w:r>
              <w:rPr>
                <w:sz w:val="16"/>
              </w:rPr>
              <w:t>3</w:t>
            </w:r>
          </w:p>
        </w:tc>
        <w:tc>
          <w:tcPr>
            <w:tcW w:type="dxa" w:w="1037"/>
          </w:tcPr>
          <w:p>
            <w:pPr>
              <w:spacing w:after="0"/>
              <w:jc w:val="left"/>
            </w:pPr>
            <w:r>
              <w:rPr>
                <w:sz w:val="16"/>
              </w:rPr>
              <w:t>Strong Wind</w:t>
            </w:r>
          </w:p>
        </w:tc>
        <w:tc>
          <w:tcPr>
            <w:tcW w:type="dxa" w:w="1285"/>
          </w:tcPr>
          <w:p>
            <w:pPr>
              <w:spacing w:after="0"/>
              <w:jc w:val="left"/>
            </w:pPr>
            <w:r>
              <w:rPr>
                <w:sz w:val="16"/>
              </w:rPr>
              <w:t>Relatively High</w:t>
            </w:r>
          </w:p>
        </w:tc>
        <w:tc>
          <w:tcPr>
            <w:tcW w:type="dxa" w:w="1285"/>
          </w:tcPr>
          <w:p>
            <w:pPr>
              <w:spacing w:after="0"/>
              <w:jc w:val="left"/>
            </w:pPr>
            <w:r>
              <w:rPr>
                <w:sz w:val="16"/>
              </w:rPr>
              <w:t>Relatively High</w:t>
            </w:r>
          </w:p>
        </w:tc>
        <w:tc>
          <w:tcPr>
            <w:tcW w:type="dxa" w:w="1126"/>
          </w:tcPr>
          <w:p>
            <w:pPr>
              <w:spacing w:after="0"/>
              <w:jc w:val="right"/>
            </w:pPr>
            <w:r>
              <w:rPr>
                <w:sz w:val="16"/>
              </w:rPr>
              <w:t>$1,516,231</w:t>
            </w:r>
          </w:p>
        </w:tc>
        <w:tc>
          <w:tcPr>
            <w:tcW w:type="dxa" w:w="1126"/>
          </w:tcPr>
          <w:p>
            <w:pPr>
              <w:spacing w:after="0"/>
              <w:jc w:val="right"/>
            </w:pPr>
            <w:r>
              <w:rPr>
                <w:sz w:val="16"/>
              </w:rPr>
              <w:t>$31,858</w:t>
            </w:r>
          </w:p>
        </w:tc>
        <w:tc>
          <w:tcPr>
            <w:tcW w:type="dxa" w:w="1286"/>
          </w:tcPr>
          <w:p>
            <w:pPr>
              <w:spacing w:after="0"/>
              <w:jc w:val="right"/>
            </w:pPr>
            <w:r>
              <w:rPr>
                <w:sz w:val="16"/>
              </w:rPr>
              <w:t>$1,043,913</w:t>
            </w:r>
          </w:p>
        </w:tc>
        <w:tc>
          <w:tcPr>
            <w:tcW w:type="dxa" w:w="1161"/>
          </w:tcPr>
          <w:p>
            <w:pPr>
              <w:spacing w:after="0"/>
              <w:jc w:val="right"/>
            </w:pPr>
            <w:r>
              <w:rPr>
                <w:sz w:val="16"/>
              </w:rPr>
              <w:t>$2,592,002</w:t>
            </w:r>
          </w:p>
        </w:tc>
        <w:tc>
          <w:tcPr>
            <w:tcW w:type="dxa" w:w="1173"/>
          </w:tcPr>
          <w:p>
            <w:pPr>
              <w:spacing w:after="0"/>
              <w:jc w:val="right"/>
            </w:pPr>
            <w:r>
              <w:rPr>
                <w:sz w:val="16"/>
              </w:rPr>
              <w:t>264</w:t>
            </w:r>
          </w:p>
        </w:tc>
        <w:tc>
          <w:tcPr>
            <w:tcW w:type="dxa" w:w="2109"/>
          </w:tcPr>
          <w:p>
            <w:pPr>
              <w:spacing w:after="0"/>
              <w:jc w:val="left"/>
            </w:pPr>
          </w:p>
        </w:tc>
        <w:tc>
          <w:tcPr>
            <w:tcW w:type="dxa" w:w="1843"/>
          </w:tcPr>
          <w:p>
            <w:pPr>
              <w:spacing w:after="0"/>
              <w:jc w:val="left"/>
            </w:pPr>
            <w:r>
              <w:rPr>
                <w:sz w:val="16"/>
              </w:rPr>
              <w:t>Includes 31 High Wind records and 96 Strong Wind records, event types the NRI definition of this hazard leaves out.</w:t>
            </w:r>
          </w:p>
        </w:tc>
      </w:tr>
      <w:tr>
        <w:trPr>
          <w:cantSplit/>
        </w:trPr>
        <w:tc>
          <w:tcPr>
            <w:tcW w:type="dxa" w:w="681"/>
          </w:tcPr>
          <w:p>
            <w:pPr>
              <w:spacing w:after="0"/>
              <w:jc w:val="right"/>
            </w:pPr>
            <w:r>
              <w:rPr>
                <w:sz w:val="16"/>
              </w:rPr>
              <w:t>4</w:t>
            </w:r>
          </w:p>
        </w:tc>
        <w:tc>
          <w:tcPr>
            <w:tcW w:type="dxa" w:w="1037"/>
          </w:tcPr>
          <w:p>
            <w:pPr>
              <w:spacing w:after="0"/>
              <w:jc w:val="left"/>
            </w:pPr>
            <w:r>
              <w:rPr>
                <w:sz w:val="16"/>
              </w:rPr>
              <w:t>Earthquake</w:t>
            </w:r>
          </w:p>
        </w:tc>
        <w:tc>
          <w:tcPr>
            <w:tcW w:type="dxa" w:w="1285"/>
          </w:tcPr>
          <w:p>
            <w:pPr>
              <w:spacing w:after="0"/>
              <w:jc w:val="left"/>
            </w:pPr>
            <w:r>
              <w:rPr>
                <w:sz w:val="16"/>
              </w:rPr>
              <w:t>Relatively Low</w:t>
            </w:r>
          </w:p>
        </w:tc>
        <w:tc>
          <w:tcPr>
            <w:tcW w:type="dxa" w:w="1285"/>
          </w:tcPr>
          <w:p>
            <w:pPr>
              <w:spacing w:after="0"/>
              <w:jc w:val="left"/>
            </w:pPr>
            <w:r>
              <w:rPr>
                <w:sz w:val="16"/>
              </w:rPr>
              <w:t>Relatively Low</w:t>
            </w:r>
          </w:p>
        </w:tc>
        <w:tc>
          <w:tcPr>
            <w:tcW w:type="dxa" w:w="1126"/>
          </w:tcPr>
          <w:p>
            <w:pPr>
              <w:spacing w:after="0"/>
              <w:jc w:val="right"/>
            </w:pPr>
            <w:r>
              <w:rPr>
                <w:sz w:val="16"/>
              </w:rPr>
              <w:t>$1,313,486</w:t>
            </w:r>
          </w:p>
        </w:tc>
        <w:tc>
          <w:tcPr>
            <w:tcW w:type="dxa" w:w="1126"/>
          </w:tcPr>
          <w:p>
            <w:pPr>
              <w:spacing w:after="0"/>
              <w:jc w:val="right"/>
            </w:pPr>
          </w:p>
        </w:tc>
        <w:tc>
          <w:tcPr>
            <w:tcW w:type="dxa" w:w="1286"/>
          </w:tcPr>
          <w:p>
            <w:pPr>
              <w:spacing w:after="0"/>
              <w:jc w:val="right"/>
            </w:pPr>
            <w:r>
              <w:rPr>
                <w:sz w:val="16"/>
              </w:rPr>
              <w:t>$436,609</w:t>
            </w:r>
          </w:p>
        </w:tc>
        <w:tc>
          <w:tcPr>
            <w:tcW w:type="dxa" w:w="1161"/>
          </w:tcPr>
          <w:p>
            <w:pPr>
              <w:spacing w:after="0"/>
              <w:jc w:val="right"/>
            </w:pPr>
            <w:r>
              <w:rPr>
                <w:sz w:val="16"/>
              </w:rPr>
              <w:t>$1,750,095</w:t>
            </w:r>
          </w:p>
        </w:tc>
        <w:tc>
          <w:tcPr>
            <w:tcW w:type="dxa" w:w="1173"/>
          </w:tcPr>
          <w:p>
            <w:pPr>
              <w:spacing w:after="0"/>
              <w:jc w:val="right"/>
            </w:pPr>
          </w:p>
        </w:tc>
        <w:tc>
          <w:tcPr>
            <w:tcW w:type="dxa" w:w="2109"/>
          </w:tcPr>
          <w:p>
            <w:pPr>
              <w:spacing w:after="0"/>
              <w:jc w:val="left"/>
            </w:pPr>
          </w:p>
        </w:tc>
        <w:tc>
          <w:tcPr>
            <w:tcW w:type="dxa" w:w="1843"/>
          </w:tcPr>
          <w:p>
            <w:pPr>
              <w:spacing w:after="0"/>
              <w:jc w:val="left"/>
            </w:pPr>
            <w:r>
              <w:rPr>
                <w:sz w:val="16"/>
              </w:rPr>
              <w:t>Not in Storm Events. Storm Events coverage of this hazard is limited; absence is not evidence of low risk.</w:t>
            </w:r>
          </w:p>
        </w:tc>
      </w:tr>
      <w:tr>
        <w:trPr>
          <w:cantSplit/>
        </w:trPr>
        <w:tc>
          <w:tcPr>
            <w:tcW w:type="dxa" w:w="681"/>
          </w:tcPr>
          <w:p>
            <w:pPr>
              <w:spacing w:after="0"/>
              <w:jc w:val="right"/>
            </w:pPr>
            <w:r>
              <w:rPr>
                <w:sz w:val="16"/>
              </w:rPr>
              <w:t>5</w:t>
            </w:r>
          </w:p>
        </w:tc>
        <w:tc>
          <w:tcPr>
            <w:tcW w:type="dxa" w:w="1037"/>
          </w:tcPr>
          <w:p>
            <w:pPr>
              <w:spacing w:after="0"/>
              <w:jc w:val="left"/>
            </w:pPr>
            <w:r>
              <w:rPr>
                <w:sz w:val="16"/>
              </w:rPr>
              <w:t>Hurricane</w:t>
            </w:r>
          </w:p>
        </w:tc>
        <w:tc>
          <w:tcPr>
            <w:tcW w:type="dxa" w:w="1285"/>
          </w:tcPr>
          <w:p>
            <w:pPr>
              <w:spacing w:after="0"/>
              <w:jc w:val="left"/>
            </w:pPr>
            <w:r>
              <w:rPr>
                <w:sz w:val="16"/>
              </w:rPr>
              <w:t>Relatively Low</w:t>
            </w:r>
          </w:p>
        </w:tc>
        <w:tc>
          <w:tcPr>
            <w:tcW w:type="dxa" w:w="1285"/>
          </w:tcPr>
          <w:p>
            <w:pPr>
              <w:spacing w:after="0"/>
              <w:jc w:val="left"/>
            </w:pPr>
            <w:r>
              <w:rPr>
                <w:sz w:val="16"/>
              </w:rPr>
              <w:t>Relatively Low</w:t>
            </w:r>
          </w:p>
        </w:tc>
        <w:tc>
          <w:tcPr>
            <w:tcW w:type="dxa" w:w="1126"/>
          </w:tcPr>
          <w:p>
            <w:pPr>
              <w:spacing w:after="0"/>
              <w:jc w:val="right"/>
            </w:pPr>
            <w:r>
              <w:rPr>
                <w:sz w:val="16"/>
              </w:rPr>
              <w:t>$814,772</w:t>
            </w:r>
          </w:p>
        </w:tc>
        <w:tc>
          <w:tcPr>
            <w:tcW w:type="dxa" w:w="1126"/>
          </w:tcPr>
          <w:p>
            <w:pPr>
              <w:spacing w:after="0"/>
              <w:jc w:val="right"/>
            </w:pPr>
            <w:r>
              <w:rPr>
                <w:sz w:val="16"/>
              </w:rPr>
              <w:t>$558,403</w:t>
            </w:r>
          </w:p>
        </w:tc>
        <w:tc>
          <w:tcPr>
            <w:tcW w:type="dxa" w:w="1286"/>
          </w:tcPr>
          <w:p>
            <w:pPr>
              <w:spacing w:after="0"/>
              <w:jc w:val="right"/>
            </w:pPr>
            <w:r>
              <w:rPr>
                <w:sz w:val="16"/>
              </w:rPr>
              <w:t>$21,249</w:t>
            </w:r>
          </w:p>
        </w:tc>
        <w:tc>
          <w:tcPr>
            <w:tcW w:type="dxa" w:w="1161"/>
          </w:tcPr>
          <w:p>
            <w:pPr>
              <w:spacing w:after="0"/>
              <w:jc w:val="right"/>
            </w:pPr>
            <w:r>
              <w:rPr>
                <w:sz w:val="16"/>
              </w:rPr>
              <w:t>$1,394,423</w:t>
            </w:r>
          </w:p>
        </w:tc>
        <w:tc>
          <w:tcPr>
            <w:tcW w:type="dxa" w:w="1173"/>
          </w:tcPr>
          <w:p>
            <w:pPr>
              <w:spacing w:after="0"/>
              <w:jc w:val="right"/>
            </w:pPr>
            <w:r>
              <w:rPr>
                <w:sz w:val="16"/>
              </w:rPr>
              <w:t>2</w:t>
            </w:r>
          </w:p>
        </w:tc>
        <w:tc>
          <w:tcPr>
            <w:tcW w:type="dxa" w:w="2109"/>
          </w:tcPr>
          <w:p>
            <w:pPr>
              <w:spacing w:after="0"/>
              <w:jc w:val="left"/>
            </w:pPr>
          </w:p>
        </w:tc>
        <w:tc>
          <w:tcPr>
            <w:tcW w:type="dxa" w:w="1843"/>
          </w:tcPr>
          <w:p>
            <w:pPr>
              <w:spacing w:after="0"/>
              <w:jc w:val="left"/>
            </w:pPr>
          </w:p>
        </w:tc>
      </w:tr>
      <w:tr>
        <w:trPr>
          <w:cantSplit/>
        </w:trPr>
        <w:tc>
          <w:tcPr>
            <w:tcW w:type="dxa" w:w="681"/>
          </w:tcPr>
          <w:p>
            <w:pPr>
              <w:spacing w:after="0"/>
              <w:jc w:val="right"/>
            </w:pPr>
            <w:r>
              <w:rPr>
                <w:sz w:val="16"/>
              </w:rPr>
              <w:t>6</w:t>
            </w:r>
          </w:p>
        </w:tc>
        <w:tc>
          <w:tcPr>
            <w:tcW w:type="dxa" w:w="1037"/>
          </w:tcPr>
          <w:p>
            <w:pPr>
              <w:spacing w:after="0"/>
              <w:jc w:val="left"/>
            </w:pPr>
            <w:r>
              <w:rPr>
                <w:sz w:val="16"/>
              </w:rPr>
              <w:t>Heat Wave</w:t>
            </w:r>
          </w:p>
        </w:tc>
        <w:tc>
          <w:tcPr>
            <w:tcW w:type="dxa" w:w="1285"/>
          </w:tcPr>
          <w:p>
            <w:pPr>
              <w:spacing w:after="0"/>
              <w:jc w:val="left"/>
            </w:pPr>
            <w:r>
              <w:rPr>
                <w:sz w:val="16"/>
              </w:rPr>
              <w:t>Relatively Low</w:t>
            </w:r>
          </w:p>
        </w:tc>
        <w:tc>
          <w:tcPr>
            <w:tcW w:type="dxa" w:w="1285"/>
          </w:tcPr>
          <w:p>
            <w:pPr>
              <w:spacing w:after="0"/>
              <w:jc w:val="left"/>
            </w:pPr>
            <w:r>
              <w:rPr>
                <w:sz w:val="16"/>
              </w:rPr>
              <w:t>Relatively Low</w:t>
            </w:r>
          </w:p>
        </w:tc>
        <w:tc>
          <w:tcPr>
            <w:tcW w:type="dxa" w:w="1126"/>
          </w:tcPr>
          <w:p>
            <w:pPr>
              <w:spacing w:after="0"/>
              <w:jc w:val="right"/>
            </w:pPr>
            <w:r>
              <w:rPr>
                <w:sz w:val="16"/>
              </w:rPr>
              <w:t>under $1</w:t>
            </w:r>
          </w:p>
        </w:tc>
        <w:tc>
          <w:tcPr>
            <w:tcW w:type="dxa" w:w="1126"/>
          </w:tcPr>
          <w:p>
            <w:pPr>
              <w:spacing w:after="0"/>
              <w:jc w:val="right"/>
            </w:pPr>
            <w:r>
              <w:rPr>
                <w:sz w:val="16"/>
              </w:rPr>
              <w:t>$1,031</w:t>
            </w:r>
          </w:p>
        </w:tc>
        <w:tc>
          <w:tcPr>
            <w:tcW w:type="dxa" w:w="1286"/>
          </w:tcPr>
          <w:p>
            <w:pPr>
              <w:spacing w:after="0"/>
              <w:jc w:val="right"/>
            </w:pPr>
            <w:r>
              <w:rPr>
                <w:sz w:val="16"/>
              </w:rPr>
              <w:t>$1,381,977</w:t>
            </w:r>
          </w:p>
        </w:tc>
        <w:tc>
          <w:tcPr>
            <w:tcW w:type="dxa" w:w="1161"/>
          </w:tcPr>
          <w:p>
            <w:pPr>
              <w:spacing w:after="0"/>
              <w:jc w:val="right"/>
            </w:pPr>
            <w:r>
              <w:rPr>
                <w:sz w:val="16"/>
              </w:rPr>
              <w:t>$1,383,009</w:t>
            </w:r>
          </w:p>
        </w:tc>
        <w:tc>
          <w:tcPr>
            <w:tcW w:type="dxa" w:w="1173"/>
          </w:tcPr>
          <w:p>
            <w:pPr>
              <w:spacing w:after="0"/>
              <w:jc w:val="right"/>
            </w:pPr>
            <w:r>
              <w:rPr>
                <w:sz w:val="16"/>
              </w:rPr>
              <w:t>86</w:t>
            </w:r>
          </w:p>
        </w:tc>
        <w:tc>
          <w:tcPr>
            <w:tcW w:type="dxa" w:w="2109"/>
          </w:tcPr>
          <w:p>
            <w:pPr>
              <w:spacing w:after="0"/>
              <w:jc w:val="left"/>
            </w:pPr>
          </w:p>
        </w:tc>
        <w:tc>
          <w:tcPr>
            <w:tcW w:type="dxa" w:w="1843"/>
          </w:tcPr>
          <w:p>
            <w:pPr>
              <w:spacing w:after="0"/>
              <w:jc w:val="left"/>
            </w:pPr>
          </w:p>
        </w:tc>
      </w:tr>
      <w:tr>
        <w:trPr>
          <w:cantSplit/>
        </w:trPr>
        <w:tc>
          <w:tcPr>
            <w:tcW w:type="dxa" w:w="681"/>
          </w:tcPr>
          <w:p>
            <w:pPr>
              <w:spacing w:after="0"/>
              <w:jc w:val="right"/>
            </w:pPr>
            <w:r>
              <w:rPr>
                <w:sz w:val="16"/>
              </w:rPr>
              <w:t>7</w:t>
            </w:r>
          </w:p>
        </w:tc>
        <w:tc>
          <w:tcPr>
            <w:tcW w:type="dxa" w:w="1037"/>
          </w:tcPr>
          <w:p>
            <w:pPr>
              <w:spacing w:after="0"/>
              <w:jc w:val="left"/>
            </w:pPr>
            <w:r>
              <w:rPr>
                <w:sz w:val="16"/>
              </w:rPr>
              <w:t>Drought</w:t>
            </w:r>
          </w:p>
        </w:tc>
        <w:tc>
          <w:tcPr>
            <w:tcW w:type="dxa" w:w="1285"/>
          </w:tcPr>
          <w:p>
            <w:pPr>
              <w:spacing w:after="0"/>
              <w:jc w:val="left"/>
            </w:pPr>
            <w:r>
              <w:rPr>
                <w:sz w:val="16"/>
              </w:rPr>
              <w:t>Relatively Moderate</w:t>
            </w:r>
          </w:p>
        </w:tc>
        <w:tc>
          <w:tcPr>
            <w:tcW w:type="dxa" w:w="1285"/>
          </w:tcPr>
          <w:p>
            <w:pPr>
              <w:spacing w:after="0"/>
              <w:jc w:val="left"/>
            </w:pPr>
            <w:r>
              <w:rPr>
                <w:sz w:val="16"/>
              </w:rPr>
              <w:t>Relatively Moderate</w:t>
            </w:r>
          </w:p>
        </w:tc>
        <w:tc>
          <w:tcPr>
            <w:tcW w:type="dxa" w:w="1126"/>
          </w:tcPr>
          <w:p>
            <w:pPr>
              <w:spacing w:after="0"/>
              <w:jc w:val="right"/>
            </w:pPr>
          </w:p>
        </w:tc>
        <w:tc>
          <w:tcPr>
            <w:tcW w:type="dxa" w:w="1126"/>
          </w:tcPr>
          <w:p>
            <w:pPr>
              <w:spacing w:after="0"/>
              <w:jc w:val="right"/>
            </w:pPr>
            <w:r>
              <w:rPr>
                <w:sz w:val="16"/>
              </w:rPr>
              <w:t>$988,999</w:t>
            </w:r>
          </w:p>
        </w:tc>
        <w:tc>
          <w:tcPr>
            <w:tcW w:type="dxa" w:w="1286"/>
          </w:tcPr>
          <w:p>
            <w:pPr>
              <w:spacing w:after="0"/>
              <w:jc w:val="right"/>
            </w:pPr>
          </w:p>
        </w:tc>
        <w:tc>
          <w:tcPr>
            <w:tcW w:type="dxa" w:w="1161"/>
          </w:tcPr>
          <w:p>
            <w:pPr>
              <w:spacing w:after="0"/>
              <w:jc w:val="right"/>
            </w:pPr>
            <w:r>
              <w:rPr>
                <w:sz w:val="16"/>
              </w:rPr>
              <w:t>$988,999</w:t>
            </w:r>
          </w:p>
        </w:tc>
        <w:tc>
          <w:tcPr>
            <w:tcW w:type="dxa" w:w="1173"/>
          </w:tcPr>
          <w:p>
            <w:pPr>
              <w:spacing w:after="0"/>
              <w:jc w:val="right"/>
            </w:pPr>
            <w:r>
              <w:rPr>
                <w:sz w:val="16"/>
              </w:rPr>
              <w:t>40</w:t>
            </w:r>
          </w:p>
        </w:tc>
        <w:tc>
          <w:tcPr>
            <w:tcW w:type="dxa" w:w="2109"/>
          </w:tcPr>
          <w:p>
            <w:pPr>
              <w:spacing w:after="0"/>
              <w:jc w:val="left"/>
            </w:pPr>
          </w:p>
        </w:tc>
        <w:tc>
          <w:tcPr>
            <w:tcW w:type="dxa" w:w="1843"/>
          </w:tcPr>
          <w:p>
            <w:pPr>
              <w:spacing w:after="0"/>
              <w:jc w:val="left"/>
            </w:pPr>
          </w:p>
        </w:tc>
      </w:tr>
      <w:tr>
        <w:trPr>
          <w:cantSplit/>
        </w:trPr>
        <w:tc>
          <w:tcPr>
            <w:tcW w:type="dxa" w:w="681"/>
          </w:tcPr>
          <w:p>
            <w:pPr>
              <w:spacing w:after="0"/>
              <w:jc w:val="right"/>
            </w:pPr>
            <w:r>
              <w:rPr>
                <w:sz w:val="16"/>
              </w:rPr>
              <w:t>8</w:t>
            </w:r>
          </w:p>
        </w:tc>
        <w:tc>
          <w:tcPr>
            <w:tcW w:type="dxa" w:w="1037"/>
          </w:tcPr>
          <w:p>
            <w:pPr>
              <w:spacing w:after="0"/>
              <w:jc w:val="left"/>
            </w:pPr>
            <w:r>
              <w:rPr>
                <w:sz w:val="16"/>
              </w:rPr>
              <w:t>Ice Storm</w:t>
            </w:r>
          </w:p>
        </w:tc>
        <w:tc>
          <w:tcPr>
            <w:tcW w:type="dxa" w:w="1285"/>
          </w:tcPr>
          <w:p>
            <w:pPr>
              <w:spacing w:after="0"/>
              <w:jc w:val="left"/>
            </w:pPr>
            <w:r>
              <w:rPr>
                <w:sz w:val="16"/>
              </w:rPr>
              <w:t>Relatively High</w:t>
            </w:r>
          </w:p>
        </w:tc>
        <w:tc>
          <w:tcPr>
            <w:tcW w:type="dxa" w:w="1285"/>
          </w:tcPr>
          <w:p>
            <w:pPr>
              <w:spacing w:after="0"/>
              <w:jc w:val="left"/>
            </w:pPr>
            <w:r>
              <w:rPr>
                <w:sz w:val="16"/>
              </w:rPr>
              <w:t>Relatively High</w:t>
            </w:r>
          </w:p>
        </w:tc>
        <w:tc>
          <w:tcPr>
            <w:tcW w:type="dxa" w:w="1126"/>
          </w:tcPr>
          <w:p>
            <w:pPr>
              <w:spacing w:after="0"/>
              <w:jc w:val="right"/>
            </w:pPr>
            <w:r>
              <w:rPr>
                <w:sz w:val="16"/>
              </w:rPr>
              <w:t>$87,613</w:t>
            </w:r>
          </w:p>
        </w:tc>
        <w:tc>
          <w:tcPr>
            <w:tcW w:type="dxa" w:w="1126"/>
          </w:tcPr>
          <w:p>
            <w:pPr>
              <w:spacing w:after="0"/>
              <w:jc w:val="right"/>
            </w:pPr>
          </w:p>
        </w:tc>
        <w:tc>
          <w:tcPr>
            <w:tcW w:type="dxa" w:w="1286"/>
          </w:tcPr>
          <w:p>
            <w:pPr>
              <w:spacing w:after="0"/>
              <w:jc w:val="right"/>
            </w:pPr>
            <w:r>
              <w:rPr>
                <w:sz w:val="16"/>
              </w:rPr>
              <w:t>$782,857</w:t>
            </w:r>
          </w:p>
        </w:tc>
        <w:tc>
          <w:tcPr>
            <w:tcW w:type="dxa" w:w="1161"/>
          </w:tcPr>
          <w:p>
            <w:pPr>
              <w:spacing w:after="0"/>
              <w:jc w:val="right"/>
            </w:pPr>
            <w:r>
              <w:rPr>
                <w:sz w:val="16"/>
              </w:rPr>
              <w:t>$870,470</w:t>
            </w:r>
          </w:p>
        </w:tc>
        <w:tc>
          <w:tcPr>
            <w:tcW w:type="dxa" w:w="1173"/>
          </w:tcPr>
          <w:p>
            <w:pPr>
              <w:spacing w:after="0"/>
              <w:jc w:val="right"/>
            </w:pPr>
            <w:r>
              <w:rPr>
                <w:sz w:val="16"/>
              </w:rPr>
              <w:t>0</w:t>
            </w:r>
          </w:p>
        </w:tc>
        <w:tc>
          <w:tcPr>
            <w:tcW w:type="dxa" w:w="2109"/>
          </w:tcPr>
          <w:p>
            <w:pPr>
              <w:spacing w:after="0"/>
              <w:jc w:val="left"/>
            </w:pPr>
          </w:p>
        </w:tc>
        <w:tc>
          <w:tcPr>
            <w:tcW w:type="dxa" w:w="1843"/>
          </w:tcPr>
          <w:p>
            <w:pPr>
              <w:spacing w:after="0"/>
              <w:jc w:val="left"/>
            </w:pPr>
            <w:r>
              <w:rPr>
                <w:sz w:val="16"/>
              </w:rPr>
              <w:t>Declared 1 time; no Storm Events record of this type.</w:t>
            </w:r>
          </w:p>
        </w:tc>
      </w:tr>
      <w:tr>
        <w:trPr>
          <w:cantSplit/>
        </w:trPr>
        <w:tc>
          <w:tcPr>
            <w:tcW w:type="dxa" w:w="681"/>
          </w:tcPr>
          <w:p>
            <w:pPr>
              <w:spacing w:after="0"/>
              <w:jc w:val="right"/>
            </w:pPr>
            <w:r>
              <w:rPr>
                <w:sz w:val="16"/>
              </w:rPr>
              <w:t>9</w:t>
            </w:r>
          </w:p>
        </w:tc>
        <w:tc>
          <w:tcPr>
            <w:tcW w:type="dxa" w:w="1037"/>
          </w:tcPr>
          <w:p>
            <w:pPr>
              <w:spacing w:after="0"/>
              <w:jc w:val="left"/>
            </w:pPr>
            <w:r>
              <w:rPr>
                <w:sz w:val="16"/>
              </w:rPr>
              <w:t>Cold Wave</w:t>
            </w:r>
          </w:p>
        </w:tc>
        <w:tc>
          <w:tcPr>
            <w:tcW w:type="dxa" w:w="1285"/>
          </w:tcPr>
          <w:p>
            <w:pPr>
              <w:spacing w:after="0"/>
              <w:jc w:val="left"/>
            </w:pPr>
            <w:r>
              <w:rPr>
                <w:sz w:val="16"/>
              </w:rPr>
              <w:t>Relatively Low</w:t>
            </w:r>
          </w:p>
        </w:tc>
        <w:tc>
          <w:tcPr>
            <w:tcW w:type="dxa" w:w="1285"/>
          </w:tcPr>
          <w:p>
            <w:pPr>
              <w:spacing w:after="0"/>
              <w:jc w:val="left"/>
            </w:pPr>
            <w:r>
              <w:rPr>
                <w:sz w:val="16"/>
              </w:rPr>
              <w:t>Relatively Low</w:t>
            </w:r>
          </w:p>
        </w:tc>
        <w:tc>
          <w:tcPr>
            <w:tcW w:type="dxa" w:w="1126"/>
          </w:tcPr>
          <w:p>
            <w:pPr>
              <w:spacing w:after="0"/>
              <w:jc w:val="right"/>
            </w:pPr>
            <w:r>
              <w:rPr>
                <w:sz w:val="16"/>
              </w:rPr>
              <w:t>$234</w:t>
            </w:r>
          </w:p>
        </w:tc>
        <w:tc>
          <w:tcPr>
            <w:tcW w:type="dxa" w:w="1126"/>
          </w:tcPr>
          <w:p>
            <w:pPr>
              <w:spacing w:after="0"/>
              <w:jc w:val="right"/>
            </w:pPr>
            <w:r>
              <w:rPr>
                <w:sz w:val="16"/>
              </w:rPr>
              <w:t>$990</w:t>
            </w:r>
          </w:p>
        </w:tc>
        <w:tc>
          <w:tcPr>
            <w:tcW w:type="dxa" w:w="1286"/>
          </w:tcPr>
          <w:p>
            <w:pPr>
              <w:spacing w:after="0"/>
              <w:jc w:val="right"/>
            </w:pPr>
            <w:r>
              <w:rPr>
                <w:sz w:val="16"/>
              </w:rPr>
              <w:t>$802,061</w:t>
            </w:r>
          </w:p>
        </w:tc>
        <w:tc>
          <w:tcPr>
            <w:tcW w:type="dxa" w:w="1161"/>
          </w:tcPr>
          <w:p>
            <w:pPr>
              <w:spacing w:after="0"/>
              <w:jc w:val="right"/>
            </w:pPr>
            <w:r>
              <w:rPr>
                <w:sz w:val="16"/>
              </w:rPr>
              <w:t>$803,285</w:t>
            </w:r>
          </w:p>
        </w:tc>
        <w:tc>
          <w:tcPr>
            <w:tcW w:type="dxa" w:w="1173"/>
          </w:tcPr>
          <w:p>
            <w:pPr>
              <w:spacing w:after="0"/>
              <w:jc w:val="right"/>
            </w:pPr>
            <w:r>
              <w:rPr>
                <w:sz w:val="16"/>
              </w:rPr>
              <w:t>29</w:t>
            </w:r>
          </w:p>
        </w:tc>
        <w:tc>
          <w:tcPr>
            <w:tcW w:type="dxa" w:w="2109"/>
          </w:tcPr>
          <w:p>
            <w:pPr>
              <w:spacing w:after="0"/>
              <w:jc w:val="left"/>
            </w:pPr>
          </w:p>
        </w:tc>
        <w:tc>
          <w:tcPr>
            <w:tcW w:type="dxa" w:w="1843"/>
          </w:tcPr>
          <w:p>
            <w:pPr>
              <w:spacing w:after="0"/>
              <w:jc w:val="left"/>
            </w:pPr>
            <w:r>
              <w:rPr>
                <w:sz w:val="16"/>
              </w:rPr>
              <w:t>Includes 2 Frost/Freeze records, event types the NRI definition of this hazard leaves out.</w:t>
            </w:r>
          </w:p>
        </w:tc>
      </w:tr>
      <w:tr>
        <w:trPr>
          <w:cantSplit/>
        </w:trPr>
        <w:tc>
          <w:tcPr>
            <w:tcW w:type="dxa" w:w="681"/>
          </w:tcPr>
          <w:p>
            <w:pPr>
              <w:spacing w:after="0"/>
              <w:jc w:val="right"/>
            </w:pPr>
            <w:r>
              <w:rPr>
                <w:sz w:val="16"/>
              </w:rPr>
              <w:t>10</w:t>
            </w:r>
          </w:p>
        </w:tc>
        <w:tc>
          <w:tcPr>
            <w:tcW w:type="dxa" w:w="1037"/>
          </w:tcPr>
          <w:p>
            <w:pPr>
              <w:spacing w:after="0"/>
              <w:jc w:val="left"/>
            </w:pPr>
            <w:r>
              <w:rPr>
                <w:sz w:val="16"/>
              </w:rPr>
              <w:t>Tornado</w:t>
            </w:r>
          </w:p>
        </w:tc>
        <w:tc>
          <w:tcPr>
            <w:tcW w:type="dxa" w:w="1285"/>
          </w:tcPr>
          <w:p>
            <w:pPr>
              <w:spacing w:after="0"/>
              <w:jc w:val="left"/>
            </w:pPr>
            <w:r>
              <w:rPr>
                <w:sz w:val="16"/>
              </w:rPr>
              <w:t>Relatively Low</w:t>
            </w:r>
          </w:p>
        </w:tc>
        <w:tc>
          <w:tcPr>
            <w:tcW w:type="dxa" w:w="1285"/>
          </w:tcPr>
          <w:p>
            <w:pPr>
              <w:spacing w:after="0"/>
              <w:jc w:val="left"/>
            </w:pPr>
            <w:r>
              <w:rPr>
                <w:sz w:val="16"/>
              </w:rPr>
              <w:t>Relatively Low</w:t>
            </w:r>
          </w:p>
        </w:tc>
        <w:tc>
          <w:tcPr>
            <w:tcW w:type="dxa" w:w="1126"/>
          </w:tcPr>
          <w:p>
            <w:pPr>
              <w:spacing w:after="0"/>
              <w:jc w:val="right"/>
            </w:pPr>
            <w:r>
              <w:rPr>
                <w:sz w:val="16"/>
              </w:rPr>
              <w:t>$424,820</w:t>
            </w:r>
          </w:p>
        </w:tc>
        <w:tc>
          <w:tcPr>
            <w:tcW w:type="dxa" w:w="1126"/>
          </w:tcPr>
          <w:p>
            <w:pPr>
              <w:spacing w:after="0"/>
              <w:jc w:val="right"/>
            </w:pPr>
            <w:r>
              <w:rPr>
                <w:sz w:val="16"/>
              </w:rPr>
              <w:t>$310</w:t>
            </w:r>
          </w:p>
        </w:tc>
        <w:tc>
          <w:tcPr>
            <w:tcW w:type="dxa" w:w="1286"/>
          </w:tcPr>
          <w:p>
            <w:pPr>
              <w:spacing w:after="0"/>
              <w:jc w:val="right"/>
            </w:pPr>
            <w:r>
              <w:rPr>
                <w:sz w:val="16"/>
              </w:rPr>
              <w:t>$325,498</w:t>
            </w:r>
          </w:p>
        </w:tc>
        <w:tc>
          <w:tcPr>
            <w:tcW w:type="dxa" w:w="1161"/>
          </w:tcPr>
          <w:p>
            <w:pPr>
              <w:spacing w:after="0"/>
              <w:jc w:val="right"/>
            </w:pPr>
            <w:r>
              <w:rPr>
                <w:sz w:val="16"/>
              </w:rPr>
              <w:t>$750,628</w:t>
            </w:r>
          </w:p>
        </w:tc>
        <w:tc>
          <w:tcPr>
            <w:tcW w:type="dxa" w:w="1173"/>
          </w:tcPr>
          <w:p>
            <w:pPr>
              <w:spacing w:after="0"/>
              <w:jc w:val="right"/>
            </w:pPr>
            <w:r>
              <w:rPr>
                <w:sz w:val="16"/>
              </w:rPr>
              <w:t>0</w:t>
            </w:r>
          </w:p>
        </w:tc>
        <w:tc>
          <w:tcPr>
            <w:tcW w:type="dxa" w:w="2109"/>
          </w:tcPr>
          <w:p>
            <w:pPr>
              <w:spacing w:after="0"/>
              <w:jc w:val="left"/>
            </w:pPr>
          </w:p>
        </w:tc>
        <w:tc>
          <w:tcPr>
            <w:tcW w:type="dxa" w:w="1843"/>
          </w:tcPr>
          <w:p>
            <w:pPr>
              <w:spacing w:after="0"/>
              <w:jc w:val="left"/>
            </w:pPr>
            <w:r>
              <w:rPr>
                <w:sz w:val="16"/>
              </w:rPr>
              <w:t>Declared 1 time; no Storm Events record of this type.</w:t>
            </w:r>
          </w:p>
        </w:tc>
      </w:tr>
      <w:tr>
        <w:trPr>
          <w:cantSplit/>
        </w:trPr>
        <w:tc>
          <w:tcPr>
            <w:tcW w:type="dxa" w:w="681"/>
          </w:tcPr>
          <w:p>
            <w:pPr>
              <w:spacing w:after="0"/>
              <w:jc w:val="right"/>
            </w:pPr>
            <w:r>
              <w:rPr>
                <w:sz w:val="16"/>
              </w:rPr>
              <w:t>11</w:t>
            </w:r>
          </w:p>
        </w:tc>
        <w:tc>
          <w:tcPr>
            <w:tcW w:type="dxa" w:w="1037"/>
          </w:tcPr>
          <w:p>
            <w:pPr>
              <w:spacing w:after="0"/>
              <w:jc w:val="left"/>
            </w:pPr>
            <w:r>
              <w:rPr>
                <w:sz w:val="16"/>
              </w:rPr>
              <w:t>Winter Weather</w:t>
            </w:r>
          </w:p>
        </w:tc>
        <w:tc>
          <w:tcPr>
            <w:tcW w:type="dxa" w:w="1285"/>
          </w:tcPr>
          <w:p>
            <w:pPr>
              <w:spacing w:after="0"/>
              <w:jc w:val="left"/>
            </w:pPr>
            <w:r>
              <w:rPr>
                <w:sz w:val="16"/>
              </w:rPr>
              <w:t>Relatively Moderate</w:t>
            </w:r>
          </w:p>
        </w:tc>
        <w:tc>
          <w:tcPr>
            <w:tcW w:type="dxa" w:w="1285"/>
          </w:tcPr>
          <w:p>
            <w:pPr>
              <w:spacing w:after="0"/>
              <w:jc w:val="left"/>
            </w:pPr>
            <w:r>
              <w:rPr>
                <w:sz w:val="16"/>
              </w:rPr>
              <w:t>Relatively High</w:t>
            </w:r>
          </w:p>
        </w:tc>
        <w:tc>
          <w:tcPr>
            <w:tcW w:type="dxa" w:w="1126"/>
          </w:tcPr>
          <w:p>
            <w:pPr>
              <w:spacing w:after="0"/>
              <w:jc w:val="right"/>
            </w:pPr>
            <w:r>
              <w:rPr>
                <w:sz w:val="16"/>
              </w:rPr>
              <w:t>$85,740</w:t>
            </w:r>
          </w:p>
        </w:tc>
        <w:tc>
          <w:tcPr>
            <w:tcW w:type="dxa" w:w="1126"/>
          </w:tcPr>
          <w:p>
            <w:pPr>
              <w:spacing w:after="0"/>
              <w:jc w:val="right"/>
            </w:pPr>
            <w:r>
              <w:rPr>
                <w:sz w:val="16"/>
              </w:rPr>
              <w:t>$41</w:t>
            </w:r>
          </w:p>
        </w:tc>
        <w:tc>
          <w:tcPr>
            <w:tcW w:type="dxa" w:w="1286"/>
          </w:tcPr>
          <w:p>
            <w:pPr>
              <w:spacing w:after="0"/>
              <w:jc w:val="right"/>
            </w:pPr>
            <w:r>
              <w:rPr>
                <w:sz w:val="16"/>
              </w:rPr>
              <w:t>$192,857</w:t>
            </w:r>
          </w:p>
        </w:tc>
        <w:tc>
          <w:tcPr>
            <w:tcW w:type="dxa" w:w="1161"/>
          </w:tcPr>
          <w:p>
            <w:pPr>
              <w:spacing w:after="0"/>
              <w:jc w:val="right"/>
            </w:pPr>
            <w:r>
              <w:rPr>
                <w:sz w:val="16"/>
              </w:rPr>
              <w:t>$278,639</w:t>
            </w:r>
          </w:p>
        </w:tc>
        <w:tc>
          <w:tcPr>
            <w:tcW w:type="dxa" w:w="1173"/>
          </w:tcPr>
          <w:p>
            <w:pPr>
              <w:spacing w:after="0"/>
              <w:jc w:val="right"/>
            </w:pPr>
            <w:r>
              <w:rPr>
                <w:sz w:val="16"/>
              </w:rPr>
              <w:t>190</w:t>
            </w:r>
          </w:p>
        </w:tc>
        <w:tc>
          <w:tcPr>
            <w:tcW w:type="dxa" w:w="2109"/>
          </w:tcPr>
          <w:p>
            <w:pPr>
              <w:spacing w:after="0"/>
              <w:jc w:val="left"/>
            </w:pPr>
          </w:p>
        </w:tc>
        <w:tc>
          <w:tcPr>
            <w:tcW w:type="dxa" w:w="1843"/>
          </w:tcPr>
          <w:p>
            <w:pPr>
              <w:spacing w:after="0"/>
              <w:jc w:val="left"/>
            </w:pPr>
            <w:r>
              <w:rPr>
                <w:sz w:val="16"/>
              </w:rPr>
              <w:t>Includes 4 Sleet records, event types the NRI definition of this hazard leaves out.</w:t>
            </w:r>
          </w:p>
        </w:tc>
      </w:tr>
      <w:tr>
        <w:trPr>
          <w:cantSplit/>
        </w:trPr>
        <w:tc>
          <w:tcPr>
            <w:tcW w:type="dxa" w:w="681"/>
          </w:tcPr>
          <w:p>
            <w:pPr>
              <w:spacing w:after="0"/>
              <w:jc w:val="right"/>
            </w:pPr>
            <w:r>
              <w:rPr>
                <w:sz w:val="16"/>
              </w:rPr>
              <w:t>12</w:t>
            </w:r>
          </w:p>
        </w:tc>
        <w:tc>
          <w:tcPr>
            <w:tcW w:type="dxa" w:w="1037"/>
          </w:tcPr>
          <w:p>
            <w:pPr>
              <w:spacing w:after="0"/>
              <w:jc w:val="left"/>
            </w:pPr>
            <w:r>
              <w:rPr>
                <w:sz w:val="16"/>
              </w:rPr>
              <w:t>Hail</w:t>
            </w:r>
          </w:p>
        </w:tc>
        <w:tc>
          <w:tcPr>
            <w:tcW w:type="dxa" w:w="1285"/>
          </w:tcPr>
          <w:p>
            <w:pPr>
              <w:spacing w:after="0"/>
              <w:jc w:val="left"/>
            </w:pPr>
            <w:r>
              <w:rPr>
                <w:sz w:val="16"/>
              </w:rPr>
              <w:t>Relatively Low</w:t>
            </w:r>
          </w:p>
        </w:tc>
        <w:tc>
          <w:tcPr>
            <w:tcW w:type="dxa" w:w="1285"/>
          </w:tcPr>
          <w:p>
            <w:pPr>
              <w:spacing w:after="0"/>
              <w:jc w:val="left"/>
            </w:pPr>
            <w:r>
              <w:rPr>
                <w:sz w:val="16"/>
              </w:rPr>
              <w:t>Relatively Low</w:t>
            </w:r>
          </w:p>
        </w:tc>
        <w:tc>
          <w:tcPr>
            <w:tcW w:type="dxa" w:w="1126"/>
          </w:tcPr>
          <w:p>
            <w:pPr>
              <w:spacing w:after="0"/>
              <w:jc w:val="right"/>
            </w:pPr>
            <w:r>
              <w:rPr>
                <w:sz w:val="16"/>
              </w:rPr>
              <w:t>$11,404</w:t>
            </w:r>
          </w:p>
        </w:tc>
        <w:tc>
          <w:tcPr>
            <w:tcW w:type="dxa" w:w="1126"/>
          </w:tcPr>
          <w:p>
            <w:pPr>
              <w:spacing w:after="0"/>
              <w:jc w:val="right"/>
            </w:pPr>
            <w:r>
              <w:rPr>
                <w:sz w:val="16"/>
              </w:rPr>
              <w:t>$220,503</w:t>
            </w:r>
          </w:p>
        </w:tc>
        <w:tc>
          <w:tcPr>
            <w:tcW w:type="dxa" w:w="1286"/>
          </w:tcPr>
          <w:p>
            <w:pPr>
              <w:spacing w:after="0"/>
              <w:jc w:val="right"/>
            </w:pPr>
            <w:r>
              <w:rPr>
                <w:sz w:val="16"/>
              </w:rPr>
              <w:t>$289</w:t>
            </w:r>
          </w:p>
        </w:tc>
        <w:tc>
          <w:tcPr>
            <w:tcW w:type="dxa" w:w="1161"/>
          </w:tcPr>
          <w:p>
            <w:pPr>
              <w:spacing w:after="0"/>
              <w:jc w:val="right"/>
            </w:pPr>
            <w:r>
              <w:rPr>
                <w:sz w:val="16"/>
              </w:rPr>
              <w:t>$232,196</w:t>
            </w:r>
          </w:p>
        </w:tc>
        <w:tc>
          <w:tcPr>
            <w:tcW w:type="dxa" w:w="1173"/>
          </w:tcPr>
          <w:p>
            <w:pPr>
              <w:spacing w:after="0"/>
              <w:jc w:val="right"/>
            </w:pPr>
            <w:r>
              <w:rPr>
                <w:sz w:val="16"/>
              </w:rPr>
              <w:t>15</w:t>
            </w:r>
          </w:p>
        </w:tc>
        <w:tc>
          <w:tcPr>
            <w:tcW w:type="dxa" w:w="2109"/>
          </w:tcPr>
          <w:p>
            <w:pPr>
              <w:spacing w:after="0"/>
              <w:jc w:val="left"/>
            </w:pPr>
          </w:p>
        </w:tc>
        <w:tc>
          <w:tcPr>
            <w:tcW w:type="dxa" w:w="1843"/>
          </w:tcPr>
          <w:p>
            <w:pPr>
              <w:spacing w:after="0"/>
              <w:jc w:val="left"/>
            </w:pPr>
          </w:p>
        </w:tc>
      </w:tr>
      <w:tr>
        <w:trPr>
          <w:cantSplit/>
        </w:trPr>
        <w:tc>
          <w:tcPr>
            <w:tcW w:type="dxa" w:w="681"/>
          </w:tcPr>
          <w:p>
            <w:pPr>
              <w:spacing w:after="0"/>
              <w:jc w:val="right"/>
            </w:pPr>
            <w:r>
              <w:rPr>
                <w:sz w:val="16"/>
              </w:rPr>
              <w:t>13</w:t>
            </w:r>
          </w:p>
        </w:tc>
        <w:tc>
          <w:tcPr>
            <w:tcW w:type="dxa" w:w="1037"/>
          </w:tcPr>
          <w:p>
            <w:pPr>
              <w:spacing w:after="0"/>
              <w:jc w:val="left"/>
            </w:pPr>
            <w:r>
              <w:rPr>
                <w:sz w:val="16"/>
              </w:rPr>
              <w:t>Lightning</w:t>
            </w:r>
          </w:p>
        </w:tc>
        <w:tc>
          <w:tcPr>
            <w:tcW w:type="dxa" w:w="1285"/>
          </w:tcPr>
          <w:p>
            <w:pPr>
              <w:spacing w:after="0"/>
              <w:jc w:val="left"/>
            </w:pPr>
            <w:r>
              <w:rPr>
                <w:sz w:val="16"/>
              </w:rPr>
              <w:t>Relatively Low</w:t>
            </w:r>
          </w:p>
        </w:tc>
        <w:tc>
          <w:tcPr>
            <w:tcW w:type="dxa" w:w="1285"/>
          </w:tcPr>
          <w:p>
            <w:pPr>
              <w:spacing w:after="0"/>
              <w:jc w:val="left"/>
            </w:pPr>
            <w:r>
              <w:rPr>
                <w:sz w:val="16"/>
              </w:rPr>
              <w:t>Relatively Low</w:t>
            </w:r>
          </w:p>
        </w:tc>
        <w:tc>
          <w:tcPr>
            <w:tcW w:type="dxa" w:w="1126"/>
          </w:tcPr>
          <w:p>
            <w:pPr>
              <w:spacing w:after="0"/>
              <w:jc w:val="right"/>
            </w:pPr>
            <w:r>
              <w:rPr>
                <w:sz w:val="16"/>
              </w:rPr>
              <w:t>$15,187</w:t>
            </w:r>
          </w:p>
        </w:tc>
        <w:tc>
          <w:tcPr>
            <w:tcW w:type="dxa" w:w="1126"/>
          </w:tcPr>
          <w:p>
            <w:pPr>
              <w:spacing w:after="0"/>
              <w:jc w:val="right"/>
            </w:pPr>
          </w:p>
        </w:tc>
        <w:tc>
          <w:tcPr>
            <w:tcW w:type="dxa" w:w="1286"/>
          </w:tcPr>
          <w:p>
            <w:pPr>
              <w:spacing w:after="0"/>
              <w:jc w:val="right"/>
            </w:pPr>
            <w:r>
              <w:rPr>
                <w:sz w:val="16"/>
              </w:rPr>
              <w:t>$205,293</w:t>
            </w:r>
          </w:p>
        </w:tc>
        <w:tc>
          <w:tcPr>
            <w:tcW w:type="dxa" w:w="1161"/>
          </w:tcPr>
          <w:p>
            <w:pPr>
              <w:spacing w:after="0"/>
              <w:jc w:val="right"/>
            </w:pPr>
            <w:r>
              <w:rPr>
                <w:sz w:val="16"/>
              </w:rPr>
              <w:t>$220,480</w:t>
            </w:r>
          </w:p>
        </w:tc>
        <w:tc>
          <w:tcPr>
            <w:tcW w:type="dxa" w:w="1173"/>
          </w:tcPr>
          <w:p>
            <w:pPr>
              <w:spacing w:after="0"/>
              <w:jc w:val="right"/>
            </w:pPr>
            <w:r>
              <w:rPr>
                <w:sz w:val="16"/>
              </w:rPr>
              <w:t>7</w:t>
            </w:r>
          </w:p>
        </w:tc>
        <w:tc>
          <w:tcPr>
            <w:tcW w:type="dxa" w:w="2109"/>
          </w:tcPr>
          <w:p>
            <w:pPr>
              <w:spacing w:after="0"/>
              <w:jc w:val="left"/>
            </w:pPr>
          </w:p>
        </w:tc>
        <w:tc>
          <w:tcPr>
            <w:tcW w:type="dxa" w:w="1843"/>
          </w:tcPr>
          <w:p>
            <w:pPr>
              <w:spacing w:after="0"/>
              <w:jc w:val="left"/>
            </w:pPr>
          </w:p>
        </w:tc>
      </w:tr>
      <w:tr>
        <w:trPr>
          <w:cantSplit/>
        </w:trPr>
        <w:tc>
          <w:tcPr>
            <w:tcW w:type="dxa" w:w="681"/>
          </w:tcPr>
          <w:p>
            <w:pPr>
              <w:spacing w:after="0"/>
              <w:jc w:val="right"/>
            </w:pPr>
            <w:r>
              <w:rPr>
                <w:sz w:val="16"/>
              </w:rPr>
              <w:t>14</w:t>
            </w:r>
          </w:p>
        </w:tc>
        <w:tc>
          <w:tcPr>
            <w:tcW w:type="dxa" w:w="1037"/>
          </w:tcPr>
          <w:p>
            <w:pPr>
              <w:spacing w:after="0"/>
              <w:jc w:val="left"/>
            </w:pPr>
            <w:r>
              <w:rPr>
                <w:sz w:val="16"/>
              </w:rPr>
              <w:t>Wildfire</w:t>
            </w:r>
          </w:p>
        </w:tc>
        <w:tc>
          <w:tcPr>
            <w:tcW w:type="dxa" w:w="1285"/>
          </w:tcPr>
          <w:p>
            <w:pPr>
              <w:spacing w:after="0"/>
              <w:jc w:val="left"/>
            </w:pPr>
            <w:r>
              <w:rPr>
                <w:sz w:val="16"/>
              </w:rPr>
              <w:t>Relatively Low</w:t>
            </w:r>
          </w:p>
        </w:tc>
        <w:tc>
          <w:tcPr>
            <w:tcW w:type="dxa" w:w="1285"/>
          </w:tcPr>
          <w:p>
            <w:pPr>
              <w:spacing w:after="0"/>
              <w:jc w:val="left"/>
            </w:pPr>
            <w:r>
              <w:rPr>
                <w:sz w:val="16"/>
              </w:rPr>
              <w:t>Relatively Low</w:t>
            </w:r>
          </w:p>
        </w:tc>
        <w:tc>
          <w:tcPr>
            <w:tcW w:type="dxa" w:w="1126"/>
          </w:tcPr>
          <w:p>
            <w:pPr>
              <w:spacing w:after="0"/>
              <w:jc w:val="right"/>
            </w:pPr>
            <w:r>
              <w:rPr>
                <w:sz w:val="16"/>
              </w:rPr>
              <w:t>$148,070</w:t>
            </w:r>
          </w:p>
        </w:tc>
        <w:tc>
          <w:tcPr>
            <w:tcW w:type="dxa" w:w="1126"/>
          </w:tcPr>
          <w:p>
            <w:pPr>
              <w:spacing w:after="0"/>
              <w:jc w:val="right"/>
            </w:pPr>
            <w:r>
              <w:rPr>
                <w:sz w:val="16"/>
              </w:rPr>
              <w:t>$154</w:t>
            </w:r>
          </w:p>
        </w:tc>
        <w:tc>
          <w:tcPr>
            <w:tcW w:type="dxa" w:w="1286"/>
          </w:tcPr>
          <w:p>
            <w:pPr>
              <w:spacing w:after="0"/>
              <w:jc w:val="right"/>
            </w:pPr>
            <w:r>
              <w:rPr>
                <w:sz w:val="16"/>
              </w:rPr>
              <w:t>$19,508</w:t>
            </w:r>
          </w:p>
        </w:tc>
        <w:tc>
          <w:tcPr>
            <w:tcW w:type="dxa" w:w="1161"/>
          </w:tcPr>
          <w:p>
            <w:pPr>
              <w:spacing w:after="0"/>
              <w:jc w:val="right"/>
            </w:pPr>
            <w:r>
              <w:rPr>
                <w:sz w:val="16"/>
              </w:rPr>
              <w:t>$167,732</w:t>
            </w:r>
          </w:p>
        </w:tc>
        <w:tc>
          <w:tcPr>
            <w:tcW w:type="dxa" w:w="1173"/>
          </w:tcPr>
          <w:p>
            <w:pPr>
              <w:spacing w:after="0"/>
              <w:jc w:val="right"/>
            </w:pPr>
            <w:r>
              <w:rPr>
                <w:sz w:val="16"/>
              </w:rPr>
              <w:t>4</w:t>
            </w:r>
          </w:p>
        </w:tc>
        <w:tc>
          <w:tcPr>
            <w:tcW w:type="dxa" w:w="2109"/>
          </w:tcPr>
          <w:p>
            <w:pPr>
              <w:spacing w:after="0"/>
              <w:jc w:val="left"/>
            </w:pPr>
          </w:p>
        </w:tc>
        <w:tc>
          <w:tcPr>
            <w:tcW w:type="dxa" w:w="1843"/>
          </w:tcPr>
          <w:p>
            <w:pPr>
              <w:spacing w:after="0"/>
              <w:jc w:val="left"/>
            </w:pPr>
          </w:p>
        </w:tc>
      </w:tr>
      <w:tr>
        <w:trPr>
          <w:cantSplit/>
        </w:trPr>
        <w:tc>
          <w:tcPr>
            <w:tcW w:type="dxa" w:w="681"/>
          </w:tcPr>
          <w:p>
            <w:pPr>
              <w:spacing w:after="0"/>
              <w:jc w:val="right"/>
            </w:pPr>
            <w:r>
              <w:rPr>
                <w:sz w:val="16"/>
              </w:rPr>
              <w:t>15</w:t>
            </w:r>
          </w:p>
        </w:tc>
        <w:tc>
          <w:tcPr>
            <w:tcW w:type="dxa" w:w="1037"/>
          </w:tcPr>
          <w:p>
            <w:pPr>
              <w:spacing w:after="0"/>
              <w:jc w:val="left"/>
            </w:pPr>
            <w:r>
              <w:rPr>
                <w:sz w:val="16"/>
              </w:rPr>
              <w:t>Landslide</w:t>
            </w:r>
          </w:p>
        </w:tc>
        <w:tc>
          <w:tcPr>
            <w:tcW w:type="dxa" w:w="1285"/>
          </w:tcPr>
          <w:p>
            <w:pPr>
              <w:spacing w:after="0"/>
              <w:jc w:val="left"/>
            </w:pPr>
            <w:r>
              <w:rPr>
                <w:sz w:val="16"/>
              </w:rPr>
              <w:t>Very Low</w:t>
            </w:r>
          </w:p>
        </w:tc>
        <w:tc>
          <w:tcPr>
            <w:tcW w:type="dxa" w:w="1285"/>
          </w:tcPr>
          <w:p>
            <w:pPr>
              <w:spacing w:after="0"/>
              <w:jc w:val="left"/>
            </w:pPr>
            <w:r>
              <w:rPr>
                <w:sz w:val="16"/>
              </w:rPr>
              <w:t>Very Low</w:t>
            </w:r>
          </w:p>
        </w:tc>
        <w:tc>
          <w:tcPr>
            <w:tcW w:type="dxa" w:w="1126"/>
          </w:tcPr>
          <w:p>
            <w:pPr>
              <w:spacing w:after="0"/>
              <w:jc w:val="right"/>
            </w:pPr>
            <w:r>
              <w:rPr>
                <w:sz w:val="16"/>
              </w:rPr>
              <w:t>$133</w:t>
            </w:r>
          </w:p>
        </w:tc>
        <w:tc>
          <w:tcPr>
            <w:tcW w:type="dxa" w:w="1126"/>
          </w:tcPr>
          <w:p>
            <w:pPr>
              <w:spacing w:after="0"/>
              <w:jc w:val="right"/>
            </w:pPr>
          </w:p>
        </w:tc>
        <w:tc>
          <w:tcPr>
            <w:tcW w:type="dxa" w:w="1286"/>
          </w:tcPr>
          <w:p>
            <w:pPr>
              <w:spacing w:after="0"/>
              <w:jc w:val="right"/>
            </w:pPr>
            <w:r>
              <w:rPr>
                <w:sz w:val="16"/>
              </w:rPr>
              <w:t>$2</w:t>
            </w:r>
          </w:p>
        </w:tc>
        <w:tc>
          <w:tcPr>
            <w:tcW w:type="dxa" w:w="1161"/>
          </w:tcPr>
          <w:p>
            <w:pPr>
              <w:spacing w:after="0"/>
              <w:jc w:val="right"/>
            </w:pPr>
            <w:r>
              <w:rPr>
                <w:sz w:val="16"/>
              </w:rPr>
              <w:t>$136</w:t>
            </w:r>
          </w:p>
        </w:tc>
        <w:tc>
          <w:tcPr>
            <w:tcW w:type="dxa" w:w="1173"/>
          </w:tcPr>
          <w:p>
            <w:pPr>
              <w:spacing w:after="0"/>
              <w:jc w:val="right"/>
            </w:pPr>
            <w:r>
              <w:rPr>
                <w:sz w:val="16"/>
              </w:rPr>
              <w:t>0</w:t>
            </w:r>
          </w:p>
        </w:tc>
        <w:tc>
          <w:tcPr>
            <w:tcW w:type="dxa" w:w="2109"/>
          </w:tcPr>
          <w:p>
            <w:pPr>
              <w:spacing w:after="0"/>
              <w:jc w:val="left"/>
            </w:pPr>
          </w:p>
        </w:tc>
        <w:tc>
          <w:tcPr>
            <w:tcW w:type="dxa" w:w="1843"/>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1"/>
          </w:tcPr>
          <w:p>
            <w:pPr>
              <w:spacing w:after="0"/>
              <w:jc w:val="right"/>
            </w:pPr>
          </w:p>
        </w:tc>
        <w:tc>
          <w:tcPr>
            <w:tcW w:type="dxa" w:w="1037"/>
          </w:tcPr>
          <w:p>
            <w:pPr>
              <w:spacing w:after="0"/>
              <w:jc w:val="left"/>
            </w:pPr>
            <w:r>
              <w:rPr>
                <w:sz w:val="16"/>
              </w:rPr>
              <w:t>Avalanche</w:t>
            </w:r>
          </w:p>
        </w:tc>
        <w:tc>
          <w:tcPr>
            <w:tcW w:type="dxa" w:w="1285"/>
          </w:tcPr>
          <w:p>
            <w:pPr>
              <w:spacing w:after="0"/>
              <w:jc w:val="left"/>
            </w:pPr>
            <w:r>
              <w:rPr>
                <w:sz w:val="16"/>
              </w:rPr>
              <w:t>Not Applicable</w:t>
            </w:r>
          </w:p>
        </w:tc>
        <w:tc>
          <w:tcPr>
            <w:tcW w:type="dxa" w:w="1285"/>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86"/>
          </w:tcPr>
          <w:p>
            <w:pPr>
              <w:spacing w:after="0"/>
              <w:jc w:val="right"/>
            </w:pPr>
          </w:p>
        </w:tc>
        <w:tc>
          <w:tcPr>
            <w:tcW w:type="dxa" w:w="1161"/>
          </w:tcPr>
          <w:p>
            <w:pPr>
              <w:spacing w:after="0"/>
              <w:jc w:val="right"/>
            </w:pPr>
          </w:p>
        </w:tc>
        <w:tc>
          <w:tcPr>
            <w:tcW w:type="dxa" w:w="1173"/>
          </w:tcPr>
          <w:p>
            <w:pPr>
              <w:spacing w:after="0"/>
              <w:jc w:val="right"/>
            </w:pPr>
            <w:r>
              <w:rPr>
                <w:sz w:val="16"/>
              </w:rPr>
              <w:t>0</w:t>
            </w:r>
          </w:p>
        </w:tc>
        <w:tc>
          <w:tcPr>
            <w:tcW w:type="dxa" w:w="2109"/>
          </w:tcPr>
          <w:p>
            <w:pPr>
              <w:spacing w:after="0"/>
              <w:jc w:val="left"/>
            </w:pPr>
            <w:r>
              <w:rPr>
                <w:sz w:val="16"/>
              </w:rPr>
              <w:t>NRI rates avalanche Not Applicable for this county, and no federal declaration for this county names it.</w:t>
            </w:r>
          </w:p>
        </w:tc>
        <w:tc>
          <w:tcPr>
            <w:tcW w:type="dxa" w:w="1843"/>
          </w:tcPr>
          <w:p>
            <w:pPr>
              <w:spacing w:after="0"/>
              <w:jc w:val="left"/>
            </w:pPr>
            <w:r>
              <w:rPr>
                <w:sz w:val="16"/>
              </w:rPr>
              <w:t>No recorded events in Storm Events since 1996 (data through 2026-06-30).</w:t>
            </w:r>
          </w:p>
        </w:tc>
      </w:tr>
      <w:tr>
        <w:trPr>
          <w:cantSplit/>
        </w:trPr>
        <w:tc>
          <w:tcPr>
            <w:tcW w:type="dxa" w:w="681"/>
          </w:tcPr>
          <w:p>
            <w:pPr>
              <w:spacing w:after="0"/>
              <w:jc w:val="right"/>
            </w:pPr>
          </w:p>
        </w:tc>
        <w:tc>
          <w:tcPr>
            <w:tcW w:type="dxa" w:w="1037"/>
          </w:tcPr>
          <w:p>
            <w:pPr>
              <w:spacing w:after="0"/>
              <w:jc w:val="left"/>
            </w:pPr>
            <w:r>
              <w:rPr>
                <w:sz w:val="16"/>
              </w:rPr>
              <w:t>Tsunami</w:t>
            </w:r>
          </w:p>
        </w:tc>
        <w:tc>
          <w:tcPr>
            <w:tcW w:type="dxa" w:w="1285"/>
          </w:tcPr>
          <w:p>
            <w:pPr>
              <w:spacing w:after="0"/>
              <w:jc w:val="left"/>
            </w:pPr>
            <w:r>
              <w:rPr>
                <w:sz w:val="16"/>
              </w:rPr>
              <w:t>Insufficient Data</w:t>
            </w:r>
          </w:p>
        </w:tc>
        <w:tc>
          <w:tcPr>
            <w:tcW w:type="dxa" w:w="1285"/>
          </w:tcPr>
          <w:p>
            <w:pPr>
              <w:spacing w:after="0"/>
              <w:jc w:val="left"/>
            </w:pPr>
            <w:r>
              <w:rPr>
                <w:sz w:val="16"/>
              </w:rPr>
              <w:t>Insufficient Data</w:t>
            </w:r>
          </w:p>
        </w:tc>
        <w:tc>
          <w:tcPr>
            <w:tcW w:type="dxa" w:w="1126"/>
          </w:tcPr>
          <w:p>
            <w:pPr>
              <w:spacing w:after="0"/>
              <w:jc w:val="right"/>
            </w:pPr>
          </w:p>
        </w:tc>
        <w:tc>
          <w:tcPr>
            <w:tcW w:type="dxa" w:w="1126"/>
          </w:tcPr>
          <w:p>
            <w:pPr>
              <w:spacing w:after="0"/>
              <w:jc w:val="right"/>
            </w:pPr>
          </w:p>
        </w:tc>
        <w:tc>
          <w:tcPr>
            <w:tcW w:type="dxa" w:w="1286"/>
          </w:tcPr>
          <w:p>
            <w:pPr>
              <w:spacing w:after="0"/>
              <w:jc w:val="right"/>
            </w:pPr>
          </w:p>
        </w:tc>
        <w:tc>
          <w:tcPr>
            <w:tcW w:type="dxa" w:w="1161"/>
          </w:tcPr>
          <w:p>
            <w:pPr>
              <w:spacing w:after="0"/>
              <w:jc w:val="right"/>
            </w:pPr>
          </w:p>
        </w:tc>
        <w:tc>
          <w:tcPr>
            <w:tcW w:type="dxa" w:w="1173"/>
          </w:tcPr>
          <w:p>
            <w:pPr>
              <w:spacing w:after="0"/>
              <w:jc w:val="right"/>
            </w:pPr>
            <w:r>
              <w:rPr>
                <w:sz w:val="16"/>
              </w:rPr>
              <w:t>0</w:t>
            </w:r>
          </w:p>
        </w:tc>
        <w:tc>
          <w:tcPr>
            <w:tcW w:type="dxa" w:w="2109"/>
          </w:tcPr>
          <w:p>
            <w:pPr>
              <w:spacing w:after="0"/>
              <w:jc w:val="left"/>
            </w:pPr>
          </w:p>
        </w:tc>
        <w:tc>
          <w:tcPr>
            <w:tcW w:type="dxa" w:w="1843"/>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1"/>
          </w:tcPr>
          <w:p>
            <w:pPr>
              <w:spacing w:after="0"/>
              <w:jc w:val="right"/>
            </w:pPr>
          </w:p>
        </w:tc>
        <w:tc>
          <w:tcPr>
            <w:tcW w:type="dxa" w:w="1037"/>
          </w:tcPr>
          <w:p>
            <w:pPr>
              <w:spacing w:after="0"/>
              <w:jc w:val="left"/>
            </w:pPr>
            <w:r>
              <w:rPr>
                <w:sz w:val="16"/>
              </w:rPr>
              <w:t>Volcanic Activity</w:t>
            </w:r>
          </w:p>
        </w:tc>
        <w:tc>
          <w:tcPr>
            <w:tcW w:type="dxa" w:w="1285"/>
          </w:tcPr>
          <w:p>
            <w:pPr>
              <w:spacing w:after="0"/>
              <w:jc w:val="left"/>
            </w:pPr>
            <w:r>
              <w:rPr>
                <w:sz w:val="16"/>
              </w:rPr>
              <w:t>Not Applicable</w:t>
            </w:r>
          </w:p>
        </w:tc>
        <w:tc>
          <w:tcPr>
            <w:tcW w:type="dxa" w:w="1285"/>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86"/>
          </w:tcPr>
          <w:p>
            <w:pPr>
              <w:spacing w:after="0"/>
              <w:jc w:val="right"/>
            </w:pPr>
          </w:p>
        </w:tc>
        <w:tc>
          <w:tcPr>
            <w:tcW w:type="dxa" w:w="1161"/>
          </w:tcPr>
          <w:p>
            <w:pPr>
              <w:spacing w:after="0"/>
              <w:jc w:val="right"/>
            </w:pPr>
          </w:p>
        </w:tc>
        <w:tc>
          <w:tcPr>
            <w:tcW w:type="dxa" w:w="1173"/>
          </w:tcPr>
          <w:p>
            <w:pPr>
              <w:spacing w:after="0"/>
              <w:jc w:val="right"/>
            </w:pPr>
            <w:r>
              <w:rPr>
                <w:sz w:val="16"/>
              </w:rPr>
              <w:t>0</w:t>
            </w:r>
          </w:p>
        </w:tc>
        <w:tc>
          <w:tcPr>
            <w:tcW w:type="dxa" w:w="2109"/>
          </w:tcPr>
          <w:p>
            <w:pPr>
              <w:spacing w:after="0"/>
              <w:jc w:val="left"/>
            </w:pPr>
            <w:r>
              <w:rPr>
                <w:sz w:val="16"/>
              </w:rPr>
              <w:t>NRI rates volcanic activity Not Applicable for this county, and no federal declaration for this county names it.</w:t>
            </w:r>
          </w:p>
        </w:tc>
        <w:tc>
          <w:tcPr>
            <w:tcW w:type="dxa" w:w="1843"/>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24</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21 of 24</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24 of 24</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21 of 24</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24 of 24</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24 of 24</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24 of 24</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24 of 24</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24 of 24</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24 of 24</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23 of 24</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24 of 24</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24 of 24</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24 of 24</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24</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24</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23 of 24</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24 of 24</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87"/>
        <w:gridCol w:w="1701"/>
        <w:gridCol w:w="1556"/>
        <w:gridCol w:w="1883"/>
        <w:gridCol w:w="1789"/>
        <w:gridCol w:w="1622"/>
        <w:gridCol w:w="1577"/>
        <w:gridCol w:w="2296"/>
      </w:tblGrid>
      <w:tr>
        <w:trPr>
          <w:cantSplit/>
          <w:tblHeader/>
        </w:trPr>
        <w:tc>
          <w:tcPr>
            <w:tcW w:type="dxa" w:w="1687"/>
            <w:shd w:val="clear" w:color="auto" w:fill="E8E8E8"/>
          </w:tcPr>
          <w:p>
            <w:pPr>
              <w:spacing w:after="0"/>
              <w:jc w:val="left"/>
            </w:pPr>
            <w:r>
              <w:rPr>
                <w:b/>
                <w:sz w:val="16"/>
              </w:rPr>
              <w:t>Hazard</w:t>
            </w:r>
          </w:p>
        </w:tc>
        <w:tc>
          <w:tcPr>
            <w:tcW w:type="dxa" w:w="1701"/>
            <w:shd w:val="clear" w:color="auto" w:fill="E8E8E8"/>
          </w:tcPr>
          <w:p>
            <w:pPr>
              <w:spacing w:after="0"/>
              <w:jc w:val="left"/>
            </w:pPr>
            <w:r>
              <w:rPr>
                <w:b/>
                <w:sz w:val="16"/>
              </w:rPr>
              <w:t>Scale</w:t>
            </w:r>
          </w:p>
        </w:tc>
        <w:tc>
          <w:tcPr>
            <w:tcW w:type="dxa" w:w="1556"/>
            <w:shd w:val="clear" w:color="auto" w:fill="E8E8E8"/>
          </w:tcPr>
          <w:p>
            <w:pPr>
              <w:spacing w:after="0"/>
              <w:jc w:val="right"/>
            </w:pPr>
            <w:r>
              <w:rPr>
                <w:b/>
                <w:sz w:val="16"/>
              </w:rPr>
              <w:t>Records</w:t>
            </w:r>
          </w:p>
          <w:p>
            <w:pPr>
              <w:spacing w:after="0"/>
              <w:jc w:val="right"/>
            </w:pPr>
            <w:r>
              <w:rPr>
                <w:i/>
                <w:color w:val="555555"/>
                <w:sz w:val="14"/>
              </w:rPr>
              <w:t>count, years</w:t>
            </w:r>
          </w:p>
        </w:tc>
        <w:tc>
          <w:tcPr>
            <w:tcW w:type="dxa" w:w="1883"/>
            <w:shd w:val="clear" w:color="auto" w:fill="E8E8E8"/>
          </w:tcPr>
          <w:p>
            <w:pPr>
              <w:spacing w:after="0"/>
              <w:jc w:val="left"/>
            </w:pPr>
            <w:r>
              <w:rPr>
                <w:b/>
                <w:sz w:val="16"/>
              </w:rPr>
              <w:t>Observed range</w:t>
            </w:r>
          </w:p>
        </w:tc>
        <w:tc>
          <w:tcPr>
            <w:tcW w:type="dxa" w:w="1789"/>
            <w:shd w:val="clear" w:color="auto" w:fill="E8E8E8"/>
          </w:tcPr>
          <w:p>
            <w:pPr>
              <w:spacing w:after="0"/>
              <w:jc w:val="left"/>
            </w:pPr>
            <w:r>
              <w:rPr>
                <w:b/>
                <w:sz w:val="16"/>
              </w:rPr>
              <w:t>Worst recorded event</w:t>
            </w:r>
          </w:p>
        </w:tc>
        <w:tc>
          <w:tcPr>
            <w:tcW w:type="dxa" w:w="1622"/>
            <w:shd w:val="clear" w:color="auto" w:fill="E8E8E8"/>
          </w:tcPr>
          <w:p>
            <w:pPr>
              <w:spacing w:after="0"/>
              <w:jc w:val="left"/>
            </w:pPr>
            <w:r>
              <w:rPr>
                <w:b/>
                <w:sz w:val="16"/>
              </w:rPr>
              <w:t>Most damaging (when different)</w:t>
            </w:r>
          </w:p>
        </w:tc>
        <w:tc>
          <w:tcPr>
            <w:tcW w:type="dxa" w:w="1577"/>
            <w:shd w:val="clear" w:color="auto" w:fill="E8E8E8"/>
          </w:tcPr>
          <w:p>
            <w:pPr>
              <w:spacing w:after="0"/>
              <w:jc w:val="left"/>
            </w:pPr>
            <w:r>
              <w:rPr>
                <w:b/>
                <w:sz w:val="16"/>
              </w:rPr>
              <w:t>How it applies to members</w:t>
            </w:r>
          </w:p>
        </w:tc>
        <w:tc>
          <w:tcPr>
            <w:tcW w:type="dxa" w:w="2296"/>
            <w:shd w:val="clear" w:color="auto" w:fill="E8E8E8"/>
          </w:tcPr>
          <w:p>
            <w:pPr>
              <w:spacing w:after="0"/>
              <w:jc w:val="left"/>
            </w:pPr>
            <w:r>
              <w:rPr>
                <w:b/>
                <w:sz w:val="16"/>
              </w:rPr>
              <w:t>Note</w:t>
            </w:r>
          </w:p>
        </w:tc>
      </w:tr>
      <w:tr>
        <w:trPr>
          <w:cantSplit/>
        </w:trPr>
        <w:tc>
          <w:tcPr>
            <w:tcW w:type="dxa" w:w="1687"/>
          </w:tcPr>
          <w:p>
            <w:pPr>
              <w:spacing w:after="0"/>
              <w:jc w:val="left"/>
            </w:pPr>
            <w:r>
              <w:rPr>
                <w:sz w:val="16"/>
              </w:rPr>
              <w:t>Avalanche</w:t>
            </w:r>
          </w:p>
        </w:tc>
        <w:tc>
          <w:tcPr>
            <w:tcW w:type="dxa" w:w="1701"/>
          </w:tcPr>
          <w:p>
            <w:pPr>
              <w:spacing w:after="0"/>
              <w:jc w:val="left"/>
            </w:pPr>
            <w:r>
              <w:rPr>
                <w:sz w:val="16"/>
              </w:rPr>
              <w:t>none (count and damage)</w:t>
            </w:r>
          </w:p>
        </w:tc>
        <w:tc>
          <w:tcPr>
            <w:tcW w:type="dxa" w:w="1556"/>
          </w:tcPr>
          <w:p>
            <w:pPr>
              <w:spacing w:after="0"/>
              <w:jc w:val="right"/>
            </w:pPr>
            <w:r>
              <w:rPr>
                <w:sz w:val="16"/>
              </w:rPr>
              <w:t>0</w:t>
            </w:r>
          </w:p>
        </w:tc>
        <w:tc>
          <w:tcPr>
            <w:tcW w:type="dxa" w:w="1883"/>
          </w:tcPr>
          <w:p>
            <w:pPr>
              <w:spacing w:after="0"/>
              <w:jc w:val="left"/>
            </w:pPr>
          </w:p>
        </w:tc>
        <w:tc>
          <w:tcPr>
            <w:tcW w:type="dxa" w:w="1789"/>
          </w:tcPr>
          <w:p>
            <w:pPr>
              <w:spacing w:after="0"/>
              <w:jc w:val="left"/>
            </w:pPr>
          </w:p>
        </w:tc>
        <w:tc>
          <w:tcPr>
            <w:tcW w:type="dxa" w:w="1622"/>
          </w:tcPr>
          <w:p>
            <w:pPr>
              <w:spacing w:after="0"/>
              <w:jc w:val="left"/>
            </w:pPr>
          </w:p>
        </w:tc>
        <w:tc>
          <w:tcPr>
            <w:tcW w:type="dxa" w:w="1577"/>
          </w:tcPr>
          <w:p>
            <w:pPr>
              <w:spacing w:after="0"/>
              <w:jc w:val="left"/>
            </w:pPr>
          </w:p>
        </w:tc>
        <w:tc>
          <w:tcPr>
            <w:tcW w:type="dxa" w:w="2296"/>
          </w:tcPr>
          <w:p>
            <w:pPr>
              <w:spacing w:after="0"/>
              <w:jc w:val="left"/>
            </w:pPr>
            <w:r>
              <w:rPr>
                <w:sz w:val="16"/>
              </w:rPr>
              <w:t>Physical measure: in event narratives only; local data required.</w:t>
            </w:r>
          </w:p>
        </w:tc>
      </w:tr>
      <w:tr>
        <w:trPr>
          <w:cantSplit/>
        </w:trPr>
        <w:tc>
          <w:tcPr>
            <w:tcW w:type="dxa" w:w="1687"/>
          </w:tcPr>
          <w:p>
            <w:pPr>
              <w:spacing w:after="0"/>
              <w:jc w:val="left"/>
            </w:pPr>
            <w:r>
              <w:rPr>
                <w:sz w:val="16"/>
              </w:rPr>
              <w:t>Coastal Flood, Storm Surge/Tide</w:t>
            </w:r>
          </w:p>
        </w:tc>
        <w:tc>
          <w:tcPr>
            <w:tcW w:type="dxa" w:w="1701"/>
          </w:tcPr>
          <w:p>
            <w:pPr>
              <w:spacing w:after="0"/>
              <w:jc w:val="left"/>
            </w:pPr>
            <w:r>
              <w:rPr>
                <w:sz w:val="16"/>
              </w:rPr>
              <w:t>none in data (FIRM for depth)</w:t>
            </w:r>
          </w:p>
        </w:tc>
        <w:tc>
          <w:tcPr>
            <w:tcW w:type="dxa" w:w="1556"/>
          </w:tcPr>
          <w:p>
            <w:pPr>
              <w:spacing w:after="0"/>
              <w:jc w:val="right"/>
            </w:pPr>
            <w:r>
              <w:rPr>
                <w:sz w:val="16"/>
              </w:rPr>
              <w:t>51, 1999 to 2024 (51 zone-level)</w:t>
            </w:r>
          </w:p>
        </w:tc>
        <w:tc>
          <w:tcPr>
            <w:tcW w:type="dxa" w:w="1883"/>
          </w:tcPr>
          <w:p>
            <w:pPr>
              <w:spacing w:after="0"/>
              <w:jc w:val="left"/>
            </w:pPr>
          </w:p>
        </w:tc>
        <w:tc>
          <w:tcPr>
            <w:tcW w:type="dxa" w:w="1789"/>
          </w:tcPr>
          <w:p>
            <w:pPr>
              <w:spacing w:after="0"/>
              <w:jc w:val="left"/>
            </w:pPr>
            <w:r>
              <w:rPr>
                <w:sz w:val="16"/>
              </w:rPr>
              <w:t>Coastal Flood, 2012-10-30, $7,000,000 property; $0 crops, reported for the zone (2012 dollars); NWS zone NJZ016 (SALEM), zone-level: may include parts of neighboring counties</w:t>
            </w:r>
          </w:p>
        </w:tc>
        <w:tc>
          <w:tcPr>
            <w:tcW w:type="dxa" w:w="1622"/>
          </w:tcPr>
          <w:p>
            <w:pPr>
              <w:spacing w:after="0"/>
              <w:jc w:val="left"/>
            </w:pPr>
          </w:p>
        </w:tc>
        <w:tc>
          <w:tcPr>
            <w:tcW w:type="dxa" w:w="1577"/>
          </w:tcPr>
          <w:p>
            <w:pPr>
              <w:spacing w:after="0"/>
              <w:jc w:val="left"/>
            </w:pPr>
            <w:r>
              <w:rPr>
                <w:sz w:val="16"/>
              </w:rPr>
              <w:t>Zone-level records: applies countywide; national data do not locate these events within the county.</w:t>
            </w:r>
          </w:p>
        </w:tc>
        <w:tc>
          <w:tcPr>
            <w:tcW w:type="dxa" w:w="2296"/>
          </w:tcPr>
          <w:p>
            <w:pPr>
              <w:spacing w:after="0"/>
              <w:jc w:val="left"/>
            </w:pPr>
            <w:r>
              <w:rPr>
                <w:sz w:val="16"/>
              </w:rPr>
              <w:t>Flood depth: see the FEMA Flood Insurance Rate Map.</w:t>
            </w:r>
          </w:p>
        </w:tc>
      </w:tr>
      <w:tr>
        <w:trPr>
          <w:cantSplit/>
        </w:trPr>
        <w:tc>
          <w:tcPr>
            <w:tcW w:type="dxa" w:w="1687"/>
          </w:tcPr>
          <w:p>
            <w:pPr>
              <w:spacing w:after="0"/>
              <w:jc w:val="left"/>
            </w:pPr>
            <w:r>
              <w:rPr>
                <w:sz w:val="16"/>
              </w:rPr>
              <w:t>Cold/Wind Chill, Extreme Cold/Wind Chill</w:t>
            </w:r>
          </w:p>
        </w:tc>
        <w:tc>
          <w:tcPr>
            <w:tcW w:type="dxa" w:w="1701"/>
          </w:tcPr>
          <w:p>
            <w:pPr>
              <w:spacing w:after="0"/>
              <w:jc w:val="left"/>
            </w:pPr>
            <w:r>
              <w:rPr>
                <w:sz w:val="16"/>
              </w:rPr>
              <w:t>wind chill</w:t>
            </w:r>
          </w:p>
        </w:tc>
        <w:tc>
          <w:tcPr>
            <w:tcW w:type="dxa" w:w="1556"/>
          </w:tcPr>
          <w:p>
            <w:pPr>
              <w:spacing w:after="0"/>
              <w:jc w:val="right"/>
            </w:pPr>
            <w:r>
              <w:rPr>
                <w:sz w:val="16"/>
              </w:rPr>
              <w:t>27, 1996 to 2022 (27 zone-level)</w:t>
            </w:r>
          </w:p>
        </w:tc>
        <w:tc>
          <w:tcPr>
            <w:tcW w:type="dxa" w:w="1883"/>
          </w:tcPr>
          <w:p>
            <w:pPr>
              <w:spacing w:after="0"/>
              <w:jc w:val="left"/>
            </w:pPr>
            <w:r>
              <w:rPr>
                <w:sz w:val="16"/>
              </w:rPr>
              <w:t>1 day to 16 days (median 2 days); 22 with a recorded value</w:t>
            </w:r>
          </w:p>
        </w:tc>
        <w:tc>
          <w:tcPr>
            <w:tcW w:type="dxa" w:w="1789"/>
          </w:tcPr>
          <w:p>
            <w:pPr>
              <w:spacing w:after="0"/>
              <w:jc w:val="left"/>
            </w:pPr>
            <w:r>
              <w:rPr>
                <w:sz w:val="16"/>
              </w:rPr>
              <w:t>16 consecutive days, 2003-01-14 to 2003-01-29, zone-level</w:t>
            </w:r>
          </w:p>
        </w:tc>
        <w:tc>
          <w:tcPr>
            <w:tcW w:type="dxa" w:w="1622"/>
          </w:tcPr>
          <w:p>
            <w:pPr>
              <w:spacing w:after="0"/>
              <w:jc w:val="left"/>
            </w:pPr>
          </w:p>
        </w:tc>
        <w:tc>
          <w:tcPr>
            <w:tcW w:type="dxa" w:w="1577"/>
          </w:tcPr>
          <w:p>
            <w:pPr>
              <w:spacing w:after="0"/>
              <w:jc w:val="left"/>
            </w:pPr>
            <w:r>
              <w:rPr>
                <w:sz w:val="16"/>
              </w:rPr>
              <w:t>Zone-level records: applies countywide; national data do not locate these events within the county.</w:t>
            </w:r>
          </w:p>
        </w:tc>
        <w:tc>
          <w:tcPr>
            <w:tcW w:type="dxa" w:w="2296"/>
          </w:tcPr>
          <w:p>
            <w:pPr>
              <w:spacing w:after="0"/>
              <w:jc w:val="left"/>
            </w:pPr>
            <w:r>
              <w:rPr>
                <w:sz w:val="16"/>
              </w:rPr>
              <w:t>Wind chill: in event narratives only; local data required. Cold/Wind Chill records from May to September (a frost night, not a cold wave) are counted but not used for the longest run.</w:t>
            </w:r>
          </w:p>
        </w:tc>
      </w:tr>
      <w:tr>
        <w:trPr>
          <w:cantSplit/>
        </w:trPr>
        <w:tc>
          <w:tcPr>
            <w:tcW w:type="dxa" w:w="1687"/>
          </w:tcPr>
          <w:p>
            <w:pPr>
              <w:spacing w:after="0"/>
              <w:jc w:val="left"/>
            </w:pPr>
            <w:r>
              <w:rPr>
                <w:sz w:val="16"/>
              </w:rPr>
              <w:t>Frost/Freeze (outside NRI Cold Wave definition)</w:t>
            </w:r>
          </w:p>
        </w:tc>
        <w:tc>
          <w:tcPr>
            <w:tcW w:type="dxa" w:w="1701"/>
          </w:tcPr>
          <w:p>
            <w:pPr>
              <w:spacing w:after="0"/>
              <w:jc w:val="left"/>
            </w:pPr>
            <w:r>
              <w:rPr>
                <w:sz w:val="16"/>
              </w:rPr>
              <w:t>crop damage</w:t>
            </w:r>
          </w:p>
        </w:tc>
        <w:tc>
          <w:tcPr>
            <w:tcW w:type="dxa" w:w="1556"/>
          </w:tcPr>
          <w:p>
            <w:pPr>
              <w:spacing w:after="0"/>
              <w:jc w:val="right"/>
            </w:pPr>
            <w:r>
              <w:rPr>
                <w:sz w:val="16"/>
              </w:rPr>
              <w:t>2, 2007 to 2007 (2 zone-level)</w:t>
            </w:r>
          </w:p>
        </w:tc>
        <w:tc>
          <w:tcPr>
            <w:tcW w:type="dxa" w:w="1883"/>
          </w:tcPr>
          <w:p>
            <w:pPr>
              <w:spacing w:after="0"/>
              <w:jc w:val="left"/>
            </w:pPr>
          </w:p>
        </w:tc>
        <w:tc>
          <w:tcPr>
            <w:tcW w:type="dxa" w:w="1789"/>
          </w:tcPr>
          <w:p>
            <w:pPr>
              <w:spacing w:after="0"/>
              <w:jc w:val="left"/>
            </w:pPr>
            <w:r>
              <w:rPr>
                <w:sz w:val="16"/>
              </w:rPr>
              <w:t>No crop damage reported in 2 records.</w:t>
            </w:r>
          </w:p>
        </w:tc>
        <w:tc>
          <w:tcPr>
            <w:tcW w:type="dxa" w:w="1622"/>
          </w:tcPr>
          <w:p>
            <w:pPr>
              <w:spacing w:after="0"/>
              <w:jc w:val="left"/>
            </w:pPr>
          </w:p>
        </w:tc>
        <w:tc>
          <w:tcPr>
            <w:tcW w:type="dxa" w:w="1577"/>
          </w:tcPr>
          <w:p>
            <w:pPr>
              <w:spacing w:after="0"/>
              <w:jc w:val="left"/>
            </w:pPr>
            <w:r>
              <w:rPr>
                <w:sz w:val="16"/>
              </w:rPr>
              <w:t>Zone-level records: applies countywide; national data do not locate these events within the county.</w:t>
            </w:r>
          </w:p>
        </w:tc>
        <w:tc>
          <w:tcPr>
            <w:tcW w:type="dxa" w:w="2296"/>
          </w:tcPr>
          <w:p>
            <w:pPr>
              <w:spacing w:after="0"/>
              <w:jc w:val="left"/>
            </w:pPr>
            <w:r>
              <w:rPr>
                <w:sz w:val="16"/>
              </w:rPr>
              <w:t>Temperature: in event narratives only; local data required.</w:t>
            </w:r>
          </w:p>
        </w:tc>
      </w:tr>
      <w:tr>
        <w:trPr>
          <w:cantSplit/>
        </w:trPr>
        <w:tc>
          <w:tcPr>
            <w:tcW w:type="dxa" w:w="1687"/>
          </w:tcPr>
          <w:p>
            <w:pPr>
              <w:spacing w:after="0"/>
              <w:jc w:val="left"/>
            </w:pPr>
            <w:r>
              <w:rPr>
                <w:sz w:val="16"/>
              </w:rPr>
              <w:t>Drought</w:t>
            </w:r>
          </w:p>
        </w:tc>
        <w:tc>
          <w:tcPr>
            <w:tcW w:type="dxa" w:w="1701"/>
          </w:tcPr>
          <w:p>
            <w:pPr>
              <w:spacing w:after="0"/>
              <w:jc w:val="left"/>
            </w:pPr>
            <w:r>
              <w:rPr>
                <w:sz w:val="16"/>
              </w:rPr>
              <w:t>US Drought Monitor D-scale</w:t>
            </w:r>
          </w:p>
        </w:tc>
        <w:tc>
          <w:tcPr>
            <w:tcW w:type="dxa" w:w="1556"/>
          </w:tcPr>
          <w:p>
            <w:pPr>
              <w:spacing w:after="0"/>
              <w:jc w:val="right"/>
            </w:pPr>
            <w:r>
              <w:rPr>
                <w:sz w:val="16"/>
              </w:rPr>
              <w:t>40, 1997 to 2010 (40 zone-level)</w:t>
            </w:r>
          </w:p>
        </w:tc>
        <w:tc>
          <w:tcPr>
            <w:tcW w:type="dxa" w:w="1883"/>
          </w:tcPr>
          <w:p>
            <w:pPr>
              <w:spacing w:after="0"/>
              <w:jc w:val="left"/>
            </w:pPr>
            <w:r>
              <w:rPr>
                <w:sz w:val="16"/>
              </w:rPr>
              <w:t>1 day to 392 days (median 1.5 days); 18 with a recorded value</w:t>
            </w:r>
          </w:p>
        </w:tc>
        <w:tc>
          <w:tcPr>
            <w:tcW w:type="dxa" w:w="1789"/>
          </w:tcPr>
          <w:p>
            <w:pPr>
              <w:spacing w:after="0"/>
              <w:jc w:val="left"/>
            </w:pPr>
            <w:r>
              <w:rPr>
                <w:sz w:val="16"/>
              </w:rPr>
              <w:t>392 days (about 12.9 months), 2001-10-30 to 2002-11-25, a run of 14 consecutive Storm Events drought records, zone-level</w:t>
            </w:r>
          </w:p>
        </w:tc>
        <w:tc>
          <w:tcPr>
            <w:tcW w:type="dxa" w:w="1622"/>
          </w:tcPr>
          <w:p>
            <w:pPr>
              <w:spacing w:after="0"/>
              <w:jc w:val="left"/>
            </w:pPr>
          </w:p>
        </w:tc>
        <w:tc>
          <w:tcPr>
            <w:tcW w:type="dxa" w:w="1577"/>
          </w:tcPr>
          <w:p>
            <w:pPr>
              <w:spacing w:after="0"/>
              <w:jc w:val="left"/>
            </w:pPr>
            <w:r>
              <w:rPr>
                <w:sz w:val="16"/>
              </w:rPr>
              <w:t>Zone-level records: applies countywide; national data do not locate these events within the county.</w:t>
            </w:r>
          </w:p>
        </w:tc>
        <w:tc>
          <w:tcPr>
            <w:tcW w:type="dxa" w:w="2296"/>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87"/>
          </w:tcPr>
          <w:p>
            <w:pPr>
              <w:spacing w:after="0"/>
              <w:jc w:val="left"/>
            </w:pPr>
            <w:r>
              <w:rPr>
                <w:sz w:val="16"/>
              </w:rPr>
              <w:t>Earthquake</w:t>
            </w:r>
          </w:p>
        </w:tc>
        <w:tc>
          <w:tcPr>
            <w:tcW w:type="dxa" w:w="1701"/>
          </w:tcPr>
          <w:p>
            <w:pPr>
              <w:spacing w:after="0"/>
              <w:jc w:val="left"/>
            </w:pPr>
            <w:r>
              <w:rPr>
                <w:sz w:val="16"/>
              </w:rPr>
              <w:t>Modified Mercalli (local data)</w:t>
            </w:r>
          </w:p>
        </w:tc>
        <w:tc>
          <w:tcPr>
            <w:tcW w:type="dxa" w:w="1556"/>
          </w:tcPr>
          <w:p>
            <w:pPr>
              <w:spacing w:after="0"/>
              <w:jc w:val="right"/>
            </w:pPr>
            <w:r>
              <w:rPr>
                <w:sz w:val="16"/>
              </w:rPr>
              <w:t>0</w:t>
            </w:r>
          </w:p>
        </w:tc>
        <w:tc>
          <w:tcPr>
            <w:tcW w:type="dxa" w:w="1883"/>
          </w:tcPr>
          <w:p>
            <w:pPr>
              <w:spacing w:after="0"/>
              <w:jc w:val="left"/>
            </w:pPr>
          </w:p>
        </w:tc>
        <w:tc>
          <w:tcPr>
            <w:tcW w:type="dxa" w:w="1789"/>
          </w:tcPr>
          <w:p>
            <w:pPr>
              <w:spacing w:after="0"/>
              <w:jc w:val="left"/>
            </w:pPr>
          </w:p>
        </w:tc>
        <w:tc>
          <w:tcPr>
            <w:tcW w:type="dxa" w:w="1622"/>
          </w:tcPr>
          <w:p>
            <w:pPr>
              <w:spacing w:after="0"/>
              <w:jc w:val="left"/>
            </w:pPr>
          </w:p>
        </w:tc>
        <w:tc>
          <w:tcPr>
            <w:tcW w:type="dxa" w:w="1577"/>
          </w:tcPr>
          <w:p>
            <w:pPr>
              <w:spacing w:after="0"/>
              <w:jc w:val="left"/>
            </w:pPr>
          </w:p>
        </w:tc>
        <w:tc>
          <w:tcPr>
            <w:tcW w:type="dxa" w:w="2296"/>
          </w:tcPr>
          <w:p>
            <w:pPr>
              <w:spacing w:after="0"/>
              <w:jc w:val="left"/>
            </w:pPr>
            <w:r>
              <w:rPr>
                <w:sz w:val="16"/>
              </w:rPr>
              <w:t>No Storm Events record; local data required (e.g., USGS).</w:t>
            </w:r>
          </w:p>
        </w:tc>
      </w:tr>
      <w:tr>
        <w:trPr>
          <w:cantSplit/>
        </w:trPr>
        <w:tc>
          <w:tcPr>
            <w:tcW w:type="dxa" w:w="1687"/>
          </w:tcPr>
          <w:p>
            <w:pPr>
              <w:spacing w:after="0"/>
              <w:jc w:val="left"/>
            </w:pPr>
            <w:r>
              <w:rPr>
                <w:sz w:val="16"/>
              </w:rPr>
              <w:t>Hail</w:t>
            </w:r>
          </w:p>
        </w:tc>
        <w:tc>
          <w:tcPr>
            <w:tcW w:type="dxa" w:w="1701"/>
          </w:tcPr>
          <w:p>
            <w:pPr>
              <w:spacing w:after="0"/>
              <w:jc w:val="left"/>
            </w:pPr>
            <w:r>
              <w:rPr>
                <w:sz w:val="16"/>
              </w:rPr>
              <w:t>hail size (inches)</w:t>
            </w:r>
          </w:p>
        </w:tc>
        <w:tc>
          <w:tcPr>
            <w:tcW w:type="dxa" w:w="1556"/>
          </w:tcPr>
          <w:p>
            <w:pPr>
              <w:spacing w:after="0"/>
              <w:jc w:val="right"/>
            </w:pPr>
            <w:r>
              <w:rPr>
                <w:sz w:val="16"/>
              </w:rPr>
              <w:t>24, 1980 to 2023</w:t>
            </w:r>
          </w:p>
        </w:tc>
        <w:tc>
          <w:tcPr>
            <w:tcW w:type="dxa" w:w="1883"/>
          </w:tcPr>
          <w:p>
            <w:pPr>
              <w:spacing w:after="0"/>
              <w:jc w:val="left"/>
            </w:pPr>
            <w:r>
              <w:rPr>
                <w:sz w:val="16"/>
              </w:rPr>
              <w:t>0.75 in to 1.75 in (median 1 in); 24 with a recorded value</w:t>
            </w:r>
          </w:p>
        </w:tc>
        <w:tc>
          <w:tcPr>
            <w:tcW w:type="dxa" w:w="1789"/>
          </w:tcPr>
          <w:p>
            <w:pPr>
              <w:spacing w:after="0"/>
              <w:jc w:val="left"/>
            </w:pPr>
            <w:r>
              <w:rPr>
                <w:sz w:val="16"/>
              </w:rPr>
              <w:t>1.75 in hail, 2008-08-10; same size also recorded on 1987-05-12, 1989-06-02</w:t>
            </w:r>
          </w:p>
        </w:tc>
        <w:tc>
          <w:tcPr>
            <w:tcW w:type="dxa" w:w="1622"/>
          </w:tcPr>
          <w:p>
            <w:pPr>
              <w:spacing w:after="0"/>
              <w:jc w:val="left"/>
            </w:pPr>
          </w:p>
        </w:tc>
        <w:tc>
          <w:tcPr>
            <w:tcW w:type="dxa" w:w="1577"/>
          </w:tcPr>
          <w:p>
            <w:pPr>
              <w:spacing w:after="0"/>
              <w:jc w:val="left"/>
            </w:pPr>
            <w:r>
              <w:rPr>
                <w:sz w:val="16"/>
              </w:rPr>
              <w:t>Event records naming member places: Pennsville township (4 records), Woodstown borough (4 records), Elmer borough (2 records), Salem city (2 records).</w:t>
            </w:r>
          </w:p>
        </w:tc>
        <w:tc>
          <w:tcPr>
            <w:tcW w:type="dxa" w:w="2296"/>
          </w:tcPr>
          <w:p>
            <w:pPr>
              <w:spacing w:after="0"/>
              <w:jc w:val="left"/>
            </w:pPr>
          </w:p>
        </w:tc>
      </w:tr>
      <w:tr>
        <w:trPr>
          <w:cantSplit/>
        </w:trPr>
        <w:tc>
          <w:tcPr>
            <w:tcW w:type="dxa" w:w="1687"/>
          </w:tcPr>
          <w:p>
            <w:pPr>
              <w:spacing w:after="0"/>
              <w:jc w:val="left"/>
            </w:pPr>
            <w:r>
              <w:rPr>
                <w:sz w:val="16"/>
              </w:rPr>
              <w:t>Excessive Heat, Heat</w:t>
            </w:r>
          </w:p>
        </w:tc>
        <w:tc>
          <w:tcPr>
            <w:tcW w:type="dxa" w:w="1701"/>
          </w:tcPr>
          <w:p>
            <w:pPr>
              <w:spacing w:after="0"/>
              <w:jc w:val="left"/>
            </w:pPr>
            <w:r>
              <w:rPr>
                <w:sz w:val="16"/>
              </w:rPr>
              <w:t>heat index (narratives)</w:t>
            </w:r>
          </w:p>
        </w:tc>
        <w:tc>
          <w:tcPr>
            <w:tcW w:type="dxa" w:w="1556"/>
          </w:tcPr>
          <w:p>
            <w:pPr>
              <w:spacing w:after="0"/>
              <w:jc w:val="right"/>
            </w:pPr>
            <w:r>
              <w:rPr>
                <w:sz w:val="16"/>
              </w:rPr>
              <w:t>86, 1996 to 2025 (86 zone-level)</w:t>
            </w:r>
          </w:p>
        </w:tc>
        <w:tc>
          <w:tcPr>
            <w:tcW w:type="dxa" w:w="1883"/>
          </w:tcPr>
          <w:p>
            <w:pPr>
              <w:spacing w:after="0"/>
              <w:jc w:val="left"/>
            </w:pPr>
            <w:r>
              <w:rPr>
                <w:sz w:val="16"/>
              </w:rPr>
              <w:t>1 day to 10 days (median 3 days); 62 with a recorded value</w:t>
            </w:r>
          </w:p>
        </w:tc>
        <w:tc>
          <w:tcPr>
            <w:tcW w:type="dxa" w:w="1789"/>
          </w:tcPr>
          <w:p>
            <w:pPr>
              <w:spacing w:after="0"/>
              <w:jc w:val="left"/>
            </w:pPr>
            <w:r>
              <w:rPr>
                <w:sz w:val="16"/>
              </w:rPr>
              <w:t>10 consecutive days, 2002-08-11 to 2002-08-20, zone-level</w:t>
            </w:r>
          </w:p>
        </w:tc>
        <w:tc>
          <w:tcPr>
            <w:tcW w:type="dxa" w:w="1622"/>
          </w:tcPr>
          <w:p>
            <w:pPr>
              <w:spacing w:after="0"/>
              <w:jc w:val="left"/>
            </w:pPr>
          </w:p>
        </w:tc>
        <w:tc>
          <w:tcPr>
            <w:tcW w:type="dxa" w:w="1577"/>
          </w:tcPr>
          <w:p>
            <w:pPr>
              <w:spacing w:after="0"/>
              <w:jc w:val="left"/>
            </w:pPr>
            <w:r>
              <w:rPr>
                <w:sz w:val="16"/>
              </w:rPr>
              <w:t>Zone-level records: applies countywide; national data do not locate these events within the county.</w:t>
            </w:r>
          </w:p>
        </w:tc>
        <w:tc>
          <w:tcPr>
            <w:tcW w:type="dxa" w:w="2296"/>
          </w:tcPr>
          <w:p>
            <w:pPr>
              <w:spacing w:after="0"/>
              <w:jc w:val="left"/>
            </w:pPr>
            <w:r>
              <w:rPr>
                <w:sz w:val="16"/>
              </w:rPr>
              <w:t>Heat index: in event narratives only; local data required. Heat records from November to March (unseasonable warmth, not a heat wave) are counted but not used for the longest run.</w:t>
            </w:r>
          </w:p>
        </w:tc>
      </w:tr>
      <w:tr>
        <w:trPr>
          <w:cantSplit/>
        </w:trPr>
        <w:tc>
          <w:tcPr>
            <w:tcW w:type="dxa" w:w="1687"/>
          </w:tcPr>
          <w:p>
            <w:pPr>
              <w:spacing w:after="0"/>
              <w:jc w:val="left"/>
            </w:pPr>
            <w:r>
              <w:rPr>
                <w:sz w:val="16"/>
              </w:rPr>
              <w:t>Hurricane, Tropical Storm, Tropical Depression</w:t>
            </w:r>
          </w:p>
        </w:tc>
        <w:tc>
          <w:tcPr>
            <w:tcW w:type="dxa" w:w="1701"/>
          </w:tcPr>
          <w:p>
            <w:pPr>
              <w:spacing w:after="0"/>
              <w:jc w:val="left"/>
            </w:pPr>
            <w:r>
              <w:rPr>
                <w:sz w:val="16"/>
              </w:rPr>
              <w:t>Saffir-Simpson</w:t>
            </w:r>
          </w:p>
        </w:tc>
        <w:tc>
          <w:tcPr>
            <w:tcW w:type="dxa" w:w="1556"/>
          </w:tcPr>
          <w:p>
            <w:pPr>
              <w:spacing w:after="0"/>
              <w:jc w:val="right"/>
            </w:pPr>
            <w:r>
              <w:rPr>
                <w:sz w:val="16"/>
              </w:rPr>
              <w:t>2, 2011 to 2020 (2 zone-level)</w:t>
            </w:r>
          </w:p>
        </w:tc>
        <w:tc>
          <w:tcPr>
            <w:tcW w:type="dxa" w:w="1883"/>
          </w:tcPr>
          <w:p>
            <w:pPr>
              <w:spacing w:after="0"/>
              <w:jc w:val="left"/>
            </w:pPr>
          </w:p>
        </w:tc>
        <w:tc>
          <w:tcPr>
            <w:tcW w:type="dxa" w:w="1789"/>
          </w:tcPr>
          <w:p>
            <w:pPr>
              <w:spacing w:after="0"/>
              <w:jc w:val="left"/>
            </w:pPr>
            <w:r>
              <w:rPr>
                <w:sz w:val="16"/>
              </w:rPr>
              <w:t>Strongest recorded (records with damage, a wind speed or direct casualties first, then storm type, category and wind): Tropical Storm record, 2011-08-27 to 2011-08-28, $500,000 property; $0 crops, reported for the zone (2011 dollars); NWS zone NJZ016 (SALEM), zone-level: may include parts of neighboring counties</w:t>
            </w:r>
          </w:p>
        </w:tc>
        <w:tc>
          <w:tcPr>
            <w:tcW w:type="dxa" w:w="1622"/>
          </w:tcPr>
          <w:p>
            <w:pPr>
              <w:spacing w:after="0"/>
              <w:jc w:val="left"/>
            </w:pPr>
          </w:p>
        </w:tc>
        <w:tc>
          <w:tcPr>
            <w:tcW w:type="dxa" w:w="1577"/>
          </w:tcPr>
          <w:p>
            <w:pPr>
              <w:spacing w:after="0"/>
              <w:jc w:val="left"/>
            </w:pPr>
            <w:r>
              <w:rPr>
                <w:sz w:val="16"/>
              </w:rPr>
              <w:t>Zone-level records: applies countywide; national data do not locate these events within the county.</w:t>
            </w:r>
          </w:p>
        </w:tc>
        <w:tc>
          <w:tcPr>
            <w:tcW w:type="dxa" w:w="2296"/>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87"/>
          </w:tcPr>
          <w:p>
            <w:pPr>
              <w:spacing w:after="0"/>
              <w:jc w:val="left"/>
            </w:pPr>
            <w:r>
              <w:rPr>
                <w:sz w:val="16"/>
              </w:rPr>
              <w:t>Ice Storm</w:t>
            </w:r>
          </w:p>
        </w:tc>
        <w:tc>
          <w:tcPr>
            <w:tcW w:type="dxa" w:w="1701"/>
          </w:tcPr>
          <w:p>
            <w:pPr>
              <w:spacing w:after="0"/>
              <w:jc w:val="left"/>
            </w:pPr>
            <w:r>
              <w:rPr>
                <w:sz w:val="16"/>
              </w:rPr>
              <w:t>Sperry-Piltz (local data)</w:t>
            </w:r>
          </w:p>
        </w:tc>
        <w:tc>
          <w:tcPr>
            <w:tcW w:type="dxa" w:w="1556"/>
          </w:tcPr>
          <w:p>
            <w:pPr>
              <w:spacing w:after="0"/>
              <w:jc w:val="right"/>
            </w:pPr>
            <w:r>
              <w:rPr>
                <w:sz w:val="16"/>
              </w:rPr>
              <w:t>0</w:t>
            </w:r>
          </w:p>
        </w:tc>
        <w:tc>
          <w:tcPr>
            <w:tcW w:type="dxa" w:w="1883"/>
          </w:tcPr>
          <w:p>
            <w:pPr>
              <w:spacing w:after="0"/>
              <w:jc w:val="left"/>
            </w:pPr>
          </w:p>
        </w:tc>
        <w:tc>
          <w:tcPr>
            <w:tcW w:type="dxa" w:w="1789"/>
          </w:tcPr>
          <w:p>
            <w:pPr>
              <w:spacing w:after="0"/>
              <w:jc w:val="left"/>
            </w:pPr>
          </w:p>
        </w:tc>
        <w:tc>
          <w:tcPr>
            <w:tcW w:type="dxa" w:w="1622"/>
          </w:tcPr>
          <w:p>
            <w:pPr>
              <w:spacing w:after="0"/>
              <w:jc w:val="left"/>
            </w:pPr>
          </w:p>
        </w:tc>
        <w:tc>
          <w:tcPr>
            <w:tcW w:type="dxa" w:w="1577"/>
          </w:tcPr>
          <w:p>
            <w:pPr>
              <w:spacing w:after="0"/>
              <w:jc w:val="left"/>
            </w:pPr>
          </w:p>
        </w:tc>
        <w:tc>
          <w:tcPr>
            <w:tcW w:type="dxa" w:w="2296"/>
          </w:tcPr>
          <w:p>
            <w:pPr>
              <w:spacing w:after="0"/>
              <w:jc w:val="left"/>
            </w:pPr>
            <w:r>
              <w:rPr>
                <w:sz w:val="16"/>
              </w:rPr>
              <w:t>Ice thickness: in event narratives only; local data required.</w:t>
            </w:r>
          </w:p>
        </w:tc>
      </w:tr>
      <w:tr>
        <w:trPr>
          <w:cantSplit/>
        </w:trPr>
        <w:tc>
          <w:tcPr>
            <w:tcW w:type="dxa" w:w="1687"/>
          </w:tcPr>
          <w:p>
            <w:pPr>
              <w:spacing w:after="0"/>
              <w:jc w:val="left"/>
            </w:pPr>
            <w:r>
              <w:rPr>
                <w:sz w:val="16"/>
              </w:rPr>
              <w:t>Flash Flood, Flood, Lakeshore Flood</w:t>
            </w:r>
          </w:p>
        </w:tc>
        <w:tc>
          <w:tcPr>
            <w:tcW w:type="dxa" w:w="1701"/>
          </w:tcPr>
          <w:p>
            <w:pPr>
              <w:spacing w:after="0"/>
              <w:jc w:val="left"/>
            </w:pPr>
            <w:r>
              <w:rPr>
                <w:sz w:val="16"/>
              </w:rPr>
              <w:t>damage and flood days (FIRM for depth)</w:t>
            </w:r>
          </w:p>
        </w:tc>
        <w:tc>
          <w:tcPr>
            <w:tcW w:type="dxa" w:w="1556"/>
          </w:tcPr>
          <w:p>
            <w:pPr>
              <w:spacing w:after="0"/>
              <w:jc w:val="right"/>
            </w:pPr>
            <w:r>
              <w:rPr>
                <w:sz w:val="16"/>
              </w:rPr>
              <w:t>49, 1996 to 2025 (2 zone-level)</w:t>
            </w:r>
          </w:p>
        </w:tc>
        <w:tc>
          <w:tcPr>
            <w:tcW w:type="dxa" w:w="1883"/>
          </w:tcPr>
          <w:p>
            <w:pPr>
              <w:spacing w:after="0"/>
              <w:jc w:val="left"/>
            </w:pPr>
          </w:p>
        </w:tc>
        <w:tc>
          <w:tcPr>
            <w:tcW w:type="dxa" w:w="1789"/>
          </w:tcPr>
          <w:p>
            <w:pPr>
              <w:spacing w:after="0"/>
              <w:jc w:val="left"/>
            </w:pPr>
            <w:r>
              <w:rPr>
                <w:sz w:val="16"/>
              </w:rPr>
              <w:t>Flood, 2011-08-28, $10,000,000 property; $0 crops (2011 dollars), 1 direct death</w:t>
            </w:r>
          </w:p>
        </w:tc>
        <w:tc>
          <w:tcPr>
            <w:tcW w:type="dxa" w:w="1622"/>
          </w:tcPr>
          <w:p>
            <w:pPr>
              <w:spacing w:after="0"/>
              <w:jc w:val="left"/>
            </w:pPr>
          </w:p>
        </w:tc>
        <w:tc>
          <w:tcPr>
            <w:tcW w:type="dxa" w:w="1577"/>
          </w:tcPr>
          <w:p>
            <w:pPr>
              <w:spacing w:after="0"/>
              <w:jc w:val="left"/>
            </w:pPr>
            <w:r>
              <w:rPr>
                <w:sz w:val="16"/>
              </w:rPr>
              <w:t>Event records naming member places: Woodstown borough (8 records), Elmer borough (2 records), Pennsville township (2 records), Penns Grove borough (1 record), Salem city (1 record). Zone-level records (2) apply countywide.</w:t>
            </w:r>
          </w:p>
        </w:tc>
        <w:tc>
          <w:tcPr>
            <w:tcW w:type="dxa" w:w="2296"/>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87"/>
          </w:tcPr>
          <w:p>
            <w:pPr>
              <w:spacing w:after="0"/>
              <w:jc w:val="left"/>
            </w:pPr>
            <w:r>
              <w:rPr>
                <w:sz w:val="16"/>
              </w:rPr>
              <w:t>Debris Flow</w:t>
            </w:r>
          </w:p>
        </w:tc>
        <w:tc>
          <w:tcPr>
            <w:tcW w:type="dxa" w:w="1701"/>
          </w:tcPr>
          <w:p>
            <w:pPr>
              <w:spacing w:after="0"/>
              <w:jc w:val="left"/>
            </w:pPr>
            <w:r>
              <w:rPr>
                <w:sz w:val="16"/>
              </w:rPr>
              <w:t>none (count and damage)</w:t>
            </w:r>
          </w:p>
        </w:tc>
        <w:tc>
          <w:tcPr>
            <w:tcW w:type="dxa" w:w="1556"/>
          </w:tcPr>
          <w:p>
            <w:pPr>
              <w:spacing w:after="0"/>
              <w:jc w:val="right"/>
            </w:pPr>
            <w:r>
              <w:rPr>
                <w:sz w:val="16"/>
              </w:rPr>
              <w:t>0</w:t>
            </w:r>
          </w:p>
        </w:tc>
        <w:tc>
          <w:tcPr>
            <w:tcW w:type="dxa" w:w="1883"/>
          </w:tcPr>
          <w:p>
            <w:pPr>
              <w:spacing w:after="0"/>
              <w:jc w:val="left"/>
            </w:pPr>
          </w:p>
        </w:tc>
        <w:tc>
          <w:tcPr>
            <w:tcW w:type="dxa" w:w="1789"/>
          </w:tcPr>
          <w:p>
            <w:pPr>
              <w:spacing w:after="0"/>
              <w:jc w:val="left"/>
            </w:pPr>
          </w:p>
        </w:tc>
        <w:tc>
          <w:tcPr>
            <w:tcW w:type="dxa" w:w="1622"/>
          </w:tcPr>
          <w:p>
            <w:pPr>
              <w:spacing w:after="0"/>
              <w:jc w:val="left"/>
            </w:pPr>
          </w:p>
        </w:tc>
        <w:tc>
          <w:tcPr>
            <w:tcW w:type="dxa" w:w="1577"/>
          </w:tcPr>
          <w:p>
            <w:pPr>
              <w:spacing w:after="0"/>
              <w:jc w:val="left"/>
            </w:pPr>
          </w:p>
        </w:tc>
        <w:tc>
          <w:tcPr>
            <w:tcW w:type="dxa" w:w="2296"/>
          </w:tcPr>
          <w:p>
            <w:pPr>
              <w:spacing w:after="0"/>
              <w:jc w:val="left"/>
            </w:pPr>
            <w:r>
              <w:rPr>
                <w:sz w:val="16"/>
              </w:rPr>
              <w:t>Physical measure: in event narratives only; local data required.</w:t>
            </w:r>
          </w:p>
        </w:tc>
      </w:tr>
      <w:tr>
        <w:trPr>
          <w:cantSplit/>
        </w:trPr>
        <w:tc>
          <w:tcPr>
            <w:tcW w:type="dxa" w:w="1687"/>
          </w:tcPr>
          <w:p>
            <w:pPr>
              <w:spacing w:after="0"/>
              <w:jc w:val="left"/>
            </w:pPr>
            <w:r>
              <w:rPr>
                <w:sz w:val="16"/>
              </w:rPr>
              <w:t>Lightning</w:t>
            </w:r>
          </w:p>
        </w:tc>
        <w:tc>
          <w:tcPr>
            <w:tcW w:type="dxa" w:w="1701"/>
          </w:tcPr>
          <w:p>
            <w:pPr>
              <w:spacing w:after="0"/>
              <w:jc w:val="left"/>
            </w:pPr>
            <w:r>
              <w:rPr>
                <w:sz w:val="16"/>
              </w:rPr>
              <w:t>annualized frequency (the measure FEMA's Local Mitigation Planning Handbook names)</w:t>
            </w:r>
          </w:p>
        </w:tc>
        <w:tc>
          <w:tcPr>
            <w:tcW w:type="dxa" w:w="1556"/>
          </w:tcPr>
          <w:p>
            <w:pPr>
              <w:spacing w:after="0"/>
              <w:jc w:val="right"/>
            </w:pPr>
            <w:r>
              <w:rPr>
                <w:sz w:val="16"/>
              </w:rPr>
              <w:t>7, 2001 to 2013</w:t>
            </w:r>
          </w:p>
        </w:tc>
        <w:tc>
          <w:tcPr>
            <w:tcW w:type="dxa" w:w="1883"/>
          </w:tcPr>
          <w:p>
            <w:pPr>
              <w:spacing w:after="0"/>
              <w:jc w:val="left"/>
            </w:pPr>
          </w:p>
        </w:tc>
        <w:tc>
          <w:tcPr>
            <w:tcW w:type="dxa" w:w="1789"/>
          </w:tcPr>
          <w:p>
            <w:pPr>
              <w:spacing w:after="0"/>
              <w:jc w:val="left"/>
            </w:pPr>
            <w:r>
              <w:rPr>
                <w:sz w:val="16"/>
              </w:rPr>
              <w:t>Lightning, 2010-08-12, $50,000 property; $1,000 crops (2010 dollars)</w:t>
            </w:r>
          </w:p>
        </w:tc>
        <w:tc>
          <w:tcPr>
            <w:tcW w:type="dxa" w:w="1622"/>
          </w:tcPr>
          <w:p>
            <w:pPr>
              <w:spacing w:after="0"/>
              <w:jc w:val="left"/>
            </w:pPr>
          </w:p>
        </w:tc>
        <w:tc>
          <w:tcPr>
            <w:tcW w:type="dxa" w:w="1577"/>
          </w:tcPr>
          <w:p>
            <w:pPr>
              <w:spacing w:after="0"/>
              <w:jc w:val="left"/>
            </w:pPr>
            <w:r>
              <w:rPr>
                <w:sz w:val="16"/>
              </w:rPr>
              <w:t>Event records naming member places: Pennsville township (1 record), Pittsgrove township (1 record), Quinton township (1 record).</w:t>
            </w:r>
          </w:p>
        </w:tc>
        <w:tc>
          <w:tcPr>
            <w:tcW w:type="dxa" w:w="2296"/>
          </w:tcPr>
          <w:p>
            <w:pPr>
              <w:spacing w:after="0"/>
              <w:jc w:val="left"/>
            </w:pPr>
            <w:r>
              <w:rPr>
                <w:sz w:val="16"/>
              </w:rPr>
              <w:t>Storm Events lists lightning with damage or casualties; physical measure in event narratives only; local data required.</w:t>
            </w:r>
          </w:p>
        </w:tc>
      </w:tr>
      <w:tr>
        <w:trPr>
          <w:cantSplit/>
        </w:trPr>
        <w:tc>
          <w:tcPr>
            <w:tcW w:type="dxa" w:w="1687"/>
          </w:tcPr>
          <w:p>
            <w:pPr>
              <w:spacing w:after="0"/>
              <w:jc w:val="left"/>
            </w:pPr>
            <w:r>
              <w:rPr>
                <w:sz w:val="16"/>
              </w:rPr>
              <w:t>High Wind and Strong Wind (outside NRI Strong Wind definition)</w:t>
            </w:r>
          </w:p>
        </w:tc>
        <w:tc>
          <w:tcPr>
            <w:tcW w:type="dxa" w:w="1701"/>
          </w:tcPr>
          <w:p>
            <w:pPr>
              <w:spacing w:after="0"/>
              <w:jc w:val="left"/>
            </w:pPr>
            <w:r>
              <w:rPr>
                <w:sz w:val="16"/>
              </w:rPr>
              <w:t>wind speed (kt and mph)</w:t>
            </w:r>
          </w:p>
        </w:tc>
        <w:tc>
          <w:tcPr>
            <w:tcW w:type="dxa" w:w="1556"/>
          </w:tcPr>
          <w:p>
            <w:pPr>
              <w:spacing w:after="0"/>
              <w:jc w:val="right"/>
            </w:pPr>
            <w:r>
              <w:rPr>
                <w:sz w:val="16"/>
              </w:rPr>
              <w:t>127, 1996 to 2024 (127 zone-level)</w:t>
            </w:r>
          </w:p>
        </w:tc>
        <w:tc>
          <w:tcPr>
            <w:tcW w:type="dxa" w:w="1883"/>
          </w:tcPr>
          <w:p>
            <w:pPr>
              <w:spacing w:after="0"/>
              <w:jc w:val="left"/>
            </w:pPr>
            <w:r>
              <w:rPr>
                <w:sz w:val="16"/>
              </w:rPr>
              <w:t>36 kt (41 mph) to 65 kt (75 mph) (median 40 kt (46 mph)); 101 with a recorded value</w:t>
            </w:r>
          </w:p>
        </w:tc>
        <w:tc>
          <w:tcPr>
            <w:tcW w:type="dxa" w:w="1789"/>
          </w:tcPr>
          <w:p>
            <w:pPr>
              <w:spacing w:after="0"/>
              <w:jc w:val="left"/>
            </w:pPr>
            <w:r>
              <w:rPr>
                <w:sz w:val="16"/>
              </w:rPr>
              <w:t>65 kt (75 mph) measured gust, High Wind, 2008-12-31, 1 direct injury (reported for the zone); NWS zone NJZ016 (SALEM), zone-level: may include parts of neighboring counties</w:t>
            </w:r>
          </w:p>
        </w:tc>
        <w:tc>
          <w:tcPr>
            <w:tcW w:type="dxa" w:w="1622"/>
          </w:tcPr>
          <w:p>
            <w:pPr>
              <w:spacing w:after="0"/>
              <w:jc w:val="left"/>
            </w:pPr>
            <w:r>
              <w:rPr>
                <w:sz w:val="16"/>
              </w:rPr>
              <w:t>High Wind, 2012-10-29, $10,000,000 property; $0 crops, reported for the zone (2012 dollars)</w:t>
            </w:r>
          </w:p>
        </w:tc>
        <w:tc>
          <w:tcPr>
            <w:tcW w:type="dxa" w:w="1577"/>
          </w:tcPr>
          <w:p>
            <w:pPr>
              <w:spacing w:after="0"/>
              <w:jc w:val="left"/>
            </w:pPr>
            <w:r>
              <w:rPr>
                <w:sz w:val="16"/>
              </w:rPr>
              <w:t>Zone-level records: applies countywide; national data do not locate these events within the county.</w:t>
            </w:r>
          </w:p>
        </w:tc>
        <w:tc>
          <w:tcPr>
            <w:tcW w:type="dxa" w:w="2296"/>
          </w:tcPr>
          <w:p>
            <w:pPr>
              <w:spacing w:after="0"/>
              <w:jc w:val="left"/>
            </w:pPr>
          </w:p>
        </w:tc>
      </w:tr>
      <w:tr>
        <w:trPr>
          <w:cantSplit/>
        </w:trPr>
        <w:tc>
          <w:tcPr>
            <w:tcW w:type="dxa" w:w="1687"/>
          </w:tcPr>
          <w:p>
            <w:pPr>
              <w:spacing w:after="0"/>
              <w:jc w:val="left"/>
            </w:pPr>
            <w:r>
              <w:rPr>
                <w:sz w:val="16"/>
              </w:rPr>
              <w:t>Thunderstorm Wind</w:t>
            </w:r>
          </w:p>
        </w:tc>
        <w:tc>
          <w:tcPr>
            <w:tcW w:type="dxa" w:w="1701"/>
          </w:tcPr>
          <w:p>
            <w:pPr>
              <w:spacing w:after="0"/>
              <w:jc w:val="left"/>
            </w:pPr>
            <w:r>
              <w:rPr>
                <w:sz w:val="16"/>
              </w:rPr>
              <w:t>wind speed (kt and mph)</w:t>
            </w:r>
          </w:p>
        </w:tc>
        <w:tc>
          <w:tcPr>
            <w:tcW w:type="dxa" w:w="1556"/>
          </w:tcPr>
          <w:p>
            <w:pPr>
              <w:spacing w:after="0"/>
              <w:jc w:val="right"/>
            </w:pPr>
            <w:r>
              <w:rPr>
                <w:sz w:val="16"/>
              </w:rPr>
              <w:t>162, 1975 to 2026</w:t>
            </w:r>
          </w:p>
        </w:tc>
        <w:tc>
          <w:tcPr>
            <w:tcW w:type="dxa" w:w="1883"/>
          </w:tcPr>
          <w:p>
            <w:pPr>
              <w:spacing w:after="0"/>
              <w:jc w:val="left"/>
            </w:pPr>
            <w:r>
              <w:rPr>
                <w:sz w:val="16"/>
              </w:rPr>
              <w:t>50 kt (58 mph) to 96 kt (110 mph) (median 50 kt (58 mph)); 142 with a recorded value</w:t>
            </w:r>
          </w:p>
        </w:tc>
        <w:tc>
          <w:tcPr>
            <w:tcW w:type="dxa" w:w="1789"/>
          </w:tcPr>
          <w:p>
            <w:pPr>
              <w:spacing w:after="0"/>
              <w:jc w:val="left"/>
            </w:pPr>
            <w:r>
              <w:rPr>
                <w:sz w:val="16"/>
              </w:rPr>
              <w:t>96 kt (110 mph), measurement type not recorded, Thunderstorm Wind, 1991-09-17</w:t>
            </w:r>
          </w:p>
        </w:tc>
        <w:tc>
          <w:tcPr>
            <w:tcW w:type="dxa" w:w="1622"/>
          </w:tcPr>
          <w:p>
            <w:pPr>
              <w:spacing w:after="0"/>
              <w:jc w:val="left"/>
            </w:pPr>
            <w:r>
              <w:rPr>
                <w:sz w:val="16"/>
              </w:rPr>
              <w:t>Thunderstorm Wind, 2012-06-29, $1,000,000 property; $0 crops (2012 dollars)</w:t>
            </w:r>
          </w:p>
        </w:tc>
        <w:tc>
          <w:tcPr>
            <w:tcW w:type="dxa" w:w="1577"/>
          </w:tcPr>
          <w:p>
            <w:pPr>
              <w:spacing w:after="0"/>
              <w:jc w:val="left"/>
            </w:pPr>
            <w:r>
              <w:rPr>
                <w:sz w:val="16"/>
              </w:rPr>
              <w:t>Event records naming member places: Woodstown borough (19 records), Pennsville township (14 records), Salem city (10 records), Pittsgrove township (7 records), Alloway township (5 records), Elmer borough (5 records), Quinton township (5 records), Penns Grove borough (2 records).</w:t>
            </w:r>
          </w:p>
        </w:tc>
        <w:tc>
          <w:tcPr>
            <w:tcW w:type="dxa" w:w="2296"/>
          </w:tcPr>
          <w:p>
            <w:pPr>
              <w:spacing w:after="0"/>
              <w:jc w:val="left"/>
            </w:pPr>
          </w:p>
        </w:tc>
      </w:tr>
      <w:tr>
        <w:trPr>
          <w:cantSplit/>
        </w:trPr>
        <w:tc>
          <w:tcPr>
            <w:tcW w:type="dxa" w:w="1687"/>
          </w:tcPr>
          <w:p>
            <w:pPr>
              <w:spacing w:after="0"/>
              <w:jc w:val="left"/>
            </w:pPr>
            <w:r>
              <w:rPr>
                <w:sz w:val="16"/>
              </w:rPr>
              <w:t>Tornado</w:t>
            </w:r>
          </w:p>
        </w:tc>
        <w:tc>
          <w:tcPr>
            <w:tcW w:type="dxa" w:w="1701"/>
          </w:tcPr>
          <w:p>
            <w:pPr>
              <w:spacing w:after="0"/>
              <w:jc w:val="left"/>
            </w:pPr>
            <w:r>
              <w:rPr>
                <w:sz w:val="16"/>
              </w:rPr>
              <w:t>Enhanced Fujita (F before Feb 2007)</w:t>
            </w:r>
          </w:p>
        </w:tc>
        <w:tc>
          <w:tcPr>
            <w:tcW w:type="dxa" w:w="1556"/>
          </w:tcPr>
          <w:p>
            <w:pPr>
              <w:spacing w:after="0"/>
              <w:jc w:val="right"/>
            </w:pPr>
            <w:r>
              <w:rPr>
                <w:sz w:val="16"/>
              </w:rPr>
              <w:t>4, 1960 to 1988</w:t>
            </w:r>
          </w:p>
        </w:tc>
        <w:tc>
          <w:tcPr>
            <w:tcW w:type="dxa" w:w="1883"/>
          </w:tcPr>
          <w:p>
            <w:pPr>
              <w:spacing w:after="0"/>
              <w:jc w:val="left"/>
            </w:pPr>
            <w:r>
              <w:rPr>
                <w:sz w:val="16"/>
              </w:rPr>
              <w:t>F/EF0 to F/EF2 (median between F/EF1 and F/EF2); 4 with a recorded value</w:t>
            </w:r>
          </w:p>
        </w:tc>
        <w:tc>
          <w:tcPr>
            <w:tcW w:type="dxa" w:w="1789"/>
          </w:tcPr>
          <w:p>
            <w:pPr>
              <w:spacing w:after="0"/>
              <w:jc w:val="left"/>
            </w:pPr>
            <w:r>
              <w:rPr>
                <w:sz w:val="16"/>
              </w:rPr>
              <w:t>F2 tornado, 1988-08-17, 1.5 mi path length (records before 1996 may include the whole path; rating and listing come from the county where the tornado began), 400 yd wide, $250,000 property; crops not recorded (1988 dollars); same rating, casualties and property damage also recorded on 1960-07-14</w:t>
            </w:r>
          </w:p>
        </w:tc>
        <w:tc>
          <w:tcPr>
            <w:tcW w:type="dxa" w:w="1622"/>
          </w:tcPr>
          <w:p>
            <w:pPr>
              <w:spacing w:after="0"/>
              <w:jc w:val="left"/>
            </w:pPr>
          </w:p>
        </w:tc>
        <w:tc>
          <w:tcPr>
            <w:tcW w:type="dxa" w:w="1577"/>
          </w:tcPr>
          <w:p>
            <w:pPr>
              <w:spacing w:after="0"/>
              <w:jc w:val="left"/>
            </w:pPr>
            <w:r>
              <w:rPr>
                <w:sz w:val="16"/>
              </w:rPr>
              <w:t>No event record names a member place.</w:t>
            </w:r>
          </w:p>
        </w:tc>
        <w:tc>
          <w:tcPr>
            <w:tcW w:type="dxa" w:w="2296"/>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87"/>
          </w:tcPr>
          <w:p>
            <w:pPr>
              <w:spacing w:after="0"/>
              <w:jc w:val="left"/>
            </w:pPr>
            <w:r>
              <w:rPr>
                <w:sz w:val="16"/>
              </w:rPr>
              <w:t>Tsunami</w:t>
            </w:r>
          </w:p>
        </w:tc>
        <w:tc>
          <w:tcPr>
            <w:tcW w:type="dxa" w:w="1701"/>
          </w:tcPr>
          <w:p>
            <w:pPr>
              <w:spacing w:after="0"/>
              <w:jc w:val="left"/>
            </w:pPr>
            <w:r>
              <w:rPr>
                <w:sz w:val="16"/>
              </w:rPr>
              <w:t>none (count and damage)</w:t>
            </w:r>
          </w:p>
        </w:tc>
        <w:tc>
          <w:tcPr>
            <w:tcW w:type="dxa" w:w="1556"/>
          </w:tcPr>
          <w:p>
            <w:pPr>
              <w:spacing w:after="0"/>
              <w:jc w:val="right"/>
            </w:pPr>
            <w:r>
              <w:rPr>
                <w:sz w:val="16"/>
              </w:rPr>
              <w:t>0</w:t>
            </w:r>
          </w:p>
        </w:tc>
        <w:tc>
          <w:tcPr>
            <w:tcW w:type="dxa" w:w="1883"/>
          </w:tcPr>
          <w:p>
            <w:pPr>
              <w:spacing w:after="0"/>
              <w:jc w:val="left"/>
            </w:pPr>
          </w:p>
        </w:tc>
        <w:tc>
          <w:tcPr>
            <w:tcW w:type="dxa" w:w="1789"/>
          </w:tcPr>
          <w:p>
            <w:pPr>
              <w:spacing w:after="0"/>
              <w:jc w:val="left"/>
            </w:pPr>
          </w:p>
        </w:tc>
        <w:tc>
          <w:tcPr>
            <w:tcW w:type="dxa" w:w="1622"/>
          </w:tcPr>
          <w:p>
            <w:pPr>
              <w:spacing w:after="0"/>
              <w:jc w:val="left"/>
            </w:pPr>
          </w:p>
        </w:tc>
        <w:tc>
          <w:tcPr>
            <w:tcW w:type="dxa" w:w="1577"/>
          </w:tcPr>
          <w:p>
            <w:pPr>
              <w:spacing w:after="0"/>
              <w:jc w:val="left"/>
            </w:pPr>
          </w:p>
        </w:tc>
        <w:tc>
          <w:tcPr>
            <w:tcW w:type="dxa" w:w="2296"/>
          </w:tcPr>
          <w:p>
            <w:pPr>
              <w:spacing w:after="0"/>
              <w:jc w:val="left"/>
            </w:pPr>
            <w:r>
              <w:rPr>
                <w:sz w:val="16"/>
              </w:rPr>
              <w:t>Physical measure: in event narratives only; local data required.</w:t>
            </w:r>
          </w:p>
        </w:tc>
      </w:tr>
      <w:tr>
        <w:trPr>
          <w:cantSplit/>
        </w:trPr>
        <w:tc>
          <w:tcPr>
            <w:tcW w:type="dxa" w:w="1687"/>
          </w:tcPr>
          <w:p>
            <w:pPr>
              <w:spacing w:after="0"/>
              <w:jc w:val="left"/>
            </w:pPr>
            <w:r>
              <w:rPr>
                <w:sz w:val="16"/>
              </w:rPr>
              <w:t>Volcanic Ash, Volcanic Ashfall</w:t>
            </w:r>
          </w:p>
        </w:tc>
        <w:tc>
          <w:tcPr>
            <w:tcW w:type="dxa" w:w="1701"/>
          </w:tcPr>
          <w:p>
            <w:pPr>
              <w:spacing w:after="0"/>
              <w:jc w:val="left"/>
            </w:pPr>
            <w:r>
              <w:rPr>
                <w:sz w:val="16"/>
              </w:rPr>
              <w:t>Volcanic Explosivity Index (local data)</w:t>
            </w:r>
          </w:p>
        </w:tc>
        <w:tc>
          <w:tcPr>
            <w:tcW w:type="dxa" w:w="1556"/>
          </w:tcPr>
          <w:p>
            <w:pPr>
              <w:spacing w:after="0"/>
              <w:jc w:val="right"/>
            </w:pPr>
            <w:r>
              <w:rPr>
                <w:sz w:val="16"/>
              </w:rPr>
              <w:t>0</w:t>
            </w:r>
          </w:p>
        </w:tc>
        <w:tc>
          <w:tcPr>
            <w:tcW w:type="dxa" w:w="1883"/>
          </w:tcPr>
          <w:p>
            <w:pPr>
              <w:spacing w:after="0"/>
              <w:jc w:val="left"/>
            </w:pPr>
          </w:p>
        </w:tc>
        <w:tc>
          <w:tcPr>
            <w:tcW w:type="dxa" w:w="1789"/>
          </w:tcPr>
          <w:p>
            <w:pPr>
              <w:spacing w:after="0"/>
              <w:jc w:val="left"/>
            </w:pPr>
          </w:p>
        </w:tc>
        <w:tc>
          <w:tcPr>
            <w:tcW w:type="dxa" w:w="1622"/>
          </w:tcPr>
          <w:p>
            <w:pPr>
              <w:spacing w:after="0"/>
              <w:jc w:val="left"/>
            </w:pPr>
          </w:p>
        </w:tc>
        <w:tc>
          <w:tcPr>
            <w:tcW w:type="dxa" w:w="1577"/>
          </w:tcPr>
          <w:p>
            <w:pPr>
              <w:spacing w:after="0"/>
              <w:jc w:val="left"/>
            </w:pPr>
          </w:p>
        </w:tc>
        <w:tc>
          <w:tcPr>
            <w:tcW w:type="dxa" w:w="2296"/>
          </w:tcPr>
          <w:p>
            <w:pPr>
              <w:spacing w:after="0"/>
              <w:jc w:val="left"/>
            </w:pPr>
            <w:r>
              <w:rPr>
                <w:sz w:val="16"/>
              </w:rPr>
              <w:t>Physical measure: in event narratives only; local data required.</w:t>
            </w:r>
          </w:p>
        </w:tc>
      </w:tr>
      <w:tr>
        <w:trPr>
          <w:cantSplit/>
        </w:trPr>
        <w:tc>
          <w:tcPr>
            <w:tcW w:type="dxa" w:w="1687"/>
          </w:tcPr>
          <w:p>
            <w:pPr>
              <w:spacing w:after="0"/>
              <w:jc w:val="left"/>
            </w:pPr>
            <w:r>
              <w:rPr>
                <w:sz w:val="16"/>
              </w:rPr>
              <w:t>Wildfire</w:t>
            </w:r>
          </w:p>
        </w:tc>
        <w:tc>
          <w:tcPr>
            <w:tcW w:type="dxa" w:w="1701"/>
          </w:tcPr>
          <w:p>
            <w:pPr>
              <w:spacing w:after="0"/>
              <w:jc w:val="left"/>
            </w:pPr>
            <w:r>
              <w:rPr>
                <w:sz w:val="16"/>
              </w:rPr>
              <w:t>acres burned (local data)</w:t>
            </w:r>
          </w:p>
        </w:tc>
        <w:tc>
          <w:tcPr>
            <w:tcW w:type="dxa" w:w="1556"/>
          </w:tcPr>
          <w:p>
            <w:pPr>
              <w:spacing w:after="0"/>
              <w:jc w:val="right"/>
            </w:pPr>
            <w:r>
              <w:rPr>
                <w:sz w:val="16"/>
              </w:rPr>
              <w:t>4, 2001 to 2009 (2 zone-level)</w:t>
            </w:r>
          </w:p>
        </w:tc>
        <w:tc>
          <w:tcPr>
            <w:tcW w:type="dxa" w:w="1883"/>
          </w:tcPr>
          <w:p>
            <w:pPr>
              <w:spacing w:after="0"/>
              <w:jc w:val="left"/>
            </w:pPr>
          </w:p>
        </w:tc>
        <w:tc>
          <w:tcPr>
            <w:tcW w:type="dxa" w:w="1789"/>
          </w:tcPr>
          <w:p>
            <w:pPr>
              <w:spacing w:after="0"/>
              <w:jc w:val="left"/>
            </w:pPr>
            <w:r>
              <w:rPr>
                <w:sz w:val="16"/>
              </w:rPr>
              <w:t>No damage reported in 4 records.</w:t>
            </w:r>
          </w:p>
        </w:tc>
        <w:tc>
          <w:tcPr>
            <w:tcW w:type="dxa" w:w="1622"/>
          </w:tcPr>
          <w:p>
            <w:pPr>
              <w:spacing w:after="0"/>
              <w:jc w:val="left"/>
            </w:pPr>
          </w:p>
        </w:tc>
        <w:tc>
          <w:tcPr>
            <w:tcW w:type="dxa" w:w="1577"/>
          </w:tcPr>
          <w:p>
            <w:pPr>
              <w:spacing w:after="0"/>
              <w:jc w:val="left"/>
            </w:pPr>
            <w:r>
              <w:rPr>
                <w:sz w:val="16"/>
              </w:rPr>
              <w:t>Event records naming member places: Pennsville township (2 records). Zone-level records (2) apply countywide.</w:t>
            </w:r>
          </w:p>
        </w:tc>
        <w:tc>
          <w:tcPr>
            <w:tcW w:type="dxa" w:w="2296"/>
          </w:tcPr>
          <w:p>
            <w:pPr>
              <w:spacing w:after="0"/>
              <w:jc w:val="left"/>
            </w:pPr>
            <w:r>
              <w:rPr>
                <w:sz w:val="16"/>
              </w:rPr>
              <w:t>Acres burned: in event narratives only; local data required.</w:t>
            </w:r>
          </w:p>
        </w:tc>
      </w:tr>
      <w:tr>
        <w:trPr>
          <w:cantSplit/>
        </w:trPr>
        <w:tc>
          <w:tcPr>
            <w:tcW w:type="dxa" w:w="1687"/>
          </w:tcPr>
          <w:p>
            <w:pPr>
              <w:spacing w:after="0"/>
              <w:jc w:val="left"/>
            </w:pPr>
            <w:r>
              <w:rPr>
                <w:sz w:val="16"/>
              </w:rPr>
              <w:t>Winter Storm, Heavy Snow, Blizzard, Lake-Effect Snow, Winter Weather, Sleet</w:t>
            </w:r>
          </w:p>
        </w:tc>
        <w:tc>
          <w:tcPr>
            <w:tcW w:type="dxa" w:w="1701"/>
          </w:tcPr>
          <w:p>
            <w:pPr>
              <w:spacing w:after="0"/>
              <w:jc w:val="left"/>
            </w:pPr>
            <w:r>
              <w:rPr>
                <w:sz w:val="16"/>
              </w:rPr>
              <w:t>none in data (snowfall local)</w:t>
            </w:r>
          </w:p>
        </w:tc>
        <w:tc>
          <w:tcPr>
            <w:tcW w:type="dxa" w:w="1556"/>
          </w:tcPr>
          <w:p>
            <w:pPr>
              <w:spacing w:after="0"/>
              <w:jc w:val="right"/>
            </w:pPr>
            <w:r>
              <w:rPr>
                <w:sz w:val="16"/>
              </w:rPr>
              <w:t>190, 1996 to 2026 (190 zone-level)</w:t>
            </w:r>
          </w:p>
        </w:tc>
        <w:tc>
          <w:tcPr>
            <w:tcW w:type="dxa" w:w="1883"/>
          </w:tcPr>
          <w:p>
            <w:pPr>
              <w:spacing w:after="0"/>
              <w:jc w:val="left"/>
            </w:pPr>
          </w:p>
        </w:tc>
        <w:tc>
          <w:tcPr>
            <w:tcW w:type="dxa" w:w="1789"/>
          </w:tcPr>
          <w:p>
            <w:pPr>
              <w:spacing w:after="0"/>
              <w:jc w:val="left"/>
            </w:pPr>
            <w:r>
              <w:rPr>
                <w:sz w:val="16"/>
              </w:rPr>
              <w:t>Winter Storm, 2005-01-22, $2,000,000 property; crops not reported, reported for the zone (2005 dollars); NWS zone NJZ016 (SALEM), zone-level: may include parts of neighboring counties</w:t>
            </w:r>
          </w:p>
        </w:tc>
        <w:tc>
          <w:tcPr>
            <w:tcW w:type="dxa" w:w="1622"/>
          </w:tcPr>
          <w:p>
            <w:pPr>
              <w:spacing w:after="0"/>
              <w:jc w:val="left"/>
            </w:pPr>
          </w:p>
        </w:tc>
        <w:tc>
          <w:tcPr>
            <w:tcW w:type="dxa" w:w="1577"/>
          </w:tcPr>
          <w:p>
            <w:pPr>
              <w:spacing w:after="0"/>
              <w:jc w:val="left"/>
            </w:pPr>
            <w:r>
              <w:rPr>
                <w:sz w:val="16"/>
              </w:rPr>
              <w:t>Zone-level records: applies countywide; national data do not locate these events within the county.</w:t>
            </w:r>
          </w:p>
        </w:tc>
        <w:tc>
          <w:tcPr>
            <w:tcW w:type="dxa" w:w="2296"/>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26</w:t>
      </w:r>
    </w:p>
    <w:p>
      <w:pPr>
        <w:keepNext/>
        <w:spacing w:after="40" w:before="0"/>
      </w:pPr>
      <w:r>
        <w:rPr>
          <w:b/>
        </w:rPr>
        <w:t xml:space="preserve">Counted incidents: </w:t>
      </w:r>
      <w:r>
        <w:rPr/>
        <w:t>18</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192"/>
        <w:gridCol w:w="1192"/>
        <w:gridCol w:w="1192"/>
        <w:gridCol w:w="1603"/>
        <w:gridCol w:w="2835"/>
        <w:gridCol w:w="2681"/>
        <w:gridCol w:w="1644"/>
        <w:gridCol w:w="745"/>
        <w:gridCol w:w="1028"/>
      </w:tblGrid>
      <w:tr>
        <w:trPr>
          <w:cantSplit/>
          <w:tblHeader/>
        </w:trPr>
        <w:tc>
          <w:tcPr>
            <w:tcW w:type="dxa" w:w="1192"/>
            <w:shd w:val="clear" w:color="auto" w:fill="E8E8E8"/>
          </w:tcPr>
          <w:p>
            <w:pPr>
              <w:spacing w:after="0"/>
              <w:jc w:val="left"/>
            </w:pPr>
            <w:r>
              <w:rPr>
                <w:b/>
                <w:sz w:val="16"/>
              </w:rPr>
              <w:t>Declared</w:t>
            </w:r>
          </w:p>
        </w:tc>
        <w:tc>
          <w:tcPr>
            <w:tcW w:type="dxa" w:w="1192"/>
            <w:shd w:val="clear" w:color="auto" w:fill="E8E8E8"/>
          </w:tcPr>
          <w:p>
            <w:pPr>
              <w:spacing w:after="0"/>
              <w:jc w:val="left"/>
            </w:pPr>
            <w:r>
              <w:rPr>
                <w:b/>
                <w:sz w:val="16"/>
              </w:rPr>
              <w:t>Incident began</w:t>
            </w:r>
          </w:p>
        </w:tc>
        <w:tc>
          <w:tcPr>
            <w:tcW w:type="dxa" w:w="1192"/>
            <w:shd w:val="clear" w:color="auto" w:fill="E8E8E8"/>
          </w:tcPr>
          <w:p>
            <w:pPr>
              <w:spacing w:after="0"/>
              <w:jc w:val="left"/>
            </w:pPr>
            <w:r>
              <w:rPr>
                <w:b/>
                <w:sz w:val="16"/>
              </w:rPr>
              <w:t>FEMA number</w:t>
            </w:r>
          </w:p>
        </w:tc>
        <w:tc>
          <w:tcPr>
            <w:tcW w:type="dxa" w:w="1603"/>
            <w:shd w:val="clear" w:color="auto" w:fill="E8E8E8"/>
          </w:tcPr>
          <w:p>
            <w:pPr>
              <w:spacing w:after="0"/>
              <w:jc w:val="left"/>
            </w:pPr>
            <w:r>
              <w:rPr>
                <w:b/>
                <w:sz w:val="16"/>
              </w:rPr>
              <w:t>Type</w:t>
            </w:r>
          </w:p>
        </w:tc>
        <w:tc>
          <w:tcPr>
            <w:tcW w:type="dxa" w:w="2835"/>
            <w:shd w:val="clear" w:color="auto" w:fill="E8E8E8"/>
          </w:tcPr>
          <w:p>
            <w:pPr>
              <w:spacing w:after="0"/>
              <w:jc w:val="left"/>
            </w:pPr>
            <w:r>
              <w:rPr>
                <w:b/>
                <w:sz w:val="16"/>
              </w:rPr>
              <w:t>Title</w:t>
            </w:r>
          </w:p>
        </w:tc>
        <w:tc>
          <w:tcPr>
            <w:tcW w:type="dxa" w:w="2681"/>
            <w:shd w:val="clear" w:color="auto" w:fill="E8E8E8"/>
          </w:tcPr>
          <w:p>
            <w:pPr>
              <w:spacing w:after="0"/>
              <w:jc w:val="left"/>
            </w:pPr>
            <w:r>
              <w:rPr>
                <w:b/>
                <w:sz w:val="16"/>
              </w:rPr>
              <w:t>Mapped hazard</w:t>
            </w:r>
          </w:p>
        </w:tc>
        <w:tc>
          <w:tcPr>
            <w:tcW w:type="dxa" w:w="1644"/>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45"/>
            <w:shd w:val="clear" w:color="auto" w:fill="E8E8E8"/>
          </w:tcPr>
          <w:p>
            <w:pPr>
              <w:spacing w:after="0"/>
              <w:jc w:val="left"/>
            </w:pPr>
            <w:r>
              <w:rPr>
                <w:b/>
                <w:sz w:val="16"/>
              </w:rPr>
              <w:t>Flags</w:t>
            </w:r>
          </w:p>
        </w:tc>
        <w:tc>
          <w:tcPr>
            <w:tcW w:type="dxa" w:w="1028"/>
            <w:shd w:val="clear" w:color="auto" w:fill="E8E8E8"/>
          </w:tcPr>
          <w:p>
            <w:pPr>
              <w:spacing w:after="0"/>
              <w:jc w:val="left"/>
            </w:pPr>
            <w:r>
              <w:rPr>
                <w:b/>
                <w:sz w:val="16"/>
              </w:rPr>
              <w:t>Notes</w:t>
            </w:r>
          </w:p>
        </w:tc>
      </w:tr>
      <w:tr>
        <w:trPr>
          <w:cantSplit/>
        </w:trPr>
        <w:tc>
          <w:tcPr>
            <w:tcW w:type="dxa" w:w="1192"/>
          </w:tcPr>
          <w:p>
            <w:pPr>
              <w:spacing w:after="0"/>
              <w:jc w:val="left"/>
            </w:pPr>
            <w:r>
              <w:rPr>
                <w:sz w:val="16"/>
              </w:rPr>
              <w:t>2021-09-05</w:t>
            </w:r>
          </w:p>
        </w:tc>
        <w:tc>
          <w:tcPr>
            <w:tcW w:type="dxa" w:w="1192"/>
          </w:tcPr>
          <w:p>
            <w:pPr>
              <w:spacing w:after="0"/>
              <w:jc w:val="left"/>
            </w:pPr>
            <w:r>
              <w:rPr>
                <w:sz w:val="16"/>
              </w:rPr>
              <w:t>2021-09-01</w:t>
            </w:r>
          </w:p>
        </w:tc>
        <w:tc>
          <w:tcPr>
            <w:tcW w:type="dxa" w:w="1192"/>
          </w:tcPr>
          <w:p>
            <w:pPr>
              <w:spacing w:after="0"/>
              <w:jc w:val="left"/>
            </w:pPr>
            <w:r>
              <w:rPr>
                <w:sz w:val="16"/>
              </w:rPr>
              <w:t>DR-4614-NJ</w:t>
            </w:r>
          </w:p>
        </w:tc>
        <w:tc>
          <w:tcPr>
            <w:tcW w:type="dxa" w:w="1603"/>
          </w:tcPr>
          <w:p>
            <w:pPr>
              <w:spacing w:after="0"/>
              <w:jc w:val="left"/>
            </w:pPr>
            <w:r>
              <w:rPr>
                <w:sz w:val="16"/>
              </w:rPr>
              <w:t>Major disaster</w:t>
            </w:r>
          </w:p>
        </w:tc>
        <w:tc>
          <w:tcPr>
            <w:tcW w:type="dxa" w:w="2835"/>
          </w:tcPr>
          <w:p>
            <w:pPr>
              <w:spacing w:after="0"/>
              <w:jc w:val="left"/>
            </w:pPr>
            <w:r>
              <w:rPr>
                <w:sz w:val="16"/>
              </w:rPr>
              <w:t>REMNANTS OF HURRICANE IDA</w:t>
            </w:r>
          </w:p>
        </w:tc>
        <w:tc>
          <w:tcPr>
            <w:tcW w:type="dxa" w:w="2681"/>
          </w:tcPr>
          <w:p>
            <w:pPr>
              <w:spacing w:after="0"/>
              <w:jc w:val="left"/>
            </w:pPr>
            <w:r>
              <w:rPr>
                <w:sz w:val="16"/>
              </w:rPr>
              <w:t>Hurricane</w:t>
            </w:r>
          </w:p>
        </w:tc>
        <w:tc>
          <w:tcPr>
            <w:tcW w:type="dxa" w:w="1644"/>
          </w:tcPr>
          <w:p>
            <w:pPr>
              <w:spacing w:after="0"/>
              <w:jc w:val="right"/>
            </w:pPr>
            <w:r>
              <w:rPr>
                <w:sz w:val="16"/>
              </w:rPr>
              <w:t>none found</w:t>
            </w:r>
          </w:p>
        </w:tc>
        <w:tc>
          <w:tcPr>
            <w:tcW w:type="dxa" w:w="745"/>
          </w:tcPr>
          <w:p>
            <w:pPr>
              <w:spacing w:after="0"/>
              <w:jc w:val="left"/>
            </w:pPr>
          </w:p>
        </w:tc>
        <w:tc>
          <w:tcPr>
            <w:tcW w:type="dxa" w:w="1028"/>
          </w:tcPr>
          <w:p>
            <w:pPr>
              <w:spacing w:after="0"/>
              <w:jc w:val="left"/>
            </w:pPr>
          </w:p>
        </w:tc>
      </w:tr>
      <w:tr>
        <w:trPr>
          <w:cantSplit/>
        </w:trPr>
        <w:tc>
          <w:tcPr>
            <w:tcW w:type="dxa" w:w="1192"/>
          </w:tcPr>
          <w:p>
            <w:pPr>
              <w:spacing w:after="0"/>
              <w:jc w:val="left"/>
            </w:pPr>
            <w:r>
              <w:rPr>
                <w:sz w:val="16"/>
              </w:rPr>
              <w:t>2021-09-02</w:t>
            </w:r>
          </w:p>
        </w:tc>
        <w:tc>
          <w:tcPr>
            <w:tcW w:type="dxa" w:w="1192"/>
          </w:tcPr>
          <w:p>
            <w:pPr>
              <w:spacing w:after="0"/>
              <w:jc w:val="left"/>
            </w:pPr>
            <w:r>
              <w:rPr>
                <w:sz w:val="16"/>
              </w:rPr>
              <w:t>2021-09-01</w:t>
            </w:r>
          </w:p>
        </w:tc>
        <w:tc>
          <w:tcPr>
            <w:tcW w:type="dxa" w:w="1192"/>
          </w:tcPr>
          <w:p>
            <w:pPr>
              <w:spacing w:after="0"/>
              <w:jc w:val="left"/>
            </w:pPr>
            <w:r>
              <w:rPr>
                <w:sz w:val="16"/>
              </w:rPr>
              <w:t>EM-3573-NJ</w:t>
            </w:r>
          </w:p>
        </w:tc>
        <w:tc>
          <w:tcPr>
            <w:tcW w:type="dxa" w:w="1603"/>
          </w:tcPr>
          <w:p>
            <w:pPr>
              <w:spacing w:after="0"/>
              <w:jc w:val="left"/>
            </w:pPr>
            <w:r>
              <w:rPr>
                <w:sz w:val="16"/>
              </w:rPr>
              <w:t>Emergency</w:t>
            </w:r>
          </w:p>
        </w:tc>
        <w:tc>
          <w:tcPr>
            <w:tcW w:type="dxa" w:w="2835"/>
          </w:tcPr>
          <w:p>
            <w:pPr>
              <w:spacing w:after="0"/>
              <w:jc w:val="left"/>
            </w:pPr>
            <w:r>
              <w:rPr>
                <w:sz w:val="16"/>
              </w:rPr>
              <w:t>REMNANTS OF HURRICANE IDA</w:t>
            </w:r>
          </w:p>
        </w:tc>
        <w:tc>
          <w:tcPr>
            <w:tcW w:type="dxa" w:w="2681"/>
          </w:tcPr>
          <w:p>
            <w:pPr>
              <w:spacing w:after="0"/>
              <w:jc w:val="left"/>
            </w:pPr>
            <w:r>
              <w:rPr>
                <w:sz w:val="16"/>
              </w:rPr>
              <w:t>Hurricane</w:t>
            </w:r>
          </w:p>
        </w:tc>
        <w:tc>
          <w:tcPr>
            <w:tcW w:type="dxa" w:w="1644"/>
          </w:tcPr>
          <w:p>
            <w:pPr>
              <w:spacing w:after="0"/>
              <w:jc w:val="right"/>
            </w:pPr>
            <w:r>
              <w:rPr>
                <w:sz w:val="16"/>
              </w:rPr>
              <w:t>none found</w:t>
            </w:r>
          </w:p>
        </w:tc>
        <w:tc>
          <w:tcPr>
            <w:tcW w:type="dxa" w:w="745"/>
          </w:tcPr>
          <w:p>
            <w:pPr>
              <w:spacing w:after="0"/>
              <w:jc w:val="left"/>
            </w:pPr>
          </w:p>
        </w:tc>
        <w:tc>
          <w:tcPr>
            <w:tcW w:type="dxa" w:w="1028"/>
          </w:tcPr>
          <w:p>
            <w:pPr>
              <w:spacing w:after="0"/>
              <w:jc w:val="left"/>
            </w:pPr>
            <w:r>
              <w:rPr>
                <w:sz w:val="16"/>
              </w:rPr>
              <w:t>same incident as DR-4614</w:t>
            </w:r>
          </w:p>
        </w:tc>
      </w:tr>
      <w:tr>
        <w:trPr>
          <w:cantSplit/>
        </w:trPr>
        <w:tc>
          <w:tcPr>
            <w:tcW w:type="dxa" w:w="1192"/>
          </w:tcPr>
          <w:p>
            <w:pPr>
              <w:spacing w:after="0"/>
              <w:jc w:val="left"/>
            </w:pPr>
            <w:r>
              <w:rPr>
                <w:sz w:val="16"/>
              </w:rPr>
              <w:t>2020-12-11</w:t>
            </w:r>
          </w:p>
        </w:tc>
        <w:tc>
          <w:tcPr>
            <w:tcW w:type="dxa" w:w="1192"/>
          </w:tcPr>
          <w:p>
            <w:pPr>
              <w:spacing w:after="0"/>
              <w:jc w:val="left"/>
            </w:pPr>
            <w:r>
              <w:rPr>
                <w:sz w:val="16"/>
              </w:rPr>
              <w:t>2020-08-04</w:t>
            </w:r>
          </w:p>
        </w:tc>
        <w:tc>
          <w:tcPr>
            <w:tcW w:type="dxa" w:w="1192"/>
          </w:tcPr>
          <w:p>
            <w:pPr>
              <w:spacing w:after="0"/>
              <w:jc w:val="left"/>
            </w:pPr>
            <w:r>
              <w:rPr>
                <w:sz w:val="16"/>
              </w:rPr>
              <w:t>DR-4574-NJ</w:t>
            </w:r>
          </w:p>
        </w:tc>
        <w:tc>
          <w:tcPr>
            <w:tcW w:type="dxa" w:w="1603"/>
          </w:tcPr>
          <w:p>
            <w:pPr>
              <w:spacing w:after="0"/>
              <w:jc w:val="left"/>
            </w:pPr>
            <w:r>
              <w:rPr>
                <w:sz w:val="16"/>
              </w:rPr>
              <w:t>Major disaster</w:t>
            </w:r>
          </w:p>
        </w:tc>
        <w:tc>
          <w:tcPr>
            <w:tcW w:type="dxa" w:w="2835"/>
          </w:tcPr>
          <w:p>
            <w:pPr>
              <w:spacing w:after="0"/>
              <w:jc w:val="left"/>
            </w:pPr>
            <w:r>
              <w:rPr>
                <w:sz w:val="16"/>
              </w:rPr>
              <w:t>TROPICAL STORM ISAIAS</w:t>
            </w:r>
          </w:p>
        </w:tc>
        <w:tc>
          <w:tcPr>
            <w:tcW w:type="dxa" w:w="2681"/>
          </w:tcPr>
          <w:p>
            <w:pPr>
              <w:spacing w:after="0"/>
              <w:jc w:val="left"/>
            </w:pPr>
            <w:r>
              <w:rPr>
                <w:sz w:val="16"/>
              </w:rPr>
              <w:t>Hurricane</w:t>
            </w:r>
          </w:p>
        </w:tc>
        <w:tc>
          <w:tcPr>
            <w:tcW w:type="dxa" w:w="1644"/>
          </w:tcPr>
          <w:p>
            <w:pPr>
              <w:spacing w:after="0"/>
              <w:jc w:val="right"/>
            </w:pPr>
            <w:r>
              <w:rPr>
                <w:sz w:val="16"/>
              </w:rPr>
              <w:t>$132,094.59</w:t>
            </w:r>
          </w:p>
        </w:tc>
        <w:tc>
          <w:tcPr>
            <w:tcW w:type="dxa" w:w="745"/>
          </w:tcPr>
          <w:p>
            <w:pPr>
              <w:spacing w:after="0"/>
              <w:jc w:val="left"/>
            </w:pPr>
          </w:p>
        </w:tc>
        <w:tc>
          <w:tcPr>
            <w:tcW w:type="dxa" w:w="1028"/>
          </w:tcPr>
          <w:p>
            <w:pPr>
              <w:spacing w:after="0"/>
              <w:jc w:val="left"/>
            </w:pPr>
          </w:p>
        </w:tc>
      </w:tr>
      <w:tr>
        <w:trPr>
          <w:cantSplit/>
        </w:trPr>
        <w:tc>
          <w:tcPr>
            <w:tcW w:type="dxa" w:w="1192"/>
          </w:tcPr>
          <w:p>
            <w:pPr>
              <w:spacing w:after="0"/>
              <w:jc w:val="left"/>
            </w:pPr>
            <w:r>
              <w:rPr>
                <w:sz w:val="16"/>
              </w:rPr>
              <w:t>2020-03-25</w:t>
            </w:r>
          </w:p>
        </w:tc>
        <w:tc>
          <w:tcPr>
            <w:tcW w:type="dxa" w:w="1192"/>
          </w:tcPr>
          <w:p>
            <w:pPr>
              <w:spacing w:after="0"/>
              <w:jc w:val="left"/>
            </w:pPr>
            <w:r>
              <w:rPr>
                <w:sz w:val="16"/>
              </w:rPr>
              <w:t>2020-01-20</w:t>
            </w:r>
          </w:p>
        </w:tc>
        <w:tc>
          <w:tcPr>
            <w:tcW w:type="dxa" w:w="1192"/>
          </w:tcPr>
          <w:p>
            <w:pPr>
              <w:spacing w:after="0"/>
              <w:jc w:val="left"/>
            </w:pPr>
            <w:r>
              <w:rPr>
                <w:sz w:val="16"/>
              </w:rPr>
              <w:t>DR-4488-NJ</w:t>
            </w:r>
          </w:p>
        </w:tc>
        <w:tc>
          <w:tcPr>
            <w:tcW w:type="dxa" w:w="1603"/>
          </w:tcPr>
          <w:p>
            <w:pPr>
              <w:spacing w:after="0"/>
              <w:jc w:val="left"/>
            </w:pPr>
            <w:r>
              <w:rPr>
                <w:sz w:val="16"/>
              </w:rPr>
              <w:t>Major disaster</w:t>
            </w:r>
          </w:p>
        </w:tc>
        <w:tc>
          <w:tcPr>
            <w:tcW w:type="dxa" w:w="2835"/>
          </w:tcPr>
          <w:p>
            <w:pPr>
              <w:spacing w:after="0"/>
              <w:jc w:val="left"/>
            </w:pPr>
            <w:r>
              <w:rPr>
                <w:sz w:val="16"/>
              </w:rPr>
              <w:t>COVID-19 PANDEMIC</w:t>
            </w:r>
          </w:p>
        </w:tc>
        <w:tc>
          <w:tcPr>
            <w:tcW w:type="dxa" w:w="2681"/>
          </w:tcPr>
          <w:p>
            <w:pPr>
              <w:spacing w:after="0"/>
              <w:jc w:val="left"/>
            </w:pPr>
            <w:r>
              <w:rPr>
                <w:sz w:val="16"/>
              </w:rPr>
              <w:t>Non-natural, not counted</w:t>
            </w:r>
          </w:p>
        </w:tc>
        <w:tc>
          <w:tcPr>
            <w:tcW w:type="dxa" w:w="1644"/>
          </w:tcPr>
          <w:p>
            <w:pPr>
              <w:spacing w:after="0"/>
              <w:jc w:val="right"/>
            </w:pPr>
            <w:r>
              <w:rPr>
                <w:sz w:val="16"/>
              </w:rPr>
              <w:t>$14,116,295.55</w:t>
            </w:r>
          </w:p>
        </w:tc>
        <w:tc>
          <w:tcPr>
            <w:tcW w:type="dxa" w:w="745"/>
          </w:tcPr>
          <w:p>
            <w:pPr>
              <w:spacing w:after="0"/>
              <w:jc w:val="left"/>
            </w:pPr>
          </w:p>
        </w:tc>
        <w:tc>
          <w:tcPr>
            <w:tcW w:type="dxa" w:w="1028"/>
          </w:tcPr>
          <w:p>
            <w:pPr>
              <w:spacing w:after="0"/>
              <w:jc w:val="left"/>
            </w:pPr>
          </w:p>
        </w:tc>
      </w:tr>
      <w:tr>
        <w:trPr>
          <w:cantSplit/>
        </w:trPr>
        <w:tc>
          <w:tcPr>
            <w:tcW w:type="dxa" w:w="1192"/>
          </w:tcPr>
          <w:p>
            <w:pPr>
              <w:spacing w:after="0"/>
              <w:jc w:val="left"/>
            </w:pPr>
            <w:r>
              <w:rPr>
                <w:sz w:val="16"/>
              </w:rPr>
              <w:t>2020-03-13</w:t>
            </w:r>
          </w:p>
        </w:tc>
        <w:tc>
          <w:tcPr>
            <w:tcW w:type="dxa" w:w="1192"/>
          </w:tcPr>
          <w:p>
            <w:pPr>
              <w:spacing w:after="0"/>
              <w:jc w:val="left"/>
            </w:pPr>
            <w:r>
              <w:rPr>
                <w:sz w:val="16"/>
              </w:rPr>
              <w:t>2020-01-20</w:t>
            </w:r>
          </w:p>
        </w:tc>
        <w:tc>
          <w:tcPr>
            <w:tcW w:type="dxa" w:w="1192"/>
          </w:tcPr>
          <w:p>
            <w:pPr>
              <w:spacing w:after="0"/>
              <w:jc w:val="left"/>
            </w:pPr>
            <w:r>
              <w:rPr>
                <w:sz w:val="16"/>
              </w:rPr>
              <w:t>EM-3451-NJ</w:t>
            </w:r>
          </w:p>
        </w:tc>
        <w:tc>
          <w:tcPr>
            <w:tcW w:type="dxa" w:w="1603"/>
          </w:tcPr>
          <w:p>
            <w:pPr>
              <w:spacing w:after="0"/>
              <w:jc w:val="left"/>
            </w:pPr>
            <w:r>
              <w:rPr>
                <w:sz w:val="16"/>
              </w:rPr>
              <w:t>Emergency</w:t>
            </w:r>
          </w:p>
        </w:tc>
        <w:tc>
          <w:tcPr>
            <w:tcW w:type="dxa" w:w="2835"/>
          </w:tcPr>
          <w:p>
            <w:pPr>
              <w:spacing w:after="0"/>
              <w:jc w:val="left"/>
            </w:pPr>
            <w:r>
              <w:rPr>
                <w:sz w:val="16"/>
              </w:rPr>
              <w:t>COVID-19</w:t>
            </w:r>
          </w:p>
        </w:tc>
        <w:tc>
          <w:tcPr>
            <w:tcW w:type="dxa" w:w="2681"/>
          </w:tcPr>
          <w:p>
            <w:pPr>
              <w:spacing w:after="0"/>
              <w:jc w:val="left"/>
            </w:pPr>
            <w:r>
              <w:rPr>
                <w:sz w:val="16"/>
              </w:rPr>
              <w:t>Non-natural, not counted</w:t>
            </w:r>
          </w:p>
        </w:tc>
        <w:tc>
          <w:tcPr>
            <w:tcW w:type="dxa" w:w="1644"/>
          </w:tcPr>
          <w:p>
            <w:pPr>
              <w:spacing w:after="0"/>
              <w:jc w:val="right"/>
            </w:pPr>
            <w:r>
              <w:rPr>
                <w:sz w:val="16"/>
              </w:rPr>
              <w:t>none found</w:t>
            </w:r>
          </w:p>
        </w:tc>
        <w:tc>
          <w:tcPr>
            <w:tcW w:type="dxa" w:w="745"/>
          </w:tcPr>
          <w:p>
            <w:pPr>
              <w:spacing w:after="0"/>
              <w:jc w:val="left"/>
            </w:pPr>
          </w:p>
        </w:tc>
        <w:tc>
          <w:tcPr>
            <w:tcW w:type="dxa" w:w="1028"/>
          </w:tcPr>
          <w:p>
            <w:pPr>
              <w:spacing w:after="0"/>
              <w:jc w:val="left"/>
            </w:pPr>
            <w:r>
              <w:rPr>
                <w:sz w:val="16"/>
              </w:rPr>
              <w:t>same incident as DR-4488</w:t>
            </w:r>
          </w:p>
        </w:tc>
      </w:tr>
      <w:tr>
        <w:trPr>
          <w:cantSplit/>
        </w:trPr>
        <w:tc>
          <w:tcPr>
            <w:tcW w:type="dxa" w:w="1192"/>
          </w:tcPr>
          <w:p>
            <w:pPr>
              <w:spacing w:after="0"/>
              <w:jc w:val="left"/>
            </w:pPr>
            <w:r>
              <w:rPr>
                <w:sz w:val="16"/>
              </w:rPr>
              <w:t>2012-10-30</w:t>
            </w:r>
          </w:p>
        </w:tc>
        <w:tc>
          <w:tcPr>
            <w:tcW w:type="dxa" w:w="1192"/>
          </w:tcPr>
          <w:p>
            <w:pPr>
              <w:spacing w:after="0"/>
              <w:jc w:val="left"/>
            </w:pPr>
            <w:r>
              <w:rPr>
                <w:sz w:val="16"/>
              </w:rPr>
              <w:t>2012-10-26</w:t>
            </w:r>
          </w:p>
        </w:tc>
        <w:tc>
          <w:tcPr>
            <w:tcW w:type="dxa" w:w="1192"/>
          </w:tcPr>
          <w:p>
            <w:pPr>
              <w:spacing w:after="0"/>
              <w:jc w:val="left"/>
            </w:pPr>
            <w:r>
              <w:rPr>
                <w:sz w:val="16"/>
              </w:rPr>
              <w:t>DR-4086-NJ</w:t>
            </w:r>
          </w:p>
        </w:tc>
        <w:tc>
          <w:tcPr>
            <w:tcW w:type="dxa" w:w="1603"/>
          </w:tcPr>
          <w:p>
            <w:pPr>
              <w:spacing w:after="0"/>
              <w:jc w:val="left"/>
            </w:pPr>
            <w:r>
              <w:rPr>
                <w:sz w:val="16"/>
              </w:rPr>
              <w:t>Major disaster</w:t>
            </w:r>
          </w:p>
        </w:tc>
        <w:tc>
          <w:tcPr>
            <w:tcW w:type="dxa" w:w="2835"/>
          </w:tcPr>
          <w:p>
            <w:pPr>
              <w:spacing w:after="0"/>
              <w:jc w:val="left"/>
            </w:pPr>
            <w:r>
              <w:rPr>
                <w:sz w:val="16"/>
              </w:rPr>
              <w:t>HURRICANE SANDY</w:t>
            </w:r>
          </w:p>
        </w:tc>
        <w:tc>
          <w:tcPr>
            <w:tcW w:type="dxa" w:w="2681"/>
          </w:tcPr>
          <w:p>
            <w:pPr>
              <w:spacing w:after="0"/>
              <w:jc w:val="left"/>
            </w:pPr>
            <w:r>
              <w:rPr>
                <w:sz w:val="16"/>
              </w:rPr>
              <w:t>Hurricane</w:t>
            </w:r>
          </w:p>
        </w:tc>
        <w:tc>
          <w:tcPr>
            <w:tcW w:type="dxa" w:w="1644"/>
          </w:tcPr>
          <w:p>
            <w:pPr>
              <w:spacing w:after="0"/>
              <w:jc w:val="right"/>
            </w:pPr>
            <w:r>
              <w:rPr>
                <w:sz w:val="16"/>
              </w:rPr>
              <w:t>$614,644.26</w:t>
            </w:r>
          </w:p>
        </w:tc>
        <w:tc>
          <w:tcPr>
            <w:tcW w:type="dxa" w:w="745"/>
          </w:tcPr>
          <w:p>
            <w:pPr>
              <w:spacing w:after="0"/>
              <w:jc w:val="left"/>
            </w:pPr>
          </w:p>
        </w:tc>
        <w:tc>
          <w:tcPr>
            <w:tcW w:type="dxa" w:w="1028"/>
          </w:tcPr>
          <w:p>
            <w:pPr>
              <w:spacing w:after="0"/>
              <w:jc w:val="left"/>
            </w:pPr>
          </w:p>
        </w:tc>
      </w:tr>
      <w:tr>
        <w:trPr>
          <w:cantSplit/>
        </w:trPr>
        <w:tc>
          <w:tcPr>
            <w:tcW w:type="dxa" w:w="1192"/>
          </w:tcPr>
          <w:p>
            <w:pPr>
              <w:spacing w:after="0"/>
              <w:jc w:val="left"/>
            </w:pPr>
            <w:r>
              <w:rPr>
                <w:sz w:val="16"/>
              </w:rPr>
              <w:t>2012-10-28</w:t>
            </w:r>
          </w:p>
        </w:tc>
        <w:tc>
          <w:tcPr>
            <w:tcW w:type="dxa" w:w="1192"/>
          </w:tcPr>
          <w:p>
            <w:pPr>
              <w:spacing w:after="0"/>
              <w:jc w:val="left"/>
            </w:pPr>
            <w:r>
              <w:rPr>
                <w:sz w:val="16"/>
              </w:rPr>
              <w:t>2012-10-26</w:t>
            </w:r>
          </w:p>
        </w:tc>
        <w:tc>
          <w:tcPr>
            <w:tcW w:type="dxa" w:w="1192"/>
          </w:tcPr>
          <w:p>
            <w:pPr>
              <w:spacing w:after="0"/>
              <w:jc w:val="left"/>
            </w:pPr>
            <w:r>
              <w:rPr>
                <w:sz w:val="16"/>
              </w:rPr>
              <w:t>EM-3354-NJ</w:t>
            </w:r>
          </w:p>
        </w:tc>
        <w:tc>
          <w:tcPr>
            <w:tcW w:type="dxa" w:w="1603"/>
          </w:tcPr>
          <w:p>
            <w:pPr>
              <w:spacing w:after="0"/>
              <w:jc w:val="left"/>
            </w:pPr>
            <w:r>
              <w:rPr>
                <w:sz w:val="16"/>
              </w:rPr>
              <w:t>Emergency</w:t>
            </w:r>
          </w:p>
        </w:tc>
        <w:tc>
          <w:tcPr>
            <w:tcW w:type="dxa" w:w="2835"/>
          </w:tcPr>
          <w:p>
            <w:pPr>
              <w:spacing w:after="0"/>
              <w:jc w:val="left"/>
            </w:pPr>
            <w:r>
              <w:rPr>
                <w:sz w:val="16"/>
              </w:rPr>
              <w:t>HURRICANE SANDY</w:t>
            </w:r>
          </w:p>
        </w:tc>
        <w:tc>
          <w:tcPr>
            <w:tcW w:type="dxa" w:w="2681"/>
          </w:tcPr>
          <w:p>
            <w:pPr>
              <w:spacing w:after="0"/>
              <w:jc w:val="left"/>
            </w:pPr>
            <w:r>
              <w:rPr>
                <w:sz w:val="16"/>
              </w:rPr>
              <w:t>Hurricane</w:t>
            </w:r>
          </w:p>
        </w:tc>
        <w:tc>
          <w:tcPr>
            <w:tcW w:type="dxa" w:w="1644"/>
          </w:tcPr>
          <w:p>
            <w:pPr>
              <w:spacing w:after="0"/>
              <w:jc w:val="right"/>
            </w:pPr>
            <w:r>
              <w:rPr>
                <w:sz w:val="16"/>
              </w:rPr>
              <w:t>none found</w:t>
            </w:r>
          </w:p>
        </w:tc>
        <w:tc>
          <w:tcPr>
            <w:tcW w:type="dxa" w:w="745"/>
          </w:tcPr>
          <w:p>
            <w:pPr>
              <w:spacing w:after="0"/>
              <w:jc w:val="left"/>
            </w:pPr>
          </w:p>
        </w:tc>
        <w:tc>
          <w:tcPr>
            <w:tcW w:type="dxa" w:w="1028"/>
          </w:tcPr>
          <w:p>
            <w:pPr>
              <w:spacing w:after="0"/>
              <w:jc w:val="left"/>
            </w:pPr>
            <w:r>
              <w:rPr>
                <w:sz w:val="16"/>
              </w:rPr>
              <w:t>same incident as DR-4086</w:t>
            </w:r>
          </w:p>
        </w:tc>
      </w:tr>
      <w:tr>
        <w:trPr>
          <w:cantSplit/>
        </w:trPr>
        <w:tc>
          <w:tcPr>
            <w:tcW w:type="dxa" w:w="1192"/>
          </w:tcPr>
          <w:p>
            <w:pPr>
              <w:spacing w:after="0"/>
              <w:jc w:val="left"/>
            </w:pPr>
            <w:r>
              <w:rPr>
                <w:sz w:val="16"/>
              </w:rPr>
              <w:t>2012-07-19</w:t>
            </w:r>
          </w:p>
        </w:tc>
        <w:tc>
          <w:tcPr>
            <w:tcW w:type="dxa" w:w="1192"/>
          </w:tcPr>
          <w:p>
            <w:pPr>
              <w:spacing w:after="0"/>
              <w:jc w:val="left"/>
            </w:pPr>
            <w:r>
              <w:rPr>
                <w:sz w:val="16"/>
              </w:rPr>
              <w:t>2012-06-30</w:t>
            </w:r>
          </w:p>
        </w:tc>
        <w:tc>
          <w:tcPr>
            <w:tcW w:type="dxa" w:w="1192"/>
          </w:tcPr>
          <w:p>
            <w:pPr>
              <w:spacing w:after="0"/>
              <w:jc w:val="left"/>
            </w:pPr>
            <w:r>
              <w:rPr>
                <w:sz w:val="16"/>
              </w:rPr>
              <w:t>DR-4070-NJ</w:t>
            </w:r>
          </w:p>
        </w:tc>
        <w:tc>
          <w:tcPr>
            <w:tcW w:type="dxa" w:w="1603"/>
          </w:tcPr>
          <w:p>
            <w:pPr>
              <w:spacing w:after="0"/>
              <w:jc w:val="left"/>
            </w:pPr>
            <w:r>
              <w:rPr>
                <w:sz w:val="16"/>
              </w:rPr>
              <w:t>Major disaster</w:t>
            </w:r>
          </w:p>
        </w:tc>
        <w:tc>
          <w:tcPr>
            <w:tcW w:type="dxa" w:w="2835"/>
          </w:tcPr>
          <w:p>
            <w:pPr>
              <w:spacing w:after="0"/>
              <w:jc w:val="left"/>
            </w:pPr>
            <w:r>
              <w:rPr>
                <w:sz w:val="16"/>
              </w:rPr>
              <w:t>SEVERE STORMS AND STRAIGHT-LINE WINDS</w:t>
            </w:r>
          </w:p>
        </w:tc>
        <w:tc>
          <w:tcPr>
            <w:tcW w:type="dxa" w:w="2681"/>
          </w:tcPr>
          <w:p>
            <w:pPr>
              <w:spacing w:after="0"/>
              <w:jc w:val="left"/>
            </w:pPr>
            <w:r>
              <w:rPr>
                <w:sz w:val="16"/>
              </w:rPr>
              <w:t>Strong Wind</w:t>
            </w:r>
          </w:p>
        </w:tc>
        <w:tc>
          <w:tcPr>
            <w:tcW w:type="dxa" w:w="1644"/>
          </w:tcPr>
          <w:p>
            <w:pPr>
              <w:spacing w:after="0"/>
              <w:jc w:val="right"/>
            </w:pPr>
            <w:r>
              <w:rPr>
                <w:sz w:val="16"/>
              </w:rPr>
              <w:t>$99,729.18</w:t>
            </w:r>
          </w:p>
        </w:tc>
        <w:tc>
          <w:tcPr>
            <w:tcW w:type="dxa" w:w="745"/>
          </w:tcPr>
          <w:p>
            <w:pPr>
              <w:spacing w:after="0"/>
              <w:jc w:val="left"/>
            </w:pPr>
          </w:p>
        </w:tc>
        <w:tc>
          <w:tcPr>
            <w:tcW w:type="dxa" w:w="1028"/>
          </w:tcPr>
          <w:p>
            <w:pPr>
              <w:spacing w:after="0"/>
              <w:jc w:val="left"/>
            </w:pPr>
          </w:p>
        </w:tc>
      </w:tr>
      <w:tr>
        <w:trPr>
          <w:cantSplit/>
        </w:trPr>
        <w:tc>
          <w:tcPr>
            <w:tcW w:type="dxa" w:w="1192"/>
          </w:tcPr>
          <w:p>
            <w:pPr>
              <w:spacing w:after="0"/>
              <w:jc w:val="left"/>
            </w:pPr>
            <w:r>
              <w:rPr>
                <w:sz w:val="16"/>
              </w:rPr>
              <w:t>2011-09-15</w:t>
            </w:r>
          </w:p>
        </w:tc>
        <w:tc>
          <w:tcPr>
            <w:tcW w:type="dxa" w:w="1192"/>
          </w:tcPr>
          <w:p>
            <w:pPr>
              <w:spacing w:after="0"/>
              <w:jc w:val="left"/>
            </w:pPr>
            <w:r>
              <w:rPr>
                <w:sz w:val="16"/>
              </w:rPr>
              <w:t>2011-08-13</w:t>
            </w:r>
          </w:p>
        </w:tc>
        <w:tc>
          <w:tcPr>
            <w:tcW w:type="dxa" w:w="1192"/>
          </w:tcPr>
          <w:p>
            <w:pPr>
              <w:spacing w:after="0"/>
              <w:jc w:val="left"/>
            </w:pPr>
            <w:r>
              <w:rPr>
                <w:sz w:val="16"/>
              </w:rPr>
              <w:t>DR-4033-NJ</w:t>
            </w:r>
          </w:p>
        </w:tc>
        <w:tc>
          <w:tcPr>
            <w:tcW w:type="dxa" w:w="1603"/>
          </w:tcPr>
          <w:p>
            <w:pPr>
              <w:spacing w:after="0"/>
              <w:jc w:val="left"/>
            </w:pPr>
            <w:r>
              <w:rPr>
                <w:sz w:val="16"/>
              </w:rPr>
              <w:t>Major disaster</w:t>
            </w:r>
          </w:p>
        </w:tc>
        <w:tc>
          <w:tcPr>
            <w:tcW w:type="dxa" w:w="2835"/>
          </w:tcPr>
          <w:p>
            <w:pPr>
              <w:spacing w:after="0"/>
              <w:jc w:val="left"/>
            </w:pPr>
            <w:r>
              <w:rPr>
                <w:sz w:val="16"/>
              </w:rPr>
              <w:t>SEVERE STORMS AND FLOODING</w:t>
            </w:r>
          </w:p>
        </w:tc>
        <w:tc>
          <w:tcPr>
            <w:tcW w:type="dxa" w:w="2681"/>
          </w:tcPr>
          <w:p>
            <w:pPr>
              <w:spacing w:after="0"/>
              <w:jc w:val="left"/>
            </w:pPr>
            <w:r>
              <w:rPr>
                <w:sz w:val="16"/>
              </w:rPr>
              <w:t>Inland Flooding</w:t>
            </w:r>
          </w:p>
        </w:tc>
        <w:tc>
          <w:tcPr>
            <w:tcW w:type="dxa" w:w="1644"/>
          </w:tcPr>
          <w:p>
            <w:pPr>
              <w:spacing w:after="0"/>
              <w:jc w:val="right"/>
            </w:pPr>
            <w:r>
              <w:rPr>
                <w:sz w:val="16"/>
              </w:rPr>
              <w:t>$1,199,621.55</w:t>
            </w:r>
          </w:p>
        </w:tc>
        <w:tc>
          <w:tcPr>
            <w:tcW w:type="dxa" w:w="745"/>
          </w:tcPr>
          <w:p>
            <w:pPr>
              <w:spacing w:after="0"/>
              <w:jc w:val="left"/>
            </w:pPr>
          </w:p>
        </w:tc>
        <w:tc>
          <w:tcPr>
            <w:tcW w:type="dxa" w:w="1028"/>
          </w:tcPr>
          <w:p>
            <w:pPr>
              <w:spacing w:after="0"/>
              <w:jc w:val="left"/>
            </w:pPr>
          </w:p>
        </w:tc>
      </w:tr>
      <w:tr>
        <w:trPr>
          <w:cantSplit/>
        </w:trPr>
        <w:tc>
          <w:tcPr>
            <w:tcW w:type="dxa" w:w="1192"/>
          </w:tcPr>
          <w:p>
            <w:pPr>
              <w:spacing w:after="0"/>
              <w:jc w:val="left"/>
            </w:pPr>
            <w:r>
              <w:rPr>
                <w:sz w:val="16"/>
              </w:rPr>
              <w:t>2011-08-31</w:t>
            </w:r>
          </w:p>
        </w:tc>
        <w:tc>
          <w:tcPr>
            <w:tcW w:type="dxa" w:w="1192"/>
          </w:tcPr>
          <w:p>
            <w:pPr>
              <w:spacing w:after="0"/>
              <w:jc w:val="left"/>
            </w:pPr>
            <w:r>
              <w:rPr>
                <w:sz w:val="16"/>
              </w:rPr>
              <w:t>2011-08-27</w:t>
            </w:r>
          </w:p>
        </w:tc>
        <w:tc>
          <w:tcPr>
            <w:tcW w:type="dxa" w:w="1192"/>
          </w:tcPr>
          <w:p>
            <w:pPr>
              <w:spacing w:after="0"/>
              <w:jc w:val="left"/>
            </w:pPr>
            <w:r>
              <w:rPr>
                <w:sz w:val="16"/>
              </w:rPr>
              <w:t>DR-4021-NJ</w:t>
            </w:r>
          </w:p>
        </w:tc>
        <w:tc>
          <w:tcPr>
            <w:tcW w:type="dxa" w:w="1603"/>
          </w:tcPr>
          <w:p>
            <w:pPr>
              <w:spacing w:after="0"/>
              <w:jc w:val="left"/>
            </w:pPr>
            <w:r>
              <w:rPr>
                <w:sz w:val="16"/>
              </w:rPr>
              <w:t>Major disaster</w:t>
            </w:r>
          </w:p>
        </w:tc>
        <w:tc>
          <w:tcPr>
            <w:tcW w:type="dxa" w:w="2835"/>
          </w:tcPr>
          <w:p>
            <w:pPr>
              <w:spacing w:after="0"/>
              <w:jc w:val="left"/>
            </w:pPr>
            <w:r>
              <w:rPr>
                <w:sz w:val="16"/>
              </w:rPr>
              <w:t>HURRICANE IRENE</w:t>
            </w:r>
          </w:p>
        </w:tc>
        <w:tc>
          <w:tcPr>
            <w:tcW w:type="dxa" w:w="2681"/>
          </w:tcPr>
          <w:p>
            <w:pPr>
              <w:spacing w:after="0"/>
              <w:jc w:val="left"/>
            </w:pPr>
            <w:r>
              <w:rPr>
                <w:sz w:val="16"/>
              </w:rPr>
              <w:t>Hurricane</w:t>
            </w:r>
          </w:p>
        </w:tc>
        <w:tc>
          <w:tcPr>
            <w:tcW w:type="dxa" w:w="1644"/>
          </w:tcPr>
          <w:p>
            <w:pPr>
              <w:spacing w:after="0"/>
              <w:jc w:val="right"/>
            </w:pPr>
            <w:r>
              <w:rPr>
                <w:sz w:val="16"/>
              </w:rPr>
              <w:t>$2,745,324.48</w:t>
            </w:r>
          </w:p>
        </w:tc>
        <w:tc>
          <w:tcPr>
            <w:tcW w:type="dxa" w:w="745"/>
          </w:tcPr>
          <w:p>
            <w:pPr>
              <w:spacing w:after="0"/>
              <w:jc w:val="left"/>
            </w:pPr>
          </w:p>
        </w:tc>
        <w:tc>
          <w:tcPr>
            <w:tcW w:type="dxa" w:w="1028"/>
          </w:tcPr>
          <w:p>
            <w:pPr>
              <w:spacing w:after="0"/>
              <w:jc w:val="left"/>
            </w:pPr>
          </w:p>
        </w:tc>
      </w:tr>
      <w:tr>
        <w:trPr>
          <w:cantSplit/>
        </w:trPr>
        <w:tc>
          <w:tcPr>
            <w:tcW w:type="dxa" w:w="1192"/>
          </w:tcPr>
          <w:p>
            <w:pPr>
              <w:spacing w:after="0"/>
              <w:jc w:val="left"/>
            </w:pPr>
            <w:r>
              <w:rPr>
                <w:sz w:val="16"/>
              </w:rPr>
              <w:t>2011-08-27</w:t>
            </w:r>
          </w:p>
        </w:tc>
        <w:tc>
          <w:tcPr>
            <w:tcW w:type="dxa" w:w="1192"/>
          </w:tcPr>
          <w:p>
            <w:pPr>
              <w:spacing w:after="0"/>
              <w:jc w:val="left"/>
            </w:pPr>
            <w:r>
              <w:rPr>
                <w:sz w:val="16"/>
              </w:rPr>
              <w:t>2011-08-26</w:t>
            </w:r>
          </w:p>
        </w:tc>
        <w:tc>
          <w:tcPr>
            <w:tcW w:type="dxa" w:w="1192"/>
          </w:tcPr>
          <w:p>
            <w:pPr>
              <w:spacing w:after="0"/>
              <w:jc w:val="left"/>
            </w:pPr>
            <w:r>
              <w:rPr>
                <w:sz w:val="16"/>
              </w:rPr>
              <w:t>EM-3332-NJ</w:t>
            </w:r>
          </w:p>
        </w:tc>
        <w:tc>
          <w:tcPr>
            <w:tcW w:type="dxa" w:w="1603"/>
          </w:tcPr>
          <w:p>
            <w:pPr>
              <w:spacing w:after="0"/>
              <w:jc w:val="left"/>
            </w:pPr>
            <w:r>
              <w:rPr>
                <w:sz w:val="16"/>
              </w:rPr>
              <w:t>Emergency</w:t>
            </w:r>
          </w:p>
        </w:tc>
        <w:tc>
          <w:tcPr>
            <w:tcW w:type="dxa" w:w="2835"/>
          </w:tcPr>
          <w:p>
            <w:pPr>
              <w:spacing w:after="0"/>
              <w:jc w:val="left"/>
            </w:pPr>
            <w:r>
              <w:rPr>
                <w:sz w:val="16"/>
              </w:rPr>
              <w:t>HURRICANE IRENE</w:t>
            </w:r>
          </w:p>
        </w:tc>
        <w:tc>
          <w:tcPr>
            <w:tcW w:type="dxa" w:w="2681"/>
          </w:tcPr>
          <w:p>
            <w:pPr>
              <w:spacing w:after="0"/>
              <w:jc w:val="left"/>
            </w:pPr>
            <w:r>
              <w:rPr>
                <w:sz w:val="16"/>
              </w:rPr>
              <w:t>Hurricane</w:t>
            </w:r>
          </w:p>
        </w:tc>
        <w:tc>
          <w:tcPr>
            <w:tcW w:type="dxa" w:w="1644"/>
          </w:tcPr>
          <w:p>
            <w:pPr>
              <w:spacing w:after="0"/>
              <w:jc w:val="right"/>
            </w:pPr>
            <w:r>
              <w:rPr>
                <w:sz w:val="16"/>
              </w:rPr>
              <w:t>none found</w:t>
            </w:r>
          </w:p>
        </w:tc>
        <w:tc>
          <w:tcPr>
            <w:tcW w:type="dxa" w:w="745"/>
          </w:tcPr>
          <w:p>
            <w:pPr>
              <w:spacing w:after="0"/>
              <w:jc w:val="left"/>
            </w:pPr>
          </w:p>
        </w:tc>
        <w:tc>
          <w:tcPr>
            <w:tcW w:type="dxa" w:w="1028"/>
          </w:tcPr>
          <w:p>
            <w:pPr>
              <w:spacing w:after="0"/>
              <w:jc w:val="left"/>
            </w:pPr>
            <w:r>
              <w:rPr>
                <w:sz w:val="16"/>
              </w:rPr>
              <w:t>same incident as DR-4021</w:t>
            </w:r>
          </w:p>
        </w:tc>
      </w:tr>
      <w:tr>
        <w:trPr>
          <w:cantSplit/>
        </w:trPr>
        <w:tc>
          <w:tcPr>
            <w:tcW w:type="dxa" w:w="1192"/>
          </w:tcPr>
          <w:p>
            <w:pPr>
              <w:spacing w:after="0"/>
              <w:jc w:val="left"/>
            </w:pPr>
            <w:r>
              <w:rPr>
                <w:sz w:val="16"/>
              </w:rPr>
              <w:t>2010-03-23</w:t>
            </w:r>
          </w:p>
        </w:tc>
        <w:tc>
          <w:tcPr>
            <w:tcW w:type="dxa" w:w="1192"/>
          </w:tcPr>
          <w:p>
            <w:pPr>
              <w:spacing w:after="0"/>
              <w:jc w:val="left"/>
            </w:pPr>
            <w:r>
              <w:rPr>
                <w:sz w:val="16"/>
              </w:rPr>
              <w:t>2010-02-05</w:t>
            </w:r>
          </w:p>
        </w:tc>
        <w:tc>
          <w:tcPr>
            <w:tcW w:type="dxa" w:w="1192"/>
          </w:tcPr>
          <w:p>
            <w:pPr>
              <w:spacing w:after="0"/>
              <w:jc w:val="left"/>
            </w:pPr>
            <w:r>
              <w:rPr>
                <w:sz w:val="16"/>
              </w:rPr>
              <w:t>DR-1889-NJ</w:t>
            </w:r>
          </w:p>
        </w:tc>
        <w:tc>
          <w:tcPr>
            <w:tcW w:type="dxa" w:w="1603"/>
          </w:tcPr>
          <w:p>
            <w:pPr>
              <w:spacing w:after="0"/>
              <w:jc w:val="left"/>
            </w:pPr>
            <w:r>
              <w:rPr>
                <w:sz w:val="16"/>
              </w:rPr>
              <w:t>Major disaster</w:t>
            </w:r>
          </w:p>
        </w:tc>
        <w:tc>
          <w:tcPr>
            <w:tcW w:type="dxa" w:w="2835"/>
          </w:tcPr>
          <w:p>
            <w:pPr>
              <w:spacing w:after="0"/>
              <w:jc w:val="left"/>
            </w:pPr>
            <w:r>
              <w:rPr>
                <w:sz w:val="16"/>
              </w:rPr>
              <w:t>SEVERE WINTER STORM AND SNOWSTORM</w:t>
            </w:r>
          </w:p>
        </w:tc>
        <w:tc>
          <w:tcPr>
            <w:tcW w:type="dxa" w:w="2681"/>
          </w:tcPr>
          <w:p>
            <w:pPr>
              <w:spacing w:after="0"/>
              <w:jc w:val="left"/>
            </w:pPr>
            <w:r>
              <w:rPr>
                <w:sz w:val="16"/>
              </w:rPr>
              <w:t>Winter Weather</w:t>
            </w:r>
          </w:p>
        </w:tc>
        <w:tc>
          <w:tcPr>
            <w:tcW w:type="dxa" w:w="1644"/>
          </w:tcPr>
          <w:p>
            <w:pPr>
              <w:spacing w:after="0"/>
              <w:jc w:val="right"/>
            </w:pPr>
            <w:r>
              <w:rPr>
                <w:sz w:val="16"/>
              </w:rPr>
              <w:t>$592,625.43</w:t>
            </w:r>
          </w:p>
        </w:tc>
        <w:tc>
          <w:tcPr>
            <w:tcW w:type="dxa" w:w="745"/>
          </w:tcPr>
          <w:p>
            <w:pPr>
              <w:spacing w:after="0"/>
              <w:jc w:val="left"/>
            </w:pPr>
          </w:p>
        </w:tc>
        <w:tc>
          <w:tcPr>
            <w:tcW w:type="dxa" w:w="1028"/>
          </w:tcPr>
          <w:p>
            <w:pPr>
              <w:spacing w:after="0"/>
              <w:jc w:val="left"/>
            </w:pPr>
          </w:p>
        </w:tc>
      </w:tr>
      <w:tr>
        <w:trPr>
          <w:cantSplit/>
        </w:trPr>
        <w:tc>
          <w:tcPr>
            <w:tcW w:type="dxa" w:w="1192"/>
          </w:tcPr>
          <w:p>
            <w:pPr>
              <w:spacing w:after="0"/>
              <w:jc w:val="left"/>
            </w:pPr>
            <w:r>
              <w:rPr>
                <w:sz w:val="16"/>
              </w:rPr>
              <w:t>2010-02-05</w:t>
            </w:r>
          </w:p>
        </w:tc>
        <w:tc>
          <w:tcPr>
            <w:tcW w:type="dxa" w:w="1192"/>
          </w:tcPr>
          <w:p>
            <w:pPr>
              <w:spacing w:after="0"/>
              <w:jc w:val="left"/>
            </w:pPr>
            <w:r>
              <w:rPr>
                <w:sz w:val="16"/>
              </w:rPr>
              <w:t>2009-12-19</w:t>
            </w:r>
          </w:p>
        </w:tc>
        <w:tc>
          <w:tcPr>
            <w:tcW w:type="dxa" w:w="1192"/>
          </w:tcPr>
          <w:p>
            <w:pPr>
              <w:spacing w:after="0"/>
              <w:jc w:val="left"/>
            </w:pPr>
            <w:r>
              <w:rPr>
                <w:sz w:val="16"/>
              </w:rPr>
              <w:t>DR-1873-NJ</w:t>
            </w:r>
          </w:p>
        </w:tc>
        <w:tc>
          <w:tcPr>
            <w:tcW w:type="dxa" w:w="1603"/>
          </w:tcPr>
          <w:p>
            <w:pPr>
              <w:spacing w:after="0"/>
              <w:jc w:val="left"/>
            </w:pPr>
            <w:r>
              <w:rPr>
                <w:sz w:val="16"/>
              </w:rPr>
              <w:t>Major disaster</w:t>
            </w:r>
          </w:p>
        </w:tc>
        <w:tc>
          <w:tcPr>
            <w:tcW w:type="dxa" w:w="2835"/>
          </w:tcPr>
          <w:p>
            <w:pPr>
              <w:spacing w:after="0"/>
              <w:jc w:val="left"/>
            </w:pPr>
            <w:r>
              <w:rPr>
                <w:sz w:val="16"/>
              </w:rPr>
              <w:t>SNOWSTORM</w:t>
            </w:r>
          </w:p>
        </w:tc>
        <w:tc>
          <w:tcPr>
            <w:tcW w:type="dxa" w:w="2681"/>
          </w:tcPr>
          <w:p>
            <w:pPr>
              <w:spacing w:after="0"/>
              <w:jc w:val="left"/>
            </w:pPr>
            <w:r>
              <w:rPr>
                <w:sz w:val="16"/>
              </w:rPr>
              <w:t>Winter Weather</w:t>
            </w:r>
          </w:p>
        </w:tc>
        <w:tc>
          <w:tcPr>
            <w:tcW w:type="dxa" w:w="1644"/>
          </w:tcPr>
          <w:p>
            <w:pPr>
              <w:spacing w:after="0"/>
              <w:jc w:val="right"/>
            </w:pPr>
            <w:r>
              <w:rPr>
                <w:sz w:val="16"/>
              </w:rPr>
              <w:t>$498,958.67</w:t>
            </w:r>
          </w:p>
        </w:tc>
        <w:tc>
          <w:tcPr>
            <w:tcW w:type="dxa" w:w="745"/>
          </w:tcPr>
          <w:p>
            <w:pPr>
              <w:spacing w:after="0"/>
              <w:jc w:val="left"/>
            </w:pPr>
          </w:p>
        </w:tc>
        <w:tc>
          <w:tcPr>
            <w:tcW w:type="dxa" w:w="1028"/>
          </w:tcPr>
          <w:p>
            <w:pPr>
              <w:spacing w:after="0"/>
              <w:jc w:val="left"/>
            </w:pPr>
          </w:p>
        </w:tc>
      </w:tr>
      <w:tr>
        <w:trPr>
          <w:cantSplit/>
        </w:trPr>
        <w:tc>
          <w:tcPr>
            <w:tcW w:type="dxa" w:w="1192"/>
          </w:tcPr>
          <w:p>
            <w:pPr>
              <w:spacing w:after="0"/>
              <w:jc w:val="left"/>
            </w:pPr>
            <w:r>
              <w:rPr>
                <w:sz w:val="16"/>
              </w:rPr>
              <w:t>2005-09-19</w:t>
            </w:r>
          </w:p>
        </w:tc>
        <w:tc>
          <w:tcPr>
            <w:tcW w:type="dxa" w:w="1192"/>
          </w:tcPr>
          <w:p>
            <w:pPr>
              <w:spacing w:after="0"/>
              <w:jc w:val="left"/>
            </w:pPr>
            <w:r>
              <w:rPr>
                <w:sz w:val="16"/>
              </w:rPr>
              <w:t>2005-08-29</w:t>
            </w:r>
          </w:p>
        </w:tc>
        <w:tc>
          <w:tcPr>
            <w:tcW w:type="dxa" w:w="1192"/>
          </w:tcPr>
          <w:p>
            <w:pPr>
              <w:spacing w:after="0"/>
              <w:jc w:val="left"/>
            </w:pPr>
            <w:r>
              <w:rPr>
                <w:sz w:val="16"/>
              </w:rPr>
              <w:t>EM-3257-NJ</w:t>
            </w:r>
          </w:p>
        </w:tc>
        <w:tc>
          <w:tcPr>
            <w:tcW w:type="dxa" w:w="1603"/>
          </w:tcPr>
          <w:p>
            <w:pPr>
              <w:spacing w:after="0"/>
              <w:jc w:val="left"/>
            </w:pPr>
            <w:r>
              <w:rPr>
                <w:sz w:val="16"/>
              </w:rPr>
              <w:t>Emergency</w:t>
            </w:r>
          </w:p>
        </w:tc>
        <w:tc>
          <w:tcPr>
            <w:tcW w:type="dxa" w:w="2835"/>
          </w:tcPr>
          <w:p>
            <w:pPr>
              <w:spacing w:after="0"/>
              <w:jc w:val="left"/>
            </w:pPr>
            <w:r>
              <w:rPr>
                <w:sz w:val="16"/>
              </w:rPr>
              <w:t>HURRICANE KATRINA EVACUATION</w:t>
            </w:r>
          </w:p>
        </w:tc>
        <w:tc>
          <w:tcPr>
            <w:tcW w:type="dxa" w:w="2681"/>
          </w:tcPr>
          <w:p>
            <w:pPr>
              <w:spacing w:after="0"/>
              <w:jc w:val="left"/>
            </w:pPr>
            <w:r>
              <w:rPr>
                <w:sz w:val="16"/>
              </w:rPr>
              <w:t>Hurricane: evacuation support, not a local hazard event; not counted</w:t>
            </w:r>
          </w:p>
        </w:tc>
        <w:tc>
          <w:tcPr>
            <w:tcW w:type="dxa" w:w="1644"/>
          </w:tcPr>
          <w:p>
            <w:pPr>
              <w:spacing w:after="0"/>
              <w:jc w:val="right"/>
            </w:pPr>
            <w:r>
              <w:rPr>
                <w:sz w:val="16"/>
              </w:rPr>
              <w:t>none found</w:t>
            </w:r>
          </w:p>
        </w:tc>
        <w:tc>
          <w:tcPr>
            <w:tcW w:type="dxa" w:w="745"/>
          </w:tcPr>
          <w:p>
            <w:pPr>
              <w:spacing w:after="0"/>
              <w:jc w:val="left"/>
            </w:pPr>
          </w:p>
        </w:tc>
        <w:tc>
          <w:tcPr>
            <w:tcW w:type="dxa" w:w="1028"/>
          </w:tcPr>
          <w:p>
            <w:pPr>
              <w:spacing w:after="0"/>
              <w:jc w:val="left"/>
            </w:pPr>
          </w:p>
        </w:tc>
      </w:tr>
      <w:tr>
        <w:trPr>
          <w:cantSplit/>
        </w:trPr>
        <w:tc>
          <w:tcPr>
            <w:tcW w:type="dxa" w:w="1192"/>
          </w:tcPr>
          <w:p>
            <w:pPr>
              <w:spacing w:after="0"/>
              <w:jc w:val="left"/>
            </w:pPr>
            <w:r>
              <w:rPr>
                <w:sz w:val="16"/>
              </w:rPr>
              <w:t>2003-03-20</w:t>
            </w:r>
          </w:p>
        </w:tc>
        <w:tc>
          <w:tcPr>
            <w:tcW w:type="dxa" w:w="1192"/>
          </w:tcPr>
          <w:p>
            <w:pPr>
              <w:spacing w:after="0"/>
              <w:jc w:val="left"/>
            </w:pPr>
            <w:r>
              <w:rPr>
                <w:sz w:val="16"/>
              </w:rPr>
              <w:t>2003-02-16</w:t>
            </w:r>
          </w:p>
        </w:tc>
        <w:tc>
          <w:tcPr>
            <w:tcW w:type="dxa" w:w="1192"/>
          </w:tcPr>
          <w:p>
            <w:pPr>
              <w:spacing w:after="0"/>
              <w:jc w:val="left"/>
            </w:pPr>
            <w:r>
              <w:rPr>
                <w:sz w:val="16"/>
              </w:rPr>
              <w:t>EM-3181-NJ</w:t>
            </w:r>
          </w:p>
        </w:tc>
        <w:tc>
          <w:tcPr>
            <w:tcW w:type="dxa" w:w="1603"/>
          </w:tcPr>
          <w:p>
            <w:pPr>
              <w:spacing w:after="0"/>
              <w:jc w:val="left"/>
            </w:pPr>
            <w:r>
              <w:rPr>
                <w:sz w:val="16"/>
              </w:rPr>
              <w:t>Emergency</w:t>
            </w:r>
          </w:p>
        </w:tc>
        <w:tc>
          <w:tcPr>
            <w:tcW w:type="dxa" w:w="2835"/>
          </w:tcPr>
          <w:p>
            <w:pPr>
              <w:spacing w:after="0"/>
              <w:jc w:val="left"/>
            </w:pPr>
            <w:r>
              <w:rPr>
                <w:sz w:val="16"/>
              </w:rPr>
              <w:t>SNOW</w:t>
            </w:r>
          </w:p>
        </w:tc>
        <w:tc>
          <w:tcPr>
            <w:tcW w:type="dxa" w:w="2681"/>
          </w:tcPr>
          <w:p>
            <w:pPr>
              <w:spacing w:after="0"/>
              <w:jc w:val="left"/>
            </w:pPr>
            <w:r>
              <w:rPr>
                <w:sz w:val="16"/>
              </w:rPr>
              <w:t>Winter Weather</w:t>
            </w:r>
          </w:p>
        </w:tc>
        <w:tc>
          <w:tcPr>
            <w:tcW w:type="dxa" w:w="1644"/>
          </w:tcPr>
          <w:p>
            <w:pPr>
              <w:spacing w:after="0"/>
              <w:jc w:val="right"/>
            </w:pPr>
            <w:r>
              <w:rPr>
                <w:sz w:val="16"/>
              </w:rPr>
              <w:t>$224,856.34</w:t>
            </w:r>
          </w:p>
        </w:tc>
        <w:tc>
          <w:tcPr>
            <w:tcW w:type="dxa" w:w="745"/>
          </w:tcPr>
          <w:p>
            <w:pPr>
              <w:spacing w:after="0"/>
              <w:jc w:val="left"/>
            </w:pPr>
          </w:p>
        </w:tc>
        <w:tc>
          <w:tcPr>
            <w:tcW w:type="dxa" w:w="1028"/>
          </w:tcPr>
          <w:p>
            <w:pPr>
              <w:spacing w:after="0"/>
              <w:jc w:val="left"/>
            </w:pPr>
          </w:p>
        </w:tc>
      </w:tr>
      <w:tr>
        <w:trPr>
          <w:cantSplit/>
        </w:trPr>
        <w:tc>
          <w:tcPr>
            <w:tcW w:type="dxa" w:w="1192"/>
          </w:tcPr>
          <w:p>
            <w:pPr>
              <w:spacing w:after="0"/>
              <w:jc w:val="left"/>
            </w:pPr>
            <w:r>
              <w:rPr>
                <w:sz w:val="16"/>
              </w:rPr>
              <w:t>2001-09-19</w:t>
            </w:r>
          </w:p>
        </w:tc>
        <w:tc>
          <w:tcPr>
            <w:tcW w:type="dxa" w:w="1192"/>
          </w:tcPr>
          <w:p>
            <w:pPr>
              <w:spacing w:after="0"/>
              <w:jc w:val="left"/>
            </w:pPr>
            <w:r>
              <w:rPr>
                <w:sz w:val="16"/>
              </w:rPr>
              <w:t>2001-09-11</w:t>
            </w:r>
          </w:p>
        </w:tc>
        <w:tc>
          <w:tcPr>
            <w:tcW w:type="dxa" w:w="1192"/>
          </w:tcPr>
          <w:p>
            <w:pPr>
              <w:spacing w:after="0"/>
              <w:jc w:val="left"/>
            </w:pPr>
            <w:r>
              <w:rPr>
                <w:sz w:val="16"/>
              </w:rPr>
              <w:t>EM-3169-NJ</w:t>
            </w:r>
          </w:p>
        </w:tc>
        <w:tc>
          <w:tcPr>
            <w:tcW w:type="dxa" w:w="1603"/>
          </w:tcPr>
          <w:p>
            <w:pPr>
              <w:spacing w:after="0"/>
              <w:jc w:val="left"/>
            </w:pPr>
            <w:r>
              <w:rPr>
                <w:sz w:val="16"/>
              </w:rPr>
              <w:t>Emergency</w:t>
            </w:r>
          </w:p>
        </w:tc>
        <w:tc>
          <w:tcPr>
            <w:tcW w:type="dxa" w:w="2835"/>
          </w:tcPr>
          <w:p>
            <w:pPr>
              <w:spacing w:after="0"/>
              <w:jc w:val="left"/>
            </w:pPr>
            <w:r>
              <w:rPr>
                <w:sz w:val="16"/>
              </w:rPr>
              <w:t>FIRES AND EXPLOSIONS</w:t>
            </w:r>
          </w:p>
        </w:tc>
        <w:tc>
          <w:tcPr>
            <w:tcW w:type="dxa" w:w="2681"/>
          </w:tcPr>
          <w:p>
            <w:pPr>
              <w:spacing w:after="0"/>
              <w:jc w:val="left"/>
            </w:pPr>
            <w:r>
              <w:rPr>
                <w:sz w:val="16"/>
              </w:rPr>
              <w:t>Non-natural, not counted</w:t>
            </w:r>
          </w:p>
        </w:tc>
        <w:tc>
          <w:tcPr>
            <w:tcW w:type="dxa" w:w="1644"/>
          </w:tcPr>
          <w:p>
            <w:pPr>
              <w:spacing w:after="0"/>
              <w:jc w:val="right"/>
            </w:pPr>
            <w:r>
              <w:rPr>
                <w:sz w:val="16"/>
              </w:rPr>
              <w:t>$140,282.08</w:t>
            </w:r>
          </w:p>
        </w:tc>
        <w:tc>
          <w:tcPr>
            <w:tcW w:type="dxa" w:w="745"/>
          </w:tcPr>
          <w:p>
            <w:pPr>
              <w:spacing w:after="0"/>
              <w:jc w:val="left"/>
            </w:pPr>
          </w:p>
        </w:tc>
        <w:tc>
          <w:tcPr>
            <w:tcW w:type="dxa" w:w="1028"/>
          </w:tcPr>
          <w:p>
            <w:pPr>
              <w:spacing w:after="0"/>
              <w:jc w:val="left"/>
            </w:pPr>
          </w:p>
        </w:tc>
      </w:tr>
      <w:tr>
        <w:trPr>
          <w:cantSplit/>
        </w:trPr>
        <w:tc>
          <w:tcPr>
            <w:tcW w:type="dxa" w:w="1192"/>
          </w:tcPr>
          <w:p>
            <w:pPr>
              <w:spacing w:after="0"/>
              <w:jc w:val="left"/>
            </w:pPr>
            <w:r>
              <w:rPr>
                <w:sz w:val="16"/>
              </w:rPr>
              <w:t>2000-11-01</w:t>
            </w:r>
          </w:p>
        </w:tc>
        <w:tc>
          <w:tcPr>
            <w:tcW w:type="dxa" w:w="1192"/>
          </w:tcPr>
          <w:p>
            <w:pPr>
              <w:spacing w:after="0"/>
              <w:jc w:val="left"/>
            </w:pPr>
            <w:r>
              <w:rPr>
                <w:sz w:val="16"/>
              </w:rPr>
              <w:t>2000-05-30</w:t>
            </w:r>
          </w:p>
        </w:tc>
        <w:tc>
          <w:tcPr>
            <w:tcW w:type="dxa" w:w="1192"/>
          </w:tcPr>
          <w:p>
            <w:pPr>
              <w:spacing w:after="0"/>
              <w:jc w:val="left"/>
            </w:pPr>
            <w:r>
              <w:rPr>
                <w:sz w:val="16"/>
              </w:rPr>
              <w:t>EM-3156-NJ</w:t>
            </w:r>
          </w:p>
        </w:tc>
        <w:tc>
          <w:tcPr>
            <w:tcW w:type="dxa" w:w="1603"/>
          </w:tcPr>
          <w:p>
            <w:pPr>
              <w:spacing w:after="0"/>
              <w:jc w:val="left"/>
            </w:pPr>
            <w:r>
              <w:rPr>
                <w:sz w:val="16"/>
              </w:rPr>
              <w:t>Emergency</w:t>
            </w:r>
          </w:p>
        </w:tc>
        <w:tc>
          <w:tcPr>
            <w:tcW w:type="dxa" w:w="2835"/>
          </w:tcPr>
          <w:p>
            <w:pPr>
              <w:spacing w:after="0"/>
              <w:jc w:val="left"/>
            </w:pPr>
            <w:r>
              <w:rPr>
                <w:sz w:val="16"/>
              </w:rPr>
              <w:t>WEST NILE VIRUS</w:t>
            </w:r>
          </w:p>
        </w:tc>
        <w:tc>
          <w:tcPr>
            <w:tcW w:type="dxa" w:w="2681"/>
          </w:tcPr>
          <w:p>
            <w:pPr>
              <w:spacing w:after="0"/>
              <w:jc w:val="left"/>
            </w:pPr>
            <w:r>
              <w:rPr>
                <w:sz w:val="16"/>
              </w:rPr>
              <w:t>Non-natural, not counted</w:t>
            </w:r>
          </w:p>
        </w:tc>
        <w:tc>
          <w:tcPr>
            <w:tcW w:type="dxa" w:w="1644"/>
          </w:tcPr>
          <w:p>
            <w:pPr>
              <w:spacing w:after="0"/>
              <w:jc w:val="right"/>
            </w:pPr>
            <w:r>
              <w:rPr>
                <w:sz w:val="16"/>
              </w:rPr>
              <w:t>none found</w:t>
            </w:r>
          </w:p>
        </w:tc>
        <w:tc>
          <w:tcPr>
            <w:tcW w:type="dxa" w:w="745"/>
          </w:tcPr>
          <w:p>
            <w:pPr>
              <w:spacing w:after="0"/>
              <w:jc w:val="left"/>
            </w:pPr>
          </w:p>
        </w:tc>
        <w:tc>
          <w:tcPr>
            <w:tcW w:type="dxa" w:w="1028"/>
          </w:tcPr>
          <w:p>
            <w:pPr>
              <w:spacing w:after="0"/>
              <w:jc w:val="left"/>
            </w:pPr>
          </w:p>
        </w:tc>
      </w:tr>
      <w:tr>
        <w:trPr>
          <w:cantSplit/>
        </w:trPr>
        <w:tc>
          <w:tcPr>
            <w:tcW w:type="dxa" w:w="1192"/>
          </w:tcPr>
          <w:p>
            <w:pPr>
              <w:spacing w:after="0"/>
              <w:jc w:val="left"/>
            </w:pPr>
            <w:r>
              <w:rPr>
                <w:sz w:val="16"/>
              </w:rPr>
              <w:t>1999-09-17</w:t>
            </w:r>
          </w:p>
        </w:tc>
        <w:tc>
          <w:tcPr>
            <w:tcW w:type="dxa" w:w="1192"/>
          </w:tcPr>
          <w:p>
            <w:pPr>
              <w:spacing w:after="0"/>
              <w:jc w:val="left"/>
            </w:pPr>
            <w:r>
              <w:rPr>
                <w:sz w:val="16"/>
              </w:rPr>
              <w:t>1999-09-16</w:t>
            </w:r>
          </w:p>
        </w:tc>
        <w:tc>
          <w:tcPr>
            <w:tcW w:type="dxa" w:w="1192"/>
          </w:tcPr>
          <w:p>
            <w:pPr>
              <w:spacing w:after="0"/>
              <w:jc w:val="left"/>
            </w:pPr>
            <w:r>
              <w:rPr>
                <w:sz w:val="16"/>
              </w:rPr>
              <w:t>EM-3148-NJ</w:t>
            </w:r>
          </w:p>
        </w:tc>
        <w:tc>
          <w:tcPr>
            <w:tcW w:type="dxa" w:w="1603"/>
          </w:tcPr>
          <w:p>
            <w:pPr>
              <w:spacing w:after="0"/>
              <w:jc w:val="left"/>
            </w:pPr>
            <w:r>
              <w:rPr>
                <w:sz w:val="16"/>
              </w:rPr>
              <w:t>Emergency</w:t>
            </w:r>
          </w:p>
        </w:tc>
        <w:tc>
          <w:tcPr>
            <w:tcW w:type="dxa" w:w="2835"/>
          </w:tcPr>
          <w:p>
            <w:pPr>
              <w:spacing w:after="0"/>
              <w:jc w:val="left"/>
            </w:pPr>
            <w:r>
              <w:rPr>
                <w:sz w:val="16"/>
              </w:rPr>
              <w:t>HURRICANE FLOYD EMERGENCY DECLARATIONS</w:t>
            </w:r>
          </w:p>
        </w:tc>
        <w:tc>
          <w:tcPr>
            <w:tcW w:type="dxa" w:w="2681"/>
          </w:tcPr>
          <w:p>
            <w:pPr>
              <w:spacing w:after="0"/>
              <w:jc w:val="left"/>
            </w:pPr>
            <w:r>
              <w:rPr>
                <w:sz w:val="16"/>
              </w:rPr>
              <w:t>Hurricane</w:t>
            </w:r>
          </w:p>
        </w:tc>
        <w:tc>
          <w:tcPr>
            <w:tcW w:type="dxa" w:w="1644"/>
          </w:tcPr>
          <w:p>
            <w:pPr>
              <w:spacing w:after="0"/>
              <w:jc w:val="right"/>
            </w:pPr>
            <w:r>
              <w:rPr>
                <w:sz w:val="16"/>
              </w:rPr>
              <w:t>$78,858</w:t>
            </w:r>
          </w:p>
        </w:tc>
        <w:tc>
          <w:tcPr>
            <w:tcW w:type="dxa" w:w="745"/>
          </w:tcPr>
          <w:p>
            <w:pPr>
              <w:spacing w:after="0"/>
              <w:jc w:val="left"/>
            </w:pPr>
          </w:p>
        </w:tc>
        <w:tc>
          <w:tcPr>
            <w:tcW w:type="dxa" w:w="1028"/>
          </w:tcPr>
          <w:p>
            <w:pPr>
              <w:spacing w:after="0"/>
              <w:jc w:val="left"/>
            </w:pPr>
          </w:p>
        </w:tc>
      </w:tr>
      <w:tr>
        <w:trPr>
          <w:cantSplit/>
        </w:trPr>
        <w:tc>
          <w:tcPr>
            <w:tcW w:type="dxa" w:w="1192"/>
          </w:tcPr>
          <w:p>
            <w:pPr>
              <w:spacing w:after="0"/>
              <w:jc w:val="left"/>
            </w:pPr>
            <w:r>
              <w:rPr>
                <w:sz w:val="16"/>
              </w:rPr>
              <w:t>1996-01-13</w:t>
            </w:r>
          </w:p>
        </w:tc>
        <w:tc>
          <w:tcPr>
            <w:tcW w:type="dxa" w:w="1192"/>
          </w:tcPr>
          <w:p>
            <w:pPr>
              <w:spacing w:after="0"/>
              <w:jc w:val="left"/>
            </w:pPr>
            <w:r>
              <w:rPr>
                <w:sz w:val="16"/>
              </w:rPr>
              <w:t>1996-01-07</w:t>
            </w:r>
          </w:p>
        </w:tc>
        <w:tc>
          <w:tcPr>
            <w:tcW w:type="dxa" w:w="1192"/>
          </w:tcPr>
          <w:p>
            <w:pPr>
              <w:spacing w:after="0"/>
              <w:jc w:val="left"/>
            </w:pPr>
            <w:r>
              <w:rPr>
                <w:sz w:val="16"/>
              </w:rPr>
              <w:t>DR-1088-NJ</w:t>
            </w:r>
          </w:p>
        </w:tc>
        <w:tc>
          <w:tcPr>
            <w:tcW w:type="dxa" w:w="1603"/>
          </w:tcPr>
          <w:p>
            <w:pPr>
              <w:spacing w:after="0"/>
              <w:jc w:val="left"/>
            </w:pPr>
            <w:r>
              <w:rPr>
                <w:sz w:val="16"/>
              </w:rPr>
              <w:t>Major disaster</w:t>
            </w:r>
          </w:p>
        </w:tc>
        <w:tc>
          <w:tcPr>
            <w:tcW w:type="dxa" w:w="2835"/>
          </w:tcPr>
          <w:p>
            <w:pPr>
              <w:spacing w:after="0"/>
              <w:jc w:val="left"/>
            </w:pPr>
            <w:r>
              <w:rPr>
                <w:sz w:val="16"/>
              </w:rPr>
              <w:t>BLIZZARD OF 96 (SEVERE SNOW STORM)</w:t>
            </w:r>
          </w:p>
        </w:tc>
        <w:tc>
          <w:tcPr>
            <w:tcW w:type="dxa" w:w="2681"/>
          </w:tcPr>
          <w:p>
            <w:pPr>
              <w:spacing w:after="0"/>
              <w:jc w:val="left"/>
            </w:pPr>
            <w:r>
              <w:rPr>
                <w:sz w:val="16"/>
              </w:rPr>
              <w:t>Winter Weather</w:t>
            </w:r>
          </w:p>
        </w:tc>
        <w:tc>
          <w:tcPr>
            <w:tcW w:type="dxa" w:w="1644"/>
          </w:tcPr>
          <w:p>
            <w:pPr>
              <w:spacing w:after="0"/>
              <w:jc w:val="right"/>
            </w:pPr>
            <w:r>
              <w:rPr>
                <w:sz w:val="16"/>
              </w:rPr>
              <w:t>none found</w:t>
            </w:r>
          </w:p>
        </w:tc>
        <w:tc>
          <w:tcPr>
            <w:tcW w:type="dxa" w:w="745"/>
          </w:tcPr>
          <w:p>
            <w:pPr>
              <w:spacing w:after="0"/>
              <w:jc w:val="left"/>
            </w:pPr>
          </w:p>
        </w:tc>
        <w:tc>
          <w:tcPr>
            <w:tcW w:type="dxa" w:w="1028"/>
          </w:tcPr>
          <w:p>
            <w:pPr>
              <w:spacing w:after="0"/>
              <w:jc w:val="left"/>
            </w:pPr>
          </w:p>
        </w:tc>
      </w:tr>
      <w:tr>
        <w:trPr>
          <w:cantSplit/>
        </w:trPr>
        <w:tc>
          <w:tcPr>
            <w:tcW w:type="dxa" w:w="1192"/>
          </w:tcPr>
          <w:p>
            <w:pPr>
              <w:spacing w:after="0"/>
              <w:jc w:val="left"/>
            </w:pPr>
            <w:r>
              <w:rPr>
                <w:sz w:val="16"/>
              </w:rPr>
              <w:t>1993-03-17</w:t>
            </w:r>
          </w:p>
        </w:tc>
        <w:tc>
          <w:tcPr>
            <w:tcW w:type="dxa" w:w="1192"/>
          </w:tcPr>
          <w:p>
            <w:pPr>
              <w:spacing w:after="0"/>
              <w:jc w:val="left"/>
            </w:pPr>
            <w:r>
              <w:rPr>
                <w:sz w:val="16"/>
              </w:rPr>
              <w:t>1993-03-13</w:t>
            </w:r>
          </w:p>
        </w:tc>
        <w:tc>
          <w:tcPr>
            <w:tcW w:type="dxa" w:w="1192"/>
          </w:tcPr>
          <w:p>
            <w:pPr>
              <w:spacing w:after="0"/>
              <w:jc w:val="left"/>
            </w:pPr>
            <w:r>
              <w:rPr>
                <w:sz w:val="16"/>
              </w:rPr>
              <w:t>EM-3106-NJ</w:t>
            </w:r>
          </w:p>
        </w:tc>
        <w:tc>
          <w:tcPr>
            <w:tcW w:type="dxa" w:w="1603"/>
          </w:tcPr>
          <w:p>
            <w:pPr>
              <w:spacing w:after="0"/>
              <w:jc w:val="left"/>
            </w:pPr>
            <w:r>
              <w:rPr>
                <w:sz w:val="16"/>
              </w:rPr>
              <w:t>Emergency</w:t>
            </w:r>
          </w:p>
        </w:tc>
        <w:tc>
          <w:tcPr>
            <w:tcW w:type="dxa" w:w="2835"/>
          </w:tcPr>
          <w:p>
            <w:pPr>
              <w:spacing w:after="0"/>
              <w:jc w:val="left"/>
            </w:pPr>
            <w:r>
              <w:rPr>
                <w:sz w:val="16"/>
              </w:rPr>
              <w:t>SEVERE BLIZZARD</w:t>
            </w:r>
          </w:p>
        </w:tc>
        <w:tc>
          <w:tcPr>
            <w:tcW w:type="dxa" w:w="2681"/>
          </w:tcPr>
          <w:p>
            <w:pPr>
              <w:spacing w:after="0"/>
              <w:jc w:val="left"/>
            </w:pPr>
            <w:r>
              <w:rPr>
                <w:sz w:val="16"/>
              </w:rPr>
              <w:t>Winter Weather</w:t>
            </w:r>
          </w:p>
        </w:tc>
        <w:tc>
          <w:tcPr>
            <w:tcW w:type="dxa" w:w="1644"/>
          </w:tcPr>
          <w:p>
            <w:pPr>
              <w:spacing w:after="0"/>
              <w:jc w:val="right"/>
            </w:pPr>
            <w:r>
              <w:rPr>
                <w:sz w:val="16"/>
              </w:rPr>
              <w:t>none found</w:t>
            </w:r>
          </w:p>
        </w:tc>
        <w:tc>
          <w:tcPr>
            <w:tcW w:type="dxa" w:w="745"/>
          </w:tcPr>
          <w:p>
            <w:pPr>
              <w:spacing w:after="0"/>
              <w:jc w:val="left"/>
            </w:pPr>
          </w:p>
        </w:tc>
        <w:tc>
          <w:tcPr>
            <w:tcW w:type="dxa" w:w="1028"/>
          </w:tcPr>
          <w:p>
            <w:pPr>
              <w:spacing w:after="0"/>
              <w:jc w:val="left"/>
            </w:pPr>
          </w:p>
        </w:tc>
      </w:tr>
      <w:tr>
        <w:trPr>
          <w:cantSplit/>
        </w:trPr>
        <w:tc>
          <w:tcPr>
            <w:tcW w:type="dxa" w:w="1192"/>
          </w:tcPr>
          <w:p>
            <w:pPr>
              <w:spacing w:after="0"/>
              <w:jc w:val="left"/>
            </w:pPr>
            <w:r>
              <w:rPr>
                <w:sz w:val="16"/>
              </w:rPr>
              <w:t>1992-12-18</w:t>
            </w:r>
          </w:p>
        </w:tc>
        <w:tc>
          <w:tcPr>
            <w:tcW w:type="dxa" w:w="1192"/>
          </w:tcPr>
          <w:p>
            <w:pPr>
              <w:spacing w:after="0"/>
              <w:jc w:val="left"/>
            </w:pPr>
            <w:r>
              <w:rPr>
                <w:sz w:val="16"/>
              </w:rPr>
              <w:t>1992-12-10</w:t>
            </w:r>
          </w:p>
        </w:tc>
        <w:tc>
          <w:tcPr>
            <w:tcW w:type="dxa" w:w="1192"/>
          </w:tcPr>
          <w:p>
            <w:pPr>
              <w:spacing w:after="0"/>
              <w:jc w:val="left"/>
            </w:pPr>
            <w:r>
              <w:rPr>
                <w:sz w:val="16"/>
              </w:rPr>
              <w:t>DR-973-NJ</w:t>
            </w:r>
          </w:p>
        </w:tc>
        <w:tc>
          <w:tcPr>
            <w:tcW w:type="dxa" w:w="1603"/>
          </w:tcPr>
          <w:p>
            <w:pPr>
              <w:spacing w:after="0"/>
              <w:jc w:val="left"/>
            </w:pPr>
            <w:r>
              <w:rPr>
                <w:sz w:val="16"/>
              </w:rPr>
              <w:t>Major disaster</w:t>
            </w:r>
          </w:p>
        </w:tc>
        <w:tc>
          <w:tcPr>
            <w:tcW w:type="dxa" w:w="2835"/>
          </w:tcPr>
          <w:p>
            <w:pPr>
              <w:spacing w:after="0"/>
              <w:jc w:val="left"/>
            </w:pPr>
            <w:r>
              <w:rPr>
                <w:sz w:val="16"/>
              </w:rPr>
              <w:t>COASTAL STORM, HIGH TIDES, HEAVY RAIN, &amp; FLOODING</w:t>
            </w:r>
          </w:p>
        </w:tc>
        <w:tc>
          <w:tcPr>
            <w:tcW w:type="dxa" w:w="2681"/>
          </w:tcPr>
          <w:p>
            <w:pPr>
              <w:spacing w:after="0"/>
              <w:jc w:val="left"/>
            </w:pPr>
            <w:r>
              <w:rPr>
                <w:sz w:val="16"/>
              </w:rPr>
              <w:t>Coastal Flooding</w:t>
            </w:r>
          </w:p>
        </w:tc>
        <w:tc>
          <w:tcPr>
            <w:tcW w:type="dxa" w:w="1644"/>
          </w:tcPr>
          <w:p>
            <w:pPr>
              <w:spacing w:after="0"/>
              <w:jc w:val="right"/>
            </w:pPr>
            <w:r>
              <w:rPr>
                <w:sz w:val="16"/>
              </w:rPr>
              <w:t>none found</w:t>
            </w:r>
          </w:p>
        </w:tc>
        <w:tc>
          <w:tcPr>
            <w:tcW w:type="dxa" w:w="745"/>
          </w:tcPr>
          <w:p>
            <w:pPr>
              <w:spacing w:after="0"/>
              <w:jc w:val="left"/>
            </w:pPr>
          </w:p>
        </w:tc>
        <w:tc>
          <w:tcPr>
            <w:tcW w:type="dxa" w:w="1028"/>
          </w:tcPr>
          <w:p>
            <w:pPr>
              <w:spacing w:after="0"/>
              <w:jc w:val="left"/>
            </w:pPr>
          </w:p>
        </w:tc>
      </w:tr>
      <w:tr>
        <w:trPr>
          <w:cantSplit/>
        </w:trPr>
        <w:tc>
          <w:tcPr>
            <w:tcW w:type="dxa" w:w="1192"/>
          </w:tcPr>
          <w:p>
            <w:pPr>
              <w:spacing w:after="0"/>
              <w:jc w:val="left"/>
            </w:pPr>
            <w:r>
              <w:rPr>
                <w:sz w:val="16"/>
              </w:rPr>
              <w:t>1980-10-19</w:t>
            </w:r>
          </w:p>
        </w:tc>
        <w:tc>
          <w:tcPr>
            <w:tcW w:type="dxa" w:w="1192"/>
          </w:tcPr>
          <w:p>
            <w:pPr>
              <w:spacing w:after="0"/>
              <w:jc w:val="left"/>
            </w:pPr>
            <w:r>
              <w:rPr>
                <w:sz w:val="16"/>
              </w:rPr>
              <w:t>1980-10-19</w:t>
            </w:r>
          </w:p>
        </w:tc>
        <w:tc>
          <w:tcPr>
            <w:tcW w:type="dxa" w:w="1192"/>
          </w:tcPr>
          <w:p>
            <w:pPr>
              <w:spacing w:after="0"/>
              <w:jc w:val="left"/>
            </w:pPr>
            <w:r>
              <w:rPr>
                <w:sz w:val="16"/>
              </w:rPr>
              <w:t>EM-3083-NJ</w:t>
            </w:r>
          </w:p>
        </w:tc>
        <w:tc>
          <w:tcPr>
            <w:tcW w:type="dxa" w:w="1603"/>
          </w:tcPr>
          <w:p>
            <w:pPr>
              <w:spacing w:after="0"/>
              <w:jc w:val="left"/>
            </w:pPr>
            <w:r>
              <w:rPr>
                <w:sz w:val="16"/>
              </w:rPr>
              <w:t>Emergency</w:t>
            </w:r>
          </w:p>
        </w:tc>
        <w:tc>
          <w:tcPr>
            <w:tcW w:type="dxa" w:w="2835"/>
          </w:tcPr>
          <w:p>
            <w:pPr>
              <w:spacing w:after="0"/>
              <w:jc w:val="left"/>
            </w:pPr>
            <w:r>
              <w:rPr>
                <w:sz w:val="16"/>
              </w:rPr>
              <w:t>WATER SHORTAGE</w:t>
            </w:r>
          </w:p>
        </w:tc>
        <w:tc>
          <w:tcPr>
            <w:tcW w:type="dxa" w:w="2681"/>
          </w:tcPr>
          <w:p>
            <w:pPr>
              <w:spacing w:after="0"/>
              <w:jc w:val="left"/>
            </w:pPr>
            <w:r>
              <w:rPr>
                <w:sz w:val="16"/>
              </w:rPr>
              <w:t>Drought</w:t>
            </w:r>
          </w:p>
        </w:tc>
        <w:tc>
          <w:tcPr>
            <w:tcW w:type="dxa" w:w="1644"/>
          </w:tcPr>
          <w:p>
            <w:pPr>
              <w:spacing w:after="0"/>
              <w:jc w:val="right"/>
            </w:pPr>
            <w:r>
              <w:rPr>
                <w:sz w:val="16"/>
              </w:rPr>
              <w:t>none found</w:t>
            </w:r>
          </w:p>
        </w:tc>
        <w:tc>
          <w:tcPr>
            <w:tcW w:type="dxa" w:w="745"/>
          </w:tcPr>
          <w:p>
            <w:pPr>
              <w:spacing w:after="0"/>
              <w:jc w:val="left"/>
            </w:pPr>
          </w:p>
        </w:tc>
        <w:tc>
          <w:tcPr>
            <w:tcW w:type="dxa" w:w="1028"/>
          </w:tcPr>
          <w:p>
            <w:pPr>
              <w:spacing w:after="0"/>
              <w:jc w:val="left"/>
            </w:pPr>
          </w:p>
        </w:tc>
      </w:tr>
      <w:tr>
        <w:trPr>
          <w:cantSplit/>
        </w:trPr>
        <w:tc>
          <w:tcPr>
            <w:tcW w:type="dxa" w:w="1192"/>
          </w:tcPr>
          <w:p>
            <w:pPr>
              <w:spacing w:after="0"/>
              <w:jc w:val="left"/>
            </w:pPr>
            <w:r>
              <w:rPr>
                <w:sz w:val="16"/>
              </w:rPr>
              <w:t>1977-02-08</w:t>
            </w:r>
          </w:p>
        </w:tc>
        <w:tc>
          <w:tcPr>
            <w:tcW w:type="dxa" w:w="1192"/>
          </w:tcPr>
          <w:p>
            <w:pPr>
              <w:spacing w:after="0"/>
              <w:jc w:val="left"/>
            </w:pPr>
            <w:r>
              <w:rPr>
                <w:sz w:val="16"/>
              </w:rPr>
              <w:t>1977-02-08</w:t>
            </w:r>
          </w:p>
        </w:tc>
        <w:tc>
          <w:tcPr>
            <w:tcW w:type="dxa" w:w="1192"/>
          </w:tcPr>
          <w:p>
            <w:pPr>
              <w:spacing w:after="0"/>
              <w:jc w:val="left"/>
            </w:pPr>
            <w:r>
              <w:rPr>
                <w:sz w:val="16"/>
              </w:rPr>
              <w:t>DR-528-NJ</w:t>
            </w:r>
          </w:p>
        </w:tc>
        <w:tc>
          <w:tcPr>
            <w:tcW w:type="dxa" w:w="1603"/>
          </w:tcPr>
          <w:p>
            <w:pPr>
              <w:spacing w:after="0"/>
              <w:jc w:val="left"/>
            </w:pPr>
            <w:r>
              <w:rPr>
                <w:sz w:val="16"/>
              </w:rPr>
              <w:t>Major disaster</w:t>
            </w:r>
          </w:p>
        </w:tc>
        <w:tc>
          <w:tcPr>
            <w:tcW w:type="dxa" w:w="2835"/>
          </w:tcPr>
          <w:p>
            <w:pPr>
              <w:spacing w:after="0"/>
              <w:jc w:val="left"/>
            </w:pPr>
            <w:r>
              <w:rPr>
                <w:sz w:val="16"/>
              </w:rPr>
              <w:t>ICE CONDITIONS</w:t>
            </w:r>
          </w:p>
        </w:tc>
        <w:tc>
          <w:tcPr>
            <w:tcW w:type="dxa" w:w="2681"/>
          </w:tcPr>
          <w:p>
            <w:pPr>
              <w:spacing w:after="0"/>
              <w:jc w:val="left"/>
            </w:pPr>
            <w:r>
              <w:rPr>
                <w:sz w:val="16"/>
              </w:rPr>
              <w:t>Ice Storm</w:t>
            </w:r>
          </w:p>
        </w:tc>
        <w:tc>
          <w:tcPr>
            <w:tcW w:type="dxa" w:w="1644"/>
          </w:tcPr>
          <w:p>
            <w:pPr>
              <w:spacing w:after="0"/>
              <w:jc w:val="right"/>
            </w:pPr>
            <w:r>
              <w:rPr>
                <w:sz w:val="16"/>
              </w:rPr>
              <w:t>PA not declared for this county</w:t>
            </w:r>
          </w:p>
        </w:tc>
        <w:tc>
          <w:tcPr>
            <w:tcW w:type="dxa" w:w="745"/>
          </w:tcPr>
          <w:p>
            <w:pPr>
              <w:spacing w:after="0"/>
              <w:jc w:val="left"/>
            </w:pPr>
          </w:p>
        </w:tc>
        <w:tc>
          <w:tcPr>
            <w:tcW w:type="dxa" w:w="1028"/>
          </w:tcPr>
          <w:p>
            <w:pPr>
              <w:spacing w:after="0"/>
              <w:jc w:val="left"/>
            </w:pPr>
          </w:p>
        </w:tc>
      </w:tr>
      <w:tr>
        <w:trPr>
          <w:cantSplit/>
        </w:trPr>
        <w:tc>
          <w:tcPr>
            <w:tcW w:type="dxa" w:w="1192"/>
          </w:tcPr>
          <w:p>
            <w:pPr>
              <w:spacing w:after="0"/>
              <w:jc w:val="left"/>
            </w:pPr>
            <w:r>
              <w:rPr>
                <w:sz w:val="16"/>
              </w:rPr>
              <w:t>1975-07-23</w:t>
            </w:r>
          </w:p>
        </w:tc>
        <w:tc>
          <w:tcPr>
            <w:tcW w:type="dxa" w:w="1192"/>
          </w:tcPr>
          <w:p>
            <w:pPr>
              <w:spacing w:after="0"/>
              <w:jc w:val="left"/>
            </w:pPr>
            <w:r>
              <w:rPr>
                <w:sz w:val="16"/>
              </w:rPr>
              <w:t>1975-07-23</w:t>
            </w:r>
          </w:p>
        </w:tc>
        <w:tc>
          <w:tcPr>
            <w:tcW w:type="dxa" w:w="1192"/>
          </w:tcPr>
          <w:p>
            <w:pPr>
              <w:spacing w:after="0"/>
              <w:jc w:val="left"/>
            </w:pPr>
            <w:r>
              <w:rPr>
                <w:sz w:val="16"/>
              </w:rPr>
              <w:t>DR-477-NJ</w:t>
            </w:r>
          </w:p>
        </w:tc>
        <w:tc>
          <w:tcPr>
            <w:tcW w:type="dxa" w:w="1603"/>
          </w:tcPr>
          <w:p>
            <w:pPr>
              <w:spacing w:after="0"/>
              <w:jc w:val="left"/>
            </w:pPr>
            <w:r>
              <w:rPr>
                <w:sz w:val="16"/>
              </w:rPr>
              <w:t>Major disaster</w:t>
            </w:r>
          </w:p>
        </w:tc>
        <w:tc>
          <w:tcPr>
            <w:tcW w:type="dxa" w:w="2835"/>
          </w:tcPr>
          <w:p>
            <w:pPr>
              <w:spacing w:after="0"/>
              <w:jc w:val="left"/>
            </w:pPr>
            <w:r>
              <w:rPr>
                <w:sz w:val="16"/>
              </w:rPr>
              <w:t>HEAVY RAINS, HIGH WINDS, HAIL &amp; TORNADOES</w:t>
            </w:r>
          </w:p>
        </w:tc>
        <w:tc>
          <w:tcPr>
            <w:tcW w:type="dxa" w:w="2681"/>
          </w:tcPr>
          <w:p>
            <w:pPr>
              <w:spacing w:after="0"/>
              <w:jc w:val="left"/>
            </w:pPr>
            <w:r>
              <w:rPr>
                <w:sz w:val="16"/>
              </w:rPr>
              <w:t>Inland Flooding (primary); also designated: Hail, Strong Wind, Tornado</w:t>
            </w:r>
          </w:p>
        </w:tc>
        <w:tc>
          <w:tcPr>
            <w:tcW w:type="dxa" w:w="1644"/>
          </w:tcPr>
          <w:p>
            <w:pPr>
              <w:spacing w:after="0"/>
              <w:jc w:val="right"/>
            </w:pPr>
            <w:r>
              <w:rPr>
                <w:sz w:val="16"/>
              </w:rPr>
              <w:t>none found</w:t>
            </w:r>
          </w:p>
        </w:tc>
        <w:tc>
          <w:tcPr>
            <w:tcW w:type="dxa" w:w="745"/>
          </w:tcPr>
          <w:p>
            <w:pPr>
              <w:spacing w:after="0"/>
              <w:jc w:val="left"/>
            </w:pPr>
          </w:p>
        </w:tc>
        <w:tc>
          <w:tcPr>
            <w:tcW w:type="dxa" w:w="1028"/>
          </w:tcPr>
          <w:p>
            <w:pPr>
              <w:spacing w:after="0"/>
              <w:jc w:val="left"/>
            </w:pPr>
          </w:p>
        </w:tc>
      </w:tr>
      <w:tr>
        <w:trPr>
          <w:cantSplit/>
        </w:trPr>
        <w:tc>
          <w:tcPr>
            <w:tcW w:type="dxa" w:w="1192"/>
          </w:tcPr>
          <w:p>
            <w:pPr>
              <w:spacing w:after="0"/>
              <w:jc w:val="left"/>
            </w:pPr>
            <w:r>
              <w:rPr>
                <w:sz w:val="16"/>
              </w:rPr>
              <w:t>1971-09-04</w:t>
            </w:r>
          </w:p>
        </w:tc>
        <w:tc>
          <w:tcPr>
            <w:tcW w:type="dxa" w:w="1192"/>
          </w:tcPr>
          <w:p>
            <w:pPr>
              <w:spacing w:after="0"/>
              <w:jc w:val="left"/>
            </w:pPr>
            <w:r>
              <w:rPr>
                <w:sz w:val="16"/>
              </w:rPr>
              <w:t>1971-09-04</w:t>
            </w:r>
          </w:p>
        </w:tc>
        <w:tc>
          <w:tcPr>
            <w:tcW w:type="dxa" w:w="1192"/>
          </w:tcPr>
          <w:p>
            <w:pPr>
              <w:spacing w:after="0"/>
              <w:jc w:val="left"/>
            </w:pPr>
            <w:r>
              <w:rPr>
                <w:sz w:val="16"/>
              </w:rPr>
              <w:t>DR-310-NJ</w:t>
            </w:r>
          </w:p>
        </w:tc>
        <w:tc>
          <w:tcPr>
            <w:tcW w:type="dxa" w:w="1603"/>
          </w:tcPr>
          <w:p>
            <w:pPr>
              <w:spacing w:after="0"/>
              <w:jc w:val="left"/>
            </w:pPr>
            <w:r>
              <w:rPr>
                <w:sz w:val="16"/>
              </w:rPr>
              <w:t>Major disaster</w:t>
            </w:r>
          </w:p>
        </w:tc>
        <w:tc>
          <w:tcPr>
            <w:tcW w:type="dxa" w:w="2835"/>
          </w:tcPr>
          <w:p>
            <w:pPr>
              <w:spacing w:after="0"/>
              <w:jc w:val="left"/>
            </w:pPr>
            <w:r>
              <w:rPr>
                <w:sz w:val="16"/>
              </w:rPr>
              <w:t>HEAVY RAINS &amp; FLOODING</w:t>
            </w:r>
          </w:p>
        </w:tc>
        <w:tc>
          <w:tcPr>
            <w:tcW w:type="dxa" w:w="2681"/>
          </w:tcPr>
          <w:p>
            <w:pPr>
              <w:spacing w:after="0"/>
              <w:jc w:val="left"/>
            </w:pPr>
            <w:r>
              <w:rPr>
                <w:sz w:val="16"/>
              </w:rPr>
              <w:t>Inland Flooding</w:t>
            </w:r>
          </w:p>
        </w:tc>
        <w:tc>
          <w:tcPr>
            <w:tcW w:type="dxa" w:w="1644"/>
          </w:tcPr>
          <w:p>
            <w:pPr>
              <w:spacing w:after="0"/>
              <w:jc w:val="right"/>
            </w:pPr>
            <w:r>
              <w:rPr>
                <w:sz w:val="16"/>
              </w:rPr>
              <w:t>none found</w:t>
            </w:r>
          </w:p>
        </w:tc>
        <w:tc>
          <w:tcPr>
            <w:tcW w:type="dxa" w:w="745"/>
          </w:tcPr>
          <w:p>
            <w:pPr>
              <w:spacing w:after="0"/>
              <w:jc w:val="left"/>
            </w:pPr>
          </w:p>
        </w:tc>
        <w:tc>
          <w:tcPr>
            <w:tcW w:type="dxa" w:w="1028"/>
          </w:tcPr>
          <w:p>
            <w:pPr>
              <w:spacing w:after="0"/>
              <w:jc w:val="left"/>
            </w:pPr>
          </w:p>
        </w:tc>
      </w:tr>
      <w:tr>
        <w:trPr>
          <w:cantSplit/>
        </w:trPr>
        <w:tc>
          <w:tcPr>
            <w:tcW w:type="dxa" w:w="1192"/>
          </w:tcPr>
          <w:p>
            <w:pPr>
              <w:spacing w:after="0"/>
              <w:jc w:val="left"/>
            </w:pPr>
            <w:r>
              <w:rPr>
                <w:sz w:val="16"/>
              </w:rPr>
              <w:t>1965-08-18</w:t>
            </w:r>
          </w:p>
        </w:tc>
        <w:tc>
          <w:tcPr>
            <w:tcW w:type="dxa" w:w="1192"/>
          </w:tcPr>
          <w:p>
            <w:pPr>
              <w:spacing w:after="0"/>
              <w:jc w:val="left"/>
            </w:pPr>
            <w:r>
              <w:rPr>
                <w:sz w:val="16"/>
              </w:rPr>
              <w:t>1965-08-18</w:t>
            </w:r>
          </w:p>
        </w:tc>
        <w:tc>
          <w:tcPr>
            <w:tcW w:type="dxa" w:w="1192"/>
          </w:tcPr>
          <w:p>
            <w:pPr>
              <w:spacing w:after="0"/>
              <w:jc w:val="left"/>
            </w:pPr>
            <w:r>
              <w:rPr>
                <w:sz w:val="16"/>
              </w:rPr>
              <w:t>DR-205-NJ</w:t>
            </w:r>
          </w:p>
        </w:tc>
        <w:tc>
          <w:tcPr>
            <w:tcW w:type="dxa" w:w="1603"/>
          </w:tcPr>
          <w:p>
            <w:pPr>
              <w:spacing w:after="0"/>
              <w:jc w:val="left"/>
            </w:pPr>
            <w:r>
              <w:rPr>
                <w:sz w:val="16"/>
              </w:rPr>
              <w:t>Major disaster</w:t>
            </w:r>
          </w:p>
        </w:tc>
        <w:tc>
          <w:tcPr>
            <w:tcW w:type="dxa" w:w="2835"/>
          </w:tcPr>
          <w:p>
            <w:pPr>
              <w:spacing w:after="0"/>
              <w:jc w:val="left"/>
            </w:pPr>
            <w:r>
              <w:rPr>
                <w:sz w:val="16"/>
              </w:rPr>
              <w:t>WATER SHORTAGE</w:t>
            </w:r>
          </w:p>
        </w:tc>
        <w:tc>
          <w:tcPr>
            <w:tcW w:type="dxa" w:w="2681"/>
          </w:tcPr>
          <w:p>
            <w:pPr>
              <w:spacing w:after="0"/>
              <w:jc w:val="left"/>
            </w:pPr>
            <w:r>
              <w:rPr>
                <w:sz w:val="16"/>
              </w:rPr>
              <w:t>Drought</w:t>
            </w:r>
          </w:p>
        </w:tc>
        <w:tc>
          <w:tcPr>
            <w:tcW w:type="dxa" w:w="1644"/>
          </w:tcPr>
          <w:p>
            <w:pPr>
              <w:spacing w:after="0"/>
              <w:jc w:val="right"/>
            </w:pPr>
            <w:r>
              <w:rPr>
                <w:sz w:val="16"/>
              </w:rPr>
              <w:t>none found</w:t>
            </w:r>
          </w:p>
        </w:tc>
        <w:tc>
          <w:tcPr>
            <w:tcW w:type="dxa" w:w="745"/>
          </w:tcPr>
          <w:p>
            <w:pPr>
              <w:spacing w:after="0"/>
              <w:jc w:val="left"/>
            </w:pPr>
          </w:p>
        </w:tc>
        <w:tc>
          <w:tcPr>
            <w:tcW w:type="dxa" w:w="1028"/>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186"/>
        <w:gridCol w:w="1186"/>
        <w:gridCol w:w="1084"/>
        <w:gridCol w:w="1594"/>
        <w:gridCol w:w="2003"/>
        <w:gridCol w:w="5577"/>
        <w:gridCol w:w="741"/>
        <w:gridCol w:w="741"/>
      </w:tblGrid>
      <w:tr>
        <w:trPr>
          <w:cantSplit/>
          <w:tblHeader/>
        </w:trPr>
        <w:tc>
          <w:tcPr>
            <w:tcW w:type="dxa" w:w="1186"/>
            <w:shd w:val="clear" w:color="auto" w:fill="E8E8E8"/>
          </w:tcPr>
          <w:p>
            <w:pPr>
              <w:spacing w:after="0"/>
              <w:jc w:val="left"/>
            </w:pPr>
            <w:r>
              <w:rPr>
                <w:b/>
                <w:sz w:val="16"/>
              </w:rPr>
              <w:t>Declared</w:t>
            </w:r>
          </w:p>
        </w:tc>
        <w:tc>
          <w:tcPr>
            <w:tcW w:type="dxa" w:w="1186"/>
            <w:shd w:val="clear" w:color="auto" w:fill="E8E8E8"/>
          </w:tcPr>
          <w:p>
            <w:pPr>
              <w:spacing w:after="0"/>
              <w:jc w:val="left"/>
            </w:pPr>
            <w:r>
              <w:rPr>
                <w:b/>
                <w:sz w:val="16"/>
              </w:rPr>
              <w:t>Incident began</w:t>
            </w:r>
          </w:p>
        </w:tc>
        <w:tc>
          <w:tcPr>
            <w:tcW w:type="dxa" w:w="1084"/>
            <w:shd w:val="clear" w:color="auto" w:fill="E8E8E8"/>
          </w:tcPr>
          <w:p>
            <w:pPr>
              <w:spacing w:after="0"/>
              <w:jc w:val="left"/>
            </w:pPr>
            <w:r>
              <w:rPr>
                <w:b/>
                <w:sz w:val="16"/>
              </w:rPr>
              <w:t>FEMA number</w:t>
            </w:r>
          </w:p>
        </w:tc>
        <w:tc>
          <w:tcPr>
            <w:tcW w:type="dxa" w:w="1594"/>
            <w:shd w:val="clear" w:color="auto" w:fill="E8E8E8"/>
          </w:tcPr>
          <w:p>
            <w:pPr>
              <w:spacing w:after="0"/>
              <w:jc w:val="left"/>
            </w:pPr>
            <w:r>
              <w:rPr>
                <w:b/>
                <w:sz w:val="16"/>
              </w:rPr>
              <w:t>Type</w:t>
            </w:r>
          </w:p>
        </w:tc>
        <w:tc>
          <w:tcPr>
            <w:tcW w:type="dxa" w:w="2003"/>
            <w:shd w:val="clear" w:color="auto" w:fill="E8E8E8"/>
          </w:tcPr>
          <w:p>
            <w:pPr>
              <w:spacing w:after="0"/>
              <w:jc w:val="left"/>
            </w:pPr>
            <w:r>
              <w:rPr>
                <w:b/>
                <w:sz w:val="16"/>
              </w:rPr>
              <w:t>Title</w:t>
            </w:r>
          </w:p>
        </w:tc>
        <w:tc>
          <w:tcPr>
            <w:tcW w:type="dxa" w:w="5577"/>
            <w:shd w:val="clear" w:color="auto" w:fill="E8E8E8"/>
          </w:tcPr>
          <w:p>
            <w:pPr>
              <w:spacing w:after="0"/>
              <w:jc w:val="left"/>
            </w:pPr>
            <w:r>
              <w:rPr>
                <w:b/>
                <w:sz w:val="16"/>
              </w:rPr>
              <w:t>Mapped hazard</w:t>
            </w:r>
          </w:p>
        </w:tc>
        <w:tc>
          <w:tcPr>
            <w:tcW w:type="dxa" w:w="741"/>
            <w:shd w:val="clear" w:color="auto" w:fill="E8E8E8"/>
          </w:tcPr>
          <w:p>
            <w:pPr>
              <w:spacing w:after="0"/>
              <w:jc w:val="left"/>
            </w:pPr>
            <w:r>
              <w:rPr>
                <w:b/>
                <w:sz w:val="16"/>
              </w:rPr>
              <w:t>Flags</w:t>
            </w:r>
          </w:p>
        </w:tc>
        <w:tc>
          <w:tcPr>
            <w:tcW w:type="dxa" w:w="741"/>
            <w:shd w:val="clear" w:color="auto" w:fill="E8E8E8"/>
          </w:tcPr>
          <w:p>
            <w:pPr>
              <w:spacing w:after="0"/>
              <w:jc w:val="left"/>
            </w:pPr>
            <w:r>
              <w:rPr>
                <w:b/>
                <w:sz w:val="16"/>
              </w:rPr>
              <w:t>Notes</w:t>
            </w:r>
          </w:p>
        </w:tc>
      </w:tr>
      <w:tr>
        <w:trPr>
          <w:cantSplit/>
        </w:trPr>
        <w:tc>
          <w:tcPr>
            <w:tcW w:type="dxa" w:w="1186"/>
          </w:tcPr>
          <w:p>
            <w:pPr>
              <w:spacing w:after="0"/>
              <w:jc w:val="left"/>
            </w:pPr>
            <w:r>
              <w:rPr>
                <w:sz w:val="16"/>
              </w:rPr>
              <w:t>1962-03-09</w:t>
            </w:r>
          </w:p>
        </w:tc>
        <w:tc>
          <w:tcPr>
            <w:tcW w:type="dxa" w:w="1186"/>
          </w:tcPr>
          <w:p>
            <w:pPr>
              <w:spacing w:after="0"/>
              <w:jc w:val="left"/>
            </w:pPr>
            <w:r>
              <w:rPr>
                <w:sz w:val="16"/>
              </w:rPr>
              <w:t>1962-03-09</w:t>
            </w:r>
          </w:p>
        </w:tc>
        <w:tc>
          <w:tcPr>
            <w:tcW w:type="dxa" w:w="1084"/>
          </w:tcPr>
          <w:p>
            <w:pPr>
              <w:spacing w:after="0"/>
              <w:jc w:val="left"/>
            </w:pPr>
            <w:r>
              <w:rPr>
                <w:sz w:val="16"/>
              </w:rPr>
              <w:t>DR-124-NJ</w:t>
            </w:r>
          </w:p>
        </w:tc>
        <w:tc>
          <w:tcPr>
            <w:tcW w:type="dxa" w:w="1594"/>
          </w:tcPr>
          <w:p>
            <w:pPr>
              <w:spacing w:after="0"/>
              <w:jc w:val="left"/>
            </w:pPr>
            <w:r>
              <w:rPr>
                <w:sz w:val="16"/>
              </w:rPr>
              <w:t>Major disaster</w:t>
            </w:r>
          </w:p>
        </w:tc>
        <w:tc>
          <w:tcPr>
            <w:tcW w:type="dxa" w:w="2003"/>
          </w:tcPr>
          <w:p>
            <w:pPr>
              <w:spacing w:after="0"/>
              <w:jc w:val="left"/>
            </w:pPr>
            <w:r>
              <w:rPr>
                <w:sz w:val="16"/>
              </w:rPr>
              <w:t>SEVERE STORM, HIGH TIDES &amp; FLOODING</w:t>
            </w:r>
          </w:p>
        </w:tc>
        <w:tc>
          <w:tcPr>
            <w:tcW w:type="dxa" w:w="5577"/>
          </w:tcPr>
          <w:p>
            <w:pPr>
              <w:spacing w:after="0"/>
              <w:jc w:val="left"/>
            </w:pPr>
            <w:r>
              <w:rPr>
                <w:sz w:val="16"/>
              </w:rPr>
              <w:t>Inland Flooding (primary); also designated: Coastal Flooding</w:t>
            </w:r>
          </w:p>
        </w:tc>
        <w:tc>
          <w:tcPr>
            <w:tcW w:type="dxa" w:w="741"/>
          </w:tcPr>
          <w:p>
            <w:pPr>
              <w:spacing w:after="0"/>
              <w:jc w:val="left"/>
            </w:pPr>
          </w:p>
        </w:tc>
        <w:tc>
          <w:tcPr>
            <w:tcW w:type="dxa" w:w="741"/>
          </w:tcPr>
          <w:p>
            <w:pPr>
              <w:spacing w:after="0"/>
              <w:jc w:val="left"/>
            </w:pPr>
          </w:p>
        </w:tc>
      </w:tr>
      <w:tr>
        <w:trPr>
          <w:cantSplit/>
        </w:trPr>
        <w:tc>
          <w:tcPr>
            <w:tcW w:type="dxa" w:w="1186"/>
          </w:tcPr>
          <w:p>
            <w:pPr>
              <w:spacing w:after="0"/>
              <w:jc w:val="left"/>
            </w:pPr>
            <w:r>
              <w:rPr>
                <w:sz w:val="16"/>
              </w:rPr>
              <w:t>1955-08-20</w:t>
            </w:r>
          </w:p>
        </w:tc>
        <w:tc>
          <w:tcPr>
            <w:tcW w:type="dxa" w:w="1186"/>
          </w:tcPr>
          <w:p>
            <w:pPr>
              <w:spacing w:after="0"/>
              <w:jc w:val="left"/>
            </w:pPr>
            <w:r>
              <w:rPr>
                <w:sz w:val="16"/>
              </w:rPr>
              <w:t>1955-08-20</w:t>
            </w:r>
          </w:p>
        </w:tc>
        <w:tc>
          <w:tcPr>
            <w:tcW w:type="dxa" w:w="1084"/>
          </w:tcPr>
          <w:p>
            <w:pPr>
              <w:spacing w:after="0"/>
              <w:jc w:val="left"/>
            </w:pPr>
            <w:r>
              <w:rPr>
                <w:sz w:val="16"/>
              </w:rPr>
              <w:t>DR-41-NJ</w:t>
            </w:r>
          </w:p>
        </w:tc>
        <w:tc>
          <w:tcPr>
            <w:tcW w:type="dxa" w:w="1594"/>
          </w:tcPr>
          <w:p>
            <w:pPr>
              <w:spacing w:after="0"/>
              <w:jc w:val="left"/>
            </w:pPr>
            <w:r>
              <w:rPr>
                <w:sz w:val="16"/>
              </w:rPr>
              <w:t>Major disaster</w:t>
            </w:r>
          </w:p>
        </w:tc>
        <w:tc>
          <w:tcPr>
            <w:tcW w:type="dxa" w:w="2003"/>
          </w:tcPr>
          <w:p>
            <w:pPr>
              <w:spacing w:after="0"/>
              <w:jc w:val="left"/>
            </w:pPr>
            <w:r>
              <w:rPr>
                <w:sz w:val="16"/>
              </w:rPr>
              <w:t>HURRICANE &amp; FLOODS</w:t>
            </w:r>
          </w:p>
        </w:tc>
        <w:tc>
          <w:tcPr>
            <w:tcW w:type="dxa" w:w="5577"/>
          </w:tcPr>
          <w:p>
            <w:pPr>
              <w:spacing w:after="0"/>
              <w:jc w:val="left"/>
            </w:pPr>
            <w:r>
              <w:rPr>
                <w:sz w:val="16"/>
              </w:rPr>
              <w:t>Hurricane (primary); also designated: Inland Flooding</w:t>
            </w:r>
          </w:p>
        </w:tc>
        <w:tc>
          <w:tcPr>
            <w:tcW w:type="dxa" w:w="741"/>
          </w:tcPr>
          <w:p>
            <w:pPr>
              <w:spacing w:after="0"/>
              <w:jc w:val="left"/>
            </w:pPr>
          </w:p>
        </w:tc>
        <w:tc>
          <w:tcPr>
            <w:tcW w:type="dxa" w:w="741"/>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1 row, $23,724.37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1 row, $23,724.37"/>
        <w:tblDescription w:val="Hazard Plain table b1d_pa_not_placed"/>
      </w:tblPr>
      <w:tblGrid>
        <w:gridCol w:w="1224"/>
        <w:gridCol w:w="1340"/>
        <w:gridCol w:w="3762"/>
        <w:gridCol w:w="1916"/>
        <w:gridCol w:w="1340"/>
        <w:gridCol w:w="4531"/>
      </w:tblGrid>
      <w:tr>
        <w:trPr>
          <w:cantSplit/>
          <w:tblHeader/>
        </w:trPr>
        <w:tc>
          <w:tcPr>
            <w:tcW w:type="dxa" w:w="1224"/>
            <w:shd w:val="clear" w:color="auto" w:fill="E8E8E8"/>
          </w:tcPr>
          <w:p>
            <w:pPr>
              <w:spacing w:after="0"/>
              <w:jc w:val="left"/>
            </w:pPr>
            <w:r>
              <w:rPr>
                <w:b/>
                <w:sz w:val="16"/>
              </w:rPr>
              <w:t>Disaster number</w:t>
            </w:r>
          </w:p>
        </w:tc>
        <w:tc>
          <w:tcPr>
            <w:tcW w:type="dxa" w:w="1340"/>
            <w:shd w:val="clear" w:color="auto" w:fill="E8E8E8"/>
          </w:tcPr>
          <w:p>
            <w:pPr>
              <w:spacing w:after="0"/>
              <w:jc w:val="left"/>
            </w:pPr>
            <w:r>
              <w:rPr>
                <w:b/>
                <w:sz w:val="16"/>
              </w:rPr>
              <w:t>Declared</w:t>
            </w:r>
          </w:p>
        </w:tc>
        <w:tc>
          <w:tcPr>
            <w:tcW w:type="dxa" w:w="3762"/>
            <w:shd w:val="clear" w:color="auto" w:fill="E8E8E8"/>
          </w:tcPr>
          <w:p>
            <w:pPr>
              <w:spacing w:after="0"/>
              <w:jc w:val="left"/>
            </w:pPr>
            <w:r>
              <w:rPr>
                <w:b/>
                <w:sz w:val="16"/>
              </w:rPr>
              <w:t>Applicant</w:t>
            </w:r>
          </w:p>
        </w:tc>
        <w:tc>
          <w:tcPr>
            <w:tcW w:type="dxa" w:w="1916"/>
            <w:shd w:val="clear" w:color="auto" w:fill="E8E8E8"/>
          </w:tcPr>
          <w:p>
            <w:pPr>
              <w:spacing w:after="0"/>
              <w:jc w:val="left"/>
            </w:pPr>
            <w:r>
              <w:rPr>
                <w:b/>
                <w:sz w:val="16"/>
              </w:rPr>
              <w:t>County field in FEMA data</w:t>
            </w:r>
          </w:p>
        </w:tc>
        <w:tc>
          <w:tcPr>
            <w:tcW w:type="dxa" w:w="1340"/>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531"/>
            <w:shd w:val="clear" w:color="auto" w:fill="E8E8E8"/>
          </w:tcPr>
          <w:p>
            <w:pPr>
              <w:spacing w:after="0"/>
              <w:jc w:val="left"/>
            </w:pPr>
            <w:r>
              <w:rPr>
                <w:b/>
                <w:sz w:val="16"/>
              </w:rPr>
              <w:t>Why not placed</w:t>
            </w:r>
          </w:p>
        </w:tc>
      </w:tr>
      <w:tr>
        <w:trPr>
          <w:cantSplit/>
        </w:trPr>
        <w:tc>
          <w:tcPr>
            <w:tcW w:type="dxa" w:w="1224"/>
          </w:tcPr>
          <w:p>
            <w:pPr>
              <w:spacing w:after="0"/>
              <w:jc w:val="left"/>
            </w:pPr>
            <w:r>
              <w:rPr>
                <w:sz w:val="16"/>
              </w:rPr>
              <w:t>4021</w:t>
            </w:r>
          </w:p>
        </w:tc>
        <w:tc>
          <w:tcPr>
            <w:tcW w:type="dxa" w:w="1340"/>
          </w:tcPr>
          <w:p>
            <w:pPr>
              <w:spacing w:after="0"/>
              <w:jc w:val="left"/>
            </w:pPr>
            <w:r>
              <w:rPr>
                <w:sz w:val="16"/>
              </w:rPr>
              <w:t>2011-08-31</w:t>
            </w:r>
          </w:p>
        </w:tc>
        <w:tc>
          <w:tcPr>
            <w:tcW w:type="dxa" w:w="3762"/>
          </w:tcPr>
          <w:p>
            <w:pPr>
              <w:spacing w:after="0"/>
              <w:jc w:val="left"/>
            </w:pPr>
            <w:r>
              <w:rPr>
                <w:sz w:val="16"/>
              </w:rPr>
              <w:t>SOUTH PLAINFIELD PUBLIC LIBRARY</w:t>
            </w:r>
          </w:p>
        </w:tc>
        <w:tc>
          <w:tcPr>
            <w:tcW w:type="dxa" w:w="1916"/>
          </w:tcPr>
          <w:p>
            <w:pPr>
              <w:spacing w:after="0"/>
              <w:jc w:val="left"/>
            </w:pPr>
            <w:r>
              <w:rPr>
                <w:sz w:val="16"/>
              </w:rPr>
              <w:t>Monroe County</w:t>
            </w:r>
          </w:p>
        </w:tc>
        <w:tc>
          <w:tcPr>
            <w:tcW w:type="dxa" w:w="1340"/>
          </w:tcPr>
          <w:p>
            <w:pPr>
              <w:spacing w:after="0"/>
              <w:jc w:val="right"/>
            </w:pPr>
            <w:r>
              <w:rPr>
                <w:sz w:val="16"/>
              </w:rPr>
              <w:t>$23,724.37</w:t>
            </w:r>
          </w:p>
        </w:tc>
        <w:tc>
          <w:tcPr>
            <w:tcW w:type="dxa" w:w="4531"/>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51</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5</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Cold Wave</w:t>
            </w:r>
          </w:p>
        </w:tc>
        <w:tc>
          <w:tcPr>
            <w:tcW w:type="dxa" w:w="1487"/>
          </w:tcPr>
          <w:p>
            <w:pPr>
              <w:spacing w:after="0"/>
              <w:jc w:val="right"/>
            </w:pPr>
            <w:r>
              <w:rPr>
                <w:sz w:val="16"/>
              </w:rPr>
              <w:t>29</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2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40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24</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86</w:t>
            </w:r>
          </w:p>
        </w:tc>
        <w:tc>
          <w:tcPr>
            <w:tcW w:type="dxa" w:w="1422"/>
          </w:tcPr>
          <w:p>
            <w:pPr>
              <w:spacing w:after="0"/>
              <w:jc w:val="right"/>
            </w:pPr>
            <w:r>
              <w:rPr>
                <w:sz w:val="16"/>
              </w:rPr>
              <w:t>2</w:t>
            </w:r>
          </w:p>
        </w:tc>
        <w:tc>
          <w:tcPr>
            <w:tcW w:type="dxa" w:w="1356"/>
          </w:tcPr>
          <w:p>
            <w:pPr>
              <w:spacing w:after="0"/>
              <w:jc w:val="right"/>
            </w:pPr>
            <w:r>
              <w:rPr>
                <w:sz w:val="16"/>
              </w:rPr>
              <w:t>2</w:t>
            </w:r>
          </w:p>
        </w:tc>
        <w:tc>
          <w:tcPr>
            <w:tcW w:type="dxa" w:w="963"/>
          </w:tcPr>
          <w:p>
            <w:pPr>
              <w:spacing w:after="0"/>
              <w:jc w:val="right"/>
            </w:pPr>
            <w:r>
              <w:rPr>
                <w:sz w:val="16"/>
              </w:rPr>
              <w:t>4</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5</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Ice Storm</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49</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3</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7</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289</w:t>
            </w:r>
          </w:p>
        </w:tc>
        <w:tc>
          <w:tcPr>
            <w:tcW w:type="dxa" w:w="1422"/>
          </w:tcPr>
          <w:p>
            <w:pPr>
              <w:spacing w:after="0"/>
              <w:jc w:val="right"/>
            </w:pPr>
            <w:r>
              <w:rPr>
                <w:sz w:val="16"/>
              </w:rPr>
              <w:t>6</w:t>
            </w:r>
          </w:p>
        </w:tc>
        <w:tc>
          <w:tcPr>
            <w:tcW w:type="dxa" w:w="1356"/>
          </w:tcPr>
          <w:p>
            <w:pPr>
              <w:spacing w:after="0"/>
              <w:jc w:val="right"/>
            </w:pPr>
            <w:r>
              <w:rPr>
                <w:sz w:val="16"/>
              </w:rPr>
              <w:t>7</w:t>
            </w:r>
          </w:p>
        </w:tc>
        <w:tc>
          <w:tcPr>
            <w:tcW w:type="dxa" w:w="963"/>
          </w:tcPr>
          <w:p>
            <w:pPr>
              <w:spacing w:after="0"/>
              <w:jc w:val="right"/>
            </w:pPr>
            <w:r>
              <w:rPr>
                <w:sz w:val="16"/>
              </w:rPr>
              <w:t>26</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31 High Wind records and 96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4</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4</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190</w:t>
            </w:r>
          </w:p>
        </w:tc>
        <w:tc>
          <w:tcPr>
            <w:tcW w:type="dxa" w:w="1422"/>
          </w:tcPr>
          <w:p>
            <w:pPr>
              <w:spacing w:after="0"/>
              <w:jc w:val="right"/>
            </w:pPr>
            <w:r>
              <w:rPr>
                <w:sz w:val="16"/>
              </w:rPr>
              <w:t>6</w:t>
            </w:r>
          </w:p>
        </w:tc>
        <w:tc>
          <w:tcPr>
            <w:tcW w:type="dxa" w:w="1356"/>
          </w:tcPr>
          <w:p>
            <w:pPr>
              <w:spacing w:after="0"/>
              <w:jc w:val="right"/>
            </w:pPr>
            <w:r>
              <w:rPr>
                <w:sz w:val="16"/>
              </w:rPr>
              <w:t>6</w:t>
            </w:r>
          </w:p>
        </w:tc>
        <w:tc>
          <w:tcPr>
            <w:tcW w:type="dxa" w:w="963"/>
          </w:tcPr>
          <w:p>
            <w:pPr>
              <w:spacing w:after="0"/>
              <w:jc w:val="right"/>
            </w:pPr>
            <w:r>
              <w:rPr>
                <w:sz w:val="16"/>
              </w:rPr>
              <w:t>23</w:t>
            </w:r>
          </w:p>
        </w:tc>
        <w:tc>
          <w:tcPr>
            <w:tcW w:type="dxa" w:w="1356"/>
          </w:tcPr>
          <w:p>
            <w:pPr>
              <w:spacing w:after="0"/>
              <w:jc w:val="right"/>
            </w:pPr>
            <w:r>
              <w:rPr>
                <w:sz w:val="16"/>
              </w:rPr>
              <w:t>5</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4 Sleet records, event types the NRI definition of this hazard leaves out.</w:t>
            </w: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55"/>
        <w:gridCol w:w="3995"/>
        <w:gridCol w:w="1847"/>
        <w:gridCol w:w="1263"/>
        <w:gridCol w:w="2172"/>
        <w:gridCol w:w="648"/>
        <w:gridCol w:w="1796"/>
      </w:tblGrid>
      <w:tr>
        <w:trPr>
          <w:cantSplit/>
          <w:tblHeader/>
        </w:trPr>
        <w:tc>
          <w:tcPr>
            <w:tcW w:type="dxa" w:w="1037"/>
            <w:shd w:val="clear" w:color="auto" w:fill="E8E8E8"/>
          </w:tcPr>
          <w:p>
            <w:pPr>
              <w:spacing w:after="0"/>
              <w:jc w:val="left"/>
            </w:pPr>
            <w:r>
              <w:rPr>
                <w:b/>
                <w:sz w:val="16"/>
              </w:rPr>
              <w:t>Date</w:t>
            </w:r>
          </w:p>
        </w:tc>
        <w:tc>
          <w:tcPr>
            <w:tcW w:type="dxa" w:w="1355"/>
            <w:shd w:val="clear" w:color="auto" w:fill="E8E8E8"/>
          </w:tcPr>
          <w:p>
            <w:pPr>
              <w:spacing w:after="0"/>
              <w:jc w:val="left"/>
            </w:pPr>
            <w:r>
              <w:rPr>
                <w:b/>
                <w:sz w:val="16"/>
              </w:rPr>
              <w:t>Event type</w:t>
            </w:r>
          </w:p>
        </w:tc>
        <w:tc>
          <w:tcPr>
            <w:tcW w:type="dxa" w:w="3995"/>
            <w:shd w:val="clear" w:color="auto" w:fill="E8E8E8"/>
          </w:tcPr>
          <w:p>
            <w:pPr>
              <w:spacing w:after="0"/>
              <w:jc w:val="left"/>
            </w:pPr>
            <w:r>
              <w:rPr>
                <w:b/>
                <w:sz w:val="16"/>
              </w:rPr>
              <w:t>Magnitude or extent</w:t>
            </w:r>
          </w:p>
        </w:tc>
        <w:tc>
          <w:tcPr>
            <w:tcW w:type="dxa" w:w="1847"/>
            <w:shd w:val="clear" w:color="auto" w:fill="E8E8E8"/>
          </w:tcPr>
          <w:p>
            <w:pPr>
              <w:spacing w:after="0"/>
              <w:jc w:val="left"/>
            </w:pPr>
            <w:r>
              <w:rPr>
                <w:b/>
                <w:sz w:val="16"/>
              </w:rPr>
              <w:t>Damage</w:t>
            </w:r>
          </w:p>
          <w:p>
            <w:pPr>
              <w:spacing w:after="0"/>
              <w:jc w:val="left"/>
            </w:pPr>
            <w:r>
              <w:rPr>
                <w:i/>
                <w:color w:val="555555"/>
                <w:sz w:val="14"/>
              </w:rPr>
              <w:t>nominal dollars</w:t>
            </w:r>
          </w:p>
        </w:tc>
        <w:tc>
          <w:tcPr>
            <w:tcW w:type="dxa" w:w="1263"/>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2172"/>
            <w:shd w:val="clear" w:color="auto" w:fill="E8E8E8"/>
          </w:tcPr>
          <w:p>
            <w:pPr>
              <w:spacing w:after="0"/>
              <w:jc w:val="left"/>
            </w:pPr>
            <w:r>
              <w:rPr>
                <w:b/>
                <w:sz w:val="16"/>
              </w:rPr>
              <w:t>Location</w:t>
            </w:r>
          </w:p>
        </w:tc>
        <w:tc>
          <w:tcPr>
            <w:tcW w:type="dxa" w:w="648"/>
            <w:shd w:val="clear" w:color="auto" w:fill="E8E8E8"/>
          </w:tcPr>
          <w:p>
            <w:pPr>
              <w:spacing w:after="0"/>
              <w:jc w:val="left"/>
            </w:pPr>
            <w:r>
              <w:rPr>
                <w:b/>
                <w:sz w:val="16"/>
              </w:rPr>
              <w:t>Flags</w:t>
            </w:r>
          </w:p>
        </w:tc>
        <w:tc>
          <w:tcPr>
            <w:tcW w:type="dxa" w:w="1796"/>
            <w:shd w:val="clear" w:color="auto" w:fill="E8E8E8"/>
          </w:tcPr>
          <w:p>
            <w:pPr>
              <w:spacing w:after="0"/>
              <w:jc w:val="left"/>
            </w:pPr>
            <w:r>
              <w:rPr>
                <w:b/>
                <w:sz w:val="16"/>
              </w:rPr>
              <w:t>Why listed</w:t>
            </w:r>
          </w:p>
        </w:tc>
      </w:tr>
      <w:tr>
        <w:trPr>
          <w:cantSplit/>
        </w:trPr>
        <w:tc>
          <w:tcPr>
            <w:tcW w:type="dxa" w:w="1037"/>
          </w:tcPr>
          <w:p>
            <w:pPr>
              <w:spacing w:after="0"/>
              <w:jc w:val="left"/>
            </w:pPr>
            <w:r>
              <w:rPr>
                <w:sz w:val="16"/>
              </w:rPr>
              <w:t>2012-10-30</w:t>
            </w:r>
          </w:p>
        </w:tc>
        <w:tc>
          <w:tcPr>
            <w:tcW w:type="dxa" w:w="1355"/>
          </w:tcPr>
          <w:p>
            <w:pPr>
              <w:spacing w:after="0"/>
              <w:jc w:val="left"/>
            </w:pPr>
            <w:r>
              <w:rPr>
                <w:sz w:val="16"/>
              </w:rPr>
              <w:t>Coastal Flood</w:t>
            </w:r>
          </w:p>
        </w:tc>
        <w:tc>
          <w:tcPr>
            <w:tcW w:type="dxa" w:w="3995"/>
          </w:tcPr>
          <w:p>
            <w:pPr>
              <w:spacing w:after="0"/>
              <w:jc w:val="left"/>
            </w:pPr>
          </w:p>
        </w:tc>
        <w:tc>
          <w:tcPr>
            <w:tcW w:type="dxa" w:w="1847"/>
          </w:tcPr>
          <w:p>
            <w:pPr>
              <w:spacing w:after="0"/>
              <w:jc w:val="left"/>
            </w:pPr>
            <w:r>
              <w:rPr>
                <w:sz w:val="16"/>
              </w:rPr>
              <w:t>$7,000,000 property; $0 crops, reported for the zone (2012 dollars)</w:t>
            </w:r>
          </w:p>
        </w:tc>
        <w:tc>
          <w:tcPr>
            <w:tcW w:type="dxa" w:w="1263"/>
          </w:tcPr>
          <w:p>
            <w:pPr>
              <w:spacing w:after="0"/>
              <w:jc w:val="right"/>
            </w:pPr>
            <w:r>
              <w:rPr>
                <w:sz w:val="16"/>
              </w:rPr>
              <w:t>0, 0</w:t>
            </w:r>
          </w:p>
        </w:tc>
        <w:tc>
          <w:tcPr>
            <w:tcW w:type="dxa" w:w="2172"/>
          </w:tcPr>
          <w:p>
            <w:pPr>
              <w:spacing w:after="0"/>
              <w:jc w:val="left"/>
            </w:pPr>
            <w:r>
              <w:rPr>
                <w:sz w:val="16"/>
              </w:rPr>
              <w:t>NWS zone NJZ016 (SALEM), zone-level: may include parts of neighboring counties</w:t>
            </w:r>
          </w:p>
        </w:tc>
        <w:tc>
          <w:tcPr>
            <w:tcW w:type="dxa" w:w="648"/>
          </w:tcPr>
          <w:p>
            <w:pPr>
              <w:spacing w:after="0"/>
              <w:jc w:val="left"/>
            </w:pPr>
          </w:p>
        </w:tc>
        <w:tc>
          <w:tcPr>
            <w:tcW w:type="dxa" w:w="1796"/>
          </w:tcPr>
          <w:p>
            <w:pPr>
              <w:spacing w:after="0"/>
              <w:jc w:val="left"/>
            </w:pPr>
            <w:r>
              <w:rPr>
                <w:sz w:val="16"/>
              </w:rPr>
              <w:t>B1-c worst recorded: Coastal Flood, Storm Surge/Tide</w:t>
            </w:r>
          </w:p>
        </w:tc>
      </w:tr>
      <w:tr>
        <w:trPr>
          <w:cantSplit/>
        </w:trPr>
        <w:tc>
          <w:tcPr>
            <w:tcW w:type="dxa" w:w="1037"/>
          </w:tcPr>
          <w:p>
            <w:pPr>
              <w:spacing w:after="0"/>
              <w:jc w:val="left"/>
            </w:pPr>
            <w:r>
              <w:rPr>
                <w:sz w:val="16"/>
              </w:rPr>
              <w:t>2012-06-29</w:t>
            </w:r>
          </w:p>
        </w:tc>
        <w:tc>
          <w:tcPr>
            <w:tcW w:type="dxa" w:w="1355"/>
          </w:tcPr>
          <w:p>
            <w:pPr>
              <w:spacing w:after="0"/>
              <w:jc w:val="left"/>
            </w:pPr>
            <w:r>
              <w:rPr>
                <w:sz w:val="16"/>
              </w:rPr>
              <w:t>Thunderstorm Wind</w:t>
            </w:r>
          </w:p>
        </w:tc>
        <w:tc>
          <w:tcPr>
            <w:tcW w:type="dxa" w:w="3995"/>
          </w:tcPr>
          <w:p>
            <w:pPr>
              <w:spacing w:after="0"/>
              <w:jc w:val="left"/>
            </w:pPr>
            <w:r>
              <w:rPr>
                <w:sz w:val="16"/>
              </w:rPr>
              <w:t>65 kt (75 mph) estimated gust</w:t>
            </w:r>
          </w:p>
        </w:tc>
        <w:tc>
          <w:tcPr>
            <w:tcW w:type="dxa" w:w="1847"/>
          </w:tcPr>
          <w:p>
            <w:pPr>
              <w:spacing w:after="0"/>
              <w:jc w:val="left"/>
            </w:pPr>
            <w:r>
              <w:rPr>
                <w:sz w:val="16"/>
              </w:rPr>
              <w:t>$1,000,000 property; $0 crops (2012 dollars)</w:t>
            </w:r>
          </w:p>
        </w:tc>
        <w:tc>
          <w:tcPr>
            <w:tcW w:type="dxa" w:w="1263"/>
          </w:tcPr>
          <w:p>
            <w:pPr>
              <w:spacing w:after="0"/>
              <w:jc w:val="right"/>
            </w:pPr>
            <w:r>
              <w:rPr>
                <w:sz w:val="16"/>
              </w:rPr>
              <w:t>2, 0</w:t>
            </w:r>
          </w:p>
        </w:tc>
        <w:tc>
          <w:tcPr>
            <w:tcW w:type="dxa" w:w="2172"/>
          </w:tcPr>
          <w:p>
            <w:pPr>
              <w:spacing w:after="0"/>
              <w:jc w:val="left"/>
            </w:pPr>
            <w:r>
              <w:rPr>
                <w:sz w:val="16"/>
              </w:rPr>
              <w:t>PENNSVILLE to ELMER</w:t>
            </w:r>
          </w:p>
        </w:tc>
        <w:tc>
          <w:tcPr>
            <w:tcW w:type="dxa" w:w="648"/>
          </w:tcPr>
          <w:p>
            <w:pPr>
              <w:spacing w:after="0"/>
              <w:jc w:val="left"/>
            </w:pPr>
          </w:p>
        </w:tc>
        <w:tc>
          <w:tcPr>
            <w:tcW w:type="dxa" w:w="1796"/>
          </w:tcPr>
          <w:p>
            <w:pPr>
              <w:spacing w:after="0"/>
              <w:jc w:val="left"/>
            </w:pPr>
            <w:r>
              <w:rPr>
                <w:sz w:val="16"/>
              </w:rPr>
              <w:t>deaths or injuries recorded</w:t>
            </w:r>
          </w:p>
        </w:tc>
      </w:tr>
      <w:tr>
        <w:trPr>
          <w:cantSplit/>
        </w:trPr>
        <w:tc>
          <w:tcPr>
            <w:tcW w:type="dxa" w:w="1037"/>
          </w:tcPr>
          <w:p>
            <w:pPr>
              <w:spacing w:after="0"/>
              <w:jc w:val="left"/>
            </w:pPr>
            <w:r>
              <w:rPr>
                <w:sz w:val="16"/>
              </w:rPr>
              <w:t>2011-08-28</w:t>
            </w:r>
          </w:p>
        </w:tc>
        <w:tc>
          <w:tcPr>
            <w:tcW w:type="dxa" w:w="1355"/>
          </w:tcPr>
          <w:p>
            <w:pPr>
              <w:spacing w:after="0"/>
              <w:jc w:val="left"/>
            </w:pPr>
            <w:r>
              <w:rPr>
                <w:sz w:val="16"/>
              </w:rPr>
              <w:t>Flood</w:t>
            </w:r>
          </w:p>
        </w:tc>
        <w:tc>
          <w:tcPr>
            <w:tcW w:type="dxa" w:w="3995"/>
          </w:tcPr>
          <w:p>
            <w:pPr>
              <w:spacing w:after="0"/>
              <w:jc w:val="left"/>
            </w:pPr>
          </w:p>
        </w:tc>
        <w:tc>
          <w:tcPr>
            <w:tcW w:type="dxa" w:w="1847"/>
          </w:tcPr>
          <w:p>
            <w:pPr>
              <w:spacing w:after="0"/>
              <w:jc w:val="left"/>
            </w:pPr>
            <w:r>
              <w:rPr>
                <w:sz w:val="16"/>
              </w:rPr>
              <w:t>$10,000,000 property; $0 crops (2011 dollars)</w:t>
            </w:r>
          </w:p>
        </w:tc>
        <w:tc>
          <w:tcPr>
            <w:tcW w:type="dxa" w:w="1263"/>
          </w:tcPr>
          <w:p>
            <w:pPr>
              <w:spacing w:after="0"/>
              <w:jc w:val="right"/>
            </w:pPr>
            <w:r>
              <w:rPr>
                <w:sz w:val="16"/>
              </w:rPr>
              <w:t>1, 0</w:t>
            </w:r>
          </w:p>
        </w:tc>
        <w:tc>
          <w:tcPr>
            <w:tcW w:type="dxa" w:w="2172"/>
          </w:tcPr>
          <w:p>
            <w:pPr>
              <w:spacing w:after="0"/>
              <w:jc w:val="left"/>
            </w:pPr>
            <w:r>
              <w:rPr>
                <w:sz w:val="16"/>
              </w:rPr>
              <w:t>HANCOCKS BRIDGE to CANTON</w:t>
            </w:r>
          </w:p>
        </w:tc>
        <w:tc>
          <w:tcPr>
            <w:tcW w:type="dxa" w:w="648"/>
          </w:tcPr>
          <w:p>
            <w:pPr>
              <w:spacing w:after="0"/>
              <w:jc w:val="left"/>
            </w:pPr>
          </w:p>
        </w:tc>
        <w:tc>
          <w:tcPr>
            <w:tcW w:type="dxa" w:w="1796"/>
          </w:tcPr>
          <w:p>
            <w:pPr>
              <w:spacing w:after="0"/>
              <w:jc w:val="left"/>
            </w:pPr>
            <w:r>
              <w:rPr>
                <w:sz w:val="16"/>
              </w:rPr>
              <w:t>deaths or injuries recorded</w:t>
            </w:r>
          </w:p>
        </w:tc>
      </w:tr>
      <w:tr>
        <w:trPr>
          <w:cantSplit/>
        </w:trPr>
        <w:tc>
          <w:tcPr>
            <w:tcW w:type="dxa" w:w="1037"/>
          </w:tcPr>
          <w:p>
            <w:pPr>
              <w:spacing w:after="0"/>
              <w:jc w:val="left"/>
            </w:pPr>
            <w:r>
              <w:rPr>
                <w:sz w:val="16"/>
              </w:rPr>
              <w:t>2011-08-27</w:t>
            </w:r>
          </w:p>
        </w:tc>
        <w:tc>
          <w:tcPr>
            <w:tcW w:type="dxa" w:w="1355"/>
          </w:tcPr>
          <w:p>
            <w:pPr>
              <w:spacing w:after="0"/>
              <w:jc w:val="left"/>
            </w:pPr>
            <w:r>
              <w:rPr>
                <w:sz w:val="16"/>
              </w:rPr>
              <w:t>Tropical Storm</w:t>
            </w:r>
          </w:p>
        </w:tc>
        <w:tc>
          <w:tcPr>
            <w:tcW w:type="dxa" w:w="3995"/>
          </w:tcPr>
          <w:p>
            <w:pPr>
              <w:spacing w:after="0"/>
              <w:jc w:val="left"/>
            </w:pPr>
          </w:p>
        </w:tc>
        <w:tc>
          <w:tcPr>
            <w:tcW w:type="dxa" w:w="1847"/>
          </w:tcPr>
          <w:p>
            <w:pPr>
              <w:spacing w:after="0"/>
              <w:jc w:val="left"/>
            </w:pPr>
            <w:r>
              <w:rPr>
                <w:sz w:val="16"/>
              </w:rPr>
              <w:t>$500,000 property; $0 crops, reported for the zone (2011 dollars)</w:t>
            </w:r>
          </w:p>
        </w:tc>
        <w:tc>
          <w:tcPr>
            <w:tcW w:type="dxa" w:w="1263"/>
          </w:tcPr>
          <w:p>
            <w:pPr>
              <w:spacing w:after="0"/>
              <w:jc w:val="right"/>
            </w:pPr>
            <w:r>
              <w:rPr>
                <w:sz w:val="16"/>
              </w:rPr>
              <w:t>0, 0</w:t>
            </w:r>
          </w:p>
        </w:tc>
        <w:tc>
          <w:tcPr>
            <w:tcW w:type="dxa" w:w="2172"/>
          </w:tcPr>
          <w:p>
            <w:pPr>
              <w:spacing w:after="0"/>
              <w:jc w:val="left"/>
            </w:pPr>
            <w:r>
              <w:rPr>
                <w:sz w:val="16"/>
              </w:rPr>
              <w:t>NWS zone NJZ016 (SALEM), zone-level: may include parts of neighboring counties</w:t>
            </w:r>
          </w:p>
        </w:tc>
        <w:tc>
          <w:tcPr>
            <w:tcW w:type="dxa" w:w="648"/>
          </w:tcPr>
          <w:p>
            <w:pPr>
              <w:spacing w:after="0"/>
              <w:jc w:val="left"/>
            </w:pPr>
          </w:p>
        </w:tc>
        <w:tc>
          <w:tcPr>
            <w:tcW w:type="dxa" w:w="1796"/>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2008-12-31</w:t>
            </w:r>
          </w:p>
        </w:tc>
        <w:tc>
          <w:tcPr>
            <w:tcW w:type="dxa" w:w="1355"/>
          </w:tcPr>
          <w:p>
            <w:pPr>
              <w:spacing w:after="0"/>
              <w:jc w:val="left"/>
            </w:pPr>
            <w:r>
              <w:rPr>
                <w:sz w:val="16"/>
              </w:rPr>
              <w:t>High Wind</w:t>
            </w:r>
          </w:p>
        </w:tc>
        <w:tc>
          <w:tcPr>
            <w:tcW w:type="dxa" w:w="3995"/>
          </w:tcPr>
          <w:p>
            <w:pPr>
              <w:spacing w:after="0"/>
              <w:jc w:val="left"/>
            </w:pPr>
            <w:r>
              <w:rPr>
                <w:sz w:val="16"/>
              </w:rPr>
              <w:t>65 kt (75 mph) measured gust</w:t>
            </w:r>
          </w:p>
        </w:tc>
        <w:tc>
          <w:tcPr>
            <w:tcW w:type="dxa" w:w="1847"/>
          </w:tcPr>
          <w:p>
            <w:pPr>
              <w:spacing w:after="0"/>
              <w:jc w:val="left"/>
            </w:pPr>
            <w:r>
              <w:rPr>
                <w:sz w:val="16"/>
              </w:rPr>
              <w:t>$50,000 property; $0 crops, reported for the zone (2008 dollars)</w:t>
            </w:r>
          </w:p>
        </w:tc>
        <w:tc>
          <w:tcPr>
            <w:tcW w:type="dxa" w:w="1263"/>
          </w:tcPr>
          <w:p>
            <w:pPr>
              <w:spacing w:after="0"/>
              <w:jc w:val="right"/>
            </w:pPr>
            <w:r>
              <w:rPr>
                <w:sz w:val="16"/>
              </w:rPr>
              <w:t>0, 1</w:t>
            </w:r>
          </w:p>
        </w:tc>
        <w:tc>
          <w:tcPr>
            <w:tcW w:type="dxa" w:w="2172"/>
          </w:tcPr>
          <w:p>
            <w:pPr>
              <w:spacing w:after="0"/>
              <w:jc w:val="left"/>
            </w:pPr>
            <w:r>
              <w:rPr>
                <w:sz w:val="16"/>
              </w:rPr>
              <w:t>NWS zone NJZ016 (SALEM), zone-level: may include parts of neighboring counties</w:t>
            </w:r>
          </w:p>
        </w:tc>
        <w:tc>
          <w:tcPr>
            <w:tcW w:type="dxa" w:w="648"/>
          </w:tcPr>
          <w:p>
            <w:pPr>
              <w:spacing w:after="0"/>
              <w:jc w:val="left"/>
            </w:pPr>
          </w:p>
        </w:tc>
        <w:tc>
          <w:tcPr>
            <w:tcW w:type="dxa" w:w="1796"/>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2005-01-22</w:t>
            </w:r>
          </w:p>
        </w:tc>
        <w:tc>
          <w:tcPr>
            <w:tcW w:type="dxa" w:w="1355"/>
          </w:tcPr>
          <w:p>
            <w:pPr>
              <w:spacing w:after="0"/>
              <w:jc w:val="left"/>
            </w:pPr>
            <w:r>
              <w:rPr>
                <w:sz w:val="16"/>
              </w:rPr>
              <w:t>Winter Storm</w:t>
            </w:r>
          </w:p>
        </w:tc>
        <w:tc>
          <w:tcPr>
            <w:tcW w:type="dxa" w:w="3995"/>
          </w:tcPr>
          <w:p>
            <w:pPr>
              <w:spacing w:after="0"/>
              <w:jc w:val="left"/>
            </w:pPr>
          </w:p>
        </w:tc>
        <w:tc>
          <w:tcPr>
            <w:tcW w:type="dxa" w:w="1847"/>
          </w:tcPr>
          <w:p>
            <w:pPr>
              <w:spacing w:after="0"/>
              <w:jc w:val="left"/>
            </w:pPr>
            <w:r>
              <w:rPr>
                <w:sz w:val="16"/>
              </w:rPr>
              <w:t>$2,000,000 property; crops not reported, reported for the zone (2005 dollars)</w:t>
            </w:r>
          </w:p>
        </w:tc>
        <w:tc>
          <w:tcPr>
            <w:tcW w:type="dxa" w:w="1263"/>
          </w:tcPr>
          <w:p>
            <w:pPr>
              <w:spacing w:after="0"/>
              <w:jc w:val="right"/>
            </w:pPr>
            <w:r>
              <w:rPr>
                <w:sz w:val="16"/>
              </w:rPr>
              <w:t>0, 0</w:t>
            </w:r>
          </w:p>
        </w:tc>
        <w:tc>
          <w:tcPr>
            <w:tcW w:type="dxa" w:w="2172"/>
          </w:tcPr>
          <w:p>
            <w:pPr>
              <w:spacing w:after="0"/>
              <w:jc w:val="left"/>
            </w:pPr>
            <w:r>
              <w:rPr>
                <w:sz w:val="16"/>
              </w:rPr>
              <w:t>NWS zone NJZ016 (SALEM), zone-level: may include parts of neighboring counties</w:t>
            </w:r>
          </w:p>
        </w:tc>
        <w:tc>
          <w:tcPr>
            <w:tcW w:type="dxa" w:w="648"/>
          </w:tcPr>
          <w:p>
            <w:pPr>
              <w:spacing w:after="0"/>
              <w:jc w:val="left"/>
            </w:pPr>
          </w:p>
        </w:tc>
        <w:tc>
          <w:tcPr>
            <w:tcW w:type="dxa" w:w="1796"/>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2003-01-14</w:t>
            </w:r>
          </w:p>
        </w:tc>
        <w:tc>
          <w:tcPr>
            <w:tcW w:type="dxa" w:w="1355"/>
          </w:tcPr>
          <w:p>
            <w:pPr>
              <w:spacing w:after="0"/>
              <w:jc w:val="left"/>
            </w:pPr>
            <w:r>
              <w:rPr>
                <w:sz w:val="16"/>
              </w:rPr>
              <w:t>Cold/Wind Chill</w:t>
            </w:r>
          </w:p>
        </w:tc>
        <w:tc>
          <w:tcPr>
            <w:tcW w:type="dxa" w:w="3995"/>
          </w:tcPr>
          <w:p>
            <w:pPr>
              <w:spacing w:after="0"/>
              <w:jc w:val="left"/>
            </w:pPr>
          </w:p>
        </w:tc>
        <w:tc>
          <w:tcPr>
            <w:tcW w:type="dxa" w:w="1847"/>
          </w:tcPr>
          <w:p>
            <w:pPr>
              <w:spacing w:after="0"/>
              <w:jc w:val="left"/>
            </w:pPr>
            <w:r>
              <w:rPr>
                <w:sz w:val="16"/>
              </w:rPr>
              <w:t>damage not reported</w:t>
            </w:r>
          </w:p>
        </w:tc>
        <w:tc>
          <w:tcPr>
            <w:tcW w:type="dxa" w:w="1263"/>
          </w:tcPr>
          <w:p>
            <w:pPr>
              <w:spacing w:after="0"/>
              <w:jc w:val="right"/>
            </w:pPr>
            <w:r>
              <w:rPr>
                <w:sz w:val="16"/>
              </w:rPr>
              <w:t>0, 0</w:t>
            </w:r>
          </w:p>
        </w:tc>
        <w:tc>
          <w:tcPr>
            <w:tcW w:type="dxa" w:w="2172"/>
          </w:tcPr>
          <w:p>
            <w:pPr>
              <w:spacing w:after="0"/>
              <w:jc w:val="left"/>
            </w:pPr>
            <w:r>
              <w:rPr>
                <w:sz w:val="16"/>
              </w:rPr>
              <w:t>NWS zone NJZ016 (SALEM), zone-level: may include parts of neighboring counties</w:t>
            </w:r>
          </w:p>
        </w:tc>
        <w:tc>
          <w:tcPr>
            <w:tcW w:type="dxa" w:w="648"/>
          </w:tcPr>
          <w:p>
            <w:pPr>
              <w:spacing w:after="0"/>
              <w:jc w:val="left"/>
            </w:pPr>
          </w:p>
        </w:tc>
        <w:tc>
          <w:tcPr>
            <w:tcW w:type="dxa" w:w="1796"/>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2002-08-11</w:t>
            </w:r>
          </w:p>
        </w:tc>
        <w:tc>
          <w:tcPr>
            <w:tcW w:type="dxa" w:w="1355"/>
          </w:tcPr>
          <w:p>
            <w:pPr>
              <w:spacing w:after="0"/>
              <w:jc w:val="left"/>
            </w:pPr>
            <w:r>
              <w:rPr>
                <w:sz w:val="16"/>
              </w:rPr>
              <w:t>Heat</w:t>
            </w:r>
          </w:p>
        </w:tc>
        <w:tc>
          <w:tcPr>
            <w:tcW w:type="dxa" w:w="3995"/>
          </w:tcPr>
          <w:p>
            <w:pPr>
              <w:spacing w:after="0"/>
              <w:jc w:val="left"/>
            </w:pPr>
          </w:p>
        </w:tc>
        <w:tc>
          <w:tcPr>
            <w:tcW w:type="dxa" w:w="1847"/>
          </w:tcPr>
          <w:p>
            <w:pPr>
              <w:spacing w:after="0"/>
              <w:jc w:val="left"/>
            </w:pPr>
            <w:r>
              <w:rPr>
                <w:sz w:val="16"/>
              </w:rPr>
              <w:t>damage not reported</w:t>
            </w:r>
          </w:p>
        </w:tc>
        <w:tc>
          <w:tcPr>
            <w:tcW w:type="dxa" w:w="1263"/>
          </w:tcPr>
          <w:p>
            <w:pPr>
              <w:spacing w:after="0"/>
              <w:jc w:val="right"/>
            </w:pPr>
            <w:r>
              <w:rPr>
                <w:sz w:val="16"/>
              </w:rPr>
              <w:t>0, 0</w:t>
            </w:r>
          </w:p>
        </w:tc>
        <w:tc>
          <w:tcPr>
            <w:tcW w:type="dxa" w:w="2172"/>
          </w:tcPr>
          <w:p>
            <w:pPr>
              <w:spacing w:after="0"/>
              <w:jc w:val="left"/>
            </w:pPr>
            <w:r>
              <w:rPr>
                <w:sz w:val="16"/>
              </w:rPr>
              <w:t>NWS zone NJZ016 (SALEM), zone-level: may include parts of neighboring counties</w:t>
            </w:r>
          </w:p>
        </w:tc>
        <w:tc>
          <w:tcPr>
            <w:tcW w:type="dxa" w:w="648"/>
          </w:tcPr>
          <w:p>
            <w:pPr>
              <w:spacing w:after="0"/>
              <w:jc w:val="left"/>
            </w:pPr>
          </w:p>
        </w:tc>
        <w:tc>
          <w:tcPr>
            <w:tcW w:type="dxa" w:w="1796"/>
          </w:tcPr>
          <w:p>
            <w:pPr>
              <w:spacing w:after="0"/>
              <w:jc w:val="left"/>
            </w:pPr>
            <w:r>
              <w:rPr>
                <w:sz w:val="16"/>
              </w:rPr>
              <w:t>B1-c worst recorded: Excessive Heat, Heat</w:t>
            </w:r>
          </w:p>
        </w:tc>
      </w:tr>
      <w:tr>
        <w:trPr>
          <w:cantSplit/>
        </w:trPr>
        <w:tc>
          <w:tcPr>
            <w:tcW w:type="dxa" w:w="1037"/>
          </w:tcPr>
          <w:p>
            <w:pPr>
              <w:spacing w:after="0"/>
              <w:jc w:val="left"/>
            </w:pPr>
            <w:r>
              <w:rPr>
                <w:sz w:val="16"/>
              </w:rPr>
              <w:t>2001-10-30</w:t>
            </w:r>
          </w:p>
        </w:tc>
        <w:tc>
          <w:tcPr>
            <w:tcW w:type="dxa" w:w="1355"/>
          </w:tcPr>
          <w:p>
            <w:pPr>
              <w:spacing w:after="0"/>
              <w:jc w:val="left"/>
            </w:pPr>
            <w:r>
              <w:rPr>
                <w:sz w:val="16"/>
              </w:rPr>
              <w:t>Drought</w:t>
            </w:r>
          </w:p>
        </w:tc>
        <w:tc>
          <w:tcPr>
            <w:tcW w:type="dxa" w:w="3995"/>
          </w:tcPr>
          <w:p>
            <w:pPr>
              <w:spacing w:after="0"/>
              <w:jc w:val="left"/>
            </w:pPr>
          </w:p>
        </w:tc>
        <w:tc>
          <w:tcPr>
            <w:tcW w:type="dxa" w:w="1847"/>
          </w:tcPr>
          <w:p>
            <w:pPr>
              <w:spacing w:after="0"/>
              <w:jc w:val="left"/>
            </w:pPr>
            <w:r>
              <w:rPr>
                <w:sz w:val="16"/>
              </w:rPr>
              <w:t>damage not reported</w:t>
            </w:r>
          </w:p>
        </w:tc>
        <w:tc>
          <w:tcPr>
            <w:tcW w:type="dxa" w:w="1263"/>
          </w:tcPr>
          <w:p>
            <w:pPr>
              <w:spacing w:after="0"/>
              <w:jc w:val="right"/>
            </w:pPr>
            <w:r>
              <w:rPr>
                <w:sz w:val="16"/>
              </w:rPr>
              <w:t>0, 0</w:t>
            </w:r>
          </w:p>
        </w:tc>
        <w:tc>
          <w:tcPr>
            <w:tcW w:type="dxa" w:w="2172"/>
          </w:tcPr>
          <w:p>
            <w:pPr>
              <w:spacing w:after="0"/>
              <w:jc w:val="left"/>
            </w:pPr>
            <w:r>
              <w:rPr>
                <w:sz w:val="16"/>
              </w:rPr>
              <w:t>NWS zone NJZ016 (SALEM), zone-level: may include parts of neighboring counties</w:t>
            </w:r>
          </w:p>
        </w:tc>
        <w:tc>
          <w:tcPr>
            <w:tcW w:type="dxa" w:w="648"/>
          </w:tcPr>
          <w:p>
            <w:pPr>
              <w:spacing w:after="0"/>
              <w:jc w:val="left"/>
            </w:pPr>
          </w:p>
        </w:tc>
        <w:tc>
          <w:tcPr>
            <w:tcW w:type="dxa" w:w="1796"/>
          </w:tcPr>
          <w:p>
            <w:pPr>
              <w:spacing w:after="0"/>
              <w:jc w:val="left"/>
            </w:pPr>
            <w:r>
              <w:rPr>
                <w:sz w:val="16"/>
              </w:rPr>
              <w:t>B1-c worst recorded: Drought</w:t>
            </w:r>
          </w:p>
        </w:tc>
      </w:tr>
      <w:tr>
        <w:trPr>
          <w:cantSplit/>
        </w:trPr>
        <w:tc>
          <w:tcPr>
            <w:tcW w:type="dxa" w:w="1037"/>
          </w:tcPr>
          <w:p>
            <w:pPr>
              <w:spacing w:after="0"/>
              <w:jc w:val="left"/>
            </w:pPr>
            <w:r>
              <w:rPr>
                <w:sz w:val="16"/>
              </w:rPr>
              <w:t>1999-09-16</w:t>
            </w:r>
          </w:p>
        </w:tc>
        <w:tc>
          <w:tcPr>
            <w:tcW w:type="dxa" w:w="1355"/>
          </w:tcPr>
          <w:p>
            <w:pPr>
              <w:spacing w:after="0"/>
              <w:jc w:val="left"/>
            </w:pPr>
            <w:r>
              <w:rPr>
                <w:sz w:val="16"/>
              </w:rPr>
              <w:t>Flash Flood</w:t>
            </w:r>
          </w:p>
        </w:tc>
        <w:tc>
          <w:tcPr>
            <w:tcW w:type="dxa" w:w="3995"/>
          </w:tcPr>
          <w:p>
            <w:pPr>
              <w:spacing w:after="0"/>
              <w:jc w:val="left"/>
            </w:pPr>
          </w:p>
        </w:tc>
        <w:tc>
          <w:tcPr>
            <w:tcW w:type="dxa" w:w="1847"/>
          </w:tcPr>
          <w:p>
            <w:pPr>
              <w:spacing w:after="0"/>
              <w:jc w:val="left"/>
            </w:pPr>
            <w:r>
              <w:rPr>
                <w:sz w:val="16"/>
              </w:rPr>
              <w:t>$5,000,000 property; crops not reported (1999 dollars)</w:t>
            </w:r>
          </w:p>
        </w:tc>
        <w:tc>
          <w:tcPr>
            <w:tcW w:type="dxa" w:w="1263"/>
          </w:tcPr>
          <w:p>
            <w:pPr>
              <w:spacing w:after="0"/>
              <w:jc w:val="right"/>
            </w:pPr>
            <w:r>
              <w:rPr>
                <w:sz w:val="16"/>
              </w:rPr>
              <w:t>1, 0</w:t>
            </w:r>
          </w:p>
        </w:tc>
        <w:tc>
          <w:tcPr>
            <w:tcW w:type="dxa" w:w="2172"/>
          </w:tcPr>
          <w:p>
            <w:pPr>
              <w:spacing w:after="0"/>
              <w:jc w:val="left"/>
            </w:pPr>
            <w:r>
              <w:rPr>
                <w:sz w:val="16"/>
              </w:rPr>
              <w:t>COUNTYWIDE</w:t>
            </w:r>
          </w:p>
        </w:tc>
        <w:tc>
          <w:tcPr>
            <w:tcW w:type="dxa" w:w="648"/>
          </w:tcPr>
          <w:p>
            <w:pPr>
              <w:spacing w:after="0"/>
              <w:jc w:val="left"/>
            </w:pPr>
          </w:p>
        </w:tc>
        <w:tc>
          <w:tcPr>
            <w:tcW w:type="dxa" w:w="1796"/>
          </w:tcPr>
          <w:p>
            <w:pPr>
              <w:spacing w:after="0"/>
              <w:jc w:val="left"/>
            </w:pPr>
            <w:r>
              <w:rPr>
                <w:sz w:val="16"/>
              </w:rPr>
              <w:t>deaths or injuries recorded</w:t>
            </w:r>
          </w:p>
        </w:tc>
      </w:tr>
      <w:tr>
        <w:trPr>
          <w:cantSplit/>
        </w:trPr>
        <w:tc>
          <w:tcPr>
            <w:tcW w:type="dxa" w:w="1037"/>
          </w:tcPr>
          <w:p>
            <w:pPr>
              <w:spacing w:after="0"/>
              <w:jc w:val="left"/>
            </w:pPr>
            <w:r>
              <w:rPr>
                <w:sz w:val="16"/>
              </w:rPr>
              <w:t>1991-09-17</w:t>
            </w:r>
          </w:p>
        </w:tc>
        <w:tc>
          <w:tcPr>
            <w:tcW w:type="dxa" w:w="1355"/>
          </w:tcPr>
          <w:p>
            <w:pPr>
              <w:spacing w:after="0"/>
              <w:jc w:val="left"/>
            </w:pPr>
            <w:r>
              <w:rPr>
                <w:sz w:val="16"/>
              </w:rPr>
              <w:t>Thunderstorm Wind</w:t>
            </w:r>
          </w:p>
        </w:tc>
        <w:tc>
          <w:tcPr>
            <w:tcW w:type="dxa" w:w="3995"/>
          </w:tcPr>
          <w:p>
            <w:pPr>
              <w:spacing w:after="0"/>
              <w:jc w:val="left"/>
            </w:pPr>
            <w:r>
              <w:rPr>
                <w:sz w:val="16"/>
              </w:rPr>
              <w:t>96 kt (110 mph), measurement type not recorded</w:t>
            </w:r>
          </w:p>
        </w:tc>
        <w:tc>
          <w:tcPr>
            <w:tcW w:type="dxa" w:w="1847"/>
          </w:tcPr>
          <w:p>
            <w:pPr>
              <w:spacing w:after="0"/>
              <w:jc w:val="left"/>
            </w:pPr>
            <w:r>
              <w:rPr>
                <w:sz w:val="16"/>
              </w:rPr>
              <w:t>damage not recorded (pre-1996 record)</w:t>
            </w:r>
          </w:p>
        </w:tc>
        <w:tc>
          <w:tcPr>
            <w:tcW w:type="dxa" w:w="1263"/>
          </w:tcPr>
          <w:p>
            <w:pPr>
              <w:spacing w:after="0"/>
              <w:jc w:val="right"/>
            </w:pPr>
            <w:r>
              <w:rPr>
                <w:sz w:val="16"/>
              </w:rPr>
              <w:t>0, 0</w:t>
            </w:r>
          </w:p>
        </w:tc>
        <w:tc>
          <w:tcPr>
            <w:tcW w:type="dxa" w:w="2172"/>
          </w:tcPr>
          <w:p>
            <w:pPr>
              <w:spacing w:after="0"/>
              <w:jc w:val="left"/>
            </w:pPr>
            <w:r>
              <w:rPr>
                <w:sz w:val="16"/>
              </w:rPr>
              <w:t>location not recorded</w:t>
            </w:r>
          </w:p>
        </w:tc>
        <w:tc>
          <w:tcPr>
            <w:tcW w:type="dxa" w:w="648"/>
          </w:tcPr>
          <w:p>
            <w:pPr>
              <w:spacing w:after="0"/>
              <w:jc w:val="left"/>
            </w:pPr>
          </w:p>
        </w:tc>
        <w:tc>
          <w:tcPr>
            <w:tcW w:type="dxa" w:w="1796"/>
          </w:tcPr>
          <w:p>
            <w:pPr>
              <w:spacing w:after="0"/>
              <w:jc w:val="left"/>
            </w:pPr>
            <w:r>
              <w:rPr>
                <w:sz w:val="16"/>
              </w:rPr>
              <w:t>B1-c worst recorded: Thunderstorm Wind</w:t>
            </w:r>
          </w:p>
        </w:tc>
      </w:tr>
      <w:tr>
        <w:trPr>
          <w:cantSplit/>
        </w:trPr>
        <w:tc>
          <w:tcPr>
            <w:tcW w:type="dxa" w:w="1037"/>
          </w:tcPr>
          <w:p>
            <w:pPr>
              <w:spacing w:after="0"/>
              <w:jc w:val="left"/>
            </w:pPr>
            <w:r>
              <w:rPr>
                <w:sz w:val="16"/>
              </w:rPr>
              <w:t>1988-08-17</w:t>
            </w:r>
          </w:p>
        </w:tc>
        <w:tc>
          <w:tcPr>
            <w:tcW w:type="dxa" w:w="1355"/>
          </w:tcPr>
          <w:p>
            <w:pPr>
              <w:spacing w:after="0"/>
              <w:jc w:val="left"/>
            </w:pPr>
            <w:r>
              <w:rPr>
                <w:sz w:val="16"/>
              </w:rPr>
              <w:t>Tornado</w:t>
            </w:r>
          </w:p>
        </w:tc>
        <w:tc>
          <w:tcPr>
            <w:tcW w:type="dxa" w:w="3995"/>
          </w:tcPr>
          <w:p>
            <w:pPr>
              <w:spacing w:after="0"/>
              <w:jc w:val="left"/>
            </w:pPr>
            <w:r>
              <w:rPr>
                <w:sz w:val="16"/>
              </w:rPr>
              <w:t>F2, 1.5 mi path length (records before 1996 may include the whole path; rating and listing come from the county where the tornado began), 400 yd wide</w:t>
            </w:r>
          </w:p>
        </w:tc>
        <w:tc>
          <w:tcPr>
            <w:tcW w:type="dxa" w:w="1847"/>
          </w:tcPr>
          <w:p>
            <w:pPr>
              <w:spacing w:after="0"/>
              <w:jc w:val="left"/>
            </w:pPr>
            <w:r>
              <w:rPr>
                <w:sz w:val="16"/>
              </w:rPr>
              <w:t>$250,000 property; crops not recorded (1988 dollars)</w:t>
            </w:r>
          </w:p>
        </w:tc>
        <w:tc>
          <w:tcPr>
            <w:tcW w:type="dxa" w:w="1263"/>
          </w:tcPr>
          <w:p>
            <w:pPr>
              <w:spacing w:after="0"/>
              <w:jc w:val="right"/>
            </w:pPr>
            <w:r>
              <w:rPr>
                <w:sz w:val="16"/>
              </w:rPr>
              <w:t>0, 0</w:t>
            </w:r>
          </w:p>
        </w:tc>
        <w:tc>
          <w:tcPr>
            <w:tcW w:type="dxa" w:w="2172"/>
          </w:tcPr>
          <w:p>
            <w:pPr>
              <w:spacing w:after="0"/>
              <w:jc w:val="left"/>
            </w:pPr>
            <w:r>
              <w:rPr>
                <w:sz w:val="16"/>
              </w:rPr>
              <w:t>location not recorded</w:t>
            </w:r>
          </w:p>
        </w:tc>
        <w:tc>
          <w:tcPr>
            <w:tcW w:type="dxa" w:w="648"/>
          </w:tcPr>
          <w:p>
            <w:pPr>
              <w:spacing w:after="0"/>
              <w:jc w:val="left"/>
            </w:pPr>
          </w:p>
        </w:tc>
        <w:tc>
          <w:tcPr>
            <w:tcW w:type="dxa" w:w="1796"/>
          </w:tcPr>
          <w:p>
            <w:pPr>
              <w:spacing w:after="0"/>
              <w:jc w:val="left"/>
            </w:pPr>
            <w:r>
              <w:rPr>
                <w:sz w:val="16"/>
              </w:rPr>
              <w:t>B1-c worst recorded: Tornado</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(775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57"/>
        <w:gridCol w:w="1474"/>
        <w:gridCol w:w="1599"/>
        <w:gridCol w:w="1037"/>
        <w:gridCol w:w="1799"/>
        <w:gridCol w:w="1530"/>
        <w:gridCol w:w="1538"/>
        <w:gridCol w:w="1037"/>
        <w:gridCol w:w="1803"/>
      </w:tblGrid>
      <w:tr>
        <w:trPr>
          <w:cantSplit/>
          <w:tblHeader/>
        </w:trPr>
        <w:tc>
          <w:tcPr>
            <w:tcW w:type="dxa" w:w="1037"/>
            <w:shd w:val="clear" w:color="auto" w:fill="E8E8E8"/>
          </w:tcPr>
          <w:p>
            <w:pPr>
              <w:spacing w:after="0"/>
              <w:jc w:val="left"/>
            </w:pPr>
            <w:r>
              <w:rPr>
                <w:b/>
                <w:sz w:val="16"/>
              </w:rPr>
              <w:t>Hazard</w:t>
            </w:r>
          </w:p>
        </w:tc>
        <w:tc>
          <w:tcPr>
            <w:tcW w:type="dxa" w:w="1257"/>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74"/>
            <w:shd w:val="clear" w:color="auto" w:fill="E8E8E8"/>
          </w:tcPr>
          <w:p>
            <w:pPr>
              <w:spacing w:after="0"/>
              <w:jc w:val="left"/>
            </w:pPr>
            <w:r>
              <w:rPr>
                <w:b/>
                <w:sz w:val="16"/>
              </w:rPr>
              <w:t>Unit</w:t>
            </w:r>
          </w:p>
        </w:tc>
        <w:tc>
          <w:tcPr>
            <w:tcW w:type="dxa" w:w="1599"/>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99"/>
            <w:shd w:val="clear" w:color="auto" w:fill="E8E8E8"/>
          </w:tcPr>
          <w:p>
            <w:pPr>
              <w:spacing w:after="0"/>
              <w:jc w:val="left"/>
            </w:pPr>
            <w:r>
              <w:rPr>
                <w:b/>
                <w:sz w:val="16"/>
              </w:rPr>
              <w:t>Descriptor basis</w:t>
            </w:r>
          </w:p>
        </w:tc>
        <w:tc>
          <w:tcPr>
            <w:tcW w:type="dxa" w:w="1530"/>
            <w:shd w:val="clear" w:color="auto" w:fill="E8E8E8"/>
          </w:tcPr>
          <w:p>
            <w:pPr>
              <w:spacing w:after="0"/>
              <w:jc w:val="right"/>
            </w:pPr>
            <w:r>
              <w:rPr>
                <w:b/>
                <w:sz w:val="16"/>
              </w:rPr>
              <w:t>NRI events or days in its record period (hail, wind and tornado are area-weighted, so can be fractional)</w:t>
            </w:r>
          </w:p>
        </w:tc>
        <w:tc>
          <w:tcPr>
            <w:tcW w:type="dxa" w:w="1538"/>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0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57"/>
          </w:tcPr>
          <w:p>
            <w:pPr>
              <w:spacing w:after="0"/>
              <w:jc w:val="right"/>
            </w:pPr>
          </w:p>
        </w:tc>
        <w:tc>
          <w:tcPr>
            <w:tcW w:type="dxa" w:w="1474"/>
          </w:tcPr>
          <w:p>
            <w:pPr>
              <w:spacing w:after="0"/>
              <w:jc w:val="left"/>
            </w:pPr>
            <w:r>
              <w:rPr>
                <w:sz w:val="16"/>
              </w:rPr>
              <w:t>events per year</w:t>
            </w:r>
          </w:p>
        </w:tc>
        <w:tc>
          <w:tcPr>
            <w:tcW w:type="dxa" w:w="1599"/>
          </w:tcPr>
          <w:p>
            <w:pPr>
              <w:spacing w:after="0"/>
              <w:jc w:val="left"/>
            </w:pPr>
          </w:p>
        </w:tc>
        <w:tc>
          <w:tcPr>
            <w:tcW w:type="dxa" w:w="1037"/>
          </w:tcPr>
          <w:p>
            <w:pPr>
              <w:spacing w:after="0"/>
              <w:jc w:val="left"/>
            </w:pPr>
          </w:p>
        </w:tc>
        <w:tc>
          <w:tcPr>
            <w:tcW w:type="dxa" w:w="1799"/>
          </w:tcPr>
          <w:p>
            <w:pPr>
              <w:spacing w:after="0"/>
              <w:jc w:val="left"/>
            </w:pPr>
          </w:p>
        </w:tc>
        <w:tc>
          <w:tcPr>
            <w:tcW w:type="dxa" w:w="1530"/>
          </w:tcPr>
          <w:p>
            <w:pPr>
              <w:spacing w:after="0"/>
              <w:jc w:val="right"/>
            </w:pPr>
          </w:p>
        </w:tc>
        <w:tc>
          <w:tcPr>
            <w:tcW w:type="dxa" w:w="1538"/>
          </w:tcPr>
          <w:p>
            <w:pPr>
              <w:spacing w:after="0"/>
              <w:jc w:val="left"/>
            </w:pPr>
            <w:r>
              <w:rPr>
                <w:sz w:val="16"/>
              </w:rPr>
              <w:t>1994 to 2023 (30 years)</w:t>
            </w:r>
          </w:p>
        </w:tc>
        <w:tc>
          <w:tcPr>
            <w:tcW w:type="dxa" w:w="1037"/>
          </w:tcPr>
          <w:p>
            <w:pPr>
              <w:spacing w:after="0"/>
              <w:jc w:val="left"/>
            </w:pPr>
            <w:r>
              <w:rPr>
                <w:sz w:val="16"/>
              </w:rPr>
              <w:t>see B1-f</w:t>
            </w:r>
          </w:p>
        </w:tc>
        <w:tc>
          <w:tcPr>
            <w:tcW w:type="dxa" w:w="1803"/>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57"/>
          </w:tcPr>
          <w:p>
            <w:pPr>
              <w:spacing w:after="0"/>
              <w:jc w:val="right"/>
            </w:pPr>
            <w:r>
              <w:rPr>
                <w:sz w:val="16"/>
              </w:rPr>
              <w:t>3.69</w:t>
            </w:r>
          </w:p>
        </w:tc>
        <w:tc>
          <w:tcPr>
            <w:tcW w:type="dxa" w:w="1474"/>
          </w:tcPr>
          <w:p>
            <w:pPr>
              <w:spacing w:after="0"/>
              <w:jc w:val="left"/>
            </w:pPr>
            <w:r>
              <w:rPr>
                <w:sz w:val="16"/>
              </w:rPr>
              <w:t>events per year at a location (modeled)</w:t>
            </w:r>
          </w:p>
        </w:tc>
        <w:tc>
          <w:tcPr>
            <w:tcW w:type="dxa" w:w="1599"/>
          </w:tcPr>
          <w:p>
            <w:pPr>
              <w:spacing w:after="0"/>
              <w:jc w:val="left"/>
            </w:pPr>
            <w:r>
              <w:rPr>
                <w:sz w:val="16"/>
              </w:rPr>
              <w:t>about 3.7 per year at a given location in the county</w:t>
            </w:r>
          </w:p>
        </w:tc>
        <w:tc>
          <w:tcPr>
            <w:tcW w:type="dxa" w:w="1037"/>
          </w:tcPr>
          <w:p>
            <w:pPr>
              <w:spacing w:after="0"/>
              <w:jc w:val="left"/>
            </w:pPr>
            <w:r>
              <w:rPr>
                <w:sz w:val="16"/>
              </w:rPr>
              <w:t>Highly likely</w:t>
            </w:r>
          </w:p>
        </w:tc>
        <w:tc>
          <w:tcPr>
            <w:tcW w:type="dxa" w:w="1799"/>
          </w:tcPr>
          <w:p>
            <w:pPr>
              <w:spacing w:after="0"/>
              <w:jc w:val="left"/>
            </w:pPr>
            <w:r>
              <w:rPr>
                <w:sz w:val="16"/>
              </w:rPr>
              <w:t>FEMA annualized frequency (modeled)</w:t>
            </w:r>
          </w:p>
        </w:tc>
        <w:tc>
          <w:tcPr>
            <w:tcW w:type="dxa" w:w="1530"/>
          </w:tcPr>
          <w:p>
            <w:pPr>
              <w:spacing w:after="0"/>
              <w:jc w:val="right"/>
            </w:pPr>
            <w:r>
              <w:rPr>
                <w:sz w:val="16"/>
              </w:rPr>
              <w:t>not shown</w:t>
            </w:r>
          </w:p>
        </w:tc>
        <w:tc>
          <w:tcPr>
            <w:tcW w:type="dxa" w:w="1538"/>
          </w:tcPr>
          <w:p>
            <w:pPr>
              <w:spacing w:after="0"/>
              <w:jc w:val="left"/>
            </w:pPr>
            <w:r>
              <w:rPr>
                <w:sz w:val="16"/>
              </w:rPr>
              <w:t>modeled</w:t>
            </w:r>
          </w:p>
        </w:tc>
        <w:tc>
          <w:tcPr>
            <w:tcW w:type="dxa" w:w="1037"/>
          </w:tcPr>
          <w:p>
            <w:pPr>
              <w:spacing w:after="0"/>
              <w:jc w:val="left"/>
            </w:pPr>
            <w:r>
              <w:rPr>
                <w:sz w:val="16"/>
              </w:rPr>
              <w:t>see B1-f</w:t>
            </w:r>
          </w:p>
        </w:tc>
        <w:tc>
          <w:tcPr>
            <w:tcW w:type="dxa" w:w="1803"/>
          </w:tcPr>
          <w:p>
            <w:pPr>
              <w:spacing w:after="0"/>
              <w:jc w:val="left"/>
            </w:pPr>
            <w:r>
              <w:rPr>
                <w:sz w:val="16"/>
              </w:rPr>
              <w:t>Descriptor from NRI: the rate at a location is 1 or more a year, so the county rate is at least that.</w:t>
            </w:r>
          </w:p>
        </w:tc>
      </w:tr>
      <w:tr>
        <w:trPr>
          <w:cantSplit/>
        </w:trPr>
        <w:tc>
          <w:tcPr>
            <w:tcW w:type="dxa" w:w="1037"/>
          </w:tcPr>
          <w:p>
            <w:pPr>
              <w:spacing w:after="0"/>
              <w:jc w:val="left"/>
            </w:pPr>
            <w:r>
              <w:rPr>
                <w:sz w:val="16"/>
              </w:rPr>
              <w:t>Cold Wave</w:t>
            </w:r>
          </w:p>
        </w:tc>
        <w:tc>
          <w:tcPr>
            <w:tcW w:type="dxa" w:w="1257"/>
          </w:tcPr>
          <w:p>
            <w:pPr>
              <w:spacing w:after="0"/>
              <w:jc w:val="right"/>
            </w:pPr>
            <w:r>
              <w:rPr>
                <w:sz w:val="16"/>
              </w:rPr>
              <w:t>0.79</w:t>
            </w:r>
          </w:p>
        </w:tc>
        <w:tc>
          <w:tcPr>
            <w:tcW w:type="dxa" w:w="1474"/>
          </w:tcPr>
          <w:p>
            <w:pPr>
              <w:spacing w:after="0"/>
              <w:jc w:val="left"/>
            </w:pPr>
            <w:r>
              <w:rPr>
                <w:sz w:val="16"/>
              </w:rPr>
              <w:t>event-days per year</w:t>
            </w:r>
          </w:p>
        </w:tc>
        <w:tc>
          <w:tcPr>
            <w:tcW w:type="dxa" w:w="1599"/>
          </w:tcPr>
          <w:p>
            <w:pPr>
              <w:spacing w:after="0"/>
              <w:jc w:val="left"/>
            </w:pPr>
            <w:r>
              <w:rPr>
                <w:sz w:val="16"/>
              </w:rPr>
              <w:t>about 0.79 days per year</w:t>
            </w:r>
          </w:p>
        </w:tc>
        <w:tc>
          <w:tcPr>
            <w:tcW w:type="dxa" w:w="1037"/>
          </w:tcPr>
          <w:p>
            <w:pPr>
              <w:spacing w:after="0"/>
              <w:jc w:val="left"/>
            </w:pPr>
            <w:r>
              <w:rPr>
                <w:sz w:val="16"/>
              </w:rPr>
              <w:t>Likely</w:t>
            </w:r>
          </w:p>
        </w:tc>
        <w:tc>
          <w:tcPr>
            <w:tcW w:type="dxa" w:w="1799"/>
          </w:tcPr>
          <w:p>
            <w:pPr>
              <w:spacing w:after="0"/>
              <w:jc w:val="left"/>
            </w:pPr>
            <w:r>
              <w:rPr>
                <w:sz w:val="16"/>
              </w:rPr>
              <w:t>event-days in 12 of 30 years, 1996 to 2025 (40%)</w:t>
            </w:r>
          </w:p>
        </w:tc>
        <w:tc>
          <w:tcPr>
            <w:tcW w:type="dxa" w:w="1530"/>
          </w:tcPr>
          <w:p>
            <w:pPr>
              <w:spacing w:after="0"/>
              <w:jc w:val="right"/>
            </w:pPr>
            <w:r>
              <w:rPr>
                <w:sz w:val="16"/>
              </w:rPr>
              <w:t>15</w:t>
            </w:r>
          </w:p>
        </w:tc>
        <w:tc>
          <w:tcPr>
            <w:tcW w:type="dxa" w:w="1538"/>
          </w:tcPr>
          <w:p>
            <w:pPr>
              <w:spacing w:after="0"/>
              <w:jc w:val="left"/>
            </w:pPr>
            <w:r>
              <w:rPr>
                <w:sz w:val="16"/>
              </w:rPr>
              <w:t>2005-11-12 to 2024-11-12 (19 years)</w:t>
            </w:r>
          </w:p>
        </w:tc>
        <w:tc>
          <w:tcPr>
            <w:tcW w:type="dxa" w:w="1037"/>
          </w:tcPr>
          <w:p>
            <w:pPr>
              <w:spacing w:after="0"/>
              <w:jc w:val="left"/>
            </w:pPr>
            <w:r>
              <w:rPr>
                <w:sz w:val="16"/>
              </w:rPr>
              <w:t>countywide</w:t>
            </w:r>
          </w:p>
        </w:tc>
        <w:tc>
          <w:tcPr>
            <w:tcW w:type="dxa" w:w="1803"/>
          </w:tcPr>
          <w:p>
            <w:pPr>
              <w:spacing w:after="0"/>
              <w:jc w:val="left"/>
            </w:pPr>
            <w:r>
              <w:rPr>
                <w:sz w:val="16"/>
              </w:rPr>
              <w:t>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57"/>
          </w:tcPr>
          <w:p>
            <w:pPr>
              <w:spacing w:after="0"/>
              <w:jc w:val="right"/>
            </w:pPr>
            <w:r>
              <w:rPr>
                <w:sz w:val="16"/>
              </w:rPr>
              <w:t>7.2</w:t>
            </w:r>
          </w:p>
        </w:tc>
        <w:tc>
          <w:tcPr>
            <w:tcW w:type="dxa" w:w="1474"/>
          </w:tcPr>
          <w:p>
            <w:pPr>
              <w:spacing w:after="0"/>
              <w:jc w:val="left"/>
            </w:pPr>
            <w:r>
              <w:rPr>
                <w:sz w:val="16"/>
              </w:rPr>
              <w:t>event-days per year</w:t>
            </w:r>
          </w:p>
        </w:tc>
        <w:tc>
          <w:tcPr>
            <w:tcW w:type="dxa" w:w="1599"/>
          </w:tcPr>
          <w:p>
            <w:pPr>
              <w:spacing w:after="0"/>
              <w:jc w:val="left"/>
            </w:pPr>
            <w:r>
              <w:rPr>
                <w:sz w:val="16"/>
              </w:rPr>
              <w:t>about 7.2 days per year</w:t>
            </w:r>
          </w:p>
        </w:tc>
        <w:tc>
          <w:tcPr>
            <w:tcW w:type="dxa" w:w="1037"/>
          </w:tcPr>
          <w:p>
            <w:pPr>
              <w:spacing w:after="0"/>
              <w:jc w:val="left"/>
            </w:pPr>
            <w:r>
              <w:rPr>
                <w:sz w:val="16"/>
              </w:rPr>
              <w:t>Likely</w:t>
            </w:r>
          </w:p>
        </w:tc>
        <w:tc>
          <w:tcPr>
            <w:tcW w:type="dxa" w:w="1799"/>
          </w:tcPr>
          <w:p>
            <w:pPr>
              <w:spacing w:after="0"/>
              <w:jc w:val="left"/>
            </w:pPr>
            <w:r>
              <w:rPr>
                <w:sz w:val="16"/>
              </w:rPr>
              <w:t>event-days in 9 of 30 years, 1996 to 2025 (30%)</w:t>
            </w:r>
          </w:p>
        </w:tc>
        <w:tc>
          <w:tcPr>
            <w:tcW w:type="dxa" w:w="1530"/>
          </w:tcPr>
          <w:p>
            <w:pPr>
              <w:spacing w:after="0"/>
              <w:jc w:val="right"/>
            </w:pPr>
            <w:r>
              <w:rPr>
                <w:sz w:val="16"/>
              </w:rPr>
              <w:t>287</w:t>
            </w:r>
          </w:p>
        </w:tc>
        <w:tc>
          <w:tcPr>
            <w:tcW w:type="dxa" w:w="1538"/>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03"/>
          </w:tcPr>
          <w:p>
            <w:pPr>
              <w:spacing w:after="0"/>
              <w:jc w:val="left"/>
            </w:pPr>
            <w:r>
              <w:rPr>
                <w:sz w:val="16"/>
              </w:rPr>
              <w:t>NRI gives about 7.2 drought event-days a year here (its annualized frequency over 25.25 years; not its event count divided by the years), but Storm Events has a record in only 9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57"/>
          </w:tcPr>
          <w:p>
            <w:pPr>
              <w:spacing w:after="0"/>
              <w:jc w:val="right"/>
            </w:pPr>
            <w:r>
              <w:rPr>
                <w:sz w:val="16"/>
              </w:rPr>
              <w:t>0.00165</w:t>
            </w:r>
          </w:p>
        </w:tc>
        <w:tc>
          <w:tcPr>
            <w:tcW w:type="dxa" w:w="1474"/>
          </w:tcPr>
          <w:p>
            <w:pPr>
              <w:spacing w:after="0"/>
              <w:jc w:val="left"/>
            </w:pPr>
            <w:r>
              <w:rPr>
                <w:sz w:val="16"/>
              </w:rPr>
              <w:t>annual probability at a location</w:t>
            </w:r>
          </w:p>
        </w:tc>
        <w:tc>
          <w:tcPr>
            <w:tcW w:type="dxa" w:w="1599"/>
          </w:tcPr>
          <w:p>
            <w:pPr>
              <w:spacing w:after="0"/>
              <w:jc w:val="left"/>
            </w:pPr>
            <w:r>
              <w:rPr>
                <w:sz w:val="16"/>
              </w:rPr>
              <w:t>chance a given location in the county has at least minor-damage shaking in a year: 0.165%</w:t>
            </w:r>
          </w:p>
        </w:tc>
        <w:tc>
          <w:tcPr>
            <w:tcW w:type="dxa" w:w="1037"/>
          </w:tcPr>
          <w:p>
            <w:pPr>
              <w:spacing w:after="0"/>
              <w:jc w:val="left"/>
            </w:pPr>
          </w:p>
        </w:tc>
        <w:tc>
          <w:tcPr>
            <w:tcW w:type="dxa" w:w="1799"/>
          </w:tcPr>
          <w:p>
            <w:pPr>
              <w:spacing w:after="0"/>
              <w:jc w:val="left"/>
            </w:pPr>
          </w:p>
        </w:tc>
        <w:tc>
          <w:tcPr>
            <w:tcW w:type="dxa" w:w="1530"/>
          </w:tcPr>
          <w:p>
            <w:pPr>
              <w:spacing w:after="0"/>
              <w:jc w:val="right"/>
            </w:pPr>
            <w:r>
              <w:rPr>
                <w:sz w:val="16"/>
              </w:rPr>
              <w:t>not shown</w:t>
            </w:r>
          </w:p>
        </w:tc>
        <w:tc>
          <w:tcPr>
            <w:tcW w:type="dxa" w:w="1538"/>
          </w:tcPr>
          <w:p>
            <w:pPr>
              <w:spacing w:after="0"/>
              <w:jc w:val="left"/>
            </w:pPr>
            <w:r>
              <w:rPr>
                <w:sz w:val="16"/>
              </w:rPr>
              <w:t>modeled</w:t>
            </w:r>
          </w:p>
        </w:tc>
        <w:tc>
          <w:tcPr>
            <w:tcW w:type="dxa" w:w="1037"/>
          </w:tcPr>
          <w:p>
            <w:pPr>
              <w:spacing w:after="0"/>
              <w:jc w:val="left"/>
            </w:pPr>
            <w:r>
              <w:rPr>
                <w:sz w:val="16"/>
              </w:rPr>
              <w:t>see B1-f</w:t>
            </w:r>
          </w:p>
        </w:tc>
        <w:tc>
          <w:tcPr>
            <w:tcW w:type="dxa" w:w="1803"/>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57"/>
          </w:tcPr>
          <w:p>
            <w:pPr>
              <w:spacing w:after="0"/>
              <w:jc w:val="right"/>
            </w:pPr>
            <w:r>
              <w:rPr>
                <w:sz w:val="16"/>
              </w:rPr>
              <w:t>2.18</w:t>
            </w:r>
          </w:p>
        </w:tc>
        <w:tc>
          <w:tcPr>
            <w:tcW w:type="dxa" w:w="1474"/>
          </w:tcPr>
          <w:p>
            <w:pPr>
              <w:spacing w:after="0"/>
              <w:jc w:val="left"/>
            </w:pPr>
            <w:r>
              <w:rPr>
                <w:sz w:val="16"/>
              </w:rPr>
              <w:t>events per year</w:t>
            </w:r>
          </w:p>
        </w:tc>
        <w:tc>
          <w:tcPr>
            <w:tcW w:type="dxa" w:w="1599"/>
          </w:tcPr>
          <w:p>
            <w:pPr>
              <w:spacing w:after="0"/>
              <w:jc w:val="left"/>
            </w:pPr>
            <w:r>
              <w:rPr>
                <w:sz w:val="16"/>
              </w:rPr>
              <w:t>about 2.18 per year</w:t>
            </w:r>
          </w:p>
        </w:tc>
        <w:tc>
          <w:tcPr>
            <w:tcW w:type="dxa" w:w="1037"/>
          </w:tcPr>
          <w:p>
            <w:pPr>
              <w:spacing w:after="0"/>
              <w:jc w:val="left"/>
            </w:pPr>
            <w:r>
              <w:rPr>
                <w:sz w:val="16"/>
              </w:rPr>
              <w:t>Highly likely</w:t>
            </w:r>
          </w:p>
        </w:tc>
        <w:tc>
          <w:tcPr>
            <w:tcW w:type="dxa" w:w="1799"/>
          </w:tcPr>
          <w:p>
            <w:pPr>
              <w:spacing w:after="0"/>
              <w:jc w:val="left"/>
            </w:pPr>
            <w:r>
              <w:rPr>
                <w:sz w:val="16"/>
              </w:rPr>
              <w:t>FEMA annualized frequency (modeled)</w:t>
            </w:r>
          </w:p>
        </w:tc>
        <w:tc>
          <w:tcPr>
            <w:tcW w:type="dxa" w:w="1530"/>
          </w:tcPr>
          <w:p>
            <w:pPr>
              <w:spacing w:after="0"/>
              <w:jc w:val="right"/>
            </w:pPr>
            <w:r>
              <w:rPr>
                <w:sz w:val="16"/>
              </w:rPr>
              <w:t>84.2 (modeled)</w:t>
            </w:r>
          </w:p>
        </w:tc>
        <w:tc>
          <w:tcPr>
            <w:tcW w:type="dxa" w:w="1538"/>
          </w:tcPr>
          <w:p>
            <w:pPr>
              <w:spacing w:after="0"/>
              <w:jc w:val="left"/>
            </w:pPr>
            <w:r>
              <w:rPr>
                <w:sz w:val="16"/>
              </w:rPr>
              <w:t>1986 to 2023 (38 years)</w:t>
            </w:r>
          </w:p>
        </w:tc>
        <w:tc>
          <w:tcPr>
            <w:tcW w:type="dxa" w:w="1037"/>
          </w:tcPr>
          <w:p>
            <w:pPr>
              <w:spacing w:after="0"/>
              <w:jc w:val="left"/>
            </w:pPr>
            <w:r>
              <w:rPr>
                <w:sz w:val="16"/>
              </w:rPr>
              <w:t>countywide</w:t>
            </w:r>
          </w:p>
        </w:tc>
        <w:tc>
          <w:tcPr>
            <w:tcW w:type="dxa" w:w="1803"/>
          </w:tcPr>
          <w:p>
            <w:pPr>
              <w:spacing w:after="0"/>
              <w:jc w:val="left"/>
            </w:pPr>
          </w:p>
        </w:tc>
      </w:tr>
      <w:tr>
        <w:trPr>
          <w:cantSplit/>
        </w:trPr>
        <w:tc>
          <w:tcPr>
            <w:tcW w:type="dxa" w:w="1037"/>
          </w:tcPr>
          <w:p>
            <w:pPr>
              <w:spacing w:after="0"/>
              <w:jc w:val="left"/>
            </w:pPr>
            <w:r>
              <w:rPr>
                <w:sz w:val="16"/>
              </w:rPr>
              <w:t>Heat Wave</w:t>
            </w:r>
          </w:p>
        </w:tc>
        <w:tc>
          <w:tcPr>
            <w:tcW w:type="dxa" w:w="1257"/>
          </w:tcPr>
          <w:p>
            <w:pPr>
              <w:spacing w:after="0"/>
              <w:jc w:val="right"/>
            </w:pPr>
            <w:r>
              <w:rPr>
                <w:sz w:val="16"/>
              </w:rPr>
              <w:t>5.85</w:t>
            </w:r>
          </w:p>
        </w:tc>
        <w:tc>
          <w:tcPr>
            <w:tcW w:type="dxa" w:w="1474"/>
          </w:tcPr>
          <w:p>
            <w:pPr>
              <w:spacing w:after="0"/>
              <w:jc w:val="left"/>
            </w:pPr>
            <w:r>
              <w:rPr>
                <w:sz w:val="16"/>
              </w:rPr>
              <w:t>event-days per year</w:t>
            </w:r>
          </w:p>
        </w:tc>
        <w:tc>
          <w:tcPr>
            <w:tcW w:type="dxa" w:w="1599"/>
          </w:tcPr>
          <w:p>
            <w:pPr>
              <w:spacing w:after="0"/>
              <w:jc w:val="left"/>
            </w:pPr>
            <w:r>
              <w:rPr>
                <w:sz w:val="16"/>
              </w:rPr>
              <w:t>about 5.85 days per year</w:t>
            </w:r>
          </w:p>
        </w:tc>
        <w:tc>
          <w:tcPr>
            <w:tcW w:type="dxa" w:w="1037"/>
          </w:tcPr>
          <w:p>
            <w:pPr>
              <w:spacing w:after="0"/>
              <w:jc w:val="left"/>
            </w:pPr>
            <w:r>
              <w:rPr>
                <w:sz w:val="16"/>
              </w:rPr>
              <w:t>Likely</w:t>
            </w:r>
          </w:p>
        </w:tc>
        <w:tc>
          <w:tcPr>
            <w:tcW w:type="dxa" w:w="1799"/>
          </w:tcPr>
          <w:p>
            <w:pPr>
              <w:spacing w:after="0"/>
              <w:jc w:val="left"/>
            </w:pPr>
            <w:r>
              <w:rPr>
                <w:sz w:val="16"/>
              </w:rPr>
              <w:t>event-days in 21 of 30 years, 1996 to 2025 (70%)</w:t>
            </w:r>
          </w:p>
        </w:tc>
        <w:tc>
          <w:tcPr>
            <w:tcW w:type="dxa" w:w="1530"/>
          </w:tcPr>
          <w:p>
            <w:pPr>
              <w:spacing w:after="0"/>
              <w:jc w:val="right"/>
            </w:pPr>
            <w:r>
              <w:rPr>
                <w:sz w:val="16"/>
              </w:rPr>
              <w:t>95.1</w:t>
            </w:r>
          </w:p>
        </w:tc>
        <w:tc>
          <w:tcPr>
            <w:tcW w:type="dxa" w:w="1538"/>
          </w:tcPr>
          <w:p>
            <w:pPr>
              <w:spacing w:after="0"/>
              <w:jc w:val="left"/>
            </w:pPr>
            <w:r>
              <w:rPr>
                <w:sz w:val="16"/>
              </w:rPr>
              <w:t>2005-11-12 to 2024-11-12 (19 years)</w:t>
            </w:r>
          </w:p>
        </w:tc>
        <w:tc>
          <w:tcPr>
            <w:tcW w:type="dxa" w:w="1037"/>
          </w:tcPr>
          <w:p>
            <w:pPr>
              <w:spacing w:after="0"/>
              <w:jc w:val="left"/>
            </w:pPr>
            <w:r>
              <w:rPr>
                <w:sz w:val="16"/>
              </w:rPr>
              <w:t>countywide</w:t>
            </w:r>
          </w:p>
        </w:tc>
        <w:tc>
          <w:tcPr>
            <w:tcW w:type="dxa" w:w="1803"/>
          </w:tcPr>
          <w:p>
            <w:pPr>
              <w:spacing w:after="0"/>
              <w:jc w:val="left"/>
            </w:pPr>
          </w:p>
        </w:tc>
      </w:tr>
      <w:tr>
        <w:trPr>
          <w:cantSplit/>
        </w:trPr>
        <w:tc>
          <w:tcPr>
            <w:tcW w:type="dxa" w:w="1037"/>
          </w:tcPr>
          <w:p>
            <w:pPr>
              <w:spacing w:after="0"/>
              <w:jc w:val="left"/>
            </w:pPr>
            <w:r>
              <w:rPr>
                <w:sz w:val="16"/>
              </w:rPr>
              <w:t>Hurricane</w:t>
            </w:r>
          </w:p>
        </w:tc>
        <w:tc>
          <w:tcPr>
            <w:tcW w:type="dxa" w:w="1257"/>
          </w:tcPr>
          <w:p>
            <w:pPr>
              <w:spacing w:after="0"/>
              <w:jc w:val="right"/>
            </w:pPr>
            <w:r>
              <w:rPr>
                <w:sz w:val="16"/>
              </w:rPr>
              <w:t>0.0959</w:t>
            </w:r>
          </w:p>
        </w:tc>
        <w:tc>
          <w:tcPr>
            <w:tcW w:type="dxa" w:w="1474"/>
          </w:tcPr>
          <w:p>
            <w:pPr>
              <w:spacing w:after="0"/>
              <w:jc w:val="left"/>
            </w:pPr>
            <w:r>
              <w:rPr>
                <w:sz w:val="16"/>
              </w:rPr>
              <w:t>events per year</w:t>
            </w:r>
          </w:p>
        </w:tc>
        <w:tc>
          <w:tcPr>
            <w:tcW w:type="dxa" w:w="1599"/>
          </w:tcPr>
          <w:p>
            <w:pPr>
              <w:spacing w:after="0"/>
              <w:jc w:val="left"/>
            </w:pPr>
            <w:r>
              <w:rPr>
                <w:sz w:val="16"/>
              </w:rPr>
              <w:t>about 1 in 10 years</w:t>
            </w:r>
          </w:p>
        </w:tc>
        <w:tc>
          <w:tcPr>
            <w:tcW w:type="dxa" w:w="1037"/>
          </w:tcPr>
          <w:p>
            <w:pPr>
              <w:spacing w:after="0"/>
              <w:jc w:val="left"/>
            </w:pPr>
            <w:r>
              <w:rPr>
                <w:sz w:val="16"/>
              </w:rPr>
              <w:t>Possible</w:t>
            </w:r>
          </w:p>
        </w:tc>
        <w:tc>
          <w:tcPr>
            <w:tcW w:type="dxa" w:w="1799"/>
          </w:tcPr>
          <w:p>
            <w:pPr>
              <w:spacing w:after="0"/>
              <w:jc w:val="left"/>
            </w:pPr>
            <w:r>
              <w:rPr>
                <w:sz w:val="16"/>
              </w:rPr>
              <w:t>FEMA annualized frequency (modeled)</w:t>
            </w:r>
          </w:p>
        </w:tc>
        <w:tc>
          <w:tcPr>
            <w:tcW w:type="dxa" w:w="1530"/>
          </w:tcPr>
          <w:p>
            <w:pPr>
              <w:spacing w:after="0"/>
              <w:jc w:val="right"/>
            </w:pPr>
            <w:r>
              <w:rPr>
                <w:sz w:val="16"/>
              </w:rPr>
              <w:t>30</w:t>
            </w:r>
          </w:p>
        </w:tc>
        <w:tc>
          <w:tcPr>
            <w:tcW w:type="dxa" w:w="1538"/>
          </w:tcPr>
          <w:p>
            <w:pPr>
              <w:spacing w:after="0"/>
              <w:jc w:val="left"/>
            </w:pPr>
            <w:r>
              <w:rPr>
                <w:sz w:val="16"/>
              </w:rPr>
              <w:t>1851 to 2024 (Atlantic)</w:t>
            </w:r>
          </w:p>
        </w:tc>
        <w:tc>
          <w:tcPr>
            <w:tcW w:type="dxa" w:w="1037"/>
          </w:tcPr>
          <w:p>
            <w:pPr>
              <w:spacing w:after="0"/>
              <w:jc w:val="left"/>
            </w:pPr>
            <w:r>
              <w:rPr>
                <w:sz w:val="16"/>
              </w:rPr>
              <w:t>see B1-f</w:t>
            </w:r>
          </w:p>
        </w:tc>
        <w:tc>
          <w:tcPr>
            <w:tcW w:type="dxa" w:w="1803"/>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57"/>
          </w:tcPr>
          <w:p>
            <w:pPr>
              <w:spacing w:after="0"/>
              <w:jc w:val="right"/>
            </w:pPr>
            <w:r>
              <w:rPr>
                <w:sz w:val="16"/>
              </w:rPr>
              <w:t>1.13</w:t>
            </w:r>
          </w:p>
        </w:tc>
        <w:tc>
          <w:tcPr>
            <w:tcW w:type="dxa" w:w="1474"/>
          </w:tcPr>
          <w:p>
            <w:pPr>
              <w:spacing w:after="0"/>
              <w:jc w:val="left"/>
            </w:pPr>
            <w:r>
              <w:rPr>
                <w:sz w:val="16"/>
              </w:rPr>
              <w:t>event-days per year</w:t>
            </w:r>
          </w:p>
        </w:tc>
        <w:tc>
          <w:tcPr>
            <w:tcW w:type="dxa" w:w="1599"/>
          </w:tcPr>
          <w:p>
            <w:pPr>
              <w:spacing w:after="0"/>
              <w:jc w:val="left"/>
            </w:pPr>
            <w:r>
              <w:rPr>
                <w:sz w:val="16"/>
              </w:rPr>
              <w:t>about 1.13 days per year</w:t>
            </w:r>
          </w:p>
        </w:tc>
        <w:tc>
          <w:tcPr>
            <w:tcW w:type="dxa" w:w="1037"/>
          </w:tcPr>
          <w:p>
            <w:pPr>
              <w:spacing w:after="0"/>
              <w:jc w:val="left"/>
            </w:pPr>
          </w:p>
        </w:tc>
        <w:tc>
          <w:tcPr>
            <w:tcW w:type="dxa" w:w="1799"/>
          </w:tcPr>
          <w:p>
            <w:pPr>
              <w:spacing w:after="0"/>
              <w:jc w:val="left"/>
            </w:pPr>
            <w:r>
              <w:rPr>
                <w:sz w:val="16"/>
              </w:rPr>
              <w:t>event-days in 0 of 30 years, 1996 to 2025 (0%)</w:t>
            </w:r>
          </w:p>
        </w:tc>
        <w:tc>
          <w:tcPr>
            <w:tcW w:type="dxa" w:w="1530"/>
          </w:tcPr>
          <w:p>
            <w:pPr>
              <w:spacing w:after="0"/>
              <w:jc w:val="right"/>
            </w:pPr>
            <w:r>
              <w:rPr>
                <w:sz w:val="16"/>
              </w:rPr>
              <w:t>72</w:t>
            </w:r>
          </w:p>
        </w:tc>
        <w:tc>
          <w:tcPr>
            <w:tcW w:type="dxa" w:w="1538"/>
          </w:tcPr>
          <w:p>
            <w:pPr>
              <w:spacing w:after="0"/>
              <w:jc w:val="left"/>
            </w:pPr>
            <w:r>
              <w:rPr>
                <w:sz w:val="16"/>
              </w:rPr>
              <w:t>1946-12-31 to 2014-02-12 (67 years)</w:t>
            </w:r>
          </w:p>
        </w:tc>
        <w:tc>
          <w:tcPr>
            <w:tcW w:type="dxa" w:w="1037"/>
          </w:tcPr>
          <w:p>
            <w:pPr>
              <w:spacing w:after="0"/>
              <w:jc w:val="left"/>
            </w:pPr>
            <w:r>
              <w:rPr>
                <w:sz w:val="16"/>
              </w:rPr>
              <w:t>countywide</w:t>
            </w:r>
          </w:p>
        </w:tc>
        <w:tc>
          <w:tcPr>
            <w:tcW w:type="dxa" w:w="1803"/>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Inland Flooding</w:t>
            </w:r>
          </w:p>
        </w:tc>
        <w:tc>
          <w:tcPr>
            <w:tcW w:type="dxa" w:w="1257"/>
          </w:tcPr>
          <w:p>
            <w:pPr>
              <w:spacing w:after="0"/>
              <w:jc w:val="right"/>
            </w:pPr>
            <w:r>
              <w:rPr>
                <w:sz w:val="16"/>
              </w:rPr>
              <w:t>1.5</w:t>
            </w:r>
          </w:p>
        </w:tc>
        <w:tc>
          <w:tcPr>
            <w:tcW w:type="dxa" w:w="1474"/>
          </w:tcPr>
          <w:p>
            <w:pPr>
              <w:spacing w:after="0"/>
              <w:jc w:val="left"/>
            </w:pPr>
            <w:r>
              <w:rPr>
                <w:sz w:val="16"/>
              </w:rPr>
              <w:t>event-days per year</w:t>
            </w:r>
          </w:p>
        </w:tc>
        <w:tc>
          <w:tcPr>
            <w:tcW w:type="dxa" w:w="1599"/>
          </w:tcPr>
          <w:p>
            <w:pPr>
              <w:spacing w:after="0"/>
              <w:jc w:val="left"/>
            </w:pPr>
            <w:r>
              <w:rPr>
                <w:sz w:val="16"/>
              </w:rPr>
              <w:t>about 1.5 days per year</w:t>
            </w:r>
          </w:p>
        </w:tc>
        <w:tc>
          <w:tcPr>
            <w:tcW w:type="dxa" w:w="1037"/>
          </w:tcPr>
          <w:p>
            <w:pPr>
              <w:spacing w:after="0"/>
              <w:jc w:val="left"/>
            </w:pPr>
            <w:r>
              <w:rPr>
                <w:sz w:val="16"/>
              </w:rPr>
              <w:t>Likely</w:t>
            </w:r>
          </w:p>
        </w:tc>
        <w:tc>
          <w:tcPr>
            <w:tcW w:type="dxa" w:w="1799"/>
          </w:tcPr>
          <w:p>
            <w:pPr>
              <w:spacing w:after="0"/>
              <w:jc w:val="left"/>
            </w:pPr>
            <w:r>
              <w:rPr>
                <w:sz w:val="16"/>
              </w:rPr>
              <w:t>event-days in 18 of 30 years, 1996 to 2025 (60%)</w:t>
            </w:r>
          </w:p>
        </w:tc>
        <w:tc>
          <w:tcPr>
            <w:tcW w:type="dxa" w:w="1530"/>
          </w:tcPr>
          <w:p>
            <w:pPr>
              <w:spacing w:after="0"/>
              <w:jc w:val="right"/>
            </w:pPr>
            <w:r>
              <w:rPr>
                <w:sz w:val="16"/>
              </w:rPr>
              <w:t>42</w:t>
            </w:r>
          </w:p>
        </w:tc>
        <w:tc>
          <w:tcPr>
            <w:tcW w:type="dxa" w:w="1538"/>
          </w:tcPr>
          <w:p>
            <w:pPr>
              <w:spacing w:after="0"/>
              <w:jc w:val="left"/>
            </w:pPr>
            <w:r>
              <w:rPr>
                <w:sz w:val="16"/>
              </w:rPr>
              <w:t>1996 to 2023 (28 years)</w:t>
            </w:r>
          </w:p>
        </w:tc>
        <w:tc>
          <w:tcPr>
            <w:tcW w:type="dxa" w:w="1037"/>
          </w:tcPr>
          <w:p>
            <w:pPr>
              <w:spacing w:after="0"/>
              <w:jc w:val="left"/>
            </w:pPr>
            <w:r>
              <w:rPr>
                <w:sz w:val="16"/>
              </w:rPr>
              <w:t>see B1-f</w:t>
            </w:r>
          </w:p>
        </w:tc>
        <w:tc>
          <w:tcPr>
            <w:tcW w:type="dxa" w:w="1803"/>
          </w:tcPr>
          <w:p>
            <w:pPr>
              <w:spacing w:after="0"/>
              <w:jc w:val="left"/>
            </w:pPr>
          </w:p>
        </w:tc>
      </w:tr>
      <w:tr>
        <w:trPr>
          <w:cantSplit/>
        </w:trPr>
        <w:tc>
          <w:tcPr>
            <w:tcW w:type="dxa" w:w="1037"/>
          </w:tcPr>
          <w:p>
            <w:pPr>
              <w:spacing w:after="0"/>
              <w:jc w:val="left"/>
            </w:pPr>
            <w:r>
              <w:rPr>
                <w:sz w:val="16"/>
              </w:rPr>
              <w:t>Landslide</w:t>
            </w:r>
          </w:p>
        </w:tc>
        <w:tc>
          <w:tcPr>
            <w:tcW w:type="dxa" w:w="1257"/>
          </w:tcPr>
          <w:p>
            <w:pPr>
              <w:spacing w:after="0"/>
              <w:jc w:val="right"/>
            </w:pPr>
            <w:r>
              <w:rPr>
                <w:sz w:val="16"/>
              </w:rPr>
              <w:t>0.0635</w:t>
            </w:r>
          </w:p>
        </w:tc>
        <w:tc>
          <w:tcPr>
            <w:tcW w:type="dxa" w:w="1474"/>
          </w:tcPr>
          <w:p>
            <w:pPr>
              <w:spacing w:after="0"/>
              <w:jc w:val="left"/>
            </w:pPr>
            <w:r>
              <w:rPr>
                <w:sz w:val="16"/>
              </w:rPr>
              <w:t>events per year (modeled)</w:t>
            </w:r>
          </w:p>
        </w:tc>
        <w:tc>
          <w:tcPr>
            <w:tcW w:type="dxa" w:w="1599"/>
          </w:tcPr>
          <w:p>
            <w:pPr>
              <w:spacing w:after="0"/>
              <w:jc w:val="left"/>
            </w:pPr>
            <w:r>
              <w:rPr>
                <w:sz w:val="16"/>
              </w:rPr>
              <w:t>about 1 in 16 years</w:t>
            </w:r>
          </w:p>
        </w:tc>
        <w:tc>
          <w:tcPr>
            <w:tcW w:type="dxa" w:w="1037"/>
          </w:tcPr>
          <w:p>
            <w:pPr>
              <w:spacing w:after="0"/>
              <w:jc w:val="left"/>
            </w:pPr>
            <w:r>
              <w:rPr>
                <w:sz w:val="16"/>
              </w:rPr>
              <w:t>Possible</w:t>
            </w:r>
          </w:p>
        </w:tc>
        <w:tc>
          <w:tcPr>
            <w:tcW w:type="dxa" w:w="1799"/>
          </w:tcPr>
          <w:p>
            <w:pPr>
              <w:spacing w:after="0"/>
              <w:jc w:val="left"/>
            </w:pPr>
            <w:r>
              <w:rPr>
                <w:sz w:val="16"/>
              </w:rPr>
              <w:t>FEMA annualized frequency (modeled)</w:t>
            </w:r>
          </w:p>
        </w:tc>
        <w:tc>
          <w:tcPr>
            <w:tcW w:type="dxa" w:w="1530"/>
          </w:tcPr>
          <w:p>
            <w:pPr>
              <w:spacing w:after="0"/>
              <w:jc w:val="right"/>
            </w:pPr>
            <w:r>
              <w:rPr>
                <w:sz w:val="16"/>
              </w:rPr>
              <w:t>not shown</w:t>
            </w:r>
          </w:p>
        </w:tc>
        <w:tc>
          <w:tcPr>
            <w:tcW w:type="dxa" w:w="1538"/>
          </w:tcPr>
          <w:p>
            <w:pPr>
              <w:spacing w:after="0"/>
              <w:jc w:val="left"/>
            </w:pPr>
            <w:r>
              <w:rPr>
                <w:sz w:val="16"/>
              </w:rPr>
              <w:t>modeled</w:t>
            </w:r>
          </w:p>
        </w:tc>
        <w:tc>
          <w:tcPr>
            <w:tcW w:type="dxa" w:w="1037"/>
          </w:tcPr>
          <w:p>
            <w:pPr>
              <w:spacing w:after="0"/>
              <w:jc w:val="left"/>
            </w:pPr>
            <w:r>
              <w:rPr>
                <w:sz w:val="16"/>
              </w:rPr>
              <w:t>see B1-f</w:t>
            </w:r>
          </w:p>
        </w:tc>
        <w:tc>
          <w:tcPr>
            <w:tcW w:type="dxa" w:w="1803"/>
          </w:tcPr>
          <w:p>
            <w:pPr>
              <w:spacing w:after="0"/>
              <w:jc w:val="left"/>
            </w:pPr>
          </w:p>
        </w:tc>
      </w:tr>
      <w:tr>
        <w:trPr>
          <w:cantSplit/>
        </w:trPr>
        <w:tc>
          <w:tcPr>
            <w:tcW w:type="dxa" w:w="1037"/>
          </w:tcPr>
          <w:p>
            <w:pPr>
              <w:spacing w:after="0"/>
              <w:jc w:val="left"/>
            </w:pPr>
            <w:r>
              <w:rPr>
                <w:sz w:val="16"/>
              </w:rPr>
              <w:t>Lightning</w:t>
            </w:r>
          </w:p>
        </w:tc>
        <w:tc>
          <w:tcPr>
            <w:tcW w:type="dxa" w:w="1257"/>
          </w:tcPr>
          <w:p>
            <w:pPr>
              <w:spacing w:after="0"/>
              <w:jc w:val="right"/>
            </w:pPr>
            <w:r>
              <w:rPr>
                <w:sz w:val="16"/>
              </w:rPr>
              <w:t>34.5</w:t>
            </w:r>
          </w:p>
        </w:tc>
        <w:tc>
          <w:tcPr>
            <w:tcW w:type="dxa" w:w="1474"/>
          </w:tcPr>
          <w:p>
            <w:pPr>
              <w:spacing w:after="0"/>
              <w:jc w:val="left"/>
            </w:pPr>
            <w:r>
              <w:rPr>
                <w:sz w:val="16"/>
              </w:rPr>
              <w:t>days per year with a strike</w:t>
            </w:r>
          </w:p>
        </w:tc>
        <w:tc>
          <w:tcPr>
            <w:tcW w:type="dxa" w:w="1599"/>
          </w:tcPr>
          <w:p>
            <w:pPr>
              <w:spacing w:after="0"/>
              <w:jc w:val="left"/>
            </w:pPr>
            <w:r>
              <w:rPr>
                <w:sz w:val="16"/>
              </w:rPr>
              <w:t>about 34.5 days per year</w:t>
            </w:r>
          </w:p>
        </w:tc>
        <w:tc>
          <w:tcPr>
            <w:tcW w:type="dxa" w:w="1037"/>
          </w:tcPr>
          <w:p>
            <w:pPr>
              <w:spacing w:after="0"/>
              <w:jc w:val="left"/>
            </w:pPr>
            <w:r>
              <w:rPr>
                <w:sz w:val="16"/>
              </w:rPr>
              <w:t>Highly likely</w:t>
            </w:r>
          </w:p>
        </w:tc>
        <w:tc>
          <w:tcPr>
            <w:tcW w:type="dxa" w:w="1799"/>
          </w:tcPr>
          <w:p>
            <w:pPr>
              <w:spacing w:after="0"/>
              <w:jc w:val="left"/>
            </w:pPr>
            <w:r>
              <w:rPr>
                <w:sz w:val="16"/>
              </w:rPr>
              <w:t>FEMA annualized frequency (modeled)</w:t>
            </w:r>
          </w:p>
        </w:tc>
        <w:tc>
          <w:tcPr>
            <w:tcW w:type="dxa" w:w="1530"/>
          </w:tcPr>
          <w:p>
            <w:pPr>
              <w:spacing w:after="0"/>
              <w:jc w:val="right"/>
            </w:pPr>
            <w:r>
              <w:rPr>
                <w:sz w:val="16"/>
              </w:rPr>
              <w:t>not shown</w:t>
            </w:r>
          </w:p>
        </w:tc>
        <w:tc>
          <w:tcPr>
            <w:tcW w:type="dxa" w:w="1538"/>
          </w:tcPr>
          <w:p>
            <w:pPr>
              <w:spacing w:after="0"/>
              <w:jc w:val="left"/>
            </w:pPr>
            <w:r>
              <w:rPr>
                <w:sz w:val="16"/>
              </w:rPr>
              <w:t>1995 to 2023 (29 years; CONUS)</w:t>
            </w:r>
          </w:p>
        </w:tc>
        <w:tc>
          <w:tcPr>
            <w:tcW w:type="dxa" w:w="1037"/>
          </w:tcPr>
          <w:p>
            <w:pPr>
              <w:spacing w:after="0"/>
              <w:jc w:val="left"/>
            </w:pPr>
            <w:r>
              <w:rPr>
                <w:sz w:val="16"/>
              </w:rPr>
              <w:t>countywide</w:t>
            </w:r>
          </w:p>
        </w:tc>
        <w:tc>
          <w:tcPr>
            <w:tcW w:type="dxa" w:w="1803"/>
          </w:tcPr>
          <w:p>
            <w:pPr>
              <w:spacing w:after="0"/>
              <w:jc w:val="left"/>
            </w:pPr>
          </w:p>
        </w:tc>
      </w:tr>
      <w:tr>
        <w:trPr>
          <w:cantSplit/>
        </w:trPr>
        <w:tc>
          <w:tcPr>
            <w:tcW w:type="dxa" w:w="1037"/>
          </w:tcPr>
          <w:p>
            <w:pPr>
              <w:spacing w:after="0"/>
              <w:jc w:val="left"/>
            </w:pPr>
            <w:r>
              <w:rPr>
                <w:sz w:val="16"/>
              </w:rPr>
              <w:t>Strong Wind</w:t>
            </w:r>
          </w:p>
        </w:tc>
        <w:tc>
          <w:tcPr>
            <w:tcW w:type="dxa" w:w="1257"/>
          </w:tcPr>
          <w:p>
            <w:pPr>
              <w:spacing w:after="0"/>
              <w:jc w:val="right"/>
            </w:pPr>
            <w:r>
              <w:rPr>
                <w:sz w:val="16"/>
              </w:rPr>
              <w:t>6.18</w:t>
            </w:r>
          </w:p>
        </w:tc>
        <w:tc>
          <w:tcPr>
            <w:tcW w:type="dxa" w:w="1474"/>
          </w:tcPr>
          <w:p>
            <w:pPr>
              <w:spacing w:after="0"/>
              <w:jc w:val="left"/>
            </w:pPr>
            <w:r>
              <w:rPr>
                <w:sz w:val="16"/>
              </w:rPr>
              <w:t>events per year</w:t>
            </w:r>
          </w:p>
        </w:tc>
        <w:tc>
          <w:tcPr>
            <w:tcW w:type="dxa" w:w="1599"/>
          </w:tcPr>
          <w:p>
            <w:pPr>
              <w:spacing w:after="0"/>
              <w:jc w:val="left"/>
            </w:pPr>
            <w:r>
              <w:rPr>
                <w:sz w:val="16"/>
              </w:rPr>
              <w:t>about 6.18 per year</w:t>
            </w:r>
          </w:p>
        </w:tc>
        <w:tc>
          <w:tcPr>
            <w:tcW w:type="dxa" w:w="1037"/>
          </w:tcPr>
          <w:p>
            <w:pPr>
              <w:spacing w:after="0"/>
              <w:jc w:val="left"/>
            </w:pPr>
            <w:r>
              <w:rPr>
                <w:sz w:val="16"/>
              </w:rPr>
              <w:t>Highly likely</w:t>
            </w:r>
          </w:p>
        </w:tc>
        <w:tc>
          <w:tcPr>
            <w:tcW w:type="dxa" w:w="1799"/>
          </w:tcPr>
          <w:p>
            <w:pPr>
              <w:spacing w:after="0"/>
              <w:jc w:val="left"/>
            </w:pPr>
            <w:r>
              <w:rPr>
                <w:sz w:val="16"/>
              </w:rPr>
              <w:t>FEMA annualized frequency (modeled)</w:t>
            </w:r>
          </w:p>
        </w:tc>
        <w:tc>
          <w:tcPr>
            <w:tcW w:type="dxa" w:w="1530"/>
          </w:tcPr>
          <w:p>
            <w:pPr>
              <w:spacing w:after="0"/>
              <w:jc w:val="right"/>
            </w:pPr>
            <w:r>
              <w:rPr>
                <w:sz w:val="16"/>
              </w:rPr>
              <w:t>222</w:t>
            </w:r>
          </w:p>
        </w:tc>
        <w:tc>
          <w:tcPr>
            <w:tcW w:type="dxa" w:w="1538"/>
          </w:tcPr>
          <w:p>
            <w:pPr>
              <w:spacing w:after="0"/>
              <w:jc w:val="left"/>
            </w:pPr>
            <w:r>
              <w:rPr>
                <w:sz w:val="16"/>
              </w:rPr>
              <w:t>1986 to 2023 (38 years)</w:t>
            </w:r>
          </w:p>
        </w:tc>
        <w:tc>
          <w:tcPr>
            <w:tcW w:type="dxa" w:w="1037"/>
          </w:tcPr>
          <w:p>
            <w:pPr>
              <w:spacing w:after="0"/>
              <w:jc w:val="left"/>
            </w:pPr>
            <w:r>
              <w:rPr>
                <w:sz w:val="16"/>
              </w:rPr>
              <w:t>countywide</w:t>
            </w:r>
          </w:p>
        </w:tc>
        <w:tc>
          <w:tcPr>
            <w:tcW w:type="dxa" w:w="1803"/>
          </w:tcPr>
          <w:p>
            <w:pPr>
              <w:spacing w:after="0"/>
              <w:jc w:val="left"/>
            </w:pPr>
          </w:p>
        </w:tc>
      </w:tr>
      <w:tr>
        <w:trPr>
          <w:cantSplit/>
        </w:trPr>
        <w:tc>
          <w:tcPr>
            <w:tcW w:type="dxa" w:w="1037"/>
          </w:tcPr>
          <w:p>
            <w:pPr>
              <w:spacing w:after="0"/>
              <w:jc w:val="left"/>
            </w:pPr>
            <w:r>
              <w:rPr>
                <w:sz w:val="16"/>
              </w:rPr>
              <w:t>Tornado</w:t>
            </w:r>
          </w:p>
        </w:tc>
        <w:tc>
          <w:tcPr>
            <w:tcW w:type="dxa" w:w="1257"/>
          </w:tcPr>
          <w:p>
            <w:pPr>
              <w:spacing w:after="0"/>
              <w:jc w:val="right"/>
            </w:pPr>
            <w:r>
              <w:rPr>
                <w:sz w:val="16"/>
              </w:rPr>
              <w:t>0.179</w:t>
            </w:r>
          </w:p>
        </w:tc>
        <w:tc>
          <w:tcPr>
            <w:tcW w:type="dxa" w:w="1474"/>
          </w:tcPr>
          <w:p>
            <w:pPr>
              <w:spacing w:after="0"/>
              <w:jc w:val="left"/>
            </w:pPr>
            <w:r>
              <w:rPr>
                <w:sz w:val="16"/>
              </w:rPr>
              <w:t>events per year</w:t>
            </w:r>
          </w:p>
        </w:tc>
        <w:tc>
          <w:tcPr>
            <w:tcW w:type="dxa" w:w="1599"/>
          </w:tcPr>
          <w:p>
            <w:pPr>
              <w:spacing w:after="0"/>
              <w:jc w:val="left"/>
            </w:pPr>
            <w:r>
              <w:rPr>
                <w:sz w:val="16"/>
              </w:rPr>
              <w:t>about 1 in 6 years</w:t>
            </w:r>
          </w:p>
        </w:tc>
        <w:tc>
          <w:tcPr>
            <w:tcW w:type="dxa" w:w="1037"/>
          </w:tcPr>
          <w:p>
            <w:pPr>
              <w:spacing w:after="0"/>
              <w:jc w:val="left"/>
            </w:pPr>
            <w:r>
              <w:rPr>
                <w:sz w:val="16"/>
              </w:rPr>
              <w:t>Likely</w:t>
            </w:r>
          </w:p>
        </w:tc>
        <w:tc>
          <w:tcPr>
            <w:tcW w:type="dxa" w:w="1799"/>
          </w:tcPr>
          <w:p>
            <w:pPr>
              <w:spacing w:after="0"/>
              <w:jc w:val="left"/>
            </w:pPr>
            <w:r>
              <w:rPr>
                <w:sz w:val="16"/>
              </w:rPr>
              <w:t>FEMA annualized frequency (modeled)</w:t>
            </w:r>
          </w:p>
        </w:tc>
        <w:tc>
          <w:tcPr>
            <w:tcW w:type="dxa" w:w="1530"/>
          </w:tcPr>
          <w:p>
            <w:pPr>
              <w:spacing w:after="0"/>
              <w:jc w:val="right"/>
            </w:pPr>
            <w:r>
              <w:rPr>
                <w:sz w:val="16"/>
              </w:rPr>
              <w:t>not shown</w:t>
            </w:r>
          </w:p>
        </w:tc>
        <w:tc>
          <w:tcPr>
            <w:tcW w:type="dxa" w:w="1538"/>
          </w:tcPr>
          <w:p>
            <w:pPr>
              <w:spacing w:after="0"/>
              <w:jc w:val="left"/>
            </w:pPr>
            <w:r>
              <w:rPr>
                <w:sz w:val="16"/>
              </w:rPr>
              <w:t>1950 to 2023 (EF2+); 1986 to 2023 (EF0-1)</w:t>
            </w:r>
          </w:p>
        </w:tc>
        <w:tc>
          <w:tcPr>
            <w:tcW w:type="dxa" w:w="1037"/>
          </w:tcPr>
          <w:p>
            <w:pPr>
              <w:spacing w:after="0"/>
              <w:jc w:val="left"/>
            </w:pPr>
            <w:r>
              <w:rPr>
                <w:sz w:val="16"/>
              </w:rPr>
              <w:t>see B1-f</w:t>
            </w:r>
          </w:p>
        </w:tc>
        <w:tc>
          <w:tcPr>
            <w:tcW w:type="dxa" w:w="1803"/>
          </w:tcPr>
          <w:p>
            <w:pPr>
              <w:spacing w:after="0"/>
              <w:jc w:val="left"/>
            </w:pPr>
          </w:p>
        </w:tc>
      </w:tr>
      <w:tr>
        <w:trPr>
          <w:cantSplit/>
        </w:trPr>
        <w:tc>
          <w:tcPr>
            <w:tcW w:type="dxa" w:w="1037"/>
          </w:tcPr>
          <w:p>
            <w:pPr>
              <w:spacing w:after="0"/>
              <w:jc w:val="left"/>
            </w:pPr>
            <w:r>
              <w:rPr>
                <w:sz w:val="16"/>
              </w:rPr>
              <w:t>Tsunami</w:t>
            </w:r>
          </w:p>
        </w:tc>
        <w:tc>
          <w:tcPr>
            <w:tcW w:type="dxa" w:w="1257"/>
          </w:tcPr>
          <w:p>
            <w:pPr>
              <w:spacing w:after="0"/>
              <w:jc w:val="right"/>
            </w:pPr>
          </w:p>
        </w:tc>
        <w:tc>
          <w:tcPr>
            <w:tcW w:type="dxa" w:w="1474"/>
          </w:tcPr>
          <w:p>
            <w:pPr>
              <w:spacing w:after="0"/>
              <w:jc w:val="left"/>
            </w:pPr>
            <w:r>
              <w:rPr>
                <w:sz w:val="16"/>
              </w:rPr>
              <w:t>annual probability at the most exposed location (used in place of a county value)</w:t>
            </w:r>
          </w:p>
        </w:tc>
        <w:tc>
          <w:tcPr>
            <w:tcW w:type="dxa" w:w="1599"/>
          </w:tcPr>
          <w:p>
            <w:pPr>
              <w:spacing w:after="0"/>
              <w:jc w:val="left"/>
            </w:pPr>
          </w:p>
        </w:tc>
        <w:tc>
          <w:tcPr>
            <w:tcW w:type="dxa" w:w="1037"/>
          </w:tcPr>
          <w:p>
            <w:pPr>
              <w:spacing w:after="0"/>
              <w:jc w:val="left"/>
            </w:pPr>
          </w:p>
        </w:tc>
        <w:tc>
          <w:tcPr>
            <w:tcW w:type="dxa" w:w="1799"/>
          </w:tcPr>
          <w:p>
            <w:pPr>
              <w:spacing w:after="0"/>
              <w:jc w:val="left"/>
            </w:pPr>
            <w:r>
              <w:rPr>
                <w:sz w:val="16"/>
              </w:rPr>
              <w:t>Storm Events records in 0 of 30 years, 1996 to 2025 (0%)</w:t>
            </w:r>
          </w:p>
        </w:tc>
        <w:tc>
          <w:tcPr>
            <w:tcW w:type="dxa" w:w="1530"/>
          </w:tcPr>
          <w:p>
            <w:pPr>
              <w:spacing w:after="0"/>
              <w:jc w:val="right"/>
            </w:pPr>
            <w:r>
              <w:rPr>
                <w:sz w:val="16"/>
              </w:rPr>
              <w:t>not shown</w:t>
            </w:r>
          </w:p>
        </w:tc>
        <w:tc>
          <w:tcPr>
            <w:tcW w:type="dxa" w:w="1538"/>
          </w:tcPr>
          <w:p>
            <w:pPr>
              <w:spacing w:after="0"/>
              <w:jc w:val="left"/>
            </w:pPr>
            <w:r>
              <w:rPr>
                <w:sz w:val="16"/>
              </w:rPr>
              <w:t>modeled</w:t>
            </w:r>
          </w:p>
        </w:tc>
        <w:tc>
          <w:tcPr>
            <w:tcW w:type="dxa" w:w="1037"/>
          </w:tcPr>
          <w:p>
            <w:pPr>
              <w:spacing w:after="0"/>
              <w:jc w:val="left"/>
            </w:pPr>
            <w:r>
              <w:rPr>
                <w:sz w:val="16"/>
              </w:rPr>
              <w:t>see B1-f</w:t>
            </w:r>
          </w:p>
        </w:tc>
        <w:tc>
          <w:tcPr>
            <w:tcW w:type="dxa" w:w="1803"/>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Volcanic Activity</w:t>
            </w:r>
          </w:p>
        </w:tc>
        <w:tc>
          <w:tcPr>
            <w:tcW w:type="dxa" w:w="1257"/>
          </w:tcPr>
          <w:p>
            <w:pPr>
              <w:spacing w:after="0"/>
              <w:jc w:val="right"/>
            </w:pPr>
          </w:p>
        </w:tc>
        <w:tc>
          <w:tcPr>
            <w:tcW w:type="dxa" w:w="1474"/>
          </w:tcPr>
          <w:p>
            <w:pPr>
              <w:spacing w:after="0"/>
              <w:jc w:val="left"/>
            </w:pPr>
            <w:r>
              <w:rPr>
                <w:sz w:val="16"/>
              </w:rPr>
              <w:t>annual probability</w:t>
            </w:r>
          </w:p>
        </w:tc>
        <w:tc>
          <w:tcPr>
            <w:tcW w:type="dxa" w:w="1599"/>
          </w:tcPr>
          <w:p>
            <w:pPr>
              <w:spacing w:after="0"/>
              <w:jc w:val="left"/>
            </w:pPr>
          </w:p>
        </w:tc>
        <w:tc>
          <w:tcPr>
            <w:tcW w:type="dxa" w:w="1037"/>
          </w:tcPr>
          <w:p>
            <w:pPr>
              <w:spacing w:after="0"/>
              <w:jc w:val="left"/>
            </w:pPr>
          </w:p>
        </w:tc>
        <w:tc>
          <w:tcPr>
            <w:tcW w:type="dxa" w:w="1799"/>
          </w:tcPr>
          <w:p>
            <w:pPr>
              <w:spacing w:after="0"/>
              <w:jc w:val="left"/>
            </w:pPr>
          </w:p>
        </w:tc>
        <w:tc>
          <w:tcPr>
            <w:tcW w:type="dxa" w:w="1530"/>
          </w:tcPr>
          <w:p>
            <w:pPr>
              <w:spacing w:after="0"/>
              <w:jc w:val="right"/>
            </w:pPr>
            <w:r>
              <w:rPr>
                <w:sz w:val="16"/>
              </w:rPr>
              <w:t>not shown</w:t>
            </w:r>
          </w:p>
        </w:tc>
        <w:tc>
          <w:tcPr>
            <w:tcW w:type="dxa" w:w="1538"/>
          </w:tcPr>
          <w:p>
            <w:pPr>
              <w:spacing w:after="0"/>
              <w:jc w:val="left"/>
            </w:pPr>
            <w:r>
              <w:rPr>
                <w:sz w:val="16"/>
              </w:rPr>
              <w:t>modeled</w:t>
            </w:r>
          </w:p>
        </w:tc>
        <w:tc>
          <w:tcPr>
            <w:tcW w:type="dxa" w:w="1037"/>
          </w:tcPr>
          <w:p>
            <w:pPr>
              <w:spacing w:after="0"/>
              <w:jc w:val="left"/>
            </w:pPr>
            <w:r>
              <w:rPr>
                <w:sz w:val="16"/>
              </w:rPr>
              <w:t>see B1-f</w:t>
            </w:r>
          </w:p>
        </w:tc>
        <w:tc>
          <w:tcPr>
            <w:tcW w:type="dxa" w:w="1803"/>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57"/>
          </w:tcPr>
          <w:p>
            <w:pPr>
              <w:spacing w:after="0"/>
              <w:jc w:val="right"/>
            </w:pPr>
            <w:r>
              <w:rPr>
                <w:sz w:val="16"/>
              </w:rPr>
              <w:t>0.000912</w:t>
            </w:r>
          </w:p>
        </w:tc>
        <w:tc>
          <w:tcPr>
            <w:tcW w:type="dxa" w:w="1474"/>
          </w:tcPr>
          <w:p>
            <w:pPr>
              <w:spacing w:after="0"/>
              <w:jc w:val="left"/>
            </w:pPr>
            <w:r>
              <w:rPr>
                <w:sz w:val="16"/>
              </w:rPr>
              <w:t>annual probability at a location</w:t>
            </w:r>
          </w:p>
        </w:tc>
        <w:tc>
          <w:tcPr>
            <w:tcW w:type="dxa" w:w="1599"/>
          </w:tcPr>
          <w:p>
            <w:pPr>
              <w:spacing w:after="0"/>
              <w:jc w:val="left"/>
            </w:pPr>
            <w:r>
              <w:rPr>
                <w:sz w:val="16"/>
              </w:rPr>
              <w:t>chance a given location in the county burns in a year: 0.0912%</w:t>
            </w:r>
          </w:p>
        </w:tc>
        <w:tc>
          <w:tcPr>
            <w:tcW w:type="dxa" w:w="1037"/>
          </w:tcPr>
          <w:p>
            <w:pPr>
              <w:spacing w:after="0"/>
              <w:jc w:val="left"/>
            </w:pPr>
            <w:r>
              <w:rPr>
                <w:sz w:val="16"/>
              </w:rPr>
              <w:t>Likely</w:t>
            </w:r>
          </w:p>
        </w:tc>
        <w:tc>
          <w:tcPr>
            <w:tcW w:type="dxa" w:w="1799"/>
          </w:tcPr>
          <w:p>
            <w:pPr>
              <w:spacing w:after="0"/>
              <w:jc w:val="left"/>
            </w:pPr>
            <w:r>
              <w:rPr>
                <w:sz w:val="16"/>
              </w:rPr>
              <w:t>Storm Events records in 3 of 30 years, 1996 to 2025 (10%)</w:t>
            </w:r>
          </w:p>
        </w:tc>
        <w:tc>
          <w:tcPr>
            <w:tcW w:type="dxa" w:w="1530"/>
          </w:tcPr>
          <w:p>
            <w:pPr>
              <w:spacing w:after="0"/>
              <w:jc w:val="right"/>
            </w:pPr>
            <w:r>
              <w:rPr>
                <w:sz w:val="16"/>
              </w:rPr>
              <w:t>not shown</w:t>
            </w:r>
          </w:p>
        </w:tc>
        <w:tc>
          <w:tcPr>
            <w:tcW w:type="dxa" w:w="1538"/>
          </w:tcPr>
          <w:p>
            <w:pPr>
              <w:spacing w:after="0"/>
              <w:jc w:val="left"/>
            </w:pPr>
            <w:r>
              <w:rPr>
                <w:sz w:val="16"/>
              </w:rPr>
              <w:t>modeled</w:t>
            </w:r>
          </w:p>
        </w:tc>
        <w:tc>
          <w:tcPr>
            <w:tcW w:type="dxa" w:w="1037"/>
          </w:tcPr>
          <w:p>
            <w:pPr>
              <w:spacing w:after="0"/>
              <w:jc w:val="left"/>
            </w:pPr>
            <w:r>
              <w:rPr>
                <w:sz w:val="16"/>
              </w:rPr>
              <w:t>see B1-f</w:t>
            </w:r>
          </w:p>
        </w:tc>
        <w:tc>
          <w:tcPr>
            <w:tcW w:type="dxa" w:w="1803"/>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57"/>
          </w:tcPr>
          <w:p>
            <w:pPr>
              <w:spacing w:after="0"/>
              <w:jc w:val="right"/>
            </w:pPr>
            <w:r>
              <w:rPr>
                <w:sz w:val="16"/>
              </w:rPr>
              <w:t>10.5</w:t>
            </w:r>
          </w:p>
        </w:tc>
        <w:tc>
          <w:tcPr>
            <w:tcW w:type="dxa" w:w="1474"/>
          </w:tcPr>
          <w:p>
            <w:pPr>
              <w:spacing w:after="0"/>
              <w:jc w:val="left"/>
            </w:pPr>
            <w:r>
              <w:rPr>
                <w:sz w:val="16"/>
              </w:rPr>
              <w:t>event-days per year</w:t>
            </w:r>
          </w:p>
        </w:tc>
        <w:tc>
          <w:tcPr>
            <w:tcW w:type="dxa" w:w="1599"/>
          </w:tcPr>
          <w:p>
            <w:pPr>
              <w:spacing w:after="0"/>
              <w:jc w:val="left"/>
            </w:pPr>
            <w:r>
              <w:rPr>
                <w:sz w:val="16"/>
              </w:rPr>
              <w:t>about 10.5 days per year</w:t>
            </w:r>
          </w:p>
        </w:tc>
        <w:tc>
          <w:tcPr>
            <w:tcW w:type="dxa" w:w="1037"/>
          </w:tcPr>
          <w:p>
            <w:pPr>
              <w:spacing w:after="0"/>
              <w:jc w:val="left"/>
            </w:pPr>
            <w:r>
              <w:rPr>
                <w:sz w:val="16"/>
              </w:rPr>
              <w:t>Highly likely</w:t>
            </w:r>
          </w:p>
        </w:tc>
        <w:tc>
          <w:tcPr>
            <w:tcW w:type="dxa" w:w="1799"/>
          </w:tcPr>
          <w:p>
            <w:pPr>
              <w:spacing w:after="0"/>
              <w:jc w:val="left"/>
            </w:pPr>
            <w:r>
              <w:rPr>
                <w:sz w:val="16"/>
              </w:rPr>
              <w:t>event-days in 29 of 30 years, 1996 to 2025 (96.7%)</w:t>
            </w:r>
          </w:p>
        </w:tc>
        <w:tc>
          <w:tcPr>
            <w:tcW w:type="dxa" w:w="1530"/>
          </w:tcPr>
          <w:p>
            <w:pPr>
              <w:spacing w:after="0"/>
              <w:jc w:val="right"/>
            </w:pPr>
            <w:r>
              <w:rPr>
                <w:sz w:val="16"/>
              </w:rPr>
              <w:t>199</w:t>
            </w:r>
          </w:p>
        </w:tc>
        <w:tc>
          <w:tcPr>
            <w:tcW w:type="dxa" w:w="1538"/>
          </w:tcPr>
          <w:p>
            <w:pPr>
              <w:spacing w:after="0"/>
              <w:jc w:val="left"/>
            </w:pPr>
            <w:r>
              <w:rPr>
                <w:sz w:val="16"/>
              </w:rPr>
              <w:t>2005-11-12 to 2024-11-12 (19 years)</w:t>
            </w:r>
          </w:p>
        </w:tc>
        <w:tc>
          <w:tcPr>
            <w:tcW w:type="dxa" w:w="1037"/>
          </w:tcPr>
          <w:p>
            <w:pPr>
              <w:spacing w:after="0"/>
              <w:jc w:val="left"/>
            </w:pPr>
            <w:r>
              <w:rPr>
                <w:sz w:val="16"/>
              </w:rPr>
              <w:t>countywide</w:t>
            </w:r>
          </w:p>
        </w:tc>
        <w:tc>
          <w:tcPr>
            <w:tcW w:type="dxa" w:w="1803"/>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10</w:t>
            </w:r>
          </w:p>
        </w:tc>
        <w:tc>
          <w:tcPr>
            <w:tcW w:type="dxa" w:w="1476"/>
          </w:tcPr>
          <w:p>
            <w:pPr>
              <w:spacing w:after="0"/>
              <w:jc w:val="right"/>
            </w:pPr>
            <w:r>
              <w:rPr>
                <w:sz w:val="16"/>
              </w:rPr>
              <w:t>30</w:t>
            </w:r>
          </w:p>
        </w:tc>
        <w:tc>
          <w:tcPr>
            <w:tcW w:type="dxa" w:w="1476"/>
          </w:tcPr>
          <w:p>
            <w:pPr>
              <w:spacing w:after="0"/>
              <w:jc w:val="right"/>
            </w:pPr>
            <w:r>
              <w:rPr>
                <w:sz w:val="16"/>
              </w:rPr>
              <w:t>0.333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127</w:t>
            </w:r>
          </w:p>
        </w:tc>
        <w:tc>
          <w:tcPr>
            <w:tcW w:type="dxa" w:w="1476"/>
          </w:tcPr>
          <w:p>
            <w:pPr>
              <w:spacing w:after="0"/>
              <w:jc w:val="right"/>
            </w:pPr>
            <w:r>
              <w:rPr>
                <w:sz w:val="16"/>
              </w:rPr>
              <w:t>30</w:t>
            </w:r>
          </w:p>
        </w:tc>
        <w:tc>
          <w:tcPr>
            <w:tcW w:type="dxa" w:w="1476"/>
          </w:tcPr>
          <w:p>
            <w:pPr>
              <w:spacing w:after="0"/>
              <w:jc w:val="right"/>
            </w:pPr>
            <w:r>
              <w:rPr>
                <w:sz w:val="16"/>
              </w:rPr>
              <w:t>4.23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827"/>
        <w:gridCol w:w="851"/>
        <w:gridCol w:w="680"/>
        <w:gridCol w:w="648"/>
        <w:gridCol w:w="4160"/>
        <w:gridCol w:w="5910"/>
      </w:tblGrid>
      <w:tr>
        <w:trPr>
          <w:cantSplit/>
          <w:tblHeader/>
        </w:trPr>
        <w:tc>
          <w:tcPr>
            <w:tcW w:type="dxa" w:w="1037"/>
            <w:shd w:val="clear" w:color="auto" w:fill="E8E8E8"/>
          </w:tcPr>
          <w:p>
            <w:pPr>
              <w:spacing w:after="0"/>
              <w:jc w:val="left"/>
            </w:pPr>
            <w:r>
              <w:rPr>
                <w:b/>
                <w:sz w:val="16"/>
              </w:rPr>
              <w:t>Hazard</w:t>
            </w:r>
          </w:p>
        </w:tc>
        <w:tc>
          <w:tcPr>
            <w:tcW w:type="dxa" w:w="827"/>
            <w:shd w:val="clear" w:color="auto" w:fill="E8E8E8"/>
          </w:tcPr>
          <w:p>
            <w:pPr>
              <w:spacing w:after="0"/>
              <w:jc w:val="right"/>
            </w:pPr>
            <w:r>
              <w:rPr>
                <w:b/>
                <w:sz w:val="16"/>
              </w:rPr>
              <w:t>Tracts</w:t>
            </w:r>
          </w:p>
          <w:p>
            <w:pPr>
              <w:spacing w:after="0"/>
              <w:jc w:val="right"/>
            </w:pPr>
            <w:r>
              <w:rPr>
                <w:i/>
                <w:color w:val="555555"/>
                <w:sz w:val="14"/>
              </w:rPr>
              <w:t>rated of all</w:t>
            </w:r>
          </w:p>
        </w:tc>
        <w:tc>
          <w:tcPr>
            <w:tcW w:type="dxa" w:w="851"/>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4160"/>
            <w:shd w:val="clear" w:color="auto" w:fill="E8E8E8"/>
          </w:tcPr>
          <w:p>
            <w:pPr>
              <w:spacing w:after="0"/>
              <w:jc w:val="left"/>
            </w:pPr>
            <w:r>
              <w:rPr>
                <w:b/>
                <w:sz w:val="16"/>
              </w:rPr>
              <w:t>Tracts by rating</w:t>
            </w:r>
          </w:p>
        </w:tc>
        <w:tc>
          <w:tcPr>
            <w:tcW w:type="dxa" w:w="5910"/>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827"/>
          </w:tcPr>
          <w:p>
            <w:pPr>
              <w:spacing w:after="0"/>
              <w:jc w:val="right"/>
            </w:pPr>
            <w:r>
              <w:rPr>
                <w:sz w:val="16"/>
              </w:rPr>
              <w:t>0 of 24</w:t>
            </w:r>
          </w:p>
        </w:tc>
        <w:tc>
          <w:tcPr>
            <w:tcW w:type="dxa" w:w="851"/>
          </w:tcPr>
          <w:p>
            <w:pPr>
              <w:spacing w:after="0"/>
              <w:jc w:val="right"/>
            </w:pPr>
          </w:p>
        </w:tc>
        <w:tc>
          <w:tcPr>
            <w:tcW w:type="dxa" w:w="680"/>
          </w:tcPr>
          <w:p>
            <w:pPr>
              <w:spacing w:after="0"/>
              <w:jc w:val="right"/>
            </w:pPr>
          </w:p>
        </w:tc>
        <w:tc>
          <w:tcPr>
            <w:tcW w:type="dxa" w:w="648"/>
          </w:tcPr>
          <w:p>
            <w:pPr>
              <w:spacing w:after="0"/>
              <w:jc w:val="right"/>
            </w:pPr>
          </w:p>
        </w:tc>
        <w:tc>
          <w:tcPr>
            <w:tcW w:type="dxa" w:w="4160"/>
          </w:tcPr>
          <w:p>
            <w:pPr>
              <w:spacing w:after="0"/>
              <w:jc w:val="left"/>
            </w:pPr>
            <w:r>
              <w:rPr>
                <w:sz w:val="16"/>
              </w:rPr>
              <w:t>Not Applicable 24</w:t>
            </w:r>
          </w:p>
        </w:tc>
        <w:tc>
          <w:tcPr>
            <w:tcW w:type="dxa" w:w="5910"/>
          </w:tcPr>
          <w:p>
            <w:pPr>
              <w:spacing w:after="0"/>
              <w:jc w:val="left"/>
            </w:pPr>
          </w:p>
        </w:tc>
      </w:tr>
      <w:tr>
        <w:trPr>
          <w:cantSplit/>
        </w:trPr>
        <w:tc>
          <w:tcPr>
            <w:tcW w:type="dxa" w:w="1037"/>
          </w:tcPr>
          <w:p>
            <w:pPr>
              <w:spacing w:after="0"/>
              <w:jc w:val="left"/>
            </w:pPr>
            <w:r>
              <w:rPr>
                <w:sz w:val="16"/>
              </w:rPr>
              <w:t>Coastal Flooding</w:t>
            </w:r>
          </w:p>
        </w:tc>
        <w:tc>
          <w:tcPr>
            <w:tcW w:type="dxa" w:w="827"/>
          </w:tcPr>
          <w:p>
            <w:pPr>
              <w:spacing w:after="0"/>
              <w:jc w:val="right"/>
            </w:pPr>
            <w:r>
              <w:rPr>
                <w:sz w:val="16"/>
              </w:rPr>
              <w:t>21 of 24</w:t>
            </w:r>
          </w:p>
        </w:tc>
        <w:tc>
          <w:tcPr>
            <w:tcW w:type="dxa" w:w="851"/>
          </w:tcPr>
          <w:p>
            <w:pPr>
              <w:spacing w:after="0"/>
              <w:jc w:val="right"/>
            </w:pPr>
            <w:r>
              <w:rPr>
                <w:sz w:val="16"/>
              </w:rPr>
              <w:t>69.7</w:t>
            </w:r>
          </w:p>
        </w:tc>
        <w:tc>
          <w:tcPr>
            <w:tcW w:type="dxa" w:w="680"/>
          </w:tcPr>
          <w:p>
            <w:pPr>
              <w:spacing w:after="0"/>
              <w:jc w:val="right"/>
            </w:pPr>
            <w:r>
              <w:rPr>
                <w:sz w:val="16"/>
              </w:rPr>
              <w:t>98.6</w:t>
            </w:r>
          </w:p>
        </w:tc>
        <w:tc>
          <w:tcPr>
            <w:tcW w:type="dxa" w:w="648"/>
          </w:tcPr>
          <w:p>
            <w:pPr>
              <w:spacing w:after="0"/>
              <w:jc w:val="right"/>
            </w:pPr>
            <w:r>
              <w:rPr>
                <w:sz w:val="16"/>
              </w:rPr>
              <w:t>99.8</w:t>
            </w:r>
          </w:p>
        </w:tc>
        <w:tc>
          <w:tcPr>
            <w:tcW w:type="dxa" w:w="4160"/>
          </w:tcPr>
          <w:p>
            <w:pPr>
              <w:spacing w:after="0"/>
              <w:jc w:val="left"/>
            </w:pPr>
            <w:r>
              <w:rPr>
                <w:sz w:val="16"/>
              </w:rPr>
              <w:t>Very High 8, Relatively High 7, Relatively Moderate 2, Relatively Low 1, Very Low 3, No Rating 3</w:t>
            </w:r>
          </w:p>
        </w:tc>
        <w:tc>
          <w:tcPr>
            <w:tcW w:type="dxa" w:w="5910"/>
          </w:tcPr>
          <w:p>
            <w:pPr>
              <w:spacing w:after="0"/>
              <w:jc w:val="left"/>
            </w:pPr>
          </w:p>
        </w:tc>
      </w:tr>
      <w:tr>
        <w:trPr>
          <w:cantSplit/>
        </w:trPr>
        <w:tc>
          <w:tcPr>
            <w:tcW w:type="dxa" w:w="1037"/>
          </w:tcPr>
          <w:p>
            <w:pPr>
              <w:spacing w:after="0"/>
              <w:jc w:val="left"/>
            </w:pPr>
            <w:r>
              <w:rPr>
                <w:sz w:val="16"/>
              </w:rPr>
              <w:t>Cold Wave</w:t>
            </w:r>
          </w:p>
        </w:tc>
        <w:tc>
          <w:tcPr>
            <w:tcW w:type="dxa" w:w="827"/>
          </w:tcPr>
          <w:p>
            <w:pPr>
              <w:spacing w:after="0"/>
              <w:jc w:val="right"/>
            </w:pPr>
            <w:r>
              <w:rPr>
                <w:sz w:val="16"/>
              </w:rPr>
              <w:t>24 of 24</w:t>
            </w:r>
          </w:p>
        </w:tc>
        <w:tc>
          <w:tcPr>
            <w:tcW w:type="dxa" w:w="851"/>
          </w:tcPr>
          <w:p>
            <w:pPr>
              <w:spacing w:after="0"/>
              <w:jc w:val="right"/>
            </w:pPr>
            <w:r>
              <w:rPr>
                <w:sz w:val="16"/>
              </w:rPr>
              <w:t>24.4</w:t>
            </w:r>
          </w:p>
        </w:tc>
        <w:tc>
          <w:tcPr>
            <w:tcW w:type="dxa" w:w="680"/>
          </w:tcPr>
          <w:p>
            <w:pPr>
              <w:spacing w:after="0"/>
              <w:jc w:val="right"/>
            </w:pPr>
            <w:r>
              <w:rPr>
                <w:sz w:val="16"/>
              </w:rPr>
              <w:t>39.4</w:t>
            </w:r>
          </w:p>
        </w:tc>
        <w:tc>
          <w:tcPr>
            <w:tcW w:type="dxa" w:w="648"/>
          </w:tcPr>
          <w:p>
            <w:pPr>
              <w:spacing w:after="0"/>
              <w:jc w:val="right"/>
            </w:pPr>
            <w:r>
              <w:rPr>
                <w:sz w:val="16"/>
              </w:rPr>
              <w:t>58.7</w:t>
            </w:r>
          </w:p>
        </w:tc>
        <w:tc>
          <w:tcPr>
            <w:tcW w:type="dxa" w:w="4160"/>
          </w:tcPr>
          <w:p>
            <w:pPr>
              <w:spacing w:after="0"/>
              <w:jc w:val="left"/>
            </w:pPr>
            <w:r>
              <w:rPr>
                <w:sz w:val="16"/>
              </w:rPr>
              <w:t>Relatively Moderate 3, Relatively Low 21</w:t>
            </w:r>
          </w:p>
        </w:tc>
        <w:tc>
          <w:tcPr>
            <w:tcW w:type="dxa" w:w="5910"/>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827"/>
          </w:tcPr>
          <w:p>
            <w:pPr>
              <w:spacing w:after="0"/>
              <w:jc w:val="right"/>
            </w:pPr>
            <w:r>
              <w:rPr>
                <w:sz w:val="16"/>
              </w:rPr>
              <w:t>21 of 24</w:t>
            </w:r>
          </w:p>
        </w:tc>
        <w:tc>
          <w:tcPr>
            <w:tcW w:type="dxa" w:w="851"/>
          </w:tcPr>
          <w:p>
            <w:pPr>
              <w:spacing w:after="0"/>
              <w:jc w:val="right"/>
            </w:pPr>
            <w:r>
              <w:rPr>
                <w:sz w:val="16"/>
              </w:rPr>
              <w:t>75.7</w:t>
            </w:r>
          </w:p>
        </w:tc>
        <w:tc>
          <w:tcPr>
            <w:tcW w:type="dxa" w:w="680"/>
          </w:tcPr>
          <w:p>
            <w:pPr>
              <w:spacing w:after="0"/>
              <w:jc w:val="right"/>
            </w:pPr>
            <w:r>
              <w:rPr>
                <w:sz w:val="16"/>
              </w:rPr>
              <w:t>90.9</w:t>
            </w:r>
          </w:p>
        </w:tc>
        <w:tc>
          <w:tcPr>
            <w:tcW w:type="dxa" w:w="648"/>
          </w:tcPr>
          <w:p>
            <w:pPr>
              <w:spacing w:after="0"/>
              <w:jc w:val="right"/>
            </w:pPr>
            <w:r>
              <w:rPr>
                <w:sz w:val="16"/>
              </w:rPr>
              <w:t>97.0</w:t>
            </w:r>
          </w:p>
        </w:tc>
        <w:tc>
          <w:tcPr>
            <w:tcW w:type="dxa" w:w="4160"/>
          </w:tcPr>
          <w:p>
            <w:pPr>
              <w:spacing w:after="0"/>
              <w:jc w:val="left"/>
            </w:pPr>
            <w:r>
              <w:rPr>
                <w:sz w:val="16"/>
              </w:rPr>
              <w:t>Relatively Moderate 10, Relatively Low 9, Very Low 2, No Rating 3</w:t>
            </w:r>
          </w:p>
        </w:tc>
        <w:tc>
          <w:tcPr>
            <w:tcW w:type="dxa" w:w="5910"/>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827"/>
          </w:tcPr>
          <w:p>
            <w:pPr>
              <w:spacing w:after="0"/>
              <w:jc w:val="right"/>
            </w:pPr>
            <w:r>
              <w:rPr>
                <w:sz w:val="16"/>
              </w:rPr>
              <w:t>24 of 24</w:t>
            </w:r>
          </w:p>
        </w:tc>
        <w:tc>
          <w:tcPr>
            <w:tcW w:type="dxa" w:w="851"/>
          </w:tcPr>
          <w:p>
            <w:pPr>
              <w:spacing w:after="0"/>
              <w:jc w:val="right"/>
            </w:pPr>
            <w:r>
              <w:rPr>
                <w:sz w:val="16"/>
              </w:rPr>
              <w:t>48.5</w:t>
            </w:r>
          </w:p>
        </w:tc>
        <w:tc>
          <w:tcPr>
            <w:tcW w:type="dxa" w:w="680"/>
          </w:tcPr>
          <w:p>
            <w:pPr>
              <w:spacing w:after="0"/>
              <w:jc w:val="right"/>
            </w:pPr>
            <w:r>
              <w:rPr>
                <w:sz w:val="16"/>
              </w:rPr>
              <w:t>65.2</w:t>
            </w:r>
          </w:p>
        </w:tc>
        <w:tc>
          <w:tcPr>
            <w:tcW w:type="dxa" w:w="648"/>
          </w:tcPr>
          <w:p>
            <w:pPr>
              <w:spacing w:after="0"/>
              <w:jc w:val="right"/>
            </w:pPr>
            <w:r>
              <w:rPr>
                <w:sz w:val="16"/>
              </w:rPr>
              <w:t>78.4</w:t>
            </w:r>
          </w:p>
        </w:tc>
        <w:tc>
          <w:tcPr>
            <w:tcW w:type="dxa" w:w="4160"/>
          </w:tcPr>
          <w:p>
            <w:pPr>
              <w:spacing w:after="0"/>
              <w:jc w:val="left"/>
            </w:pPr>
            <w:r>
              <w:rPr>
                <w:sz w:val="16"/>
              </w:rPr>
              <w:t>Relatively Moderate 1, Relatively Low 23</w:t>
            </w:r>
          </w:p>
        </w:tc>
        <w:tc>
          <w:tcPr>
            <w:tcW w:type="dxa" w:w="5910"/>
          </w:tcPr>
          <w:p>
            <w:pPr>
              <w:spacing w:after="0"/>
              <w:jc w:val="left"/>
            </w:pPr>
          </w:p>
        </w:tc>
      </w:tr>
      <w:tr>
        <w:trPr>
          <w:cantSplit/>
        </w:trPr>
        <w:tc>
          <w:tcPr>
            <w:tcW w:type="dxa" w:w="1037"/>
          </w:tcPr>
          <w:p>
            <w:pPr>
              <w:spacing w:after="0"/>
              <w:jc w:val="left"/>
            </w:pPr>
            <w:r>
              <w:rPr>
                <w:sz w:val="16"/>
              </w:rPr>
              <w:t>Hail</w:t>
            </w:r>
          </w:p>
        </w:tc>
        <w:tc>
          <w:tcPr>
            <w:tcW w:type="dxa" w:w="827"/>
          </w:tcPr>
          <w:p>
            <w:pPr>
              <w:spacing w:after="0"/>
              <w:jc w:val="right"/>
            </w:pPr>
            <w:r>
              <w:rPr>
                <w:sz w:val="16"/>
              </w:rPr>
              <w:t>24 of 24</w:t>
            </w:r>
          </w:p>
        </w:tc>
        <w:tc>
          <w:tcPr>
            <w:tcW w:type="dxa" w:w="851"/>
          </w:tcPr>
          <w:p>
            <w:pPr>
              <w:spacing w:after="0"/>
              <w:jc w:val="right"/>
            </w:pPr>
            <w:r>
              <w:rPr>
                <w:sz w:val="16"/>
              </w:rPr>
              <w:t>7.3</w:t>
            </w:r>
          </w:p>
        </w:tc>
        <w:tc>
          <w:tcPr>
            <w:tcW w:type="dxa" w:w="680"/>
          </w:tcPr>
          <w:p>
            <w:pPr>
              <w:spacing w:after="0"/>
              <w:jc w:val="right"/>
            </w:pPr>
            <w:r>
              <w:rPr>
                <w:sz w:val="16"/>
              </w:rPr>
              <w:t>32.0</w:t>
            </w:r>
          </w:p>
        </w:tc>
        <w:tc>
          <w:tcPr>
            <w:tcW w:type="dxa" w:w="648"/>
          </w:tcPr>
          <w:p>
            <w:pPr>
              <w:spacing w:after="0"/>
              <w:jc w:val="right"/>
            </w:pPr>
            <w:r>
              <w:rPr>
                <w:sz w:val="16"/>
              </w:rPr>
              <w:t>79.2</w:t>
            </w:r>
          </w:p>
        </w:tc>
        <w:tc>
          <w:tcPr>
            <w:tcW w:type="dxa" w:w="4160"/>
          </w:tcPr>
          <w:p>
            <w:pPr>
              <w:spacing w:after="0"/>
              <w:jc w:val="left"/>
            </w:pPr>
            <w:r>
              <w:rPr>
                <w:sz w:val="16"/>
              </w:rPr>
              <w:t>Relatively Moderate 4, Relatively Low 8, Very Low 12</w:t>
            </w:r>
          </w:p>
        </w:tc>
        <w:tc>
          <w:tcPr>
            <w:tcW w:type="dxa" w:w="5910"/>
          </w:tcPr>
          <w:p>
            <w:pPr>
              <w:spacing w:after="0"/>
              <w:jc w:val="left"/>
            </w:pPr>
            <w:r>
              <w:rPr>
                <w:sz w:val="16"/>
              </w:rPr>
              <w:t>National data give a county-wide or coarse (49 km grid or NWS zone) frequency for this hazard, so they cannot show members' hazard differing. Agriculture is 95%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Heat Wave</w:t>
            </w:r>
          </w:p>
        </w:tc>
        <w:tc>
          <w:tcPr>
            <w:tcW w:type="dxa" w:w="827"/>
          </w:tcPr>
          <w:p>
            <w:pPr>
              <w:spacing w:after="0"/>
              <w:jc w:val="right"/>
            </w:pPr>
            <w:r>
              <w:rPr>
                <w:sz w:val="16"/>
              </w:rPr>
              <w:t>24 of 24</w:t>
            </w:r>
          </w:p>
        </w:tc>
        <w:tc>
          <w:tcPr>
            <w:tcW w:type="dxa" w:w="851"/>
          </w:tcPr>
          <w:p>
            <w:pPr>
              <w:spacing w:after="0"/>
              <w:jc w:val="right"/>
            </w:pPr>
            <w:r>
              <w:rPr>
                <w:sz w:val="16"/>
              </w:rPr>
              <w:t>25.6</w:t>
            </w:r>
          </w:p>
        </w:tc>
        <w:tc>
          <w:tcPr>
            <w:tcW w:type="dxa" w:w="680"/>
          </w:tcPr>
          <w:p>
            <w:pPr>
              <w:spacing w:after="0"/>
              <w:jc w:val="right"/>
            </w:pPr>
            <w:r>
              <w:rPr>
                <w:sz w:val="16"/>
              </w:rPr>
              <w:t>62.2</w:t>
            </w:r>
          </w:p>
        </w:tc>
        <w:tc>
          <w:tcPr>
            <w:tcW w:type="dxa" w:w="648"/>
          </w:tcPr>
          <w:p>
            <w:pPr>
              <w:spacing w:after="0"/>
              <w:jc w:val="right"/>
            </w:pPr>
            <w:r>
              <w:rPr>
                <w:sz w:val="16"/>
              </w:rPr>
              <w:t>83.5</w:t>
            </w:r>
          </w:p>
        </w:tc>
        <w:tc>
          <w:tcPr>
            <w:tcW w:type="dxa" w:w="4160"/>
          </w:tcPr>
          <w:p>
            <w:pPr>
              <w:spacing w:after="0"/>
              <w:jc w:val="left"/>
            </w:pPr>
            <w:r>
              <w:rPr>
                <w:sz w:val="16"/>
              </w:rPr>
              <w:t>Relatively Moderate 16, Relatively Low 8</w:t>
            </w:r>
          </w:p>
        </w:tc>
        <w:tc>
          <w:tcPr>
            <w:tcW w:type="dxa" w:w="5910"/>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827"/>
          </w:tcPr>
          <w:p>
            <w:pPr>
              <w:spacing w:after="0"/>
              <w:jc w:val="right"/>
            </w:pPr>
            <w:r>
              <w:rPr>
                <w:sz w:val="16"/>
              </w:rPr>
              <w:t>24 of 24</w:t>
            </w:r>
          </w:p>
        </w:tc>
        <w:tc>
          <w:tcPr>
            <w:tcW w:type="dxa" w:w="851"/>
          </w:tcPr>
          <w:p>
            <w:pPr>
              <w:spacing w:after="0"/>
              <w:jc w:val="right"/>
            </w:pPr>
            <w:r>
              <w:rPr>
                <w:sz w:val="16"/>
              </w:rPr>
              <w:t>54.6</w:t>
            </w:r>
          </w:p>
        </w:tc>
        <w:tc>
          <w:tcPr>
            <w:tcW w:type="dxa" w:w="680"/>
          </w:tcPr>
          <w:p>
            <w:pPr>
              <w:spacing w:after="0"/>
              <w:jc w:val="right"/>
            </w:pPr>
            <w:r>
              <w:rPr>
                <w:sz w:val="16"/>
              </w:rPr>
              <w:t>63.7</w:t>
            </w:r>
          </w:p>
        </w:tc>
        <w:tc>
          <w:tcPr>
            <w:tcW w:type="dxa" w:w="648"/>
          </w:tcPr>
          <w:p>
            <w:pPr>
              <w:spacing w:after="0"/>
              <w:jc w:val="right"/>
            </w:pPr>
            <w:r>
              <w:rPr>
                <w:sz w:val="16"/>
              </w:rPr>
              <w:t>81.1</w:t>
            </w:r>
          </w:p>
        </w:tc>
        <w:tc>
          <w:tcPr>
            <w:tcW w:type="dxa" w:w="4160"/>
          </w:tcPr>
          <w:p>
            <w:pPr>
              <w:spacing w:after="0"/>
              <w:jc w:val="left"/>
            </w:pPr>
            <w:r>
              <w:rPr>
                <w:sz w:val="16"/>
              </w:rPr>
              <w:t>Relatively Moderate 3, Relatively Low 21</w:t>
            </w:r>
          </w:p>
        </w:tc>
        <w:tc>
          <w:tcPr>
            <w:tcW w:type="dxa" w:w="5910"/>
          </w:tcPr>
          <w:p>
            <w:pPr>
              <w:spacing w:after="0"/>
              <w:jc w:val="left"/>
            </w:pPr>
          </w:p>
        </w:tc>
      </w:tr>
      <w:tr>
        <w:trPr>
          <w:cantSplit/>
        </w:trPr>
        <w:tc>
          <w:tcPr>
            <w:tcW w:type="dxa" w:w="1037"/>
          </w:tcPr>
          <w:p>
            <w:pPr>
              <w:spacing w:after="0"/>
              <w:jc w:val="left"/>
            </w:pPr>
            <w:r>
              <w:rPr>
                <w:sz w:val="16"/>
              </w:rPr>
              <w:t>Ice Storm</w:t>
            </w:r>
          </w:p>
        </w:tc>
        <w:tc>
          <w:tcPr>
            <w:tcW w:type="dxa" w:w="827"/>
          </w:tcPr>
          <w:p>
            <w:pPr>
              <w:spacing w:after="0"/>
              <w:jc w:val="right"/>
            </w:pPr>
            <w:r>
              <w:rPr>
                <w:sz w:val="16"/>
              </w:rPr>
              <w:t>24 of 24</w:t>
            </w:r>
          </w:p>
        </w:tc>
        <w:tc>
          <w:tcPr>
            <w:tcW w:type="dxa" w:w="851"/>
          </w:tcPr>
          <w:p>
            <w:pPr>
              <w:spacing w:after="0"/>
              <w:jc w:val="right"/>
            </w:pPr>
            <w:r>
              <w:rPr>
                <w:sz w:val="16"/>
              </w:rPr>
              <w:t>74.1</w:t>
            </w:r>
          </w:p>
        </w:tc>
        <w:tc>
          <w:tcPr>
            <w:tcW w:type="dxa" w:w="680"/>
          </w:tcPr>
          <w:p>
            <w:pPr>
              <w:spacing w:after="0"/>
              <w:jc w:val="right"/>
            </w:pPr>
            <w:r>
              <w:rPr>
                <w:sz w:val="16"/>
              </w:rPr>
              <w:t>91.1</w:t>
            </w:r>
          </w:p>
        </w:tc>
        <w:tc>
          <w:tcPr>
            <w:tcW w:type="dxa" w:w="648"/>
          </w:tcPr>
          <w:p>
            <w:pPr>
              <w:spacing w:after="0"/>
              <w:jc w:val="right"/>
            </w:pPr>
            <w:r>
              <w:rPr>
                <w:sz w:val="16"/>
              </w:rPr>
              <w:t>96.0</w:t>
            </w:r>
          </w:p>
        </w:tc>
        <w:tc>
          <w:tcPr>
            <w:tcW w:type="dxa" w:w="4160"/>
          </w:tcPr>
          <w:p>
            <w:pPr>
              <w:spacing w:after="0"/>
              <w:jc w:val="left"/>
            </w:pPr>
            <w:r>
              <w:rPr>
                <w:sz w:val="16"/>
              </w:rPr>
              <w:t>Relatively High 13, Relatively Moderate 11</w:t>
            </w:r>
          </w:p>
        </w:tc>
        <w:tc>
          <w:tcPr>
            <w:tcW w:type="dxa" w:w="5910"/>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827"/>
          </w:tcPr>
          <w:p>
            <w:pPr>
              <w:spacing w:after="0"/>
              <w:jc w:val="right"/>
            </w:pPr>
            <w:r>
              <w:rPr>
                <w:sz w:val="16"/>
              </w:rPr>
              <w:t>24 of 24</w:t>
            </w:r>
          </w:p>
        </w:tc>
        <w:tc>
          <w:tcPr>
            <w:tcW w:type="dxa" w:w="851"/>
          </w:tcPr>
          <w:p>
            <w:pPr>
              <w:spacing w:after="0"/>
              <w:jc w:val="right"/>
            </w:pPr>
            <w:r>
              <w:rPr>
                <w:sz w:val="16"/>
              </w:rPr>
              <w:t>1.8</w:t>
            </w:r>
          </w:p>
        </w:tc>
        <w:tc>
          <w:tcPr>
            <w:tcW w:type="dxa" w:w="680"/>
          </w:tcPr>
          <w:p>
            <w:pPr>
              <w:spacing w:after="0"/>
              <w:jc w:val="right"/>
            </w:pPr>
            <w:r>
              <w:rPr>
                <w:sz w:val="16"/>
              </w:rPr>
              <w:t>45.2</w:t>
            </w:r>
          </w:p>
        </w:tc>
        <w:tc>
          <w:tcPr>
            <w:tcW w:type="dxa" w:w="648"/>
          </w:tcPr>
          <w:p>
            <w:pPr>
              <w:spacing w:after="0"/>
              <w:jc w:val="right"/>
            </w:pPr>
            <w:r>
              <w:rPr>
                <w:sz w:val="16"/>
              </w:rPr>
              <w:t>88.2</w:t>
            </w:r>
          </w:p>
        </w:tc>
        <w:tc>
          <w:tcPr>
            <w:tcW w:type="dxa" w:w="4160"/>
          </w:tcPr>
          <w:p>
            <w:pPr>
              <w:spacing w:after="0"/>
              <w:jc w:val="left"/>
            </w:pPr>
            <w:r>
              <w:rPr>
                <w:sz w:val="16"/>
              </w:rPr>
              <w:t>Relatively High 2, Relatively Moderate 7, Relatively Low 13, Very Low 2</w:t>
            </w:r>
          </w:p>
        </w:tc>
        <w:tc>
          <w:tcPr>
            <w:tcW w:type="dxa" w:w="5910"/>
          </w:tcPr>
          <w:p>
            <w:pPr>
              <w:spacing w:after="0"/>
              <w:jc w:val="left"/>
            </w:pPr>
          </w:p>
        </w:tc>
      </w:tr>
      <w:tr>
        <w:trPr>
          <w:cantSplit/>
        </w:trPr>
        <w:tc>
          <w:tcPr>
            <w:tcW w:type="dxa" w:w="1037"/>
          </w:tcPr>
          <w:p>
            <w:pPr>
              <w:spacing w:after="0"/>
              <w:jc w:val="left"/>
            </w:pPr>
            <w:r>
              <w:rPr>
                <w:sz w:val="16"/>
              </w:rPr>
              <w:t>Landslide</w:t>
            </w:r>
          </w:p>
        </w:tc>
        <w:tc>
          <w:tcPr>
            <w:tcW w:type="dxa" w:w="827"/>
          </w:tcPr>
          <w:p>
            <w:pPr>
              <w:spacing w:after="0"/>
              <w:jc w:val="right"/>
            </w:pPr>
            <w:r>
              <w:rPr>
                <w:sz w:val="16"/>
              </w:rPr>
              <w:t>23 of 24</w:t>
            </w:r>
          </w:p>
        </w:tc>
        <w:tc>
          <w:tcPr>
            <w:tcW w:type="dxa" w:w="851"/>
          </w:tcPr>
          <w:p>
            <w:pPr>
              <w:spacing w:after="0"/>
              <w:jc w:val="right"/>
            </w:pPr>
            <w:r>
              <w:rPr>
                <w:sz w:val="16"/>
              </w:rPr>
              <w:t>9.2</w:t>
            </w:r>
          </w:p>
        </w:tc>
        <w:tc>
          <w:tcPr>
            <w:tcW w:type="dxa" w:w="680"/>
          </w:tcPr>
          <w:p>
            <w:pPr>
              <w:spacing w:after="0"/>
              <w:jc w:val="right"/>
            </w:pPr>
            <w:r>
              <w:rPr>
                <w:sz w:val="16"/>
              </w:rPr>
              <w:t>34.8</w:t>
            </w:r>
          </w:p>
        </w:tc>
        <w:tc>
          <w:tcPr>
            <w:tcW w:type="dxa" w:w="648"/>
          </w:tcPr>
          <w:p>
            <w:pPr>
              <w:spacing w:after="0"/>
              <w:jc w:val="right"/>
            </w:pPr>
            <w:r>
              <w:rPr>
                <w:sz w:val="16"/>
              </w:rPr>
              <w:t>73.3</w:t>
            </w:r>
          </w:p>
        </w:tc>
        <w:tc>
          <w:tcPr>
            <w:tcW w:type="dxa" w:w="4160"/>
          </w:tcPr>
          <w:p>
            <w:pPr>
              <w:spacing w:after="0"/>
              <w:jc w:val="left"/>
            </w:pPr>
            <w:r>
              <w:rPr>
                <w:sz w:val="16"/>
              </w:rPr>
              <w:t>Very Low 23, No Rating 1</w:t>
            </w:r>
          </w:p>
        </w:tc>
        <w:tc>
          <w:tcPr>
            <w:tcW w:type="dxa" w:w="5910"/>
          </w:tcPr>
          <w:p>
            <w:pPr>
              <w:spacing w:after="0"/>
              <w:jc w:val="left"/>
            </w:pPr>
          </w:p>
        </w:tc>
      </w:tr>
      <w:tr>
        <w:trPr>
          <w:cantSplit/>
        </w:trPr>
        <w:tc>
          <w:tcPr>
            <w:tcW w:type="dxa" w:w="1037"/>
          </w:tcPr>
          <w:p>
            <w:pPr>
              <w:spacing w:after="0"/>
              <w:jc w:val="left"/>
            </w:pPr>
            <w:r>
              <w:rPr>
                <w:sz w:val="16"/>
              </w:rPr>
              <w:t>Lightning</w:t>
            </w:r>
          </w:p>
        </w:tc>
        <w:tc>
          <w:tcPr>
            <w:tcW w:type="dxa" w:w="827"/>
          </w:tcPr>
          <w:p>
            <w:pPr>
              <w:spacing w:after="0"/>
              <w:jc w:val="right"/>
            </w:pPr>
            <w:r>
              <w:rPr>
                <w:sz w:val="16"/>
              </w:rPr>
              <w:t>24 of 24</w:t>
            </w:r>
          </w:p>
        </w:tc>
        <w:tc>
          <w:tcPr>
            <w:tcW w:type="dxa" w:w="851"/>
          </w:tcPr>
          <w:p>
            <w:pPr>
              <w:spacing w:after="0"/>
              <w:jc w:val="right"/>
            </w:pPr>
            <w:r>
              <w:rPr>
                <w:sz w:val="16"/>
              </w:rPr>
              <w:t>17.7</w:t>
            </w:r>
          </w:p>
        </w:tc>
        <w:tc>
          <w:tcPr>
            <w:tcW w:type="dxa" w:w="680"/>
          </w:tcPr>
          <w:p>
            <w:pPr>
              <w:spacing w:after="0"/>
              <w:jc w:val="right"/>
            </w:pPr>
            <w:r>
              <w:rPr>
                <w:sz w:val="16"/>
              </w:rPr>
              <w:t>41.7</w:t>
            </w:r>
          </w:p>
        </w:tc>
        <w:tc>
          <w:tcPr>
            <w:tcW w:type="dxa" w:w="648"/>
          </w:tcPr>
          <w:p>
            <w:pPr>
              <w:spacing w:after="0"/>
              <w:jc w:val="right"/>
            </w:pPr>
            <w:r>
              <w:rPr>
                <w:sz w:val="16"/>
              </w:rPr>
              <w:t>66.8</w:t>
            </w:r>
          </w:p>
        </w:tc>
        <w:tc>
          <w:tcPr>
            <w:tcW w:type="dxa" w:w="4160"/>
          </w:tcPr>
          <w:p>
            <w:pPr>
              <w:spacing w:after="0"/>
              <w:jc w:val="left"/>
            </w:pPr>
            <w:r>
              <w:rPr>
                <w:sz w:val="16"/>
              </w:rPr>
              <w:t>Relatively Moderate 5, Relatively Low 18, Very Low 1</w:t>
            </w:r>
          </w:p>
        </w:tc>
        <w:tc>
          <w:tcPr>
            <w:tcW w:type="dxa" w:w="5910"/>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827"/>
          </w:tcPr>
          <w:p>
            <w:pPr>
              <w:spacing w:after="0"/>
              <w:jc w:val="right"/>
            </w:pPr>
            <w:r>
              <w:rPr>
                <w:sz w:val="16"/>
              </w:rPr>
              <w:t>24 of 24</w:t>
            </w:r>
          </w:p>
        </w:tc>
        <w:tc>
          <w:tcPr>
            <w:tcW w:type="dxa" w:w="851"/>
          </w:tcPr>
          <w:p>
            <w:pPr>
              <w:spacing w:after="0"/>
              <w:jc w:val="right"/>
            </w:pPr>
            <w:r>
              <w:rPr>
                <w:sz w:val="16"/>
              </w:rPr>
              <w:t>73.7</w:t>
            </w:r>
          </w:p>
        </w:tc>
        <w:tc>
          <w:tcPr>
            <w:tcW w:type="dxa" w:w="680"/>
          </w:tcPr>
          <w:p>
            <w:pPr>
              <w:spacing w:after="0"/>
              <w:jc w:val="right"/>
            </w:pPr>
            <w:r>
              <w:rPr>
                <w:sz w:val="16"/>
              </w:rPr>
              <w:t>91.0</w:t>
            </w:r>
          </w:p>
        </w:tc>
        <w:tc>
          <w:tcPr>
            <w:tcW w:type="dxa" w:w="648"/>
          </w:tcPr>
          <w:p>
            <w:pPr>
              <w:spacing w:after="0"/>
              <w:jc w:val="right"/>
            </w:pPr>
            <w:r>
              <w:rPr>
                <w:sz w:val="16"/>
              </w:rPr>
              <w:t>96.7</w:t>
            </w:r>
          </w:p>
        </w:tc>
        <w:tc>
          <w:tcPr>
            <w:tcW w:type="dxa" w:w="4160"/>
          </w:tcPr>
          <w:p>
            <w:pPr>
              <w:spacing w:after="0"/>
              <w:jc w:val="left"/>
            </w:pPr>
            <w:r>
              <w:rPr>
                <w:sz w:val="16"/>
              </w:rPr>
              <w:t>Very High 1, Relatively High 19, Relatively Moderate 4</w:t>
            </w:r>
          </w:p>
        </w:tc>
        <w:tc>
          <w:tcPr>
            <w:tcW w:type="dxa" w:w="5910"/>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827"/>
          </w:tcPr>
          <w:p>
            <w:pPr>
              <w:spacing w:after="0"/>
              <w:jc w:val="right"/>
            </w:pPr>
            <w:r>
              <w:rPr>
                <w:sz w:val="16"/>
              </w:rPr>
              <w:t>24 of 24</w:t>
            </w:r>
          </w:p>
        </w:tc>
        <w:tc>
          <w:tcPr>
            <w:tcW w:type="dxa" w:w="851"/>
          </w:tcPr>
          <w:p>
            <w:pPr>
              <w:spacing w:after="0"/>
              <w:jc w:val="right"/>
            </w:pPr>
            <w:r>
              <w:rPr>
                <w:sz w:val="16"/>
              </w:rPr>
              <w:t>24.7</w:t>
            </w:r>
          </w:p>
        </w:tc>
        <w:tc>
          <w:tcPr>
            <w:tcW w:type="dxa" w:w="680"/>
          </w:tcPr>
          <w:p>
            <w:pPr>
              <w:spacing w:after="0"/>
              <w:jc w:val="right"/>
            </w:pPr>
            <w:r>
              <w:rPr>
                <w:sz w:val="16"/>
              </w:rPr>
              <w:t>37.0</w:t>
            </w:r>
          </w:p>
        </w:tc>
        <w:tc>
          <w:tcPr>
            <w:tcW w:type="dxa" w:w="648"/>
          </w:tcPr>
          <w:p>
            <w:pPr>
              <w:spacing w:after="0"/>
              <w:jc w:val="right"/>
            </w:pPr>
            <w:r>
              <w:rPr>
                <w:sz w:val="16"/>
              </w:rPr>
              <w:t>47.1</w:t>
            </w:r>
          </w:p>
        </w:tc>
        <w:tc>
          <w:tcPr>
            <w:tcW w:type="dxa" w:w="4160"/>
          </w:tcPr>
          <w:p>
            <w:pPr>
              <w:spacing w:after="0"/>
              <w:jc w:val="left"/>
            </w:pPr>
            <w:r>
              <w:rPr>
                <w:sz w:val="16"/>
              </w:rPr>
              <w:t>Relatively Low 21, Very Low 3</w:t>
            </w:r>
          </w:p>
        </w:tc>
        <w:tc>
          <w:tcPr>
            <w:tcW w:type="dxa" w:w="5910"/>
          </w:tcPr>
          <w:p>
            <w:pPr>
              <w:spacing w:after="0"/>
              <w:jc w:val="left"/>
            </w:pPr>
          </w:p>
        </w:tc>
      </w:tr>
      <w:tr>
        <w:trPr>
          <w:cantSplit/>
        </w:trPr>
        <w:tc>
          <w:tcPr>
            <w:tcW w:type="dxa" w:w="1037"/>
          </w:tcPr>
          <w:p>
            <w:pPr>
              <w:spacing w:after="0"/>
              <w:jc w:val="left"/>
            </w:pPr>
            <w:r>
              <w:rPr>
                <w:sz w:val="16"/>
              </w:rPr>
              <w:t>Tsunami</w:t>
            </w:r>
          </w:p>
        </w:tc>
        <w:tc>
          <w:tcPr>
            <w:tcW w:type="dxa" w:w="827"/>
          </w:tcPr>
          <w:p>
            <w:pPr>
              <w:spacing w:after="0"/>
              <w:jc w:val="right"/>
            </w:pPr>
            <w:r>
              <w:rPr>
                <w:sz w:val="16"/>
              </w:rPr>
              <w:t>0 of 24</w:t>
            </w:r>
          </w:p>
        </w:tc>
        <w:tc>
          <w:tcPr>
            <w:tcW w:type="dxa" w:w="851"/>
          </w:tcPr>
          <w:p>
            <w:pPr>
              <w:spacing w:after="0"/>
              <w:jc w:val="right"/>
            </w:pPr>
          </w:p>
        </w:tc>
        <w:tc>
          <w:tcPr>
            <w:tcW w:type="dxa" w:w="680"/>
          </w:tcPr>
          <w:p>
            <w:pPr>
              <w:spacing w:after="0"/>
              <w:jc w:val="right"/>
            </w:pPr>
          </w:p>
        </w:tc>
        <w:tc>
          <w:tcPr>
            <w:tcW w:type="dxa" w:w="648"/>
          </w:tcPr>
          <w:p>
            <w:pPr>
              <w:spacing w:after="0"/>
              <w:jc w:val="right"/>
            </w:pPr>
          </w:p>
        </w:tc>
        <w:tc>
          <w:tcPr>
            <w:tcW w:type="dxa" w:w="4160"/>
          </w:tcPr>
          <w:p>
            <w:pPr>
              <w:spacing w:after="0"/>
              <w:jc w:val="left"/>
            </w:pPr>
            <w:r>
              <w:rPr>
                <w:sz w:val="16"/>
              </w:rPr>
              <w:t>Insufficient Data 24</w:t>
            </w:r>
          </w:p>
        </w:tc>
        <w:tc>
          <w:tcPr>
            <w:tcW w:type="dxa" w:w="5910"/>
          </w:tcPr>
          <w:p>
            <w:pPr>
              <w:spacing w:after="0"/>
              <w:jc w:val="left"/>
            </w:pPr>
          </w:p>
        </w:tc>
      </w:tr>
      <w:tr>
        <w:trPr>
          <w:cantSplit/>
        </w:trPr>
        <w:tc>
          <w:tcPr>
            <w:tcW w:type="dxa" w:w="1037"/>
          </w:tcPr>
          <w:p>
            <w:pPr>
              <w:spacing w:after="0"/>
              <w:jc w:val="left"/>
            </w:pPr>
            <w:r>
              <w:rPr>
                <w:sz w:val="16"/>
              </w:rPr>
              <w:t>Volcanic Activity</w:t>
            </w:r>
          </w:p>
        </w:tc>
        <w:tc>
          <w:tcPr>
            <w:tcW w:type="dxa" w:w="827"/>
          </w:tcPr>
          <w:p>
            <w:pPr>
              <w:spacing w:after="0"/>
              <w:jc w:val="right"/>
            </w:pPr>
            <w:r>
              <w:rPr>
                <w:sz w:val="16"/>
              </w:rPr>
              <w:t>0 of 24</w:t>
            </w:r>
          </w:p>
        </w:tc>
        <w:tc>
          <w:tcPr>
            <w:tcW w:type="dxa" w:w="851"/>
          </w:tcPr>
          <w:p>
            <w:pPr>
              <w:spacing w:after="0"/>
              <w:jc w:val="right"/>
            </w:pPr>
          </w:p>
        </w:tc>
        <w:tc>
          <w:tcPr>
            <w:tcW w:type="dxa" w:w="680"/>
          </w:tcPr>
          <w:p>
            <w:pPr>
              <w:spacing w:after="0"/>
              <w:jc w:val="right"/>
            </w:pPr>
          </w:p>
        </w:tc>
        <w:tc>
          <w:tcPr>
            <w:tcW w:type="dxa" w:w="648"/>
          </w:tcPr>
          <w:p>
            <w:pPr>
              <w:spacing w:after="0"/>
              <w:jc w:val="right"/>
            </w:pPr>
          </w:p>
        </w:tc>
        <w:tc>
          <w:tcPr>
            <w:tcW w:type="dxa" w:w="4160"/>
          </w:tcPr>
          <w:p>
            <w:pPr>
              <w:spacing w:after="0"/>
              <w:jc w:val="left"/>
            </w:pPr>
            <w:r>
              <w:rPr>
                <w:sz w:val="16"/>
              </w:rPr>
              <w:t>Not Applicable 24</w:t>
            </w:r>
          </w:p>
        </w:tc>
        <w:tc>
          <w:tcPr>
            <w:tcW w:type="dxa" w:w="5910"/>
          </w:tcPr>
          <w:p>
            <w:pPr>
              <w:spacing w:after="0"/>
              <w:jc w:val="left"/>
            </w:pPr>
          </w:p>
        </w:tc>
      </w:tr>
      <w:tr>
        <w:trPr>
          <w:cantSplit/>
        </w:trPr>
        <w:tc>
          <w:tcPr>
            <w:tcW w:type="dxa" w:w="1037"/>
          </w:tcPr>
          <w:p>
            <w:pPr>
              <w:spacing w:after="0"/>
              <w:jc w:val="left"/>
            </w:pPr>
            <w:r>
              <w:rPr>
                <w:sz w:val="16"/>
              </w:rPr>
              <w:t>Wildfire</w:t>
            </w:r>
          </w:p>
        </w:tc>
        <w:tc>
          <w:tcPr>
            <w:tcW w:type="dxa" w:w="827"/>
          </w:tcPr>
          <w:p>
            <w:pPr>
              <w:spacing w:after="0"/>
              <w:jc w:val="right"/>
            </w:pPr>
            <w:r>
              <w:rPr>
                <w:sz w:val="16"/>
              </w:rPr>
              <w:t>23 of 24</w:t>
            </w:r>
          </w:p>
        </w:tc>
        <w:tc>
          <w:tcPr>
            <w:tcW w:type="dxa" w:w="851"/>
          </w:tcPr>
          <w:p>
            <w:pPr>
              <w:spacing w:after="0"/>
              <w:jc w:val="right"/>
            </w:pPr>
            <w:r>
              <w:rPr>
                <w:sz w:val="16"/>
              </w:rPr>
              <w:t>36.7</w:t>
            </w:r>
          </w:p>
        </w:tc>
        <w:tc>
          <w:tcPr>
            <w:tcW w:type="dxa" w:w="680"/>
          </w:tcPr>
          <w:p>
            <w:pPr>
              <w:spacing w:after="0"/>
              <w:jc w:val="right"/>
            </w:pPr>
            <w:r>
              <w:rPr>
                <w:sz w:val="16"/>
              </w:rPr>
              <w:t>78.4</w:t>
            </w:r>
          </w:p>
        </w:tc>
        <w:tc>
          <w:tcPr>
            <w:tcW w:type="dxa" w:w="648"/>
          </w:tcPr>
          <w:p>
            <w:pPr>
              <w:spacing w:after="0"/>
              <w:jc w:val="right"/>
            </w:pPr>
            <w:r>
              <w:rPr>
                <w:sz w:val="16"/>
              </w:rPr>
              <w:t>89.5</w:t>
            </w:r>
          </w:p>
        </w:tc>
        <w:tc>
          <w:tcPr>
            <w:tcW w:type="dxa" w:w="4160"/>
          </w:tcPr>
          <w:p>
            <w:pPr>
              <w:spacing w:after="0"/>
              <w:jc w:val="left"/>
            </w:pPr>
            <w:r>
              <w:rPr>
                <w:sz w:val="16"/>
              </w:rPr>
              <w:t>Relatively Moderate 1, Relatively Low 14, Very Low 8, No Rating 1</w:t>
            </w:r>
          </w:p>
        </w:tc>
        <w:tc>
          <w:tcPr>
            <w:tcW w:type="dxa" w:w="5910"/>
          </w:tcPr>
          <w:p>
            <w:pPr>
              <w:spacing w:after="0"/>
              <w:jc w:val="left"/>
            </w:pPr>
          </w:p>
        </w:tc>
      </w:tr>
      <w:tr>
        <w:trPr>
          <w:cantSplit/>
        </w:trPr>
        <w:tc>
          <w:tcPr>
            <w:tcW w:type="dxa" w:w="1037"/>
          </w:tcPr>
          <w:p>
            <w:pPr>
              <w:spacing w:after="0"/>
              <w:jc w:val="left"/>
            </w:pPr>
            <w:r>
              <w:rPr>
                <w:sz w:val="16"/>
              </w:rPr>
              <w:t>Winter Weather</w:t>
            </w:r>
          </w:p>
        </w:tc>
        <w:tc>
          <w:tcPr>
            <w:tcW w:type="dxa" w:w="827"/>
          </w:tcPr>
          <w:p>
            <w:pPr>
              <w:spacing w:after="0"/>
              <w:jc w:val="right"/>
            </w:pPr>
            <w:r>
              <w:rPr>
                <w:sz w:val="16"/>
              </w:rPr>
              <w:t>24 of 24</w:t>
            </w:r>
          </w:p>
        </w:tc>
        <w:tc>
          <w:tcPr>
            <w:tcW w:type="dxa" w:w="851"/>
          </w:tcPr>
          <w:p>
            <w:pPr>
              <w:spacing w:after="0"/>
              <w:jc w:val="right"/>
            </w:pPr>
            <w:r>
              <w:rPr>
                <w:sz w:val="16"/>
              </w:rPr>
              <w:t>60.2</w:t>
            </w:r>
          </w:p>
        </w:tc>
        <w:tc>
          <w:tcPr>
            <w:tcW w:type="dxa" w:w="680"/>
          </w:tcPr>
          <w:p>
            <w:pPr>
              <w:spacing w:after="0"/>
              <w:jc w:val="right"/>
            </w:pPr>
            <w:r>
              <w:rPr>
                <w:sz w:val="16"/>
              </w:rPr>
              <w:t>83.5</w:t>
            </w:r>
          </w:p>
        </w:tc>
        <w:tc>
          <w:tcPr>
            <w:tcW w:type="dxa" w:w="648"/>
          </w:tcPr>
          <w:p>
            <w:pPr>
              <w:spacing w:after="0"/>
              <w:jc w:val="right"/>
            </w:pPr>
            <w:r>
              <w:rPr>
                <w:sz w:val="16"/>
              </w:rPr>
              <w:t>93.6</w:t>
            </w:r>
          </w:p>
        </w:tc>
        <w:tc>
          <w:tcPr>
            <w:tcW w:type="dxa" w:w="4160"/>
          </w:tcPr>
          <w:p>
            <w:pPr>
              <w:spacing w:after="0"/>
              <w:jc w:val="left"/>
            </w:pPr>
            <w:r>
              <w:rPr>
                <w:sz w:val="16"/>
              </w:rPr>
              <w:t>Relatively High 16, Relatively Moderate 8</w:t>
            </w:r>
          </w:p>
        </w:tc>
        <w:tc>
          <w:tcPr>
            <w:tcW w:type="dxa" w:w="5910"/>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869"/>
        <w:gridCol w:w="872"/>
        <w:gridCol w:w="2686"/>
        <w:gridCol w:w="2141"/>
        <w:gridCol w:w="1507"/>
        <w:gridCol w:w="1833"/>
        <w:gridCol w:w="3204"/>
      </w:tblGrid>
      <w:tr>
        <w:trPr>
          <w:cantSplit/>
          <w:tblHeader/>
        </w:trPr>
        <w:tc>
          <w:tcPr>
            <w:tcW w:type="dxa" w:w="1869"/>
            <w:shd w:val="clear" w:color="auto" w:fill="E8E8E8"/>
          </w:tcPr>
          <w:p>
            <w:pPr>
              <w:spacing w:after="0"/>
              <w:jc w:val="left"/>
            </w:pPr>
            <w:r>
              <w:rPr>
                <w:b/>
                <w:sz w:val="16"/>
              </w:rPr>
              <w:t>Member</w:t>
            </w:r>
          </w:p>
        </w:tc>
        <w:tc>
          <w:tcPr>
            <w:tcW w:type="dxa" w:w="872"/>
            <w:shd w:val="clear" w:color="auto" w:fill="E8E8E8"/>
          </w:tcPr>
          <w:p>
            <w:pPr>
              <w:spacing w:after="0"/>
              <w:jc w:val="left"/>
            </w:pPr>
            <w:r>
              <w:rPr>
                <w:b/>
                <w:sz w:val="16"/>
              </w:rPr>
              <w:t>Type</w:t>
            </w:r>
          </w:p>
        </w:tc>
        <w:tc>
          <w:tcPr>
            <w:tcW w:type="dxa" w:w="2686"/>
            <w:shd w:val="clear" w:color="auto" w:fill="E8E8E8"/>
          </w:tcPr>
          <w:p>
            <w:pPr>
              <w:spacing w:after="0"/>
              <w:jc w:val="left"/>
            </w:pPr>
            <w:r>
              <w:rPr>
                <w:b/>
                <w:sz w:val="16"/>
              </w:rPr>
              <w:t>Plan status</w:t>
            </w:r>
          </w:p>
        </w:tc>
        <w:tc>
          <w:tcPr>
            <w:tcW w:type="dxa" w:w="2141"/>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507"/>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1833"/>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3204"/>
            <w:shd w:val="clear" w:color="auto" w:fill="E8E8E8"/>
          </w:tcPr>
          <w:p>
            <w:pPr>
              <w:spacing w:after="0"/>
              <w:jc w:val="left"/>
            </w:pPr>
            <w:r>
              <w:rPr>
                <w:b/>
                <w:sz w:val="16"/>
              </w:rPr>
              <w:t>Notes</w:t>
            </w:r>
          </w:p>
        </w:tc>
      </w:tr>
      <w:tr>
        <w:trPr>
          <w:cantSplit/>
        </w:trPr>
        <w:tc>
          <w:tcPr>
            <w:tcW w:type="dxa" w:w="1869"/>
          </w:tcPr>
          <w:p>
            <w:pPr>
              <w:spacing w:after="0"/>
              <w:jc w:val="left"/>
            </w:pPr>
            <w:r>
              <w:rPr>
                <w:sz w:val="16"/>
              </w:rPr>
              <w:t>Salem County</w:t>
            </w:r>
          </w:p>
        </w:tc>
        <w:tc>
          <w:tcPr>
            <w:tcW w:type="dxa" w:w="872"/>
          </w:tcPr>
          <w:p>
            <w:pPr>
              <w:spacing w:after="0"/>
              <w:jc w:val="left"/>
            </w:pPr>
            <w:r>
              <w:rPr>
                <w:sz w:val="16"/>
              </w:rPr>
              <w:t>County</w:t>
            </w:r>
          </w:p>
        </w:tc>
        <w:tc>
          <w:tcPr>
            <w:tcW w:type="dxa" w:w="2686"/>
          </w:tcPr>
          <w:p>
            <w:pPr>
              <w:spacing w:after="0"/>
              <w:jc w:val="left"/>
            </w:pPr>
            <w:r>
              <w:rPr>
                <w:sz w:val="16"/>
              </w:rPr>
              <w:t>Approved, expires 2030-04-10</w:t>
            </w:r>
          </w:p>
        </w:tc>
        <w:tc>
          <w:tcPr>
            <w:tcW w:type="dxa" w:w="2141"/>
          </w:tcPr>
          <w:p>
            <w:pPr>
              <w:spacing w:after="0"/>
              <w:jc w:val="right"/>
            </w:pPr>
          </w:p>
        </w:tc>
        <w:tc>
          <w:tcPr>
            <w:tcW w:type="dxa" w:w="1507"/>
          </w:tcPr>
          <w:p>
            <w:pPr>
              <w:spacing w:after="0"/>
              <w:jc w:val="right"/>
            </w:pPr>
            <w:r>
              <w:rPr>
                <w:sz w:val="16"/>
              </w:rPr>
              <w:t>$4,157,360.20</w:t>
            </w:r>
          </w:p>
        </w:tc>
        <w:tc>
          <w:tcPr>
            <w:tcW w:type="dxa" w:w="1833"/>
          </w:tcPr>
          <w:p>
            <w:pPr>
              <w:spacing w:after="0"/>
              <w:jc w:val="right"/>
            </w:pPr>
            <w:r>
              <w:rPr>
                <w:sz w:val="16"/>
              </w:rPr>
              <w:t>0; 0</w:t>
            </w:r>
          </w:p>
        </w:tc>
        <w:tc>
          <w:tcPr>
            <w:tcW w:type="dxa" w:w="3204"/>
          </w:tcPr>
          <w:p>
            <w:pPr>
              <w:spacing w:after="0"/>
              <w:jc w:val="left"/>
            </w:pPr>
            <w:r>
              <w:rPr>
                <w:sz w:val="16"/>
              </w:rPr>
              <w:t>No NFIP community ID on this member's plan row. Includes $140,282.08 for declarations not counted as hazard incidents (EM-3169-NJ).</w:t>
            </w:r>
          </w:p>
        </w:tc>
      </w:tr>
      <w:tr>
        <w:trPr>
          <w:cantSplit/>
        </w:trPr>
        <w:tc>
          <w:tcPr>
            <w:tcW w:type="dxa" w:w="1869"/>
          </w:tcPr>
          <w:p>
            <w:pPr>
              <w:spacing w:after="0"/>
              <w:jc w:val="left"/>
            </w:pPr>
            <w:r>
              <w:rPr>
                <w:sz w:val="16"/>
              </w:rPr>
              <w:t>Elmer borough</w:t>
            </w:r>
          </w:p>
        </w:tc>
        <w:tc>
          <w:tcPr>
            <w:tcW w:type="dxa" w:w="872"/>
          </w:tcPr>
          <w:p>
            <w:pPr>
              <w:spacing w:after="0"/>
              <w:jc w:val="left"/>
            </w:pPr>
            <w:r>
              <w:rPr>
                <w:sz w:val="16"/>
              </w:rPr>
              <w:t>Borough</w:t>
            </w:r>
          </w:p>
        </w:tc>
        <w:tc>
          <w:tcPr>
            <w:tcW w:type="dxa" w:w="2686"/>
          </w:tcPr>
          <w:p>
            <w:pPr>
              <w:spacing w:after="0"/>
              <w:jc w:val="left"/>
            </w:pPr>
            <w:r>
              <w:rPr>
                <w:sz w:val="16"/>
              </w:rPr>
              <w:t>Approved, expires 2030-04-10</w:t>
            </w:r>
          </w:p>
        </w:tc>
        <w:tc>
          <w:tcPr>
            <w:tcW w:type="dxa" w:w="2141"/>
          </w:tcPr>
          <w:p>
            <w:pPr>
              <w:spacing w:after="0"/>
              <w:jc w:val="right"/>
            </w:pPr>
            <w:r>
              <w:rPr>
                <w:sz w:val="16"/>
              </w:rPr>
              <w:t>FMA RL 0, SRL 0; any 0</w:t>
            </w:r>
          </w:p>
        </w:tc>
        <w:tc>
          <w:tcPr>
            <w:tcW w:type="dxa" w:w="1507"/>
          </w:tcPr>
          <w:p>
            <w:pPr>
              <w:spacing w:after="0"/>
              <w:jc w:val="right"/>
            </w:pPr>
            <w:r>
              <w:rPr>
                <w:sz w:val="16"/>
              </w:rPr>
              <w:t>$29,931.74</w:t>
            </w:r>
          </w:p>
        </w:tc>
        <w:tc>
          <w:tcPr>
            <w:tcW w:type="dxa" w:w="1833"/>
          </w:tcPr>
          <w:p>
            <w:pPr>
              <w:spacing w:after="0"/>
              <w:jc w:val="right"/>
            </w:pPr>
            <w:r>
              <w:rPr>
                <w:sz w:val="16"/>
              </w:rPr>
              <w:t>9; 0</w:t>
            </w:r>
          </w:p>
        </w:tc>
        <w:tc>
          <w:tcPr>
            <w:tcW w:type="dxa" w:w="3204"/>
          </w:tcPr>
          <w:p>
            <w:pPr>
              <w:spacing w:after="0"/>
              <w:jc w:val="left"/>
            </w:pPr>
          </w:p>
        </w:tc>
      </w:tr>
      <w:tr>
        <w:trPr>
          <w:cantSplit/>
        </w:trPr>
        <w:tc>
          <w:tcPr>
            <w:tcW w:type="dxa" w:w="1869"/>
          </w:tcPr>
          <w:p>
            <w:pPr>
              <w:spacing w:after="0"/>
              <w:jc w:val="left"/>
            </w:pPr>
            <w:r>
              <w:rPr>
                <w:sz w:val="16"/>
              </w:rPr>
              <w:t>Penns Grove borough</w:t>
            </w:r>
          </w:p>
        </w:tc>
        <w:tc>
          <w:tcPr>
            <w:tcW w:type="dxa" w:w="872"/>
          </w:tcPr>
          <w:p>
            <w:pPr>
              <w:spacing w:after="0"/>
              <w:jc w:val="left"/>
            </w:pPr>
            <w:r>
              <w:rPr>
                <w:sz w:val="16"/>
              </w:rPr>
              <w:t>Borough</w:t>
            </w:r>
          </w:p>
        </w:tc>
        <w:tc>
          <w:tcPr>
            <w:tcW w:type="dxa" w:w="2686"/>
          </w:tcPr>
          <w:p>
            <w:pPr>
              <w:spacing w:after="0"/>
              <w:jc w:val="left"/>
            </w:pPr>
            <w:r>
              <w:rPr>
                <w:sz w:val="16"/>
              </w:rPr>
              <w:t>Approved, expires 2030-04-10</w:t>
            </w:r>
          </w:p>
        </w:tc>
        <w:tc>
          <w:tcPr>
            <w:tcW w:type="dxa" w:w="2141"/>
          </w:tcPr>
          <w:p>
            <w:pPr>
              <w:spacing w:after="0"/>
              <w:jc w:val="right"/>
            </w:pPr>
            <w:r>
              <w:rPr>
                <w:sz w:val="16"/>
              </w:rPr>
              <w:t>FMA RL 1, SRL 7; any 24</w:t>
            </w:r>
          </w:p>
        </w:tc>
        <w:tc>
          <w:tcPr>
            <w:tcW w:type="dxa" w:w="1507"/>
          </w:tcPr>
          <w:p>
            <w:pPr>
              <w:spacing w:after="0"/>
              <w:jc w:val="right"/>
            </w:pPr>
            <w:r>
              <w:rPr>
                <w:sz w:val="16"/>
              </w:rPr>
              <w:t>$19,832.32</w:t>
            </w:r>
          </w:p>
        </w:tc>
        <w:tc>
          <w:tcPr>
            <w:tcW w:type="dxa" w:w="1833"/>
          </w:tcPr>
          <w:p>
            <w:pPr>
              <w:spacing w:after="0"/>
              <w:jc w:val="right"/>
            </w:pPr>
            <w:r>
              <w:rPr>
                <w:sz w:val="16"/>
              </w:rPr>
              <w:t>3; 0</w:t>
            </w:r>
          </w:p>
        </w:tc>
        <w:tc>
          <w:tcPr>
            <w:tcW w:type="dxa" w:w="3204"/>
          </w:tcPr>
          <w:p>
            <w:pPr>
              <w:spacing w:after="0"/>
              <w:jc w:val="left"/>
            </w:pPr>
          </w:p>
        </w:tc>
      </w:tr>
      <w:tr>
        <w:trPr>
          <w:cantSplit/>
        </w:trPr>
        <w:tc>
          <w:tcPr>
            <w:tcW w:type="dxa" w:w="1869"/>
          </w:tcPr>
          <w:p>
            <w:pPr>
              <w:spacing w:after="0"/>
              <w:jc w:val="left"/>
            </w:pPr>
            <w:r>
              <w:rPr>
                <w:sz w:val="16"/>
              </w:rPr>
              <w:t>Salem city</w:t>
            </w:r>
          </w:p>
        </w:tc>
        <w:tc>
          <w:tcPr>
            <w:tcW w:type="dxa" w:w="872"/>
          </w:tcPr>
          <w:p>
            <w:pPr>
              <w:spacing w:after="0"/>
              <w:jc w:val="left"/>
            </w:pPr>
            <w:r>
              <w:rPr>
                <w:sz w:val="16"/>
              </w:rPr>
              <w:t>City</w:t>
            </w:r>
          </w:p>
        </w:tc>
        <w:tc>
          <w:tcPr>
            <w:tcW w:type="dxa" w:w="2686"/>
          </w:tcPr>
          <w:p>
            <w:pPr>
              <w:spacing w:after="0"/>
              <w:jc w:val="left"/>
            </w:pPr>
            <w:r>
              <w:rPr>
                <w:sz w:val="16"/>
              </w:rPr>
              <w:t>Approved, expires 2030-04-10</w:t>
            </w:r>
          </w:p>
        </w:tc>
        <w:tc>
          <w:tcPr>
            <w:tcW w:type="dxa" w:w="2141"/>
          </w:tcPr>
          <w:p>
            <w:pPr>
              <w:spacing w:after="0"/>
              <w:jc w:val="right"/>
            </w:pPr>
            <w:r>
              <w:rPr>
                <w:sz w:val="16"/>
              </w:rPr>
              <w:t>FMA RL 0, SRL 0; any 2</w:t>
            </w:r>
          </w:p>
        </w:tc>
        <w:tc>
          <w:tcPr>
            <w:tcW w:type="dxa" w:w="1507"/>
          </w:tcPr>
          <w:p>
            <w:pPr>
              <w:spacing w:after="0"/>
              <w:jc w:val="right"/>
            </w:pPr>
            <w:r>
              <w:rPr>
                <w:sz w:val="16"/>
              </w:rPr>
              <w:t>$123,884.72</w:t>
            </w:r>
          </w:p>
        </w:tc>
        <w:tc>
          <w:tcPr>
            <w:tcW w:type="dxa" w:w="1833"/>
          </w:tcPr>
          <w:p>
            <w:pPr>
              <w:spacing w:after="0"/>
              <w:jc w:val="right"/>
            </w:pPr>
            <w:r>
              <w:rPr>
                <w:sz w:val="16"/>
              </w:rPr>
              <w:t>13; 0</w:t>
            </w:r>
          </w:p>
        </w:tc>
        <w:tc>
          <w:tcPr>
            <w:tcW w:type="dxa" w:w="3204"/>
          </w:tcPr>
          <w:p>
            <w:pPr>
              <w:spacing w:after="0"/>
              <w:jc w:val="left"/>
            </w:pPr>
          </w:p>
        </w:tc>
      </w:tr>
      <w:tr>
        <w:trPr>
          <w:cantSplit/>
        </w:trPr>
        <w:tc>
          <w:tcPr>
            <w:tcW w:type="dxa" w:w="1869"/>
          </w:tcPr>
          <w:p>
            <w:pPr>
              <w:spacing w:after="0"/>
              <w:jc w:val="left"/>
            </w:pPr>
            <w:r>
              <w:rPr>
                <w:sz w:val="16"/>
              </w:rPr>
              <w:t>Woodstown borough</w:t>
            </w:r>
          </w:p>
        </w:tc>
        <w:tc>
          <w:tcPr>
            <w:tcW w:type="dxa" w:w="872"/>
          </w:tcPr>
          <w:p>
            <w:pPr>
              <w:spacing w:after="0"/>
              <w:jc w:val="left"/>
            </w:pPr>
            <w:r>
              <w:rPr>
                <w:sz w:val="16"/>
              </w:rPr>
              <w:t>Borough</w:t>
            </w:r>
          </w:p>
        </w:tc>
        <w:tc>
          <w:tcPr>
            <w:tcW w:type="dxa" w:w="2686"/>
          </w:tcPr>
          <w:p>
            <w:pPr>
              <w:spacing w:after="0"/>
              <w:jc w:val="left"/>
            </w:pPr>
            <w:r>
              <w:rPr>
                <w:sz w:val="16"/>
              </w:rPr>
              <w:t>Approved, expires 2030-04-10</w:t>
            </w:r>
          </w:p>
        </w:tc>
        <w:tc>
          <w:tcPr>
            <w:tcW w:type="dxa" w:w="2141"/>
          </w:tcPr>
          <w:p>
            <w:pPr>
              <w:spacing w:after="0"/>
              <w:jc w:val="right"/>
            </w:pPr>
            <w:r>
              <w:rPr>
                <w:sz w:val="16"/>
              </w:rPr>
              <w:t>FMA RL 0, SRL 0; any 0</w:t>
            </w:r>
          </w:p>
        </w:tc>
        <w:tc>
          <w:tcPr>
            <w:tcW w:type="dxa" w:w="1507"/>
          </w:tcPr>
          <w:p>
            <w:pPr>
              <w:spacing w:after="0"/>
              <w:jc w:val="right"/>
            </w:pPr>
            <w:r>
              <w:rPr>
                <w:sz w:val="16"/>
              </w:rPr>
              <w:t>$87,619.08</w:t>
            </w:r>
          </w:p>
        </w:tc>
        <w:tc>
          <w:tcPr>
            <w:tcW w:type="dxa" w:w="1833"/>
          </w:tcPr>
          <w:p>
            <w:pPr>
              <w:spacing w:after="0"/>
              <w:jc w:val="right"/>
            </w:pPr>
            <w:r>
              <w:rPr>
                <w:sz w:val="16"/>
              </w:rPr>
              <w:t>31; 0</w:t>
            </w:r>
          </w:p>
        </w:tc>
        <w:tc>
          <w:tcPr>
            <w:tcW w:type="dxa" w:w="3204"/>
          </w:tcPr>
          <w:p>
            <w:pPr>
              <w:spacing w:after="0"/>
              <w:jc w:val="left"/>
            </w:pPr>
          </w:p>
        </w:tc>
      </w:tr>
      <w:tr>
        <w:trPr>
          <w:cantSplit/>
        </w:trPr>
        <w:tc>
          <w:tcPr>
            <w:tcW w:type="dxa" w:w="1869"/>
          </w:tcPr>
          <w:p>
            <w:pPr>
              <w:spacing w:after="0"/>
              <w:jc w:val="left"/>
            </w:pPr>
            <w:r>
              <w:rPr>
                <w:sz w:val="16"/>
              </w:rPr>
              <w:t>Alloway township</w:t>
            </w:r>
          </w:p>
        </w:tc>
        <w:tc>
          <w:tcPr>
            <w:tcW w:type="dxa" w:w="872"/>
          </w:tcPr>
          <w:p>
            <w:pPr>
              <w:spacing w:after="0"/>
              <w:jc w:val="left"/>
            </w:pPr>
            <w:r>
              <w:rPr>
                <w:sz w:val="16"/>
              </w:rPr>
              <w:t>Township</w:t>
            </w:r>
          </w:p>
        </w:tc>
        <w:tc>
          <w:tcPr>
            <w:tcW w:type="dxa" w:w="2686"/>
          </w:tcPr>
          <w:p>
            <w:pPr>
              <w:spacing w:after="0"/>
              <w:jc w:val="left"/>
            </w:pPr>
            <w:r>
              <w:rPr>
                <w:sz w:val="16"/>
              </w:rPr>
              <w:t>Approved, expires 2030-04-10</w:t>
            </w:r>
          </w:p>
        </w:tc>
        <w:tc>
          <w:tcPr>
            <w:tcW w:type="dxa" w:w="2141"/>
          </w:tcPr>
          <w:p>
            <w:pPr>
              <w:spacing w:after="0"/>
              <w:jc w:val="right"/>
            </w:pPr>
            <w:r>
              <w:rPr>
                <w:sz w:val="16"/>
              </w:rPr>
              <w:t>FMA RL 0, SRL 0; any 0</w:t>
            </w:r>
          </w:p>
        </w:tc>
        <w:tc>
          <w:tcPr>
            <w:tcW w:type="dxa" w:w="1507"/>
          </w:tcPr>
          <w:p>
            <w:pPr>
              <w:spacing w:after="0"/>
              <w:jc w:val="right"/>
            </w:pPr>
            <w:r>
              <w:rPr>
                <w:sz w:val="16"/>
              </w:rPr>
              <w:t>$88,343.31</w:t>
            </w:r>
          </w:p>
        </w:tc>
        <w:tc>
          <w:tcPr>
            <w:tcW w:type="dxa" w:w="1833"/>
          </w:tcPr>
          <w:p>
            <w:pPr>
              <w:spacing w:after="0"/>
              <w:jc w:val="right"/>
            </w:pPr>
            <w:r>
              <w:rPr>
                <w:sz w:val="16"/>
              </w:rPr>
              <w:t>5; 0</w:t>
            </w:r>
          </w:p>
        </w:tc>
        <w:tc>
          <w:tcPr>
            <w:tcW w:type="dxa" w:w="3204"/>
          </w:tcPr>
          <w:p>
            <w:pPr>
              <w:spacing w:after="0"/>
              <w:jc w:val="left"/>
            </w:pPr>
          </w:p>
        </w:tc>
      </w:tr>
      <w:tr>
        <w:trPr>
          <w:cantSplit/>
        </w:trPr>
        <w:tc>
          <w:tcPr>
            <w:tcW w:type="dxa" w:w="1869"/>
          </w:tcPr>
          <w:p>
            <w:pPr>
              <w:spacing w:after="0"/>
              <w:jc w:val="left"/>
            </w:pPr>
            <w:r>
              <w:rPr>
                <w:sz w:val="16"/>
              </w:rPr>
              <w:t>Carneys Point township</w:t>
            </w:r>
          </w:p>
        </w:tc>
        <w:tc>
          <w:tcPr>
            <w:tcW w:type="dxa" w:w="872"/>
          </w:tcPr>
          <w:p>
            <w:pPr>
              <w:spacing w:after="0"/>
              <w:jc w:val="left"/>
            </w:pPr>
            <w:r>
              <w:rPr>
                <w:sz w:val="16"/>
              </w:rPr>
              <w:t>Township</w:t>
            </w:r>
          </w:p>
        </w:tc>
        <w:tc>
          <w:tcPr>
            <w:tcW w:type="dxa" w:w="2686"/>
          </w:tcPr>
          <w:p>
            <w:pPr>
              <w:spacing w:after="0"/>
              <w:jc w:val="left"/>
            </w:pPr>
            <w:r>
              <w:rPr>
                <w:sz w:val="16"/>
              </w:rPr>
              <w:t>Approved, expires 2030-04-10</w:t>
            </w:r>
          </w:p>
        </w:tc>
        <w:tc>
          <w:tcPr>
            <w:tcW w:type="dxa" w:w="2141"/>
          </w:tcPr>
          <w:p>
            <w:pPr>
              <w:spacing w:after="0"/>
              <w:jc w:val="right"/>
            </w:pPr>
            <w:r>
              <w:rPr>
                <w:sz w:val="16"/>
              </w:rPr>
              <w:t>FMA RL 0, SRL 0; any 4</w:t>
            </w:r>
          </w:p>
        </w:tc>
        <w:tc>
          <w:tcPr>
            <w:tcW w:type="dxa" w:w="1507"/>
          </w:tcPr>
          <w:p>
            <w:pPr>
              <w:spacing w:after="0"/>
              <w:jc w:val="right"/>
            </w:pPr>
            <w:r>
              <w:rPr>
                <w:sz w:val="16"/>
              </w:rPr>
              <w:t>$54,177.94</w:t>
            </w:r>
          </w:p>
        </w:tc>
        <w:tc>
          <w:tcPr>
            <w:tcW w:type="dxa" w:w="1833"/>
          </w:tcPr>
          <w:p>
            <w:pPr>
              <w:spacing w:after="0"/>
              <w:jc w:val="right"/>
            </w:pPr>
            <w:r>
              <w:rPr>
                <w:sz w:val="16"/>
              </w:rPr>
              <w:t>0; 0</w:t>
            </w:r>
          </w:p>
        </w:tc>
        <w:tc>
          <w:tcPr>
            <w:tcW w:type="dxa" w:w="3204"/>
          </w:tcPr>
          <w:p>
            <w:pPr>
              <w:spacing w:after="0"/>
              <w:jc w:val="left"/>
            </w:pPr>
          </w:p>
        </w:tc>
      </w:tr>
      <w:tr>
        <w:trPr>
          <w:cantSplit/>
        </w:trPr>
        <w:tc>
          <w:tcPr>
            <w:tcW w:type="dxa" w:w="1869"/>
          </w:tcPr>
          <w:p>
            <w:pPr>
              <w:spacing w:after="0"/>
              <w:jc w:val="left"/>
            </w:pPr>
            <w:r>
              <w:rPr>
                <w:sz w:val="16"/>
              </w:rPr>
              <w:t>Elsinboro township</w:t>
            </w:r>
          </w:p>
        </w:tc>
        <w:tc>
          <w:tcPr>
            <w:tcW w:type="dxa" w:w="872"/>
          </w:tcPr>
          <w:p>
            <w:pPr>
              <w:spacing w:after="0"/>
              <w:jc w:val="left"/>
            </w:pPr>
            <w:r>
              <w:rPr>
                <w:sz w:val="16"/>
              </w:rPr>
              <w:t>Township</w:t>
            </w:r>
          </w:p>
        </w:tc>
        <w:tc>
          <w:tcPr>
            <w:tcW w:type="dxa" w:w="2686"/>
          </w:tcPr>
          <w:p>
            <w:pPr>
              <w:spacing w:after="0"/>
              <w:jc w:val="left"/>
            </w:pPr>
            <w:r>
              <w:rPr>
                <w:sz w:val="16"/>
              </w:rPr>
              <w:t>Approved, expires 2030-04-10</w:t>
            </w:r>
          </w:p>
        </w:tc>
        <w:tc>
          <w:tcPr>
            <w:tcW w:type="dxa" w:w="2141"/>
          </w:tcPr>
          <w:p>
            <w:pPr>
              <w:spacing w:after="0"/>
              <w:jc w:val="right"/>
            </w:pPr>
            <w:r>
              <w:rPr>
                <w:sz w:val="16"/>
              </w:rPr>
              <w:t>FMA RL 0, SRL 0; any 3</w:t>
            </w:r>
          </w:p>
        </w:tc>
        <w:tc>
          <w:tcPr>
            <w:tcW w:type="dxa" w:w="1507"/>
          </w:tcPr>
          <w:p>
            <w:pPr>
              <w:spacing w:after="0"/>
              <w:jc w:val="right"/>
            </w:pPr>
            <w:r>
              <w:rPr>
                <w:sz w:val="16"/>
              </w:rPr>
              <w:t>$14,555.86</w:t>
            </w:r>
          </w:p>
        </w:tc>
        <w:tc>
          <w:tcPr>
            <w:tcW w:type="dxa" w:w="1833"/>
          </w:tcPr>
          <w:p>
            <w:pPr>
              <w:spacing w:after="0"/>
              <w:jc w:val="right"/>
            </w:pPr>
            <w:r>
              <w:rPr>
                <w:sz w:val="16"/>
              </w:rPr>
              <w:t>0; 0</w:t>
            </w:r>
          </w:p>
        </w:tc>
        <w:tc>
          <w:tcPr>
            <w:tcW w:type="dxa" w:w="3204"/>
          </w:tcPr>
          <w:p>
            <w:pPr>
              <w:spacing w:after="0"/>
              <w:jc w:val="left"/>
            </w:pPr>
          </w:p>
        </w:tc>
      </w:tr>
      <w:tr>
        <w:trPr>
          <w:cantSplit/>
        </w:trPr>
        <w:tc>
          <w:tcPr>
            <w:tcW w:type="dxa" w:w="1869"/>
          </w:tcPr>
          <w:p>
            <w:pPr>
              <w:spacing w:after="0"/>
              <w:jc w:val="left"/>
            </w:pPr>
            <w:r>
              <w:rPr>
                <w:sz w:val="16"/>
              </w:rPr>
              <w:t>Lower Alloways Creek township</w:t>
            </w:r>
          </w:p>
        </w:tc>
        <w:tc>
          <w:tcPr>
            <w:tcW w:type="dxa" w:w="872"/>
          </w:tcPr>
          <w:p>
            <w:pPr>
              <w:spacing w:after="0"/>
              <w:jc w:val="left"/>
            </w:pPr>
            <w:r>
              <w:rPr>
                <w:sz w:val="16"/>
              </w:rPr>
              <w:t>Township</w:t>
            </w:r>
          </w:p>
        </w:tc>
        <w:tc>
          <w:tcPr>
            <w:tcW w:type="dxa" w:w="2686"/>
          </w:tcPr>
          <w:p>
            <w:pPr>
              <w:spacing w:after="0"/>
              <w:jc w:val="left"/>
            </w:pPr>
            <w:r>
              <w:rPr>
                <w:sz w:val="16"/>
              </w:rPr>
              <w:t>Approved, expires 2030-04-10</w:t>
            </w:r>
          </w:p>
        </w:tc>
        <w:tc>
          <w:tcPr>
            <w:tcW w:type="dxa" w:w="2141"/>
          </w:tcPr>
          <w:p>
            <w:pPr>
              <w:spacing w:after="0"/>
              <w:jc w:val="right"/>
            </w:pPr>
            <w:r>
              <w:rPr>
                <w:sz w:val="16"/>
              </w:rPr>
              <w:t>FMA RL 0, SRL 0; any 0</w:t>
            </w:r>
          </w:p>
        </w:tc>
        <w:tc>
          <w:tcPr>
            <w:tcW w:type="dxa" w:w="1507"/>
          </w:tcPr>
          <w:p>
            <w:pPr>
              <w:spacing w:after="0"/>
              <w:jc w:val="right"/>
            </w:pPr>
            <w:r>
              <w:rPr>
                <w:sz w:val="16"/>
              </w:rPr>
              <w:t>$78,694.93</w:t>
            </w:r>
          </w:p>
        </w:tc>
        <w:tc>
          <w:tcPr>
            <w:tcW w:type="dxa" w:w="1833"/>
          </w:tcPr>
          <w:p>
            <w:pPr>
              <w:spacing w:after="0"/>
              <w:jc w:val="right"/>
            </w:pPr>
            <w:r>
              <w:rPr>
                <w:sz w:val="16"/>
              </w:rPr>
              <w:t>0; 0</w:t>
            </w:r>
          </w:p>
        </w:tc>
        <w:tc>
          <w:tcPr>
            <w:tcW w:type="dxa" w:w="3204"/>
          </w:tcPr>
          <w:p>
            <w:pPr>
              <w:spacing w:after="0"/>
              <w:jc w:val="left"/>
            </w:pPr>
          </w:p>
        </w:tc>
      </w:tr>
      <w:tr>
        <w:trPr>
          <w:cantSplit/>
        </w:trPr>
        <w:tc>
          <w:tcPr>
            <w:tcW w:type="dxa" w:w="1869"/>
          </w:tcPr>
          <w:p>
            <w:pPr>
              <w:spacing w:after="0"/>
              <w:jc w:val="left"/>
            </w:pPr>
            <w:r>
              <w:rPr>
                <w:sz w:val="16"/>
              </w:rPr>
              <w:t>Mannington township</w:t>
            </w:r>
          </w:p>
        </w:tc>
        <w:tc>
          <w:tcPr>
            <w:tcW w:type="dxa" w:w="872"/>
          </w:tcPr>
          <w:p>
            <w:pPr>
              <w:spacing w:after="0"/>
              <w:jc w:val="left"/>
            </w:pPr>
            <w:r>
              <w:rPr>
                <w:sz w:val="16"/>
              </w:rPr>
              <w:t>Township</w:t>
            </w:r>
          </w:p>
        </w:tc>
        <w:tc>
          <w:tcPr>
            <w:tcW w:type="dxa" w:w="2686"/>
          </w:tcPr>
          <w:p>
            <w:pPr>
              <w:spacing w:after="0"/>
              <w:jc w:val="left"/>
            </w:pPr>
            <w:r>
              <w:rPr>
                <w:sz w:val="16"/>
              </w:rPr>
              <w:t>Approved, expires 2030-04-10</w:t>
            </w:r>
          </w:p>
        </w:tc>
        <w:tc>
          <w:tcPr>
            <w:tcW w:type="dxa" w:w="2141"/>
          </w:tcPr>
          <w:p>
            <w:pPr>
              <w:spacing w:after="0"/>
              <w:jc w:val="right"/>
            </w:pPr>
            <w:r>
              <w:rPr>
                <w:sz w:val="16"/>
              </w:rPr>
              <w:t>FMA RL 0, SRL 0; any 0</w:t>
            </w:r>
          </w:p>
        </w:tc>
        <w:tc>
          <w:tcPr>
            <w:tcW w:type="dxa" w:w="1507"/>
          </w:tcPr>
          <w:p>
            <w:pPr>
              <w:spacing w:after="0"/>
              <w:jc w:val="right"/>
            </w:pPr>
            <w:r>
              <w:rPr>
                <w:sz w:val="16"/>
              </w:rPr>
              <w:t>$71,517.74</w:t>
            </w:r>
          </w:p>
        </w:tc>
        <w:tc>
          <w:tcPr>
            <w:tcW w:type="dxa" w:w="1833"/>
          </w:tcPr>
          <w:p>
            <w:pPr>
              <w:spacing w:after="0"/>
              <w:jc w:val="right"/>
            </w:pPr>
            <w:r>
              <w:rPr>
                <w:sz w:val="16"/>
              </w:rPr>
              <w:t>0; 0</w:t>
            </w:r>
          </w:p>
        </w:tc>
        <w:tc>
          <w:tcPr>
            <w:tcW w:type="dxa" w:w="3204"/>
          </w:tcPr>
          <w:p>
            <w:pPr>
              <w:spacing w:after="0"/>
              <w:jc w:val="left"/>
            </w:pPr>
          </w:p>
        </w:tc>
      </w:tr>
      <w:tr>
        <w:trPr>
          <w:cantSplit/>
        </w:trPr>
        <w:tc>
          <w:tcPr>
            <w:tcW w:type="dxa" w:w="1869"/>
          </w:tcPr>
          <w:p>
            <w:pPr>
              <w:spacing w:after="0"/>
              <w:jc w:val="left"/>
            </w:pPr>
            <w:r>
              <w:rPr>
                <w:sz w:val="16"/>
              </w:rPr>
              <w:t>Oldmans township</w:t>
            </w:r>
          </w:p>
        </w:tc>
        <w:tc>
          <w:tcPr>
            <w:tcW w:type="dxa" w:w="872"/>
          </w:tcPr>
          <w:p>
            <w:pPr>
              <w:spacing w:after="0"/>
              <w:jc w:val="left"/>
            </w:pPr>
            <w:r>
              <w:rPr>
                <w:sz w:val="16"/>
              </w:rPr>
              <w:t>Township</w:t>
            </w:r>
          </w:p>
        </w:tc>
        <w:tc>
          <w:tcPr>
            <w:tcW w:type="dxa" w:w="2686"/>
          </w:tcPr>
          <w:p>
            <w:pPr>
              <w:spacing w:after="0"/>
              <w:jc w:val="left"/>
            </w:pPr>
            <w:r>
              <w:rPr>
                <w:sz w:val="16"/>
              </w:rPr>
              <w:t>Approved, expires 2030-04-10</w:t>
            </w:r>
          </w:p>
        </w:tc>
        <w:tc>
          <w:tcPr>
            <w:tcW w:type="dxa" w:w="2141"/>
          </w:tcPr>
          <w:p>
            <w:pPr>
              <w:spacing w:after="0"/>
              <w:jc w:val="right"/>
            </w:pPr>
            <w:r>
              <w:rPr>
                <w:sz w:val="16"/>
              </w:rPr>
              <w:t>FMA RL 0, SRL 0; any 0</w:t>
            </w:r>
          </w:p>
        </w:tc>
        <w:tc>
          <w:tcPr>
            <w:tcW w:type="dxa" w:w="1507"/>
          </w:tcPr>
          <w:p>
            <w:pPr>
              <w:spacing w:after="0"/>
              <w:jc w:val="right"/>
            </w:pPr>
            <w:r>
              <w:rPr>
                <w:sz w:val="16"/>
              </w:rPr>
              <w:t>$9,071.69</w:t>
            </w:r>
          </w:p>
        </w:tc>
        <w:tc>
          <w:tcPr>
            <w:tcW w:type="dxa" w:w="1833"/>
          </w:tcPr>
          <w:p>
            <w:pPr>
              <w:spacing w:after="0"/>
              <w:jc w:val="right"/>
            </w:pPr>
            <w:r>
              <w:rPr>
                <w:sz w:val="16"/>
              </w:rPr>
              <w:t>0; 0</w:t>
            </w:r>
          </w:p>
        </w:tc>
        <w:tc>
          <w:tcPr>
            <w:tcW w:type="dxa" w:w="3204"/>
          </w:tcPr>
          <w:p>
            <w:pPr>
              <w:spacing w:after="0"/>
              <w:jc w:val="left"/>
            </w:pPr>
          </w:p>
        </w:tc>
      </w:tr>
      <w:tr>
        <w:trPr>
          <w:cantSplit/>
        </w:trPr>
        <w:tc>
          <w:tcPr>
            <w:tcW w:type="dxa" w:w="1869"/>
          </w:tcPr>
          <w:p>
            <w:pPr>
              <w:spacing w:after="0"/>
              <w:jc w:val="left"/>
            </w:pPr>
            <w:r>
              <w:rPr>
                <w:sz w:val="16"/>
              </w:rPr>
              <w:t>Pennsville township</w:t>
            </w:r>
          </w:p>
        </w:tc>
        <w:tc>
          <w:tcPr>
            <w:tcW w:type="dxa" w:w="872"/>
          </w:tcPr>
          <w:p>
            <w:pPr>
              <w:spacing w:after="0"/>
              <w:jc w:val="left"/>
            </w:pPr>
            <w:r>
              <w:rPr>
                <w:sz w:val="16"/>
              </w:rPr>
              <w:t>Township</w:t>
            </w:r>
          </w:p>
        </w:tc>
        <w:tc>
          <w:tcPr>
            <w:tcW w:type="dxa" w:w="2686"/>
          </w:tcPr>
          <w:p>
            <w:pPr>
              <w:spacing w:after="0"/>
              <w:jc w:val="left"/>
            </w:pPr>
            <w:r>
              <w:rPr>
                <w:sz w:val="16"/>
              </w:rPr>
              <w:t>Approved, expires 2030-04-10</w:t>
            </w:r>
          </w:p>
        </w:tc>
        <w:tc>
          <w:tcPr>
            <w:tcW w:type="dxa" w:w="2141"/>
          </w:tcPr>
          <w:p>
            <w:pPr>
              <w:spacing w:after="0"/>
              <w:jc w:val="right"/>
            </w:pPr>
            <w:r>
              <w:rPr>
                <w:sz w:val="16"/>
              </w:rPr>
              <w:t>FMA RL 1, SRL 3; any 18</w:t>
            </w:r>
          </w:p>
        </w:tc>
        <w:tc>
          <w:tcPr>
            <w:tcW w:type="dxa" w:w="1507"/>
          </w:tcPr>
          <w:p>
            <w:pPr>
              <w:spacing w:after="0"/>
              <w:jc w:val="right"/>
            </w:pPr>
            <w:r>
              <w:rPr>
                <w:sz w:val="16"/>
              </w:rPr>
              <w:t>$682,370.35</w:t>
            </w:r>
          </w:p>
        </w:tc>
        <w:tc>
          <w:tcPr>
            <w:tcW w:type="dxa" w:w="1833"/>
          </w:tcPr>
          <w:p>
            <w:pPr>
              <w:spacing w:after="0"/>
              <w:jc w:val="right"/>
            </w:pPr>
            <w:r>
              <w:rPr>
                <w:sz w:val="16"/>
              </w:rPr>
              <w:t>23; 0</w:t>
            </w:r>
          </w:p>
        </w:tc>
        <w:tc>
          <w:tcPr>
            <w:tcW w:type="dxa" w:w="3204"/>
          </w:tcPr>
          <w:p>
            <w:pPr>
              <w:spacing w:after="0"/>
              <w:jc w:val="left"/>
            </w:pPr>
            <w:r>
              <w:rPr>
                <w:sz w:val="16"/>
              </w:rPr>
              <w:t>Also approved under plan 109654 (Pennsville 2024, expires 2029-02-28). FEMA's plan status map shows one plan per jurisdiction and may show one of these; this packet uses the approved plan that expires last. Includes $29,261.48 for declarations not counted as hazard incidents (DR-4488-NJ).</w:t>
            </w:r>
          </w:p>
        </w:tc>
      </w:tr>
      <w:tr>
        <w:trPr>
          <w:cantSplit/>
        </w:trPr>
        <w:tc>
          <w:tcPr>
            <w:tcW w:type="dxa" w:w="1869"/>
          </w:tcPr>
          <w:p>
            <w:pPr>
              <w:spacing w:after="0"/>
              <w:jc w:val="left"/>
            </w:pPr>
            <w:r>
              <w:rPr>
                <w:sz w:val="16"/>
              </w:rPr>
              <w:t>Pilesgrove township</w:t>
            </w:r>
          </w:p>
        </w:tc>
        <w:tc>
          <w:tcPr>
            <w:tcW w:type="dxa" w:w="872"/>
          </w:tcPr>
          <w:p>
            <w:pPr>
              <w:spacing w:after="0"/>
              <w:jc w:val="left"/>
            </w:pPr>
            <w:r>
              <w:rPr>
                <w:sz w:val="16"/>
              </w:rPr>
              <w:t>Township</w:t>
            </w:r>
          </w:p>
        </w:tc>
        <w:tc>
          <w:tcPr>
            <w:tcW w:type="dxa" w:w="2686"/>
          </w:tcPr>
          <w:p>
            <w:pPr>
              <w:spacing w:after="0"/>
              <w:jc w:val="left"/>
            </w:pPr>
            <w:r>
              <w:rPr>
                <w:sz w:val="16"/>
              </w:rPr>
              <w:t>Approved, expires 2030-04-10</w:t>
            </w:r>
          </w:p>
        </w:tc>
        <w:tc>
          <w:tcPr>
            <w:tcW w:type="dxa" w:w="2141"/>
          </w:tcPr>
          <w:p>
            <w:pPr>
              <w:spacing w:after="0"/>
              <w:jc w:val="right"/>
            </w:pPr>
            <w:r>
              <w:rPr>
                <w:sz w:val="16"/>
              </w:rPr>
              <w:t>FMA RL 0, SRL 0; any 0</w:t>
            </w:r>
          </w:p>
        </w:tc>
        <w:tc>
          <w:tcPr>
            <w:tcW w:type="dxa" w:w="1507"/>
          </w:tcPr>
          <w:p>
            <w:pPr>
              <w:spacing w:after="0"/>
              <w:jc w:val="right"/>
            </w:pPr>
            <w:r>
              <w:rPr>
                <w:sz w:val="16"/>
              </w:rPr>
              <w:t>$144,828.87</w:t>
            </w:r>
          </w:p>
        </w:tc>
        <w:tc>
          <w:tcPr>
            <w:tcW w:type="dxa" w:w="1833"/>
          </w:tcPr>
          <w:p>
            <w:pPr>
              <w:spacing w:after="0"/>
              <w:jc w:val="right"/>
            </w:pPr>
            <w:r>
              <w:rPr>
                <w:sz w:val="16"/>
              </w:rPr>
              <w:t>0; 0</w:t>
            </w:r>
          </w:p>
        </w:tc>
        <w:tc>
          <w:tcPr>
            <w:tcW w:type="dxa" w:w="3204"/>
          </w:tcPr>
          <w:p>
            <w:pPr>
              <w:spacing w:after="0"/>
              <w:jc w:val="left"/>
            </w:pPr>
          </w:p>
        </w:tc>
      </w:tr>
      <w:tr>
        <w:trPr>
          <w:cantSplit/>
        </w:trPr>
        <w:tc>
          <w:tcPr>
            <w:tcW w:type="dxa" w:w="1869"/>
          </w:tcPr>
          <w:p>
            <w:pPr>
              <w:spacing w:after="0"/>
              <w:jc w:val="left"/>
            </w:pPr>
            <w:r>
              <w:rPr>
                <w:sz w:val="16"/>
              </w:rPr>
              <w:t>Pittsgrove township</w:t>
            </w:r>
          </w:p>
        </w:tc>
        <w:tc>
          <w:tcPr>
            <w:tcW w:type="dxa" w:w="872"/>
          </w:tcPr>
          <w:p>
            <w:pPr>
              <w:spacing w:after="0"/>
              <w:jc w:val="left"/>
            </w:pPr>
            <w:r>
              <w:rPr>
                <w:sz w:val="16"/>
              </w:rPr>
              <w:t>Township</w:t>
            </w:r>
          </w:p>
        </w:tc>
        <w:tc>
          <w:tcPr>
            <w:tcW w:type="dxa" w:w="2686"/>
          </w:tcPr>
          <w:p>
            <w:pPr>
              <w:spacing w:after="0"/>
              <w:jc w:val="left"/>
            </w:pPr>
            <w:r>
              <w:rPr>
                <w:sz w:val="16"/>
              </w:rPr>
              <w:t>Approved, expires 2030-04-10</w:t>
            </w:r>
          </w:p>
        </w:tc>
        <w:tc>
          <w:tcPr>
            <w:tcW w:type="dxa" w:w="2141"/>
          </w:tcPr>
          <w:p>
            <w:pPr>
              <w:spacing w:after="0"/>
              <w:jc w:val="right"/>
            </w:pPr>
            <w:r>
              <w:rPr>
                <w:sz w:val="16"/>
              </w:rPr>
              <w:t>FMA RL 0, SRL 0; any 0</w:t>
            </w:r>
          </w:p>
        </w:tc>
        <w:tc>
          <w:tcPr>
            <w:tcW w:type="dxa" w:w="1507"/>
          </w:tcPr>
          <w:p>
            <w:pPr>
              <w:spacing w:after="0"/>
              <w:jc w:val="right"/>
            </w:pPr>
            <w:r>
              <w:rPr>
                <w:sz w:val="16"/>
              </w:rPr>
              <w:t>$131,285.43</w:t>
            </w:r>
          </w:p>
        </w:tc>
        <w:tc>
          <w:tcPr>
            <w:tcW w:type="dxa" w:w="1833"/>
          </w:tcPr>
          <w:p>
            <w:pPr>
              <w:spacing w:after="0"/>
              <w:jc w:val="right"/>
            </w:pPr>
            <w:r>
              <w:rPr>
                <w:sz w:val="16"/>
              </w:rPr>
              <w:t>8; 1</w:t>
            </w:r>
          </w:p>
        </w:tc>
        <w:tc>
          <w:tcPr>
            <w:tcW w:type="dxa" w:w="3204"/>
          </w:tcPr>
          <w:p>
            <w:pPr>
              <w:spacing w:after="0"/>
              <w:jc w:val="left"/>
            </w:pPr>
          </w:p>
        </w:tc>
      </w:tr>
      <w:tr>
        <w:trPr>
          <w:cantSplit/>
        </w:trPr>
        <w:tc>
          <w:tcPr>
            <w:tcW w:type="dxa" w:w="1869"/>
          </w:tcPr>
          <w:p>
            <w:pPr>
              <w:spacing w:after="0"/>
              <w:jc w:val="left"/>
            </w:pPr>
            <w:r>
              <w:rPr>
                <w:sz w:val="16"/>
              </w:rPr>
              <w:t>Quinton township</w:t>
            </w:r>
          </w:p>
        </w:tc>
        <w:tc>
          <w:tcPr>
            <w:tcW w:type="dxa" w:w="872"/>
          </w:tcPr>
          <w:p>
            <w:pPr>
              <w:spacing w:after="0"/>
              <w:jc w:val="left"/>
            </w:pPr>
            <w:r>
              <w:rPr>
                <w:sz w:val="16"/>
              </w:rPr>
              <w:t>Township</w:t>
            </w:r>
          </w:p>
        </w:tc>
        <w:tc>
          <w:tcPr>
            <w:tcW w:type="dxa" w:w="2686"/>
          </w:tcPr>
          <w:p>
            <w:pPr>
              <w:spacing w:after="0"/>
              <w:jc w:val="left"/>
            </w:pPr>
            <w:r>
              <w:rPr>
                <w:sz w:val="16"/>
              </w:rPr>
              <w:t>Approved, expires 2030-04-10</w:t>
            </w:r>
          </w:p>
        </w:tc>
        <w:tc>
          <w:tcPr>
            <w:tcW w:type="dxa" w:w="2141"/>
          </w:tcPr>
          <w:p>
            <w:pPr>
              <w:spacing w:after="0"/>
              <w:jc w:val="right"/>
            </w:pPr>
            <w:r>
              <w:rPr>
                <w:sz w:val="16"/>
              </w:rPr>
              <w:t>FMA RL 0, SRL 0; any 0</w:t>
            </w:r>
          </w:p>
        </w:tc>
        <w:tc>
          <w:tcPr>
            <w:tcW w:type="dxa" w:w="1507"/>
          </w:tcPr>
          <w:p>
            <w:pPr>
              <w:spacing w:after="0"/>
              <w:jc w:val="right"/>
            </w:pPr>
            <w:r>
              <w:rPr>
                <w:sz w:val="16"/>
              </w:rPr>
              <w:t>$65,010.77</w:t>
            </w:r>
          </w:p>
        </w:tc>
        <w:tc>
          <w:tcPr>
            <w:tcW w:type="dxa" w:w="1833"/>
          </w:tcPr>
          <w:p>
            <w:pPr>
              <w:spacing w:after="0"/>
              <w:jc w:val="right"/>
            </w:pPr>
            <w:r>
              <w:rPr>
                <w:sz w:val="16"/>
              </w:rPr>
              <w:t>6; 0</w:t>
            </w:r>
          </w:p>
        </w:tc>
        <w:tc>
          <w:tcPr>
            <w:tcW w:type="dxa" w:w="3204"/>
          </w:tcPr>
          <w:p>
            <w:pPr>
              <w:spacing w:after="0"/>
              <w:jc w:val="left"/>
            </w:pPr>
          </w:p>
        </w:tc>
      </w:tr>
      <w:tr>
        <w:trPr>
          <w:cantSplit/>
        </w:trPr>
        <w:tc>
          <w:tcPr>
            <w:tcW w:type="dxa" w:w="1869"/>
          </w:tcPr>
          <w:p>
            <w:pPr>
              <w:spacing w:after="0"/>
              <w:jc w:val="left"/>
            </w:pPr>
            <w:r>
              <w:rPr>
                <w:sz w:val="16"/>
              </w:rPr>
              <w:t>Upper Pittsgrove township</w:t>
            </w:r>
          </w:p>
        </w:tc>
        <w:tc>
          <w:tcPr>
            <w:tcW w:type="dxa" w:w="872"/>
          </w:tcPr>
          <w:p>
            <w:pPr>
              <w:spacing w:after="0"/>
              <w:jc w:val="left"/>
            </w:pPr>
            <w:r>
              <w:rPr>
                <w:sz w:val="16"/>
              </w:rPr>
              <w:t>Township</w:t>
            </w:r>
          </w:p>
        </w:tc>
        <w:tc>
          <w:tcPr>
            <w:tcW w:type="dxa" w:w="2686"/>
          </w:tcPr>
          <w:p>
            <w:pPr>
              <w:spacing w:after="0"/>
              <w:jc w:val="left"/>
            </w:pPr>
            <w:r>
              <w:rPr>
                <w:sz w:val="16"/>
              </w:rPr>
              <w:t>Approved, expires 2030-04-10</w:t>
            </w:r>
          </w:p>
        </w:tc>
        <w:tc>
          <w:tcPr>
            <w:tcW w:type="dxa" w:w="2141"/>
          </w:tcPr>
          <w:p>
            <w:pPr>
              <w:spacing w:after="0"/>
              <w:jc w:val="right"/>
            </w:pPr>
            <w:r>
              <w:rPr>
                <w:sz w:val="16"/>
              </w:rPr>
              <w:t>FMA RL 0, SRL 0; any 0</w:t>
            </w:r>
          </w:p>
        </w:tc>
        <w:tc>
          <w:tcPr>
            <w:tcW w:type="dxa" w:w="1507"/>
          </w:tcPr>
          <w:p>
            <w:pPr>
              <w:spacing w:after="0"/>
              <w:jc w:val="right"/>
            </w:pPr>
            <w:r>
              <w:rPr>
                <w:sz w:val="16"/>
              </w:rPr>
              <w:t>$235,835.21</w:t>
            </w:r>
          </w:p>
        </w:tc>
        <w:tc>
          <w:tcPr>
            <w:tcW w:type="dxa" w:w="1833"/>
          </w:tcPr>
          <w:p>
            <w:pPr>
              <w:spacing w:after="0"/>
              <w:jc w:val="right"/>
            </w:pPr>
            <w:r>
              <w:rPr>
                <w:sz w:val="16"/>
              </w:rPr>
              <w:t>0; 0</w:t>
            </w:r>
          </w:p>
        </w:tc>
        <w:tc>
          <w:tcPr>
            <w:tcW w:type="dxa" w:w="3204"/>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43"/>
        <w:gridCol w:w="1126"/>
        <w:gridCol w:w="1126"/>
        <w:gridCol w:w="1165"/>
        <w:gridCol w:w="1305"/>
        <w:gridCol w:w="1199"/>
        <w:gridCol w:w="1094"/>
        <w:gridCol w:w="1094"/>
        <w:gridCol w:w="1226"/>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3"/>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65"/>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99"/>
            <w:shd w:val="clear" w:color="auto" w:fill="E8E8E8"/>
          </w:tcPr>
          <w:p>
            <w:pPr>
              <w:spacing w:after="0"/>
              <w:jc w:val="right"/>
            </w:pPr>
            <w:r>
              <w:rPr>
                <w:b/>
                <w:sz w:val="16"/>
              </w:rPr>
              <w:t>Storm Events damage since 2025-04-11</w:t>
            </w:r>
          </w:p>
          <w:p>
            <w:pPr>
              <w:spacing w:after="0"/>
              <w:jc w:val="right"/>
            </w:pPr>
            <w:r>
              <w:rPr>
                <w:i/>
                <w:color w:val="555555"/>
                <w:sz w:val="14"/>
              </w:rPr>
              <w:t>county-coded records, property plus crops, nominal dollars</w:t>
            </w:r>
          </w:p>
        </w:tc>
        <w:tc>
          <w:tcPr>
            <w:tcW w:type="dxa" w:w="1094"/>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94"/>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2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p>
        </w:tc>
        <w:tc>
          <w:tcPr>
            <w:tcW w:type="dxa" w:w="1215"/>
          </w:tcPr>
          <w:p>
            <w:pPr>
              <w:spacing w:after="0"/>
              <w:jc w:val="right"/>
            </w:pPr>
          </w:p>
        </w:tc>
        <w:tc>
          <w:tcPr>
            <w:tcW w:type="dxa" w:w="1043"/>
          </w:tcPr>
          <w:p>
            <w:pPr>
              <w:spacing w:after="0"/>
              <w:jc w:val="right"/>
            </w:pPr>
          </w:p>
        </w:tc>
        <w:tc>
          <w:tcPr>
            <w:tcW w:type="dxa" w:w="1126"/>
          </w:tcPr>
          <w:p>
            <w:pPr>
              <w:spacing w:after="0"/>
              <w:jc w:val="right"/>
            </w:pPr>
          </w:p>
        </w:tc>
        <w:tc>
          <w:tcPr>
            <w:tcW w:type="dxa" w:w="1126"/>
          </w:tcPr>
          <w:p>
            <w:pPr>
              <w:spacing w:after="0"/>
              <w:jc w:val="right"/>
            </w:pPr>
          </w:p>
        </w:tc>
        <w:tc>
          <w:tcPr>
            <w:tcW w:type="dxa" w:w="1165"/>
          </w:tcPr>
          <w:p>
            <w:pPr>
              <w:spacing w:after="0"/>
              <w:jc w:val="right"/>
            </w:pPr>
          </w:p>
        </w:tc>
        <w:tc>
          <w:tcPr>
            <w:tcW w:type="dxa" w:w="1305"/>
          </w:tcPr>
          <w:p>
            <w:pPr>
              <w:spacing w:after="0"/>
              <w:jc w:val="right"/>
            </w:pP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483"/>
          </w:tcPr>
          <w:p>
            <w:pPr>
              <w:spacing w:after="0"/>
              <w:jc w:val="right"/>
            </w:pPr>
            <w:r>
              <w:rPr>
                <w:sz w:val="16"/>
              </w:rPr>
              <w:t>$4,927,657,634</w:t>
            </w:r>
          </w:p>
        </w:tc>
        <w:tc>
          <w:tcPr>
            <w:tcW w:type="dxa" w:w="1215"/>
          </w:tcPr>
          <w:p>
            <w:pPr>
              <w:spacing w:after="0"/>
              <w:jc w:val="right"/>
            </w:pPr>
          </w:p>
        </w:tc>
        <w:tc>
          <w:tcPr>
            <w:tcW w:type="dxa" w:w="1043"/>
          </w:tcPr>
          <w:p>
            <w:pPr>
              <w:spacing w:after="0"/>
              <w:jc w:val="right"/>
            </w:pPr>
            <w:r>
              <w:rPr>
                <w:sz w:val="16"/>
              </w:rPr>
              <w:t>20,890</w:t>
            </w:r>
          </w:p>
        </w:tc>
        <w:tc>
          <w:tcPr>
            <w:tcW w:type="dxa" w:w="1126"/>
          </w:tcPr>
          <w:p>
            <w:pPr>
              <w:spacing w:after="0"/>
              <w:jc w:val="right"/>
            </w:pPr>
            <w:r>
              <w:rPr>
                <w:sz w:val="16"/>
              </w:rPr>
              <w:t>$14,122,715</w:t>
            </w:r>
          </w:p>
        </w:tc>
        <w:tc>
          <w:tcPr>
            <w:tcW w:type="dxa" w:w="1126"/>
          </w:tcPr>
          <w:p>
            <w:pPr>
              <w:spacing w:after="0"/>
              <w:jc w:val="right"/>
            </w:pPr>
          </w:p>
        </w:tc>
        <w:tc>
          <w:tcPr>
            <w:tcW w:type="dxa" w:w="1165"/>
          </w:tcPr>
          <w:p>
            <w:pPr>
              <w:spacing w:after="0"/>
              <w:jc w:val="right"/>
            </w:pPr>
            <w:r>
              <w:rPr>
                <w:sz w:val="16"/>
              </w:rPr>
              <w:t>$160,478</w:t>
            </w:r>
          </w:p>
        </w:tc>
        <w:tc>
          <w:tcPr>
            <w:tcW w:type="dxa" w:w="1305"/>
          </w:tcPr>
          <w:p>
            <w:pPr>
              <w:spacing w:after="0"/>
              <w:jc w:val="right"/>
            </w:pPr>
            <w:r>
              <w:rPr>
                <w:sz w:val="16"/>
              </w:rPr>
              <w:t>0.287%</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Cold Wave</w:t>
            </w:r>
          </w:p>
        </w:tc>
        <w:tc>
          <w:tcPr>
            <w:tcW w:type="dxa" w:w="1483"/>
          </w:tcPr>
          <w:p>
            <w:pPr>
              <w:spacing w:after="0"/>
              <w:jc w:val="right"/>
            </w:pPr>
            <w:r>
              <w:rPr>
                <w:sz w:val="16"/>
              </w:rPr>
              <w:t>$16,916,102,852</w:t>
            </w:r>
          </w:p>
        </w:tc>
        <w:tc>
          <w:tcPr>
            <w:tcW w:type="dxa" w:w="1215"/>
          </w:tcPr>
          <w:p>
            <w:pPr>
              <w:spacing w:after="0"/>
              <w:jc w:val="right"/>
            </w:pPr>
            <w:r>
              <w:rPr>
                <w:sz w:val="16"/>
              </w:rPr>
              <w:t>$131,756,997</w:t>
            </w:r>
          </w:p>
        </w:tc>
        <w:tc>
          <w:tcPr>
            <w:tcW w:type="dxa" w:w="1043"/>
          </w:tcPr>
          <w:p>
            <w:pPr>
              <w:spacing w:after="0"/>
              <w:jc w:val="right"/>
            </w:pPr>
            <w:r>
              <w:rPr>
                <w:sz w:val="16"/>
              </w:rPr>
              <w:t>64,822</w:t>
            </w:r>
          </w:p>
        </w:tc>
        <w:tc>
          <w:tcPr>
            <w:tcW w:type="dxa" w:w="1126"/>
          </w:tcPr>
          <w:p>
            <w:pPr>
              <w:spacing w:after="0"/>
              <w:jc w:val="right"/>
            </w:pPr>
            <w:r>
              <w:rPr>
                <w:sz w:val="16"/>
              </w:rPr>
              <w:t>$234</w:t>
            </w:r>
          </w:p>
        </w:tc>
        <w:tc>
          <w:tcPr>
            <w:tcW w:type="dxa" w:w="1126"/>
          </w:tcPr>
          <w:p>
            <w:pPr>
              <w:spacing w:after="0"/>
              <w:jc w:val="right"/>
            </w:pPr>
            <w:r>
              <w:rPr>
                <w:sz w:val="16"/>
              </w:rPr>
              <w:t>$990</w:t>
            </w:r>
          </w:p>
        </w:tc>
        <w:tc>
          <w:tcPr>
            <w:tcW w:type="dxa" w:w="1165"/>
          </w:tcPr>
          <w:p>
            <w:pPr>
              <w:spacing w:after="0"/>
              <w:jc w:val="right"/>
            </w:pPr>
            <w:r>
              <w:rPr>
                <w:sz w:val="16"/>
              </w:rPr>
              <w:t>$802,061</w:t>
            </w:r>
          </w:p>
        </w:tc>
        <w:tc>
          <w:tcPr>
            <w:tcW w:type="dxa" w:w="1305"/>
          </w:tcPr>
          <w:p>
            <w:pPr>
              <w:spacing w:after="0"/>
              <w:jc w:val="right"/>
            </w:pPr>
            <w:r>
              <w:rPr>
                <w:sz w:val="16"/>
              </w:rPr>
              <w:t>under 0.0001%</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215"/>
          </w:tcPr>
          <w:p>
            <w:pPr>
              <w:spacing w:after="0"/>
              <w:jc w:val="right"/>
            </w:pPr>
            <w:r>
              <w:rPr>
                <w:sz w:val="16"/>
              </w:rPr>
              <w:t>$95,992,262</w:t>
            </w:r>
          </w:p>
        </w:tc>
        <w:tc>
          <w:tcPr>
            <w:tcW w:type="dxa" w:w="1043"/>
          </w:tcPr>
          <w:p>
            <w:pPr>
              <w:spacing w:after="0"/>
              <w:jc w:val="right"/>
            </w:pPr>
          </w:p>
        </w:tc>
        <w:tc>
          <w:tcPr>
            <w:tcW w:type="dxa" w:w="1126"/>
          </w:tcPr>
          <w:p>
            <w:pPr>
              <w:spacing w:after="0"/>
              <w:jc w:val="right"/>
            </w:pPr>
          </w:p>
        </w:tc>
        <w:tc>
          <w:tcPr>
            <w:tcW w:type="dxa" w:w="1126"/>
          </w:tcPr>
          <w:p>
            <w:pPr>
              <w:spacing w:after="0"/>
              <w:jc w:val="right"/>
            </w:pPr>
            <w:r>
              <w:rPr>
                <w:sz w:val="16"/>
              </w:rPr>
              <w:t>$988,999</w:t>
            </w:r>
          </w:p>
        </w:tc>
        <w:tc>
          <w:tcPr>
            <w:tcW w:type="dxa" w:w="1165"/>
          </w:tcPr>
          <w:p>
            <w:pPr>
              <w:spacing w:after="0"/>
              <w:jc w:val="right"/>
            </w:pPr>
          </w:p>
        </w:tc>
        <w:tc>
          <w:tcPr>
            <w:tcW w:type="dxa" w:w="1305"/>
          </w:tcPr>
          <w:p>
            <w:pPr>
              <w:spacing w:after="0"/>
              <w:jc w:val="right"/>
            </w:pPr>
            <w:r>
              <w:rPr>
                <w:sz w:val="16"/>
              </w:rPr>
              <w:t>1.03% (agriculture)</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$30,785,944,927</w:t>
            </w:r>
          </w:p>
        </w:tc>
        <w:tc>
          <w:tcPr>
            <w:tcW w:type="dxa" w:w="1215"/>
          </w:tcPr>
          <w:p>
            <w:pPr>
              <w:spacing w:after="0"/>
              <w:jc w:val="right"/>
            </w:pPr>
          </w:p>
        </w:tc>
        <w:tc>
          <w:tcPr>
            <w:tcW w:type="dxa" w:w="1043"/>
          </w:tcPr>
          <w:p>
            <w:pPr>
              <w:spacing w:after="0"/>
              <w:jc w:val="right"/>
            </w:pPr>
            <w:r>
              <w:rPr>
                <w:sz w:val="16"/>
              </w:rPr>
              <w:t>64,837</w:t>
            </w:r>
          </w:p>
        </w:tc>
        <w:tc>
          <w:tcPr>
            <w:tcW w:type="dxa" w:w="1126"/>
          </w:tcPr>
          <w:p>
            <w:pPr>
              <w:spacing w:after="0"/>
              <w:jc w:val="right"/>
            </w:pPr>
            <w:r>
              <w:rPr>
                <w:sz w:val="16"/>
              </w:rPr>
              <w:t>$1,313,486</w:t>
            </w:r>
          </w:p>
        </w:tc>
        <w:tc>
          <w:tcPr>
            <w:tcW w:type="dxa" w:w="1126"/>
          </w:tcPr>
          <w:p>
            <w:pPr>
              <w:spacing w:after="0"/>
              <w:jc w:val="right"/>
            </w:pPr>
          </w:p>
        </w:tc>
        <w:tc>
          <w:tcPr>
            <w:tcW w:type="dxa" w:w="1165"/>
          </w:tcPr>
          <w:p>
            <w:pPr>
              <w:spacing w:after="0"/>
              <w:jc w:val="right"/>
            </w:pPr>
            <w:r>
              <w:rPr>
                <w:sz w:val="16"/>
              </w:rPr>
              <w:t>$436,609</w:t>
            </w:r>
          </w:p>
        </w:tc>
        <w:tc>
          <w:tcPr>
            <w:tcW w:type="dxa" w:w="1305"/>
          </w:tcPr>
          <w:p>
            <w:pPr>
              <w:spacing w:after="0"/>
              <w:jc w:val="right"/>
            </w:pPr>
            <w:r>
              <w:rPr>
                <w:sz w:val="16"/>
              </w:rPr>
              <w:t>0.00427%</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$16,916,102,852</w:t>
            </w:r>
          </w:p>
        </w:tc>
        <w:tc>
          <w:tcPr>
            <w:tcW w:type="dxa" w:w="1215"/>
          </w:tcPr>
          <w:p>
            <w:pPr>
              <w:spacing w:after="0"/>
              <w:jc w:val="right"/>
            </w:pPr>
            <w:r>
              <w:rPr>
                <w:sz w:val="16"/>
              </w:rPr>
              <w:t>$131,756,997</w:t>
            </w:r>
          </w:p>
        </w:tc>
        <w:tc>
          <w:tcPr>
            <w:tcW w:type="dxa" w:w="1043"/>
          </w:tcPr>
          <w:p>
            <w:pPr>
              <w:spacing w:after="0"/>
              <w:jc w:val="right"/>
            </w:pPr>
            <w:r>
              <w:rPr>
                <w:sz w:val="16"/>
              </w:rPr>
              <w:t>64,822</w:t>
            </w:r>
          </w:p>
        </w:tc>
        <w:tc>
          <w:tcPr>
            <w:tcW w:type="dxa" w:w="1126"/>
          </w:tcPr>
          <w:p>
            <w:pPr>
              <w:spacing w:after="0"/>
              <w:jc w:val="right"/>
            </w:pPr>
            <w:r>
              <w:rPr>
                <w:sz w:val="16"/>
              </w:rPr>
              <w:t>$11,404</w:t>
            </w:r>
          </w:p>
        </w:tc>
        <w:tc>
          <w:tcPr>
            <w:tcW w:type="dxa" w:w="1126"/>
          </w:tcPr>
          <w:p>
            <w:pPr>
              <w:spacing w:after="0"/>
              <w:jc w:val="right"/>
            </w:pPr>
            <w:r>
              <w:rPr>
                <w:sz w:val="16"/>
              </w:rPr>
              <w:t>$220,503</w:t>
            </w:r>
          </w:p>
        </w:tc>
        <w:tc>
          <w:tcPr>
            <w:tcW w:type="dxa" w:w="1165"/>
          </w:tcPr>
          <w:p>
            <w:pPr>
              <w:spacing w:after="0"/>
              <w:jc w:val="right"/>
            </w:pPr>
            <w:r>
              <w:rPr>
                <w:sz w:val="16"/>
              </w:rPr>
              <w:t>$289</w:t>
            </w:r>
          </w:p>
        </w:tc>
        <w:tc>
          <w:tcPr>
            <w:tcW w:type="dxa" w:w="1305"/>
          </w:tcPr>
          <w:p>
            <w:pPr>
              <w:spacing w:after="0"/>
              <w:jc w:val="right"/>
            </w:pPr>
            <w:r>
              <w:rPr>
                <w:sz w:val="16"/>
              </w:rPr>
              <w:t>under 0.0001%</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$16,916,102,852</w:t>
            </w:r>
          </w:p>
        </w:tc>
        <w:tc>
          <w:tcPr>
            <w:tcW w:type="dxa" w:w="1215"/>
          </w:tcPr>
          <w:p>
            <w:pPr>
              <w:spacing w:after="0"/>
              <w:jc w:val="right"/>
            </w:pPr>
            <w:r>
              <w:rPr>
                <w:sz w:val="16"/>
              </w:rPr>
              <w:t>$131,756,997</w:t>
            </w:r>
          </w:p>
        </w:tc>
        <w:tc>
          <w:tcPr>
            <w:tcW w:type="dxa" w:w="1043"/>
          </w:tcPr>
          <w:p>
            <w:pPr>
              <w:spacing w:after="0"/>
              <w:jc w:val="right"/>
            </w:pPr>
            <w:r>
              <w:rPr>
                <w:sz w:val="16"/>
              </w:rPr>
              <w:t>64,822</w:t>
            </w:r>
          </w:p>
        </w:tc>
        <w:tc>
          <w:tcPr>
            <w:tcW w:type="dxa" w:w="1126"/>
          </w:tcPr>
          <w:p>
            <w:pPr>
              <w:spacing w:after="0"/>
              <w:jc w:val="right"/>
            </w:pPr>
            <w:r>
              <w:rPr>
                <w:sz w:val="16"/>
              </w:rPr>
              <w:t>under $1</w:t>
            </w:r>
          </w:p>
        </w:tc>
        <w:tc>
          <w:tcPr>
            <w:tcW w:type="dxa" w:w="1126"/>
          </w:tcPr>
          <w:p>
            <w:pPr>
              <w:spacing w:after="0"/>
              <w:jc w:val="right"/>
            </w:pPr>
            <w:r>
              <w:rPr>
                <w:sz w:val="16"/>
              </w:rPr>
              <w:t>$1,031</w:t>
            </w:r>
          </w:p>
        </w:tc>
        <w:tc>
          <w:tcPr>
            <w:tcW w:type="dxa" w:w="1165"/>
          </w:tcPr>
          <w:p>
            <w:pPr>
              <w:spacing w:after="0"/>
              <w:jc w:val="right"/>
            </w:pPr>
            <w:r>
              <w:rPr>
                <w:sz w:val="16"/>
              </w:rPr>
              <w:t>$1,381,977</w:t>
            </w:r>
          </w:p>
        </w:tc>
        <w:tc>
          <w:tcPr>
            <w:tcW w:type="dxa" w:w="1305"/>
          </w:tcPr>
          <w:p>
            <w:pPr>
              <w:spacing w:after="0"/>
              <w:jc w:val="right"/>
            </w:pPr>
            <w:r>
              <w:rPr>
                <w:sz w:val="16"/>
              </w:rPr>
              <w:t>under 0.0001%</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$16,915,518,444</w:t>
            </w:r>
          </w:p>
        </w:tc>
        <w:tc>
          <w:tcPr>
            <w:tcW w:type="dxa" w:w="1215"/>
          </w:tcPr>
          <w:p>
            <w:pPr>
              <w:spacing w:after="0"/>
              <w:jc w:val="right"/>
            </w:pPr>
            <w:r>
              <w:rPr>
                <w:sz w:val="16"/>
              </w:rPr>
              <w:t>$131,138,816</w:t>
            </w:r>
          </w:p>
        </w:tc>
        <w:tc>
          <w:tcPr>
            <w:tcW w:type="dxa" w:w="1043"/>
          </w:tcPr>
          <w:p>
            <w:pPr>
              <w:spacing w:after="0"/>
              <w:jc w:val="right"/>
            </w:pPr>
            <w:r>
              <w:rPr>
                <w:sz w:val="16"/>
              </w:rPr>
              <w:t>64,819</w:t>
            </w:r>
          </w:p>
        </w:tc>
        <w:tc>
          <w:tcPr>
            <w:tcW w:type="dxa" w:w="1126"/>
          </w:tcPr>
          <w:p>
            <w:pPr>
              <w:spacing w:after="0"/>
              <w:jc w:val="right"/>
            </w:pPr>
            <w:r>
              <w:rPr>
                <w:sz w:val="16"/>
              </w:rPr>
              <w:t>$814,772</w:t>
            </w:r>
          </w:p>
        </w:tc>
        <w:tc>
          <w:tcPr>
            <w:tcW w:type="dxa" w:w="1126"/>
          </w:tcPr>
          <w:p>
            <w:pPr>
              <w:spacing w:after="0"/>
              <w:jc w:val="right"/>
            </w:pPr>
            <w:r>
              <w:rPr>
                <w:sz w:val="16"/>
              </w:rPr>
              <w:t>$558,403</w:t>
            </w:r>
          </w:p>
        </w:tc>
        <w:tc>
          <w:tcPr>
            <w:tcW w:type="dxa" w:w="1165"/>
          </w:tcPr>
          <w:p>
            <w:pPr>
              <w:spacing w:after="0"/>
              <w:jc w:val="right"/>
            </w:pPr>
            <w:r>
              <w:rPr>
                <w:sz w:val="16"/>
              </w:rPr>
              <w:t>$21,249</w:t>
            </w:r>
          </w:p>
        </w:tc>
        <w:tc>
          <w:tcPr>
            <w:tcW w:type="dxa" w:w="1305"/>
          </w:tcPr>
          <w:p>
            <w:pPr>
              <w:spacing w:after="0"/>
              <w:jc w:val="right"/>
            </w:pPr>
            <w:r>
              <w:rPr>
                <w:sz w:val="16"/>
              </w:rPr>
              <w:t>0.00482%</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$16,913,081,366</w:t>
            </w:r>
          </w:p>
        </w:tc>
        <w:tc>
          <w:tcPr>
            <w:tcW w:type="dxa" w:w="1215"/>
          </w:tcPr>
          <w:p>
            <w:pPr>
              <w:spacing w:after="0"/>
              <w:jc w:val="right"/>
            </w:pPr>
          </w:p>
        </w:tc>
        <w:tc>
          <w:tcPr>
            <w:tcW w:type="dxa" w:w="1043"/>
          </w:tcPr>
          <w:p>
            <w:pPr>
              <w:spacing w:after="0"/>
              <w:jc w:val="right"/>
            </w:pPr>
            <w:r>
              <w:rPr>
                <w:sz w:val="16"/>
              </w:rPr>
              <w:t>64,798</w:t>
            </w:r>
          </w:p>
        </w:tc>
        <w:tc>
          <w:tcPr>
            <w:tcW w:type="dxa" w:w="1126"/>
          </w:tcPr>
          <w:p>
            <w:pPr>
              <w:spacing w:after="0"/>
              <w:jc w:val="right"/>
            </w:pPr>
            <w:r>
              <w:rPr>
                <w:sz w:val="16"/>
              </w:rPr>
              <w:t>$87,613</w:t>
            </w:r>
          </w:p>
        </w:tc>
        <w:tc>
          <w:tcPr>
            <w:tcW w:type="dxa" w:w="1126"/>
          </w:tcPr>
          <w:p>
            <w:pPr>
              <w:spacing w:after="0"/>
              <w:jc w:val="right"/>
            </w:pPr>
          </w:p>
        </w:tc>
        <w:tc>
          <w:tcPr>
            <w:tcW w:type="dxa" w:w="1165"/>
          </w:tcPr>
          <w:p>
            <w:pPr>
              <w:spacing w:after="0"/>
              <w:jc w:val="right"/>
            </w:pPr>
            <w:r>
              <w:rPr>
                <w:sz w:val="16"/>
              </w:rPr>
              <w:t>$782,857</w:t>
            </w:r>
          </w:p>
        </w:tc>
        <w:tc>
          <w:tcPr>
            <w:tcW w:type="dxa" w:w="1305"/>
          </w:tcPr>
          <w:p>
            <w:pPr>
              <w:spacing w:after="0"/>
              <w:jc w:val="right"/>
            </w:pPr>
            <w:r>
              <w:rPr>
                <w:sz w:val="16"/>
              </w:rPr>
              <w:t>0.000518%</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$16,888,914,977</w:t>
            </w:r>
          </w:p>
        </w:tc>
        <w:tc>
          <w:tcPr>
            <w:tcW w:type="dxa" w:w="1215"/>
          </w:tcPr>
          <w:p>
            <w:pPr>
              <w:spacing w:after="0"/>
              <w:jc w:val="right"/>
            </w:pPr>
            <w:r>
              <w:rPr>
                <w:sz w:val="16"/>
              </w:rPr>
              <w:t>$6,518,626</w:t>
            </w:r>
          </w:p>
        </w:tc>
        <w:tc>
          <w:tcPr>
            <w:tcW w:type="dxa" w:w="1043"/>
          </w:tcPr>
          <w:p>
            <w:pPr>
              <w:spacing w:after="0"/>
              <w:jc w:val="right"/>
            </w:pPr>
            <w:r>
              <w:rPr>
                <w:sz w:val="16"/>
              </w:rPr>
              <w:t>11,630</w:t>
            </w:r>
          </w:p>
        </w:tc>
        <w:tc>
          <w:tcPr>
            <w:tcW w:type="dxa" w:w="1126"/>
          </w:tcPr>
          <w:p>
            <w:pPr>
              <w:spacing w:after="0"/>
              <w:jc w:val="right"/>
            </w:pPr>
            <w:r>
              <w:rPr>
                <w:sz w:val="16"/>
              </w:rPr>
              <w:t>$11,864,481</w:t>
            </w:r>
          </w:p>
        </w:tc>
        <w:tc>
          <w:tcPr>
            <w:tcW w:type="dxa" w:w="1126"/>
          </w:tcPr>
          <w:p>
            <w:pPr>
              <w:spacing w:after="0"/>
              <w:jc w:val="right"/>
            </w:pPr>
            <w:r>
              <w:rPr>
                <w:sz w:val="16"/>
              </w:rPr>
              <w:t>$82,705</w:t>
            </w:r>
          </w:p>
        </w:tc>
        <w:tc>
          <w:tcPr>
            <w:tcW w:type="dxa" w:w="1165"/>
          </w:tcPr>
          <w:p>
            <w:pPr>
              <w:spacing w:after="0"/>
              <w:jc w:val="right"/>
            </w:pPr>
            <w:r>
              <w:rPr>
                <w:sz w:val="16"/>
              </w:rPr>
              <w:t>$2,407,993</w:t>
            </w:r>
          </w:p>
        </w:tc>
        <w:tc>
          <w:tcPr>
            <w:tcW w:type="dxa" w:w="1305"/>
          </w:tcPr>
          <w:p>
            <w:pPr>
              <w:spacing w:after="0"/>
              <w:jc w:val="right"/>
            </w:pPr>
            <w:r>
              <w:rPr>
                <w:sz w:val="16"/>
              </w:rPr>
              <w:t>n/a (see note)</w:t>
            </w:r>
          </w:p>
        </w:tc>
        <w:tc>
          <w:tcPr>
            <w:tcW w:type="dxa" w:w="1199"/>
          </w:tcPr>
          <w:p>
            <w:pPr>
              <w:spacing w:after="0"/>
              <w:jc w:val="right"/>
            </w:pPr>
            <w:r>
              <w:rPr>
                <w:sz w:val="16"/>
              </w:rPr>
              <w:t>$0</w:t>
            </w:r>
          </w:p>
        </w:tc>
        <w:tc>
          <w:tcPr>
            <w:tcW w:type="dxa" w:w="1094"/>
          </w:tcPr>
          <w:p>
            <w:pPr>
              <w:spacing w:after="0"/>
              <w:jc w:val="right"/>
            </w:pPr>
          </w:p>
        </w:tc>
        <w:tc>
          <w:tcPr>
            <w:tcW w:type="dxa" w:w="1094"/>
          </w:tcPr>
          <w:p>
            <w:pPr>
              <w:spacing w:after="0"/>
              <w:jc w:val="right"/>
            </w:pPr>
          </w:p>
        </w:tc>
        <w:tc>
          <w:tcPr>
            <w:tcW w:type="dxa" w:w="1226"/>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$40,419,709</w:t>
            </w:r>
          </w:p>
        </w:tc>
        <w:tc>
          <w:tcPr>
            <w:tcW w:type="dxa" w:w="1215"/>
          </w:tcPr>
          <w:p>
            <w:pPr>
              <w:spacing w:after="0"/>
              <w:jc w:val="right"/>
            </w:pPr>
          </w:p>
        </w:tc>
        <w:tc>
          <w:tcPr>
            <w:tcW w:type="dxa" w:w="1043"/>
          </w:tcPr>
          <w:p>
            <w:pPr>
              <w:spacing w:after="0"/>
              <w:jc w:val="right"/>
            </w:pPr>
            <w:r>
              <w:rPr>
                <w:sz w:val="16"/>
              </w:rPr>
              <w:t>131</w:t>
            </w:r>
          </w:p>
        </w:tc>
        <w:tc>
          <w:tcPr>
            <w:tcW w:type="dxa" w:w="1126"/>
          </w:tcPr>
          <w:p>
            <w:pPr>
              <w:spacing w:after="0"/>
              <w:jc w:val="right"/>
            </w:pPr>
            <w:r>
              <w:rPr>
                <w:sz w:val="16"/>
              </w:rPr>
              <w:t>$133</w:t>
            </w:r>
          </w:p>
        </w:tc>
        <w:tc>
          <w:tcPr>
            <w:tcW w:type="dxa" w:w="1126"/>
          </w:tcPr>
          <w:p>
            <w:pPr>
              <w:spacing w:after="0"/>
              <w:jc w:val="right"/>
            </w:pPr>
          </w:p>
        </w:tc>
        <w:tc>
          <w:tcPr>
            <w:tcW w:type="dxa" w:w="1165"/>
          </w:tcPr>
          <w:p>
            <w:pPr>
              <w:spacing w:after="0"/>
              <w:jc w:val="right"/>
            </w:pPr>
            <w:r>
              <w:rPr>
                <w:sz w:val="16"/>
              </w:rPr>
              <w:t>$2</w:t>
            </w:r>
          </w:p>
        </w:tc>
        <w:tc>
          <w:tcPr>
            <w:tcW w:type="dxa" w:w="1305"/>
          </w:tcPr>
          <w:p>
            <w:pPr>
              <w:spacing w:after="0"/>
              <w:jc w:val="right"/>
            </w:pPr>
            <w:r>
              <w:rPr>
                <w:sz w:val="16"/>
              </w:rPr>
              <w:t>0.00033%</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$16,916,102,852</w:t>
            </w:r>
          </w:p>
        </w:tc>
        <w:tc>
          <w:tcPr>
            <w:tcW w:type="dxa" w:w="1215"/>
          </w:tcPr>
          <w:p>
            <w:pPr>
              <w:spacing w:after="0"/>
              <w:jc w:val="right"/>
            </w:pPr>
          </w:p>
        </w:tc>
        <w:tc>
          <w:tcPr>
            <w:tcW w:type="dxa" w:w="1043"/>
          </w:tcPr>
          <w:p>
            <w:pPr>
              <w:spacing w:after="0"/>
              <w:jc w:val="right"/>
            </w:pPr>
            <w:r>
              <w:rPr>
                <w:sz w:val="16"/>
              </w:rPr>
              <w:t>64,822</w:t>
            </w:r>
          </w:p>
        </w:tc>
        <w:tc>
          <w:tcPr>
            <w:tcW w:type="dxa" w:w="1126"/>
          </w:tcPr>
          <w:p>
            <w:pPr>
              <w:spacing w:after="0"/>
              <w:jc w:val="right"/>
            </w:pPr>
            <w:r>
              <w:rPr>
                <w:sz w:val="16"/>
              </w:rPr>
              <w:t>$15,187</w:t>
            </w:r>
          </w:p>
        </w:tc>
        <w:tc>
          <w:tcPr>
            <w:tcW w:type="dxa" w:w="1126"/>
          </w:tcPr>
          <w:p>
            <w:pPr>
              <w:spacing w:after="0"/>
              <w:jc w:val="right"/>
            </w:pPr>
          </w:p>
        </w:tc>
        <w:tc>
          <w:tcPr>
            <w:tcW w:type="dxa" w:w="1165"/>
          </w:tcPr>
          <w:p>
            <w:pPr>
              <w:spacing w:after="0"/>
              <w:jc w:val="right"/>
            </w:pPr>
            <w:r>
              <w:rPr>
                <w:sz w:val="16"/>
              </w:rPr>
              <w:t>$205,293</w:t>
            </w:r>
          </w:p>
        </w:tc>
        <w:tc>
          <w:tcPr>
            <w:tcW w:type="dxa" w:w="1305"/>
          </w:tcPr>
          <w:p>
            <w:pPr>
              <w:spacing w:after="0"/>
              <w:jc w:val="right"/>
            </w:pPr>
            <w:r>
              <w:rPr>
                <w:sz w:val="16"/>
              </w:rPr>
              <w:t>under 0.0001%</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$16,916,102,852</w:t>
            </w:r>
          </w:p>
        </w:tc>
        <w:tc>
          <w:tcPr>
            <w:tcW w:type="dxa" w:w="1215"/>
          </w:tcPr>
          <w:p>
            <w:pPr>
              <w:spacing w:after="0"/>
              <w:jc w:val="right"/>
            </w:pPr>
            <w:r>
              <w:rPr>
                <w:sz w:val="16"/>
              </w:rPr>
              <w:t>$131,756,997</w:t>
            </w:r>
          </w:p>
        </w:tc>
        <w:tc>
          <w:tcPr>
            <w:tcW w:type="dxa" w:w="1043"/>
          </w:tcPr>
          <w:p>
            <w:pPr>
              <w:spacing w:after="0"/>
              <w:jc w:val="right"/>
            </w:pPr>
            <w:r>
              <w:rPr>
                <w:sz w:val="16"/>
              </w:rPr>
              <w:t>64,822</w:t>
            </w:r>
          </w:p>
        </w:tc>
        <w:tc>
          <w:tcPr>
            <w:tcW w:type="dxa" w:w="1126"/>
          </w:tcPr>
          <w:p>
            <w:pPr>
              <w:spacing w:after="0"/>
              <w:jc w:val="right"/>
            </w:pPr>
            <w:r>
              <w:rPr>
                <w:sz w:val="16"/>
              </w:rPr>
              <w:t>$1,516,231</w:t>
            </w:r>
          </w:p>
        </w:tc>
        <w:tc>
          <w:tcPr>
            <w:tcW w:type="dxa" w:w="1126"/>
          </w:tcPr>
          <w:p>
            <w:pPr>
              <w:spacing w:after="0"/>
              <w:jc w:val="right"/>
            </w:pPr>
            <w:r>
              <w:rPr>
                <w:sz w:val="16"/>
              </w:rPr>
              <w:t>$31,858</w:t>
            </w:r>
          </w:p>
        </w:tc>
        <w:tc>
          <w:tcPr>
            <w:tcW w:type="dxa" w:w="1165"/>
          </w:tcPr>
          <w:p>
            <w:pPr>
              <w:spacing w:after="0"/>
              <w:jc w:val="right"/>
            </w:pPr>
            <w:r>
              <w:rPr>
                <w:sz w:val="16"/>
              </w:rPr>
              <w:t>$1,043,913</w:t>
            </w:r>
          </w:p>
        </w:tc>
        <w:tc>
          <w:tcPr>
            <w:tcW w:type="dxa" w:w="1305"/>
          </w:tcPr>
          <w:p>
            <w:pPr>
              <w:spacing w:after="0"/>
              <w:jc w:val="right"/>
            </w:pPr>
            <w:r>
              <w:rPr>
                <w:sz w:val="16"/>
              </w:rPr>
              <w:t>0.00896%</w:t>
            </w:r>
          </w:p>
        </w:tc>
        <w:tc>
          <w:tcPr>
            <w:tcW w:type="dxa" w:w="1199"/>
          </w:tcPr>
          <w:p>
            <w:pPr>
              <w:spacing w:after="0"/>
              <w:jc w:val="right"/>
            </w:pPr>
            <w:r>
              <w:rPr>
                <w:sz w:val="16"/>
              </w:rPr>
              <w:t>$30,000</w:t>
            </w: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$16,916,102,852</w:t>
            </w:r>
          </w:p>
        </w:tc>
        <w:tc>
          <w:tcPr>
            <w:tcW w:type="dxa" w:w="1215"/>
          </w:tcPr>
          <w:p>
            <w:pPr>
              <w:spacing w:after="0"/>
              <w:jc w:val="right"/>
            </w:pPr>
            <w:r>
              <w:rPr>
                <w:sz w:val="16"/>
              </w:rPr>
              <w:t>$131,756,997</w:t>
            </w:r>
          </w:p>
        </w:tc>
        <w:tc>
          <w:tcPr>
            <w:tcW w:type="dxa" w:w="1043"/>
          </w:tcPr>
          <w:p>
            <w:pPr>
              <w:spacing w:after="0"/>
              <w:jc w:val="right"/>
            </w:pPr>
            <w:r>
              <w:rPr>
                <w:sz w:val="16"/>
              </w:rPr>
              <w:t>64,822</w:t>
            </w:r>
          </w:p>
        </w:tc>
        <w:tc>
          <w:tcPr>
            <w:tcW w:type="dxa" w:w="1126"/>
          </w:tcPr>
          <w:p>
            <w:pPr>
              <w:spacing w:after="0"/>
              <w:jc w:val="right"/>
            </w:pPr>
            <w:r>
              <w:rPr>
                <w:sz w:val="16"/>
              </w:rPr>
              <w:t>$424,820</w:t>
            </w:r>
          </w:p>
        </w:tc>
        <w:tc>
          <w:tcPr>
            <w:tcW w:type="dxa" w:w="1126"/>
          </w:tcPr>
          <w:p>
            <w:pPr>
              <w:spacing w:after="0"/>
              <w:jc w:val="right"/>
            </w:pPr>
            <w:r>
              <w:rPr>
                <w:sz w:val="16"/>
              </w:rPr>
              <w:t>$310</w:t>
            </w:r>
          </w:p>
        </w:tc>
        <w:tc>
          <w:tcPr>
            <w:tcW w:type="dxa" w:w="1165"/>
          </w:tcPr>
          <w:p>
            <w:pPr>
              <w:spacing w:after="0"/>
              <w:jc w:val="right"/>
            </w:pPr>
            <w:r>
              <w:rPr>
                <w:sz w:val="16"/>
              </w:rPr>
              <w:t>$325,498</w:t>
            </w:r>
          </w:p>
        </w:tc>
        <w:tc>
          <w:tcPr>
            <w:tcW w:type="dxa" w:w="1305"/>
          </w:tcPr>
          <w:p>
            <w:pPr>
              <w:spacing w:after="0"/>
              <w:jc w:val="right"/>
            </w:pPr>
            <w:r>
              <w:rPr>
                <w:sz w:val="16"/>
              </w:rPr>
              <w:t>0.00251%</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215"/>
          </w:tcPr>
          <w:p>
            <w:pPr>
              <w:spacing w:after="0"/>
              <w:jc w:val="right"/>
            </w:pPr>
          </w:p>
        </w:tc>
        <w:tc>
          <w:tcPr>
            <w:tcW w:type="dxa" w:w="1043"/>
          </w:tcPr>
          <w:p>
            <w:pPr>
              <w:spacing w:after="0"/>
              <w:jc w:val="right"/>
            </w:pPr>
          </w:p>
        </w:tc>
        <w:tc>
          <w:tcPr>
            <w:tcW w:type="dxa" w:w="1126"/>
          </w:tcPr>
          <w:p>
            <w:pPr>
              <w:spacing w:after="0"/>
              <w:jc w:val="right"/>
            </w:pPr>
          </w:p>
        </w:tc>
        <w:tc>
          <w:tcPr>
            <w:tcW w:type="dxa" w:w="1126"/>
          </w:tcPr>
          <w:p>
            <w:pPr>
              <w:spacing w:after="0"/>
              <w:jc w:val="right"/>
            </w:pPr>
          </w:p>
        </w:tc>
        <w:tc>
          <w:tcPr>
            <w:tcW w:type="dxa" w:w="1165"/>
          </w:tcPr>
          <w:p>
            <w:pPr>
              <w:spacing w:after="0"/>
              <w:jc w:val="right"/>
            </w:pPr>
          </w:p>
        </w:tc>
        <w:tc>
          <w:tcPr>
            <w:tcW w:type="dxa" w:w="1305"/>
          </w:tcPr>
          <w:p>
            <w:pPr>
              <w:spacing w:after="0"/>
              <w:jc w:val="right"/>
            </w:pP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r>
              <w:rPr>
                <w:sz w:val="16"/>
              </w:rPr>
              <w:t>NRI publishes no building exposure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215"/>
          </w:tcPr>
          <w:p>
            <w:pPr>
              <w:spacing w:after="0"/>
              <w:jc w:val="right"/>
            </w:pPr>
          </w:p>
        </w:tc>
        <w:tc>
          <w:tcPr>
            <w:tcW w:type="dxa" w:w="1043"/>
          </w:tcPr>
          <w:p>
            <w:pPr>
              <w:spacing w:after="0"/>
              <w:jc w:val="right"/>
            </w:pPr>
          </w:p>
        </w:tc>
        <w:tc>
          <w:tcPr>
            <w:tcW w:type="dxa" w:w="1126"/>
          </w:tcPr>
          <w:p>
            <w:pPr>
              <w:spacing w:after="0"/>
              <w:jc w:val="right"/>
            </w:pPr>
          </w:p>
        </w:tc>
        <w:tc>
          <w:tcPr>
            <w:tcW w:type="dxa" w:w="1126"/>
          </w:tcPr>
          <w:p>
            <w:pPr>
              <w:spacing w:after="0"/>
              <w:jc w:val="right"/>
            </w:pPr>
          </w:p>
        </w:tc>
        <w:tc>
          <w:tcPr>
            <w:tcW w:type="dxa" w:w="1165"/>
          </w:tcPr>
          <w:p>
            <w:pPr>
              <w:spacing w:after="0"/>
              <w:jc w:val="right"/>
            </w:pPr>
          </w:p>
        </w:tc>
        <w:tc>
          <w:tcPr>
            <w:tcW w:type="dxa" w:w="1305"/>
          </w:tcPr>
          <w:p>
            <w:pPr>
              <w:spacing w:after="0"/>
              <w:jc w:val="right"/>
            </w:pP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$1,589,556,238</w:t>
            </w:r>
          </w:p>
        </w:tc>
        <w:tc>
          <w:tcPr>
            <w:tcW w:type="dxa" w:w="1215"/>
          </w:tcPr>
          <w:p>
            <w:pPr>
              <w:spacing w:after="0"/>
              <w:jc w:val="right"/>
            </w:pPr>
            <w:r>
              <w:rPr>
                <w:sz w:val="16"/>
              </w:rPr>
              <w:t>$23,672,617</w:t>
            </w:r>
          </w:p>
        </w:tc>
        <w:tc>
          <w:tcPr>
            <w:tcW w:type="dxa" w:w="1043"/>
          </w:tcPr>
          <w:p>
            <w:pPr>
              <w:spacing w:after="0"/>
              <w:jc w:val="right"/>
            </w:pPr>
            <w:r>
              <w:rPr>
                <w:sz w:val="16"/>
              </w:rPr>
              <w:t>12,008</w:t>
            </w:r>
          </w:p>
        </w:tc>
        <w:tc>
          <w:tcPr>
            <w:tcW w:type="dxa" w:w="1126"/>
          </w:tcPr>
          <w:p>
            <w:pPr>
              <w:spacing w:after="0"/>
              <w:jc w:val="right"/>
            </w:pPr>
            <w:r>
              <w:rPr>
                <w:sz w:val="16"/>
              </w:rPr>
              <w:t>$148,070</w:t>
            </w:r>
          </w:p>
        </w:tc>
        <w:tc>
          <w:tcPr>
            <w:tcW w:type="dxa" w:w="1126"/>
          </w:tcPr>
          <w:p>
            <w:pPr>
              <w:spacing w:after="0"/>
              <w:jc w:val="right"/>
            </w:pPr>
            <w:r>
              <w:rPr>
                <w:sz w:val="16"/>
              </w:rPr>
              <w:t>$154</w:t>
            </w:r>
          </w:p>
        </w:tc>
        <w:tc>
          <w:tcPr>
            <w:tcW w:type="dxa" w:w="1165"/>
          </w:tcPr>
          <w:p>
            <w:pPr>
              <w:spacing w:after="0"/>
              <w:jc w:val="right"/>
            </w:pPr>
            <w:r>
              <w:rPr>
                <w:sz w:val="16"/>
              </w:rPr>
              <w:t>$19,508</w:t>
            </w:r>
          </w:p>
        </w:tc>
        <w:tc>
          <w:tcPr>
            <w:tcW w:type="dxa" w:w="1305"/>
          </w:tcPr>
          <w:p>
            <w:pPr>
              <w:spacing w:after="0"/>
              <w:jc w:val="right"/>
            </w:pPr>
            <w:r>
              <w:rPr>
                <w:sz w:val="16"/>
              </w:rPr>
              <w:t>0.00932%</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$16,916,102,852</w:t>
            </w:r>
          </w:p>
        </w:tc>
        <w:tc>
          <w:tcPr>
            <w:tcW w:type="dxa" w:w="1215"/>
          </w:tcPr>
          <w:p>
            <w:pPr>
              <w:spacing w:after="0"/>
              <w:jc w:val="right"/>
            </w:pPr>
            <w:r>
              <w:rPr>
                <w:sz w:val="16"/>
              </w:rPr>
              <w:t>$131,756,997</w:t>
            </w:r>
          </w:p>
        </w:tc>
        <w:tc>
          <w:tcPr>
            <w:tcW w:type="dxa" w:w="1043"/>
          </w:tcPr>
          <w:p>
            <w:pPr>
              <w:spacing w:after="0"/>
              <w:jc w:val="right"/>
            </w:pPr>
            <w:r>
              <w:rPr>
                <w:sz w:val="16"/>
              </w:rPr>
              <w:t>64,822</w:t>
            </w:r>
          </w:p>
        </w:tc>
        <w:tc>
          <w:tcPr>
            <w:tcW w:type="dxa" w:w="1126"/>
          </w:tcPr>
          <w:p>
            <w:pPr>
              <w:spacing w:after="0"/>
              <w:jc w:val="right"/>
            </w:pPr>
            <w:r>
              <w:rPr>
                <w:sz w:val="16"/>
              </w:rPr>
              <w:t>$85,740</w:t>
            </w:r>
          </w:p>
        </w:tc>
        <w:tc>
          <w:tcPr>
            <w:tcW w:type="dxa" w:w="1126"/>
          </w:tcPr>
          <w:p>
            <w:pPr>
              <w:spacing w:after="0"/>
              <w:jc w:val="right"/>
            </w:pPr>
            <w:r>
              <w:rPr>
                <w:sz w:val="16"/>
              </w:rPr>
              <w:t>$41</w:t>
            </w:r>
          </w:p>
        </w:tc>
        <w:tc>
          <w:tcPr>
            <w:tcW w:type="dxa" w:w="1165"/>
          </w:tcPr>
          <w:p>
            <w:pPr>
              <w:spacing w:after="0"/>
              <w:jc w:val="right"/>
            </w:pPr>
            <w:r>
              <w:rPr>
                <w:sz w:val="16"/>
              </w:rPr>
              <w:t>$192,857</w:t>
            </w:r>
          </w:p>
        </w:tc>
        <w:tc>
          <w:tcPr>
            <w:tcW w:type="dxa" w:w="1305"/>
          </w:tcPr>
          <w:p>
            <w:pPr>
              <w:spacing w:after="0"/>
              <w:jc w:val="right"/>
            </w:pPr>
            <w:r>
              <w:rPr>
                <w:sz w:val="16"/>
              </w:rPr>
              <w:t>0.000507%</w:t>
            </w:r>
          </w:p>
        </w:tc>
        <w:tc>
          <w:tcPr>
            <w:tcW w:type="dxa" w:w="1199"/>
          </w:tcPr>
          <w:p>
            <w:pPr>
              <w:spacing w:after="0"/>
              <w:jc w:val="right"/>
            </w:pPr>
          </w:p>
        </w:tc>
        <w:tc>
          <w:tcPr>
            <w:tcW w:type="dxa" w:w="1094"/>
          </w:tcPr>
          <w:p>
            <w:pPr>
              <w:spacing w:after="0"/>
              <w:jc w:val="right"/>
            </w:pPr>
            <w:r>
              <w:rPr>
                <w:sz w:val="16"/>
              </w:rPr>
              <w:t>$0</w:t>
            </w:r>
          </w:p>
        </w:tc>
        <w:tc>
          <w:tcPr>
            <w:tcW w:type="dxa" w:w="1094"/>
          </w:tcPr>
          <w:p>
            <w:pPr>
              <w:spacing w:after="0"/>
              <w:jc w:val="right"/>
            </w:pPr>
          </w:p>
        </w:tc>
        <w:tc>
          <w:tcPr>
            <w:tcW w:type="dxa" w:w="1226"/>
          </w:tcPr>
          <w:p>
            <w:pPr>
              <w:spacing w:after="0"/>
              <w:jc w:val="left"/>
            </w:pPr>
          </w:p>
        </w:tc>
      </w:tr>
    </w:tbl>
    <w:p>
      <w:pPr>
        <w:spacing w:after="40" w:before="60"/>
      </w:pPr>
      <w:r>
        <w:rPr>
          <w:sz w:val="15"/>
        </w:rPr>
        <w:t>Totals since 2025-04-11 (Storm Events through 2026-06-30): 7 county-coded records, 3 with a damage value recorded (including $0), $30,000; 8 zone-level records, 6 with a damage value recorded (including $0), $0 reported for the zone; Public Assistance on counted declarations none found (0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64,822</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$16,916,102,852</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$131,756,997</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$32,289,883</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$7,780,585</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Very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2</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49</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8</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Scope</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County total</w:t>
            </w:r>
          </w:p>
        </w:tc>
        <w:tc>
          <w:tcPr>
            <w:tcW w:type="dxa" w:w="1496"/>
          </w:tcPr>
          <w:p>
            <w:pPr>
              <w:spacing w:after="0"/>
              <w:jc w:val="right"/>
            </w:pPr>
            <w:r>
              <w:rPr>
                <w:sz w:val="16"/>
              </w:rPr>
              <w:t>2</w:t>
            </w:r>
          </w:p>
        </w:tc>
        <w:tc>
          <w:tcPr>
            <w:tcW w:type="dxa" w:w="1496"/>
          </w:tcPr>
          <w:p>
            <w:pPr>
              <w:spacing w:after="0"/>
              <w:jc w:val="right"/>
            </w:pPr>
            <w:r>
              <w:rPr>
                <w:sz w:val="16"/>
              </w:rPr>
              <w:t>10</w:t>
            </w:r>
          </w:p>
        </w:tc>
        <w:tc>
          <w:tcPr>
            <w:tcW w:type="dxa" w:w="1496"/>
          </w:tcPr>
          <w:p>
            <w:pPr>
              <w:spacing w:after="0"/>
              <w:jc w:val="right"/>
            </w:pPr>
            <w:r>
              <w:rPr>
                <w:sz w:val="16"/>
              </w:rPr>
              <w:t>49</w:t>
            </w:r>
          </w:p>
        </w:tc>
        <w:tc>
          <w:tcPr>
            <w:tcW w:type="dxa" w:w="1496"/>
          </w:tcPr>
          <w:p>
            <w:pPr>
              <w:spacing w:after="0"/>
              <w:jc w:val="right"/>
            </w:pPr>
            <w:r>
              <w:rPr>
                <w:sz w:val="16"/>
              </w:rPr>
              <w:t>8</w:t>
            </w:r>
          </w:p>
        </w:tc>
        <w:tc>
          <w:tcPr>
            <w:tcW w:type="dxa" w:w="1496"/>
          </w:tcPr>
          <w:p>
            <w:pPr>
              <w:spacing w:after="0"/>
              <w:jc w:val="right"/>
            </w:pPr>
            <w:r>
              <w:rPr>
                <w:sz w:val="16"/>
              </w:rPr>
              <w:t>51</w:t>
            </w:r>
          </w:p>
        </w:tc>
        <w:tc>
          <w:tcPr>
            <w:tcW w:type="dxa" w:w="1496"/>
          </w:tcPr>
          <w:p>
            <w:pPr>
              <w:spacing w:after="0"/>
              <w:jc w:val="right"/>
            </w:pPr>
            <w:r>
              <w:rPr>
                <w:sz w:val="16"/>
              </w:rPr>
              <w:t>2</w:t>
            </w:r>
          </w:p>
        </w:tc>
        <w:tc>
          <w:tcPr>
            <w:tcW w:type="dxa" w:w="1665"/>
          </w:tcPr>
          <w:p>
            <w:pPr>
              <w:spacing w:after="0"/>
              <w:jc w:val="right"/>
            </w:pPr>
            <w:r>
              <w:rPr>
                <w:sz w:val="16"/>
              </w:rPr>
              <w:t>27</w:t>
            </w:r>
          </w:p>
        </w:tc>
      </w:tr>
      <w:tr>
        <w:trPr>
          <w:cantSplit/>
        </w:trPr>
        <w:tc>
          <w:tcPr>
            <w:tcW w:type="dxa" w:w="3470"/>
          </w:tcPr>
          <w:p>
            <w:pPr>
              <w:spacing w:after="0"/>
              <w:jc w:val="left"/>
            </w:pPr>
            <w:r>
              <w:rPr>
                <w:sz w:val="16"/>
              </w:rPr>
              <w:t>ELSINBORO, TOWNSHIP OF</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PENNS GROVE, BOROUGH OF</w:t>
            </w:r>
          </w:p>
        </w:tc>
        <w:tc>
          <w:tcPr>
            <w:tcW w:type="dxa" w:w="1496"/>
          </w:tcPr>
          <w:p>
            <w:pPr>
              <w:spacing w:after="0"/>
              <w:jc w:val="right"/>
            </w:pPr>
            <w:r>
              <w:rPr>
                <w:sz w:val="16"/>
              </w:rPr>
              <w:t>1</w:t>
            </w:r>
          </w:p>
        </w:tc>
        <w:tc>
          <w:tcPr>
            <w:tcW w:type="dxa" w:w="1496"/>
          </w:tcPr>
          <w:p>
            <w:pPr>
              <w:spacing w:after="0"/>
              <w:jc w:val="right"/>
            </w:pPr>
            <w:r>
              <w:rPr>
                <w:sz w:val="16"/>
              </w:rPr>
              <w:t>7</w:t>
            </w:r>
          </w:p>
        </w:tc>
        <w:tc>
          <w:tcPr>
            <w:tcW w:type="dxa" w:w="1496"/>
          </w:tcPr>
          <w:p>
            <w:pPr>
              <w:spacing w:after="0"/>
              <w:jc w:val="right"/>
            </w:pPr>
            <w:r>
              <w:rPr>
                <w:sz w:val="16"/>
              </w:rPr>
              <w:t>24</w:t>
            </w:r>
          </w:p>
        </w:tc>
        <w:tc>
          <w:tcPr>
            <w:tcW w:type="dxa" w:w="1496"/>
          </w:tcPr>
          <w:p>
            <w:pPr>
              <w:spacing w:after="0"/>
              <w:jc w:val="right"/>
            </w:pPr>
            <w:r>
              <w:rPr>
                <w:sz w:val="16"/>
              </w:rPr>
              <w:t>7</w:t>
            </w:r>
          </w:p>
        </w:tc>
        <w:tc>
          <w:tcPr>
            <w:tcW w:type="dxa" w:w="1496"/>
          </w:tcPr>
          <w:p>
            <w:pPr>
              <w:spacing w:after="0"/>
              <w:jc w:val="right"/>
            </w:pPr>
            <w:r>
              <w:rPr>
                <w:sz w:val="16"/>
              </w:rPr>
              <w:t>24</w:t>
            </w:r>
          </w:p>
        </w:tc>
        <w:tc>
          <w:tcPr>
            <w:tcW w:type="dxa" w:w="1496"/>
          </w:tcPr>
          <w:p>
            <w:pPr>
              <w:spacing w:after="0"/>
              <w:jc w:val="right"/>
            </w:pPr>
            <w:r>
              <w:rPr>
                <w:sz w:val="16"/>
              </w:rPr>
              <w:t>0</w:t>
            </w:r>
          </w:p>
        </w:tc>
        <w:tc>
          <w:tcPr>
            <w:tcW w:type="dxa" w:w="1665"/>
          </w:tcPr>
          <w:p>
            <w:pPr>
              <w:spacing w:after="0"/>
              <w:jc w:val="right"/>
            </w:pPr>
            <w:r>
              <w:rPr>
                <w:sz w:val="16"/>
              </w:rPr>
              <w:t>14</w:t>
            </w:r>
          </w:p>
        </w:tc>
      </w:tr>
      <w:tr>
        <w:trPr>
          <w:cantSplit/>
        </w:trPr>
        <w:tc>
          <w:tcPr>
            <w:tcW w:type="dxa" w:w="3470"/>
          </w:tcPr>
          <w:p>
            <w:pPr>
              <w:spacing w:after="0"/>
              <w:jc w:val="left"/>
            </w:pPr>
            <w:r>
              <w:rPr>
                <w:sz w:val="16"/>
              </w:rPr>
              <w:t>SALEM, CITY OF</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CARNEYS POINT, TOWNSHIP OF</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665"/>
          </w:tcPr>
          <w:p>
            <w:pPr>
              <w:spacing w:after="0"/>
              <w:jc w:val="right"/>
            </w:pPr>
            <w:r>
              <w:rPr>
                <w:sz w:val="16"/>
              </w:rPr>
              <w:t>4</w:t>
            </w:r>
          </w:p>
        </w:tc>
      </w:tr>
      <w:tr>
        <w:trPr>
          <w:cantSplit/>
        </w:trPr>
        <w:tc>
          <w:tcPr>
            <w:tcW w:type="dxa" w:w="3470"/>
          </w:tcPr>
          <w:p>
            <w:pPr>
              <w:spacing w:after="0"/>
              <w:jc w:val="left"/>
            </w:pPr>
            <w:r>
              <w:rPr>
                <w:sz w:val="16"/>
              </w:rPr>
              <w:t>PENNSVILLE, TOWNSHIP OF</w:t>
            </w:r>
          </w:p>
        </w:tc>
        <w:tc>
          <w:tcPr>
            <w:tcW w:type="dxa" w:w="1496"/>
          </w:tcPr>
          <w:p>
            <w:pPr>
              <w:spacing w:after="0"/>
              <w:jc w:val="right"/>
            </w:pPr>
            <w:r>
              <w:rPr>
                <w:sz w:val="16"/>
              </w:rPr>
              <w:t>1</w:t>
            </w:r>
          </w:p>
        </w:tc>
        <w:tc>
          <w:tcPr>
            <w:tcW w:type="dxa" w:w="1496"/>
          </w:tcPr>
          <w:p>
            <w:pPr>
              <w:spacing w:after="0"/>
              <w:jc w:val="right"/>
            </w:pPr>
            <w:r>
              <w:rPr>
                <w:sz w:val="16"/>
              </w:rPr>
              <w:t>3</w:t>
            </w:r>
          </w:p>
        </w:tc>
        <w:tc>
          <w:tcPr>
            <w:tcW w:type="dxa" w:w="1496"/>
          </w:tcPr>
          <w:p>
            <w:pPr>
              <w:spacing w:after="0"/>
              <w:jc w:val="right"/>
            </w:pPr>
            <w:r>
              <w:rPr>
                <w:sz w:val="16"/>
              </w:rPr>
              <w:t>16</w:t>
            </w:r>
          </w:p>
        </w:tc>
        <w:tc>
          <w:tcPr>
            <w:tcW w:type="dxa" w:w="1496"/>
          </w:tcPr>
          <w:p>
            <w:pPr>
              <w:spacing w:after="0"/>
              <w:jc w:val="right"/>
            </w:pPr>
            <w:r>
              <w:rPr>
                <w:sz w:val="16"/>
              </w:rPr>
              <w:t>1</w:t>
            </w:r>
          </w:p>
        </w:tc>
        <w:tc>
          <w:tcPr>
            <w:tcW w:type="dxa" w:w="1496"/>
          </w:tcPr>
          <w:p>
            <w:pPr>
              <w:spacing w:after="0"/>
              <w:jc w:val="right"/>
            </w:pPr>
            <w:r>
              <w:rPr>
                <w:sz w:val="16"/>
              </w:rPr>
              <w:t>18</w:t>
            </w:r>
          </w:p>
        </w:tc>
        <w:tc>
          <w:tcPr>
            <w:tcW w:type="dxa" w:w="1496"/>
          </w:tcPr>
          <w:p>
            <w:pPr>
              <w:spacing w:after="0"/>
              <w:jc w:val="right"/>
            </w:pPr>
            <w:r>
              <w:rPr>
                <w:sz w:val="16"/>
              </w:rPr>
              <w:t>2</w:t>
            </w:r>
          </w:p>
        </w:tc>
        <w:tc>
          <w:tcPr>
            <w:tcW w:type="dxa" w:w="1665"/>
          </w:tcPr>
          <w:p>
            <w:pPr>
              <w:spacing w:after="0"/>
              <w:jc w:val="right"/>
            </w:pPr>
            <w:r>
              <w:rPr>
                <w:sz w:val="16"/>
              </w:rPr>
              <w:t>8</w:t>
            </w:r>
          </w:p>
        </w:tc>
      </w:tr>
      <w:tr>
        <w:trPr>
          <w:cantSplit/>
        </w:trPr>
        <w:tc>
          <w:tcPr>
            <w:tcW w:type="dxa" w:w="3470"/>
          </w:tcPr>
          <w:p>
            <w:pPr>
              <w:spacing w:after="0"/>
              <w:jc w:val="left"/>
            </w:pPr>
            <w:r>
              <w:rPr>
                <w:sz w:val="16"/>
              </w:rPr>
              <w:t>State level, not in this county: county not reported</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5</w:t>
            </w:r>
          </w:p>
        </w:tc>
        <w:tc>
          <w:tcPr>
            <w:tcW w:type="dxa" w:w="1496"/>
          </w:tcPr>
          <w:p>
            <w:pPr>
              <w:spacing w:after="0"/>
              <w:jc w:val="right"/>
            </w:pPr>
            <w:r>
              <w:rPr>
                <w:sz w:val="16"/>
              </w:rPr>
              <w:t>0</w:t>
            </w:r>
          </w:p>
        </w:tc>
        <w:tc>
          <w:tcPr>
            <w:tcW w:type="dxa" w:w="1496"/>
          </w:tcPr>
          <w:p>
            <w:pPr>
              <w:spacing w:after="0"/>
              <w:jc w:val="right"/>
            </w:pPr>
            <w:r>
              <w:rPr>
                <w:sz w:val="16"/>
              </w:rPr>
              <w:t>6</w:t>
            </w:r>
          </w:p>
        </w:tc>
        <w:tc>
          <w:tcPr>
            <w:tcW w:type="dxa" w:w="1496"/>
          </w:tcPr>
          <w:p>
            <w:pPr>
              <w:spacing w:after="0"/>
              <w:jc w:val="right"/>
            </w:pPr>
            <w:r>
              <w:rPr>
                <w:sz w:val="16"/>
              </w:rPr>
              <w:t>1</w:t>
            </w:r>
          </w:p>
        </w:tc>
        <w:tc>
          <w:tcPr>
            <w:tcW w:type="dxa" w:w="1665"/>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526"/>
        <w:gridCol w:w="1447"/>
        <w:gridCol w:w="1300"/>
        <w:gridCol w:w="1300"/>
        <w:gridCol w:w="1300"/>
        <w:gridCol w:w="1300"/>
        <w:gridCol w:w="1300"/>
        <w:gridCol w:w="1300"/>
        <w:gridCol w:w="1447"/>
        <w:gridCol w:w="889"/>
      </w:tblGrid>
      <w:tr>
        <w:trPr>
          <w:cantSplit/>
          <w:tblHeader/>
        </w:trPr>
        <w:tc>
          <w:tcPr>
            <w:tcW w:type="dxa" w:w="2526"/>
            <w:shd w:val="clear" w:color="auto" w:fill="E8E8E8"/>
          </w:tcPr>
          <w:p>
            <w:pPr>
              <w:spacing w:after="0"/>
              <w:jc w:val="left"/>
            </w:pPr>
            <w:r>
              <w:rPr>
                <w:b/>
                <w:sz w:val="16"/>
              </w:rPr>
              <w:t>Member</w:t>
            </w:r>
          </w:p>
        </w:tc>
        <w:tc>
          <w:tcPr>
            <w:tcW w:type="dxa" w:w="1447"/>
            <w:shd w:val="clear" w:color="auto" w:fill="E8E8E8"/>
          </w:tcPr>
          <w:p>
            <w:pPr>
              <w:spacing w:after="0"/>
              <w:jc w:val="left"/>
            </w:pPr>
            <w:r>
              <w:rPr>
                <w:b/>
                <w:sz w:val="16"/>
              </w:rPr>
              <w:t>NFIP community ID</w:t>
            </w:r>
          </w:p>
        </w:tc>
        <w:tc>
          <w:tcPr>
            <w:tcW w:type="dxa" w:w="1300"/>
            <w:shd w:val="clear" w:color="auto" w:fill="E8E8E8"/>
          </w:tcPr>
          <w:p>
            <w:pPr>
              <w:spacing w:after="0"/>
              <w:jc w:val="right"/>
            </w:pPr>
            <w:r>
              <w:rPr>
                <w:b/>
                <w:sz w:val="16"/>
              </w:rPr>
              <w:t>RL, FMA</w:t>
            </w:r>
          </w:p>
          <w:p>
            <w:pPr>
              <w:spacing w:after="0"/>
              <w:jc w:val="right"/>
            </w:pPr>
            <w:r>
              <w:rPr>
                <w:i/>
                <w:color w:val="555555"/>
                <w:sz w:val="14"/>
              </w:rPr>
              <w:t>properties</w:t>
            </w:r>
          </w:p>
        </w:tc>
        <w:tc>
          <w:tcPr>
            <w:tcW w:type="dxa" w:w="1300"/>
            <w:shd w:val="clear" w:color="auto" w:fill="E8E8E8"/>
          </w:tcPr>
          <w:p>
            <w:pPr>
              <w:spacing w:after="0"/>
              <w:jc w:val="right"/>
            </w:pPr>
            <w:r>
              <w:rPr>
                <w:b/>
                <w:sz w:val="16"/>
              </w:rPr>
              <w:t>SRL, FMA</w:t>
            </w:r>
          </w:p>
          <w:p>
            <w:pPr>
              <w:spacing w:after="0"/>
              <w:jc w:val="right"/>
            </w:pPr>
            <w:r>
              <w:rPr>
                <w:i/>
                <w:color w:val="555555"/>
                <w:sz w:val="14"/>
              </w:rPr>
              <w:t>properties</w:t>
            </w:r>
          </w:p>
        </w:tc>
        <w:tc>
          <w:tcPr>
            <w:tcW w:type="dxa" w:w="1300"/>
            <w:shd w:val="clear" w:color="auto" w:fill="E8E8E8"/>
          </w:tcPr>
          <w:p>
            <w:pPr>
              <w:spacing w:after="0"/>
              <w:jc w:val="right"/>
            </w:pPr>
            <w:r>
              <w:rPr>
                <w:b/>
                <w:sz w:val="16"/>
              </w:rPr>
              <w:t>RL, NFIP</w:t>
            </w:r>
          </w:p>
          <w:p>
            <w:pPr>
              <w:spacing w:after="0"/>
              <w:jc w:val="right"/>
            </w:pPr>
            <w:r>
              <w:rPr>
                <w:i/>
                <w:color w:val="555555"/>
                <w:sz w:val="14"/>
              </w:rPr>
              <w:t>properties</w:t>
            </w:r>
          </w:p>
        </w:tc>
        <w:tc>
          <w:tcPr>
            <w:tcW w:type="dxa" w:w="1300"/>
            <w:shd w:val="clear" w:color="auto" w:fill="E8E8E8"/>
          </w:tcPr>
          <w:p>
            <w:pPr>
              <w:spacing w:after="0"/>
              <w:jc w:val="right"/>
            </w:pPr>
            <w:r>
              <w:rPr>
                <w:b/>
                <w:sz w:val="16"/>
              </w:rPr>
              <w:t>SRL, NFIP</w:t>
            </w:r>
          </w:p>
          <w:p>
            <w:pPr>
              <w:spacing w:after="0"/>
              <w:jc w:val="right"/>
            </w:pPr>
            <w:r>
              <w:rPr>
                <w:i/>
                <w:color w:val="555555"/>
                <w:sz w:val="14"/>
              </w:rPr>
              <w:t>properties</w:t>
            </w:r>
          </w:p>
        </w:tc>
        <w:tc>
          <w:tcPr>
            <w:tcW w:type="dxa" w:w="1300"/>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00"/>
            <w:shd w:val="clear" w:color="auto" w:fill="E8E8E8"/>
          </w:tcPr>
          <w:p>
            <w:pPr>
              <w:spacing w:after="0"/>
              <w:jc w:val="right"/>
            </w:pPr>
            <w:r>
              <w:rPr>
                <w:b/>
                <w:sz w:val="16"/>
              </w:rPr>
              <w:t>Mitigated</w:t>
            </w:r>
          </w:p>
          <w:p>
            <w:pPr>
              <w:spacing w:after="0"/>
              <w:jc w:val="right"/>
            </w:pPr>
            <w:r>
              <w:rPr>
                <w:i/>
                <w:color w:val="555555"/>
                <w:sz w:val="14"/>
              </w:rPr>
              <w:t>properties</w:t>
            </w:r>
          </w:p>
        </w:tc>
        <w:tc>
          <w:tcPr>
            <w:tcW w:type="dxa" w:w="1447"/>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889"/>
            <w:shd w:val="clear" w:color="auto" w:fill="E8E8E8"/>
          </w:tcPr>
          <w:p>
            <w:pPr>
              <w:spacing w:after="0"/>
              <w:jc w:val="left"/>
            </w:pPr>
            <w:r>
              <w:rPr>
                <w:b/>
                <w:sz w:val="16"/>
              </w:rPr>
              <w:t>Note</w:t>
            </w:r>
          </w:p>
        </w:tc>
      </w:tr>
      <w:tr>
        <w:trPr>
          <w:cantSplit/>
        </w:trPr>
        <w:tc>
          <w:tcPr>
            <w:tcW w:type="dxa" w:w="2526"/>
          </w:tcPr>
          <w:p>
            <w:pPr>
              <w:spacing w:after="0"/>
              <w:jc w:val="left"/>
            </w:pPr>
            <w:r>
              <w:rPr>
                <w:sz w:val="16"/>
              </w:rPr>
              <w:t>Elmer borough</w:t>
            </w:r>
          </w:p>
        </w:tc>
        <w:tc>
          <w:tcPr>
            <w:tcW w:type="dxa" w:w="1447"/>
          </w:tcPr>
          <w:p>
            <w:pPr>
              <w:spacing w:after="0"/>
              <w:jc w:val="left"/>
            </w:pPr>
            <w:r>
              <w:rPr>
                <w:sz w:val="16"/>
              </w:rPr>
              <w:t>340414</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447"/>
          </w:tcPr>
          <w:p>
            <w:pPr>
              <w:spacing w:after="0"/>
              <w:jc w:val="right"/>
            </w:pPr>
            <w:r>
              <w:rPr>
                <w:sz w:val="16"/>
              </w:rPr>
              <w:t>0</w:t>
            </w:r>
          </w:p>
        </w:tc>
        <w:tc>
          <w:tcPr>
            <w:tcW w:type="dxa" w:w="889"/>
          </w:tcPr>
          <w:p>
            <w:pPr>
              <w:spacing w:after="0"/>
              <w:jc w:val="left"/>
            </w:pPr>
          </w:p>
        </w:tc>
      </w:tr>
      <w:tr>
        <w:trPr>
          <w:cantSplit/>
        </w:trPr>
        <w:tc>
          <w:tcPr>
            <w:tcW w:type="dxa" w:w="2526"/>
          </w:tcPr>
          <w:p>
            <w:pPr>
              <w:spacing w:after="0"/>
              <w:jc w:val="left"/>
            </w:pPr>
            <w:r>
              <w:rPr>
                <w:sz w:val="16"/>
              </w:rPr>
              <w:t>Penns Grove borough</w:t>
            </w:r>
          </w:p>
        </w:tc>
        <w:tc>
          <w:tcPr>
            <w:tcW w:type="dxa" w:w="1447"/>
          </w:tcPr>
          <w:p>
            <w:pPr>
              <w:spacing w:after="0"/>
              <w:jc w:val="left"/>
            </w:pPr>
            <w:r>
              <w:rPr>
                <w:sz w:val="16"/>
              </w:rPr>
              <w:t>340419</w:t>
            </w:r>
          </w:p>
        </w:tc>
        <w:tc>
          <w:tcPr>
            <w:tcW w:type="dxa" w:w="1300"/>
          </w:tcPr>
          <w:p>
            <w:pPr>
              <w:spacing w:after="0"/>
              <w:jc w:val="right"/>
            </w:pPr>
            <w:r>
              <w:rPr>
                <w:sz w:val="16"/>
              </w:rPr>
              <w:t>1</w:t>
            </w:r>
          </w:p>
        </w:tc>
        <w:tc>
          <w:tcPr>
            <w:tcW w:type="dxa" w:w="1300"/>
          </w:tcPr>
          <w:p>
            <w:pPr>
              <w:spacing w:after="0"/>
              <w:jc w:val="right"/>
            </w:pPr>
            <w:r>
              <w:rPr>
                <w:sz w:val="16"/>
              </w:rPr>
              <w:t>7</w:t>
            </w:r>
          </w:p>
        </w:tc>
        <w:tc>
          <w:tcPr>
            <w:tcW w:type="dxa" w:w="1300"/>
          </w:tcPr>
          <w:p>
            <w:pPr>
              <w:spacing w:after="0"/>
              <w:jc w:val="right"/>
            </w:pPr>
            <w:r>
              <w:rPr>
                <w:sz w:val="16"/>
              </w:rPr>
              <w:t>24</w:t>
            </w:r>
          </w:p>
        </w:tc>
        <w:tc>
          <w:tcPr>
            <w:tcW w:type="dxa" w:w="1300"/>
          </w:tcPr>
          <w:p>
            <w:pPr>
              <w:spacing w:after="0"/>
              <w:jc w:val="right"/>
            </w:pPr>
            <w:r>
              <w:rPr>
                <w:sz w:val="16"/>
              </w:rPr>
              <w:t>7</w:t>
            </w:r>
          </w:p>
        </w:tc>
        <w:tc>
          <w:tcPr>
            <w:tcW w:type="dxa" w:w="1300"/>
          </w:tcPr>
          <w:p>
            <w:pPr>
              <w:spacing w:after="0"/>
              <w:jc w:val="right"/>
            </w:pPr>
            <w:r>
              <w:rPr>
                <w:sz w:val="16"/>
              </w:rPr>
              <w:t>24</w:t>
            </w:r>
          </w:p>
        </w:tc>
        <w:tc>
          <w:tcPr>
            <w:tcW w:type="dxa" w:w="1300"/>
          </w:tcPr>
          <w:p>
            <w:pPr>
              <w:spacing w:after="0"/>
              <w:jc w:val="right"/>
            </w:pPr>
            <w:r>
              <w:rPr>
                <w:sz w:val="16"/>
              </w:rPr>
              <w:t>0</w:t>
            </w:r>
          </w:p>
        </w:tc>
        <w:tc>
          <w:tcPr>
            <w:tcW w:type="dxa" w:w="1447"/>
          </w:tcPr>
          <w:p>
            <w:pPr>
              <w:spacing w:after="0"/>
              <w:jc w:val="right"/>
            </w:pPr>
            <w:r>
              <w:rPr>
                <w:sz w:val="16"/>
              </w:rPr>
              <w:t>14</w:t>
            </w:r>
          </w:p>
        </w:tc>
        <w:tc>
          <w:tcPr>
            <w:tcW w:type="dxa" w:w="889"/>
          </w:tcPr>
          <w:p>
            <w:pPr>
              <w:spacing w:after="0"/>
              <w:jc w:val="left"/>
            </w:pPr>
          </w:p>
        </w:tc>
      </w:tr>
      <w:tr>
        <w:trPr>
          <w:cantSplit/>
        </w:trPr>
        <w:tc>
          <w:tcPr>
            <w:tcW w:type="dxa" w:w="2526"/>
          </w:tcPr>
          <w:p>
            <w:pPr>
              <w:spacing w:after="0"/>
              <w:jc w:val="left"/>
            </w:pPr>
            <w:r>
              <w:rPr>
                <w:sz w:val="16"/>
              </w:rPr>
              <w:t>Salem city</w:t>
            </w:r>
          </w:p>
        </w:tc>
        <w:tc>
          <w:tcPr>
            <w:tcW w:type="dxa" w:w="1447"/>
          </w:tcPr>
          <w:p>
            <w:pPr>
              <w:spacing w:after="0"/>
              <w:jc w:val="left"/>
            </w:pPr>
            <w:r>
              <w:rPr>
                <w:sz w:val="16"/>
              </w:rPr>
              <w:t>340423</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2</w:t>
            </w:r>
          </w:p>
        </w:tc>
        <w:tc>
          <w:tcPr>
            <w:tcW w:type="dxa" w:w="1300"/>
          </w:tcPr>
          <w:p>
            <w:pPr>
              <w:spacing w:after="0"/>
              <w:jc w:val="right"/>
            </w:pPr>
            <w:r>
              <w:rPr>
                <w:sz w:val="16"/>
              </w:rPr>
              <w:t>0</w:t>
            </w:r>
          </w:p>
        </w:tc>
        <w:tc>
          <w:tcPr>
            <w:tcW w:type="dxa" w:w="1300"/>
          </w:tcPr>
          <w:p>
            <w:pPr>
              <w:spacing w:after="0"/>
              <w:jc w:val="right"/>
            </w:pPr>
            <w:r>
              <w:rPr>
                <w:sz w:val="16"/>
              </w:rPr>
              <w:t>2</w:t>
            </w:r>
          </w:p>
        </w:tc>
        <w:tc>
          <w:tcPr>
            <w:tcW w:type="dxa" w:w="1300"/>
          </w:tcPr>
          <w:p>
            <w:pPr>
              <w:spacing w:after="0"/>
              <w:jc w:val="right"/>
            </w:pPr>
            <w:r>
              <w:rPr>
                <w:sz w:val="16"/>
              </w:rPr>
              <w:t>0</w:t>
            </w:r>
          </w:p>
        </w:tc>
        <w:tc>
          <w:tcPr>
            <w:tcW w:type="dxa" w:w="1447"/>
          </w:tcPr>
          <w:p>
            <w:pPr>
              <w:spacing w:after="0"/>
              <w:jc w:val="right"/>
            </w:pPr>
            <w:r>
              <w:rPr>
                <w:sz w:val="16"/>
              </w:rPr>
              <w:t>0</w:t>
            </w:r>
          </w:p>
        </w:tc>
        <w:tc>
          <w:tcPr>
            <w:tcW w:type="dxa" w:w="889"/>
          </w:tcPr>
          <w:p>
            <w:pPr>
              <w:spacing w:after="0"/>
              <w:jc w:val="left"/>
            </w:pPr>
          </w:p>
        </w:tc>
      </w:tr>
      <w:tr>
        <w:trPr>
          <w:cantSplit/>
        </w:trPr>
        <w:tc>
          <w:tcPr>
            <w:tcW w:type="dxa" w:w="2526"/>
          </w:tcPr>
          <w:p>
            <w:pPr>
              <w:spacing w:after="0"/>
              <w:jc w:val="left"/>
            </w:pPr>
            <w:r>
              <w:rPr>
                <w:sz w:val="16"/>
              </w:rPr>
              <w:t>Woodstown borough</w:t>
            </w:r>
          </w:p>
        </w:tc>
        <w:tc>
          <w:tcPr>
            <w:tcW w:type="dxa" w:w="1447"/>
          </w:tcPr>
          <w:p>
            <w:pPr>
              <w:spacing w:after="0"/>
              <w:jc w:val="left"/>
            </w:pPr>
            <w:r>
              <w:rPr>
                <w:sz w:val="16"/>
              </w:rPr>
              <w:t>340426</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447"/>
          </w:tcPr>
          <w:p>
            <w:pPr>
              <w:spacing w:after="0"/>
              <w:jc w:val="right"/>
            </w:pPr>
            <w:r>
              <w:rPr>
                <w:sz w:val="16"/>
              </w:rPr>
              <w:t>0</w:t>
            </w:r>
          </w:p>
        </w:tc>
        <w:tc>
          <w:tcPr>
            <w:tcW w:type="dxa" w:w="889"/>
          </w:tcPr>
          <w:p>
            <w:pPr>
              <w:spacing w:after="0"/>
              <w:jc w:val="left"/>
            </w:pPr>
          </w:p>
        </w:tc>
      </w:tr>
      <w:tr>
        <w:trPr>
          <w:cantSplit/>
        </w:trPr>
        <w:tc>
          <w:tcPr>
            <w:tcW w:type="dxa" w:w="2526"/>
          </w:tcPr>
          <w:p>
            <w:pPr>
              <w:spacing w:after="0"/>
              <w:jc w:val="left"/>
            </w:pPr>
            <w:r>
              <w:rPr>
                <w:sz w:val="16"/>
              </w:rPr>
              <w:t>Alloway township</w:t>
            </w:r>
          </w:p>
        </w:tc>
        <w:tc>
          <w:tcPr>
            <w:tcW w:type="dxa" w:w="1447"/>
          </w:tcPr>
          <w:p>
            <w:pPr>
              <w:spacing w:after="0"/>
              <w:jc w:val="left"/>
            </w:pPr>
            <w:r>
              <w:rPr>
                <w:sz w:val="16"/>
              </w:rPr>
              <w:t>340413</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447"/>
          </w:tcPr>
          <w:p>
            <w:pPr>
              <w:spacing w:after="0"/>
              <w:jc w:val="right"/>
            </w:pPr>
            <w:r>
              <w:rPr>
                <w:sz w:val="16"/>
              </w:rPr>
              <w:t>0</w:t>
            </w:r>
          </w:p>
        </w:tc>
        <w:tc>
          <w:tcPr>
            <w:tcW w:type="dxa" w:w="889"/>
          </w:tcPr>
          <w:p>
            <w:pPr>
              <w:spacing w:after="0"/>
              <w:jc w:val="left"/>
            </w:pPr>
          </w:p>
        </w:tc>
      </w:tr>
      <w:tr>
        <w:trPr>
          <w:cantSplit/>
        </w:trPr>
        <w:tc>
          <w:tcPr>
            <w:tcW w:type="dxa" w:w="2526"/>
          </w:tcPr>
          <w:p>
            <w:pPr>
              <w:spacing w:after="0"/>
              <w:jc w:val="left"/>
            </w:pPr>
            <w:r>
              <w:rPr>
                <w:sz w:val="16"/>
              </w:rPr>
              <w:t>Carneys Point township</w:t>
            </w:r>
          </w:p>
        </w:tc>
        <w:tc>
          <w:tcPr>
            <w:tcW w:type="dxa" w:w="1447"/>
          </w:tcPr>
          <w:p>
            <w:pPr>
              <w:spacing w:after="0"/>
              <w:jc w:val="left"/>
            </w:pPr>
            <w:r>
              <w:rPr>
                <w:sz w:val="16"/>
              </w:rPr>
              <w:t>340424</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4</w:t>
            </w:r>
          </w:p>
        </w:tc>
        <w:tc>
          <w:tcPr>
            <w:tcW w:type="dxa" w:w="1300"/>
          </w:tcPr>
          <w:p>
            <w:pPr>
              <w:spacing w:after="0"/>
              <w:jc w:val="right"/>
            </w:pPr>
            <w:r>
              <w:rPr>
                <w:sz w:val="16"/>
              </w:rPr>
              <w:t>0</w:t>
            </w:r>
          </w:p>
        </w:tc>
        <w:tc>
          <w:tcPr>
            <w:tcW w:type="dxa" w:w="1300"/>
          </w:tcPr>
          <w:p>
            <w:pPr>
              <w:spacing w:after="0"/>
              <w:jc w:val="right"/>
            </w:pPr>
            <w:r>
              <w:rPr>
                <w:sz w:val="16"/>
              </w:rPr>
              <w:t>4</w:t>
            </w:r>
          </w:p>
        </w:tc>
        <w:tc>
          <w:tcPr>
            <w:tcW w:type="dxa" w:w="1300"/>
          </w:tcPr>
          <w:p>
            <w:pPr>
              <w:spacing w:after="0"/>
              <w:jc w:val="right"/>
            </w:pPr>
            <w:r>
              <w:rPr>
                <w:sz w:val="16"/>
              </w:rPr>
              <w:t>0</w:t>
            </w:r>
          </w:p>
        </w:tc>
        <w:tc>
          <w:tcPr>
            <w:tcW w:type="dxa" w:w="1447"/>
          </w:tcPr>
          <w:p>
            <w:pPr>
              <w:spacing w:after="0"/>
              <w:jc w:val="right"/>
            </w:pPr>
            <w:r>
              <w:rPr>
                <w:sz w:val="16"/>
              </w:rPr>
              <w:t>4</w:t>
            </w:r>
          </w:p>
        </w:tc>
        <w:tc>
          <w:tcPr>
            <w:tcW w:type="dxa" w:w="889"/>
          </w:tcPr>
          <w:p>
            <w:pPr>
              <w:spacing w:after="0"/>
              <w:jc w:val="left"/>
            </w:pPr>
          </w:p>
        </w:tc>
      </w:tr>
      <w:tr>
        <w:trPr>
          <w:cantSplit/>
        </w:trPr>
        <w:tc>
          <w:tcPr>
            <w:tcW w:type="dxa" w:w="2526"/>
          </w:tcPr>
          <w:p>
            <w:pPr>
              <w:spacing w:after="0"/>
              <w:jc w:val="left"/>
            </w:pPr>
            <w:r>
              <w:rPr>
                <w:sz w:val="16"/>
              </w:rPr>
              <w:t>Elsinboro township</w:t>
            </w:r>
          </w:p>
        </w:tc>
        <w:tc>
          <w:tcPr>
            <w:tcW w:type="dxa" w:w="1447"/>
          </w:tcPr>
          <w:p>
            <w:pPr>
              <w:spacing w:after="0"/>
              <w:jc w:val="left"/>
            </w:pPr>
            <w:r>
              <w:rPr>
                <w:sz w:val="16"/>
              </w:rPr>
              <w:t>340415</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3</w:t>
            </w:r>
          </w:p>
        </w:tc>
        <w:tc>
          <w:tcPr>
            <w:tcW w:type="dxa" w:w="1300"/>
          </w:tcPr>
          <w:p>
            <w:pPr>
              <w:spacing w:after="0"/>
              <w:jc w:val="right"/>
            </w:pPr>
            <w:r>
              <w:rPr>
                <w:sz w:val="16"/>
              </w:rPr>
              <w:t>0</w:t>
            </w:r>
          </w:p>
        </w:tc>
        <w:tc>
          <w:tcPr>
            <w:tcW w:type="dxa" w:w="1300"/>
          </w:tcPr>
          <w:p>
            <w:pPr>
              <w:spacing w:after="0"/>
              <w:jc w:val="right"/>
            </w:pPr>
            <w:r>
              <w:rPr>
                <w:sz w:val="16"/>
              </w:rPr>
              <w:t>3</w:t>
            </w:r>
          </w:p>
        </w:tc>
        <w:tc>
          <w:tcPr>
            <w:tcW w:type="dxa" w:w="1300"/>
          </w:tcPr>
          <w:p>
            <w:pPr>
              <w:spacing w:after="0"/>
              <w:jc w:val="right"/>
            </w:pPr>
            <w:r>
              <w:rPr>
                <w:sz w:val="16"/>
              </w:rPr>
              <w:t>0</w:t>
            </w:r>
          </w:p>
        </w:tc>
        <w:tc>
          <w:tcPr>
            <w:tcW w:type="dxa" w:w="1447"/>
          </w:tcPr>
          <w:p>
            <w:pPr>
              <w:spacing w:after="0"/>
              <w:jc w:val="right"/>
            </w:pPr>
            <w:r>
              <w:rPr>
                <w:sz w:val="16"/>
              </w:rPr>
              <w:t>1</w:t>
            </w:r>
          </w:p>
        </w:tc>
        <w:tc>
          <w:tcPr>
            <w:tcW w:type="dxa" w:w="889"/>
          </w:tcPr>
          <w:p>
            <w:pPr>
              <w:spacing w:after="0"/>
              <w:jc w:val="left"/>
            </w:pPr>
          </w:p>
        </w:tc>
      </w:tr>
      <w:tr>
        <w:trPr>
          <w:cantSplit/>
        </w:trPr>
        <w:tc>
          <w:tcPr>
            <w:tcW w:type="dxa" w:w="2526"/>
          </w:tcPr>
          <w:p>
            <w:pPr>
              <w:spacing w:after="0"/>
              <w:jc w:val="left"/>
            </w:pPr>
            <w:r>
              <w:rPr>
                <w:sz w:val="16"/>
              </w:rPr>
              <w:t>Lower Alloways Creek township</w:t>
            </w:r>
          </w:p>
        </w:tc>
        <w:tc>
          <w:tcPr>
            <w:tcW w:type="dxa" w:w="1447"/>
          </w:tcPr>
          <w:p>
            <w:pPr>
              <w:spacing w:after="0"/>
              <w:jc w:val="left"/>
            </w:pPr>
            <w:r>
              <w:rPr>
                <w:sz w:val="16"/>
              </w:rPr>
              <w:t>340416</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447"/>
          </w:tcPr>
          <w:p>
            <w:pPr>
              <w:spacing w:after="0"/>
              <w:jc w:val="right"/>
            </w:pPr>
            <w:r>
              <w:rPr>
                <w:sz w:val="16"/>
              </w:rPr>
              <w:t>0</w:t>
            </w:r>
          </w:p>
        </w:tc>
        <w:tc>
          <w:tcPr>
            <w:tcW w:type="dxa" w:w="889"/>
          </w:tcPr>
          <w:p>
            <w:pPr>
              <w:spacing w:after="0"/>
              <w:jc w:val="left"/>
            </w:pPr>
          </w:p>
        </w:tc>
      </w:tr>
      <w:tr>
        <w:trPr>
          <w:cantSplit/>
        </w:trPr>
        <w:tc>
          <w:tcPr>
            <w:tcW w:type="dxa" w:w="2526"/>
          </w:tcPr>
          <w:p>
            <w:pPr>
              <w:spacing w:after="0"/>
              <w:jc w:val="left"/>
            </w:pPr>
            <w:r>
              <w:rPr>
                <w:sz w:val="16"/>
              </w:rPr>
              <w:t>Mannington township</w:t>
            </w:r>
          </w:p>
        </w:tc>
        <w:tc>
          <w:tcPr>
            <w:tcW w:type="dxa" w:w="1447"/>
          </w:tcPr>
          <w:p>
            <w:pPr>
              <w:spacing w:after="0"/>
              <w:jc w:val="left"/>
            </w:pPr>
            <w:r>
              <w:rPr>
                <w:sz w:val="16"/>
              </w:rPr>
              <w:t>340417</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447"/>
          </w:tcPr>
          <w:p>
            <w:pPr>
              <w:spacing w:after="0"/>
              <w:jc w:val="right"/>
            </w:pPr>
            <w:r>
              <w:rPr>
                <w:sz w:val="16"/>
              </w:rPr>
              <w:t>0</w:t>
            </w:r>
          </w:p>
        </w:tc>
        <w:tc>
          <w:tcPr>
            <w:tcW w:type="dxa" w:w="889"/>
          </w:tcPr>
          <w:p>
            <w:pPr>
              <w:spacing w:after="0"/>
              <w:jc w:val="left"/>
            </w:pPr>
          </w:p>
        </w:tc>
      </w:tr>
      <w:tr>
        <w:trPr>
          <w:cantSplit/>
        </w:trPr>
        <w:tc>
          <w:tcPr>
            <w:tcW w:type="dxa" w:w="2526"/>
          </w:tcPr>
          <w:p>
            <w:pPr>
              <w:spacing w:after="0"/>
              <w:jc w:val="left"/>
            </w:pPr>
            <w:r>
              <w:rPr>
                <w:sz w:val="16"/>
              </w:rPr>
              <w:t>Oldmans township</w:t>
            </w:r>
          </w:p>
        </w:tc>
        <w:tc>
          <w:tcPr>
            <w:tcW w:type="dxa" w:w="1447"/>
          </w:tcPr>
          <w:p>
            <w:pPr>
              <w:spacing w:after="0"/>
              <w:jc w:val="left"/>
            </w:pPr>
            <w:r>
              <w:rPr>
                <w:sz w:val="16"/>
              </w:rPr>
              <w:t>340418</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447"/>
          </w:tcPr>
          <w:p>
            <w:pPr>
              <w:spacing w:after="0"/>
              <w:jc w:val="right"/>
            </w:pPr>
            <w:r>
              <w:rPr>
                <w:sz w:val="16"/>
              </w:rPr>
              <w:t>0</w:t>
            </w:r>
          </w:p>
        </w:tc>
        <w:tc>
          <w:tcPr>
            <w:tcW w:type="dxa" w:w="889"/>
          </w:tcPr>
          <w:p>
            <w:pPr>
              <w:spacing w:after="0"/>
              <w:jc w:val="left"/>
            </w:pPr>
          </w:p>
        </w:tc>
      </w:tr>
      <w:tr>
        <w:trPr>
          <w:cantSplit/>
        </w:trPr>
        <w:tc>
          <w:tcPr>
            <w:tcW w:type="dxa" w:w="2526"/>
          </w:tcPr>
          <w:p>
            <w:pPr>
              <w:spacing w:after="0"/>
              <w:jc w:val="left"/>
            </w:pPr>
            <w:r>
              <w:rPr>
                <w:sz w:val="16"/>
              </w:rPr>
              <w:t>Pennsville township</w:t>
            </w:r>
          </w:p>
        </w:tc>
        <w:tc>
          <w:tcPr>
            <w:tcW w:type="dxa" w:w="1447"/>
          </w:tcPr>
          <w:p>
            <w:pPr>
              <w:spacing w:after="0"/>
              <w:jc w:val="left"/>
            </w:pPr>
            <w:r>
              <w:rPr>
                <w:sz w:val="16"/>
              </w:rPr>
              <w:t>340512</w:t>
            </w:r>
          </w:p>
        </w:tc>
        <w:tc>
          <w:tcPr>
            <w:tcW w:type="dxa" w:w="1300"/>
          </w:tcPr>
          <w:p>
            <w:pPr>
              <w:spacing w:after="0"/>
              <w:jc w:val="right"/>
            </w:pPr>
            <w:r>
              <w:rPr>
                <w:sz w:val="16"/>
              </w:rPr>
              <w:t>1</w:t>
            </w:r>
          </w:p>
        </w:tc>
        <w:tc>
          <w:tcPr>
            <w:tcW w:type="dxa" w:w="1300"/>
          </w:tcPr>
          <w:p>
            <w:pPr>
              <w:spacing w:after="0"/>
              <w:jc w:val="right"/>
            </w:pPr>
            <w:r>
              <w:rPr>
                <w:sz w:val="16"/>
              </w:rPr>
              <w:t>3</w:t>
            </w:r>
          </w:p>
        </w:tc>
        <w:tc>
          <w:tcPr>
            <w:tcW w:type="dxa" w:w="1300"/>
          </w:tcPr>
          <w:p>
            <w:pPr>
              <w:spacing w:after="0"/>
              <w:jc w:val="right"/>
            </w:pPr>
            <w:r>
              <w:rPr>
                <w:sz w:val="16"/>
              </w:rPr>
              <w:t>16</w:t>
            </w:r>
          </w:p>
        </w:tc>
        <w:tc>
          <w:tcPr>
            <w:tcW w:type="dxa" w:w="1300"/>
          </w:tcPr>
          <w:p>
            <w:pPr>
              <w:spacing w:after="0"/>
              <w:jc w:val="right"/>
            </w:pPr>
            <w:r>
              <w:rPr>
                <w:sz w:val="16"/>
              </w:rPr>
              <w:t>1</w:t>
            </w:r>
          </w:p>
        </w:tc>
        <w:tc>
          <w:tcPr>
            <w:tcW w:type="dxa" w:w="1300"/>
          </w:tcPr>
          <w:p>
            <w:pPr>
              <w:spacing w:after="0"/>
              <w:jc w:val="right"/>
            </w:pPr>
            <w:r>
              <w:rPr>
                <w:sz w:val="16"/>
              </w:rPr>
              <w:t>18</w:t>
            </w:r>
          </w:p>
        </w:tc>
        <w:tc>
          <w:tcPr>
            <w:tcW w:type="dxa" w:w="1300"/>
          </w:tcPr>
          <w:p>
            <w:pPr>
              <w:spacing w:after="0"/>
              <w:jc w:val="right"/>
            </w:pPr>
            <w:r>
              <w:rPr>
                <w:sz w:val="16"/>
              </w:rPr>
              <w:t>2</w:t>
            </w:r>
          </w:p>
        </w:tc>
        <w:tc>
          <w:tcPr>
            <w:tcW w:type="dxa" w:w="1447"/>
          </w:tcPr>
          <w:p>
            <w:pPr>
              <w:spacing w:after="0"/>
              <w:jc w:val="right"/>
            </w:pPr>
            <w:r>
              <w:rPr>
                <w:sz w:val="16"/>
              </w:rPr>
              <w:t>8</w:t>
            </w:r>
          </w:p>
        </w:tc>
        <w:tc>
          <w:tcPr>
            <w:tcW w:type="dxa" w:w="889"/>
          </w:tcPr>
          <w:p>
            <w:pPr>
              <w:spacing w:after="0"/>
              <w:jc w:val="left"/>
            </w:pPr>
          </w:p>
        </w:tc>
      </w:tr>
      <w:tr>
        <w:trPr>
          <w:cantSplit/>
        </w:trPr>
        <w:tc>
          <w:tcPr>
            <w:tcW w:type="dxa" w:w="2526"/>
          </w:tcPr>
          <w:p>
            <w:pPr>
              <w:spacing w:after="0"/>
              <w:jc w:val="left"/>
            </w:pPr>
            <w:r>
              <w:rPr>
                <w:sz w:val="16"/>
              </w:rPr>
              <w:t>Pilesgrove township</w:t>
            </w:r>
          </w:p>
        </w:tc>
        <w:tc>
          <w:tcPr>
            <w:tcW w:type="dxa" w:w="1447"/>
          </w:tcPr>
          <w:p>
            <w:pPr>
              <w:spacing w:after="0"/>
              <w:jc w:val="left"/>
            </w:pPr>
            <w:r>
              <w:rPr>
                <w:sz w:val="16"/>
              </w:rPr>
              <w:t>340420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447"/>
          </w:tcPr>
          <w:p>
            <w:pPr>
              <w:spacing w:after="0"/>
              <w:jc w:val="right"/>
            </w:pPr>
            <w:r>
              <w:rPr>
                <w:sz w:val="16"/>
              </w:rPr>
              <w:t>0</w:t>
            </w:r>
          </w:p>
        </w:tc>
        <w:tc>
          <w:tcPr>
            <w:tcW w:type="dxa" w:w="889"/>
          </w:tcPr>
          <w:p>
            <w:pPr>
              <w:spacing w:after="0"/>
              <w:jc w:val="left"/>
            </w:pPr>
          </w:p>
        </w:tc>
      </w:tr>
      <w:tr>
        <w:trPr>
          <w:cantSplit/>
        </w:trPr>
        <w:tc>
          <w:tcPr>
            <w:tcW w:type="dxa" w:w="2526"/>
          </w:tcPr>
          <w:p>
            <w:pPr>
              <w:spacing w:after="0"/>
              <w:jc w:val="left"/>
            </w:pPr>
            <w:r>
              <w:rPr>
                <w:sz w:val="16"/>
              </w:rPr>
              <w:t>Pittsgrove township</w:t>
            </w:r>
          </w:p>
        </w:tc>
        <w:tc>
          <w:tcPr>
            <w:tcW w:type="dxa" w:w="1447"/>
          </w:tcPr>
          <w:p>
            <w:pPr>
              <w:spacing w:after="0"/>
              <w:jc w:val="left"/>
            </w:pPr>
            <w:r>
              <w:rPr>
                <w:sz w:val="16"/>
              </w:rPr>
              <w:t>340421</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447"/>
          </w:tcPr>
          <w:p>
            <w:pPr>
              <w:spacing w:after="0"/>
              <w:jc w:val="right"/>
            </w:pPr>
            <w:r>
              <w:rPr>
                <w:sz w:val="16"/>
              </w:rPr>
              <w:t>0</w:t>
            </w:r>
          </w:p>
        </w:tc>
        <w:tc>
          <w:tcPr>
            <w:tcW w:type="dxa" w:w="889"/>
          </w:tcPr>
          <w:p>
            <w:pPr>
              <w:spacing w:after="0"/>
              <w:jc w:val="left"/>
            </w:pPr>
          </w:p>
        </w:tc>
      </w:tr>
      <w:tr>
        <w:trPr>
          <w:cantSplit/>
        </w:trPr>
        <w:tc>
          <w:tcPr>
            <w:tcW w:type="dxa" w:w="2526"/>
          </w:tcPr>
          <w:p>
            <w:pPr>
              <w:spacing w:after="0"/>
              <w:jc w:val="left"/>
            </w:pPr>
            <w:r>
              <w:rPr>
                <w:sz w:val="16"/>
              </w:rPr>
              <w:t>Quinton township</w:t>
            </w:r>
          </w:p>
        </w:tc>
        <w:tc>
          <w:tcPr>
            <w:tcW w:type="dxa" w:w="1447"/>
          </w:tcPr>
          <w:p>
            <w:pPr>
              <w:spacing w:after="0"/>
              <w:jc w:val="left"/>
            </w:pPr>
            <w:r>
              <w:rPr>
                <w:sz w:val="16"/>
              </w:rPr>
              <w:t>340422</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447"/>
          </w:tcPr>
          <w:p>
            <w:pPr>
              <w:spacing w:after="0"/>
              <w:jc w:val="right"/>
            </w:pPr>
            <w:r>
              <w:rPr>
                <w:sz w:val="16"/>
              </w:rPr>
              <w:t>0</w:t>
            </w:r>
          </w:p>
        </w:tc>
        <w:tc>
          <w:tcPr>
            <w:tcW w:type="dxa" w:w="889"/>
          </w:tcPr>
          <w:p>
            <w:pPr>
              <w:spacing w:after="0"/>
              <w:jc w:val="left"/>
            </w:pPr>
          </w:p>
        </w:tc>
      </w:tr>
      <w:tr>
        <w:trPr>
          <w:cantSplit/>
        </w:trPr>
        <w:tc>
          <w:tcPr>
            <w:tcW w:type="dxa" w:w="2526"/>
          </w:tcPr>
          <w:p>
            <w:pPr>
              <w:spacing w:after="0"/>
              <w:jc w:val="left"/>
            </w:pPr>
            <w:r>
              <w:rPr>
                <w:sz w:val="16"/>
              </w:rPr>
              <w:t>Upper Pittsgrove township</w:t>
            </w:r>
          </w:p>
        </w:tc>
        <w:tc>
          <w:tcPr>
            <w:tcW w:type="dxa" w:w="1447"/>
          </w:tcPr>
          <w:p>
            <w:pPr>
              <w:spacing w:after="0"/>
              <w:jc w:val="left"/>
            </w:pPr>
            <w:r>
              <w:rPr>
                <w:sz w:val="16"/>
              </w:rPr>
              <w:t>340425</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447"/>
          </w:tcPr>
          <w:p>
            <w:pPr>
              <w:spacing w:after="0"/>
              <w:jc w:val="right"/>
            </w:pPr>
            <w:r>
              <w:rPr>
                <w:sz w:val="16"/>
              </w:rPr>
              <w:t>0</w:t>
            </w:r>
          </w:p>
        </w:tc>
        <w:tc>
          <w:tcPr>
            <w:tcW w:type="dxa" w:w="889"/>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2</w:t>
            </w:r>
          </w:p>
        </w:tc>
        <w:tc>
          <w:tcPr>
            <w:tcW w:type="dxa" w:w="1496"/>
          </w:tcPr>
          <w:p>
            <w:pPr>
              <w:spacing w:after="0"/>
              <w:jc w:val="right"/>
            </w:pPr>
            <w:r>
              <w:rPr>
                <w:sz w:val="16"/>
              </w:rPr>
              <w:t>4</w:t>
            </w:r>
          </w:p>
        </w:tc>
        <w:tc>
          <w:tcPr>
            <w:tcW w:type="dxa" w:w="1496"/>
          </w:tcPr>
          <w:p>
            <w:pPr>
              <w:spacing w:after="0"/>
              <w:jc w:val="right"/>
            </w:pPr>
            <w:r>
              <w:rPr>
                <w:sz w:val="16"/>
              </w:rPr>
              <w:t>35</w:t>
            </w:r>
          </w:p>
        </w:tc>
        <w:tc>
          <w:tcPr>
            <w:tcW w:type="dxa" w:w="1496"/>
          </w:tcPr>
          <w:p>
            <w:pPr>
              <w:spacing w:after="0"/>
              <w:jc w:val="right"/>
            </w:pPr>
            <w:r>
              <w:rPr>
                <w:sz w:val="16"/>
              </w:rPr>
              <w:t>2</w:t>
            </w:r>
          </w:p>
        </w:tc>
        <w:tc>
          <w:tcPr>
            <w:tcW w:type="dxa" w:w="1496"/>
          </w:tcPr>
          <w:p>
            <w:pPr>
              <w:spacing w:after="0"/>
              <w:jc w:val="right"/>
            </w:pPr>
            <w:r>
              <w:rPr>
                <w:sz w:val="16"/>
              </w:rPr>
              <w:t>37</w:t>
            </w:r>
          </w:p>
        </w:tc>
        <w:tc>
          <w:tcPr>
            <w:tcW w:type="dxa" w:w="1496"/>
          </w:tcPr>
          <w:p>
            <w:pPr>
              <w:spacing w:after="0"/>
              <w:jc w:val="right"/>
            </w:pPr>
            <w:r>
              <w:rPr>
                <w:sz w:val="16"/>
              </w:rPr>
              <w:t>2</w:t>
            </w:r>
          </w:p>
        </w:tc>
        <w:tc>
          <w:tcPr>
            <w:tcW w:type="dxa" w:w="1665"/>
          </w:tcPr>
          <w:p>
            <w:pPr>
              <w:spacing w:after="0"/>
              <w:jc w:val="right"/>
            </w:pPr>
            <w:r>
              <w:rPr>
                <w:sz w:val="16"/>
              </w:rPr>
              <w:t>16</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5</w:t>
            </w:r>
          </w:p>
        </w:tc>
        <w:tc>
          <w:tcPr>
            <w:tcW w:type="dxa" w:w="1496"/>
          </w:tcPr>
          <w:p>
            <w:pPr>
              <w:spacing w:after="0"/>
              <w:jc w:val="right"/>
            </w:pPr>
            <w:r>
              <w:rPr>
                <w:sz w:val="16"/>
              </w:rPr>
              <w:t>12</w:t>
            </w:r>
          </w:p>
        </w:tc>
        <w:tc>
          <w:tcPr>
            <w:tcW w:type="dxa" w:w="1496"/>
          </w:tcPr>
          <w:p>
            <w:pPr>
              <w:spacing w:after="0"/>
              <w:jc w:val="right"/>
            </w:pPr>
            <w:r>
              <w:rPr>
                <w:sz w:val="16"/>
              </w:rPr>
              <w:t>5</w:t>
            </w:r>
          </w:p>
        </w:tc>
        <w:tc>
          <w:tcPr>
            <w:tcW w:type="dxa" w:w="1496"/>
          </w:tcPr>
          <w:p>
            <w:pPr>
              <w:spacing w:after="0"/>
              <w:jc w:val="right"/>
            </w:pPr>
            <w:r>
              <w:rPr>
                <w:sz w:val="16"/>
              </w:rPr>
              <w:t>12</w:t>
            </w:r>
          </w:p>
        </w:tc>
        <w:tc>
          <w:tcPr>
            <w:tcW w:type="dxa" w:w="1496"/>
          </w:tcPr>
          <w:p>
            <w:pPr>
              <w:spacing w:after="0"/>
              <w:jc w:val="right"/>
            </w:pPr>
            <w:r>
              <w:rPr>
                <w:sz w:val="16"/>
              </w:rPr>
              <w:t>0</w:t>
            </w:r>
          </w:p>
        </w:tc>
        <w:tc>
          <w:tcPr>
            <w:tcW w:type="dxa" w:w="1665"/>
          </w:tcPr>
          <w:p>
            <w:pPr>
              <w:spacing w:after="0"/>
              <w:jc w:val="right"/>
            </w:pPr>
            <w:r>
              <w:rPr>
                <w:sz w:val="16"/>
              </w:rPr>
              <w:t>10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2</w:t>
            </w:r>
          </w:p>
        </w:tc>
        <w:tc>
          <w:tcPr>
            <w:tcW w:type="dxa" w:w="1496"/>
          </w:tcPr>
          <w:p>
            <w:pPr>
              <w:spacing w:after="0"/>
              <w:jc w:val="right"/>
            </w:pPr>
            <w:r>
              <w:rPr>
                <w:sz w:val="16"/>
              </w:rPr>
              <w:t>1</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1 property is FMA repetitive loss but not NFIP repetitive loss, and 48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Salem County, NJ: risk-assessment baseline packet, release 2026-10 (data as of 2026-09-28; County area 34033).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hazard-plain_2026-10_NJ_34033.docx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Salem County, NJ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Salem County, NJ: Risk-assessment baseline packet</dc:title>
  <dc:subject>Hazard Plain release 2026-10, as of 2026-09-28. Preview: automated baseline</dc:subject>
  <dc:creator>Hazard Plain</dc:creator>
  <cp:keywords>Hazard Plain; hazard mitigation; risk assessment; 34033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