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Essex County, NJ</w:t>
      </w:r>
    </w:p>
    <w:p>
      <w:pPr>
        <w:spacing w:after="120" w:before="0"/>
      </w:pPr>
      <w:r>
        <w:rPr>
          <w:color w:val="555555"/>
          <w:sz w:val="24"/>
        </w:rPr>
        <w:t>Risk-assessment baseline packet</w:t>
      </w:r>
    </w:p>
    <w:p>
      <w:pPr>
        <w:spacing w:after="120" w:before="0"/>
      </w:pPr>
      <w:r>
        <w:rPr>
          <w:b/>
          <w:sz w:val="18"/>
        </w:rPr>
        <w:t xml:space="preserve">County FIPS: </w:t>
      </w:r>
      <w:r>
        <w:rPr>
          <w:sz w:val="18"/>
        </w:rPr>
        <w:t>34013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2030-04-27. Plan: Essex County 2025 (FEMA plan 109979), approved 2025-04-28.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($149,343,138 a year), Heat Wave ($19,448,536) and Earthquake ($12,076,296).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11, SRL 147 (44 CFR 77.2); any definition: 591.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Essex County 2025 (FEMA plan 109979)</w:t>
      </w:r>
    </w:p>
    <w:p>
      <w:pPr>
        <w:keepNext/>
        <w:spacing w:after="40" w:before="0"/>
      </w:pPr>
      <w:r>
        <w:rPr>
          <w:b/>
        </w:rPr>
        <w:t xml:space="preserve">Approved: </w:t>
      </w:r>
      <w:r>
        <w:rPr/>
        <w:t>2025-04-28</w:t>
      </w:r>
    </w:p>
    <w:p>
      <w:pPr>
        <w:keepNext/>
        <w:spacing w:after="40" w:before="0"/>
      </w:pPr>
      <w:r>
        <w:rPr>
          <w:b/>
        </w:rPr>
        <w:t xml:space="preserve">Days to expiry: </w:t>
      </w:r>
      <w:r>
        <w:rPr/>
        <w:t>1,305</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147 (44 CFR 77.2); any definition: 591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3"/>
        <w:gridCol w:w="858"/>
        <w:gridCol w:w="2419"/>
        <w:gridCol w:w="2995"/>
        <w:gridCol w:w="1037"/>
        <w:gridCol w:w="1037"/>
        <w:gridCol w:w="879"/>
        <w:gridCol w:w="3135"/>
      </w:tblGrid>
      <w:tr>
        <w:trPr>
          <w:cantSplit/>
          <w:tblHeader/>
        </w:trPr>
        <w:tc>
          <w:tcPr>
            <w:tcW w:type="dxa" w:w="175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Status</w:t>
            </w:r>
          </w:p>
        </w:tc>
        <w:tc>
          <w:tcPr>
            <w:tcW w:type="dxa" w:w="29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35"/>
            <w:shd w:val="clear" w:color="auto" w:fill="E8E8E8"/>
          </w:tcPr>
          <w:p>
            <w:pPr>
              <w:spacing w:after="0"/>
              <w:jc w:val="left"/>
            </w:pPr>
            <w:r>
              <w:rPr>
                <w:b/>
                <w:sz w:val="16"/>
              </w:rPr>
              <w:t>Notes</w:t>
            </w:r>
          </w:p>
        </w:tc>
      </w:tr>
      <w:tr>
        <w:trPr>
          <w:cantSplit/>
        </w:trPr>
        <w:tc>
          <w:tcPr>
            <w:tcW w:type="dxa" w:w="1753"/>
          </w:tcPr>
          <w:p>
            <w:pPr>
              <w:spacing w:after="0"/>
              <w:jc w:val="left"/>
            </w:pPr>
            <w:r>
              <w:rPr>
                <w:sz w:val="16"/>
              </w:rPr>
              <w:t>Essex County</w:t>
            </w:r>
          </w:p>
        </w:tc>
        <w:tc>
          <w:tcPr>
            <w:tcW w:type="dxa" w:w="858"/>
          </w:tcPr>
          <w:p>
            <w:pPr>
              <w:spacing w:after="0"/>
              <w:jc w:val="left"/>
            </w:pPr>
            <w:r>
              <w:rPr>
                <w:sz w:val="16"/>
              </w:rPr>
              <w:t>County</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2025-05-21</w:t>
            </w:r>
          </w:p>
        </w:tc>
      </w:tr>
      <w:tr>
        <w:trPr>
          <w:cantSplit/>
        </w:trPr>
        <w:tc>
          <w:tcPr>
            <w:tcW w:type="dxa" w:w="1753"/>
          </w:tcPr>
          <w:p>
            <w:pPr>
              <w:spacing w:after="0"/>
              <w:jc w:val="left"/>
            </w:pPr>
            <w:r>
              <w:rPr>
                <w:sz w:val="16"/>
              </w:rPr>
              <w:t>Caldwell borough</w:t>
            </w:r>
          </w:p>
        </w:tc>
        <w:tc>
          <w:tcPr>
            <w:tcW w:type="dxa" w:w="858"/>
          </w:tcPr>
          <w:p>
            <w:pPr>
              <w:spacing w:after="0"/>
              <w:jc w:val="left"/>
            </w:pPr>
            <w:r>
              <w:rPr>
                <w:sz w:val="16"/>
              </w:rPr>
              <w:t>Borough</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2025-05-27</w:t>
            </w:r>
          </w:p>
        </w:tc>
      </w:tr>
      <w:tr>
        <w:trPr>
          <w:cantSplit/>
        </w:trPr>
        <w:tc>
          <w:tcPr>
            <w:tcW w:type="dxa" w:w="1753"/>
          </w:tcPr>
          <w:p>
            <w:pPr>
              <w:spacing w:after="0"/>
              <w:jc w:val="left"/>
            </w:pPr>
            <w:r>
              <w:rPr>
                <w:sz w:val="16"/>
              </w:rPr>
              <w:t>East Orange city</w:t>
            </w:r>
          </w:p>
        </w:tc>
        <w:tc>
          <w:tcPr>
            <w:tcW w:type="dxa" w:w="858"/>
          </w:tcPr>
          <w:p>
            <w:pPr>
              <w:spacing w:after="0"/>
              <w:jc w:val="left"/>
            </w:pPr>
            <w:r>
              <w:rPr>
                <w:sz w:val="16"/>
              </w:rPr>
              <w:t>City</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2025-06-27</w:t>
            </w:r>
          </w:p>
        </w:tc>
      </w:tr>
      <w:tr>
        <w:trPr>
          <w:cantSplit/>
        </w:trPr>
        <w:tc>
          <w:tcPr>
            <w:tcW w:type="dxa" w:w="1753"/>
          </w:tcPr>
          <w:p>
            <w:pPr>
              <w:spacing w:after="0"/>
              <w:jc w:val="left"/>
            </w:pPr>
            <w:r>
              <w:rPr>
                <w:sz w:val="16"/>
              </w:rPr>
              <w:t>Essex Fells borough</w:t>
            </w:r>
          </w:p>
        </w:tc>
        <w:tc>
          <w:tcPr>
            <w:tcW w:type="dxa" w:w="858"/>
          </w:tcPr>
          <w:p>
            <w:pPr>
              <w:spacing w:after="0"/>
              <w:jc w:val="left"/>
            </w:pPr>
            <w:r>
              <w:rPr>
                <w:sz w:val="16"/>
              </w:rPr>
              <w:t>Borough</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2025-05-07</w:t>
            </w:r>
          </w:p>
        </w:tc>
      </w:tr>
      <w:tr>
        <w:trPr>
          <w:cantSplit/>
        </w:trPr>
        <w:tc>
          <w:tcPr>
            <w:tcW w:type="dxa" w:w="1753"/>
          </w:tcPr>
          <w:p>
            <w:pPr>
              <w:spacing w:after="0"/>
              <w:jc w:val="left"/>
            </w:pPr>
            <w:r>
              <w:rPr>
                <w:sz w:val="16"/>
              </w:rPr>
              <w:t>Glen Ridge borough</w:t>
            </w:r>
          </w:p>
        </w:tc>
        <w:tc>
          <w:tcPr>
            <w:tcW w:type="dxa" w:w="858"/>
          </w:tcPr>
          <w:p>
            <w:pPr>
              <w:spacing w:after="0"/>
              <w:jc w:val="left"/>
            </w:pPr>
            <w:r>
              <w:rPr>
                <w:sz w:val="16"/>
              </w:rPr>
              <w:t>Borough</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2025-05-27</w:t>
            </w:r>
          </w:p>
        </w:tc>
      </w:tr>
      <w:tr>
        <w:trPr>
          <w:cantSplit/>
        </w:trPr>
        <w:tc>
          <w:tcPr>
            <w:tcW w:type="dxa" w:w="1753"/>
          </w:tcPr>
          <w:p>
            <w:pPr>
              <w:spacing w:after="0"/>
              <w:jc w:val="left"/>
            </w:pPr>
            <w:r>
              <w:rPr>
                <w:sz w:val="16"/>
              </w:rPr>
              <w:t>Newark city</w:t>
            </w:r>
          </w:p>
        </w:tc>
        <w:tc>
          <w:tcPr>
            <w:tcW w:type="dxa" w:w="858"/>
          </w:tcPr>
          <w:p>
            <w:pPr>
              <w:spacing w:after="0"/>
              <w:jc w:val="left"/>
            </w:pPr>
            <w:r>
              <w:rPr>
                <w:sz w:val="16"/>
              </w:rPr>
              <w:t>City</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2025-05-27</w:t>
            </w:r>
          </w:p>
        </w:tc>
      </w:tr>
      <w:tr>
        <w:trPr>
          <w:cantSplit/>
        </w:trPr>
        <w:tc>
          <w:tcPr>
            <w:tcW w:type="dxa" w:w="1753"/>
          </w:tcPr>
          <w:p>
            <w:pPr>
              <w:spacing w:after="0"/>
              <w:jc w:val="left"/>
            </w:pPr>
            <w:r>
              <w:rPr>
                <w:sz w:val="16"/>
              </w:rPr>
              <w:t>North Caldwell borough</w:t>
            </w:r>
          </w:p>
        </w:tc>
        <w:tc>
          <w:tcPr>
            <w:tcW w:type="dxa" w:w="858"/>
          </w:tcPr>
          <w:p>
            <w:pPr>
              <w:spacing w:after="0"/>
              <w:jc w:val="left"/>
            </w:pPr>
            <w:r>
              <w:rPr>
                <w:sz w:val="16"/>
              </w:rPr>
              <w:t>Borough</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p>
        </w:tc>
      </w:tr>
      <w:tr>
        <w:trPr>
          <w:cantSplit/>
        </w:trPr>
        <w:tc>
          <w:tcPr>
            <w:tcW w:type="dxa" w:w="1753"/>
          </w:tcPr>
          <w:p>
            <w:pPr>
              <w:spacing w:after="0"/>
              <w:jc w:val="left"/>
            </w:pPr>
            <w:r>
              <w:rPr>
                <w:sz w:val="16"/>
              </w:rPr>
              <w:t>Roseland borough</w:t>
            </w:r>
          </w:p>
        </w:tc>
        <w:tc>
          <w:tcPr>
            <w:tcW w:type="dxa" w:w="858"/>
          </w:tcPr>
          <w:p>
            <w:pPr>
              <w:spacing w:after="0"/>
              <w:jc w:val="left"/>
            </w:pPr>
            <w:r>
              <w:rPr>
                <w:sz w:val="16"/>
              </w:rPr>
              <w:t>Borough</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2025-05-21</w:t>
            </w:r>
          </w:p>
        </w:tc>
      </w:tr>
      <w:tr>
        <w:trPr>
          <w:cantSplit/>
        </w:trPr>
        <w:tc>
          <w:tcPr>
            <w:tcW w:type="dxa" w:w="1753"/>
          </w:tcPr>
          <w:p>
            <w:pPr>
              <w:spacing w:after="0"/>
              <w:jc w:val="left"/>
            </w:pPr>
            <w:r>
              <w:rPr>
                <w:sz w:val="16"/>
              </w:rPr>
              <w:t>Belleville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2025-05-07</w:t>
            </w:r>
          </w:p>
        </w:tc>
      </w:tr>
      <w:tr>
        <w:trPr>
          <w:cantSplit/>
        </w:trPr>
        <w:tc>
          <w:tcPr>
            <w:tcW w:type="dxa" w:w="1753"/>
          </w:tcPr>
          <w:p>
            <w:pPr>
              <w:spacing w:after="0"/>
              <w:jc w:val="left"/>
            </w:pPr>
            <w:r>
              <w:rPr>
                <w:sz w:val="16"/>
              </w:rPr>
              <w:t>Bloomfield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p>
        </w:tc>
      </w:tr>
      <w:tr>
        <w:trPr>
          <w:cantSplit/>
        </w:trPr>
        <w:tc>
          <w:tcPr>
            <w:tcW w:type="dxa" w:w="1753"/>
          </w:tcPr>
          <w:p>
            <w:pPr>
              <w:spacing w:after="0"/>
              <w:jc w:val="left"/>
            </w:pPr>
            <w:r>
              <w:rPr>
                <w:sz w:val="16"/>
              </w:rPr>
              <w:t>Cedar Grove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p>
        </w:tc>
      </w:tr>
      <w:tr>
        <w:trPr>
          <w:cantSplit/>
        </w:trPr>
        <w:tc>
          <w:tcPr>
            <w:tcW w:type="dxa" w:w="1753"/>
          </w:tcPr>
          <w:p>
            <w:pPr>
              <w:spacing w:after="0"/>
              <w:jc w:val="left"/>
            </w:pPr>
            <w:r>
              <w:rPr>
                <w:sz w:val="16"/>
              </w:rPr>
              <w:t>City of Orange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2025-05-27</w:t>
            </w:r>
          </w:p>
        </w:tc>
      </w:tr>
      <w:tr>
        <w:trPr>
          <w:cantSplit/>
        </w:trPr>
        <w:tc>
          <w:tcPr>
            <w:tcW w:type="dxa" w:w="1753"/>
          </w:tcPr>
          <w:p>
            <w:pPr>
              <w:spacing w:after="0"/>
              <w:jc w:val="left"/>
            </w:pPr>
            <w:r>
              <w:rPr>
                <w:sz w:val="16"/>
              </w:rPr>
              <w:t>Fairfield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2025-05-21</w:t>
            </w:r>
          </w:p>
        </w:tc>
      </w:tr>
      <w:tr>
        <w:trPr>
          <w:cantSplit/>
        </w:trPr>
        <w:tc>
          <w:tcPr>
            <w:tcW w:type="dxa" w:w="1753"/>
          </w:tcPr>
          <w:p>
            <w:pPr>
              <w:spacing w:after="0"/>
              <w:jc w:val="left"/>
            </w:pPr>
            <w:r>
              <w:rPr>
                <w:sz w:val="16"/>
              </w:rPr>
              <w:t>Irvington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2025-05-07</w:t>
            </w:r>
          </w:p>
        </w:tc>
      </w:tr>
      <w:tr>
        <w:trPr>
          <w:cantSplit/>
        </w:trPr>
        <w:tc>
          <w:tcPr>
            <w:tcW w:type="dxa" w:w="1753"/>
          </w:tcPr>
          <w:p>
            <w:pPr>
              <w:spacing w:after="0"/>
              <w:jc w:val="left"/>
            </w:pPr>
            <w:r>
              <w:rPr>
                <w:sz w:val="16"/>
              </w:rPr>
              <w:t>Livingston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2025-05-07</w:t>
            </w:r>
          </w:p>
        </w:tc>
      </w:tr>
      <w:tr>
        <w:trPr>
          <w:cantSplit/>
        </w:trPr>
        <w:tc>
          <w:tcPr>
            <w:tcW w:type="dxa" w:w="1753"/>
          </w:tcPr>
          <w:p>
            <w:pPr>
              <w:spacing w:after="0"/>
              <w:jc w:val="left"/>
            </w:pPr>
            <w:r>
              <w:rPr>
                <w:sz w:val="16"/>
              </w:rPr>
              <w:t>Maplewood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p>
        </w:tc>
      </w:tr>
      <w:tr>
        <w:trPr>
          <w:cantSplit/>
        </w:trPr>
        <w:tc>
          <w:tcPr>
            <w:tcW w:type="dxa" w:w="1753"/>
          </w:tcPr>
          <w:p>
            <w:pPr>
              <w:spacing w:after="0"/>
              <w:jc w:val="left"/>
            </w:pPr>
            <w:r>
              <w:rPr>
                <w:sz w:val="16"/>
              </w:rPr>
              <w:t>Millburn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2025-05-21</w:t>
            </w:r>
          </w:p>
        </w:tc>
      </w:tr>
      <w:tr>
        <w:trPr>
          <w:cantSplit/>
        </w:trPr>
        <w:tc>
          <w:tcPr>
            <w:tcW w:type="dxa" w:w="1753"/>
          </w:tcPr>
          <w:p>
            <w:pPr>
              <w:spacing w:after="0"/>
              <w:jc w:val="left"/>
            </w:pPr>
            <w:r>
              <w:rPr>
                <w:sz w:val="16"/>
              </w:rPr>
              <w:t>Montclair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2025-05-27</w:t>
            </w:r>
          </w:p>
        </w:tc>
      </w:tr>
      <w:tr>
        <w:trPr>
          <w:cantSplit/>
        </w:trPr>
        <w:tc>
          <w:tcPr>
            <w:tcW w:type="dxa" w:w="1753"/>
          </w:tcPr>
          <w:p>
            <w:pPr>
              <w:spacing w:after="0"/>
              <w:jc w:val="left"/>
            </w:pPr>
            <w:r>
              <w:rPr>
                <w:sz w:val="16"/>
              </w:rPr>
              <w:t>Nutley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p>
        </w:tc>
      </w:tr>
      <w:tr>
        <w:trPr>
          <w:cantSplit/>
        </w:trPr>
        <w:tc>
          <w:tcPr>
            <w:tcW w:type="dxa" w:w="1753"/>
          </w:tcPr>
          <w:p>
            <w:pPr>
              <w:spacing w:after="0"/>
              <w:jc w:val="left"/>
            </w:pPr>
            <w:r>
              <w:rPr>
                <w:sz w:val="16"/>
              </w:rPr>
              <w:t>South Orange Village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2025-05-21</w:t>
            </w:r>
          </w:p>
        </w:tc>
      </w:tr>
      <w:tr>
        <w:trPr>
          <w:cantSplit/>
        </w:trPr>
        <w:tc>
          <w:tcPr>
            <w:tcW w:type="dxa" w:w="1753"/>
          </w:tcPr>
          <w:p>
            <w:pPr>
              <w:spacing w:after="0"/>
              <w:jc w:val="left"/>
            </w:pPr>
            <w:r>
              <w:rPr>
                <w:sz w:val="16"/>
              </w:rPr>
              <w:t>Verona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p>
        </w:tc>
      </w:tr>
      <w:tr>
        <w:trPr>
          <w:cantSplit/>
        </w:trPr>
        <w:tc>
          <w:tcPr>
            <w:tcW w:type="dxa" w:w="1753"/>
          </w:tcPr>
          <w:p>
            <w:pPr>
              <w:spacing w:after="0"/>
              <w:jc w:val="left"/>
            </w:pPr>
            <w:r>
              <w:rPr>
                <w:sz w:val="16"/>
              </w:rPr>
              <w:t>West Caldwell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p>
        </w:tc>
      </w:tr>
      <w:tr>
        <w:trPr>
          <w:cantSplit/>
        </w:trPr>
        <w:tc>
          <w:tcPr>
            <w:tcW w:type="dxa" w:w="1753"/>
          </w:tcPr>
          <w:p>
            <w:pPr>
              <w:spacing w:after="0"/>
              <w:jc w:val="left"/>
            </w:pPr>
            <w:r>
              <w:rPr>
                <w:sz w:val="16"/>
              </w:rPr>
              <w:t>West Orange township</w:t>
            </w:r>
          </w:p>
        </w:tc>
        <w:tc>
          <w:tcPr>
            <w:tcW w:type="dxa" w:w="858"/>
          </w:tcPr>
          <w:p>
            <w:pPr>
              <w:spacing w:after="0"/>
              <w:jc w:val="left"/>
            </w:pPr>
            <w:r>
              <w:rPr>
                <w:sz w:val="16"/>
              </w:rPr>
              <w:t>Township</w:t>
            </w:r>
          </w:p>
        </w:tc>
        <w:tc>
          <w:tcPr>
            <w:tcW w:type="dxa" w:w="2419"/>
          </w:tcPr>
          <w:p>
            <w:pPr>
              <w:spacing w:after="0"/>
              <w:jc w:val="left"/>
            </w:pPr>
            <w:r>
              <w:rPr>
                <w:sz w:val="16"/>
              </w:rPr>
              <w:t>Approved, expires 2030-04-27</w:t>
            </w:r>
          </w:p>
        </w:tc>
        <w:tc>
          <w:tcPr>
            <w:tcW w:type="dxa" w:w="2995"/>
          </w:tcPr>
          <w:p>
            <w:pPr>
              <w:spacing w:after="0"/>
              <w:jc w:val="left"/>
            </w:pPr>
            <w:r>
              <w:rPr>
                <w:sz w:val="16"/>
              </w:rPr>
              <w:t>Essex County 2025 (FEMA plan 109979)</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79"/>
          </w:tcPr>
          <w:p>
            <w:pPr>
              <w:spacing w:after="0"/>
              <w:jc w:val="right"/>
            </w:pPr>
            <w:r>
              <w:rPr>
                <w:sz w:val="16"/>
              </w:rPr>
              <w:t>1,305</w:t>
            </w:r>
          </w:p>
        </w:tc>
        <w:tc>
          <w:tcPr>
            <w:tcW w:type="dxa" w:w="3135"/>
          </w:tcPr>
          <w:p>
            <w:pPr>
              <w:spacing w:after="0"/>
              <w:jc w:val="left"/>
            </w:pPr>
            <w:r>
              <w:rPr>
                <w:sz w:val="16"/>
              </w:rPr>
              <w:t>this jurisdiction approved 2025-05-27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75"/>
        <w:gridCol w:w="1375"/>
        <w:gridCol w:w="1215"/>
        <w:gridCol w:w="1126"/>
        <w:gridCol w:w="1524"/>
        <w:gridCol w:w="1215"/>
        <w:gridCol w:w="1562"/>
        <w:gridCol w:w="2999"/>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5"/>
            <w:shd w:val="clear" w:color="auto" w:fill="E8E8E8"/>
          </w:tcPr>
          <w:p>
            <w:pPr>
              <w:spacing w:after="0"/>
              <w:jc w:val="left"/>
            </w:pPr>
            <w:r>
              <w:rPr>
                <w:b/>
                <w:sz w:val="16"/>
              </w:rPr>
              <w:t>NRI risk rating</w:t>
            </w:r>
          </w:p>
        </w:tc>
        <w:tc>
          <w:tcPr>
            <w:tcW w:type="dxa" w:w="137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9"/>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375"/>
          </w:tcPr>
          <w:p>
            <w:pPr>
              <w:spacing w:after="0"/>
              <w:jc w:val="left"/>
            </w:pPr>
            <w:r>
              <w:rPr>
                <w:sz w:val="16"/>
              </w:rPr>
              <w:t>Relatively High</w:t>
            </w:r>
          </w:p>
        </w:tc>
        <w:tc>
          <w:tcPr>
            <w:tcW w:type="dxa" w:w="1375"/>
          </w:tcPr>
          <w:p>
            <w:pPr>
              <w:spacing w:after="0"/>
              <w:jc w:val="left"/>
            </w:pPr>
            <w:r>
              <w:rPr>
                <w:sz w:val="16"/>
              </w:rPr>
              <w:t>Relatively High</w:t>
            </w:r>
          </w:p>
        </w:tc>
        <w:tc>
          <w:tcPr>
            <w:tcW w:type="dxa" w:w="1215"/>
          </w:tcPr>
          <w:p>
            <w:pPr>
              <w:spacing w:after="0"/>
              <w:jc w:val="right"/>
            </w:pPr>
            <w:r>
              <w:rPr>
                <w:sz w:val="16"/>
              </w:rPr>
              <w:t>$145,387,240</w:t>
            </w:r>
          </w:p>
        </w:tc>
        <w:tc>
          <w:tcPr>
            <w:tcW w:type="dxa" w:w="1126"/>
          </w:tcPr>
          <w:p>
            <w:pPr>
              <w:spacing w:after="0"/>
              <w:jc w:val="right"/>
            </w:pPr>
            <w:r>
              <w:rPr>
                <w:sz w:val="16"/>
              </w:rPr>
              <w:t>$4,634</w:t>
            </w:r>
          </w:p>
        </w:tc>
        <w:tc>
          <w:tcPr>
            <w:tcW w:type="dxa" w:w="1524"/>
          </w:tcPr>
          <w:p>
            <w:pPr>
              <w:spacing w:after="0"/>
              <w:jc w:val="right"/>
            </w:pPr>
            <w:r>
              <w:rPr>
                <w:sz w:val="16"/>
              </w:rPr>
              <w:t>$3,951,264</w:t>
            </w:r>
          </w:p>
        </w:tc>
        <w:tc>
          <w:tcPr>
            <w:tcW w:type="dxa" w:w="1215"/>
          </w:tcPr>
          <w:p>
            <w:pPr>
              <w:spacing w:after="0"/>
              <w:jc w:val="right"/>
            </w:pPr>
            <w:r>
              <w:rPr>
                <w:sz w:val="16"/>
              </w:rPr>
              <w:t>$149,343,138</w:t>
            </w:r>
          </w:p>
        </w:tc>
        <w:tc>
          <w:tcPr>
            <w:tcW w:type="dxa" w:w="1562"/>
          </w:tcPr>
          <w:p>
            <w:pPr>
              <w:spacing w:after="0"/>
              <w:jc w:val="right"/>
            </w:pPr>
            <w:r>
              <w:rPr>
                <w:sz w:val="16"/>
              </w:rPr>
              <w:t>163</w:t>
            </w:r>
          </w:p>
        </w:tc>
        <w:tc>
          <w:tcPr>
            <w:tcW w:type="dxa" w:w="2999"/>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Heat Wave</w:t>
            </w:r>
          </w:p>
        </w:tc>
        <w:tc>
          <w:tcPr>
            <w:tcW w:type="dxa" w:w="1375"/>
          </w:tcPr>
          <w:p>
            <w:pPr>
              <w:spacing w:after="0"/>
              <w:jc w:val="left"/>
            </w:pPr>
            <w:r>
              <w:rPr>
                <w:sz w:val="16"/>
              </w:rPr>
              <w:t>Relatively High</w:t>
            </w:r>
          </w:p>
        </w:tc>
        <w:tc>
          <w:tcPr>
            <w:tcW w:type="dxa" w:w="1375"/>
          </w:tcPr>
          <w:p>
            <w:pPr>
              <w:spacing w:after="0"/>
              <w:jc w:val="left"/>
            </w:pPr>
            <w:r>
              <w:rPr>
                <w:sz w:val="16"/>
              </w:rPr>
              <w:t>Relatively High</w:t>
            </w:r>
          </w:p>
        </w:tc>
        <w:tc>
          <w:tcPr>
            <w:tcW w:type="dxa" w:w="1215"/>
          </w:tcPr>
          <w:p>
            <w:pPr>
              <w:spacing w:after="0"/>
              <w:jc w:val="right"/>
            </w:pPr>
            <w:r>
              <w:rPr>
                <w:sz w:val="16"/>
              </w:rPr>
              <w:t>$61</w:t>
            </w:r>
          </w:p>
        </w:tc>
        <w:tc>
          <w:tcPr>
            <w:tcW w:type="dxa" w:w="1126"/>
          </w:tcPr>
          <w:p>
            <w:pPr>
              <w:spacing w:after="0"/>
              <w:jc w:val="right"/>
            </w:pPr>
            <w:r>
              <w:rPr>
                <w:sz w:val="16"/>
              </w:rPr>
              <w:t>$315</w:t>
            </w:r>
          </w:p>
        </w:tc>
        <w:tc>
          <w:tcPr>
            <w:tcW w:type="dxa" w:w="1524"/>
          </w:tcPr>
          <w:p>
            <w:pPr>
              <w:spacing w:after="0"/>
              <w:jc w:val="right"/>
            </w:pPr>
            <w:r>
              <w:rPr>
                <w:sz w:val="16"/>
              </w:rPr>
              <w:t>$19,448,161</w:t>
            </w:r>
          </w:p>
        </w:tc>
        <w:tc>
          <w:tcPr>
            <w:tcW w:type="dxa" w:w="1215"/>
          </w:tcPr>
          <w:p>
            <w:pPr>
              <w:spacing w:after="0"/>
              <w:jc w:val="right"/>
            </w:pPr>
            <w:r>
              <w:rPr>
                <w:sz w:val="16"/>
              </w:rPr>
              <w:t>$19,448,536</w:t>
            </w:r>
          </w:p>
        </w:tc>
        <w:tc>
          <w:tcPr>
            <w:tcW w:type="dxa" w:w="1562"/>
          </w:tcPr>
          <w:p>
            <w:pPr>
              <w:spacing w:after="0"/>
              <w:jc w:val="right"/>
            </w:pPr>
            <w:r>
              <w:rPr>
                <w:sz w:val="16"/>
              </w:rPr>
              <w:t>9</w:t>
            </w:r>
          </w:p>
        </w:tc>
        <w:tc>
          <w:tcPr>
            <w:tcW w:type="dxa" w:w="2999"/>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Earthquake</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$9,270,155</w:t>
            </w:r>
          </w:p>
        </w:tc>
        <w:tc>
          <w:tcPr>
            <w:tcW w:type="dxa" w:w="1126"/>
          </w:tcPr>
          <w:p>
            <w:pPr>
              <w:spacing w:after="0"/>
              <w:jc w:val="right"/>
            </w:pPr>
            <w:r>
              <w:rPr>
                <w:sz w:val="16"/>
              </w:rPr>
              <w:t>n/a</w:t>
            </w:r>
          </w:p>
        </w:tc>
        <w:tc>
          <w:tcPr>
            <w:tcW w:type="dxa" w:w="1524"/>
          </w:tcPr>
          <w:p>
            <w:pPr>
              <w:spacing w:after="0"/>
              <w:jc w:val="right"/>
            </w:pPr>
            <w:r>
              <w:rPr>
                <w:sz w:val="16"/>
              </w:rPr>
              <w:t>$2,806,141</w:t>
            </w:r>
          </w:p>
        </w:tc>
        <w:tc>
          <w:tcPr>
            <w:tcW w:type="dxa" w:w="1215"/>
          </w:tcPr>
          <w:p>
            <w:pPr>
              <w:spacing w:after="0"/>
              <w:jc w:val="right"/>
            </w:pPr>
            <w:r>
              <w:rPr>
                <w:sz w:val="16"/>
              </w:rPr>
              <w:t>$12,076,296</w:t>
            </w:r>
          </w:p>
        </w:tc>
        <w:tc>
          <w:tcPr>
            <w:tcW w:type="dxa" w:w="1562"/>
          </w:tcPr>
          <w:p>
            <w:pPr>
              <w:spacing w:after="0"/>
              <w:jc w:val="right"/>
            </w:pPr>
          </w:p>
        </w:tc>
        <w:tc>
          <w:tcPr>
            <w:tcW w:type="dxa" w:w="2999"/>
          </w:tcPr>
          <w:p>
            <w:pPr>
              <w:spacing w:after="0"/>
              <w:jc w:val="left"/>
            </w:pPr>
            <w:r>
              <w:rPr>
                <w:sz w:val="16"/>
              </w:rPr>
              <w:t>Storm Events does not record earthquakes.</w:t>
            </w: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375"/>
          </w:tcPr>
          <w:p>
            <w:pPr>
              <w:spacing w:after="0"/>
              <w:jc w:val="left"/>
            </w:pPr>
            <w:r>
              <w:rPr>
                <w:sz w:val="16"/>
              </w:rPr>
              <w:t>Relatively High</w:t>
            </w:r>
          </w:p>
        </w:tc>
        <w:tc>
          <w:tcPr>
            <w:tcW w:type="dxa" w:w="1375"/>
          </w:tcPr>
          <w:p>
            <w:pPr>
              <w:spacing w:after="0"/>
              <w:jc w:val="left"/>
            </w:pPr>
            <w:r>
              <w:rPr>
                <w:sz w:val="16"/>
              </w:rPr>
              <w:t>Relatively High</w:t>
            </w:r>
          </w:p>
        </w:tc>
        <w:tc>
          <w:tcPr>
            <w:tcW w:type="dxa" w:w="1215"/>
          </w:tcPr>
          <w:p>
            <w:pPr>
              <w:spacing w:after="0"/>
              <w:jc w:val="right"/>
            </w:pPr>
            <w:r>
              <w:rPr>
                <w:sz w:val="16"/>
              </w:rPr>
              <w:t>$603</w:t>
            </w:r>
          </w:p>
        </w:tc>
        <w:tc>
          <w:tcPr>
            <w:tcW w:type="dxa" w:w="1126"/>
          </w:tcPr>
          <w:p>
            <w:pPr>
              <w:spacing w:after="0"/>
              <w:jc w:val="right"/>
            </w:pPr>
            <w:r>
              <w:rPr>
                <w:sz w:val="16"/>
              </w:rPr>
              <w:t>$11</w:t>
            </w:r>
          </w:p>
        </w:tc>
        <w:tc>
          <w:tcPr>
            <w:tcW w:type="dxa" w:w="1524"/>
          </w:tcPr>
          <w:p>
            <w:pPr>
              <w:spacing w:after="0"/>
              <w:jc w:val="right"/>
            </w:pPr>
            <w:r>
              <w:rPr>
                <w:sz w:val="16"/>
              </w:rPr>
              <w:t>$8,719,441</w:t>
            </w:r>
          </w:p>
        </w:tc>
        <w:tc>
          <w:tcPr>
            <w:tcW w:type="dxa" w:w="1215"/>
          </w:tcPr>
          <w:p>
            <w:pPr>
              <w:spacing w:after="0"/>
              <w:jc w:val="right"/>
            </w:pPr>
            <w:r>
              <w:rPr>
                <w:sz w:val="16"/>
              </w:rPr>
              <w:t>$8,720,055</w:t>
            </w:r>
          </w:p>
        </w:tc>
        <w:tc>
          <w:tcPr>
            <w:tcW w:type="dxa" w:w="1562"/>
          </w:tcPr>
          <w:p>
            <w:pPr>
              <w:spacing w:after="0"/>
              <w:jc w:val="right"/>
            </w:pPr>
            <w:r>
              <w:rPr>
                <w:sz w:val="16"/>
              </w:rPr>
              <w:t>0</w:t>
            </w:r>
          </w:p>
        </w:tc>
        <w:tc>
          <w:tcPr>
            <w:tcW w:type="dxa" w:w="299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5</w:t>
            </w:r>
          </w:p>
        </w:tc>
        <w:tc>
          <w:tcPr>
            <w:tcW w:type="dxa" w:w="1037"/>
          </w:tcPr>
          <w:p>
            <w:pPr>
              <w:spacing w:after="0"/>
              <w:jc w:val="left"/>
            </w:pPr>
            <w:r>
              <w:rPr>
                <w:sz w:val="16"/>
              </w:rPr>
              <w:t>Tornado</w:t>
            </w:r>
          </w:p>
        </w:tc>
        <w:tc>
          <w:tcPr>
            <w:tcW w:type="dxa" w:w="1375"/>
          </w:tcPr>
          <w:p>
            <w:pPr>
              <w:spacing w:after="0"/>
              <w:jc w:val="left"/>
            </w:pPr>
            <w:r>
              <w:rPr>
                <w:sz w:val="16"/>
              </w:rPr>
              <w:t>Relatively High</w:t>
            </w:r>
          </w:p>
        </w:tc>
        <w:tc>
          <w:tcPr>
            <w:tcW w:type="dxa" w:w="1375"/>
          </w:tcPr>
          <w:p>
            <w:pPr>
              <w:spacing w:after="0"/>
              <w:jc w:val="left"/>
            </w:pPr>
            <w:r>
              <w:rPr>
                <w:sz w:val="16"/>
              </w:rPr>
              <w:t>Relatively High</w:t>
            </w:r>
          </w:p>
        </w:tc>
        <w:tc>
          <w:tcPr>
            <w:tcW w:type="dxa" w:w="1215"/>
          </w:tcPr>
          <w:p>
            <w:pPr>
              <w:spacing w:after="0"/>
              <w:jc w:val="right"/>
            </w:pPr>
            <w:r>
              <w:rPr>
                <w:sz w:val="16"/>
              </w:rPr>
              <w:t>$3,711,345</w:t>
            </w:r>
          </w:p>
        </w:tc>
        <w:tc>
          <w:tcPr>
            <w:tcW w:type="dxa" w:w="1126"/>
          </w:tcPr>
          <w:p>
            <w:pPr>
              <w:spacing w:after="0"/>
              <w:jc w:val="right"/>
            </w:pPr>
            <w:r>
              <w:rPr>
                <w:sz w:val="16"/>
              </w:rPr>
              <w:t>$12</w:t>
            </w:r>
          </w:p>
        </w:tc>
        <w:tc>
          <w:tcPr>
            <w:tcW w:type="dxa" w:w="1524"/>
          </w:tcPr>
          <w:p>
            <w:pPr>
              <w:spacing w:after="0"/>
              <w:jc w:val="right"/>
            </w:pPr>
            <w:r>
              <w:rPr>
                <w:sz w:val="16"/>
              </w:rPr>
              <w:t>$4,761,254</w:t>
            </w:r>
          </w:p>
        </w:tc>
        <w:tc>
          <w:tcPr>
            <w:tcW w:type="dxa" w:w="1215"/>
          </w:tcPr>
          <w:p>
            <w:pPr>
              <w:spacing w:after="0"/>
              <w:jc w:val="right"/>
            </w:pPr>
            <w:r>
              <w:rPr>
                <w:sz w:val="16"/>
              </w:rPr>
              <w:t>$8,472,611</w:t>
            </w:r>
          </w:p>
        </w:tc>
        <w:tc>
          <w:tcPr>
            <w:tcW w:type="dxa" w:w="1562"/>
          </w:tcPr>
          <w:p>
            <w:pPr>
              <w:spacing w:after="0"/>
              <w:jc w:val="right"/>
            </w:pPr>
            <w:r>
              <w:rPr>
                <w:sz w:val="16"/>
              </w:rPr>
              <w:t>1</w:t>
            </w:r>
          </w:p>
        </w:tc>
        <w:tc>
          <w:tcPr>
            <w:tcW w:type="dxa" w:w="2999"/>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Hurricane</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$7,405,977</w:t>
            </w:r>
          </w:p>
        </w:tc>
        <w:tc>
          <w:tcPr>
            <w:tcW w:type="dxa" w:w="1126"/>
          </w:tcPr>
          <w:p>
            <w:pPr>
              <w:spacing w:after="0"/>
              <w:jc w:val="right"/>
            </w:pPr>
            <w:r>
              <w:rPr>
                <w:sz w:val="16"/>
              </w:rPr>
              <w:t>$6,715</w:t>
            </w:r>
          </w:p>
        </w:tc>
        <w:tc>
          <w:tcPr>
            <w:tcW w:type="dxa" w:w="1524"/>
          </w:tcPr>
          <w:p>
            <w:pPr>
              <w:spacing w:after="0"/>
              <w:jc w:val="right"/>
            </w:pPr>
            <w:r>
              <w:rPr>
                <w:sz w:val="16"/>
              </w:rPr>
              <w:t>$312,135</w:t>
            </w:r>
          </w:p>
        </w:tc>
        <w:tc>
          <w:tcPr>
            <w:tcW w:type="dxa" w:w="1215"/>
          </w:tcPr>
          <w:p>
            <w:pPr>
              <w:spacing w:after="0"/>
              <w:jc w:val="right"/>
            </w:pPr>
            <w:r>
              <w:rPr>
                <w:sz w:val="16"/>
              </w:rPr>
              <w:t>$7,724,827</w:t>
            </w:r>
          </w:p>
        </w:tc>
        <w:tc>
          <w:tcPr>
            <w:tcW w:type="dxa" w:w="1562"/>
          </w:tcPr>
          <w:p>
            <w:pPr>
              <w:spacing w:after="0"/>
              <w:jc w:val="right"/>
            </w:pPr>
            <w:r>
              <w:rPr>
                <w:sz w:val="16"/>
              </w:rPr>
              <w:t>2</w:t>
            </w:r>
          </w:p>
        </w:tc>
        <w:tc>
          <w:tcPr>
            <w:tcW w:type="dxa" w:w="2999"/>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Strong Wind</w:t>
            </w:r>
          </w:p>
        </w:tc>
        <w:tc>
          <w:tcPr>
            <w:tcW w:type="dxa" w:w="1375"/>
          </w:tcPr>
          <w:p>
            <w:pPr>
              <w:spacing w:after="0"/>
              <w:jc w:val="left"/>
            </w:pPr>
            <w:r>
              <w:rPr>
                <w:sz w:val="16"/>
              </w:rPr>
              <w:t>Very High</w:t>
            </w:r>
          </w:p>
        </w:tc>
        <w:tc>
          <w:tcPr>
            <w:tcW w:type="dxa" w:w="1375"/>
          </w:tcPr>
          <w:p>
            <w:pPr>
              <w:spacing w:after="0"/>
              <w:jc w:val="left"/>
            </w:pPr>
            <w:r>
              <w:rPr>
                <w:sz w:val="16"/>
              </w:rPr>
              <w:t>Relatively High</w:t>
            </w:r>
          </w:p>
        </w:tc>
        <w:tc>
          <w:tcPr>
            <w:tcW w:type="dxa" w:w="1215"/>
          </w:tcPr>
          <w:p>
            <w:pPr>
              <w:spacing w:after="0"/>
              <w:jc w:val="right"/>
            </w:pPr>
            <w:r>
              <w:rPr>
                <w:sz w:val="16"/>
              </w:rPr>
              <w:t>$436,439</w:t>
            </w:r>
          </w:p>
        </w:tc>
        <w:tc>
          <w:tcPr>
            <w:tcW w:type="dxa" w:w="1126"/>
          </w:tcPr>
          <w:p>
            <w:pPr>
              <w:spacing w:after="0"/>
              <w:jc w:val="right"/>
            </w:pPr>
            <w:r>
              <w:rPr>
                <w:sz w:val="16"/>
              </w:rPr>
              <w:t>$62</w:t>
            </w:r>
          </w:p>
        </w:tc>
        <w:tc>
          <w:tcPr>
            <w:tcW w:type="dxa" w:w="1524"/>
          </w:tcPr>
          <w:p>
            <w:pPr>
              <w:spacing w:after="0"/>
              <w:jc w:val="right"/>
            </w:pPr>
            <w:r>
              <w:rPr>
                <w:sz w:val="16"/>
              </w:rPr>
              <w:t>$4,337,359</w:t>
            </w:r>
          </w:p>
        </w:tc>
        <w:tc>
          <w:tcPr>
            <w:tcW w:type="dxa" w:w="1215"/>
          </w:tcPr>
          <w:p>
            <w:pPr>
              <w:spacing w:after="0"/>
              <w:jc w:val="right"/>
            </w:pPr>
            <w:r>
              <w:rPr>
                <w:sz w:val="16"/>
              </w:rPr>
              <w:t>$4,773,860</w:t>
            </w:r>
          </w:p>
        </w:tc>
        <w:tc>
          <w:tcPr>
            <w:tcW w:type="dxa" w:w="1562"/>
          </w:tcPr>
          <w:p>
            <w:pPr>
              <w:spacing w:after="0"/>
              <w:jc w:val="right"/>
            </w:pPr>
            <w:r>
              <w:rPr>
                <w:sz w:val="16"/>
              </w:rPr>
              <w:t>141</w:t>
            </w:r>
          </w:p>
        </w:tc>
        <w:tc>
          <w:tcPr>
            <w:tcW w:type="dxa" w:w="2999"/>
          </w:tcPr>
          <w:p>
            <w:pPr>
              <w:spacing w:after="0"/>
              <w:jc w:val="left"/>
            </w:pPr>
            <w:r>
              <w:rPr>
                <w:sz w:val="16"/>
              </w:rPr>
              <w:t>Includes 14 High Wind and 15 Strong Wind records (NOAA non-thunderstorm wind types, outside NRI's Strong Wind definition).</w:t>
            </w: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375"/>
          </w:tcPr>
          <w:p>
            <w:pPr>
              <w:spacing w:after="0"/>
              <w:jc w:val="left"/>
            </w:pPr>
            <w:r>
              <w:rPr>
                <w:sz w:val="16"/>
              </w:rPr>
              <w:t>Relatively High</w:t>
            </w:r>
          </w:p>
        </w:tc>
        <w:tc>
          <w:tcPr>
            <w:tcW w:type="dxa" w:w="1375"/>
          </w:tcPr>
          <w:p>
            <w:pPr>
              <w:spacing w:after="0"/>
              <w:jc w:val="left"/>
            </w:pPr>
            <w:r>
              <w:rPr>
                <w:sz w:val="16"/>
              </w:rPr>
              <w:t>Relatively High</w:t>
            </w:r>
          </w:p>
        </w:tc>
        <w:tc>
          <w:tcPr>
            <w:tcW w:type="dxa" w:w="1215"/>
          </w:tcPr>
          <w:p>
            <w:pPr>
              <w:spacing w:after="0"/>
              <w:jc w:val="right"/>
            </w:pPr>
            <w:r>
              <w:rPr>
                <w:sz w:val="16"/>
              </w:rPr>
              <w:t>$13,350</w:t>
            </w:r>
          </w:p>
        </w:tc>
        <w:tc>
          <w:tcPr>
            <w:tcW w:type="dxa" w:w="1126"/>
          </w:tcPr>
          <w:p>
            <w:pPr>
              <w:spacing w:after="0"/>
              <w:jc w:val="right"/>
            </w:pPr>
            <w:r>
              <w:rPr>
                <w:sz w:val="16"/>
              </w:rPr>
              <w:t>n/a</w:t>
            </w:r>
          </w:p>
        </w:tc>
        <w:tc>
          <w:tcPr>
            <w:tcW w:type="dxa" w:w="1524"/>
          </w:tcPr>
          <w:p>
            <w:pPr>
              <w:spacing w:after="0"/>
              <w:jc w:val="right"/>
            </w:pPr>
            <w:r>
              <w:rPr>
                <w:sz w:val="16"/>
              </w:rPr>
              <w:t>$981,860</w:t>
            </w:r>
          </w:p>
        </w:tc>
        <w:tc>
          <w:tcPr>
            <w:tcW w:type="dxa" w:w="1215"/>
          </w:tcPr>
          <w:p>
            <w:pPr>
              <w:spacing w:after="0"/>
              <w:jc w:val="right"/>
            </w:pPr>
            <w:r>
              <w:rPr>
                <w:sz w:val="16"/>
              </w:rPr>
              <w:t>$995,210</w:t>
            </w:r>
          </w:p>
        </w:tc>
        <w:tc>
          <w:tcPr>
            <w:tcW w:type="dxa" w:w="1562"/>
          </w:tcPr>
          <w:p>
            <w:pPr>
              <w:spacing w:after="0"/>
              <w:jc w:val="right"/>
            </w:pPr>
            <w:r>
              <w:rPr>
                <w:sz w:val="16"/>
              </w:rPr>
              <w:t>23</w:t>
            </w:r>
          </w:p>
        </w:tc>
        <w:tc>
          <w:tcPr>
            <w:tcW w:type="dxa" w:w="2999"/>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$953,532</w:t>
            </w:r>
          </w:p>
        </w:tc>
        <w:tc>
          <w:tcPr>
            <w:tcW w:type="dxa" w:w="1126"/>
          </w:tcPr>
          <w:p>
            <w:pPr>
              <w:spacing w:after="0"/>
              <w:jc w:val="right"/>
            </w:pPr>
            <w:r>
              <w:rPr>
                <w:sz w:val="16"/>
              </w:rPr>
              <w:t>$391</w:t>
            </w:r>
          </w:p>
        </w:tc>
        <w:tc>
          <w:tcPr>
            <w:tcW w:type="dxa" w:w="1524"/>
          </w:tcPr>
          <w:p>
            <w:pPr>
              <w:spacing w:after="0"/>
              <w:jc w:val="right"/>
            </w:pPr>
            <w:r>
              <w:rPr>
                <w:sz w:val="16"/>
              </w:rPr>
              <w:t>$26,720</w:t>
            </w:r>
          </w:p>
        </w:tc>
        <w:tc>
          <w:tcPr>
            <w:tcW w:type="dxa" w:w="1215"/>
          </w:tcPr>
          <w:p>
            <w:pPr>
              <w:spacing w:after="0"/>
              <w:jc w:val="right"/>
            </w:pPr>
            <w:r>
              <w:rPr>
                <w:sz w:val="16"/>
              </w:rPr>
              <w:t>$980,643</w:t>
            </w:r>
          </w:p>
        </w:tc>
        <w:tc>
          <w:tcPr>
            <w:tcW w:type="dxa" w:w="1562"/>
          </w:tcPr>
          <w:p>
            <w:pPr>
              <w:spacing w:after="0"/>
              <w:jc w:val="right"/>
            </w:pPr>
            <w:r>
              <w:rPr>
                <w:sz w:val="16"/>
              </w:rPr>
              <w:t>30</w:t>
            </w:r>
          </w:p>
        </w:tc>
        <w:tc>
          <w:tcPr>
            <w:tcW w:type="dxa" w:w="2999"/>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375"/>
          </w:tcPr>
          <w:p>
            <w:pPr>
              <w:spacing w:after="0"/>
              <w:jc w:val="left"/>
            </w:pPr>
            <w:r>
              <w:rPr>
                <w:sz w:val="16"/>
              </w:rPr>
              <w:t>Very High</w:t>
            </w:r>
          </w:p>
        </w:tc>
        <w:tc>
          <w:tcPr>
            <w:tcW w:type="dxa" w:w="1375"/>
          </w:tcPr>
          <w:p>
            <w:pPr>
              <w:spacing w:after="0"/>
              <w:jc w:val="left"/>
            </w:pPr>
            <w:r>
              <w:rPr>
                <w:sz w:val="16"/>
              </w:rPr>
              <w:t>Relatively High</w:t>
            </w:r>
          </w:p>
        </w:tc>
        <w:tc>
          <w:tcPr>
            <w:tcW w:type="dxa" w:w="1215"/>
          </w:tcPr>
          <w:p>
            <w:pPr>
              <w:spacing w:after="0"/>
              <w:jc w:val="right"/>
            </w:pPr>
            <w:r>
              <w:rPr>
                <w:sz w:val="16"/>
              </w:rPr>
              <w:t>$85,645</w:t>
            </w:r>
          </w:p>
        </w:tc>
        <w:tc>
          <w:tcPr>
            <w:tcW w:type="dxa" w:w="1126"/>
          </w:tcPr>
          <w:p>
            <w:pPr>
              <w:spacing w:after="0"/>
              <w:jc w:val="right"/>
            </w:pPr>
            <w:r>
              <w:rPr>
                <w:sz w:val="16"/>
              </w:rPr>
              <w:t>$1</w:t>
            </w:r>
          </w:p>
        </w:tc>
        <w:tc>
          <w:tcPr>
            <w:tcW w:type="dxa" w:w="1524"/>
          </w:tcPr>
          <w:p>
            <w:pPr>
              <w:spacing w:after="0"/>
              <w:jc w:val="right"/>
            </w:pPr>
            <w:r>
              <w:rPr>
                <w:sz w:val="16"/>
              </w:rPr>
              <w:t>$611,624</w:t>
            </w:r>
          </w:p>
        </w:tc>
        <w:tc>
          <w:tcPr>
            <w:tcW w:type="dxa" w:w="1215"/>
          </w:tcPr>
          <w:p>
            <w:pPr>
              <w:spacing w:after="0"/>
              <w:jc w:val="right"/>
            </w:pPr>
            <w:r>
              <w:rPr>
                <w:sz w:val="16"/>
              </w:rPr>
              <w:t>$697,270</w:t>
            </w:r>
          </w:p>
        </w:tc>
        <w:tc>
          <w:tcPr>
            <w:tcW w:type="dxa" w:w="1562"/>
          </w:tcPr>
          <w:p>
            <w:pPr>
              <w:spacing w:after="0"/>
              <w:jc w:val="right"/>
            </w:pPr>
            <w:r>
              <w:rPr>
                <w:sz w:val="16"/>
              </w:rPr>
              <w:t>69</w:t>
            </w:r>
          </w:p>
        </w:tc>
        <w:tc>
          <w:tcPr>
            <w:tcW w:type="dxa" w:w="2999"/>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Coastal Flooding</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$532,436</w:t>
            </w:r>
          </w:p>
        </w:tc>
        <w:tc>
          <w:tcPr>
            <w:tcW w:type="dxa" w:w="1126"/>
          </w:tcPr>
          <w:p>
            <w:pPr>
              <w:spacing w:after="0"/>
              <w:jc w:val="right"/>
            </w:pPr>
            <w:r>
              <w:rPr>
                <w:sz w:val="16"/>
              </w:rPr>
              <w:t>n/a</w:t>
            </w:r>
          </w:p>
        </w:tc>
        <w:tc>
          <w:tcPr>
            <w:tcW w:type="dxa" w:w="1524"/>
          </w:tcPr>
          <w:p>
            <w:pPr>
              <w:spacing w:after="0"/>
              <w:jc w:val="right"/>
            </w:pPr>
            <w:r>
              <w:rPr>
                <w:sz w:val="16"/>
              </w:rPr>
              <w:t>$23,086</w:t>
            </w:r>
          </w:p>
        </w:tc>
        <w:tc>
          <w:tcPr>
            <w:tcW w:type="dxa" w:w="1215"/>
          </w:tcPr>
          <w:p>
            <w:pPr>
              <w:spacing w:after="0"/>
              <w:jc w:val="right"/>
            </w:pPr>
            <w:r>
              <w:rPr>
                <w:sz w:val="16"/>
              </w:rPr>
              <w:t>$555,522</w:t>
            </w:r>
          </w:p>
        </w:tc>
        <w:tc>
          <w:tcPr>
            <w:tcW w:type="dxa" w:w="1562"/>
          </w:tcPr>
          <w:p>
            <w:pPr>
              <w:spacing w:after="0"/>
              <w:jc w:val="right"/>
            </w:pPr>
            <w:r>
              <w:rPr>
                <w:sz w:val="16"/>
              </w:rPr>
              <w:t>2</w:t>
            </w:r>
          </w:p>
        </w:tc>
        <w:tc>
          <w:tcPr>
            <w:tcW w:type="dxa" w:w="2999"/>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Ice Storm</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$104,354</w:t>
            </w:r>
          </w:p>
        </w:tc>
        <w:tc>
          <w:tcPr>
            <w:tcW w:type="dxa" w:w="1126"/>
          </w:tcPr>
          <w:p>
            <w:pPr>
              <w:spacing w:after="0"/>
              <w:jc w:val="right"/>
            </w:pPr>
            <w:r>
              <w:rPr>
                <w:sz w:val="16"/>
              </w:rPr>
              <w:t>n/a</w:t>
            </w:r>
          </w:p>
        </w:tc>
        <w:tc>
          <w:tcPr>
            <w:tcW w:type="dxa" w:w="1524"/>
          </w:tcPr>
          <w:p>
            <w:pPr>
              <w:spacing w:after="0"/>
              <w:jc w:val="right"/>
            </w:pPr>
            <w:r>
              <w:rPr>
                <w:sz w:val="16"/>
              </w:rPr>
              <w:t>$160,289</w:t>
            </w:r>
          </w:p>
        </w:tc>
        <w:tc>
          <w:tcPr>
            <w:tcW w:type="dxa" w:w="1215"/>
          </w:tcPr>
          <w:p>
            <w:pPr>
              <w:spacing w:after="0"/>
              <w:jc w:val="right"/>
            </w:pPr>
            <w:r>
              <w:rPr>
                <w:sz w:val="16"/>
              </w:rPr>
              <w:t>$264,643</w:t>
            </w:r>
          </w:p>
        </w:tc>
        <w:tc>
          <w:tcPr>
            <w:tcW w:type="dxa" w:w="1562"/>
          </w:tcPr>
          <w:p>
            <w:pPr>
              <w:spacing w:after="0"/>
              <w:jc w:val="right"/>
            </w:pPr>
            <w:r>
              <w:rPr>
                <w:sz w:val="16"/>
              </w:rPr>
              <w:t>1</w:t>
            </w:r>
          </w:p>
        </w:tc>
        <w:tc>
          <w:tcPr>
            <w:tcW w:type="dxa" w:w="2999"/>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375"/>
          </w:tcPr>
          <w:p>
            <w:pPr>
              <w:spacing w:after="0"/>
              <w:jc w:val="left"/>
            </w:pPr>
            <w:r>
              <w:rPr>
                <w:sz w:val="16"/>
              </w:rPr>
              <w:t>Very Low</w:t>
            </w:r>
          </w:p>
        </w:tc>
        <w:tc>
          <w:tcPr>
            <w:tcW w:type="dxa" w:w="1375"/>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$9,902</w:t>
            </w:r>
          </w:p>
        </w:tc>
        <w:tc>
          <w:tcPr>
            <w:tcW w:type="dxa" w:w="1524"/>
          </w:tcPr>
          <w:p>
            <w:pPr>
              <w:spacing w:after="0"/>
              <w:jc w:val="right"/>
            </w:pPr>
            <w:r>
              <w:rPr>
                <w:sz w:val="16"/>
              </w:rPr>
              <w:t>n/a</w:t>
            </w:r>
          </w:p>
        </w:tc>
        <w:tc>
          <w:tcPr>
            <w:tcW w:type="dxa" w:w="1215"/>
          </w:tcPr>
          <w:p>
            <w:pPr>
              <w:spacing w:after="0"/>
              <w:jc w:val="right"/>
            </w:pPr>
            <w:r>
              <w:rPr>
                <w:sz w:val="16"/>
              </w:rPr>
              <w:t>$9,902</w:t>
            </w:r>
          </w:p>
        </w:tc>
        <w:tc>
          <w:tcPr>
            <w:tcW w:type="dxa" w:w="1562"/>
          </w:tcPr>
          <w:p>
            <w:pPr>
              <w:spacing w:after="0"/>
              <w:jc w:val="right"/>
            </w:pPr>
            <w:r>
              <w:rPr>
                <w:sz w:val="16"/>
              </w:rPr>
              <w:t>0</w:t>
            </w:r>
          </w:p>
        </w:tc>
        <w:tc>
          <w:tcPr>
            <w:tcW w:type="dxa" w:w="2999"/>
          </w:tcPr>
          <w:p>
            <w:pPr>
              <w:spacing w:after="0"/>
              <w:jc w:val="left"/>
            </w:pPr>
            <w:r>
              <w:rPr>
                <w:sz w:val="16"/>
              </w:rPr>
              <w:t>Declared 2 times; no Storm Events record of this type.</w:t>
            </w:r>
          </w:p>
        </w:tc>
      </w:tr>
      <w:tr>
        <w:trPr>
          <w:cantSplit/>
        </w:trPr>
        <w:tc>
          <w:tcPr>
            <w:tcW w:type="dxa" w:w="684"/>
          </w:tcPr>
          <w:p>
            <w:pPr>
              <w:spacing w:after="0"/>
              <w:jc w:val="right"/>
            </w:pPr>
            <w:r>
              <w:rPr>
                <w:sz w:val="16"/>
              </w:rPr>
              <w:t>14</w:t>
            </w:r>
          </w:p>
        </w:tc>
        <w:tc>
          <w:tcPr>
            <w:tcW w:type="dxa" w:w="1037"/>
          </w:tcPr>
          <w:p>
            <w:pPr>
              <w:spacing w:after="0"/>
              <w:jc w:val="left"/>
            </w:pPr>
            <w:r>
              <w:rPr>
                <w:sz w:val="16"/>
              </w:rPr>
              <w:t>Wildfire</w:t>
            </w:r>
          </w:p>
        </w:tc>
        <w:tc>
          <w:tcPr>
            <w:tcW w:type="dxa" w:w="1375"/>
          </w:tcPr>
          <w:p>
            <w:pPr>
              <w:spacing w:after="0"/>
              <w:jc w:val="left"/>
            </w:pPr>
            <w:r>
              <w:rPr>
                <w:sz w:val="16"/>
              </w:rPr>
              <w:t>Very Low</w:t>
            </w:r>
          </w:p>
        </w:tc>
        <w:tc>
          <w:tcPr>
            <w:tcW w:type="dxa" w:w="1375"/>
          </w:tcPr>
          <w:p>
            <w:pPr>
              <w:spacing w:after="0"/>
              <w:jc w:val="left"/>
            </w:pPr>
            <w:r>
              <w:rPr>
                <w:sz w:val="16"/>
              </w:rPr>
              <w:t>Very Low</w:t>
            </w:r>
          </w:p>
        </w:tc>
        <w:tc>
          <w:tcPr>
            <w:tcW w:type="dxa" w:w="1215"/>
          </w:tcPr>
          <w:p>
            <w:pPr>
              <w:spacing w:after="0"/>
              <w:jc w:val="right"/>
            </w:pPr>
            <w:r>
              <w:rPr>
                <w:sz w:val="16"/>
              </w:rPr>
              <w:t>$2,072</w:t>
            </w:r>
          </w:p>
        </w:tc>
        <w:tc>
          <w:tcPr>
            <w:tcW w:type="dxa" w:w="1126"/>
          </w:tcPr>
          <w:p>
            <w:pPr>
              <w:spacing w:after="0"/>
              <w:jc w:val="right"/>
            </w:pPr>
            <w:r>
              <w:rPr>
                <w:sz w:val="16"/>
              </w:rPr>
              <w:t>under $1</w:t>
            </w:r>
          </w:p>
        </w:tc>
        <w:tc>
          <w:tcPr>
            <w:tcW w:type="dxa" w:w="1524"/>
          </w:tcPr>
          <w:p>
            <w:pPr>
              <w:spacing w:after="0"/>
              <w:jc w:val="right"/>
            </w:pPr>
            <w:r>
              <w:rPr>
                <w:sz w:val="16"/>
              </w:rPr>
              <w:t>$302</w:t>
            </w:r>
          </w:p>
        </w:tc>
        <w:tc>
          <w:tcPr>
            <w:tcW w:type="dxa" w:w="1215"/>
          </w:tcPr>
          <w:p>
            <w:pPr>
              <w:spacing w:after="0"/>
              <w:jc w:val="right"/>
            </w:pPr>
            <w:r>
              <w:rPr>
                <w:sz w:val="16"/>
              </w:rPr>
              <w:t>$2,374</w:t>
            </w:r>
          </w:p>
        </w:tc>
        <w:tc>
          <w:tcPr>
            <w:tcW w:type="dxa" w:w="1562"/>
          </w:tcPr>
          <w:p>
            <w:pPr>
              <w:spacing w:after="0"/>
              <w:jc w:val="right"/>
            </w:pPr>
            <w:r>
              <w:rPr>
                <w:sz w:val="16"/>
              </w:rPr>
              <w:t>0</w:t>
            </w:r>
          </w:p>
        </w:tc>
        <w:tc>
          <w:tcPr>
            <w:tcW w:type="dxa" w:w="299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375"/>
          </w:tcPr>
          <w:p>
            <w:pPr>
              <w:spacing w:after="0"/>
              <w:jc w:val="left"/>
            </w:pPr>
            <w:r>
              <w:rPr>
                <w:sz w:val="16"/>
              </w:rPr>
              <w:t>Very Low</w:t>
            </w:r>
          </w:p>
        </w:tc>
        <w:tc>
          <w:tcPr>
            <w:tcW w:type="dxa" w:w="1375"/>
          </w:tcPr>
          <w:p>
            <w:pPr>
              <w:spacing w:after="0"/>
              <w:jc w:val="left"/>
            </w:pPr>
            <w:r>
              <w:rPr>
                <w:sz w:val="16"/>
              </w:rPr>
              <w:t>Very Low</w:t>
            </w:r>
          </w:p>
        </w:tc>
        <w:tc>
          <w:tcPr>
            <w:tcW w:type="dxa" w:w="1215"/>
          </w:tcPr>
          <w:p>
            <w:pPr>
              <w:spacing w:after="0"/>
              <w:jc w:val="right"/>
            </w:pPr>
            <w:r>
              <w:rPr>
                <w:sz w:val="16"/>
              </w:rPr>
              <w:t>$939</w:t>
            </w:r>
          </w:p>
        </w:tc>
        <w:tc>
          <w:tcPr>
            <w:tcW w:type="dxa" w:w="1126"/>
          </w:tcPr>
          <w:p>
            <w:pPr>
              <w:spacing w:after="0"/>
              <w:jc w:val="right"/>
            </w:pPr>
            <w:r>
              <w:rPr>
                <w:sz w:val="16"/>
              </w:rPr>
              <w:t>n/a</w:t>
            </w:r>
          </w:p>
        </w:tc>
        <w:tc>
          <w:tcPr>
            <w:tcW w:type="dxa" w:w="1524"/>
          </w:tcPr>
          <w:p>
            <w:pPr>
              <w:spacing w:after="0"/>
              <w:jc w:val="right"/>
            </w:pPr>
            <w:r>
              <w:rPr>
                <w:sz w:val="16"/>
              </w:rPr>
              <w:t>$49</w:t>
            </w:r>
          </w:p>
        </w:tc>
        <w:tc>
          <w:tcPr>
            <w:tcW w:type="dxa" w:w="1215"/>
          </w:tcPr>
          <w:p>
            <w:pPr>
              <w:spacing w:after="0"/>
              <w:jc w:val="right"/>
            </w:pPr>
            <w:r>
              <w:rPr>
                <w:sz w:val="16"/>
              </w:rPr>
              <w:t>$988</w:t>
            </w:r>
          </w:p>
        </w:tc>
        <w:tc>
          <w:tcPr>
            <w:tcW w:type="dxa" w:w="1562"/>
          </w:tcPr>
          <w:p>
            <w:pPr>
              <w:spacing w:after="0"/>
              <w:jc w:val="right"/>
            </w:pPr>
            <w:r>
              <w:rPr>
                <w:sz w:val="16"/>
              </w:rPr>
              <w:t>0</w:t>
            </w:r>
          </w:p>
        </w:tc>
        <w:tc>
          <w:tcPr>
            <w:tcW w:type="dxa" w:w="299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216.01 (Relatively Moderate, 85.4); tract 9802 (Relatively Moderate, 84.1); tract 229 (Relatively Moderate, 83.4)</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216.01 (Relatively Moderate, 82.8); tract 74 (Relatively Moderate, 82.0); tract 229 (Relatively Moderate, 81.4)</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173.02 (Relatively Low, 82.3); tract 201 (Relatively Low, 81.5); tract 213 (Very Low, 79.1)</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216.01 (Relatively Moderate, 64.4); tract 229 (Relatively Moderate, 62.3); tract 205 (Relatively Moderate, 59.2)</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216.02 (Very Low, 58.4); tract 208 (Very Low, 50.4); tract 217.01 (Very Low, 43.6)</w:t>
            </w:r>
          </w:p>
        </w:tc>
      </w:tr>
    </w:tbl>
    <w:p>
      <w:pPr>
        <w:spacing w:after="40" w:before="60"/>
      </w:pPr>
      <w:r>
        <w:rPr>
          <w:sz w:val="15"/>
        </w:rPr>
        <w:t xml:space="preserve">Up to 3 census tracts per hazard, highest National Risk Index rating first, then highest score; a tract number is the Census tract number (for example 216.01 is Census Tract 216.01).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840"/>
        <w:gridCol w:w="1700"/>
        <w:gridCol w:w="1835"/>
        <w:gridCol w:w="1520"/>
        <w:gridCol w:w="1547"/>
        <w:gridCol w:w="2064"/>
        <w:gridCol w:w="1796"/>
      </w:tblGrid>
      <w:tr>
        <w:trPr>
          <w:cantSplit/>
          <w:tblHeader/>
        </w:trPr>
        <w:tc>
          <w:tcPr>
            <w:tcW w:type="dxa" w:w="1810"/>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5"/>
            <w:shd w:val="clear" w:color="auto" w:fill="E8E8E8"/>
          </w:tcPr>
          <w:p>
            <w:pPr>
              <w:spacing w:after="0"/>
              <w:jc w:val="left"/>
            </w:pPr>
            <w:r>
              <w:rPr>
                <w:b/>
                <w:sz w:val="16"/>
              </w:rPr>
              <w:t>Observed range</w:t>
            </w:r>
          </w:p>
        </w:tc>
        <w:tc>
          <w:tcPr>
            <w:tcW w:type="dxa" w:w="1520"/>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2064"/>
            <w:shd w:val="clear" w:color="auto" w:fill="E8E8E8"/>
          </w:tcPr>
          <w:p>
            <w:pPr>
              <w:spacing w:after="0"/>
              <w:jc w:val="left"/>
            </w:pPr>
            <w:r>
              <w:rPr>
                <w:b/>
                <w:sz w:val="16"/>
              </w:rPr>
              <w:t>How it applies to jurisdictions</w:t>
            </w:r>
          </w:p>
        </w:tc>
        <w:tc>
          <w:tcPr>
            <w:tcW w:type="dxa" w:w="1796"/>
            <w:shd w:val="clear" w:color="auto" w:fill="E8E8E8"/>
          </w:tcPr>
          <w:p>
            <w:pPr>
              <w:spacing w:after="0"/>
              <w:jc w:val="left"/>
            </w:pPr>
            <w:r>
              <w:rPr>
                <w:b/>
                <w:sz w:val="16"/>
              </w:rPr>
              <w:t>Note</w:t>
            </w:r>
          </w:p>
        </w:tc>
      </w:tr>
      <w:tr>
        <w:trPr>
          <w:cantSplit/>
        </w:trPr>
        <w:tc>
          <w:tcPr>
            <w:tcW w:type="dxa" w:w="1810"/>
          </w:tcPr>
          <w:p>
            <w:pPr>
              <w:spacing w:after="0"/>
              <w:jc w:val="left"/>
            </w:pPr>
            <w:r>
              <w:rPr>
                <w:sz w:val="16"/>
              </w:rPr>
              <w:t>Coastal Flood, Storm Surge/Tide</w:t>
            </w:r>
          </w:p>
        </w:tc>
        <w:tc>
          <w:tcPr>
            <w:tcW w:type="dxa" w:w="1840"/>
          </w:tcPr>
          <w:p>
            <w:pPr>
              <w:spacing w:after="0"/>
              <w:jc w:val="left"/>
            </w:pPr>
            <w:r>
              <w:rPr>
                <w:sz w:val="16"/>
              </w:rPr>
              <w:t>none in data (flood depth: FIRM)</w:t>
            </w:r>
          </w:p>
        </w:tc>
        <w:tc>
          <w:tcPr>
            <w:tcW w:type="dxa" w:w="1700"/>
          </w:tcPr>
          <w:p>
            <w:pPr>
              <w:spacing w:after="0"/>
              <w:jc w:val="right"/>
            </w:pPr>
            <w:r>
              <w:rPr>
                <w:sz w:val="16"/>
              </w:rPr>
              <w:t>2 records, 2012 to 2024 (2 zone-level)</w:t>
            </w:r>
          </w:p>
        </w:tc>
        <w:tc>
          <w:tcPr>
            <w:tcW w:type="dxa" w:w="1835"/>
          </w:tcPr>
          <w:p>
            <w:pPr>
              <w:spacing w:after="0"/>
              <w:jc w:val="left"/>
            </w:pPr>
          </w:p>
        </w:tc>
        <w:tc>
          <w:tcPr>
            <w:tcW w:type="dxa" w:w="1520"/>
          </w:tcPr>
          <w:p>
            <w:pPr>
              <w:spacing w:after="0"/>
              <w:jc w:val="left"/>
            </w:pPr>
            <w:r>
              <w:rPr>
                <w:sz w:val="16"/>
              </w:rPr>
              <w:t>No damage reported in 2 records.</w:t>
            </w:r>
          </w:p>
        </w:tc>
        <w:tc>
          <w:tcPr>
            <w:tcW w:type="dxa" w:w="1547"/>
          </w:tcPr>
          <w:p>
            <w:pPr>
              <w:spacing w:after="0"/>
              <w:jc w:val="left"/>
            </w:pPr>
          </w:p>
        </w:tc>
        <w:tc>
          <w:tcPr>
            <w:tcW w:type="dxa" w:w="2064"/>
          </w:tcPr>
          <w:p>
            <w:pPr>
              <w:spacing w:after="0"/>
              <w:jc w:val="left"/>
            </w:pPr>
            <w:r>
              <w:rPr>
                <w:sz w:val="16"/>
              </w:rPr>
              <w:t>Countywide (zone-level records).</w:t>
            </w:r>
          </w:p>
        </w:tc>
        <w:tc>
          <w:tcPr>
            <w:tcW w:type="dxa" w:w="1796"/>
          </w:tcPr>
          <w:p>
            <w:pPr>
              <w:spacing w:after="0"/>
              <w:jc w:val="left"/>
            </w:pPr>
            <w:r>
              <w:rPr>
                <w:sz w:val="16"/>
              </w:rPr>
              <w:t>Flood depth: see the FEMA Flood Insurance Rate Map.</w:t>
            </w:r>
          </w:p>
        </w:tc>
      </w:tr>
      <w:tr>
        <w:trPr>
          <w:cantSplit/>
        </w:trPr>
        <w:tc>
          <w:tcPr>
            <w:tcW w:type="dxa" w:w="1810"/>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00"/>
          </w:tcPr>
          <w:p>
            <w:pPr>
              <w:spacing w:after="0"/>
              <w:jc w:val="right"/>
            </w:pPr>
            <w:r>
              <w:rPr>
                <w:sz w:val="16"/>
              </w:rPr>
              <w:t>0</w:t>
            </w:r>
          </w:p>
        </w:tc>
        <w:tc>
          <w:tcPr>
            <w:tcW w:type="dxa" w:w="1835"/>
          </w:tcPr>
          <w:p>
            <w:pPr>
              <w:spacing w:after="0"/>
              <w:jc w:val="left"/>
            </w:pPr>
          </w:p>
        </w:tc>
        <w:tc>
          <w:tcPr>
            <w:tcW w:type="dxa" w:w="1520"/>
          </w:tcPr>
          <w:p>
            <w:pPr>
              <w:spacing w:after="0"/>
              <w:jc w:val="left"/>
            </w:pPr>
          </w:p>
        </w:tc>
        <w:tc>
          <w:tcPr>
            <w:tcW w:type="dxa" w:w="1547"/>
          </w:tcPr>
          <w:p>
            <w:pPr>
              <w:spacing w:after="0"/>
              <w:jc w:val="left"/>
            </w:pPr>
          </w:p>
        </w:tc>
        <w:tc>
          <w:tcPr>
            <w:tcW w:type="dxa" w:w="2064"/>
          </w:tcPr>
          <w:p>
            <w:pPr>
              <w:spacing w:after="0"/>
              <w:jc w:val="left"/>
            </w:pPr>
          </w:p>
        </w:tc>
        <w:tc>
          <w:tcPr>
            <w:tcW w:type="dxa" w:w="1796"/>
          </w:tcPr>
          <w:p>
            <w:pPr>
              <w:spacing w:after="0"/>
              <w:jc w:val="left"/>
            </w:pPr>
            <w:r>
              <w:rPr>
                <w:sz w:val="16"/>
              </w:rPr>
              <w:t>Wind chill: in event narratives only (local data needed).</w:t>
            </w:r>
          </w:p>
        </w:tc>
      </w:tr>
      <w:tr>
        <w:trPr>
          <w:cantSplit/>
        </w:trPr>
        <w:tc>
          <w:tcPr>
            <w:tcW w:type="dxa" w:w="1810"/>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00"/>
          </w:tcPr>
          <w:p>
            <w:pPr>
              <w:spacing w:after="0"/>
              <w:jc w:val="right"/>
            </w:pPr>
            <w:r>
              <w:rPr>
                <w:sz w:val="16"/>
              </w:rPr>
              <w:t>0</w:t>
            </w:r>
          </w:p>
        </w:tc>
        <w:tc>
          <w:tcPr>
            <w:tcW w:type="dxa" w:w="1835"/>
          </w:tcPr>
          <w:p>
            <w:pPr>
              <w:spacing w:after="0"/>
              <w:jc w:val="left"/>
            </w:pPr>
          </w:p>
        </w:tc>
        <w:tc>
          <w:tcPr>
            <w:tcW w:type="dxa" w:w="1520"/>
          </w:tcPr>
          <w:p>
            <w:pPr>
              <w:spacing w:after="0"/>
              <w:jc w:val="left"/>
            </w:pPr>
          </w:p>
        </w:tc>
        <w:tc>
          <w:tcPr>
            <w:tcW w:type="dxa" w:w="1547"/>
          </w:tcPr>
          <w:p>
            <w:pPr>
              <w:spacing w:after="0"/>
              <w:jc w:val="left"/>
            </w:pPr>
          </w:p>
        </w:tc>
        <w:tc>
          <w:tcPr>
            <w:tcW w:type="dxa" w:w="2064"/>
          </w:tcPr>
          <w:p>
            <w:pPr>
              <w:spacing w:after="0"/>
              <w:jc w:val="left"/>
            </w:pPr>
          </w:p>
        </w:tc>
        <w:tc>
          <w:tcPr>
            <w:tcW w:type="dxa" w:w="1796"/>
          </w:tcPr>
          <w:p>
            <w:pPr>
              <w:spacing w:after="0"/>
              <w:jc w:val="left"/>
            </w:pPr>
            <w:r>
              <w:rPr>
                <w:sz w:val="16"/>
              </w:rPr>
              <w:t>Temperature: in event narratives only (local data needed).</w:t>
            </w:r>
          </w:p>
        </w:tc>
      </w:tr>
      <w:tr>
        <w:trPr>
          <w:cantSplit/>
        </w:trPr>
        <w:tc>
          <w:tcPr>
            <w:tcW w:type="dxa" w:w="1810"/>
          </w:tcPr>
          <w:p>
            <w:pPr>
              <w:spacing w:after="0"/>
              <w:jc w:val="left"/>
            </w:pPr>
            <w:r>
              <w:rPr>
                <w:sz w:val="16"/>
              </w:rPr>
              <w:t>Drought</w:t>
            </w:r>
          </w:p>
        </w:tc>
        <w:tc>
          <w:tcPr>
            <w:tcW w:type="dxa" w:w="1840"/>
          </w:tcPr>
          <w:p>
            <w:pPr>
              <w:spacing w:after="0"/>
              <w:jc w:val="left"/>
            </w:pPr>
            <w:r>
              <w:rPr>
                <w:sz w:val="16"/>
              </w:rPr>
              <w:t>U.S. Drought Monitor scale (D0 to D4)</w:t>
            </w:r>
          </w:p>
        </w:tc>
        <w:tc>
          <w:tcPr>
            <w:tcW w:type="dxa" w:w="1700"/>
          </w:tcPr>
          <w:p>
            <w:pPr>
              <w:spacing w:after="0"/>
              <w:jc w:val="right"/>
            </w:pPr>
            <w:r>
              <w:rPr>
                <w:sz w:val="16"/>
              </w:rPr>
              <w:t>0</w:t>
            </w:r>
          </w:p>
        </w:tc>
        <w:tc>
          <w:tcPr>
            <w:tcW w:type="dxa" w:w="1835"/>
          </w:tcPr>
          <w:p>
            <w:pPr>
              <w:spacing w:after="0"/>
              <w:jc w:val="left"/>
            </w:pPr>
          </w:p>
        </w:tc>
        <w:tc>
          <w:tcPr>
            <w:tcW w:type="dxa" w:w="1520"/>
          </w:tcPr>
          <w:p>
            <w:pPr>
              <w:spacing w:after="0"/>
              <w:jc w:val="left"/>
            </w:pPr>
          </w:p>
        </w:tc>
        <w:tc>
          <w:tcPr>
            <w:tcW w:type="dxa" w:w="1547"/>
          </w:tcPr>
          <w:p>
            <w:pPr>
              <w:spacing w:after="0"/>
              <w:jc w:val="left"/>
            </w:pPr>
          </w:p>
        </w:tc>
        <w:tc>
          <w:tcPr>
            <w:tcW w:type="dxa" w:w="2064"/>
          </w:tcPr>
          <w:p>
            <w:pPr>
              <w:spacing w:after="0"/>
              <w:jc w:val="left"/>
            </w:pPr>
          </w:p>
        </w:tc>
        <w:tc>
          <w:tcPr>
            <w:tcW w:type="dxa" w:w="17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840"/>
          </w:tcPr>
          <w:p>
            <w:pPr>
              <w:spacing w:after="0"/>
              <w:jc w:val="left"/>
            </w:pPr>
            <w:r>
              <w:rPr>
                <w:sz w:val="16"/>
              </w:rPr>
              <w:t>Modified Mercalli (local data)</w:t>
            </w:r>
          </w:p>
        </w:tc>
        <w:tc>
          <w:tcPr>
            <w:tcW w:type="dxa" w:w="1700"/>
          </w:tcPr>
          <w:p>
            <w:pPr>
              <w:spacing w:after="0"/>
              <w:jc w:val="right"/>
            </w:pPr>
            <w:r>
              <w:rPr>
                <w:sz w:val="16"/>
              </w:rPr>
              <w:t>0</w:t>
            </w:r>
          </w:p>
        </w:tc>
        <w:tc>
          <w:tcPr>
            <w:tcW w:type="dxa" w:w="1835"/>
          </w:tcPr>
          <w:p>
            <w:pPr>
              <w:spacing w:after="0"/>
              <w:jc w:val="left"/>
            </w:pPr>
          </w:p>
        </w:tc>
        <w:tc>
          <w:tcPr>
            <w:tcW w:type="dxa" w:w="1520"/>
          </w:tcPr>
          <w:p>
            <w:pPr>
              <w:spacing w:after="0"/>
              <w:jc w:val="left"/>
            </w:pPr>
          </w:p>
        </w:tc>
        <w:tc>
          <w:tcPr>
            <w:tcW w:type="dxa" w:w="1547"/>
          </w:tcPr>
          <w:p>
            <w:pPr>
              <w:spacing w:after="0"/>
              <w:jc w:val="left"/>
            </w:pPr>
          </w:p>
        </w:tc>
        <w:tc>
          <w:tcPr>
            <w:tcW w:type="dxa" w:w="2064"/>
          </w:tcPr>
          <w:p>
            <w:pPr>
              <w:spacing w:after="0"/>
              <w:jc w:val="left"/>
            </w:pPr>
          </w:p>
        </w:tc>
        <w:tc>
          <w:tcPr>
            <w:tcW w:type="dxa" w:w="1796"/>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840"/>
          </w:tcPr>
          <w:p>
            <w:pPr>
              <w:spacing w:after="0"/>
              <w:jc w:val="left"/>
            </w:pPr>
            <w:r>
              <w:rPr>
                <w:sz w:val="16"/>
              </w:rPr>
              <w:t>hail size (inches)</w:t>
            </w:r>
          </w:p>
        </w:tc>
        <w:tc>
          <w:tcPr>
            <w:tcW w:type="dxa" w:w="1700"/>
          </w:tcPr>
          <w:p>
            <w:pPr>
              <w:spacing w:after="0"/>
              <w:jc w:val="right"/>
            </w:pPr>
            <w:r>
              <w:rPr>
                <w:sz w:val="16"/>
              </w:rPr>
              <w:t>33 records, 1974 to 2021</w:t>
            </w:r>
          </w:p>
        </w:tc>
        <w:tc>
          <w:tcPr>
            <w:tcW w:type="dxa" w:w="1835"/>
          </w:tcPr>
          <w:p>
            <w:pPr>
              <w:spacing w:after="0"/>
              <w:jc w:val="left"/>
            </w:pPr>
            <w:r>
              <w:rPr>
                <w:sz w:val="16"/>
              </w:rPr>
              <w:t>0.75 in to 1.75 in (median 0.88 in); 33 with a recorded value</w:t>
            </w:r>
          </w:p>
        </w:tc>
        <w:tc>
          <w:tcPr>
            <w:tcW w:type="dxa" w:w="1520"/>
          </w:tcPr>
          <w:p>
            <w:pPr>
              <w:spacing w:after="0"/>
              <w:jc w:val="left"/>
            </w:pPr>
            <w:r>
              <w:rPr>
                <w:sz w:val="16"/>
              </w:rPr>
              <w:t>1.75 in hail, 2009-12-09; same size also recorded on 2004-05-12, 2008-06-22</w:t>
            </w:r>
          </w:p>
        </w:tc>
        <w:tc>
          <w:tcPr>
            <w:tcW w:type="dxa" w:w="1547"/>
          </w:tcPr>
          <w:p>
            <w:pPr>
              <w:spacing w:after="0"/>
              <w:jc w:val="left"/>
            </w:pPr>
          </w:p>
        </w:tc>
        <w:tc>
          <w:tcPr>
            <w:tcW w:type="dxa" w:w="2064"/>
          </w:tcPr>
          <w:p>
            <w:pPr>
              <w:spacing w:after="0"/>
              <w:jc w:val="left"/>
            </w:pPr>
            <w:r>
              <w:rPr>
                <w:sz w:val="16"/>
              </w:rPr>
              <w:t>Event records naming jurisdictions in the plan: West Caldwell township (5 records), West Orange township (5 records), Caldwell borough (3 records), Millburn township (2 records), North Caldwell borough (2 records), Belleville township (1 record), Bloomfield township (1 record), Livingston township (1 record), Maplewood township (1 record), Montclair township (1 record); and 1 more jurisdiction (see the Excel file).</w:t>
            </w:r>
          </w:p>
        </w:tc>
        <w:tc>
          <w:tcPr>
            <w:tcW w:type="dxa" w:w="1796"/>
          </w:tcPr>
          <w:p>
            <w:pPr>
              <w:spacing w:after="0"/>
              <w:jc w:val="left"/>
            </w:pPr>
          </w:p>
        </w:tc>
      </w:tr>
      <w:tr>
        <w:trPr>
          <w:cantSplit/>
        </w:trPr>
        <w:tc>
          <w:tcPr>
            <w:tcW w:type="dxa" w:w="1810"/>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00"/>
          </w:tcPr>
          <w:p>
            <w:pPr>
              <w:spacing w:after="0"/>
              <w:jc w:val="right"/>
            </w:pPr>
            <w:r>
              <w:rPr>
                <w:sz w:val="16"/>
              </w:rPr>
              <w:t>9 records, 2011 to 2019 (9 zone-level)</w:t>
            </w:r>
          </w:p>
        </w:tc>
        <w:tc>
          <w:tcPr>
            <w:tcW w:type="dxa" w:w="1835"/>
          </w:tcPr>
          <w:p>
            <w:pPr>
              <w:spacing w:after="0"/>
              <w:jc w:val="left"/>
            </w:pPr>
            <w:r>
              <w:rPr>
                <w:sz w:val="16"/>
              </w:rPr>
              <w:t>1 day to 3 days (median 1.5 days); 6 with a recorded value</w:t>
            </w:r>
          </w:p>
        </w:tc>
        <w:tc>
          <w:tcPr>
            <w:tcW w:type="dxa" w:w="1520"/>
          </w:tcPr>
          <w:p>
            <w:pPr>
              <w:spacing w:after="0"/>
              <w:jc w:val="left"/>
            </w:pPr>
            <w:r>
              <w:rPr>
                <w:sz w:val="16"/>
              </w:rPr>
              <w:t>3 consecutive days, 2019-07-19 to 2019-07-21, zone-level</w:t>
            </w:r>
          </w:p>
        </w:tc>
        <w:tc>
          <w:tcPr>
            <w:tcW w:type="dxa" w:w="1547"/>
          </w:tcPr>
          <w:p>
            <w:pPr>
              <w:spacing w:after="0"/>
              <w:jc w:val="left"/>
            </w:pPr>
          </w:p>
        </w:tc>
        <w:tc>
          <w:tcPr>
            <w:tcW w:type="dxa" w:w="2064"/>
          </w:tcPr>
          <w:p>
            <w:pPr>
              <w:spacing w:after="0"/>
              <w:jc w:val="left"/>
            </w:pPr>
            <w:r>
              <w:rPr>
                <w:sz w:val="16"/>
              </w:rPr>
              <w:t>Countywide (zone-level records).</w:t>
            </w:r>
          </w:p>
        </w:tc>
        <w:tc>
          <w:tcPr>
            <w:tcW w:type="dxa" w:w="1796"/>
          </w:tcPr>
          <w:p>
            <w:pPr>
              <w:spacing w:after="0"/>
              <w:jc w:val="left"/>
            </w:pPr>
            <w:r>
              <w:rPr>
                <w:sz w:val="16"/>
              </w:rPr>
              <w:t>Heat index: in event narratives only (local data needed).</w:t>
            </w:r>
          </w:p>
        </w:tc>
      </w:tr>
      <w:tr>
        <w:trPr>
          <w:cantSplit/>
        </w:trPr>
        <w:tc>
          <w:tcPr>
            <w:tcW w:type="dxa" w:w="1810"/>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00"/>
          </w:tcPr>
          <w:p>
            <w:pPr>
              <w:spacing w:after="0"/>
              <w:jc w:val="right"/>
            </w:pPr>
            <w:r>
              <w:rPr>
                <w:sz w:val="16"/>
              </w:rPr>
              <w:t>2 records, 2011 to 2020 (2 zone-level)</w:t>
            </w:r>
          </w:p>
        </w:tc>
        <w:tc>
          <w:tcPr>
            <w:tcW w:type="dxa" w:w="1835"/>
          </w:tcPr>
          <w:p>
            <w:pPr>
              <w:spacing w:after="0"/>
              <w:jc w:val="left"/>
            </w:pPr>
          </w:p>
        </w:tc>
        <w:tc>
          <w:tcPr>
            <w:tcW w:type="dxa" w:w="1520"/>
          </w:tcPr>
          <w:p>
            <w:pPr>
              <w:spacing w:after="0"/>
              <w:jc w:val="left"/>
            </w:pPr>
            <w:r>
              <w:rPr>
                <w:sz w:val="16"/>
              </w:rPr>
              <w:t>Strongest recorded: Tropical Storm record, 2020-08-04, $0 property; $0 crops (2020 dollars), 1 direct injury (reported for the zone); NWS zone NJZ105</w:t>
            </w:r>
          </w:p>
        </w:tc>
        <w:tc>
          <w:tcPr>
            <w:tcW w:type="dxa" w:w="1547"/>
          </w:tcPr>
          <w:p>
            <w:pPr>
              <w:spacing w:after="0"/>
              <w:jc w:val="left"/>
            </w:pPr>
          </w:p>
        </w:tc>
        <w:tc>
          <w:tcPr>
            <w:tcW w:type="dxa" w:w="2064"/>
          </w:tcPr>
          <w:p>
            <w:pPr>
              <w:spacing w:after="0"/>
              <w:jc w:val="left"/>
            </w:pPr>
            <w:r>
              <w:rPr>
                <w:sz w:val="16"/>
              </w:rPr>
              <w:t>Countywide (zone-level records).</w:t>
            </w:r>
          </w:p>
        </w:tc>
        <w:tc>
          <w:tcPr>
            <w:tcW w:type="dxa" w:w="17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840"/>
          </w:tcPr>
          <w:p>
            <w:pPr>
              <w:spacing w:after="0"/>
              <w:jc w:val="left"/>
            </w:pPr>
            <w:r>
              <w:rPr>
                <w:sz w:val="16"/>
              </w:rPr>
              <w:t>Sperry-Piltz ice scale (local data)</w:t>
            </w:r>
          </w:p>
        </w:tc>
        <w:tc>
          <w:tcPr>
            <w:tcW w:type="dxa" w:w="1700"/>
          </w:tcPr>
          <w:p>
            <w:pPr>
              <w:spacing w:after="0"/>
              <w:jc w:val="right"/>
            </w:pPr>
            <w:r>
              <w:rPr>
                <w:sz w:val="16"/>
              </w:rPr>
              <w:t>1 record, 2011 (1 zone-level)</w:t>
            </w:r>
          </w:p>
        </w:tc>
        <w:tc>
          <w:tcPr>
            <w:tcW w:type="dxa" w:w="1835"/>
          </w:tcPr>
          <w:p>
            <w:pPr>
              <w:spacing w:after="0"/>
              <w:jc w:val="left"/>
            </w:pPr>
          </w:p>
        </w:tc>
        <w:tc>
          <w:tcPr>
            <w:tcW w:type="dxa" w:w="1520"/>
          </w:tcPr>
          <w:p>
            <w:pPr>
              <w:spacing w:after="0"/>
              <w:jc w:val="left"/>
            </w:pPr>
            <w:r>
              <w:rPr>
                <w:sz w:val="16"/>
              </w:rPr>
              <w:t>No damage reported in 1 record.</w:t>
            </w:r>
          </w:p>
        </w:tc>
        <w:tc>
          <w:tcPr>
            <w:tcW w:type="dxa" w:w="1547"/>
          </w:tcPr>
          <w:p>
            <w:pPr>
              <w:spacing w:after="0"/>
              <w:jc w:val="left"/>
            </w:pPr>
          </w:p>
        </w:tc>
        <w:tc>
          <w:tcPr>
            <w:tcW w:type="dxa" w:w="2064"/>
          </w:tcPr>
          <w:p>
            <w:pPr>
              <w:spacing w:after="0"/>
              <w:jc w:val="left"/>
            </w:pPr>
            <w:r>
              <w:rPr>
                <w:sz w:val="16"/>
              </w:rPr>
              <w:t>Countywide (zone-level records).</w:t>
            </w:r>
          </w:p>
        </w:tc>
        <w:tc>
          <w:tcPr>
            <w:tcW w:type="dxa" w:w="1796"/>
          </w:tcPr>
          <w:p>
            <w:pPr>
              <w:spacing w:after="0"/>
              <w:jc w:val="left"/>
            </w:pPr>
            <w:r>
              <w:rPr>
                <w:sz w:val="16"/>
              </w:rPr>
              <w:t>Ice thickness: in event narratives only (local data needed).</w:t>
            </w:r>
          </w:p>
        </w:tc>
      </w:tr>
      <w:tr>
        <w:trPr>
          <w:cantSplit/>
        </w:trPr>
        <w:tc>
          <w:tcPr>
            <w:tcW w:type="dxa" w:w="1810"/>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00"/>
          </w:tcPr>
          <w:p>
            <w:pPr>
              <w:spacing w:after="0"/>
              <w:jc w:val="right"/>
            </w:pPr>
            <w:r>
              <w:rPr>
                <w:sz w:val="16"/>
              </w:rPr>
              <w:t>163 records, 1996 to 2025</w:t>
            </w:r>
          </w:p>
        </w:tc>
        <w:tc>
          <w:tcPr>
            <w:tcW w:type="dxa" w:w="1835"/>
          </w:tcPr>
          <w:p>
            <w:pPr>
              <w:spacing w:after="0"/>
              <w:jc w:val="left"/>
            </w:pPr>
          </w:p>
        </w:tc>
        <w:tc>
          <w:tcPr>
            <w:tcW w:type="dxa" w:w="1520"/>
          </w:tcPr>
          <w:p>
            <w:pPr>
              <w:spacing w:after="0"/>
              <w:jc w:val="left"/>
            </w:pPr>
            <w:r>
              <w:rPr>
                <w:sz w:val="16"/>
              </w:rPr>
              <w:t>Flash Flood, 1999-09-16, $7,300,000 property; crops not reported (1999 dollars)</w:t>
            </w:r>
          </w:p>
        </w:tc>
        <w:tc>
          <w:tcPr>
            <w:tcW w:type="dxa" w:w="1547"/>
          </w:tcPr>
          <w:p>
            <w:pPr>
              <w:spacing w:after="0"/>
              <w:jc w:val="left"/>
            </w:pPr>
          </w:p>
        </w:tc>
        <w:tc>
          <w:tcPr>
            <w:tcW w:type="dxa" w:w="2064"/>
          </w:tcPr>
          <w:p>
            <w:pPr>
              <w:spacing w:after="0"/>
              <w:jc w:val="left"/>
            </w:pPr>
            <w:r>
              <w:rPr>
                <w:sz w:val="16"/>
              </w:rPr>
              <w:t>Event records naming jurisdictions in the plan: Newark city (26 records), Irvington township (10 records), Livingston township (8 records), Montclair township (8 records), Nutley township (8 records), Bloomfield township (6 records), Belleville township (4 records), Caldwell borough (4 records), Fairfield township (4 records), City of Orange township (2 records); and 8 more jurisdictions (see the Excel file).</w:t>
            </w:r>
          </w:p>
        </w:tc>
        <w:tc>
          <w:tcPr>
            <w:tcW w:type="dxa" w:w="17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840"/>
          </w:tcPr>
          <w:p>
            <w:pPr>
              <w:spacing w:after="0"/>
              <w:jc w:val="left"/>
            </w:pPr>
            <w:r>
              <w:rPr>
                <w:sz w:val="16"/>
              </w:rPr>
              <w:t>none (count and damage only)</w:t>
            </w:r>
          </w:p>
        </w:tc>
        <w:tc>
          <w:tcPr>
            <w:tcW w:type="dxa" w:w="1700"/>
          </w:tcPr>
          <w:p>
            <w:pPr>
              <w:spacing w:after="0"/>
              <w:jc w:val="right"/>
            </w:pPr>
            <w:r>
              <w:rPr>
                <w:sz w:val="16"/>
              </w:rPr>
              <w:t>0</w:t>
            </w:r>
          </w:p>
        </w:tc>
        <w:tc>
          <w:tcPr>
            <w:tcW w:type="dxa" w:w="1835"/>
          </w:tcPr>
          <w:p>
            <w:pPr>
              <w:spacing w:after="0"/>
              <w:jc w:val="left"/>
            </w:pPr>
          </w:p>
        </w:tc>
        <w:tc>
          <w:tcPr>
            <w:tcW w:type="dxa" w:w="1520"/>
          </w:tcPr>
          <w:p>
            <w:pPr>
              <w:spacing w:after="0"/>
              <w:jc w:val="left"/>
            </w:pPr>
          </w:p>
        </w:tc>
        <w:tc>
          <w:tcPr>
            <w:tcW w:type="dxa" w:w="1547"/>
          </w:tcPr>
          <w:p>
            <w:pPr>
              <w:spacing w:after="0"/>
              <w:jc w:val="left"/>
            </w:pPr>
          </w:p>
        </w:tc>
        <w:tc>
          <w:tcPr>
            <w:tcW w:type="dxa" w:w="2064"/>
          </w:tcPr>
          <w:p>
            <w:pPr>
              <w:spacing w:after="0"/>
              <w:jc w:val="left"/>
            </w:pPr>
          </w:p>
        </w:tc>
        <w:tc>
          <w:tcPr>
            <w:tcW w:type="dxa" w:w="1796"/>
          </w:tcPr>
          <w:p>
            <w:pPr>
              <w:spacing w:after="0"/>
              <w:jc w:val="left"/>
            </w:pPr>
            <w:r>
              <w:rPr>
                <w:sz w:val="16"/>
              </w:rPr>
              <w:t>Physical measure: in event narratives only (local data needed).</w:t>
            </w:r>
          </w:p>
        </w:tc>
      </w:tr>
      <w:tr>
        <w:trPr>
          <w:cantSplit/>
        </w:trPr>
        <w:tc>
          <w:tcPr>
            <w:tcW w:type="dxa" w:w="1810"/>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00"/>
          </w:tcPr>
          <w:p>
            <w:pPr>
              <w:spacing w:after="0"/>
              <w:jc w:val="right"/>
            </w:pPr>
            <w:r>
              <w:rPr>
                <w:sz w:val="16"/>
              </w:rPr>
              <w:t>23 records, 1996 to 2025</w:t>
            </w:r>
          </w:p>
        </w:tc>
        <w:tc>
          <w:tcPr>
            <w:tcW w:type="dxa" w:w="1835"/>
          </w:tcPr>
          <w:p>
            <w:pPr>
              <w:spacing w:after="0"/>
              <w:jc w:val="left"/>
            </w:pPr>
          </w:p>
        </w:tc>
        <w:tc>
          <w:tcPr>
            <w:tcW w:type="dxa" w:w="1520"/>
          </w:tcPr>
          <w:p>
            <w:pPr>
              <w:spacing w:after="0"/>
              <w:jc w:val="left"/>
            </w:pPr>
            <w:r>
              <w:rPr>
                <w:sz w:val="16"/>
              </w:rPr>
              <w:t>Lightning, 2009-07-26, $1,000 property; $0 crops (2009 dollars), 1 direct death, 3 direct injuries</w:t>
            </w:r>
          </w:p>
        </w:tc>
        <w:tc>
          <w:tcPr>
            <w:tcW w:type="dxa" w:w="1547"/>
          </w:tcPr>
          <w:p>
            <w:pPr>
              <w:spacing w:after="0"/>
              <w:jc w:val="left"/>
            </w:pPr>
            <w:r>
              <w:rPr>
                <w:sz w:val="16"/>
              </w:rPr>
              <w:t>Lightning, 1998-06-01, $90,000 property; crops not reported (1998 dollars)</w:t>
            </w:r>
          </w:p>
        </w:tc>
        <w:tc>
          <w:tcPr>
            <w:tcW w:type="dxa" w:w="2064"/>
          </w:tcPr>
          <w:p>
            <w:pPr>
              <w:spacing w:after="0"/>
              <w:jc w:val="left"/>
            </w:pPr>
            <w:r>
              <w:rPr>
                <w:sz w:val="16"/>
              </w:rPr>
              <w:t>Event records naming jurisdictions in the plan: Maplewood township (5 records), Montclair township (4 records), Millburn township (3 records), Irvington township (2 records), East Orange city (1 record), Livingston township (1 record), Newark city (1 record), Verona township (1 record), West Orange township (1 record).</w:t>
            </w:r>
          </w:p>
        </w:tc>
        <w:tc>
          <w:tcPr>
            <w:tcW w:type="dxa" w:w="1796"/>
          </w:tcPr>
          <w:p>
            <w:pPr>
              <w:spacing w:after="0"/>
              <w:jc w:val="left"/>
            </w:pPr>
            <w:r>
              <w:rPr>
                <w:sz w:val="16"/>
              </w:rPr>
              <w:t>Storm Events lists lightning with damage or casualties; physical measure in event narratives only (local data needed).</w:t>
            </w:r>
          </w:p>
        </w:tc>
      </w:tr>
      <w:tr>
        <w:trPr>
          <w:cantSplit/>
        </w:trPr>
        <w:tc>
          <w:tcPr>
            <w:tcW w:type="dxa" w:w="1810"/>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00"/>
          </w:tcPr>
          <w:p>
            <w:pPr>
              <w:spacing w:after="0"/>
              <w:jc w:val="right"/>
            </w:pPr>
            <w:r>
              <w:rPr>
                <w:sz w:val="16"/>
              </w:rPr>
              <w:t>29 records, 2001 to 2026 (28 zone-level)</w:t>
            </w:r>
          </w:p>
        </w:tc>
        <w:tc>
          <w:tcPr>
            <w:tcW w:type="dxa" w:w="1835"/>
          </w:tcPr>
          <w:p>
            <w:pPr>
              <w:spacing w:after="0"/>
              <w:jc w:val="left"/>
            </w:pPr>
            <w:r>
              <w:rPr>
                <w:sz w:val="16"/>
              </w:rPr>
              <w:t>26 kt (30 mph) to 68 kt (78 mph) (median 48 kt (55 mph)); 28 with a recorded value</w:t>
            </w:r>
          </w:p>
        </w:tc>
        <w:tc>
          <w:tcPr>
            <w:tcW w:type="dxa" w:w="1520"/>
          </w:tcPr>
          <w:p>
            <w:pPr>
              <w:spacing w:after="0"/>
              <w:jc w:val="left"/>
            </w:pPr>
            <w:r>
              <w:rPr>
                <w:sz w:val="16"/>
              </w:rPr>
              <w:t>68 kt (78 mph) estimated gust, High Wind, 2012-10-29; NWS zone NJZ106</w:t>
            </w:r>
          </w:p>
        </w:tc>
        <w:tc>
          <w:tcPr>
            <w:tcW w:type="dxa" w:w="1547"/>
          </w:tcPr>
          <w:p>
            <w:pPr>
              <w:spacing w:after="0"/>
              <w:jc w:val="left"/>
            </w:pPr>
            <w:r>
              <w:rPr>
                <w:sz w:val="16"/>
              </w:rPr>
              <w:t>High Wind, 2012-10-29, $900,000 property; $0 crops, reported for the zone (2012 dollars)</w:t>
            </w:r>
          </w:p>
        </w:tc>
        <w:tc>
          <w:tcPr>
            <w:tcW w:type="dxa" w:w="2064"/>
          </w:tcPr>
          <w:p>
            <w:pPr>
              <w:spacing w:after="0"/>
              <w:jc w:val="left"/>
            </w:pPr>
            <w:r>
              <w:rPr>
                <w:sz w:val="16"/>
              </w:rPr>
              <w:t>Event records naming jurisdictions in the plan: East Orange city (1 record). Zone-level records (28) apply countywide.</w:t>
            </w:r>
          </w:p>
        </w:tc>
        <w:tc>
          <w:tcPr>
            <w:tcW w:type="dxa" w:w="1796"/>
          </w:tcPr>
          <w:p>
            <w:pPr>
              <w:spacing w:after="0"/>
              <w:jc w:val="left"/>
            </w:pPr>
          </w:p>
        </w:tc>
      </w:tr>
      <w:tr>
        <w:trPr>
          <w:cantSplit/>
        </w:trPr>
        <w:tc>
          <w:tcPr>
            <w:tcW w:type="dxa" w:w="1810"/>
          </w:tcPr>
          <w:p>
            <w:pPr>
              <w:spacing w:after="0"/>
              <w:jc w:val="left"/>
            </w:pPr>
            <w:r>
              <w:rPr>
                <w:sz w:val="16"/>
              </w:rPr>
              <w:t>Thunderstorm Wind</w:t>
            </w:r>
          </w:p>
        </w:tc>
        <w:tc>
          <w:tcPr>
            <w:tcW w:type="dxa" w:w="1840"/>
          </w:tcPr>
          <w:p>
            <w:pPr>
              <w:spacing w:after="0"/>
              <w:jc w:val="left"/>
            </w:pPr>
            <w:r>
              <w:rPr>
                <w:sz w:val="16"/>
              </w:rPr>
              <w:t>wind speed (kt and mph)</w:t>
            </w:r>
          </w:p>
        </w:tc>
        <w:tc>
          <w:tcPr>
            <w:tcW w:type="dxa" w:w="1700"/>
          </w:tcPr>
          <w:p>
            <w:pPr>
              <w:spacing w:after="0"/>
              <w:jc w:val="right"/>
            </w:pPr>
            <w:r>
              <w:rPr>
                <w:sz w:val="16"/>
              </w:rPr>
              <w:t>160 records, 1957 to 2026</w:t>
            </w:r>
          </w:p>
        </w:tc>
        <w:tc>
          <w:tcPr>
            <w:tcW w:type="dxa" w:w="1835"/>
          </w:tcPr>
          <w:p>
            <w:pPr>
              <w:spacing w:after="0"/>
              <w:jc w:val="left"/>
            </w:pPr>
            <w:r>
              <w:rPr>
                <w:sz w:val="16"/>
              </w:rPr>
              <w:t>43 kt (49 mph) to 70 kt (81 mph) (median 52 kt (60 mph)); 131 with a recorded value</w:t>
            </w:r>
          </w:p>
        </w:tc>
        <w:tc>
          <w:tcPr>
            <w:tcW w:type="dxa" w:w="1520"/>
          </w:tcPr>
          <w:p>
            <w:pPr>
              <w:spacing w:after="0"/>
              <w:jc w:val="left"/>
            </w:pPr>
            <w:r>
              <w:rPr>
                <w:sz w:val="16"/>
              </w:rPr>
              <w:t>70 kt (81 mph) estimated gust, Thunderstorm Wind, 2008-06-10; same speed and measurement basis also recorded on 2002-04-19</w:t>
            </w:r>
          </w:p>
        </w:tc>
        <w:tc>
          <w:tcPr>
            <w:tcW w:type="dxa" w:w="1547"/>
          </w:tcPr>
          <w:p>
            <w:pPr>
              <w:spacing w:after="0"/>
              <w:jc w:val="left"/>
            </w:pPr>
          </w:p>
        </w:tc>
        <w:tc>
          <w:tcPr>
            <w:tcW w:type="dxa" w:w="2064"/>
          </w:tcPr>
          <w:p>
            <w:pPr>
              <w:spacing w:after="0"/>
              <w:jc w:val="left"/>
            </w:pPr>
            <w:r>
              <w:rPr>
                <w:sz w:val="16"/>
              </w:rPr>
              <w:t>Event records naming jurisdictions in the plan: Newark city (14 records), Caldwell borough (9 records), Livingston township (9 records), Bloomfield township (8 records), Nutley township (8 records), Fairfield township (7 records), Belleville township (6 records), Millburn township (6 records), West Orange township (6 records), City of Orange township (3 records); and 9 more jurisdictions (see the Excel file).</w:t>
            </w:r>
          </w:p>
        </w:tc>
        <w:tc>
          <w:tcPr>
            <w:tcW w:type="dxa" w:w="1796"/>
          </w:tcPr>
          <w:p>
            <w:pPr>
              <w:spacing w:after="0"/>
              <w:jc w:val="left"/>
            </w:pPr>
          </w:p>
        </w:tc>
      </w:tr>
      <w:tr>
        <w:trPr>
          <w:cantSplit/>
        </w:trPr>
        <w:tc>
          <w:tcPr>
            <w:tcW w:type="dxa" w:w="1810"/>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00"/>
          </w:tcPr>
          <w:p>
            <w:pPr>
              <w:spacing w:after="0"/>
              <w:jc w:val="right"/>
            </w:pPr>
            <w:r>
              <w:rPr>
                <w:sz w:val="16"/>
              </w:rPr>
              <w:t>3 records, 1973 to 2021</w:t>
            </w:r>
          </w:p>
        </w:tc>
        <w:tc>
          <w:tcPr>
            <w:tcW w:type="dxa" w:w="1835"/>
          </w:tcPr>
          <w:p>
            <w:pPr>
              <w:spacing w:after="0"/>
              <w:jc w:val="left"/>
            </w:pPr>
            <w:r>
              <w:rPr>
                <w:sz w:val="16"/>
              </w:rPr>
              <w:t>F/EF0 to F/EF1 (median F/EF0); 3 with a recorded value</w:t>
            </w:r>
          </w:p>
        </w:tc>
        <w:tc>
          <w:tcPr>
            <w:tcW w:type="dxa" w:w="1520"/>
          </w:tcPr>
          <w:p>
            <w:pPr>
              <w:spacing w:after="0"/>
              <w:jc w:val="left"/>
            </w:pPr>
            <w:r>
              <w:rPr>
                <w:sz w:val="16"/>
              </w:rPr>
              <w:t>F1 tornado, 1973-06-29, 1.5 mi path length (whole path, pre-1996), 33 yd wide, $25,000 property; crops not recorded (1973 dollars)</w:t>
            </w:r>
          </w:p>
        </w:tc>
        <w:tc>
          <w:tcPr>
            <w:tcW w:type="dxa" w:w="1547"/>
          </w:tcPr>
          <w:p>
            <w:pPr>
              <w:spacing w:after="0"/>
              <w:jc w:val="left"/>
            </w:pPr>
            <w:r>
              <w:rPr>
                <w:sz w:val="16"/>
              </w:rPr>
              <w:t>Tornado, 2021-07-29, $330,000 property; $0 crops (2021 dollars)</w:t>
            </w:r>
          </w:p>
        </w:tc>
        <w:tc>
          <w:tcPr>
            <w:tcW w:type="dxa" w:w="2064"/>
          </w:tcPr>
          <w:p>
            <w:pPr>
              <w:spacing w:after="0"/>
              <w:jc w:val="left"/>
            </w:pPr>
            <w:r>
              <w:rPr>
                <w:sz w:val="16"/>
              </w:rPr>
              <w:t>Event records naming jurisdictions in the plan: Glen Ridge borough (1 record).</w:t>
            </w:r>
          </w:p>
        </w:tc>
        <w:tc>
          <w:tcPr>
            <w:tcW w:type="dxa" w:w="17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Wildfire</w:t>
            </w:r>
          </w:p>
        </w:tc>
        <w:tc>
          <w:tcPr>
            <w:tcW w:type="dxa" w:w="1840"/>
          </w:tcPr>
          <w:p>
            <w:pPr>
              <w:spacing w:after="0"/>
              <w:jc w:val="left"/>
            </w:pPr>
            <w:r>
              <w:rPr>
                <w:sz w:val="16"/>
              </w:rPr>
              <w:t>acres burned (local data)</w:t>
            </w:r>
          </w:p>
        </w:tc>
        <w:tc>
          <w:tcPr>
            <w:tcW w:type="dxa" w:w="1700"/>
          </w:tcPr>
          <w:p>
            <w:pPr>
              <w:spacing w:after="0"/>
              <w:jc w:val="right"/>
            </w:pPr>
            <w:r>
              <w:rPr>
                <w:sz w:val="16"/>
              </w:rPr>
              <w:t>0</w:t>
            </w:r>
          </w:p>
        </w:tc>
        <w:tc>
          <w:tcPr>
            <w:tcW w:type="dxa" w:w="1835"/>
          </w:tcPr>
          <w:p>
            <w:pPr>
              <w:spacing w:after="0"/>
              <w:jc w:val="left"/>
            </w:pPr>
          </w:p>
        </w:tc>
        <w:tc>
          <w:tcPr>
            <w:tcW w:type="dxa" w:w="1520"/>
          </w:tcPr>
          <w:p>
            <w:pPr>
              <w:spacing w:after="0"/>
              <w:jc w:val="left"/>
            </w:pPr>
          </w:p>
        </w:tc>
        <w:tc>
          <w:tcPr>
            <w:tcW w:type="dxa" w:w="1547"/>
          </w:tcPr>
          <w:p>
            <w:pPr>
              <w:spacing w:after="0"/>
              <w:jc w:val="left"/>
            </w:pPr>
          </w:p>
        </w:tc>
        <w:tc>
          <w:tcPr>
            <w:tcW w:type="dxa" w:w="2064"/>
          </w:tcPr>
          <w:p>
            <w:pPr>
              <w:spacing w:after="0"/>
              <w:jc w:val="left"/>
            </w:pPr>
          </w:p>
        </w:tc>
        <w:tc>
          <w:tcPr>
            <w:tcW w:type="dxa" w:w="1796"/>
          </w:tcPr>
          <w:p>
            <w:pPr>
              <w:spacing w:after="0"/>
              <w:jc w:val="left"/>
            </w:pPr>
            <w:r>
              <w:rPr>
                <w:sz w:val="16"/>
              </w:rPr>
              <w:t>Acres burned: in event narratives only (local data needed).</w:t>
            </w:r>
          </w:p>
        </w:tc>
      </w:tr>
      <w:tr>
        <w:trPr>
          <w:cantSplit/>
        </w:trPr>
        <w:tc>
          <w:tcPr>
            <w:tcW w:type="dxa" w:w="1810"/>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00"/>
          </w:tcPr>
          <w:p>
            <w:pPr>
              <w:spacing w:after="0"/>
              <w:jc w:val="right"/>
            </w:pPr>
            <w:r>
              <w:rPr>
                <w:sz w:val="16"/>
              </w:rPr>
              <w:t>69 records, 2010 to 2026 (69 zone-level)</w:t>
            </w:r>
          </w:p>
        </w:tc>
        <w:tc>
          <w:tcPr>
            <w:tcW w:type="dxa" w:w="1835"/>
          </w:tcPr>
          <w:p>
            <w:pPr>
              <w:spacing w:after="0"/>
              <w:jc w:val="left"/>
            </w:pPr>
          </w:p>
        </w:tc>
        <w:tc>
          <w:tcPr>
            <w:tcW w:type="dxa" w:w="1520"/>
          </w:tcPr>
          <w:p>
            <w:pPr>
              <w:spacing w:after="0"/>
              <w:jc w:val="left"/>
            </w:pPr>
            <w:r>
              <w:rPr>
                <w:sz w:val="16"/>
              </w:rPr>
              <w:t>No damage reported in 69 records.</w:t>
            </w:r>
          </w:p>
        </w:tc>
        <w:tc>
          <w:tcPr>
            <w:tcW w:type="dxa" w:w="1547"/>
          </w:tcPr>
          <w:p>
            <w:pPr>
              <w:spacing w:after="0"/>
              <w:jc w:val="left"/>
            </w:pPr>
          </w:p>
        </w:tc>
        <w:tc>
          <w:tcPr>
            <w:tcW w:type="dxa" w:w="2064"/>
          </w:tcPr>
          <w:p>
            <w:pPr>
              <w:spacing w:after="0"/>
              <w:jc w:val="left"/>
            </w:pPr>
            <w:r>
              <w:rPr>
                <w:sz w:val="16"/>
              </w:rPr>
              <w:t>Countywide (zone-level records).</w:t>
            </w:r>
          </w:p>
        </w:tc>
        <w:tc>
          <w:tcPr>
            <w:tcW w:type="dxa" w:w="179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8"/>
        <w:gridCol w:w="3188"/>
        <w:gridCol w:w="2534"/>
        <w:gridCol w:w="2820"/>
        <w:gridCol w:w="922"/>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8"/>
            <w:shd w:val="clear" w:color="auto" w:fill="E8E8E8"/>
          </w:tcPr>
          <w:p>
            <w:pPr>
              <w:spacing w:after="0"/>
              <w:jc w:val="left"/>
            </w:pPr>
            <w:r>
              <w:rPr>
                <w:b/>
                <w:sz w:val="16"/>
              </w:rPr>
              <w:t>Type</w:t>
            </w:r>
          </w:p>
        </w:tc>
        <w:tc>
          <w:tcPr>
            <w:tcW w:type="dxa" w:w="3188"/>
            <w:shd w:val="clear" w:color="auto" w:fill="E8E8E8"/>
          </w:tcPr>
          <w:p>
            <w:pPr>
              <w:spacing w:after="0"/>
              <w:jc w:val="left"/>
            </w:pPr>
            <w:r>
              <w:rPr>
                <w:b/>
                <w:sz w:val="16"/>
              </w:rPr>
              <w:t>Title</w:t>
            </w:r>
          </w:p>
        </w:tc>
        <w:tc>
          <w:tcPr>
            <w:tcW w:type="dxa" w:w="2534"/>
            <w:shd w:val="clear" w:color="auto" w:fill="E8E8E8"/>
          </w:tcPr>
          <w:p>
            <w:pPr>
              <w:spacing w:after="0"/>
              <w:jc w:val="left"/>
            </w:pPr>
            <w:r>
              <w:rPr>
                <w:b/>
                <w:sz w:val="16"/>
              </w:rPr>
              <w:t>Mapped hazard</w:t>
            </w:r>
          </w:p>
        </w:tc>
        <w:tc>
          <w:tcPr>
            <w:tcW w:type="dxa" w:w="28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70"/>
          </w:tcPr>
          <w:p>
            <w:pPr>
              <w:spacing w:after="0"/>
              <w:jc w:val="left"/>
            </w:pPr>
            <w:r>
              <w:rPr>
                <w:sz w:val="16"/>
              </w:rPr>
              <w:t>2021-09-05</w:t>
            </w:r>
          </w:p>
        </w:tc>
        <w:tc>
          <w:tcPr>
            <w:tcW w:type="dxa" w:w="1070"/>
          </w:tcPr>
          <w:p>
            <w:pPr>
              <w:spacing w:after="0"/>
              <w:jc w:val="left"/>
            </w:pPr>
            <w:r>
              <w:rPr>
                <w:sz w:val="16"/>
              </w:rPr>
              <w:t>2021-09-01</w:t>
            </w:r>
          </w:p>
        </w:tc>
        <w:tc>
          <w:tcPr>
            <w:tcW w:type="dxa" w:w="1070"/>
          </w:tcPr>
          <w:p>
            <w:pPr>
              <w:spacing w:after="0"/>
              <w:jc w:val="left"/>
            </w:pPr>
            <w:r>
              <w:rPr>
                <w:sz w:val="16"/>
              </w:rPr>
              <w:t>DR-4614-NJ</w:t>
            </w:r>
          </w:p>
        </w:tc>
        <w:tc>
          <w:tcPr>
            <w:tcW w:type="dxa" w:w="1438"/>
          </w:tcPr>
          <w:p>
            <w:pPr>
              <w:spacing w:after="0"/>
              <w:jc w:val="left"/>
            </w:pPr>
            <w:r>
              <w:rPr>
                <w:sz w:val="16"/>
              </w:rPr>
              <w:t>Major disaster</w:t>
            </w:r>
          </w:p>
        </w:tc>
        <w:tc>
          <w:tcPr>
            <w:tcW w:type="dxa" w:w="3188"/>
          </w:tcPr>
          <w:p>
            <w:pPr>
              <w:spacing w:after="0"/>
              <w:jc w:val="left"/>
            </w:pPr>
            <w:r>
              <w:rPr>
                <w:sz w:val="16"/>
              </w:rPr>
              <w:t>Remnants of Hurricane Ida</w:t>
            </w:r>
          </w:p>
        </w:tc>
        <w:tc>
          <w:tcPr>
            <w:tcW w:type="dxa" w:w="2534"/>
          </w:tcPr>
          <w:p>
            <w:pPr>
              <w:spacing w:after="0"/>
              <w:jc w:val="left"/>
            </w:pPr>
            <w:r>
              <w:rPr>
                <w:sz w:val="16"/>
              </w:rPr>
              <w:t>Hurricane</w:t>
            </w:r>
          </w:p>
        </w:tc>
        <w:tc>
          <w:tcPr>
            <w:tcW w:type="dxa" w:w="2820"/>
          </w:tcPr>
          <w:p>
            <w:pPr>
              <w:spacing w:after="0"/>
              <w:jc w:val="right"/>
            </w:pPr>
            <w:r>
              <w:rPr>
                <w:sz w:val="16"/>
              </w:rPr>
              <w:t>$34,617,061.03</w:t>
            </w:r>
          </w:p>
        </w:tc>
        <w:tc>
          <w:tcPr>
            <w:tcW w:type="dxa" w:w="922"/>
          </w:tcPr>
          <w:p>
            <w:pPr>
              <w:spacing w:after="0"/>
              <w:jc w:val="left"/>
            </w:pPr>
          </w:p>
        </w:tc>
      </w:tr>
      <w:tr>
        <w:trPr>
          <w:cantSplit/>
        </w:trPr>
        <w:tc>
          <w:tcPr>
            <w:tcW w:type="dxa" w:w="1070"/>
          </w:tcPr>
          <w:p>
            <w:pPr>
              <w:spacing w:after="0"/>
              <w:jc w:val="left"/>
            </w:pPr>
            <w:r>
              <w:rPr>
                <w:sz w:val="16"/>
              </w:rPr>
              <w:t>2021-09-02</w:t>
            </w:r>
          </w:p>
        </w:tc>
        <w:tc>
          <w:tcPr>
            <w:tcW w:type="dxa" w:w="1070"/>
          </w:tcPr>
          <w:p>
            <w:pPr>
              <w:spacing w:after="0"/>
              <w:jc w:val="left"/>
            </w:pPr>
            <w:r>
              <w:rPr>
                <w:sz w:val="16"/>
              </w:rPr>
              <w:t>2021-09-01</w:t>
            </w:r>
          </w:p>
        </w:tc>
        <w:tc>
          <w:tcPr>
            <w:tcW w:type="dxa" w:w="1070"/>
          </w:tcPr>
          <w:p>
            <w:pPr>
              <w:spacing w:after="0"/>
              <w:jc w:val="left"/>
            </w:pPr>
            <w:r>
              <w:rPr>
                <w:sz w:val="16"/>
              </w:rPr>
              <w:t>EM-3573-NJ</w:t>
            </w:r>
          </w:p>
        </w:tc>
        <w:tc>
          <w:tcPr>
            <w:tcW w:type="dxa" w:w="1438"/>
          </w:tcPr>
          <w:p>
            <w:pPr>
              <w:spacing w:after="0"/>
              <w:jc w:val="left"/>
            </w:pPr>
            <w:r>
              <w:rPr>
                <w:sz w:val="16"/>
              </w:rPr>
              <w:t>Emergency</w:t>
            </w:r>
          </w:p>
        </w:tc>
        <w:tc>
          <w:tcPr>
            <w:tcW w:type="dxa" w:w="3188"/>
          </w:tcPr>
          <w:p>
            <w:pPr>
              <w:spacing w:after="0"/>
              <w:jc w:val="left"/>
            </w:pPr>
            <w:r>
              <w:rPr>
                <w:sz w:val="16"/>
              </w:rPr>
              <w:t>Remnants of Hurricane Ida</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DR-4614</w:t>
            </w:r>
          </w:p>
        </w:tc>
      </w:tr>
      <w:tr>
        <w:trPr>
          <w:cantSplit/>
        </w:trPr>
        <w:tc>
          <w:tcPr>
            <w:tcW w:type="dxa" w:w="1070"/>
          </w:tcPr>
          <w:p>
            <w:pPr>
              <w:spacing w:after="0"/>
              <w:jc w:val="left"/>
            </w:pPr>
            <w:r>
              <w:rPr>
                <w:sz w:val="16"/>
              </w:rPr>
              <w:t>2020-12-11</w:t>
            </w:r>
          </w:p>
        </w:tc>
        <w:tc>
          <w:tcPr>
            <w:tcW w:type="dxa" w:w="1070"/>
          </w:tcPr>
          <w:p>
            <w:pPr>
              <w:spacing w:after="0"/>
              <w:jc w:val="left"/>
            </w:pPr>
            <w:r>
              <w:rPr>
                <w:sz w:val="16"/>
              </w:rPr>
              <w:t>2020-08-04</w:t>
            </w:r>
          </w:p>
        </w:tc>
        <w:tc>
          <w:tcPr>
            <w:tcW w:type="dxa" w:w="1070"/>
          </w:tcPr>
          <w:p>
            <w:pPr>
              <w:spacing w:after="0"/>
              <w:jc w:val="left"/>
            </w:pPr>
            <w:r>
              <w:rPr>
                <w:sz w:val="16"/>
              </w:rPr>
              <w:t>DR-4574-NJ</w:t>
            </w:r>
          </w:p>
        </w:tc>
        <w:tc>
          <w:tcPr>
            <w:tcW w:type="dxa" w:w="1438"/>
          </w:tcPr>
          <w:p>
            <w:pPr>
              <w:spacing w:after="0"/>
              <w:jc w:val="left"/>
            </w:pPr>
            <w:r>
              <w:rPr>
                <w:sz w:val="16"/>
              </w:rPr>
              <w:t>Major disaster</w:t>
            </w:r>
          </w:p>
        </w:tc>
        <w:tc>
          <w:tcPr>
            <w:tcW w:type="dxa" w:w="3188"/>
          </w:tcPr>
          <w:p>
            <w:pPr>
              <w:spacing w:after="0"/>
              <w:jc w:val="left"/>
            </w:pPr>
            <w:r>
              <w:rPr>
                <w:sz w:val="16"/>
              </w:rPr>
              <w:t>Tropical Storm Isaias</w:t>
            </w:r>
          </w:p>
        </w:tc>
        <w:tc>
          <w:tcPr>
            <w:tcW w:type="dxa" w:w="2534"/>
          </w:tcPr>
          <w:p>
            <w:pPr>
              <w:spacing w:after="0"/>
              <w:jc w:val="left"/>
            </w:pPr>
            <w:r>
              <w:rPr>
                <w:sz w:val="16"/>
              </w:rPr>
              <w:t>Hurricane</w:t>
            </w:r>
          </w:p>
        </w:tc>
        <w:tc>
          <w:tcPr>
            <w:tcW w:type="dxa" w:w="2820"/>
          </w:tcPr>
          <w:p>
            <w:pPr>
              <w:spacing w:after="0"/>
              <w:jc w:val="right"/>
            </w:pPr>
            <w:r>
              <w:rPr>
                <w:sz w:val="16"/>
              </w:rPr>
              <w:t>$4,926,388.89</w:t>
            </w:r>
          </w:p>
        </w:tc>
        <w:tc>
          <w:tcPr>
            <w:tcW w:type="dxa" w:w="922"/>
          </w:tcPr>
          <w:p>
            <w:pPr>
              <w:spacing w:after="0"/>
              <w:jc w:val="left"/>
            </w:pPr>
          </w:p>
        </w:tc>
      </w:tr>
      <w:tr>
        <w:trPr>
          <w:cantSplit/>
        </w:trPr>
        <w:tc>
          <w:tcPr>
            <w:tcW w:type="dxa" w:w="1070"/>
          </w:tcPr>
          <w:p>
            <w:pPr>
              <w:spacing w:after="0"/>
              <w:jc w:val="left"/>
            </w:pPr>
            <w:r>
              <w:rPr>
                <w:sz w:val="16"/>
              </w:rPr>
              <w:t>2020-03-25</w:t>
            </w:r>
          </w:p>
        </w:tc>
        <w:tc>
          <w:tcPr>
            <w:tcW w:type="dxa" w:w="1070"/>
          </w:tcPr>
          <w:p>
            <w:pPr>
              <w:spacing w:after="0"/>
              <w:jc w:val="left"/>
            </w:pPr>
            <w:r>
              <w:rPr>
                <w:sz w:val="16"/>
              </w:rPr>
              <w:t>2020-01-20</w:t>
            </w:r>
          </w:p>
        </w:tc>
        <w:tc>
          <w:tcPr>
            <w:tcW w:type="dxa" w:w="1070"/>
          </w:tcPr>
          <w:p>
            <w:pPr>
              <w:spacing w:after="0"/>
              <w:jc w:val="left"/>
            </w:pPr>
            <w:r>
              <w:rPr>
                <w:sz w:val="16"/>
              </w:rPr>
              <w:t>DR-4488-NJ</w:t>
            </w:r>
          </w:p>
        </w:tc>
        <w:tc>
          <w:tcPr>
            <w:tcW w:type="dxa" w:w="1438"/>
          </w:tcPr>
          <w:p>
            <w:pPr>
              <w:spacing w:after="0"/>
              <w:jc w:val="left"/>
            </w:pPr>
            <w:r>
              <w:rPr>
                <w:sz w:val="16"/>
              </w:rPr>
              <w:t>Major disaster</w:t>
            </w:r>
          </w:p>
        </w:tc>
        <w:tc>
          <w:tcPr>
            <w:tcW w:type="dxa" w:w="3188"/>
          </w:tcPr>
          <w:p>
            <w:pPr>
              <w:spacing w:after="0"/>
              <w:jc w:val="left"/>
            </w:pPr>
            <w:r>
              <w:rPr>
                <w:sz w:val="16"/>
              </w:rPr>
              <w:t>COVID-19 Pandemic</w:t>
            </w:r>
          </w:p>
        </w:tc>
        <w:tc>
          <w:tcPr>
            <w:tcW w:type="dxa" w:w="2534"/>
          </w:tcPr>
          <w:p>
            <w:pPr>
              <w:spacing w:after="0"/>
              <w:jc w:val="left"/>
            </w:pPr>
            <w:r>
              <w:rPr>
                <w:sz w:val="16"/>
              </w:rPr>
              <w:t>Non-natural, not counted</w:t>
            </w:r>
          </w:p>
        </w:tc>
        <w:tc>
          <w:tcPr>
            <w:tcW w:type="dxa" w:w="2820"/>
          </w:tcPr>
          <w:p>
            <w:pPr>
              <w:spacing w:after="0"/>
              <w:jc w:val="right"/>
            </w:pPr>
            <w:r>
              <w:rPr>
                <w:sz w:val="16"/>
              </w:rPr>
              <w:t>$449,428,067.55</w:t>
            </w:r>
          </w:p>
        </w:tc>
        <w:tc>
          <w:tcPr>
            <w:tcW w:type="dxa" w:w="922"/>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EM-3451-NJ</w:t>
            </w:r>
          </w:p>
        </w:tc>
        <w:tc>
          <w:tcPr>
            <w:tcW w:type="dxa" w:w="1438"/>
          </w:tcPr>
          <w:p>
            <w:pPr>
              <w:spacing w:after="0"/>
              <w:jc w:val="left"/>
            </w:pPr>
            <w:r>
              <w:rPr>
                <w:sz w:val="16"/>
              </w:rPr>
              <w:t>Emergency</w:t>
            </w:r>
          </w:p>
        </w:tc>
        <w:tc>
          <w:tcPr>
            <w:tcW w:type="dxa" w:w="3188"/>
          </w:tcPr>
          <w:p>
            <w:pPr>
              <w:spacing w:after="0"/>
              <w:jc w:val="left"/>
            </w:pPr>
            <w:r>
              <w:rPr>
                <w:sz w:val="16"/>
              </w:rPr>
              <w:t>COVID-19</w:t>
            </w:r>
          </w:p>
        </w:tc>
        <w:tc>
          <w:tcPr>
            <w:tcW w:type="dxa" w:w="2534"/>
          </w:tcPr>
          <w:p>
            <w:pPr>
              <w:spacing w:after="0"/>
              <w:jc w:val="left"/>
            </w:pPr>
            <w:r>
              <w:rPr>
                <w:sz w:val="16"/>
              </w:rPr>
              <w:t>Non-natural, not counted</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DR-4488</w:t>
            </w:r>
          </w:p>
        </w:tc>
      </w:tr>
      <w:tr>
        <w:trPr>
          <w:cantSplit/>
        </w:trPr>
        <w:tc>
          <w:tcPr>
            <w:tcW w:type="dxa" w:w="1070"/>
          </w:tcPr>
          <w:p>
            <w:pPr>
              <w:spacing w:after="0"/>
              <w:jc w:val="left"/>
            </w:pPr>
            <w:r>
              <w:rPr>
                <w:sz w:val="16"/>
              </w:rPr>
              <w:t>2018-06-08</w:t>
            </w:r>
          </w:p>
        </w:tc>
        <w:tc>
          <w:tcPr>
            <w:tcW w:type="dxa" w:w="1070"/>
          </w:tcPr>
          <w:p>
            <w:pPr>
              <w:spacing w:after="0"/>
              <w:jc w:val="left"/>
            </w:pPr>
            <w:r>
              <w:rPr>
                <w:sz w:val="16"/>
              </w:rPr>
              <w:t>2018-03-06</w:t>
            </w:r>
          </w:p>
        </w:tc>
        <w:tc>
          <w:tcPr>
            <w:tcW w:type="dxa" w:w="1070"/>
          </w:tcPr>
          <w:p>
            <w:pPr>
              <w:spacing w:after="0"/>
              <w:jc w:val="left"/>
            </w:pPr>
            <w:r>
              <w:rPr>
                <w:sz w:val="16"/>
              </w:rPr>
              <w:t>DR-4368-NJ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$4,929,907.91</w:t>
            </w:r>
          </w:p>
        </w:tc>
        <w:tc>
          <w:tcPr>
            <w:tcW w:type="dxa" w:w="922"/>
          </w:tcPr>
          <w:p>
            <w:pPr>
              <w:spacing w:after="0"/>
              <w:jc w:val="left"/>
            </w:pPr>
          </w:p>
        </w:tc>
      </w:tr>
      <w:tr>
        <w:trPr>
          <w:cantSplit/>
        </w:trPr>
        <w:tc>
          <w:tcPr>
            <w:tcW w:type="dxa" w:w="1070"/>
          </w:tcPr>
          <w:p>
            <w:pPr>
              <w:spacing w:after="0"/>
              <w:jc w:val="left"/>
            </w:pPr>
            <w:r>
              <w:rPr>
                <w:sz w:val="16"/>
              </w:rPr>
              <w:t>2016-03-14</w:t>
            </w:r>
          </w:p>
        </w:tc>
        <w:tc>
          <w:tcPr>
            <w:tcW w:type="dxa" w:w="1070"/>
          </w:tcPr>
          <w:p>
            <w:pPr>
              <w:spacing w:after="0"/>
              <w:jc w:val="left"/>
            </w:pPr>
            <w:r>
              <w:rPr>
                <w:sz w:val="16"/>
              </w:rPr>
              <w:t>2016-01-22</w:t>
            </w:r>
          </w:p>
        </w:tc>
        <w:tc>
          <w:tcPr>
            <w:tcW w:type="dxa" w:w="1070"/>
          </w:tcPr>
          <w:p>
            <w:pPr>
              <w:spacing w:after="0"/>
              <w:jc w:val="left"/>
            </w:pPr>
            <w:r>
              <w:rPr>
                <w:sz w:val="16"/>
              </w:rPr>
              <w:t>DR-4264-NJ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$4,401,702.87</w:t>
            </w:r>
          </w:p>
        </w:tc>
        <w:tc>
          <w:tcPr>
            <w:tcW w:type="dxa" w:w="922"/>
          </w:tcPr>
          <w:p>
            <w:pPr>
              <w:spacing w:after="0"/>
              <w:jc w:val="left"/>
            </w:pPr>
          </w:p>
        </w:tc>
      </w:tr>
      <w:tr>
        <w:trPr>
          <w:cantSplit/>
        </w:trPr>
        <w:tc>
          <w:tcPr>
            <w:tcW w:type="dxa" w:w="1070"/>
          </w:tcPr>
          <w:p>
            <w:pPr>
              <w:spacing w:after="0"/>
              <w:jc w:val="left"/>
            </w:pPr>
            <w:r>
              <w:rPr>
                <w:sz w:val="16"/>
              </w:rPr>
              <w:t>2012-10-30</w:t>
            </w:r>
          </w:p>
        </w:tc>
        <w:tc>
          <w:tcPr>
            <w:tcW w:type="dxa" w:w="1070"/>
          </w:tcPr>
          <w:p>
            <w:pPr>
              <w:spacing w:after="0"/>
              <w:jc w:val="left"/>
            </w:pPr>
            <w:r>
              <w:rPr>
                <w:sz w:val="16"/>
              </w:rPr>
              <w:t>2012-10-26</w:t>
            </w:r>
          </w:p>
        </w:tc>
        <w:tc>
          <w:tcPr>
            <w:tcW w:type="dxa" w:w="1070"/>
          </w:tcPr>
          <w:p>
            <w:pPr>
              <w:spacing w:after="0"/>
              <w:jc w:val="left"/>
            </w:pPr>
            <w:r>
              <w:rPr>
                <w:sz w:val="16"/>
              </w:rPr>
              <w:t>DR-4086-NJ</w:t>
            </w:r>
          </w:p>
        </w:tc>
        <w:tc>
          <w:tcPr>
            <w:tcW w:type="dxa" w:w="1438"/>
          </w:tcPr>
          <w:p>
            <w:pPr>
              <w:spacing w:after="0"/>
              <w:jc w:val="left"/>
            </w:pPr>
            <w:r>
              <w:rPr>
                <w:sz w:val="16"/>
              </w:rPr>
              <w:t>Major disaster</w:t>
            </w:r>
          </w:p>
        </w:tc>
        <w:tc>
          <w:tcPr>
            <w:tcW w:type="dxa" w:w="3188"/>
          </w:tcPr>
          <w:p>
            <w:pPr>
              <w:spacing w:after="0"/>
              <w:jc w:val="left"/>
            </w:pPr>
            <w:r>
              <w:rPr>
                <w:sz w:val="16"/>
              </w:rPr>
              <w:t>Hurricane Sandy</w:t>
            </w:r>
          </w:p>
        </w:tc>
        <w:tc>
          <w:tcPr>
            <w:tcW w:type="dxa" w:w="2534"/>
          </w:tcPr>
          <w:p>
            <w:pPr>
              <w:spacing w:after="0"/>
              <w:jc w:val="left"/>
            </w:pPr>
            <w:r>
              <w:rPr>
                <w:sz w:val="16"/>
              </w:rPr>
              <w:t>Hurricane</w:t>
            </w:r>
          </w:p>
        </w:tc>
        <w:tc>
          <w:tcPr>
            <w:tcW w:type="dxa" w:w="2820"/>
          </w:tcPr>
          <w:p>
            <w:pPr>
              <w:spacing w:after="0"/>
              <w:jc w:val="right"/>
            </w:pPr>
            <w:r>
              <w:rPr>
                <w:sz w:val="16"/>
              </w:rPr>
              <w:t>$22,310,746.95</w:t>
            </w:r>
          </w:p>
        </w:tc>
        <w:tc>
          <w:tcPr>
            <w:tcW w:type="dxa" w:w="922"/>
          </w:tcPr>
          <w:p>
            <w:pPr>
              <w:spacing w:after="0"/>
              <w:jc w:val="left"/>
            </w:pPr>
          </w:p>
        </w:tc>
      </w:tr>
      <w:tr>
        <w:trPr>
          <w:cantSplit/>
        </w:trPr>
        <w:tc>
          <w:tcPr>
            <w:tcW w:type="dxa" w:w="1070"/>
          </w:tcPr>
          <w:p>
            <w:pPr>
              <w:spacing w:after="0"/>
              <w:jc w:val="left"/>
            </w:pPr>
            <w:r>
              <w:rPr>
                <w:sz w:val="16"/>
              </w:rPr>
              <w:t>2012-10-28</w:t>
            </w:r>
          </w:p>
        </w:tc>
        <w:tc>
          <w:tcPr>
            <w:tcW w:type="dxa" w:w="1070"/>
          </w:tcPr>
          <w:p>
            <w:pPr>
              <w:spacing w:after="0"/>
              <w:jc w:val="left"/>
            </w:pPr>
            <w:r>
              <w:rPr>
                <w:sz w:val="16"/>
              </w:rPr>
              <w:t>2012-10-26</w:t>
            </w:r>
          </w:p>
        </w:tc>
        <w:tc>
          <w:tcPr>
            <w:tcW w:type="dxa" w:w="1070"/>
          </w:tcPr>
          <w:p>
            <w:pPr>
              <w:spacing w:after="0"/>
              <w:jc w:val="left"/>
            </w:pPr>
            <w:r>
              <w:rPr>
                <w:sz w:val="16"/>
              </w:rPr>
              <w:t>EM-3354-NJ</w:t>
            </w:r>
          </w:p>
        </w:tc>
        <w:tc>
          <w:tcPr>
            <w:tcW w:type="dxa" w:w="1438"/>
          </w:tcPr>
          <w:p>
            <w:pPr>
              <w:spacing w:after="0"/>
              <w:jc w:val="left"/>
            </w:pPr>
            <w:r>
              <w:rPr>
                <w:sz w:val="16"/>
              </w:rPr>
              <w:t>Emergency</w:t>
            </w:r>
          </w:p>
        </w:tc>
        <w:tc>
          <w:tcPr>
            <w:tcW w:type="dxa" w:w="3188"/>
          </w:tcPr>
          <w:p>
            <w:pPr>
              <w:spacing w:after="0"/>
              <w:jc w:val="left"/>
            </w:pPr>
            <w:r>
              <w:rPr>
                <w:sz w:val="16"/>
              </w:rPr>
              <w:t>Hurricane Sandy</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DR-4086</w:t>
            </w:r>
          </w:p>
        </w:tc>
      </w:tr>
      <w:tr>
        <w:trPr>
          <w:cantSplit/>
        </w:trPr>
        <w:tc>
          <w:tcPr>
            <w:tcW w:type="dxa" w:w="1070"/>
          </w:tcPr>
          <w:p>
            <w:pPr>
              <w:spacing w:after="0"/>
              <w:jc w:val="left"/>
            </w:pPr>
            <w:r>
              <w:rPr>
                <w:sz w:val="16"/>
              </w:rPr>
              <w:t>2011-11-30</w:t>
            </w:r>
          </w:p>
        </w:tc>
        <w:tc>
          <w:tcPr>
            <w:tcW w:type="dxa" w:w="1070"/>
          </w:tcPr>
          <w:p>
            <w:pPr>
              <w:spacing w:after="0"/>
              <w:jc w:val="left"/>
            </w:pPr>
            <w:r>
              <w:rPr>
                <w:sz w:val="16"/>
              </w:rPr>
              <w:t>2011-10-29</w:t>
            </w:r>
          </w:p>
        </w:tc>
        <w:tc>
          <w:tcPr>
            <w:tcW w:type="dxa" w:w="1070"/>
          </w:tcPr>
          <w:p>
            <w:pPr>
              <w:spacing w:after="0"/>
              <w:jc w:val="left"/>
            </w:pPr>
            <w:r>
              <w:rPr>
                <w:sz w:val="16"/>
              </w:rPr>
              <w:t>DR-4048-NJ</w:t>
            </w:r>
          </w:p>
        </w:tc>
        <w:tc>
          <w:tcPr>
            <w:tcW w:type="dxa" w:w="1438"/>
          </w:tcPr>
          <w:p>
            <w:pPr>
              <w:spacing w:after="0"/>
              <w:jc w:val="left"/>
            </w:pPr>
            <w:r>
              <w:rPr>
                <w:sz w:val="16"/>
              </w:rPr>
              <w:t>Major disaster</w:t>
            </w:r>
          </w:p>
        </w:tc>
        <w:tc>
          <w:tcPr>
            <w:tcW w:type="dxa" w:w="3188"/>
          </w:tcPr>
          <w:p>
            <w:pPr>
              <w:spacing w:after="0"/>
              <w:jc w:val="left"/>
            </w:pPr>
            <w:r>
              <w:rPr>
                <w:sz w:val="16"/>
              </w:rPr>
              <w:t>Severe Storm</w:t>
            </w:r>
          </w:p>
        </w:tc>
        <w:tc>
          <w:tcPr>
            <w:tcW w:type="dxa" w:w="2534"/>
          </w:tcPr>
          <w:p>
            <w:pPr>
              <w:spacing w:after="0"/>
              <w:jc w:val="left"/>
            </w:pPr>
            <w:r>
              <w:rPr>
                <w:sz w:val="16"/>
              </w:rPr>
              <w:t>Hazard not mapped (severe storm title names no single hazard); not counted</w:t>
            </w:r>
          </w:p>
        </w:tc>
        <w:tc>
          <w:tcPr>
            <w:tcW w:type="dxa" w:w="2820"/>
          </w:tcPr>
          <w:p>
            <w:pPr>
              <w:spacing w:after="0"/>
              <w:jc w:val="right"/>
            </w:pPr>
            <w:r>
              <w:rPr>
                <w:sz w:val="16"/>
              </w:rPr>
              <w:t>$5,074,984.53</w:t>
            </w:r>
          </w:p>
        </w:tc>
        <w:tc>
          <w:tcPr>
            <w:tcW w:type="dxa" w:w="922"/>
          </w:tcPr>
          <w:p>
            <w:pPr>
              <w:spacing w:after="0"/>
              <w:jc w:val="left"/>
            </w:pPr>
          </w:p>
        </w:tc>
      </w:tr>
      <w:tr>
        <w:trPr>
          <w:cantSplit/>
        </w:trPr>
        <w:tc>
          <w:tcPr>
            <w:tcW w:type="dxa" w:w="1070"/>
          </w:tcPr>
          <w:p>
            <w:pPr>
              <w:spacing w:after="0"/>
              <w:jc w:val="left"/>
            </w:pPr>
            <w:r>
              <w:rPr>
                <w:sz w:val="16"/>
              </w:rPr>
              <w:t>2011-08-31</w:t>
            </w:r>
          </w:p>
        </w:tc>
        <w:tc>
          <w:tcPr>
            <w:tcW w:type="dxa" w:w="1070"/>
          </w:tcPr>
          <w:p>
            <w:pPr>
              <w:spacing w:after="0"/>
              <w:jc w:val="left"/>
            </w:pPr>
            <w:r>
              <w:rPr>
                <w:sz w:val="16"/>
              </w:rPr>
              <w:t>2011-08-27</w:t>
            </w:r>
          </w:p>
        </w:tc>
        <w:tc>
          <w:tcPr>
            <w:tcW w:type="dxa" w:w="1070"/>
          </w:tcPr>
          <w:p>
            <w:pPr>
              <w:spacing w:after="0"/>
              <w:jc w:val="left"/>
            </w:pPr>
            <w:r>
              <w:rPr>
                <w:sz w:val="16"/>
              </w:rPr>
              <w:t>DR-4021-NJ</w:t>
            </w:r>
          </w:p>
        </w:tc>
        <w:tc>
          <w:tcPr>
            <w:tcW w:type="dxa" w:w="1438"/>
          </w:tcPr>
          <w:p>
            <w:pPr>
              <w:spacing w:after="0"/>
              <w:jc w:val="left"/>
            </w:pPr>
            <w:r>
              <w:rPr>
                <w:sz w:val="16"/>
              </w:rPr>
              <w:t>Major disaster</w:t>
            </w:r>
          </w:p>
        </w:tc>
        <w:tc>
          <w:tcPr>
            <w:tcW w:type="dxa" w:w="3188"/>
          </w:tcPr>
          <w:p>
            <w:pPr>
              <w:spacing w:after="0"/>
              <w:jc w:val="left"/>
            </w:pPr>
            <w:r>
              <w:rPr>
                <w:sz w:val="16"/>
              </w:rPr>
              <w:t>Hurricane Irene</w:t>
            </w:r>
          </w:p>
        </w:tc>
        <w:tc>
          <w:tcPr>
            <w:tcW w:type="dxa" w:w="2534"/>
          </w:tcPr>
          <w:p>
            <w:pPr>
              <w:spacing w:after="0"/>
              <w:jc w:val="left"/>
            </w:pPr>
            <w:r>
              <w:rPr>
                <w:sz w:val="16"/>
              </w:rPr>
              <w:t>Hurricane</w:t>
            </w:r>
          </w:p>
        </w:tc>
        <w:tc>
          <w:tcPr>
            <w:tcW w:type="dxa" w:w="2820"/>
          </w:tcPr>
          <w:p>
            <w:pPr>
              <w:spacing w:after="0"/>
              <w:jc w:val="right"/>
            </w:pPr>
            <w:r>
              <w:rPr>
                <w:sz w:val="16"/>
              </w:rPr>
              <w:t>$5,974,532.11</w:t>
            </w:r>
          </w:p>
        </w:tc>
        <w:tc>
          <w:tcPr>
            <w:tcW w:type="dxa" w:w="922"/>
          </w:tcPr>
          <w:p>
            <w:pPr>
              <w:spacing w:after="0"/>
              <w:jc w:val="left"/>
            </w:pPr>
          </w:p>
        </w:tc>
      </w:tr>
      <w:tr>
        <w:trPr>
          <w:cantSplit/>
        </w:trPr>
        <w:tc>
          <w:tcPr>
            <w:tcW w:type="dxa" w:w="1070"/>
          </w:tcPr>
          <w:p>
            <w:pPr>
              <w:spacing w:after="0"/>
              <w:jc w:val="left"/>
            </w:pPr>
            <w:r>
              <w:rPr>
                <w:sz w:val="16"/>
              </w:rPr>
              <w:t>2011-08-27</w:t>
            </w:r>
          </w:p>
        </w:tc>
        <w:tc>
          <w:tcPr>
            <w:tcW w:type="dxa" w:w="1070"/>
          </w:tcPr>
          <w:p>
            <w:pPr>
              <w:spacing w:after="0"/>
              <w:jc w:val="left"/>
            </w:pPr>
            <w:r>
              <w:rPr>
                <w:sz w:val="16"/>
              </w:rPr>
              <w:t>2011-08-26</w:t>
            </w:r>
          </w:p>
        </w:tc>
        <w:tc>
          <w:tcPr>
            <w:tcW w:type="dxa" w:w="1070"/>
          </w:tcPr>
          <w:p>
            <w:pPr>
              <w:spacing w:after="0"/>
              <w:jc w:val="left"/>
            </w:pPr>
            <w:r>
              <w:rPr>
                <w:sz w:val="16"/>
              </w:rPr>
              <w:t>EM-3332-NJ</w:t>
            </w:r>
          </w:p>
        </w:tc>
        <w:tc>
          <w:tcPr>
            <w:tcW w:type="dxa" w:w="1438"/>
          </w:tcPr>
          <w:p>
            <w:pPr>
              <w:spacing w:after="0"/>
              <w:jc w:val="left"/>
            </w:pPr>
            <w:r>
              <w:rPr>
                <w:sz w:val="16"/>
              </w:rPr>
              <w:t>Emergency</w:t>
            </w:r>
          </w:p>
        </w:tc>
        <w:tc>
          <w:tcPr>
            <w:tcW w:type="dxa" w:w="3188"/>
          </w:tcPr>
          <w:p>
            <w:pPr>
              <w:spacing w:after="0"/>
              <w:jc w:val="left"/>
            </w:pPr>
            <w:r>
              <w:rPr>
                <w:sz w:val="16"/>
              </w:rPr>
              <w:t>Hurricane Irene</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DR-4021</w:t>
            </w:r>
          </w:p>
        </w:tc>
      </w:tr>
      <w:tr>
        <w:trPr>
          <w:cantSplit/>
        </w:trPr>
        <w:tc>
          <w:tcPr>
            <w:tcW w:type="dxa" w:w="1070"/>
          </w:tcPr>
          <w:p>
            <w:pPr>
              <w:spacing w:after="0"/>
              <w:jc w:val="left"/>
            </w:pPr>
            <w:r>
              <w:rPr>
                <w:sz w:val="16"/>
              </w:rPr>
              <w:t>2011-02-04</w:t>
            </w:r>
          </w:p>
        </w:tc>
        <w:tc>
          <w:tcPr>
            <w:tcW w:type="dxa" w:w="1070"/>
          </w:tcPr>
          <w:p>
            <w:pPr>
              <w:spacing w:after="0"/>
              <w:jc w:val="left"/>
            </w:pPr>
            <w:r>
              <w:rPr>
                <w:sz w:val="16"/>
              </w:rPr>
              <w:t>2010-12-26</w:t>
            </w:r>
          </w:p>
        </w:tc>
        <w:tc>
          <w:tcPr>
            <w:tcW w:type="dxa" w:w="1070"/>
          </w:tcPr>
          <w:p>
            <w:pPr>
              <w:spacing w:after="0"/>
              <w:jc w:val="left"/>
            </w:pPr>
            <w:r>
              <w:rPr>
                <w:sz w:val="16"/>
              </w:rPr>
              <w:t>DR-1954-NJ</w:t>
            </w:r>
          </w:p>
        </w:tc>
        <w:tc>
          <w:tcPr>
            <w:tcW w:type="dxa" w:w="1438"/>
          </w:tcPr>
          <w:p>
            <w:pPr>
              <w:spacing w:after="0"/>
              <w:jc w:val="left"/>
            </w:pPr>
            <w:r>
              <w:rPr>
                <w:sz w:val="16"/>
              </w:rPr>
              <w:t>Major disaster</w:t>
            </w:r>
          </w:p>
        </w:tc>
        <w:tc>
          <w:tcPr>
            <w:tcW w:type="dxa" w:w="3188"/>
          </w:tcPr>
          <w:p>
            <w:pPr>
              <w:spacing w:after="0"/>
              <w:jc w:val="left"/>
            </w:pPr>
            <w:r>
              <w:rPr>
                <w:sz w:val="16"/>
              </w:rPr>
              <w:t>Severe Winter Storm and Snowstorm</w:t>
            </w:r>
          </w:p>
        </w:tc>
        <w:tc>
          <w:tcPr>
            <w:tcW w:type="dxa" w:w="2534"/>
          </w:tcPr>
          <w:p>
            <w:pPr>
              <w:spacing w:after="0"/>
              <w:jc w:val="left"/>
            </w:pPr>
            <w:r>
              <w:rPr>
                <w:sz w:val="16"/>
              </w:rPr>
              <w:t>Winter Weather</w:t>
            </w:r>
          </w:p>
        </w:tc>
        <w:tc>
          <w:tcPr>
            <w:tcW w:type="dxa" w:w="2820"/>
          </w:tcPr>
          <w:p>
            <w:pPr>
              <w:spacing w:after="0"/>
              <w:jc w:val="right"/>
            </w:pPr>
            <w:r>
              <w:rPr>
                <w:sz w:val="16"/>
              </w:rPr>
              <w:t>$2,833,170.55</w:t>
            </w:r>
          </w:p>
        </w:tc>
        <w:tc>
          <w:tcPr>
            <w:tcW w:type="dxa" w:w="922"/>
          </w:tcPr>
          <w:p>
            <w:pPr>
              <w:spacing w:after="0"/>
              <w:jc w:val="left"/>
            </w:pPr>
          </w:p>
        </w:tc>
      </w:tr>
      <w:tr>
        <w:trPr>
          <w:cantSplit/>
        </w:trPr>
        <w:tc>
          <w:tcPr>
            <w:tcW w:type="dxa" w:w="1070"/>
          </w:tcPr>
          <w:p>
            <w:pPr>
              <w:spacing w:after="0"/>
              <w:jc w:val="left"/>
            </w:pPr>
            <w:r>
              <w:rPr>
                <w:sz w:val="16"/>
              </w:rPr>
              <w:t>2010-04-02</w:t>
            </w:r>
          </w:p>
        </w:tc>
        <w:tc>
          <w:tcPr>
            <w:tcW w:type="dxa" w:w="1070"/>
          </w:tcPr>
          <w:p>
            <w:pPr>
              <w:spacing w:after="0"/>
              <w:jc w:val="left"/>
            </w:pPr>
            <w:r>
              <w:rPr>
                <w:sz w:val="16"/>
              </w:rPr>
              <w:t>2010-03-12</w:t>
            </w:r>
          </w:p>
        </w:tc>
        <w:tc>
          <w:tcPr>
            <w:tcW w:type="dxa" w:w="1070"/>
          </w:tcPr>
          <w:p>
            <w:pPr>
              <w:spacing w:after="0"/>
              <w:jc w:val="left"/>
            </w:pPr>
            <w:r>
              <w:rPr>
                <w:sz w:val="16"/>
              </w:rPr>
              <w:t>DR-1897-NJ</w:t>
            </w:r>
          </w:p>
        </w:tc>
        <w:tc>
          <w:tcPr>
            <w:tcW w:type="dxa" w:w="1438"/>
          </w:tcPr>
          <w:p>
            <w:pPr>
              <w:spacing w:after="0"/>
              <w:jc w:val="left"/>
            </w:pPr>
            <w:r>
              <w:rPr>
                <w:sz w:val="16"/>
              </w:rPr>
              <w:t>Major disaster</w:t>
            </w:r>
          </w:p>
        </w:tc>
        <w:tc>
          <w:tcPr>
            <w:tcW w:type="dxa" w:w="3188"/>
          </w:tcPr>
          <w:p>
            <w:pPr>
              <w:spacing w:after="0"/>
              <w:jc w:val="left"/>
            </w:pPr>
            <w:r>
              <w:rPr>
                <w:sz w:val="16"/>
              </w:rPr>
              <w:t>Severe Storms and Flooding</w:t>
            </w:r>
          </w:p>
        </w:tc>
        <w:tc>
          <w:tcPr>
            <w:tcW w:type="dxa" w:w="2534"/>
          </w:tcPr>
          <w:p>
            <w:pPr>
              <w:spacing w:after="0"/>
              <w:jc w:val="left"/>
            </w:pPr>
            <w:r>
              <w:rPr>
                <w:sz w:val="16"/>
              </w:rPr>
              <w:t>Inland Flooding</w:t>
            </w:r>
          </w:p>
        </w:tc>
        <w:tc>
          <w:tcPr>
            <w:tcW w:type="dxa" w:w="2820"/>
          </w:tcPr>
          <w:p>
            <w:pPr>
              <w:spacing w:after="0"/>
              <w:jc w:val="right"/>
            </w:pPr>
            <w:r>
              <w:rPr>
                <w:sz w:val="16"/>
              </w:rPr>
              <w:t>$1,109,859.33</w:t>
            </w:r>
          </w:p>
        </w:tc>
        <w:tc>
          <w:tcPr>
            <w:tcW w:type="dxa" w:w="922"/>
          </w:tcPr>
          <w:p>
            <w:pPr>
              <w:spacing w:after="0"/>
              <w:jc w:val="left"/>
            </w:pPr>
          </w:p>
        </w:tc>
      </w:tr>
      <w:tr>
        <w:trPr>
          <w:cantSplit/>
        </w:trPr>
        <w:tc>
          <w:tcPr>
            <w:tcW w:type="dxa" w:w="1070"/>
          </w:tcPr>
          <w:p>
            <w:pPr>
              <w:spacing w:after="0"/>
              <w:jc w:val="left"/>
            </w:pPr>
            <w:r>
              <w:rPr>
                <w:sz w:val="16"/>
              </w:rPr>
              <w:t>2007-04-26</w:t>
            </w:r>
          </w:p>
        </w:tc>
        <w:tc>
          <w:tcPr>
            <w:tcW w:type="dxa" w:w="1070"/>
          </w:tcPr>
          <w:p>
            <w:pPr>
              <w:spacing w:after="0"/>
              <w:jc w:val="left"/>
            </w:pPr>
            <w:r>
              <w:rPr>
                <w:sz w:val="16"/>
              </w:rPr>
              <w:t>2007-04-14</w:t>
            </w:r>
          </w:p>
        </w:tc>
        <w:tc>
          <w:tcPr>
            <w:tcW w:type="dxa" w:w="1070"/>
          </w:tcPr>
          <w:p>
            <w:pPr>
              <w:spacing w:after="0"/>
              <w:jc w:val="left"/>
            </w:pPr>
            <w:r>
              <w:rPr>
                <w:sz w:val="16"/>
              </w:rPr>
              <w:t>DR-1694-NJ</w:t>
            </w:r>
          </w:p>
        </w:tc>
        <w:tc>
          <w:tcPr>
            <w:tcW w:type="dxa" w:w="1438"/>
          </w:tcPr>
          <w:p>
            <w:pPr>
              <w:spacing w:after="0"/>
              <w:jc w:val="left"/>
            </w:pPr>
            <w:r>
              <w:rPr>
                <w:sz w:val="16"/>
              </w:rPr>
              <w:t>Major disaster</w:t>
            </w:r>
          </w:p>
        </w:tc>
        <w:tc>
          <w:tcPr>
            <w:tcW w:type="dxa" w:w="3188"/>
          </w:tcPr>
          <w:p>
            <w:pPr>
              <w:spacing w:after="0"/>
              <w:jc w:val="left"/>
            </w:pPr>
            <w:r>
              <w:rPr>
                <w:sz w:val="16"/>
              </w:rPr>
              <w:t>Severe Storms and Inland and Coastal Flooding</w:t>
            </w:r>
          </w:p>
        </w:tc>
        <w:tc>
          <w:tcPr>
            <w:tcW w:type="dxa" w:w="2534"/>
          </w:tcPr>
          <w:p>
            <w:pPr>
              <w:spacing w:after="0"/>
              <w:jc w:val="left"/>
            </w:pPr>
            <w:r>
              <w:rPr>
                <w:sz w:val="16"/>
              </w:rPr>
              <w:t>Coastal Flooding</w:t>
            </w:r>
          </w:p>
        </w:tc>
        <w:tc>
          <w:tcPr>
            <w:tcW w:type="dxa" w:w="2820"/>
          </w:tcPr>
          <w:p>
            <w:pPr>
              <w:spacing w:after="0"/>
              <w:jc w:val="right"/>
            </w:pPr>
            <w:r>
              <w:rPr>
                <w:sz w:val="16"/>
              </w:rPr>
              <w:t>$1,143,791.03</w:t>
            </w:r>
          </w:p>
        </w:tc>
        <w:tc>
          <w:tcPr>
            <w:tcW w:type="dxa" w:w="922"/>
          </w:tcPr>
          <w:p>
            <w:pPr>
              <w:spacing w:after="0"/>
              <w:jc w:val="left"/>
            </w:pPr>
          </w:p>
        </w:tc>
      </w:tr>
      <w:tr>
        <w:trPr>
          <w:cantSplit/>
        </w:trPr>
        <w:tc>
          <w:tcPr>
            <w:tcW w:type="dxa" w:w="1070"/>
          </w:tcPr>
          <w:p>
            <w:pPr>
              <w:spacing w:after="0"/>
              <w:jc w:val="left"/>
            </w:pPr>
            <w:r>
              <w:rPr>
                <w:sz w:val="16"/>
              </w:rPr>
              <w:t>2005-09-19</w:t>
            </w:r>
          </w:p>
        </w:tc>
        <w:tc>
          <w:tcPr>
            <w:tcW w:type="dxa" w:w="1070"/>
          </w:tcPr>
          <w:p>
            <w:pPr>
              <w:spacing w:after="0"/>
              <w:jc w:val="left"/>
            </w:pPr>
            <w:r>
              <w:rPr>
                <w:sz w:val="16"/>
              </w:rPr>
              <w:t>2005-08-29</w:t>
            </w:r>
          </w:p>
        </w:tc>
        <w:tc>
          <w:tcPr>
            <w:tcW w:type="dxa" w:w="1070"/>
          </w:tcPr>
          <w:p>
            <w:pPr>
              <w:spacing w:after="0"/>
              <w:jc w:val="left"/>
            </w:pPr>
            <w:r>
              <w:rPr>
                <w:sz w:val="16"/>
              </w:rPr>
              <w:t>EM-3257-NJ</w:t>
            </w:r>
          </w:p>
        </w:tc>
        <w:tc>
          <w:tcPr>
            <w:tcW w:type="dxa" w:w="1438"/>
          </w:tcPr>
          <w:p>
            <w:pPr>
              <w:spacing w:after="0"/>
              <w:jc w:val="left"/>
            </w:pPr>
            <w:r>
              <w:rPr>
                <w:sz w:val="16"/>
              </w:rPr>
              <w:t>Emergency</w:t>
            </w:r>
          </w:p>
        </w:tc>
        <w:tc>
          <w:tcPr>
            <w:tcW w:type="dxa" w:w="3188"/>
          </w:tcPr>
          <w:p>
            <w:pPr>
              <w:spacing w:after="0"/>
              <w:jc w:val="left"/>
            </w:pPr>
            <w:r>
              <w:rPr>
                <w:sz w:val="16"/>
              </w:rPr>
              <w:t>Hurricane Katrina Evacuation</w:t>
            </w:r>
          </w:p>
        </w:tc>
        <w:tc>
          <w:tcPr>
            <w:tcW w:type="dxa" w:w="2534"/>
          </w:tcPr>
          <w:p>
            <w:pPr>
              <w:spacing w:after="0"/>
              <w:jc w:val="left"/>
            </w:pPr>
            <w:r>
              <w:rPr>
                <w:sz w:val="16"/>
              </w:rPr>
              <w:t>Hurricane: evacuation support, not a local hazard event; not counted</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2005-04-19</w:t>
            </w:r>
          </w:p>
        </w:tc>
        <w:tc>
          <w:tcPr>
            <w:tcW w:type="dxa" w:w="1070"/>
          </w:tcPr>
          <w:p>
            <w:pPr>
              <w:spacing w:after="0"/>
              <w:jc w:val="left"/>
            </w:pPr>
            <w:r>
              <w:rPr>
                <w:sz w:val="16"/>
              </w:rPr>
              <w:t>2005-04-01</w:t>
            </w:r>
          </w:p>
        </w:tc>
        <w:tc>
          <w:tcPr>
            <w:tcW w:type="dxa" w:w="1070"/>
          </w:tcPr>
          <w:p>
            <w:pPr>
              <w:spacing w:after="0"/>
              <w:jc w:val="left"/>
            </w:pPr>
            <w:r>
              <w:rPr>
                <w:sz w:val="16"/>
              </w:rPr>
              <w:t>DR-1588-NJ</w:t>
            </w:r>
          </w:p>
        </w:tc>
        <w:tc>
          <w:tcPr>
            <w:tcW w:type="dxa" w:w="1438"/>
          </w:tcPr>
          <w:p>
            <w:pPr>
              <w:spacing w:after="0"/>
              <w:jc w:val="left"/>
            </w:pPr>
            <w:r>
              <w:rPr>
                <w:sz w:val="16"/>
              </w:rPr>
              <w:t>Major disaster</w:t>
            </w:r>
          </w:p>
        </w:tc>
        <w:tc>
          <w:tcPr>
            <w:tcW w:type="dxa" w:w="3188"/>
          </w:tcPr>
          <w:p>
            <w:pPr>
              <w:spacing w:after="0"/>
              <w:jc w:val="left"/>
            </w:pPr>
            <w:r>
              <w:rPr>
                <w:sz w:val="16"/>
              </w:rPr>
              <w:t>Severe Storms and Flooding</w:t>
            </w:r>
          </w:p>
        </w:tc>
        <w:tc>
          <w:tcPr>
            <w:tcW w:type="dxa" w:w="2534"/>
          </w:tcPr>
          <w:p>
            <w:pPr>
              <w:spacing w:after="0"/>
              <w:jc w:val="left"/>
            </w:pPr>
            <w:r>
              <w:rPr>
                <w:sz w:val="16"/>
              </w:rPr>
              <w:t>Inland Flooding</w:t>
            </w:r>
          </w:p>
        </w:tc>
        <w:tc>
          <w:tcPr>
            <w:tcW w:type="dxa" w:w="2820"/>
          </w:tcPr>
          <w:p>
            <w:pPr>
              <w:spacing w:after="0"/>
              <w:jc w:val="right"/>
            </w:pPr>
            <w:r>
              <w:rPr>
                <w:sz w:val="16"/>
              </w:rPr>
              <w:t>PA not declared for this county</w:t>
            </w:r>
          </w:p>
        </w:tc>
        <w:tc>
          <w:tcPr>
            <w:tcW w:type="dxa" w:w="922"/>
          </w:tcPr>
          <w:p>
            <w:pPr>
              <w:spacing w:after="0"/>
              <w:jc w:val="left"/>
            </w:pPr>
          </w:p>
        </w:tc>
      </w:tr>
      <w:tr>
        <w:trPr>
          <w:cantSplit/>
        </w:trPr>
        <w:tc>
          <w:tcPr>
            <w:tcW w:type="dxa" w:w="1070"/>
          </w:tcPr>
          <w:p>
            <w:pPr>
              <w:spacing w:after="0"/>
              <w:jc w:val="left"/>
            </w:pPr>
            <w:r>
              <w:rPr>
                <w:sz w:val="16"/>
              </w:rPr>
              <w:t>2003-09-23</w:t>
            </w:r>
          </w:p>
        </w:tc>
        <w:tc>
          <w:tcPr>
            <w:tcW w:type="dxa" w:w="1070"/>
          </w:tcPr>
          <w:p>
            <w:pPr>
              <w:spacing w:after="0"/>
              <w:jc w:val="left"/>
            </w:pPr>
            <w:r>
              <w:rPr>
                <w:sz w:val="16"/>
              </w:rPr>
              <w:t>2003-08-14</w:t>
            </w:r>
          </w:p>
        </w:tc>
        <w:tc>
          <w:tcPr>
            <w:tcW w:type="dxa" w:w="1070"/>
          </w:tcPr>
          <w:p>
            <w:pPr>
              <w:spacing w:after="0"/>
              <w:jc w:val="left"/>
            </w:pPr>
            <w:r>
              <w:rPr>
                <w:sz w:val="16"/>
              </w:rPr>
              <w:t>EM-3188-NJ</w:t>
            </w:r>
          </w:p>
        </w:tc>
        <w:tc>
          <w:tcPr>
            <w:tcW w:type="dxa" w:w="1438"/>
          </w:tcPr>
          <w:p>
            <w:pPr>
              <w:spacing w:after="0"/>
              <w:jc w:val="left"/>
            </w:pPr>
            <w:r>
              <w:rPr>
                <w:sz w:val="16"/>
              </w:rPr>
              <w:t>Emergency</w:t>
            </w:r>
          </w:p>
        </w:tc>
        <w:tc>
          <w:tcPr>
            <w:tcW w:type="dxa" w:w="3188"/>
          </w:tcPr>
          <w:p>
            <w:pPr>
              <w:spacing w:after="0"/>
              <w:jc w:val="left"/>
            </w:pPr>
            <w:r>
              <w:rPr>
                <w:sz w:val="16"/>
              </w:rPr>
              <w:t>Power Outage</w:t>
            </w:r>
          </w:p>
        </w:tc>
        <w:tc>
          <w:tcPr>
            <w:tcW w:type="dxa" w:w="2534"/>
          </w:tcPr>
          <w:p>
            <w:pPr>
              <w:spacing w:after="0"/>
              <w:jc w:val="left"/>
            </w:pPr>
            <w:r>
              <w:rPr>
                <w:sz w:val="16"/>
              </w:rPr>
              <w:t>Non-natural, not counted</w:t>
            </w:r>
          </w:p>
        </w:tc>
        <w:tc>
          <w:tcPr>
            <w:tcW w:type="dxa" w:w="2820"/>
          </w:tcPr>
          <w:p>
            <w:pPr>
              <w:spacing w:after="0"/>
              <w:jc w:val="right"/>
            </w:pPr>
            <w:r>
              <w:rPr>
                <w:sz w:val="16"/>
              </w:rPr>
              <w:t>$144,862.88</w:t>
            </w:r>
          </w:p>
        </w:tc>
        <w:tc>
          <w:tcPr>
            <w:tcW w:type="dxa" w:w="922"/>
          </w:tcPr>
          <w:p>
            <w:pPr>
              <w:spacing w:after="0"/>
              <w:jc w:val="left"/>
            </w:pPr>
          </w:p>
        </w:tc>
      </w:tr>
      <w:tr>
        <w:trPr>
          <w:cantSplit/>
        </w:trPr>
        <w:tc>
          <w:tcPr>
            <w:tcW w:type="dxa" w:w="1070"/>
          </w:tcPr>
          <w:p>
            <w:pPr>
              <w:spacing w:after="0"/>
              <w:jc w:val="left"/>
            </w:pPr>
            <w:r>
              <w:rPr>
                <w:sz w:val="16"/>
              </w:rPr>
              <w:t>2003-03-20</w:t>
            </w:r>
          </w:p>
        </w:tc>
        <w:tc>
          <w:tcPr>
            <w:tcW w:type="dxa" w:w="1070"/>
          </w:tcPr>
          <w:p>
            <w:pPr>
              <w:spacing w:after="0"/>
              <w:jc w:val="left"/>
            </w:pPr>
            <w:r>
              <w:rPr>
                <w:sz w:val="16"/>
              </w:rPr>
              <w:t>2003-02-16</w:t>
            </w:r>
          </w:p>
        </w:tc>
        <w:tc>
          <w:tcPr>
            <w:tcW w:type="dxa" w:w="1070"/>
          </w:tcPr>
          <w:p>
            <w:pPr>
              <w:spacing w:after="0"/>
              <w:jc w:val="left"/>
            </w:pPr>
            <w:r>
              <w:rPr>
                <w:sz w:val="16"/>
              </w:rPr>
              <w:t>EM-3181-NJ</w:t>
            </w:r>
          </w:p>
        </w:tc>
        <w:tc>
          <w:tcPr>
            <w:tcW w:type="dxa" w:w="1438"/>
          </w:tcPr>
          <w:p>
            <w:pPr>
              <w:spacing w:after="0"/>
              <w:jc w:val="left"/>
            </w:pPr>
            <w:r>
              <w:rPr>
                <w:sz w:val="16"/>
              </w:rPr>
              <w:t>Emergency</w:t>
            </w:r>
          </w:p>
        </w:tc>
        <w:tc>
          <w:tcPr>
            <w:tcW w:type="dxa" w:w="3188"/>
          </w:tcPr>
          <w:p>
            <w:pPr>
              <w:spacing w:after="0"/>
              <w:jc w:val="left"/>
            </w:pPr>
            <w:r>
              <w:rPr>
                <w:sz w:val="16"/>
              </w:rPr>
              <w:t>Snow</w:t>
            </w:r>
          </w:p>
        </w:tc>
        <w:tc>
          <w:tcPr>
            <w:tcW w:type="dxa" w:w="2534"/>
          </w:tcPr>
          <w:p>
            <w:pPr>
              <w:spacing w:after="0"/>
              <w:jc w:val="left"/>
            </w:pPr>
            <w:r>
              <w:rPr>
                <w:sz w:val="16"/>
              </w:rPr>
              <w:t>Winter Weather</w:t>
            </w:r>
          </w:p>
        </w:tc>
        <w:tc>
          <w:tcPr>
            <w:tcW w:type="dxa" w:w="2820"/>
          </w:tcPr>
          <w:p>
            <w:pPr>
              <w:spacing w:after="0"/>
              <w:jc w:val="right"/>
            </w:pPr>
            <w:r>
              <w:rPr>
                <w:sz w:val="16"/>
              </w:rPr>
              <w:t>$1,556,596.95</w:t>
            </w:r>
          </w:p>
        </w:tc>
        <w:tc>
          <w:tcPr>
            <w:tcW w:type="dxa" w:w="922"/>
          </w:tcPr>
          <w:p>
            <w:pPr>
              <w:spacing w:after="0"/>
              <w:jc w:val="left"/>
            </w:pPr>
          </w:p>
        </w:tc>
      </w:tr>
      <w:tr>
        <w:trPr>
          <w:cantSplit/>
        </w:trPr>
        <w:tc>
          <w:tcPr>
            <w:tcW w:type="dxa" w:w="1070"/>
          </w:tcPr>
          <w:p>
            <w:pPr>
              <w:spacing w:after="0"/>
              <w:jc w:val="left"/>
            </w:pPr>
            <w:r>
              <w:rPr>
                <w:sz w:val="16"/>
              </w:rPr>
              <w:t>2001-09-19</w:t>
            </w:r>
          </w:p>
        </w:tc>
        <w:tc>
          <w:tcPr>
            <w:tcW w:type="dxa" w:w="1070"/>
          </w:tcPr>
          <w:p>
            <w:pPr>
              <w:spacing w:after="0"/>
              <w:jc w:val="left"/>
            </w:pPr>
            <w:r>
              <w:rPr>
                <w:sz w:val="16"/>
              </w:rPr>
              <w:t>2001-09-11</w:t>
            </w:r>
          </w:p>
        </w:tc>
        <w:tc>
          <w:tcPr>
            <w:tcW w:type="dxa" w:w="1070"/>
          </w:tcPr>
          <w:p>
            <w:pPr>
              <w:spacing w:after="0"/>
              <w:jc w:val="left"/>
            </w:pPr>
            <w:r>
              <w:rPr>
                <w:sz w:val="16"/>
              </w:rPr>
              <w:t>EM-3169-NJ</w:t>
            </w:r>
          </w:p>
        </w:tc>
        <w:tc>
          <w:tcPr>
            <w:tcW w:type="dxa" w:w="1438"/>
          </w:tcPr>
          <w:p>
            <w:pPr>
              <w:spacing w:after="0"/>
              <w:jc w:val="left"/>
            </w:pPr>
            <w:r>
              <w:rPr>
                <w:sz w:val="16"/>
              </w:rPr>
              <w:t>Emergency</w:t>
            </w:r>
          </w:p>
        </w:tc>
        <w:tc>
          <w:tcPr>
            <w:tcW w:type="dxa" w:w="3188"/>
          </w:tcPr>
          <w:p>
            <w:pPr>
              <w:spacing w:after="0"/>
              <w:jc w:val="left"/>
            </w:pPr>
            <w:r>
              <w:rPr>
                <w:sz w:val="16"/>
              </w:rPr>
              <w:t>Fires and Explosions</w:t>
            </w:r>
          </w:p>
        </w:tc>
        <w:tc>
          <w:tcPr>
            <w:tcW w:type="dxa" w:w="2534"/>
          </w:tcPr>
          <w:p>
            <w:pPr>
              <w:spacing w:after="0"/>
              <w:jc w:val="left"/>
            </w:pPr>
            <w:r>
              <w:rPr>
                <w:sz w:val="16"/>
              </w:rPr>
              <w:t>Non-natural, not counted</w:t>
            </w:r>
          </w:p>
        </w:tc>
        <w:tc>
          <w:tcPr>
            <w:tcW w:type="dxa" w:w="2820"/>
          </w:tcPr>
          <w:p>
            <w:pPr>
              <w:spacing w:after="0"/>
              <w:jc w:val="right"/>
            </w:pPr>
            <w:r>
              <w:rPr>
                <w:sz w:val="16"/>
              </w:rPr>
              <w:t>$1,219,121.26</w:t>
            </w:r>
          </w:p>
        </w:tc>
        <w:tc>
          <w:tcPr>
            <w:tcW w:type="dxa" w:w="922"/>
          </w:tcPr>
          <w:p>
            <w:pPr>
              <w:spacing w:after="0"/>
              <w:jc w:val="left"/>
            </w:pPr>
          </w:p>
        </w:tc>
      </w:tr>
      <w:tr>
        <w:trPr>
          <w:cantSplit/>
        </w:trPr>
        <w:tc>
          <w:tcPr>
            <w:tcW w:type="dxa" w:w="1070"/>
          </w:tcPr>
          <w:p>
            <w:pPr>
              <w:spacing w:after="0"/>
              <w:jc w:val="left"/>
            </w:pPr>
            <w:r>
              <w:rPr>
                <w:sz w:val="16"/>
              </w:rPr>
              <w:t>2000-11-01</w:t>
            </w:r>
          </w:p>
        </w:tc>
        <w:tc>
          <w:tcPr>
            <w:tcW w:type="dxa" w:w="1070"/>
          </w:tcPr>
          <w:p>
            <w:pPr>
              <w:spacing w:after="0"/>
              <w:jc w:val="left"/>
            </w:pPr>
            <w:r>
              <w:rPr>
                <w:sz w:val="16"/>
              </w:rPr>
              <w:t>2000-05-30</w:t>
            </w:r>
          </w:p>
        </w:tc>
        <w:tc>
          <w:tcPr>
            <w:tcW w:type="dxa" w:w="1070"/>
          </w:tcPr>
          <w:p>
            <w:pPr>
              <w:spacing w:after="0"/>
              <w:jc w:val="left"/>
            </w:pPr>
            <w:r>
              <w:rPr>
                <w:sz w:val="16"/>
              </w:rPr>
              <w:t>EM-3156-NJ</w:t>
            </w:r>
          </w:p>
        </w:tc>
        <w:tc>
          <w:tcPr>
            <w:tcW w:type="dxa" w:w="1438"/>
          </w:tcPr>
          <w:p>
            <w:pPr>
              <w:spacing w:after="0"/>
              <w:jc w:val="left"/>
            </w:pPr>
            <w:r>
              <w:rPr>
                <w:sz w:val="16"/>
              </w:rPr>
              <w:t>Emergency</w:t>
            </w:r>
          </w:p>
        </w:tc>
        <w:tc>
          <w:tcPr>
            <w:tcW w:type="dxa" w:w="3188"/>
          </w:tcPr>
          <w:p>
            <w:pPr>
              <w:spacing w:after="0"/>
              <w:jc w:val="left"/>
            </w:pPr>
            <w:r>
              <w:rPr>
                <w:sz w:val="16"/>
              </w:rPr>
              <w:t>West Nile Virus</w:t>
            </w:r>
          </w:p>
        </w:tc>
        <w:tc>
          <w:tcPr>
            <w:tcW w:type="dxa" w:w="2534"/>
          </w:tcPr>
          <w:p>
            <w:pPr>
              <w:spacing w:after="0"/>
              <w:jc w:val="left"/>
            </w:pPr>
            <w:r>
              <w:rPr>
                <w:sz w:val="16"/>
              </w:rPr>
              <w:t>Non-natural, not counted</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1999-09-18</w:t>
            </w:r>
          </w:p>
        </w:tc>
        <w:tc>
          <w:tcPr>
            <w:tcW w:type="dxa" w:w="1070"/>
          </w:tcPr>
          <w:p>
            <w:pPr>
              <w:spacing w:after="0"/>
              <w:jc w:val="left"/>
            </w:pPr>
            <w:r>
              <w:rPr>
                <w:sz w:val="16"/>
              </w:rPr>
              <w:t>1999-09-16</w:t>
            </w:r>
          </w:p>
        </w:tc>
        <w:tc>
          <w:tcPr>
            <w:tcW w:type="dxa" w:w="1070"/>
          </w:tcPr>
          <w:p>
            <w:pPr>
              <w:spacing w:after="0"/>
              <w:jc w:val="left"/>
            </w:pPr>
            <w:r>
              <w:rPr>
                <w:sz w:val="16"/>
              </w:rPr>
              <w:t>DR-1295-NJ</w:t>
            </w:r>
          </w:p>
        </w:tc>
        <w:tc>
          <w:tcPr>
            <w:tcW w:type="dxa" w:w="1438"/>
          </w:tcPr>
          <w:p>
            <w:pPr>
              <w:spacing w:after="0"/>
              <w:jc w:val="left"/>
            </w:pPr>
            <w:r>
              <w:rPr>
                <w:sz w:val="16"/>
              </w:rPr>
              <w:t>Major disaster</w:t>
            </w:r>
          </w:p>
        </w:tc>
        <w:tc>
          <w:tcPr>
            <w:tcW w:type="dxa" w:w="3188"/>
          </w:tcPr>
          <w:p>
            <w:pPr>
              <w:spacing w:after="0"/>
              <w:jc w:val="left"/>
            </w:pPr>
            <w:r>
              <w:rPr>
                <w:sz w:val="16"/>
              </w:rPr>
              <w:t>Hurricane Floyd Major Disaster Declarations</w:t>
            </w:r>
          </w:p>
        </w:tc>
        <w:tc>
          <w:tcPr>
            <w:tcW w:type="dxa" w:w="2534"/>
          </w:tcPr>
          <w:p>
            <w:pPr>
              <w:spacing w:after="0"/>
              <w:jc w:val="left"/>
            </w:pPr>
            <w:r>
              <w:rPr>
                <w:sz w:val="16"/>
              </w:rPr>
              <w:t>Hurricane</w:t>
            </w:r>
          </w:p>
        </w:tc>
        <w:tc>
          <w:tcPr>
            <w:tcW w:type="dxa" w:w="2820"/>
          </w:tcPr>
          <w:p>
            <w:pPr>
              <w:spacing w:after="0"/>
              <w:jc w:val="right"/>
            </w:pPr>
            <w:r>
              <w:rPr>
                <w:sz w:val="16"/>
              </w:rPr>
              <w:t>$3,320,739.22</w:t>
            </w:r>
          </w:p>
        </w:tc>
        <w:tc>
          <w:tcPr>
            <w:tcW w:type="dxa" w:w="922"/>
          </w:tcPr>
          <w:p>
            <w:pPr>
              <w:spacing w:after="0"/>
              <w:jc w:val="left"/>
            </w:pPr>
          </w:p>
        </w:tc>
      </w:tr>
      <w:tr>
        <w:trPr>
          <w:cantSplit/>
        </w:trPr>
        <w:tc>
          <w:tcPr>
            <w:tcW w:type="dxa" w:w="1070"/>
          </w:tcPr>
          <w:p>
            <w:pPr>
              <w:spacing w:after="0"/>
              <w:jc w:val="left"/>
            </w:pPr>
            <w:r>
              <w:rPr>
                <w:sz w:val="16"/>
              </w:rPr>
              <w:t>1999-09-17</w:t>
            </w:r>
          </w:p>
        </w:tc>
        <w:tc>
          <w:tcPr>
            <w:tcW w:type="dxa" w:w="1070"/>
          </w:tcPr>
          <w:p>
            <w:pPr>
              <w:spacing w:after="0"/>
              <w:jc w:val="left"/>
            </w:pPr>
            <w:r>
              <w:rPr>
                <w:sz w:val="16"/>
              </w:rPr>
              <w:t>1999-09-16</w:t>
            </w:r>
          </w:p>
        </w:tc>
        <w:tc>
          <w:tcPr>
            <w:tcW w:type="dxa" w:w="1070"/>
          </w:tcPr>
          <w:p>
            <w:pPr>
              <w:spacing w:after="0"/>
              <w:jc w:val="left"/>
            </w:pPr>
            <w:r>
              <w:rPr>
                <w:sz w:val="16"/>
              </w:rPr>
              <w:t>EM-3148-NJ</w:t>
            </w:r>
          </w:p>
        </w:tc>
        <w:tc>
          <w:tcPr>
            <w:tcW w:type="dxa" w:w="1438"/>
          </w:tcPr>
          <w:p>
            <w:pPr>
              <w:spacing w:after="0"/>
              <w:jc w:val="left"/>
            </w:pPr>
            <w:r>
              <w:rPr>
                <w:sz w:val="16"/>
              </w:rPr>
              <w:t>Emergency</w:t>
            </w:r>
          </w:p>
        </w:tc>
        <w:tc>
          <w:tcPr>
            <w:tcW w:type="dxa" w:w="3188"/>
          </w:tcPr>
          <w:p>
            <w:pPr>
              <w:spacing w:after="0"/>
              <w:jc w:val="left"/>
            </w:pPr>
            <w:r>
              <w:rPr>
                <w:sz w:val="16"/>
              </w:rPr>
              <w:t>Hurricane Floyd Emergency Declarations</w:t>
            </w:r>
          </w:p>
        </w:tc>
        <w:tc>
          <w:tcPr>
            <w:tcW w:type="dxa" w:w="2534"/>
          </w:tcPr>
          <w:p>
            <w:pPr>
              <w:spacing w:after="0"/>
              <w:jc w:val="left"/>
            </w:pPr>
            <w:r>
              <w:rPr>
                <w:sz w:val="16"/>
              </w:rPr>
              <w:t>Hurricane</w:t>
            </w:r>
          </w:p>
        </w:tc>
        <w:tc>
          <w:tcPr>
            <w:tcW w:type="dxa" w:w="2820"/>
          </w:tcPr>
          <w:p>
            <w:pPr>
              <w:spacing w:after="0"/>
              <w:jc w:val="right"/>
            </w:pPr>
            <w:r>
              <w:rPr>
                <w:sz w:val="16"/>
              </w:rPr>
              <w:t>no Public Assistance recorded</w:t>
            </w:r>
          </w:p>
        </w:tc>
        <w:tc>
          <w:tcPr>
            <w:tcW w:type="dxa" w:w="922"/>
          </w:tcPr>
          <w:p>
            <w:pPr>
              <w:spacing w:after="0"/>
              <w:jc w:val="left"/>
            </w:pPr>
            <w:r>
              <w:rPr>
                <w:sz w:val="16"/>
              </w:rPr>
              <w:t>same incident as DR-1295</w:t>
            </w:r>
          </w:p>
        </w:tc>
      </w:tr>
      <w:tr>
        <w:trPr>
          <w:cantSplit/>
        </w:trPr>
        <w:tc>
          <w:tcPr>
            <w:tcW w:type="dxa" w:w="1070"/>
          </w:tcPr>
          <w:p>
            <w:pPr>
              <w:spacing w:after="0"/>
              <w:jc w:val="left"/>
            </w:pPr>
            <w:r>
              <w:rPr>
                <w:sz w:val="16"/>
              </w:rPr>
              <w:t>1996-01-13</w:t>
            </w:r>
          </w:p>
        </w:tc>
        <w:tc>
          <w:tcPr>
            <w:tcW w:type="dxa" w:w="1070"/>
          </w:tcPr>
          <w:p>
            <w:pPr>
              <w:spacing w:after="0"/>
              <w:jc w:val="left"/>
            </w:pPr>
            <w:r>
              <w:rPr>
                <w:sz w:val="16"/>
              </w:rPr>
              <w:t>1996-01-07</w:t>
            </w:r>
          </w:p>
        </w:tc>
        <w:tc>
          <w:tcPr>
            <w:tcW w:type="dxa" w:w="1070"/>
          </w:tcPr>
          <w:p>
            <w:pPr>
              <w:spacing w:after="0"/>
              <w:jc w:val="left"/>
            </w:pPr>
            <w:r>
              <w:rPr>
                <w:sz w:val="16"/>
              </w:rPr>
              <w:t>DR-1088-NJ</w:t>
            </w:r>
          </w:p>
        </w:tc>
        <w:tc>
          <w:tcPr>
            <w:tcW w:type="dxa" w:w="1438"/>
          </w:tcPr>
          <w:p>
            <w:pPr>
              <w:spacing w:after="0"/>
              <w:jc w:val="left"/>
            </w:pPr>
            <w:r>
              <w:rPr>
                <w:sz w:val="16"/>
              </w:rPr>
              <w:t>Major disaster</w:t>
            </w:r>
          </w:p>
        </w:tc>
        <w:tc>
          <w:tcPr>
            <w:tcW w:type="dxa" w:w="3188"/>
          </w:tcPr>
          <w:p>
            <w:pPr>
              <w:spacing w:after="0"/>
              <w:jc w:val="left"/>
            </w:pPr>
            <w:r>
              <w:rPr>
                <w:sz w:val="16"/>
              </w:rPr>
              <w:t>Blizzard of 96 (Severe Snow Storm)</w:t>
            </w:r>
          </w:p>
        </w:tc>
        <w:tc>
          <w:tcPr>
            <w:tcW w:type="dxa" w:w="2534"/>
          </w:tcPr>
          <w:p>
            <w:pPr>
              <w:spacing w:after="0"/>
              <w:jc w:val="left"/>
            </w:pPr>
            <w:r>
              <w:rPr>
                <w:sz w:val="16"/>
              </w:rPr>
              <w:t>Winter Weather</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1993-03-17</w:t>
            </w:r>
          </w:p>
        </w:tc>
        <w:tc>
          <w:tcPr>
            <w:tcW w:type="dxa" w:w="1070"/>
          </w:tcPr>
          <w:p>
            <w:pPr>
              <w:spacing w:after="0"/>
              <w:jc w:val="left"/>
            </w:pPr>
            <w:r>
              <w:rPr>
                <w:sz w:val="16"/>
              </w:rPr>
              <w:t>1993-03-13</w:t>
            </w:r>
          </w:p>
        </w:tc>
        <w:tc>
          <w:tcPr>
            <w:tcW w:type="dxa" w:w="1070"/>
          </w:tcPr>
          <w:p>
            <w:pPr>
              <w:spacing w:after="0"/>
              <w:jc w:val="left"/>
            </w:pPr>
            <w:r>
              <w:rPr>
                <w:sz w:val="16"/>
              </w:rPr>
              <w:t>EM-3106-NJ</w:t>
            </w:r>
          </w:p>
        </w:tc>
        <w:tc>
          <w:tcPr>
            <w:tcW w:type="dxa" w:w="1438"/>
          </w:tcPr>
          <w:p>
            <w:pPr>
              <w:spacing w:after="0"/>
              <w:jc w:val="left"/>
            </w:pPr>
            <w:r>
              <w:rPr>
                <w:sz w:val="16"/>
              </w:rPr>
              <w:t>Emergency</w:t>
            </w:r>
          </w:p>
        </w:tc>
        <w:tc>
          <w:tcPr>
            <w:tcW w:type="dxa" w:w="3188"/>
          </w:tcPr>
          <w:p>
            <w:pPr>
              <w:spacing w:after="0"/>
              <w:jc w:val="left"/>
            </w:pPr>
            <w:r>
              <w:rPr>
                <w:sz w:val="16"/>
              </w:rPr>
              <w:t>Severe Blizzard</w:t>
            </w:r>
          </w:p>
        </w:tc>
        <w:tc>
          <w:tcPr>
            <w:tcW w:type="dxa" w:w="2534"/>
          </w:tcPr>
          <w:p>
            <w:pPr>
              <w:spacing w:after="0"/>
              <w:jc w:val="left"/>
            </w:pPr>
            <w:r>
              <w:rPr>
                <w:sz w:val="16"/>
              </w:rPr>
              <w:t>Winter Weather</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1992-12-18</w:t>
            </w:r>
          </w:p>
        </w:tc>
        <w:tc>
          <w:tcPr>
            <w:tcW w:type="dxa" w:w="1070"/>
          </w:tcPr>
          <w:p>
            <w:pPr>
              <w:spacing w:after="0"/>
              <w:jc w:val="left"/>
            </w:pPr>
            <w:r>
              <w:rPr>
                <w:sz w:val="16"/>
              </w:rPr>
              <w:t>1992-12-10</w:t>
            </w:r>
          </w:p>
        </w:tc>
        <w:tc>
          <w:tcPr>
            <w:tcW w:type="dxa" w:w="1070"/>
          </w:tcPr>
          <w:p>
            <w:pPr>
              <w:spacing w:after="0"/>
              <w:jc w:val="left"/>
            </w:pPr>
            <w:r>
              <w:rPr>
                <w:sz w:val="16"/>
              </w:rPr>
              <w:t>DR-973-NJ</w:t>
            </w:r>
          </w:p>
        </w:tc>
        <w:tc>
          <w:tcPr>
            <w:tcW w:type="dxa" w:w="1438"/>
          </w:tcPr>
          <w:p>
            <w:pPr>
              <w:spacing w:after="0"/>
              <w:jc w:val="left"/>
            </w:pPr>
            <w:r>
              <w:rPr>
                <w:sz w:val="16"/>
              </w:rPr>
              <w:t>Major disaster</w:t>
            </w:r>
          </w:p>
        </w:tc>
        <w:tc>
          <w:tcPr>
            <w:tcW w:type="dxa" w:w="3188"/>
          </w:tcPr>
          <w:p>
            <w:pPr>
              <w:spacing w:after="0"/>
              <w:jc w:val="left"/>
            </w:pPr>
            <w:r>
              <w:rPr>
                <w:sz w:val="16"/>
              </w:rPr>
              <w:t>Coastal Storm, High Tides, Heavy Rain, &amp; Flooding</w:t>
            </w:r>
          </w:p>
        </w:tc>
        <w:tc>
          <w:tcPr>
            <w:tcW w:type="dxa" w:w="2534"/>
          </w:tcPr>
          <w:p>
            <w:pPr>
              <w:spacing w:after="0"/>
              <w:jc w:val="left"/>
            </w:pPr>
            <w:r>
              <w:rPr>
                <w:sz w:val="16"/>
              </w:rPr>
              <w:t>Coastal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1984-04-12</w:t>
            </w:r>
          </w:p>
        </w:tc>
        <w:tc>
          <w:tcPr>
            <w:tcW w:type="dxa" w:w="1070"/>
          </w:tcPr>
          <w:p>
            <w:pPr>
              <w:spacing w:after="0"/>
              <w:jc w:val="left"/>
            </w:pPr>
            <w:r>
              <w:rPr>
                <w:sz w:val="16"/>
              </w:rPr>
              <w:t>1984-03-28</w:t>
            </w:r>
          </w:p>
        </w:tc>
        <w:tc>
          <w:tcPr>
            <w:tcW w:type="dxa" w:w="1070"/>
          </w:tcPr>
          <w:p>
            <w:pPr>
              <w:spacing w:after="0"/>
              <w:jc w:val="left"/>
            </w:pPr>
            <w:r>
              <w:rPr>
                <w:sz w:val="16"/>
              </w:rPr>
              <w:t>DR-701-NJ</w:t>
            </w:r>
          </w:p>
        </w:tc>
        <w:tc>
          <w:tcPr>
            <w:tcW w:type="dxa" w:w="1438"/>
          </w:tcPr>
          <w:p>
            <w:pPr>
              <w:spacing w:after="0"/>
              <w:jc w:val="left"/>
            </w:pPr>
            <w:r>
              <w:rPr>
                <w:sz w:val="16"/>
              </w:rPr>
              <w:t>Major disaster</w:t>
            </w:r>
          </w:p>
        </w:tc>
        <w:tc>
          <w:tcPr>
            <w:tcW w:type="dxa" w:w="3188"/>
          </w:tcPr>
          <w:p>
            <w:pPr>
              <w:spacing w:after="0"/>
              <w:jc w:val="left"/>
            </w:pPr>
            <w:r>
              <w:rPr>
                <w:sz w:val="16"/>
              </w:rPr>
              <w:t>Coastal Storms &amp; Flooding</w:t>
            </w:r>
          </w:p>
        </w:tc>
        <w:tc>
          <w:tcPr>
            <w:tcW w:type="dxa" w:w="2534"/>
          </w:tcPr>
          <w:p>
            <w:pPr>
              <w:spacing w:after="0"/>
              <w:jc w:val="left"/>
            </w:pPr>
            <w:r>
              <w:rPr>
                <w:sz w:val="16"/>
              </w:rPr>
              <w:t>Coastal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1980-10-19</w:t>
            </w:r>
          </w:p>
        </w:tc>
        <w:tc>
          <w:tcPr>
            <w:tcW w:type="dxa" w:w="1070"/>
          </w:tcPr>
          <w:p>
            <w:pPr>
              <w:spacing w:after="0"/>
              <w:jc w:val="left"/>
            </w:pPr>
            <w:r>
              <w:rPr>
                <w:sz w:val="16"/>
              </w:rPr>
              <w:t>1980-10-19</w:t>
            </w:r>
          </w:p>
        </w:tc>
        <w:tc>
          <w:tcPr>
            <w:tcW w:type="dxa" w:w="1070"/>
          </w:tcPr>
          <w:p>
            <w:pPr>
              <w:spacing w:after="0"/>
              <w:jc w:val="left"/>
            </w:pPr>
            <w:r>
              <w:rPr>
                <w:sz w:val="16"/>
              </w:rPr>
              <w:t>EM-3083-NJ</w:t>
            </w:r>
          </w:p>
        </w:tc>
        <w:tc>
          <w:tcPr>
            <w:tcW w:type="dxa" w:w="1438"/>
          </w:tcPr>
          <w:p>
            <w:pPr>
              <w:spacing w:after="0"/>
              <w:jc w:val="left"/>
            </w:pPr>
            <w:r>
              <w:rPr>
                <w:sz w:val="16"/>
              </w:rPr>
              <w:t>Emergency</w:t>
            </w:r>
          </w:p>
        </w:tc>
        <w:tc>
          <w:tcPr>
            <w:tcW w:type="dxa" w:w="3188"/>
          </w:tcPr>
          <w:p>
            <w:pPr>
              <w:spacing w:after="0"/>
              <w:jc w:val="left"/>
            </w:pPr>
            <w:r>
              <w:rPr>
                <w:sz w:val="16"/>
              </w:rPr>
              <w:t>Water Shortage</w:t>
            </w:r>
          </w:p>
        </w:tc>
        <w:tc>
          <w:tcPr>
            <w:tcW w:type="dxa" w:w="2534"/>
          </w:tcPr>
          <w:p>
            <w:pPr>
              <w:spacing w:after="0"/>
              <w:jc w:val="left"/>
            </w:pPr>
            <w:r>
              <w:rPr>
                <w:sz w:val="16"/>
              </w:rPr>
              <w:t>Drought</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1975-07-23</w:t>
            </w:r>
          </w:p>
        </w:tc>
        <w:tc>
          <w:tcPr>
            <w:tcW w:type="dxa" w:w="1070"/>
          </w:tcPr>
          <w:p>
            <w:pPr>
              <w:spacing w:after="0"/>
              <w:jc w:val="left"/>
            </w:pPr>
            <w:r>
              <w:rPr>
                <w:sz w:val="16"/>
              </w:rPr>
              <w:t>1975-07-23</w:t>
            </w:r>
          </w:p>
        </w:tc>
        <w:tc>
          <w:tcPr>
            <w:tcW w:type="dxa" w:w="1070"/>
          </w:tcPr>
          <w:p>
            <w:pPr>
              <w:spacing w:after="0"/>
              <w:jc w:val="left"/>
            </w:pPr>
            <w:r>
              <w:rPr>
                <w:sz w:val="16"/>
              </w:rPr>
              <w:t>DR-477-NJ</w:t>
            </w:r>
          </w:p>
        </w:tc>
        <w:tc>
          <w:tcPr>
            <w:tcW w:type="dxa" w:w="1438"/>
          </w:tcPr>
          <w:p>
            <w:pPr>
              <w:spacing w:after="0"/>
              <w:jc w:val="left"/>
            </w:pPr>
            <w:r>
              <w:rPr>
                <w:sz w:val="16"/>
              </w:rPr>
              <w:t>Major disaster</w:t>
            </w:r>
          </w:p>
        </w:tc>
        <w:tc>
          <w:tcPr>
            <w:tcW w:type="dxa" w:w="3188"/>
          </w:tcPr>
          <w:p>
            <w:pPr>
              <w:spacing w:after="0"/>
              <w:jc w:val="left"/>
            </w:pPr>
            <w:r>
              <w:rPr>
                <w:sz w:val="16"/>
              </w:rPr>
              <w:t>Heavy Rains, High Winds, Hail &amp; Tornadoes</w:t>
            </w:r>
          </w:p>
        </w:tc>
        <w:tc>
          <w:tcPr>
            <w:tcW w:type="dxa" w:w="2534"/>
          </w:tcPr>
          <w:p>
            <w:pPr>
              <w:spacing w:after="0"/>
              <w:jc w:val="left"/>
            </w:pPr>
            <w:r>
              <w:rPr>
                <w:sz w:val="16"/>
              </w:rPr>
              <w:t>Inland Flooding (primary); also designated: Hail, Strong Wind, Tornado</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1973-08-07</w:t>
            </w:r>
          </w:p>
        </w:tc>
        <w:tc>
          <w:tcPr>
            <w:tcW w:type="dxa" w:w="1070"/>
          </w:tcPr>
          <w:p>
            <w:pPr>
              <w:spacing w:after="0"/>
              <w:jc w:val="left"/>
            </w:pPr>
            <w:r>
              <w:rPr>
                <w:sz w:val="16"/>
              </w:rPr>
              <w:t>1973-08-07</w:t>
            </w:r>
          </w:p>
        </w:tc>
        <w:tc>
          <w:tcPr>
            <w:tcW w:type="dxa" w:w="1070"/>
          </w:tcPr>
          <w:p>
            <w:pPr>
              <w:spacing w:after="0"/>
              <w:jc w:val="left"/>
            </w:pPr>
            <w:r>
              <w:rPr>
                <w:sz w:val="16"/>
              </w:rPr>
              <w:t>DR-402-NJ</w:t>
            </w:r>
          </w:p>
        </w:tc>
        <w:tc>
          <w:tcPr>
            <w:tcW w:type="dxa" w:w="1438"/>
          </w:tcPr>
          <w:p>
            <w:pPr>
              <w:spacing w:after="0"/>
              <w:jc w:val="left"/>
            </w:pPr>
            <w:r>
              <w:rPr>
                <w:sz w:val="16"/>
              </w:rPr>
              <w:t>Major disaster</w:t>
            </w:r>
          </w:p>
        </w:tc>
        <w:tc>
          <w:tcPr>
            <w:tcW w:type="dxa" w:w="3188"/>
          </w:tcPr>
          <w:p>
            <w:pPr>
              <w:spacing w:after="0"/>
              <w:jc w:val="left"/>
            </w:pPr>
            <w:r>
              <w:rPr>
                <w:sz w:val="16"/>
              </w:rPr>
              <w:t>Severe Storms &amp; Flooding</w:t>
            </w:r>
          </w:p>
        </w:tc>
        <w:tc>
          <w:tcPr>
            <w:tcW w:type="dxa" w:w="2534"/>
          </w:tcPr>
          <w:p>
            <w:pPr>
              <w:spacing w:after="0"/>
              <w:jc w:val="left"/>
            </w:pPr>
            <w:r>
              <w:rPr>
                <w:sz w:val="16"/>
              </w:rPr>
              <w:t>Inland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1971-09-04</w:t>
            </w:r>
          </w:p>
        </w:tc>
        <w:tc>
          <w:tcPr>
            <w:tcW w:type="dxa" w:w="1070"/>
          </w:tcPr>
          <w:p>
            <w:pPr>
              <w:spacing w:after="0"/>
              <w:jc w:val="left"/>
            </w:pPr>
            <w:r>
              <w:rPr>
                <w:sz w:val="16"/>
              </w:rPr>
              <w:t>1971-09-04</w:t>
            </w:r>
          </w:p>
        </w:tc>
        <w:tc>
          <w:tcPr>
            <w:tcW w:type="dxa" w:w="1070"/>
          </w:tcPr>
          <w:p>
            <w:pPr>
              <w:spacing w:after="0"/>
              <w:jc w:val="left"/>
            </w:pPr>
            <w:r>
              <w:rPr>
                <w:sz w:val="16"/>
              </w:rPr>
              <w:t>DR-310-NJ</w:t>
            </w:r>
          </w:p>
        </w:tc>
        <w:tc>
          <w:tcPr>
            <w:tcW w:type="dxa" w:w="1438"/>
          </w:tcPr>
          <w:p>
            <w:pPr>
              <w:spacing w:after="0"/>
              <w:jc w:val="left"/>
            </w:pPr>
            <w:r>
              <w:rPr>
                <w:sz w:val="16"/>
              </w:rPr>
              <w:t>Major disaster</w:t>
            </w:r>
          </w:p>
        </w:tc>
        <w:tc>
          <w:tcPr>
            <w:tcW w:type="dxa" w:w="3188"/>
          </w:tcPr>
          <w:p>
            <w:pPr>
              <w:spacing w:after="0"/>
              <w:jc w:val="left"/>
            </w:pPr>
            <w:r>
              <w:rPr>
                <w:sz w:val="16"/>
              </w:rPr>
              <w:t>Heavy Rains &amp; Flooding</w:t>
            </w:r>
          </w:p>
        </w:tc>
        <w:tc>
          <w:tcPr>
            <w:tcW w:type="dxa" w:w="2534"/>
          </w:tcPr>
          <w:p>
            <w:pPr>
              <w:spacing w:after="0"/>
              <w:jc w:val="left"/>
            </w:pPr>
            <w:r>
              <w:rPr>
                <w:sz w:val="16"/>
              </w:rPr>
              <w:t>Inland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1968-06-18</w:t>
            </w:r>
          </w:p>
        </w:tc>
        <w:tc>
          <w:tcPr>
            <w:tcW w:type="dxa" w:w="1070"/>
          </w:tcPr>
          <w:p>
            <w:pPr>
              <w:spacing w:after="0"/>
              <w:jc w:val="left"/>
            </w:pPr>
            <w:r>
              <w:rPr>
                <w:sz w:val="16"/>
              </w:rPr>
              <w:t>1968-06-18</w:t>
            </w:r>
          </w:p>
        </w:tc>
        <w:tc>
          <w:tcPr>
            <w:tcW w:type="dxa" w:w="1070"/>
          </w:tcPr>
          <w:p>
            <w:pPr>
              <w:spacing w:after="0"/>
              <w:jc w:val="left"/>
            </w:pPr>
            <w:r>
              <w:rPr>
                <w:sz w:val="16"/>
              </w:rPr>
              <w:t>DR-245-NJ</w:t>
            </w:r>
          </w:p>
        </w:tc>
        <w:tc>
          <w:tcPr>
            <w:tcW w:type="dxa" w:w="1438"/>
          </w:tcPr>
          <w:p>
            <w:pPr>
              <w:spacing w:after="0"/>
              <w:jc w:val="left"/>
            </w:pPr>
            <w:r>
              <w:rPr>
                <w:sz w:val="16"/>
              </w:rPr>
              <w:t>Major disaster</w:t>
            </w:r>
          </w:p>
        </w:tc>
        <w:tc>
          <w:tcPr>
            <w:tcW w:type="dxa" w:w="3188"/>
          </w:tcPr>
          <w:p>
            <w:pPr>
              <w:spacing w:after="0"/>
              <w:jc w:val="left"/>
            </w:pPr>
            <w:r>
              <w:rPr>
                <w:sz w:val="16"/>
              </w:rPr>
              <w:t>Heavy Rains &amp; Flooding</w:t>
            </w:r>
          </w:p>
        </w:tc>
        <w:tc>
          <w:tcPr>
            <w:tcW w:type="dxa" w:w="2534"/>
          </w:tcPr>
          <w:p>
            <w:pPr>
              <w:spacing w:after="0"/>
              <w:jc w:val="left"/>
            </w:pPr>
            <w:r>
              <w:rPr>
                <w:sz w:val="16"/>
              </w:rPr>
              <w:t>Inland Flooding</w:t>
            </w:r>
          </w:p>
        </w:tc>
        <w:tc>
          <w:tcPr>
            <w:tcW w:type="dxa" w:w="2820"/>
          </w:tcPr>
          <w:p>
            <w:pPr>
              <w:spacing w:after="0"/>
              <w:jc w:val="right"/>
            </w:pPr>
            <w:r>
              <w:rPr>
                <w:sz w:val="16"/>
              </w:rPr>
              <w:t>no Public Assistance recorded</w:t>
            </w:r>
          </w:p>
        </w:tc>
        <w:tc>
          <w:tcPr>
            <w:tcW w:type="dxa" w:w="922"/>
          </w:tcPr>
          <w:p>
            <w:pPr>
              <w:spacing w:after="0"/>
              <w:jc w:val="left"/>
            </w:pPr>
          </w:p>
        </w:tc>
      </w:tr>
      <w:tr>
        <w:trPr>
          <w:cantSplit/>
        </w:trPr>
        <w:tc>
          <w:tcPr>
            <w:tcW w:type="dxa" w:w="1070"/>
          </w:tcPr>
          <w:p>
            <w:pPr>
              <w:spacing w:after="0"/>
              <w:jc w:val="left"/>
            </w:pPr>
            <w:r>
              <w:rPr>
                <w:sz w:val="16"/>
              </w:rPr>
              <w:t>1965-08-18</w:t>
            </w:r>
          </w:p>
        </w:tc>
        <w:tc>
          <w:tcPr>
            <w:tcW w:type="dxa" w:w="1070"/>
          </w:tcPr>
          <w:p>
            <w:pPr>
              <w:spacing w:after="0"/>
              <w:jc w:val="left"/>
            </w:pPr>
            <w:r>
              <w:rPr>
                <w:sz w:val="16"/>
              </w:rPr>
              <w:t>1965-08-18</w:t>
            </w:r>
          </w:p>
        </w:tc>
        <w:tc>
          <w:tcPr>
            <w:tcW w:type="dxa" w:w="1070"/>
          </w:tcPr>
          <w:p>
            <w:pPr>
              <w:spacing w:after="0"/>
              <w:jc w:val="left"/>
            </w:pPr>
            <w:r>
              <w:rPr>
                <w:sz w:val="16"/>
              </w:rPr>
              <w:t>DR-205-NJ</w:t>
            </w:r>
          </w:p>
        </w:tc>
        <w:tc>
          <w:tcPr>
            <w:tcW w:type="dxa" w:w="1438"/>
          </w:tcPr>
          <w:p>
            <w:pPr>
              <w:spacing w:after="0"/>
              <w:jc w:val="left"/>
            </w:pPr>
            <w:r>
              <w:rPr>
                <w:sz w:val="16"/>
              </w:rPr>
              <w:t>Major disaster</w:t>
            </w:r>
          </w:p>
        </w:tc>
        <w:tc>
          <w:tcPr>
            <w:tcW w:type="dxa" w:w="3188"/>
          </w:tcPr>
          <w:p>
            <w:pPr>
              <w:spacing w:after="0"/>
              <w:jc w:val="left"/>
            </w:pPr>
            <w:r>
              <w:rPr>
                <w:sz w:val="16"/>
              </w:rPr>
              <w:t>Water Shortage</w:t>
            </w:r>
          </w:p>
        </w:tc>
        <w:tc>
          <w:tcPr>
            <w:tcW w:type="dxa" w:w="2534"/>
          </w:tcPr>
          <w:p>
            <w:pPr>
              <w:spacing w:after="0"/>
              <w:jc w:val="left"/>
            </w:pPr>
            <w:r>
              <w:rPr>
                <w:sz w:val="16"/>
              </w:rPr>
              <w:t>Drought</w:t>
            </w:r>
          </w:p>
        </w:tc>
        <w:tc>
          <w:tcPr>
            <w:tcW w:type="dxa" w:w="2820"/>
          </w:tcPr>
          <w:p>
            <w:pPr>
              <w:spacing w:after="0"/>
              <w:jc w:val="right"/>
            </w:pPr>
            <w:r>
              <w:rPr>
                <w:sz w:val="16"/>
              </w:rPr>
              <w:t>no Public Assistance recorded</w:t>
            </w: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163</w:t>
            </w:r>
          </w:p>
        </w:tc>
        <w:tc>
          <w:tcPr>
            <w:tcW w:type="dxa" w:w="1159"/>
          </w:tcPr>
          <w:p>
            <w:pPr>
              <w:spacing w:after="0"/>
              <w:jc w:val="right"/>
            </w:pPr>
            <w:r>
              <w:rPr>
                <w:sz w:val="16"/>
              </w:rPr>
              <w:t>1</w:t>
            </w:r>
          </w:p>
        </w:tc>
        <w:tc>
          <w:tcPr>
            <w:tcW w:type="dxa" w:w="2116"/>
          </w:tcPr>
          <w:p>
            <w:pPr>
              <w:spacing w:after="0"/>
              <w:jc w:val="right"/>
            </w:pPr>
            <w:r>
              <w:rPr>
                <w:sz w:val="16"/>
              </w:rPr>
              <w:t>9</w:t>
            </w:r>
          </w:p>
        </w:tc>
        <w:tc>
          <w:tcPr>
            <w:tcW w:type="dxa" w:w="786"/>
          </w:tcPr>
          <w:p>
            <w:pPr>
              <w:spacing w:after="0"/>
              <w:jc w:val="right"/>
            </w:pPr>
            <w:r>
              <w:rPr>
                <w:sz w:val="16"/>
              </w:rPr>
              <w:t>15</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189</w:t>
            </w:r>
          </w:p>
        </w:tc>
        <w:tc>
          <w:tcPr>
            <w:tcW w:type="dxa" w:w="1159"/>
          </w:tcPr>
          <w:p>
            <w:pPr>
              <w:spacing w:after="0"/>
              <w:jc w:val="right"/>
            </w:pPr>
            <w:r>
              <w:rPr>
                <w:sz w:val="16"/>
              </w:rPr>
              <w:t>7</w:t>
            </w:r>
          </w:p>
        </w:tc>
        <w:tc>
          <w:tcPr>
            <w:tcW w:type="dxa" w:w="2116"/>
          </w:tcPr>
          <w:p>
            <w:pPr>
              <w:spacing w:after="0"/>
              <w:jc w:val="right"/>
            </w:pPr>
            <w:r>
              <w:rPr>
                <w:sz w:val="16"/>
              </w:rPr>
              <w:t>8</w:t>
            </w:r>
          </w:p>
        </w:tc>
        <w:tc>
          <w:tcPr>
            <w:tcW w:type="dxa" w:w="786"/>
          </w:tcPr>
          <w:p>
            <w:pPr>
              <w:spacing w:after="0"/>
              <w:jc w:val="right"/>
            </w:pPr>
            <w:r>
              <w:rPr>
                <w:sz w:val="16"/>
              </w:rPr>
              <w:t>23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15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69</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23</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984"/>
        <w:gridCol w:w="3081"/>
        <w:gridCol w:w="938"/>
        <w:gridCol w:w="1585"/>
        <w:gridCol w:w="1511"/>
        <w:gridCol w:w="2661"/>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984"/>
            <w:shd w:val="clear" w:color="auto" w:fill="E8E8E8"/>
          </w:tcPr>
          <w:p>
            <w:pPr>
              <w:spacing w:after="0"/>
              <w:jc w:val="left"/>
            </w:pPr>
            <w:r>
              <w:rPr>
                <w:b/>
                <w:sz w:val="16"/>
              </w:rPr>
              <w:t>Magnitude or extent</w:t>
            </w:r>
          </w:p>
        </w:tc>
        <w:tc>
          <w:tcPr>
            <w:tcW w:type="dxa" w:w="30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85"/>
            <w:shd w:val="clear" w:color="auto" w:fill="E8E8E8"/>
          </w:tcPr>
          <w:p>
            <w:pPr>
              <w:spacing w:after="0"/>
              <w:jc w:val="left"/>
            </w:pPr>
            <w:r>
              <w:rPr>
                <w:b/>
                <w:sz w:val="16"/>
              </w:rPr>
              <w:t>Location</w:t>
            </w:r>
          </w:p>
        </w:tc>
        <w:tc>
          <w:tcPr>
            <w:tcW w:type="dxa" w:w="1511"/>
            <w:shd w:val="clear" w:color="auto" w:fill="E8E8E8"/>
          </w:tcPr>
          <w:p>
            <w:pPr>
              <w:spacing w:after="0"/>
              <w:jc w:val="left"/>
            </w:pPr>
            <w:r>
              <w:rPr>
                <w:b/>
                <w:sz w:val="16"/>
              </w:rPr>
              <w:t>Flags</w:t>
            </w:r>
          </w:p>
        </w:tc>
        <w:tc>
          <w:tcPr>
            <w:tcW w:type="dxa" w:w="26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2024-06-26</w:t>
            </w:r>
          </w:p>
        </w:tc>
        <w:tc>
          <w:tcPr>
            <w:tcW w:type="dxa" w:w="1315"/>
          </w:tcPr>
          <w:p>
            <w:pPr>
              <w:spacing w:after="0"/>
              <w:jc w:val="left"/>
            </w:pPr>
            <w:r>
              <w:rPr>
                <w:sz w:val="16"/>
              </w:rPr>
              <w:t>Thunderstorm Wind</w:t>
            </w:r>
          </w:p>
        </w:tc>
        <w:tc>
          <w:tcPr>
            <w:tcW w:type="dxa" w:w="1984"/>
          </w:tcPr>
          <w:p>
            <w:pPr>
              <w:spacing w:after="0"/>
              <w:jc w:val="left"/>
            </w:pPr>
            <w:r>
              <w:rPr>
                <w:sz w:val="16"/>
              </w:rPr>
              <w:t>55 kt (63 mph) estimated gust</w:t>
            </w:r>
          </w:p>
        </w:tc>
        <w:tc>
          <w:tcPr>
            <w:tcW w:type="dxa" w:w="3081"/>
          </w:tcPr>
          <w:p>
            <w:pPr>
              <w:spacing w:after="0"/>
              <w:jc w:val="left"/>
            </w:pPr>
            <w:r>
              <w:rPr>
                <w:sz w:val="16"/>
              </w:rPr>
              <w:t>$0 property; $0 crops (2024 dollars)</w:t>
            </w:r>
          </w:p>
        </w:tc>
        <w:tc>
          <w:tcPr>
            <w:tcW w:type="dxa" w:w="938"/>
          </w:tcPr>
          <w:p>
            <w:pPr>
              <w:spacing w:after="0"/>
              <w:jc w:val="right"/>
            </w:pPr>
            <w:r>
              <w:rPr>
                <w:sz w:val="16"/>
              </w:rPr>
              <w:t>1, 0</w:t>
            </w:r>
          </w:p>
        </w:tc>
        <w:tc>
          <w:tcPr>
            <w:tcW w:type="dxa" w:w="1585"/>
          </w:tcPr>
          <w:p>
            <w:pPr>
              <w:spacing w:after="0"/>
              <w:jc w:val="left"/>
            </w:pPr>
            <w:r>
              <w:rPr>
                <w:sz w:val="16"/>
              </w:rPr>
              <w:t>WATSESSING</w:t>
            </w:r>
          </w:p>
        </w:tc>
        <w:tc>
          <w:tcPr>
            <w:tcW w:type="dxa" w:w="1511"/>
          </w:tcPr>
          <w:p>
            <w:pPr>
              <w:spacing w:after="0"/>
              <w:jc w:val="left"/>
            </w:pPr>
            <w:r>
              <w:rPr>
                <w:sz w:val="16"/>
              </w:rPr>
              <w:t>in the 12 months before plan approval; within last 5 years</w:t>
            </w:r>
          </w:p>
        </w:tc>
        <w:tc>
          <w:tcPr>
            <w:tcW w:type="dxa" w:w="2661"/>
          </w:tcPr>
          <w:p>
            <w:pPr>
              <w:spacing w:after="0"/>
              <w:jc w:val="left"/>
            </w:pPr>
            <w:r>
              <w:rPr>
                <w:sz w:val="16"/>
              </w:rPr>
              <w:t>deaths or injuries recorded</w:t>
            </w:r>
          </w:p>
        </w:tc>
      </w:tr>
      <w:tr>
        <w:trPr>
          <w:cantSplit/>
        </w:trPr>
        <w:tc>
          <w:tcPr>
            <w:tcW w:type="dxa" w:w="1037"/>
          </w:tcPr>
          <w:p>
            <w:pPr>
              <w:spacing w:after="0"/>
              <w:jc w:val="left"/>
            </w:pPr>
            <w:r>
              <w:rPr>
                <w:sz w:val="16"/>
              </w:rPr>
              <w:t>2021-09-01</w:t>
            </w:r>
          </w:p>
        </w:tc>
        <w:tc>
          <w:tcPr>
            <w:tcW w:type="dxa" w:w="1315"/>
          </w:tcPr>
          <w:p>
            <w:pPr>
              <w:spacing w:after="0"/>
              <w:jc w:val="left"/>
            </w:pPr>
            <w:r>
              <w:rPr>
                <w:sz w:val="16"/>
              </w:rPr>
              <w:t>Flash Flood</w:t>
            </w:r>
          </w:p>
        </w:tc>
        <w:tc>
          <w:tcPr>
            <w:tcW w:type="dxa" w:w="1984"/>
          </w:tcPr>
          <w:p>
            <w:pPr>
              <w:spacing w:after="0"/>
              <w:jc w:val="left"/>
            </w:pPr>
          </w:p>
        </w:tc>
        <w:tc>
          <w:tcPr>
            <w:tcW w:type="dxa" w:w="3081"/>
          </w:tcPr>
          <w:p>
            <w:pPr>
              <w:spacing w:after="0"/>
              <w:jc w:val="left"/>
            </w:pPr>
            <w:r>
              <w:rPr>
                <w:sz w:val="16"/>
              </w:rPr>
              <w:t>$0 property; $0 crops (2021 dollars)</w:t>
            </w:r>
          </w:p>
        </w:tc>
        <w:tc>
          <w:tcPr>
            <w:tcW w:type="dxa" w:w="938"/>
          </w:tcPr>
          <w:p>
            <w:pPr>
              <w:spacing w:after="0"/>
              <w:jc w:val="right"/>
            </w:pPr>
            <w:r>
              <w:rPr>
                <w:sz w:val="16"/>
              </w:rPr>
              <w:t>2, 0</w:t>
            </w:r>
          </w:p>
        </w:tc>
        <w:tc>
          <w:tcPr>
            <w:tcW w:type="dxa" w:w="1585"/>
          </w:tcPr>
          <w:p>
            <w:pPr>
              <w:spacing w:after="0"/>
              <w:jc w:val="left"/>
            </w:pPr>
            <w:r>
              <w:rPr>
                <w:sz w:val="16"/>
              </w:rPr>
              <w:t>IRVINGTON</w:t>
            </w:r>
          </w:p>
        </w:tc>
        <w:tc>
          <w:tcPr>
            <w:tcW w:type="dxa" w:w="1511"/>
          </w:tcPr>
          <w:p>
            <w:pPr>
              <w:spacing w:after="0"/>
              <w:jc w:val="left"/>
            </w:pPr>
          </w:p>
        </w:tc>
        <w:tc>
          <w:tcPr>
            <w:tcW w:type="dxa" w:w="2661"/>
          </w:tcPr>
          <w:p>
            <w:pPr>
              <w:spacing w:after="0"/>
              <w:jc w:val="left"/>
            </w:pPr>
            <w:r>
              <w:rPr>
                <w:sz w:val="16"/>
              </w:rPr>
              <w:t>deaths or injuries recorded</w:t>
            </w:r>
          </w:p>
        </w:tc>
      </w:tr>
      <w:tr>
        <w:trPr>
          <w:cantSplit/>
        </w:trPr>
        <w:tc>
          <w:tcPr>
            <w:tcW w:type="dxa" w:w="1037"/>
          </w:tcPr>
          <w:p>
            <w:pPr>
              <w:spacing w:after="0"/>
              <w:jc w:val="left"/>
            </w:pPr>
            <w:r>
              <w:rPr>
                <w:sz w:val="16"/>
              </w:rPr>
              <w:t>2021-07-29</w:t>
            </w:r>
          </w:p>
        </w:tc>
        <w:tc>
          <w:tcPr>
            <w:tcW w:type="dxa" w:w="1315"/>
          </w:tcPr>
          <w:p>
            <w:pPr>
              <w:spacing w:after="0"/>
              <w:jc w:val="left"/>
            </w:pPr>
            <w:r>
              <w:rPr>
                <w:sz w:val="16"/>
              </w:rPr>
              <w:t>Tornado</w:t>
            </w:r>
          </w:p>
        </w:tc>
        <w:tc>
          <w:tcPr>
            <w:tcW w:type="dxa" w:w="1984"/>
          </w:tcPr>
          <w:p>
            <w:pPr>
              <w:spacing w:after="0"/>
              <w:jc w:val="left"/>
            </w:pPr>
            <w:r>
              <w:rPr>
                <w:sz w:val="16"/>
              </w:rPr>
              <w:t>EF0, 0.35 mi within this county, 50 yd wide</w:t>
            </w:r>
          </w:p>
        </w:tc>
        <w:tc>
          <w:tcPr>
            <w:tcW w:type="dxa" w:w="3081"/>
          </w:tcPr>
          <w:p>
            <w:pPr>
              <w:spacing w:after="0"/>
              <w:jc w:val="left"/>
            </w:pPr>
            <w:r>
              <w:rPr>
                <w:sz w:val="16"/>
              </w:rPr>
              <w:t>$330,000 property; $0 crops (2021 dollars)</w:t>
            </w:r>
          </w:p>
        </w:tc>
        <w:tc>
          <w:tcPr>
            <w:tcW w:type="dxa" w:w="938"/>
          </w:tcPr>
          <w:p>
            <w:pPr>
              <w:spacing w:after="0"/>
              <w:jc w:val="right"/>
            </w:pPr>
            <w:r>
              <w:rPr>
                <w:sz w:val="16"/>
              </w:rPr>
              <w:t>0, 0</w:t>
            </w:r>
          </w:p>
        </w:tc>
        <w:tc>
          <w:tcPr>
            <w:tcW w:type="dxa" w:w="1585"/>
          </w:tcPr>
          <w:p>
            <w:pPr>
              <w:spacing w:after="0"/>
              <w:jc w:val="left"/>
            </w:pPr>
            <w:r>
              <w:rPr>
                <w:sz w:val="16"/>
              </w:rPr>
              <w:t>GLEN RIDGE</w:t>
            </w:r>
          </w:p>
        </w:tc>
        <w:tc>
          <w:tcPr>
            <w:tcW w:type="dxa" w:w="1511"/>
          </w:tcPr>
          <w:p>
            <w:pPr>
              <w:spacing w:after="0"/>
              <w:jc w:val="left"/>
            </w:pPr>
          </w:p>
        </w:tc>
        <w:tc>
          <w:tcPr>
            <w:tcW w:type="dxa" w:w="2661"/>
          </w:tcPr>
          <w:p>
            <w:pPr>
              <w:spacing w:after="0"/>
              <w:jc w:val="left"/>
            </w:pPr>
            <w:r>
              <w:rPr>
                <w:sz w:val="16"/>
              </w:rPr>
              <w:t>B1-c most damaging: Tornado</w:t>
            </w:r>
          </w:p>
        </w:tc>
      </w:tr>
      <w:tr>
        <w:trPr>
          <w:cantSplit/>
        </w:trPr>
        <w:tc>
          <w:tcPr>
            <w:tcW w:type="dxa" w:w="1037"/>
          </w:tcPr>
          <w:p>
            <w:pPr>
              <w:spacing w:after="0"/>
              <w:jc w:val="left"/>
            </w:pPr>
            <w:r>
              <w:rPr>
                <w:sz w:val="16"/>
              </w:rPr>
              <w:t>2020-08-04</w:t>
            </w:r>
          </w:p>
        </w:tc>
        <w:tc>
          <w:tcPr>
            <w:tcW w:type="dxa" w:w="1315"/>
          </w:tcPr>
          <w:p>
            <w:pPr>
              <w:spacing w:after="0"/>
              <w:jc w:val="left"/>
            </w:pPr>
            <w:r>
              <w:rPr>
                <w:sz w:val="16"/>
              </w:rPr>
              <w:t>Tropical Storm</w:t>
            </w:r>
          </w:p>
        </w:tc>
        <w:tc>
          <w:tcPr>
            <w:tcW w:type="dxa" w:w="1984"/>
          </w:tcPr>
          <w:p>
            <w:pPr>
              <w:spacing w:after="0"/>
              <w:jc w:val="left"/>
            </w:pPr>
          </w:p>
        </w:tc>
        <w:tc>
          <w:tcPr>
            <w:tcW w:type="dxa" w:w="3081"/>
          </w:tcPr>
          <w:p>
            <w:pPr>
              <w:spacing w:after="0"/>
              <w:jc w:val="left"/>
            </w:pPr>
            <w:r>
              <w:rPr>
                <w:sz w:val="16"/>
              </w:rPr>
              <w:t>$0 property; $0 crops, reported for the zone (2020 dollars)</w:t>
            </w:r>
          </w:p>
        </w:tc>
        <w:tc>
          <w:tcPr>
            <w:tcW w:type="dxa" w:w="938"/>
          </w:tcPr>
          <w:p>
            <w:pPr>
              <w:spacing w:after="0"/>
              <w:jc w:val="right"/>
            </w:pPr>
            <w:r>
              <w:rPr>
                <w:sz w:val="16"/>
              </w:rPr>
              <w:t>0, 1</w:t>
            </w:r>
          </w:p>
        </w:tc>
        <w:tc>
          <w:tcPr>
            <w:tcW w:type="dxa" w:w="1585"/>
          </w:tcPr>
          <w:p>
            <w:pPr>
              <w:spacing w:after="0"/>
              <w:jc w:val="left"/>
            </w:pPr>
            <w:r>
              <w:rPr>
                <w:sz w:val="16"/>
              </w:rPr>
              <w:t>NWS zone NJZ105 (WESTERN ESSEX), zone-level</w:t>
            </w:r>
          </w:p>
        </w:tc>
        <w:tc>
          <w:tcPr>
            <w:tcW w:type="dxa" w:w="1511"/>
          </w:tcPr>
          <w:p>
            <w:pPr>
              <w:spacing w:after="0"/>
              <w:jc w:val="left"/>
            </w:pPr>
          </w:p>
        </w:tc>
        <w:tc>
          <w:tcPr>
            <w:tcW w:type="dxa" w:w="26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2019-07-19</w:t>
            </w:r>
          </w:p>
        </w:tc>
        <w:tc>
          <w:tcPr>
            <w:tcW w:type="dxa" w:w="1315"/>
          </w:tcPr>
          <w:p>
            <w:pPr>
              <w:spacing w:after="0"/>
              <w:jc w:val="left"/>
            </w:pPr>
            <w:r>
              <w:rPr>
                <w:sz w:val="16"/>
              </w:rPr>
              <w:t>Excessive Heat</w:t>
            </w:r>
          </w:p>
        </w:tc>
        <w:tc>
          <w:tcPr>
            <w:tcW w:type="dxa" w:w="1984"/>
          </w:tcPr>
          <w:p>
            <w:pPr>
              <w:spacing w:after="0"/>
              <w:jc w:val="left"/>
            </w:pPr>
          </w:p>
        </w:tc>
        <w:tc>
          <w:tcPr>
            <w:tcW w:type="dxa" w:w="3081"/>
          </w:tcPr>
          <w:p>
            <w:pPr>
              <w:spacing w:after="0"/>
              <w:jc w:val="left"/>
            </w:pPr>
            <w:r>
              <w:rPr>
                <w:sz w:val="16"/>
              </w:rPr>
              <w:t>damage not reported</w:t>
            </w:r>
          </w:p>
        </w:tc>
        <w:tc>
          <w:tcPr>
            <w:tcW w:type="dxa" w:w="938"/>
          </w:tcPr>
          <w:p>
            <w:pPr>
              <w:spacing w:after="0"/>
              <w:jc w:val="right"/>
            </w:pPr>
            <w:r>
              <w:rPr>
                <w:sz w:val="16"/>
              </w:rPr>
              <w:t>0, 0</w:t>
            </w:r>
          </w:p>
        </w:tc>
        <w:tc>
          <w:tcPr>
            <w:tcW w:type="dxa" w:w="1585"/>
          </w:tcPr>
          <w:p>
            <w:pPr>
              <w:spacing w:after="0"/>
              <w:jc w:val="left"/>
            </w:pPr>
            <w:r>
              <w:rPr>
                <w:sz w:val="16"/>
              </w:rPr>
              <w:t>NWS zone NJZ105 (WESTERN ESSEX), zone-level</w:t>
            </w:r>
          </w:p>
        </w:tc>
        <w:tc>
          <w:tcPr>
            <w:tcW w:type="dxa" w:w="1511"/>
          </w:tcPr>
          <w:p>
            <w:pPr>
              <w:spacing w:after="0"/>
              <w:jc w:val="left"/>
            </w:pPr>
          </w:p>
        </w:tc>
        <w:tc>
          <w:tcPr>
            <w:tcW w:type="dxa" w:w="2661"/>
          </w:tcPr>
          <w:p>
            <w:pPr>
              <w:spacing w:after="0"/>
              <w:jc w:val="left"/>
            </w:pPr>
            <w:r>
              <w:rPr>
                <w:sz w:val="16"/>
              </w:rPr>
              <w:t>B1-c worst recorded: Excessive Heat, Heat</w:t>
            </w:r>
          </w:p>
        </w:tc>
      </w:tr>
      <w:tr>
        <w:trPr>
          <w:cantSplit/>
        </w:trPr>
        <w:tc>
          <w:tcPr>
            <w:tcW w:type="dxa" w:w="1037"/>
          </w:tcPr>
          <w:p>
            <w:pPr>
              <w:spacing w:after="0"/>
              <w:jc w:val="left"/>
            </w:pPr>
            <w:r>
              <w:rPr>
                <w:sz w:val="16"/>
              </w:rPr>
              <w:t>2012-10-29</w:t>
            </w:r>
          </w:p>
        </w:tc>
        <w:tc>
          <w:tcPr>
            <w:tcW w:type="dxa" w:w="1315"/>
          </w:tcPr>
          <w:p>
            <w:pPr>
              <w:spacing w:after="0"/>
              <w:jc w:val="left"/>
            </w:pPr>
            <w:r>
              <w:rPr>
                <w:sz w:val="16"/>
              </w:rPr>
              <w:t>High Wind</w:t>
            </w:r>
          </w:p>
        </w:tc>
        <w:tc>
          <w:tcPr>
            <w:tcW w:type="dxa" w:w="1984"/>
          </w:tcPr>
          <w:p>
            <w:pPr>
              <w:spacing w:after="0"/>
              <w:jc w:val="left"/>
            </w:pPr>
            <w:r>
              <w:rPr>
                <w:sz w:val="16"/>
              </w:rPr>
              <w:t>68 kt (78 mph) estimated gust</w:t>
            </w:r>
          </w:p>
        </w:tc>
        <w:tc>
          <w:tcPr>
            <w:tcW w:type="dxa" w:w="3081"/>
          </w:tcPr>
          <w:p>
            <w:pPr>
              <w:spacing w:after="0"/>
              <w:jc w:val="left"/>
            </w:pPr>
            <w:r>
              <w:rPr>
                <w:sz w:val="16"/>
              </w:rPr>
              <w:t>$900,000 property; $0 crops, reported for the zone (2012 dollars)</w:t>
            </w:r>
          </w:p>
        </w:tc>
        <w:tc>
          <w:tcPr>
            <w:tcW w:type="dxa" w:w="938"/>
          </w:tcPr>
          <w:p>
            <w:pPr>
              <w:spacing w:after="0"/>
              <w:jc w:val="right"/>
            </w:pPr>
            <w:r>
              <w:rPr>
                <w:sz w:val="16"/>
              </w:rPr>
              <w:t>0, 0</w:t>
            </w:r>
          </w:p>
        </w:tc>
        <w:tc>
          <w:tcPr>
            <w:tcW w:type="dxa" w:w="1585"/>
          </w:tcPr>
          <w:p>
            <w:pPr>
              <w:spacing w:after="0"/>
              <w:jc w:val="left"/>
            </w:pPr>
            <w:r>
              <w:rPr>
                <w:sz w:val="16"/>
              </w:rPr>
              <w:t>NWS zone NJZ106 (EASTERN ESSEX), zone-level</w:t>
            </w:r>
          </w:p>
        </w:tc>
        <w:tc>
          <w:tcPr>
            <w:tcW w:type="dxa" w:w="1511"/>
          </w:tcPr>
          <w:p>
            <w:pPr>
              <w:spacing w:after="0"/>
              <w:jc w:val="left"/>
            </w:pPr>
          </w:p>
        </w:tc>
        <w:tc>
          <w:tcPr>
            <w:tcW w:type="dxa" w:w="2661"/>
          </w:tcPr>
          <w:p>
            <w:pPr>
              <w:spacing w:after="0"/>
              <w:jc w:val="left"/>
            </w:pPr>
            <w:r>
              <w:rPr>
                <w:sz w:val="16"/>
              </w:rPr>
              <w:t>B1-c worst recorded: High Wind and Strong Wind</w:t>
            </w:r>
          </w:p>
        </w:tc>
      </w:tr>
      <w:tr>
        <w:trPr>
          <w:cantSplit/>
        </w:trPr>
        <w:tc>
          <w:tcPr>
            <w:tcW w:type="dxa" w:w="1037"/>
          </w:tcPr>
          <w:p>
            <w:pPr>
              <w:spacing w:after="0"/>
              <w:jc w:val="left"/>
            </w:pPr>
            <w:r>
              <w:rPr>
                <w:sz w:val="16"/>
              </w:rPr>
              <w:t>2009-12-09</w:t>
            </w:r>
          </w:p>
        </w:tc>
        <w:tc>
          <w:tcPr>
            <w:tcW w:type="dxa" w:w="1315"/>
          </w:tcPr>
          <w:p>
            <w:pPr>
              <w:spacing w:after="0"/>
              <w:jc w:val="left"/>
            </w:pPr>
            <w:r>
              <w:rPr>
                <w:sz w:val="16"/>
              </w:rPr>
              <w:t>Hail</w:t>
            </w:r>
          </w:p>
        </w:tc>
        <w:tc>
          <w:tcPr>
            <w:tcW w:type="dxa" w:w="1984"/>
          </w:tcPr>
          <w:p>
            <w:pPr>
              <w:spacing w:after="0"/>
              <w:jc w:val="left"/>
            </w:pPr>
            <w:r>
              <w:rPr>
                <w:sz w:val="16"/>
              </w:rPr>
              <w:t>1.75 in</w:t>
            </w:r>
          </w:p>
        </w:tc>
        <w:tc>
          <w:tcPr>
            <w:tcW w:type="dxa" w:w="3081"/>
          </w:tcPr>
          <w:p>
            <w:pPr>
              <w:spacing w:after="0"/>
              <w:jc w:val="left"/>
            </w:pPr>
            <w:r>
              <w:rPr>
                <w:sz w:val="16"/>
              </w:rPr>
              <w:t>damage not reported</w:t>
            </w:r>
          </w:p>
        </w:tc>
        <w:tc>
          <w:tcPr>
            <w:tcW w:type="dxa" w:w="938"/>
          </w:tcPr>
          <w:p>
            <w:pPr>
              <w:spacing w:after="0"/>
              <w:jc w:val="right"/>
            </w:pPr>
            <w:r>
              <w:rPr>
                <w:sz w:val="16"/>
              </w:rPr>
              <w:t>0, 0</w:t>
            </w:r>
          </w:p>
        </w:tc>
        <w:tc>
          <w:tcPr>
            <w:tcW w:type="dxa" w:w="1585"/>
          </w:tcPr>
          <w:p>
            <w:pPr>
              <w:spacing w:after="0"/>
              <w:jc w:val="left"/>
            </w:pPr>
            <w:r>
              <w:rPr>
                <w:sz w:val="16"/>
              </w:rPr>
              <w:t>CALDWELL</w:t>
            </w:r>
          </w:p>
        </w:tc>
        <w:tc>
          <w:tcPr>
            <w:tcW w:type="dxa" w:w="1511"/>
          </w:tcPr>
          <w:p>
            <w:pPr>
              <w:spacing w:after="0"/>
              <w:jc w:val="left"/>
            </w:pPr>
          </w:p>
        </w:tc>
        <w:tc>
          <w:tcPr>
            <w:tcW w:type="dxa" w:w="2661"/>
          </w:tcPr>
          <w:p>
            <w:pPr>
              <w:spacing w:after="0"/>
              <w:jc w:val="left"/>
            </w:pPr>
            <w:r>
              <w:rPr>
                <w:sz w:val="16"/>
              </w:rPr>
              <w:t>B1-c worst recorded: Hail</w:t>
            </w:r>
          </w:p>
        </w:tc>
      </w:tr>
      <w:tr>
        <w:trPr>
          <w:cantSplit/>
        </w:trPr>
        <w:tc>
          <w:tcPr>
            <w:tcW w:type="dxa" w:w="1037"/>
          </w:tcPr>
          <w:p>
            <w:pPr>
              <w:spacing w:after="0"/>
              <w:jc w:val="left"/>
            </w:pPr>
            <w:r>
              <w:rPr>
                <w:sz w:val="16"/>
              </w:rPr>
              <w:t>2009-07-26</w:t>
            </w:r>
          </w:p>
        </w:tc>
        <w:tc>
          <w:tcPr>
            <w:tcW w:type="dxa" w:w="1315"/>
          </w:tcPr>
          <w:p>
            <w:pPr>
              <w:spacing w:after="0"/>
              <w:jc w:val="left"/>
            </w:pPr>
            <w:r>
              <w:rPr>
                <w:sz w:val="16"/>
              </w:rPr>
              <w:t>Lightning</w:t>
            </w:r>
          </w:p>
        </w:tc>
        <w:tc>
          <w:tcPr>
            <w:tcW w:type="dxa" w:w="1984"/>
          </w:tcPr>
          <w:p>
            <w:pPr>
              <w:spacing w:after="0"/>
              <w:jc w:val="left"/>
            </w:pPr>
          </w:p>
        </w:tc>
        <w:tc>
          <w:tcPr>
            <w:tcW w:type="dxa" w:w="3081"/>
          </w:tcPr>
          <w:p>
            <w:pPr>
              <w:spacing w:after="0"/>
              <w:jc w:val="left"/>
            </w:pPr>
            <w:r>
              <w:rPr>
                <w:sz w:val="16"/>
              </w:rPr>
              <w:t>$1,000 property; $0 crops (2009 dollars)</w:t>
            </w:r>
          </w:p>
        </w:tc>
        <w:tc>
          <w:tcPr>
            <w:tcW w:type="dxa" w:w="938"/>
          </w:tcPr>
          <w:p>
            <w:pPr>
              <w:spacing w:after="0"/>
              <w:jc w:val="right"/>
            </w:pPr>
            <w:r>
              <w:rPr>
                <w:sz w:val="16"/>
              </w:rPr>
              <w:t>1, 3</w:t>
            </w:r>
          </w:p>
        </w:tc>
        <w:tc>
          <w:tcPr>
            <w:tcW w:type="dxa" w:w="1585"/>
          </w:tcPr>
          <w:p>
            <w:pPr>
              <w:spacing w:after="0"/>
              <w:jc w:val="left"/>
            </w:pPr>
            <w:r>
              <w:rPr>
                <w:sz w:val="16"/>
              </w:rPr>
              <w:t>NEWARK HGTS</w:t>
            </w:r>
          </w:p>
        </w:tc>
        <w:tc>
          <w:tcPr>
            <w:tcW w:type="dxa" w:w="1511"/>
          </w:tcPr>
          <w:p>
            <w:pPr>
              <w:spacing w:after="0"/>
              <w:jc w:val="left"/>
            </w:pPr>
          </w:p>
        </w:tc>
        <w:tc>
          <w:tcPr>
            <w:tcW w:type="dxa" w:w="2661"/>
          </w:tcPr>
          <w:p>
            <w:pPr>
              <w:spacing w:after="0"/>
              <w:jc w:val="left"/>
            </w:pPr>
            <w:r>
              <w:rPr>
                <w:sz w:val="16"/>
              </w:rPr>
              <w:t>deaths or injuries recorded</w:t>
            </w:r>
          </w:p>
        </w:tc>
      </w:tr>
      <w:tr>
        <w:trPr>
          <w:cantSplit/>
        </w:trPr>
        <w:tc>
          <w:tcPr>
            <w:tcW w:type="dxa" w:w="1037"/>
          </w:tcPr>
          <w:p>
            <w:pPr>
              <w:spacing w:after="0"/>
              <w:jc w:val="left"/>
            </w:pPr>
            <w:r>
              <w:rPr>
                <w:sz w:val="16"/>
              </w:rPr>
              <w:t>2008-06-10</w:t>
            </w:r>
          </w:p>
        </w:tc>
        <w:tc>
          <w:tcPr>
            <w:tcW w:type="dxa" w:w="1315"/>
          </w:tcPr>
          <w:p>
            <w:pPr>
              <w:spacing w:after="0"/>
              <w:jc w:val="left"/>
            </w:pPr>
            <w:r>
              <w:rPr>
                <w:sz w:val="16"/>
              </w:rPr>
              <w:t>Thunderstorm Wind</w:t>
            </w:r>
          </w:p>
        </w:tc>
        <w:tc>
          <w:tcPr>
            <w:tcW w:type="dxa" w:w="1984"/>
          </w:tcPr>
          <w:p>
            <w:pPr>
              <w:spacing w:after="0"/>
              <w:jc w:val="left"/>
            </w:pPr>
            <w:r>
              <w:rPr>
                <w:sz w:val="16"/>
              </w:rPr>
              <w:t>70 kt (81 mph) estimated gust</w:t>
            </w:r>
          </w:p>
        </w:tc>
        <w:tc>
          <w:tcPr>
            <w:tcW w:type="dxa" w:w="3081"/>
          </w:tcPr>
          <w:p>
            <w:pPr>
              <w:spacing w:after="0"/>
              <w:jc w:val="left"/>
            </w:pPr>
            <w:r>
              <w:rPr>
                <w:sz w:val="16"/>
              </w:rPr>
              <w:t>$100,000 property; $0 crops (2008 dollars)</w:t>
            </w:r>
          </w:p>
        </w:tc>
        <w:tc>
          <w:tcPr>
            <w:tcW w:type="dxa" w:w="938"/>
          </w:tcPr>
          <w:p>
            <w:pPr>
              <w:spacing w:after="0"/>
              <w:jc w:val="right"/>
            </w:pPr>
            <w:r>
              <w:rPr>
                <w:sz w:val="16"/>
              </w:rPr>
              <w:t>0, 0</w:t>
            </w:r>
          </w:p>
        </w:tc>
        <w:tc>
          <w:tcPr>
            <w:tcW w:type="dxa" w:w="1585"/>
          </w:tcPr>
          <w:p>
            <w:pPr>
              <w:spacing w:after="0"/>
              <w:jc w:val="left"/>
            </w:pPr>
            <w:r>
              <w:rPr>
                <w:sz w:val="16"/>
              </w:rPr>
              <w:t>NUTLEY to BELLEVILLE</w:t>
            </w:r>
          </w:p>
        </w:tc>
        <w:tc>
          <w:tcPr>
            <w:tcW w:type="dxa" w:w="1511"/>
          </w:tcPr>
          <w:p>
            <w:pPr>
              <w:spacing w:after="0"/>
              <w:jc w:val="left"/>
            </w:pPr>
          </w:p>
        </w:tc>
        <w:tc>
          <w:tcPr>
            <w:tcW w:type="dxa" w:w="2661"/>
          </w:tcPr>
          <w:p>
            <w:pPr>
              <w:spacing w:after="0"/>
              <w:jc w:val="left"/>
            </w:pPr>
            <w:r>
              <w:rPr>
                <w:sz w:val="16"/>
              </w:rPr>
              <w:t>B1-c worst recorded: Thunderstorm Wind</w:t>
            </w:r>
          </w:p>
        </w:tc>
      </w:tr>
      <w:tr>
        <w:trPr>
          <w:cantSplit/>
        </w:trPr>
        <w:tc>
          <w:tcPr>
            <w:tcW w:type="dxa" w:w="1037"/>
          </w:tcPr>
          <w:p>
            <w:pPr>
              <w:spacing w:after="0"/>
              <w:jc w:val="left"/>
            </w:pPr>
            <w:r>
              <w:rPr>
                <w:sz w:val="16"/>
              </w:rPr>
              <w:t>1999-09-16</w:t>
            </w:r>
          </w:p>
        </w:tc>
        <w:tc>
          <w:tcPr>
            <w:tcW w:type="dxa" w:w="1315"/>
          </w:tcPr>
          <w:p>
            <w:pPr>
              <w:spacing w:after="0"/>
              <w:jc w:val="left"/>
            </w:pPr>
            <w:r>
              <w:rPr>
                <w:sz w:val="16"/>
              </w:rPr>
              <w:t>Flash Flood</w:t>
            </w:r>
          </w:p>
        </w:tc>
        <w:tc>
          <w:tcPr>
            <w:tcW w:type="dxa" w:w="1984"/>
          </w:tcPr>
          <w:p>
            <w:pPr>
              <w:spacing w:after="0"/>
              <w:jc w:val="left"/>
            </w:pPr>
          </w:p>
        </w:tc>
        <w:tc>
          <w:tcPr>
            <w:tcW w:type="dxa" w:w="3081"/>
          </w:tcPr>
          <w:p>
            <w:pPr>
              <w:spacing w:after="0"/>
              <w:jc w:val="left"/>
            </w:pPr>
            <w:r>
              <w:rPr>
                <w:sz w:val="16"/>
              </w:rPr>
              <w:t>$7,300,000 property; crops not reported (1999 dollars)</w:t>
            </w:r>
          </w:p>
        </w:tc>
        <w:tc>
          <w:tcPr>
            <w:tcW w:type="dxa" w:w="938"/>
          </w:tcPr>
          <w:p>
            <w:pPr>
              <w:spacing w:after="0"/>
              <w:jc w:val="right"/>
            </w:pPr>
            <w:r>
              <w:rPr>
                <w:sz w:val="16"/>
              </w:rPr>
              <w:t>0, 0</w:t>
            </w:r>
          </w:p>
        </w:tc>
        <w:tc>
          <w:tcPr>
            <w:tcW w:type="dxa" w:w="1585"/>
          </w:tcPr>
          <w:p>
            <w:pPr>
              <w:spacing w:after="0"/>
              <w:jc w:val="left"/>
            </w:pPr>
            <w:r>
              <w:rPr>
                <w:sz w:val="16"/>
              </w:rPr>
              <w:t>COUNTYWIDE</w:t>
            </w:r>
          </w:p>
        </w:tc>
        <w:tc>
          <w:tcPr>
            <w:tcW w:type="dxa" w:w="1511"/>
          </w:tcPr>
          <w:p>
            <w:pPr>
              <w:spacing w:after="0"/>
              <w:jc w:val="left"/>
            </w:pPr>
          </w:p>
        </w:tc>
        <w:tc>
          <w:tcPr>
            <w:tcW w:type="dxa" w:w="26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1998-06-01</w:t>
            </w:r>
          </w:p>
        </w:tc>
        <w:tc>
          <w:tcPr>
            <w:tcW w:type="dxa" w:w="1315"/>
          </w:tcPr>
          <w:p>
            <w:pPr>
              <w:spacing w:after="0"/>
              <w:jc w:val="left"/>
            </w:pPr>
            <w:r>
              <w:rPr>
                <w:sz w:val="16"/>
              </w:rPr>
              <w:t>Lightning</w:t>
            </w:r>
          </w:p>
        </w:tc>
        <w:tc>
          <w:tcPr>
            <w:tcW w:type="dxa" w:w="1984"/>
          </w:tcPr>
          <w:p>
            <w:pPr>
              <w:spacing w:after="0"/>
              <w:jc w:val="left"/>
            </w:pPr>
          </w:p>
        </w:tc>
        <w:tc>
          <w:tcPr>
            <w:tcW w:type="dxa" w:w="3081"/>
          </w:tcPr>
          <w:p>
            <w:pPr>
              <w:spacing w:after="0"/>
              <w:jc w:val="left"/>
            </w:pPr>
            <w:r>
              <w:rPr>
                <w:sz w:val="16"/>
              </w:rPr>
              <w:t>$90,000 property; crops not reported (1998 dollars)</w:t>
            </w:r>
          </w:p>
        </w:tc>
        <w:tc>
          <w:tcPr>
            <w:tcW w:type="dxa" w:w="938"/>
          </w:tcPr>
          <w:p>
            <w:pPr>
              <w:spacing w:after="0"/>
              <w:jc w:val="right"/>
            </w:pPr>
            <w:r>
              <w:rPr>
                <w:sz w:val="16"/>
              </w:rPr>
              <w:t>0, 0</w:t>
            </w:r>
          </w:p>
        </w:tc>
        <w:tc>
          <w:tcPr>
            <w:tcW w:type="dxa" w:w="1585"/>
          </w:tcPr>
          <w:p>
            <w:pPr>
              <w:spacing w:after="0"/>
              <w:jc w:val="left"/>
            </w:pPr>
            <w:r>
              <w:rPr>
                <w:sz w:val="16"/>
              </w:rPr>
              <w:t>MAPLEWOOD</w:t>
            </w:r>
          </w:p>
        </w:tc>
        <w:tc>
          <w:tcPr>
            <w:tcW w:type="dxa" w:w="1511"/>
          </w:tcPr>
          <w:p>
            <w:pPr>
              <w:spacing w:after="0"/>
              <w:jc w:val="left"/>
            </w:pPr>
          </w:p>
        </w:tc>
        <w:tc>
          <w:tcPr>
            <w:tcW w:type="dxa" w:w="2661"/>
          </w:tcPr>
          <w:p>
            <w:pPr>
              <w:spacing w:after="0"/>
              <w:jc w:val="left"/>
            </w:pPr>
            <w:r>
              <w:rPr>
                <w:sz w:val="16"/>
              </w:rPr>
              <w:t>B1-c most damaging: Lightning</w:t>
            </w:r>
          </w:p>
        </w:tc>
      </w:tr>
      <w:tr>
        <w:trPr>
          <w:cantSplit/>
        </w:trPr>
        <w:tc>
          <w:tcPr>
            <w:tcW w:type="dxa" w:w="1037"/>
          </w:tcPr>
          <w:p>
            <w:pPr>
              <w:spacing w:after="0"/>
              <w:jc w:val="left"/>
            </w:pPr>
            <w:r>
              <w:rPr>
                <w:sz w:val="16"/>
              </w:rPr>
              <w:t>1973-06-29</w:t>
            </w:r>
          </w:p>
        </w:tc>
        <w:tc>
          <w:tcPr>
            <w:tcW w:type="dxa" w:w="1315"/>
          </w:tcPr>
          <w:p>
            <w:pPr>
              <w:spacing w:after="0"/>
              <w:jc w:val="left"/>
            </w:pPr>
            <w:r>
              <w:rPr>
                <w:sz w:val="16"/>
              </w:rPr>
              <w:t>Tornado</w:t>
            </w:r>
          </w:p>
        </w:tc>
        <w:tc>
          <w:tcPr>
            <w:tcW w:type="dxa" w:w="1984"/>
          </w:tcPr>
          <w:p>
            <w:pPr>
              <w:spacing w:after="0"/>
              <w:jc w:val="left"/>
            </w:pPr>
            <w:r>
              <w:rPr>
                <w:sz w:val="16"/>
              </w:rPr>
              <w:t>F1, 1.5 mi path length (whole path, pre-1996), 33 yd wide</w:t>
            </w:r>
          </w:p>
        </w:tc>
        <w:tc>
          <w:tcPr>
            <w:tcW w:type="dxa" w:w="3081"/>
          </w:tcPr>
          <w:p>
            <w:pPr>
              <w:spacing w:after="0"/>
              <w:jc w:val="left"/>
            </w:pPr>
            <w:r>
              <w:rPr>
                <w:sz w:val="16"/>
              </w:rPr>
              <w:t>$25,000 property; crops not recorded (1973 dollars)</w:t>
            </w:r>
          </w:p>
        </w:tc>
        <w:tc>
          <w:tcPr>
            <w:tcW w:type="dxa" w:w="938"/>
          </w:tcPr>
          <w:p>
            <w:pPr>
              <w:spacing w:after="0"/>
              <w:jc w:val="right"/>
            </w:pPr>
            <w:r>
              <w:rPr>
                <w:sz w:val="16"/>
              </w:rPr>
              <w:t>0, 0</w:t>
            </w:r>
          </w:p>
        </w:tc>
        <w:tc>
          <w:tcPr>
            <w:tcW w:type="dxa" w:w="1585"/>
          </w:tcPr>
          <w:p>
            <w:pPr>
              <w:spacing w:after="0"/>
              <w:jc w:val="left"/>
            </w:pPr>
            <w:r>
              <w:rPr>
                <w:sz w:val="16"/>
              </w:rPr>
              <w:t>location not recorded</w:t>
            </w:r>
          </w:p>
        </w:tc>
        <w:tc>
          <w:tcPr>
            <w:tcW w:type="dxa" w:w="1511"/>
          </w:tcPr>
          <w:p>
            <w:pPr>
              <w:spacing w:after="0"/>
              <w:jc w:val="left"/>
            </w:pPr>
          </w:p>
        </w:tc>
        <w:tc>
          <w:tcPr>
            <w:tcW w:type="dxa" w:w="2661"/>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382"/>
        <w:gridCol w:w="1565"/>
        <w:gridCol w:w="1167"/>
        <w:gridCol w:w="1749"/>
        <w:gridCol w:w="1518"/>
        <w:gridCol w:w="1493"/>
        <w:gridCol w:w="1037"/>
        <w:gridCol w:w="1926"/>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2"/>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167"/>
            <w:shd w:val="clear" w:color="auto" w:fill="E8E8E8"/>
          </w:tcPr>
          <w:p>
            <w:pPr>
              <w:spacing w:after="0"/>
              <w:jc w:val="left"/>
            </w:pPr>
            <w:r>
              <w:rPr>
                <w:b/>
                <w:sz w:val="16"/>
              </w:rPr>
              <w:t>Descriptor</w:t>
            </w:r>
          </w:p>
        </w:tc>
        <w:tc>
          <w:tcPr>
            <w:tcW w:type="dxa" w:w="1749"/>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8"/>
          </w:tcPr>
          <w:p>
            <w:pPr>
              <w:spacing w:after="0"/>
              <w:jc w:val="right"/>
            </w:pPr>
            <w:r>
              <w:rPr>
                <w:sz w:val="16"/>
              </w:rPr>
              <w:t>3.76</w:t>
            </w:r>
          </w:p>
        </w:tc>
        <w:tc>
          <w:tcPr>
            <w:tcW w:type="dxa" w:w="1382"/>
          </w:tcPr>
          <w:p>
            <w:pPr>
              <w:spacing w:after="0"/>
              <w:jc w:val="left"/>
            </w:pPr>
            <w:r>
              <w:rPr>
                <w:sz w:val="16"/>
              </w:rPr>
              <w:t>events per year at a location (modeled)</w:t>
            </w:r>
          </w:p>
        </w:tc>
        <w:tc>
          <w:tcPr>
            <w:tcW w:type="dxa" w:w="1565"/>
          </w:tcPr>
          <w:p>
            <w:pPr>
              <w:spacing w:after="0"/>
              <w:jc w:val="left"/>
            </w:pPr>
            <w:r>
              <w:rPr>
                <w:sz w:val="16"/>
              </w:rPr>
              <w:t>about 3.8 per year at a given location in the county</w:t>
            </w:r>
          </w:p>
        </w:tc>
        <w:tc>
          <w:tcPr>
            <w:tcW w:type="dxa" w:w="116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2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8"/>
          </w:tcPr>
          <w:p>
            <w:pPr>
              <w:spacing w:after="0"/>
              <w:jc w:val="right"/>
            </w:pPr>
            <w:r>
              <w:rPr>
                <w:sz w:val="16"/>
              </w:rPr>
              <w:t>0.568</w:t>
            </w:r>
          </w:p>
        </w:tc>
        <w:tc>
          <w:tcPr>
            <w:tcW w:type="dxa" w:w="1382"/>
          </w:tcPr>
          <w:p>
            <w:pPr>
              <w:spacing w:after="0"/>
              <w:jc w:val="left"/>
            </w:pPr>
            <w:r>
              <w:rPr>
                <w:sz w:val="16"/>
              </w:rPr>
              <w:t>event-days per year</w:t>
            </w:r>
          </w:p>
        </w:tc>
        <w:tc>
          <w:tcPr>
            <w:tcW w:type="dxa" w:w="1565"/>
          </w:tcPr>
          <w:p>
            <w:pPr>
              <w:spacing w:after="0"/>
              <w:jc w:val="left"/>
            </w:pPr>
            <w:r>
              <w:rPr>
                <w:sz w:val="16"/>
              </w:rPr>
              <w:t>about 0.568 days per year</w:t>
            </w:r>
          </w:p>
        </w:tc>
        <w:tc>
          <w:tcPr>
            <w:tcW w:type="dxa" w:w="1167"/>
          </w:tcPr>
          <w:p>
            <w:pPr>
              <w:spacing w:after="0"/>
              <w:jc w:val="left"/>
            </w:pPr>
          </w:p>
        </w:tc>
        <w:tc>
          <w:tcPr>
            <w:tcW w:type="dxa" w:w="1749"/>
          </w:tcPr>
          <w:p>
            <w:pPr>
              <w:spacing w:after="0"/>
              <w:jc w:val="left"/>
            </w:pPr>
            <w:r>
              <w:rPr>
                <w:sz w:val="16"/>
              </w:rPr>
              <w:t>event-days in 0 of 30 years, 1996 to 2025 (0%)</w:t>
            </w:r>
          </w:p>
        </w:tc>
        <w:tc>
          <w:tcPr>
            <w:tcW w:type="dxa" w:w="1518"/>
          </w:tcPr>
          <w:p>
            <w:pPr>
              <w:spacing w:after="0"/>
              <w:jc w:val="right"/>
            </w:pPr>
            <w:r>
              <w:rPr>
                <w:sz w:val="16"/>
              </w:rPr>
              <w:t>10.8</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2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8"/>
          </w:tcPr>
          <w:p>
            <w:pPr>
              <w:spacing w:after="0"/>
              <w:jc w:val="right"/>
            </w:pPr>
            <w:r>
              <w:rPr>
                <w:sz w:val="16"/>
              </w:rPr>
              <w:t>2.96</w:t>
            </w:r>
          </w:p>
        </w:tc>
        <w:tc>
          <w:tcPr>
            <w:tcW w:type="dxa" w:w="1382"/>
          </w:tcPr>
          <w:p>
            <w:pPr>
              <w:spacing w:after="0"/>
              <w:jc w:val="left"/>
            </w:pPr>
            <w:r>
              <w:rPr>
                <w:sz w:val="16"/>
              </w:rPr>
              <w:t>event-days per year</w:t>
            </w:r>
          </w:p>
        </w:tc>
        <w:tc>
          <w:tcPr>
            <w:tcW w:type="dxa" w:w="1565"/>
          </w:tcPr>
          <w:p>
            <w:pPr>
              <w:spacing w:after="0"/>
              <w:jc w:val="left"/>
            </w:pPr>
            <w:r>
              <w:rPr>
                <w:sz w:val="16"/>
              </w:rPr>
              <w:t>about 2.96 days per year</w:t>
            </w:r>
          </w:p>
        </w:tc>
        <w:tc>
          <w:tcPr>
            <w:tcW w:type="dxa" w:w="1167"/>
          </w:tcPr>
          <w:p>
            <w:pPr>
              <w:spacing w:after="0"/>
              <w:jc w:val="left"/>
            </w:pPr>
          </w:p>
        </w:tc>
        <w:tc>
          <w:tcPr>
            <w:tcW w:type="dxa" w:w="1749"/>
          </w:tcPr>
          <w:p>
            <w:pPr>
              <w:spacing w:after="0"/>
              <w:jc w:val="left"/>
            </w:pPr>
            <w:r>
              <w:rPr>
                <w:sz w:val="16"/>
              </w:rPr>
              <w:t>event-days in 0 of 30 years, 1996 to 2025 (0%)</w:t>
            </w:r>
          </w:p>
        </w:tc>
        <w:tc>
          <w:tcPr>
            <w:tcW w:type="dxa" w:w="1518"/>
          </w:tcPr>
          <w:p>
            <w:pPr>
              <w:spacing w:after="0"/>
              <w:jc w:val="right"/>
            </w:pPr>
            <w:r>
              <w:rPr>
                <w:sz w:val="16"/>
              </w:rPr>
              <w:t>77</w:t>
            </w:r>
          </w:p>
        </w:tc>
        <w:tc>
          <w:tcPr>
            <w:tcW w:type="dxa" w:w="14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0.00204</w:t>
            </w:r>
          </w:p>
        </w:tc>
        <w:tc>
          <w:tcPr>
            <w:tcW w:type="dxa" w:w="1382"/>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0.204%</w:t>
            </w:r>
          </w:p>
        </w:tc>
        <w:tc>
          <w:tcPr>
            <w:tcW w:type="dxa" w:w="1167"/>
          </w:tcPr>
          <w:p>
            <w:pPr>
              <w:spacing w:after="0"/>
              <w:jc w:val="left"/>
            </w:pPr>
          </w:p>
        </w:tc>
        <w:tc>
          <w:tcPr>
            <w:tcW w:type="dxa" w:w="1749"/>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2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2.42</w:t>
            </w:r>
          </w:p>
        </w:tc>
        <w:tc>
          <w:tcPr>
            <w:tcW w:type="dxa" w:w="1382"/>
          </w:tcPr>
          <w:p>
            <w:pPr>
              <w:spacing w:after="0"/>
              <w:jc w:val="left"/>
            </w:pPr>
            <w:r>
              <w:rPr>
                <w:sz w:val="16"/>
              </w:rPr>
              <w:t>events per year</w:t>
            </w:r>
          </w:p>
        </w:tc>
        <w:tc>
          <w:tcPr>
            <w:tcW w:type="dxa" w:w="1565"/>
          </w:tcPr>
          <w:p>
            <w:pPr>
              <w:spacing w:after="0"/>
              <w:jc w:val="left"/>
            </w:pPr>
            <w:r>
              <w:rPr>
                <w:sz w:val="16"/>
              </w:rPr>
              <w:t>about 2.42 per year</w:t>
            </w:r>
          </w:p>
        </w:tc>
        <w:tc>
          <w:tcPr>
            <w:tcW w:type="dxa" w:w="116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18"/>
          </w:tcPr>
          <w:p>
            <w:pPr>
              <w:spacing w:after="0"/>
              <w:jc w:val="right"/>
            </w:pPr>
            <w:r>
              <w:rPr>
                <w:sz w:val="16"/>
              </w:rPr>
              <w:t>91.7 (modeled)</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9.26</w:t>
            </w:r>
          </w:p>
        </w:tc>
        <w:tc>
          <w:tcPr>
            <w:tcW w:type="dxa" w:w="1382"/>
          </w:tcPr>
          <w:p>
            <w:pPr>
              <w:spacing w:after="0"/>
              <w:jc w:val="left"/>
            </w:pPr>
            <w:r>
              <w:rPr>
                <w:sz w:val="16"/>
              </w:rPr>
              <w:t>event-days per year</w:t>
            </w:r>
          </w:p>
        </w:tc>
        <w:tc>
          <w:tcPr>
            <w:tcW w:type="dxa" w:w="1565"/>
          </w:tcPr>
          <w:p>
            <w:pPr>
              <w:spacing w:after="0"/>
              <w:jc w:val="left"/>
            </w:pPr>
            <w:r>
              <w:rPr>
                <w:sz w:val="16"/>
              </w:rPr>
              <w:t>about 9.26 days per year</w:t>
            </w:r>
          </w:p>
        </w:tc>
        <w:tc>
          <w:tcPr>
            <w:tcW w:type="dxa" w:w="1167"/>
          </w:tcPr>
          <w:p>
            <w:pPr>
              <w:spacing w:after="0"/>
              <w:jc w:val="left"/>
            </w:pPr>
            <w:r>
              <w:rPr>
                <w:sz w:val="16"/>
              </w:rPr>
              <w:t>Likely (from Storm Events: 5 of 30 years)</w:t>
            </w:r>
          </w:p>
        </w:tc>
        <w:tc>
          <w:tcPr>
            <w:tcW w:type="dxa" w:w="1749"/>
          </w:tcPr>
          <w:p>
            <w:pPr>
              <w:spacing w:after="0"/>
              <w:jc w:val="left"/>
            </w:pPr>
            <w:r>
              <w:rPr>
                <w:sz w:val="16"/>
              </w:rPr>
              <w:t>event-days in 5 of 30 years, 1996 to 2025 (16.7%)</w:t>
            </w:r>
          </w:p>
        </w:tc>
        <w:tc>
          <w:tcPr>
            <w:tcW w:type="dxa" w:w="1518"/>
          </w:tcPr>
          <w:p>
            <w:pPr>
              <w:spacing w:after="0"/>
              <w:jc w:val="right"/>
            </w:pPr>
            <w:r>
              <w:rPr>
                <w:sz w:val="16"/>
              </w:rPr>
              <w:t>144</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Hurricane</w:t>
            </w:r>
          </w:p>
        </w:tc>
        <w:tc>
          <w:tcPr>
            <w:tcW w:type="dxa" w:w="1238"/>
          </w:tcPr>
          <w:p>
            <w:pPr>
              <w:spacing w:after="0"/>
              <w:jc w:val="right"/>
            </w:pPr>
            <w:r>
              <w:rPr>
                <w:sz w:val="16"/>
              </w:rPr>
              <w:t>0.107</w:t>
            </w:r>
          </w:p>
        </w:tc>
        <w:tc>
          <w:tcPr>
            <w:tcW w:type="dxa" w:w="1382"/>
          </w:tcPr>
          <w:p>
            <w:pPr>
              <w:spacing w:after="0"/>
              <w:jc w:val="left"/>
            </w:pPr>
            <w:r>
              <w:rPr>
                <w:sz w:val="16"/>
              </w:rPr>
              <w:t>events per year</w:t>
            </w:r>
          </w:p>
        </w:tc>
        <w:tc>
          <w:tcPr>
            <w:tcW w:type="dxa" w:w="1565"/>
          </w:tcPr>
          <w:p>
            <w:pPr>
              <w:spacing w:after="0"/>
              <w:jc w:val="left"/>
            </w:pPr>
            <w:r>
              <w:rPr>
                <w:sz w:val="16"/>
              </w:rPr>
              <w:t>about 1 in 9 years</w:t>
            </w:r>
          </w:p>
        </w:tc>
        <w:tc>
          <w:tcPr>
            <w:tcW w:type="dxa" w:w="1167"/>
          </w:tcPr>
          <w:p>
            <w:pPr>
              <w:spacing w:after="0"/>
              <w:jc w:val="left"/>
            </w:pPr>
            <w:r>
              <w:rPr>
                <w:sz w:val="16"/>
              </w:rPr>
              <w:t>Likely</w:t>
            </w:r>
          </w:p>
        </w:tc>
        <w:tc>
          <w:tcPr>
            <w:tcW w:type="dxa" w:w="1749"/>
          </w:tcPr>
          <w:p>
            <w:pPr>
              <w:spacing w:after="0"/>
              <w:jc w:val="left"/>
            </w:pPr>
            <w:r>
              <w:rPr>
                <w:sz w:val="16"/>
              </w:rPr>
              <w:t>FEMA annualized frequency (modeled)</w:t>
            </w:r>
          </w:p>
        </w:tc>
        <w:tc>
          <w:tcPr>
            <w:tcW w:type="dxa" w:w="1518"/>
          </w:tcPr>
          <w:p>
            <w:pPr>
              <w:spacing w:after="0"/>
              <w:jc w:val="right"/>
            </w:pPr>
            <w:r>
              <w:rPr>
                <w:sz w:val="16"/>
              </w:rPr>
              <w:t>24</w:t>
            </w:r>
          </w:p>
        </w:tc>
        <w:tc>
          <w:tcPr>
            <w:tcW w:type="dxa" w:w="1493"/>
          </w:tcPr>
          <w:p>
            <w:pPr>
              <w:spacing w:after="0"/>
              <w:jc w:val="left"/>
            </w:pPr>
            <w:r>
              <w:rPr>
                <w:sz w:val="16"/>
              </w:rPr>
              <w:t>1851 to 2024 (Atlantic)</w:t>
            </w:r>
          </w:p>
        </w:tc>
        <w:tc>
          <w:tcPr>
            <w:tcW w:type="dxa" w:w="1037"/>
          </w:tcPr>
          <w:p>
            <w:pPr>
              <w:spacing w:after="0"/>
              <w:jc w:val="left"/>
            </w:pPr>
            <w:r>
              <w:rPr>
                <w:sz w:val="16"/>
              </w:rPr>
              <w:t>see B1-f</w:t>
            </w:r>
          </w:p>
        </w:tc>
        <w:tc>
          <w:tcPr>
            <w:tcW w:type="dxa" w:w="192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0.744</w:t>
            </w:r>
          </w:p>
        </w:tc>
        <w:tc>
          <w:tcPr>
            <w:tcW w:type="dxa" w:w="1382"/>
          </w:tcPr>
          <w:p>
            <w:pPr>
              <w:spacing w:after="0"/>
              <w:jc w:val="left"/>
            </w:pPr>
            <w:r>
              <w:rPr>
                <w:sz w:val="16"/>
              </w:rPr>
              <w:t>event-days per year</w:t>
            </w:r>
          </w:p>
        </w:tc>
        <w:tc>
          <w:tcPr>
            <w:tcW w:type="dxa" w:w="1565"/>
          </w:tcPr>
          <w:p>
            <w:pPr>
              <w:spacing w:after="0"/>
              <w:jc w:val="left"/>
            </w:pPr>
            <w:r>
              <w:rPr>
                <w:sz w:val="16"/>
              </w:rPr>
              <w:t>about 0.744 days per year</w:t>
            </w:r>
          </w:p>
        </w:tc>
        <w:tc>
          <w:tcPr>
            <w:tcW w:type="dxa" w:w="1167"/>
          </w:tcPr>
          <w:p>
            <w:pPr>
              <w:spacing w:after="0"/>
              <w:jc w:val="left"/>
            </w:pPr>
            <w:r>
              <w:rPr>
                <w:sz w:val="16"/>
              </w:rPr>
              <w:t>Possible (from Storm Events: 1 of 30 years)</w:t>
            </w:r>
          </w:p>
        </w:tc>
        <w:tc>
          <w:tcPr>
            <w:tcW w:type="dxa" w:w="1749"/>
          </w:tcPr>
          <w:p>
            <w:pPr>
              <w:spacing w:after="0"/>
              <w:jc w:val="left"/>
            </w:pPr>
            <w:r>
              <w:rPr>
                <w:sz w:val="16"/>
              </w:rPr>
              <w:t>event-days in 1 of 30 years, 1996 to 2025 (3.33%)</w:t>
            </w:r>
          </w:p>
        </w:tc>
        <w:tc>
          <w:tcPr>
            <w:tcW w:type="dxa" w:w="1518"/>
          </w:tcPr>
          <w:p>
            <w:pPr>
              <w:spacing w:after="0"/>
              <w:jc w:val="right"/>
            </w:pPr>
            <w:r>
              <w:rPr>
                <w:sz w:val="16"/>
              </w:rPr>
              <w:t>51</w:t>
            </w:r>
          </w:p>
        </w:tc>
        <w:tc>
          <w:tcPr>
            <w:tcW w:type="dxa" w:w="1493"/>
          </w:tcPr>
          <w:p>
            <w:pPr>
              <w:spacing w:after="0"/>
              <w:jc w:val="left"/>
            </w:pPr>
            <w:r>
              <w:rPr>
                <w:sz w:val="16"/>
              </w:rPr>
              <w:t>1946-12-31 to 2014-02-12 (67 years)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3.07</w:t>
            </w:r>
          </w:p>
        </w:tc>
        <w:tc>
          <w:tcPr>
            <w:tcW w:type="dxa" w:w="1382"/>
          </w:tcPr>
          <w:p>
            <w:pPr>
              <w:spacing w:after="0"/>
              <w:jc w:val="left"/>
            </w:pPr>
            <w:r>
              <w:rPr>
                <w:sz w:val="16"/>
              </w:rPr>
              <w:t>event-days per year</w:t>
            </w:r>
          </w:p>
        </w:tc>
        <w:tc>
          <w:tcPr>
            <w:tcW w:type="dxa" w:w="1565"/>
          </w:tcPr>
          <w:p>
            <w:pPr>
              <w:spacing w:after="0"/>
              <w:jc w:val="left"/>
            </w:pPr>
            <w:r>
              <w:rPr>
                <w:sz w:val="16"/>
              </w:rPr>
              <w:t>about 3.07 days per year</w:t>
            </w:r>
          </w:p>
        </w:tc>
        <w:tc>
          <w:tcPr>
            <w:tcW w:type="dxa" w:w="1167"/>
          </w:tcPr>
          <w:p>
            <w:pPr>
              <w:spacing w:after="0"/>
              <w:jc w:val="left"/>
            </w:pPr>
            <w:r>
              <w:rPr>
                <w:sz w:val="16"/>
              </w:rPr>
              <w:t>Highly likely (from Storm Events: 29 of 30 years)</w:t>
            </w:r>
          </w:p>
        </w:tc>
        <w:tc>
          <w:tcPr>
            <w:tcW w:type="dxa" w:w="1749"/>
          </w:tcPr>
          <w:p>
            <w:pPr>
              <w:spacing w:after="0"/>
              <w:jc w:val="left"/>
            </w:pPr>
            <w:r>
              <w:rPr>
                <w:sz w:val="16"/>
              </w:rPr>
              <w:t>event-days in 29 of 30 years, 1996 to 2025 (96.7%)</w:t>
            </w:r>
          </w:p>
        </w:tc>
        <w:tc>
          <w:tcPr>
            <w:tcW w:type="dxa" w:w="1518"/>
          </w:tcPr>
          <w:p>
            <w:pPr>
              <w:spacing w:after="0"/>
              <w:jc w:val="right"/>
            </w:pPr>
            <w:r>
              <w:rPr>
                <w:sz w:val="16"/>
              </w:rPr>
              <w:t>86</w:t>
            </w:r>
          </w:p>
        </w:tc>
        <w:tc>
          <w:tcPr>
            <w:tcW w:type="dxa" w:w="1493"/>
          </w:tcPr>
          <w:p>
            <w:pPr>
              <w:spacing w:after="0"/>
              <w:jc w:val="left"/>
            </w:pPr>
            <w:r>
              <w:rPr>
                <w:sz w:val="16"/>
              </w:rPr>
              <w:t>1996 to 2023 (28 years)</w:t>
            </w:r>
          </w:p>
        </w:tc>
        <w:tc>
          <w:tcPr>
            <w:tcW w:type="dxa" w:w="1037"/>
          </w:tcPr>
          <w:p>
            <w:pPr>
              <w:spacing w:after="0"/>
              <w:jc w:val="left"/>
            </w:pPr>
            <w:r>
              <w:rPr>
                <w:sz w:val="16"/>
              </w:rPr>
              <w:t>see B1-f</w:t>
            </w:r>
          </w:p>
        </w:tc>
        <w:tc>
          <w:tcPr>
            <w:tcW w:type="dxa" w:w="1926"/>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0.0764</w:t>
            </w:r>
          </w:p>
        </w:tc>
        <w:tc>
          <w:tcPr>
            <w:tcW w:type="dxa" w:w="1382"/>
          </w:tcPr>
          <w:p>
            <w:pPr>
              <w:spacing w:after="0"/>
              <w:jc w:val="left"/>
            </w:pPr>
            <w:r>
              <w:rPr>
                <w:sz w:val="16"/>
              </w:rPr>
              <w:t>events per year (modeled)</w:t>
            </w:r>
          </w:p>
        </w:tc>
        <w:tc>
          <w:tcPr>
            <w:tcW w:type="dxa" w:w="1565"/>
          </w:tcPr>
          <w:p>
            <w:pPr>
              <w:spacing w:after="0"/>
              <w:jc w:val="left"/>
            </w:pPr>
            <w:r>
              <w:rPr>
                <w:sz w:val="16"/>
              </w:rPr>
              <w:t>about 1 in 13 years</w:t>
            </w:r>
          </w:p>
        </w:tc>
        <w:tc>
          <w:tcPr>
            <w:tcW w:type="dxa" w:w="1167"/>
          </w:tcPr>
          <w:p>
            <w:pPr>
              <w:spacing w:after="0"/>
              <w:jc w:val="left"/>
            </w:pPr>
            <w:r>
              <w:rPr>
                <w:sz w:val="16"/>
              </w:rPr>
              <w:t>Possible</w:t>
            </w:r>
          </w:p>
        </w:tc>
        <w:tc>
          <w:tcPr>
            <w:tcW w:type="dxa" w:w="174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26"/>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32</w:t>
            </w:r>
          </w:p>
        </w:tc>
        <w:tc>
          <w:tcPr>
            <w:tcW w:type="dxa" w:w="1382"/>
          </w:tcPr>
          <w:p>
            <w:pPr>
              <w:spacing w:after="0"/>
              <w:jc w:val="left"/>
            </w:pPr>
            <w:r>
              <w:rPr>
                <w:sz w:val="16"/>
              </w:rPr>
              <w:t>days per year with a strike</w:t>
            </w:r>
          </w:p>
        </w:tc>
        <w:tc>
          <w:tcPr>
            <w:tcW w:type="dxa" w:w="1565"/>
          </w:tcPr>
          <w:p>
            <w:pPr>
              <w:spacing w:after="0"/>
              <w:jc w:val="left"/>
            </w:pPr>
            <w:r>
              <w:rPr>
                <w:sz w:val="16"/>
              </w:rPr>
              <w:t>about 32 days per year</w:t>
            </w:r>
          </w:p>
        </w:tc>
        <w:tc>
          <w:tcPr>
            <w:tcW w:type="dxa" w:w="116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1995 to 2023 (29 years; CONUS)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6.36</w:t>
            </w:r>
          </w:p>
        </w:tc>
        <w:tc>
          <w:tcPr>
            <w:tcW w:type="dxa" w:w="1382"/>
          </w:tcPr>
          <w:p>
            <w:pPr>
              <w:spacing w:after="0"/>
              <w:jc w:val="left"/>
            </w:pPr>
            <w:r>
              <w:rPr>
                <w:sz w:val="16"/>
              </w:rPr>
              <w:t>events per year</w:t>
            </w:r>
          </w:p>
        </w:tc>
        <w:tc>
          <w:tcPr>
            <w:tcW w:type="dxa" w:w="1565"/>
          </w:tcPr>
          <w:p>
            <w:pPr>
              <w:spacing w:after="0"/>
              <w:jc w:val="left"/>
            </w:pPr>
            <w:r>
              <w:rPr>
                <w:sz w:val="16"/>
              </w:rPr>
              <w:t>about 6.36 per year</w:t>
            </w:r>
          </w:p>
        </w:tc>
        <w:tc>
          <w:tcPr>
            <w:tcW w:type="dxa" w:w="116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18"/>
          </w:tcPr>
          <w:p>
            <w:pPr>
              <w:spacing w:after="0"/>
              <w:jc w:val="right"/>
            </w:pPr>
            <w:r>
              <w:rPr>
                <w:sz w:val="16"/>
              </w:rPr>
              <w:t>242</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0.0473</w:t>
            </w:r>
          </w:p>
        </w:tc>
        <w:tc>
          <w:tcPr>
            <w:tcW w:type="dxa" w:w="1382"/>
          </w:tcPr>
          <w:p>
            <w:pPr>
              <w:spacing w:after="0"/>
              <w:jc w:val="left"/>
            </w:pPr>
            <w:r>
              <w:rPr>
                <w:sz w:val="16"/>
              </w:rPr>
              <w:t>events per year</w:t>
            </w:r>
          </w:p>
        </w:tc>
        <w:tc>
          <w:tcPr>
            <w:tcW w:type="dxa" w:w="1565"/>
          </w:tcPr>
          <w:p>
            <w:pPr>
              <w:spacing w:after="0"/>
              <w:jc w:val="left"/>
            </w:pPr>
            <w:r>
              <w:rPr>
                <w:sz w:val="16"/>
              </w:rPr>
              <w:t>about 1 in 21 years</w:t>
            </w:r>
          </w:p>
        </w:tc>
        <w:tc>
          <w:tcPr>
            <w:tcW w:type="dxa" w:w="1167"/>
          </w:tcPr>
          <w:p>
            <w:pPr>
              <w:spacing w:after="0"/>
              <w:jc w:val="left"/>
            </w:pPr>
            <w:r>
              <w:rPr>
                <w:sz w:val="16"/>
              </w:rPr>
              <w:t>Possible</w:t>
            </w:r>
          </w:p>
        </w:tc>
        <w:tc>
          <w:tcPr>
            <w:tcW w:type="dxa" w:w="174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1950 to 2023 (EF2+); 1986 to 2023 (EF0-1)</w:t>
            </w:r>
          </w:p>
        </w:tc>
        <w:tc>
          <w:tcPr>
            <w:tcW w:type="dxa" w:w="1037"/>
          </w:tcPr>
          <w:p>
            <w:pPr>
              <w:spacing w:after="0"/>
              <w:jc w:val="left"/>
            </w:pPr>
            <w:r>
              <w:rPr>
                <w:sz w:val="16"/>
              </w:rPr>
              <w:t>see B1-f</w:t>
            </w:r>
          </w:p>
        </w:tc>
        <w:tc>
          <w:tcPr>
            <w:tcW w:type="dxa" w:w="1926"/>
          </w:tcPr>
          <w:p>
            <w:pPr>
              <w:spacing w:after="0"/>
              <w:jc w:val="left"/>
            </w:pPr>
          </w:p>
        </w:tc>
      </w:tr>
      <w:tr>
        <w:trPr>
          <w:cantSplit/>
        </w:trPr>
        <w:tc>
          <w:tcPr>
            <w:tcW w:type="dxa" w:w="1037"/>
          </w:tcPr>
          <w:p>
            <w:pPr>
              <w:spacing w:after="0"/>
              <w:jc w:val="left"/>
            </w:pPr>
            <w:r>
              <w:rPr>
                <w:sz w:val="16"/>
              </w:rPr>
              <w:t>Wildfire</w:t>
            </w:r>
          </w:p>
        </w:tc>
        <w:tc>
          <w:tcPr>
            <w:tcW w:type="dxa" w:w="1238"/>
          </w:tcPr>
          <w:p>
            <w:pPr>
              <w:spacing w:after="0"/>
              <w:jc w:val="right"/>
            </w:pPr>
            <w:r>
              <w:rPr>
                <w:sz w:val="16"/>
              </w:rPr>
              <w:t>0.0000228</w:t>
            </w:r>
          </w:p>
        </w:tc>
        <w:tc>
          <w:tcPr>
            <w:tcW w:type="dxa" w:w="1382"/>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0.00228%</w:t>
            </w:r>
          </w:p>
        </w:tc>
        <w:tc>
          <w:tcPr>
            <w:tcW w:type="dxa" w:w="1167"/>
          </w:tcPr>
          <w:p>
            <w:pPr>
              <w:spacing w:after="0"/>
              <w:jc w:val="left"/>
            </w:pPr>
          </w:p>
        </w:tc>
        <w:tc>
          <w:tcPr>
            <w:tcW w:type="dxa" w:w="1749"/>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2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11.3</w:t>
            </w:r>
          </w:p>
        </w:tc>
        <w:tc>
          <w:tcPr>
            <w:tcW w:type="dxa" w:w="1382"/>
          </w:tcPr>
          <w:p>
            <w:pPr>
              <w:spacing w:after="0"/>
              <w:jc w:val="left"/>
            </w:pPr>
            <w:r>
              <w:rPr>
                <w:sz w:val="16"/>
              </w:rPr>
              <w:t>event-days per year</w:t>
            </w:r>
          </w:p>
        </w:tc>
        <w:tc>
          <w:tcPr>
            <w:tcW w:type="dxa" w:w="1565"/>
          </w:tcPr>
          <w:p>
            <w:pPr>
              <w:spacing w:after="0"/>
              <w:jc w:val="left"/>
            </w:pPr>
            <w:r>
              <w:rPr>
                <w:sz w:val="16"/>
              </w:rPr>
              <w:t>about 11.3 days per year</w:t>
            </w:r>
          </w:p>
        </w:tc>
        <w:tc>
          <w:tcPr>
            <w:tcW w:type="dxa" w:w="1167"/>
          </w:tcPr>
          <w:p>
            <w:pPr>
              <w:spacing w:after="0"/>
              <w:jc w:val="left"/>
            </w:pPr>
            <w:r>
              <w:rPr>
                <w:sz w:val="16"/>
              </w:rPr>
              <w:t>Likely (from Storm Events: 16 of 30 years)</w:t>
            </w:r>
          </w:p>
        </w:tc>
        <w:tc>
          <w:tcPr>
            <w:tcW w:type="dxa" w:w="1749"/>
          </w:tcPr>
          <w:p>
            <w:pPr>
              <w:spacing w:after="0"/>
              <w:jc w:val="left"/>
            </w:pPr>
            <w:r>
              <w:rPr>
                <w:sz w:val="16"/>
              </w:rPr>
              <w:t>event-days in 16 of 30 years, 1996 to 2025 (53.3%)</w:t>
            </w:r>
          </w:p>
        </w:tc>
        <w:tc>
          <w:tcPr>
            <w:tcW w:type="dxa" w:w="1518"/>
          </w:tcPr>
          <w:p>
            <w:pPr>
              <w:spacing w:after="0"/>
              <w:jc w:val="right"/>
            </w:pPr>
            <w:r>
              <w:rPr>
                <w:sz w:val="16"/>
              </w:rPr>
              <w:t>215</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2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07"/>
        <w:gridCol w:w="1607"/>
        <w:gridCol w:w="1005"/>
        <w:gridCol w:w="1054"/>
        <w:gridCol w:w="1005"/>
        <w:gridCol w:w="7835"/>
      </w:tblGrid>
      <w:tr>
        <w:trPr>
          <w:cantSplit/>
          <w:tblHeader/>
        </w:trPr>
        <w:tc>
          <w:tcPr>
            <w:tcW w:type="dxa" w:w="1607"/>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607"/>
          </w:tcPr>
          <w:p>
            <w:pPr>
              <w:spacing w:after="0"/>
              <w:jc w:val="left"/>
            </w:pPr>
            <w:r>
              <w:rPr>
                <w:sz w:val="16"/>
              </w:rPr>
              <w:t>Coastal Flooding</w:t>
            </w:r>
          </w:p>
        </w:tc>
        <w:tc>
          <w:tcPr>
            <w:tcW w:type="dxa" w:w="1607"/>
          </w:tcPr>
          <w:p>
            <w:pPr>
              <w:spacing w:after="0"/>
              <w:jc w:val="right"/>
            </w:pPr>
            <w:r>
              <w:rPr>
                <w:sz w:val="16"/>
              </w:rPr>
              <w:t>21 of 211</w:t>
            </w:r>
          </w:p>
        </w:tc>
        <w:tc>
          <w:tcPr>
            <w:tcW w:type="dxa" w:w="1005"/>
          </w:tcPr>
          <w:p>
            <w:pPr>
              <w:spacing w:after="0"/>
              <w:jc w:val="right"/>
            </w:pPr>
            <w:r>
              <w:rPr>
                <w:sz w:val="16"/>
              </w:rPr>
              <w:t>69.5</w:t>
            </w:r>
          </w:p>
        </w:tc>
        <w:tc>
          <w:tcPr>
            <w:tcW w:type="dxa" w:w="1054"/>
          </w:tcPr>
          <w:p>
            <w:pPr>
              <w:spacing w:after="0"/>
              <w:jc w:val="right"/>
            </w:pPr>
            <w:r>
              <w:rPr>
                <w:sz w:val="16"/>
              </w:rPr>
              <w:t>80.5</w:t>
            </w:r>
          </w:p>
        </w:tc>
        <w:tc>
          <w:tcPr>
            <w:tcW w:type="dxa" w:w="1005"/>
          </w:tcPr>
          <w:p>
            <w:pPr>
              <w:spacing w:after="0"/>
              <w:jc w:val="right"/>
            </w:pPr>
            <w:r>
              <w:rPr>
                <w:sz w:val="16"/>
              </w:rPr>
              <w:t>97.9</w:t>
            </w:r>
          </w:p>
        </w:tc>
        <w:tc>
          <w:tcPr>
            <w:tcW w:type="dxa" w:w="7835"/>
          </w:tcPr>
          <w:p>
            <w:pPr>
              <w:spacing w:after="0"/>
              <w:jc w:val="left"/>
            </w:pPr>
            <w:r>
              <w:rPr>
                <w:sz w:val="16"/>
              </w:rPr>
              <w:t>Relatively High 3, Relatively Moderate 4, Relatively Low 10, Very Low 4, No Rating 190</w:t>
            </w:r>
          </w:p>
        </w:tc>
      </w:tr>
      <w:tr>
        <w:trPr>
          <w:cantSplit/>
        </w:trPr>
        <w:tc>
          <w:tcPr>
            <w:tcW w:type="dxa" w:w="1607"/>
          </w:tcPr>
          <w:p>
            <w:pPr>
              <w:spacing w:after="0"/>
              <w:jc w:val="left"/>
            </w:pPr>
            <w:r>
              <w:rPr>
                <w:sz w:val="16"/>
              </w:rPr>
              <w:t>Cold Wave</w:t>
            </w:r>
          </w:p>
        </w:tc>
        <w:tc>
          <w:tcPr>
            <w:tcW w:type="dxa" w:w="1607"/>
          </w:tcPr>
          <w:p>
            <w:pPr>
              <w:spacing w:after="0"/>
              <w:jc w:val="right"/>
            </w:pPr>
            <w:r>
              <w:rPr>
                <w:sz w:val="16"/>
              </w:rPr>
              <w:t>211 of 211</w:t>
            </w:r>
          </w:p>
        </w:tc>
        <w:tc>
          <w:tcPr>
            <w:tcW w:type="dxa" w:w="1005"/>
          </w:tcPr>
          <w:p>
            <w:pPr>
              <w:spacing w:after="0"/>
              <w:jc w:val="right"/>
            </w:pPr>
            <w:r>
              <w:rPr>
                <w:sz w:val="16"/>
              </w:rPr>
              <w:t>15.9</w:t>
            </w:r>
          </w:p>
        </w:tc>
        <w:tc>
          <w:tcPr>
            <w:tcW w:type="dxa" w:w="1054"/>
          </w:tcPr>
          <w:p>
            <w:pPr>
              <w:spacing w:after="0"/>
              <w:jc w:val="right"/>
            </w:pPr>
            <w:r>
              <w:rPr>
                <w:sz w:val="16"/>
              </w:rPr>
              <w:t>47.7</w:t>
            </w:r>
          </w:p>
        </w:tc>
        <w:tc>
          <w:tcPr>
            <w:tcW w:type="dxa" w:w="1005"/>
          </w:tcPr>
          <w:p>
            <w:pPr>
              <w:spacing w:after="0"/>
              <w:jc w:val="right"/>
            </w:pPr>
            <w:r>
              <w:rPr>
                <w:sz w:val="16"/>
              </w:rPr>
              <w:t>69.0</w:t>
            </w:r>
          </w:p>
        </w:tc>
        <w:tc>
          <w:tcPr>
            <w:tcW w:type="dxa" w:w="7835"/>
          </w:tcPr>
          <w:p>
            <w:pPr>
              <w:spacing w:after="0"/>
              <w:jc w:val="left"/>
            </w:pPr>
            <w:r>
              <w:rPr>
                <w:sz w:val="16"/>
              </w:rPr>
              <w:t>Relatively Moderate 110, Relatively Low 100, Very Low 1</w:t>
            </w:r>
          </w:p>
        </w:tc>
      </w:tr>
      <w:tr>
        <w:trPr>
          <w:cantSplit/>
        </w:trPr>
        <w:tc>
          <w:tcPr>
            <w:tcW w:type="dxa" w:w="1607"/>
          </w:tcPr>
          <w:p>
            <w:pPr>
              <w:spacing w:after="0"/>
              <w:jc w:val="left"/>
            </w:pPr>
            <w:r>
              <w:rPr>
                <w:sz w:val="16"/>
              </w:rPr>
              <w:t>Drought</w:t>
            </w:r>
          </w:p>
        </w:tc>
        <w:tc>
          <w:tcPr>
            <w:tcW w:type="dxa" w:w="1607"/>
          </w:tcPr>
          <w:p>
            <w:pPr>
              <w:spacing w:after="0"/>
              <w:jc w:val="right"/>
            </w:pPr>
            <w:r>
              <w:rPr>
                <w:sz w:val="16"/>
              </w:rPr>
              <w:t>4 of 211</w:t>
            </w:r>
          </w:p>
        </w:tc>
        <w:tc>
          <w:tcPr>
            <w:tcW w:type="dxa" w:w="1005"/>
          </w:tcPr>
          <w:p>
            <w:pPr>
              <w:spacing w:after="0"/>
              <w:jc w:val="right"/>
            </w:pPr>
            <w:r>
              <w:rPr>
                <w:sz w:val="16"/>
              </w:rPr>
              <w:t>78.2</w:t>
            </w:r>
          </w:p>
        </w:tc>
        <w:tc>
          <w:tcPr>
            <w:tcW w:type="dxa" w:w="1054"/>
          </w:tcPr>
          <w:p>
            <w:pPr>
              <w:spacing w:after="0"/>
              <w:jc w:val="right"/>
            </w:pPr>
            <w:r>
              <w:rPr>
                <w:sz w:val="16"/>
              </w:rPr>
              <w:t>82.4</w:t>
            </w:r>
          </w:p>
        </w:tc>
        <w:tc>
          <w:tcPr>
            <w:tcW w:type="dxa" w:w="1005"/>
          </w:tcPr>
          <w:p>
            <w:pPr>
              <w:spacing w:after="0"/>
              <w:jc w:val="right"/>
            </w:pPr>
            <w:r>
              <w:rPr>
                <w:sz w:val="16"/>
              </w:rPr>
              <w:t>84.4</w:t>
            </w:r>
          </w:p>
        </w:tc>
        <w:tc>
          <w:tcPr>
            <w:tcW w:type="dxa" w:w="7835"/>
          </w:tcPr>
          <w:p>
            <w:pPr>
              <w:spacing w:after="0"/>
              <w:jc w:val="left"/>
            </w:pPr>
            <w:r>
              <w:rPr>
                <w:sz w:val="16"/>
              </w:rPr>
              <w:t>Relatively Low 3, Very Low 1, No Rating 207</w:t>
            </w:r>
          </w:p>
        </w:tc>
      </w:tr>
      <w:tr>
        <w:trPr>
          <w:cantSplit/>
        </w:trPr>
        <w:tc>
          <w:tcPr>
            <w:tcW w:type="dxa" w:w="1607"/>
          </w:tcPr>
          <w:p>
            <w:pPr>
              <w:spacing w:after="0"/>
              <w:jc w:val="left"/>
            </w:pPr>
            <w:r>
              <w:rPr>
                <w:sz w:val="16"/>
              </w:rPr>
              <w:t>Earthquake</w:t>
            </w:r>
          </w:p>
        </w:tc>
        <w:tc>
          <w:tcPr>
            <w:tcW w:type="dxa" w:w="1607"/>
          </w:tcPr>
          <w:p>
            <w:pPr>
              <w:spacing w:after="0"/>
              <w:jc w:val="right"/>
            </w:pPr>
            <w:r>
              <w:rPr>
                <w:sz w:val="16"/>
              </w:rPr>
              <w:t>211 of 211</w:t>
            </w:r>
          </w:p>
        </w:tc>
        <w:tc>
          <w:tcPr>
            <w:tcW w:type="dxa" w:w="1005"/>
          </w:tcPr>
          <w:p>
            <w:pPr>
              <w:spacing w:after="0"/>
              <w:jc w:val="right"/>
            </w:pPr>
            <w:r>
              <w:rPr>
                <w:sz w:val="16"/>
              </w:rPr>
              <w:t>26.5</w:t>
            </w:r>
          </w:p>
        </w:tc>
        <w:tc>
          <w:tcPr>
            <w:tcW w:type="dxa" w:w="1054"/>
          </w:tcPr>
          <w:p>
            <w:pPr>
              <w:spacing w:after="0"/>
              <w:jc w:val="right"/>
            </w:pPr>
            <w:r>
              <w:rPr>
                <w:sz w:val="16"/>
              </w:rPr>
              <w:t>62.1</w:t>
            </w:r>
          </w:p>
        </w:tc>
        <w:tc>
          <w:tcPr>
            <w:tcW w:type="dxa" w:w="1005"/>
          </w:tcPr>
          <w:p>
            <w:pPr>
              <w:spacing w:after="0"/>
              <w:jc w:val="right"/>
            </w:pPr>
            <w:r>
              <w:rPr>
                <w:sz w:val="16"/>
              </w:rPr>
              <w:t>85.4</w:t>
            </w:r>
          </w:p>
        </w:tc>
        <w:tc>
          <w:tcPr>
            <w:tcW w:type="dxa" w:w="7835"/>
          </w:tcPr>
          <w:p>
            <w:pPr>
              <w:spacing w:after="0"/>
              <w:jc w:val="left"/>
            </w:pPr>
            <w:r>
              <w:rPr>
                <w:sz w:val="16"/>
              </w:rPr>
              <w:t>Relatively Moderate 12, Relatively Low 189, Very Low 10</w:t>
            </w:r>
          </w:p>
        </w:tc>
      </w:tr>
      <w:tr>
        <w:trPr>
          <w:cantSplit/>
        </w:trPr>
        <w:tc>
          <w:tcPr>
            <w:tcW w:type="dxa" w:w="1607"/>
          </w:tcPr>
          <w:p>
            <w:pPr>
              <w:spacing w:after="0"/>
              <w:jc w:val="left"/>
            </w:pPr>
            <w:r>
              <w:rPr>
                <w:sz w:val="16"/>
              </w:rPr>
              <w:t>Hail</w:t>
            </w:r>
          </w:p>
        </w:tc>
        <w:tc>
          <w:tcPr>
            <w:tcW w:type="dxa" w:w="1607"/>
          </w:tcPr>
          <w:p>
            <w:pPr>
              <w:spacing w:after="0"/>
              <w:jc w:val="right"/>
            </w:pPr>
            <w:r>
              <w:rPr>
                <w:sz w:val="16"/>
              </w:rPr>
              <w:t>211 of 211</w:t>
            </w:r>
          </w:p>
        </w:tc>
        <w:tc>
          <w:tcPr>
            <w:tcW w:type="dxa" w:w="1005"/>
          </w:tcPr>
          <w:p>
            <w:pPr>
              <w:spacing w:after="0"/>
              <w:jc w:val="right"/>
            </w:pPr>
            <w:r>
              <w:rPr>
                <w:sz w:val="16"/>
              </w:rPr>
              <w:t>14.6</w:t>
            </w:r>
          </w:p>
        </w:tc>
        <w:tc>
          <w:tcPr>
            <w:tcW w:type="dxa" w:w="1054"/>
          </w:tcPr>
          <w:p>
            <w:pPr>
              <w:spacing w:after="0"/>
              <w:jc w:val="right"/>
            </w:pPr>
            <w:r>
              <w:rPr>
                <w:sz w:val="16"/>
              </w:rPr>
              <w:t>41.2</w:t>
            </w:r>
          </w:p>
        </w:tc>
        <w:tc>
          <w:tcPr>
            <w:tcW w:type="dxa" w:w="1005"/>
          </w:tcPr>
          <w:p>
            <w:pPr>
              <w:spacing w:after="0"/>
              <w:jc w:val="right"/>
            </w:pPr>
            <w:r>
              <w:rPr>
                <w:sz w:val="16"/>
              </w:rPr>
              <w:t>72.3</w:t>
            </w:r>
          </w:p>
        </w:tc>
        <w:tc>
          <w:tcPr>
            <w:tcW w:type="dxa" w:w="7835"/>
          </w:tcPr>
          <w:p>
            <w:pPr>
              <w:spacing w:after="0"/>
              <w:jc w:val="left"/>
            </w:pPr>
            <w:r>
              <w:rPr>
                <w:sz w:val="16"/>
              </w:rPr>
              <w:t>Relatively Moderate 1, Relatively Low 142, Very Low 68</w:t>
            </w:r>
          </w:p>
        </w:tc>
      </w:tr>
      <w:tr>
        <w:trPr>
          <w:cantSplit/>
        </w:trPr>
        <w:tc>
          <w:tcPr>
            <w:tcW w:type="dxa" w:w="1607"/>
          </w:tcPr>
          <w:p>
            <w:pPr>
              <w:spacing w:after="0"/>
              <w:jc w:val="left"/>
            </w:pPr>
            <w:r>
              <w:rPr>
                <w:sz w:val="16"/>
              </w:rPr>
              <w:t>Heat Wave</w:t>
            </w:r>
          </w:p>
        </w:tc>
        <w:tc>
          <w:tcPr>
            <w:tcW w:type="dxa" w:w="1607"/>
          </w:tcPr>
          <w:p>
            <w:pPr>
              <w:spacing w:after="0"/>
              <w:jc w:val="right"/>
            </w:pPr>
            <w:r>
              <w:rPr>
                <w:sz w:val="16"/>
              </w:rPr>
              <w:t>211 of 211</w:t>
            </w:r>
          </w:p>
        </w:tc>
        <w:tc>
          <w:tcPr>
            <w:tcW w:type="dxa" w:w="1005"/>
          </w:tcPr>
          <w:p>
            <w:pPr>
              <w:spacing w:after="0"/>
              <w:jc w:val="right"/>
            </w:pPr>
            <w:r>
              <w:rPr>
                <w:sz w:val="16"/>
              </w:rPr>
              <w:t>1.9</w:t>
            </w:r>
          </w:p>
        </w:tc>
        <w:tc>
          <w:tcPr>
            <w:tcW w:type="dxa" w:w="1054"/>
          </w:tcPr>
          <w:p>
            <w:pPr>
              <w:spacing w:after="0"/>
              <w:jc w:val="right"/>
            </w:pPr>
            <w:r>
              <w:rPr>
                <w:sz w:val="16"/>
              </w:rPr>
              <w:t>80.2</w:t>
            </w:r>
          </w:p>
        </w:tc>
        <w:tc>
          <w:tcPr>
            <w:tcW w:type="dxa" w:w="1005"/>
          </w:tcPr>
          <w:p>
            <w:pPr>
              <w:spacing w:after="0"/>
              <w:jc w:val="right"/>
            </w:pPr>
            <w:r>
              <w:rPr>
                <w:sz w:val="16"/>
              </w:rPr>
              <w:t>93.6</w:t>
            </w:r>
          </w:p>
        </w:tc>
        <w:tc>
          <w:tcPr>
            <w:tcW w:type="dxa" w:w="7835"/>
          </w:tcPr>
          <w:p>
            <w:pPr>
              <w:spacing w:after="0"/>
              <w:jc w:val="left"/>
            </w:pPr>
            <w:r>
              <w:rPr>
                <w:sz w:val="16"/>
              </w:rPr>
              <w:t>Relatively High 69, Relatively Moderate 135, Relatively Low 6, Very Low 1</w:t>
            </w:r>
          </w:p>
        </w:tc>
      </w:tr>
      <w:tr>
        <w:trPr>
          <w:cantSplit/>
        </w:trPr>
        <w:tc>
          <w:tcPr>
            <w:tcW w:type="dxa" w:w="1607"/>
          </w:tcPr>
          <w:p>
            <w:pPr>
              <w:spacing w:after="0"/>
              <w:jc w:val="left"/>
            </w:pPr>
            <w:r>
              <w:rPr>
                <w:sz w:val="16"/>
              </w:rPr>
              <w:t>Hurricane</w:t>
            </w:r>
          </w:p>
        </w:tc>
        <w:tc>
          <w:tcPr>
            <w:tcW w:type="dxa" w:w="1607"/>
          </w:tcPr>
          <w:p>
            <w:pPr>
              <w:spacing w:after="0"/>
              <w:jc w:val="right"/>
            </w:pPr>
            <w:r>
              <w:rPr>
                <w:sz w:val="16"/>
              </w:rPr>
              <w:t>211 of 211</w:t>
            </w:r>
          </w:p>
        </w:tc>
        <w:tc>
          <w:tcPr>
            <w:tcW w:type="dxa" w:w="1005"/>
          </w:tcPr>
          <w:p>
            <w:pPr>
              <w:spacing w:after="0"/>
              <w:jc w:val="right"/>
            </w:pPr>
            <w:r>
              <w:rPr>
                <w:sz w:val="16"/>
              </w:rPr>
              <w:t>46.5</w:t>
            </w:r>
          </w:p>
        </w:tc>
        <w:tc>
          <w:tcPr>
            <w:tcW w:type="dxa" w:w="1054"/>
          </w:tcPr>
          <w:p>
            <w:pPr>
              <w:spacing w:after="0"/>
              <w:jc w:val="right"/>
            </w:pPr>
            <w:r>
              <w:rPr>
                <w:sz w:val="16"/>
              </w:rPr>
              <w:t>62.6</w:t>
            </w:r>
          </w:p>
        </w:tc>
        <w:tc>
          <w:tcPr>
            <w:tcW w:type="dxa" w:w="1005"/>
          </w:tcPr>
          <w:p>
            <w:pPr>
              <w:spacing w:after="0"/>
              <w:jc w:val="right"/>
            </w:pPr>
            <w:r>
              <w:rPr>
                <w:sz w:val="16"/>
              </w:rPr>
              <w:t>82.8</w:t>
            </w:r>
          </w:p>
        </w:tc>
        <w:tc>
          <w:tcPr>
            <w:tcW w:type="dxa" w:w="7835"/>
          </w:tcPr>
          <w:p>
            <w:pPr>
              <w:spacing w:after="0"/>
              <w:jc w:val="left"/>
            </w:pPr>
            <w:r>
              <w:rPr>
                <w:sz w:val="16"/>
              </w:rPr>
              <w:t>Relatively Moderate 7, Relatively Low 201, Very Low 3</w:t>
            </w:r>
          </w:p>
        </w:tc>
      </w:tr>
      <w:tr>
        <w:trPr>
          <w:cantSplit/>
        </w:trPr>
        <w:tc>
          <w:tcPr>
            <w:tcW w:type="dxa" w:w="1607"/>
          </w:tcPr>
          <w:p>
            <w:pPr>
              <w:spacing w:after="0"/>
              <w:jc w:val="left"/>
            </w:pPr>
            <w:r>
              <w:rPr>
                <w:sz w:val="16"/>
              </w:rPr>
              <w:t>Ice Storm</w:t>
            </w:r>
          </w:p>
        </w:tc>
        <w:tc>
          <w:tcPr>
            <w:tcW w:type="dxa" w:w="1607"/>
          </w:tcPr>
          <w:p>
            <w:pPr>
              <w:spacing w:after="0"/>
              <w:jc w:val="right"/>
            </w:pPr>
            <w:r>
              <w:rPr>
                <w:sz w:val="16"/>
              </w:rPr>
              <w:t>211 of 211</w:t>
            </w:r>
          </w:p>
        </w:tc>
        <w:tc>
          <w:tcPr>
            <w:tcW w:type="dxa" w:w="1005"/>
          </w:tcPr>
          <w:p>
            <w:pPr>
              <w:spacing w:after="0"/>
              <w:jc w:val="right"/>
            </w:pPr>
            <w:r>
              <w:rPr>
                <w:sz w:val="16"/>
              </w:rPr>
              <w:t>4.4</w:t>
            </w:r>
          </w:p>
        </w:tc>
        <w:tc>
          <w:tcPr>
            <w:tcW w:type="dxa" w:w="1054"/>
          </w:tcPr>
          <w:p>
            <w:pPr>
              <w:spacing w:after="0"/>
              <w:jc w:val="right"/>
            </w:pPr>
            <w:r>
              <w:rPr>
                <w:sz w:val="16"/>
              </w:rPr>
              <w:t>18.5</w:t>
            </w:r>
          </w:p>
        </w:tc>
        <w:tc>
          <w:tcPr>
            <w:tcW w:type="dxa" w:w="1005"/>
          </w:tcPr>
          <w:p>
            <w:pPr>
              <w:spacing w:after="0"/>
              <w:jc w:val="right"/>
            </w:pPr>
            <w:r>
              <w:rPr>
                <w:sz w:val="16"/>
              </w:rPr>
              <w:t>44.0</w:t>
            </w:r>
          </w:p>
        </w:tc>
        <w:tc>
          <w:tcPr>
            <w:tcW w:type="dxa" w:w="7835"/>
          </w:tcPr>
          <w:p>
            <w:pPr>
              <w:spacing w:after="0"/>
              <w:jc w:val="left"/>
            </w:pPr>
            <w:r>
              <w:rPr>
                <w:sz w:val="16"/>
              </w:rPr>
              <w:t>Relatively Low 9, Very Low 202</w:t>
            </w:r>
          </w:p>
        </w:tc>
      </w:tr>
      <w:tr>
        <w:trPr>
          <w:cantSplit/>
        </w:trPr>
        <w:tc>
          <w:tcPr>
            <w:tcW w:type="dxa" w:w="1607"/>
          </w:tcPr>
          <w:p>
            <w:pPr>
              <w:spacing w:after="0"/>
              <w:jc w:val="left"/>
            </w:pPr>
            <w:r>
              <w:rPr>
                <w:sz w:val="16"/>
              </w:rPr>
              <w:t>Inland Flooding</w:t>
            </w:r>
          </w:p>
        </w:tc>
        <w:tc>
          <w:tcPr>
            <w:tcW w:type="dxa" w:w="1607"/>
          </w:tcPr>
          <w:p>
            <w:pPr>
              <w:spacing w:after="0"/>
              <w:jc w:val="right"/>
            </w:pPr>
            <w:r>
              <w:rPr>
                <w:sz w:val="16"/>
              </w:rPr>
              <w:t>211 of 211</w:t>
            </w:r>
          </w:p>
        </w:tc>
        <w:tc>
          <w:tcPr>
            <w:tcW w:type="dxa" w:w="1005"/>
          </w:tcPr>
          <w:p>
            <w:pPr>
              <w:spacing w:after="0"/>
              <w:jc w:val="right"/>
            </w:pPr>
            <w:r>
              <w:rPr>
                <w:sz w:val="16"/>
              </w:rPr>
              <w:t>0.8</w:t>
            </w:r>
          </w:p>
        </w:tc>
        <w:tc>
          <w:tcPr>
            <w:tcW w:type="dxa" w:w="1054"/>
          </w:tcPr>
          <w:p>
            <w:pPr>
              <w:spacing w:after="0"/>
              <w:jc w:val="right"/>
            </w:pPr>
            <w:r>
              <w:rPr>
                <w:sz w:val="16"/>
              </w:rPr>
              <w:t>46.2</w:t>
            </w:r>
          </w:p>
        </w:tc>
        <w:tc>
          <w:tcPr>
            <w:tcW w:type="dxa" w:w="1005"/>
          </w:tcPr>
          <w:p>
            <w:pPr>
              <w:spacing w:after="0"/>
              <w:jc w:val="right"/>
            </w:pPr>
            <w:r>
              <w:rPr>
                <w:sz w:val="16"/>
              </w:rPr>
              <w:t>99.4</w:t>
            </w:r>
          </w:p>
        </w:tc>
        <w:tc>
          <w:tcPr>
            <w:tcW w:type="dxa" w:w="7835"/>
          </w:tcPr>
          <w:p>
            <w:pPr>
              <w:spacing w:after="0"/>
              <w:jc w:val="left"/>
            </w:pPr>
            <w:r>
              <w:rPr>
                <w:sz w:val="16"/>
              </w:rPr>
              <w:t>Very High 9, Relatively High 45, Relatively Moderate 47, Relatively Low 78, Very Low 32</w:t>
            </w:r>
          </w:p>
        </w:tc>
      </w:tr>
      <w:tr>
        <w:trPr>
          <w:cantSplit/>
        </w:trPr>
        <w:tc>
          <w:tcPr>
            <w:tcW w:type="dxa" w:w="1607"/>
          </w:tcPr>
          <w:p>
            <w:pPr>
              <w:spacing w:after="0"/>
              <w:jc w:val="left"/>
            </w:pPr>
            <w:r>
              <w:rPr>
                <w:sz w:val="16"/>
              </w:rPr>
              <w:t>Landslide</w:t>
            </w:r>
          </w:p>
        </w:tc>
        <w:tc>
          <w:tcPr>
            <w:tcW w:type="dxa" w:w="1607"/>
          </w:tcPr>
          <w:p>
            <w:pPr>
              <w:spacing w:after="0"/>
              <w:jc w:val="right"/>
            </w:pPr>
            <w:r>
              <w:rPr>
                <w:sz w:val="16"/>
              </w:rPr>
              <w:t>210 of 211</w:t>
            </w:r>
          </w:p>
        </w:tc>
        <w:tc>
          <w:tcPr>
            <w:tcW w:type="dxa" w:w="1005"/>
          </w:tcPr>
          <w:p>
            <w:pPr>
              <w:spacing w:after="0"/>
              <w:jc w:val="right"/>
            </w:pPr>
            <w:r>
              <w:rPr>
                <w:sz w:val="16"/>
              </w:rPr>
              <w:t>8.7</w:t>
            </w:r>
          </w:p>
        </w:tc>
        <w:tc>
          <w:tcPr>
            <w:tcW w:type="dxa" w:w="1054"/>
          </w:tcPr>
          <w:p>
            <w:pPr>
              <w:spacing w:after="0"/>
              <w:jc w:val="right"/>
            </w:pPr>
            <w:r>
              <w:rPr>
                <w:sz w:val="16"/>
              </w:rPr>
              <w:t>24.1</w:t>
            </w:r>
          </w:p>
        </w:tc>
        <w:tc>
          <w:tcPr>
            <w:tcW w:type="dxa" w:w="1005"/>
          </w:tcPr>
          <w:p>
            <w:pPr>
              <w:spacing w:after="0"/>
              <w:jc w:val="right"/>
            </w:pPr>
            <w:r>
              <w:rPr>
                <w:sz w:val="16"/>
              </w:rPr>
              <w:t>82.3</w:t>
            </w:r>
          </w:p>
        </w:tc>
        <w:tc>
          <w:tcPr>
            <w:tcW w:type="dxa" w:w="7835"/>
          </w:tcPr>
          <w:p>
            <w:pPr>
              <w:spacing w:after="0"/>
              <w:jc w:val="left"/>
            </w:pPr>
            <w:r>
              <w:rPr>
                <w:sz w:val="16"/>
              </w:rPr>
              <w:t>Relatively Low 2, Very Low 208, No Rating 1</w:t>
            </w:r>
          </w:p>
        </w:tc>
      </w:tr>
      <w:tr>
        <w:trPr>
          <w:cantSplit/>
        </w:trPr>
        <w:tc>
          <w:tcPr>
            <w:tcW w:type="dxa" w:w="1607"/>
          </w:tcPr>
          <w:p>
            <w:pPr>
              <w:spacing w:after="0"/>
              <w:jc w:val="left"/>
            </w:pPr>
            <w:r>
              <w:rPr>
                <w:sz w:val="16"/>
              </w:rPr>
              <w:t>Lightning</w:t>
            </w:r>
          </w:p>
        </w:tc>
        <w:tc>
          <w:tcPr>
            <w:tcW w:type="dxa" w:w="1607"/>
          </w:tcPr>
          <w:p>
            <w:pPr>
              <w:spacing w:after="0"/>
              <w:jc w:val="right"/>
            </w:pPr>
            <w:r>
              <w:rPr>
                <w:sz w:val="16"/>
              </w:rPr>
              <w:t>211 of 211</w:t>
            </w:r>
          </w:p>
        </w:tc>
        <w:tc>
          <w:tcPr>
            <w:tcW w:type="dxa" w:w="1005"/>
          </w:tcPr>
          <w:p>
            <w:pPr>
              <w:spacing w:after="0"/>
              <w:jc w:val="right"/>
            </w:pPr>
            <w:r>
              <w:rPr>
                <w:sz w:val="16"/>
              </w:rPr>
              <w:t>0.7</w:t>
            </w:r>
          </w:p>
        </w:tc>
        <w:tc>
          <w:tcPr>
            <w:tcW w:type="dxa" w:w="1054"/>
          </w:tcPr>
          <w:p>
            <w:pPr>
              <w:spacing w:after="0"/>
              <w:jc w:val="right"/>
            </w:pPr>
            <w:r>
              <w:rPr>
                <w:sz w:val="16"/>
              </w:rPr>
              <w:t>29.6</w:t>
            </w:r>
          </w:p>
        </w:tc>
        <w:tc>
          <w:tcPr>
            <w:tcW w:type="dxa" w:w="1005"/>
          </w:tcPr>
          <w:p>
            <w:pPr>
              <w:spacing w:after="0"/>
              <w:jc w:val="right"/>
            </w:pPr>
            <w:r>
              <w:rPr>
                <w:sz w:val="16"/>
              </w:rPr>
              <w:t>52.3</w:t>
            </w:r>
          </w:p>
        </w:tc>
        <w:tc>
          <w:tcPr>
            <w:tcW w:type="dxa" w:w="7835"/>
          </w:tcPr>
          <w:p>
            <w:pPr>
              <w:spacing w:after="0"/>
              <w:jc w:val="left"/>
            </w:pPr>
            <w:r>
              <w:rPr>
                <w:sz w:val="16"/>
              </w:rPr>
              <w:t>Relatively Moderate 4, Relatively Low 176, Very Low 31</w:t>
            </w:r>
          </w:p>
        </w:tc>
      </w:tr>
      <w:tr>
        <w:trPr>
          <w:cantSplit/>
        </w:trPr>
        <w:tc>
          <w:tcPr>
            <w:tcW w:type="dxa" w:w="1607"/>
          </w:tcPr>
          <w:p>
            <w:pPr>
              <w:spacing w:after="0"/>
              <w:jc w:val="left"/>
            </w:pPr>
            <w:r>
              <w:rPr>
                <w:sz w:val="16"/>
              </w:rPr>
              <w:t>Strong Wind</w:t>
            </w:r>
          </w:p>
        </w:tc>
        <w:tc>
          <w:tcPr>
            <w:tcW w:type="dxa" w:w="1607"/>
          </w:tcPr>
          <w:p>
            <w:pPr>
              <w:spacing w:after="0"/>
              <w:jc w:val="right"/>
            </w:pPr>
            <w:r>
              <w:rPr>
                <w:sz w:val="16"/>
              </w:rPr>
              <w:t>211 of 211</w:t>
            </w:r>
          </w:p>
        </w:tc>
        <w:tc>
          <w:tcPr>
            <w:tcW w:type="dxa" w:w="1005"/>
          </w:tcPr>
          <w:p>
            <w:pPr>
              <w:spacing w:after="0"/>
              <w:jc w:val="right"/>
            </w:pPr>
            <w:r>
              <w:rPr>
                <w:sz w:val="16"/>
              </w:rPr>
              <w:t>25.4</w:t>
            </w:r>
          </w:p>
        </w:tc>
        <w:tc>
          <w:tcPr>
            <w:tcW w:type="dxa" w:w="1054"/>
          </w:tcPr>
          <w:p>
            <w:pPr>
              <w:spacing w:after="0"/>
              <w:jc w:val="right"/>
            </w:pPr>
            <w:r>
              <w:rPr>
                <w:sz w:val="16"/>
              </w:rPr>
              <w:t>61.3</w:t>
            </w:r>
          </w:p>
        </w:tc>
        <w:tc>
          <w:tcPr>
            <w:tcW w:type="dxa" w:w="1005"/>
          </w:tcPr>
          <w:p>
            <w:pPr>
              <w:spacing w:after="0"/>
              <w:jc w:val="right"/>
            </w:pPr>
            <w:r>
              <w:rPr>
                <w:sz w:val="16"/>
              </w:rPr>
              <w:t>82.1</w:t>
            </w:r>
          </w:p>
        </w:tc>
        <w:tc>
          <w:tcPr>
            <w:tcW w:type="dxa" w:w="7835"/>
          </w:tcPr>
          <w:p>
            <w:pPr>
              <w:spacing w:after="0"/>
              <w:jc w:val="left"/>
            </w:pPr>
            <w:r>
              <w:rPr>
                <w:sz w:val="16"/>
              </w:rPr>
              <w:t>Relatively Moderate 152, Relatively Low 59</w:t>
            </w:r>
          </w:p>
        </w:tc>
      </w:tr>
      <w:tr>
        <w:trPr>
          <w:cantSplit/>
        </w:trPr>
        <w:tc>
          <w:tcPr>
            <w:tcW w:type="dxa" w:w="1607"/>
          </w:tcPr>
          <w:p>
            <w:pPr>
              <w:spacing w:after="0"/>
              <w:jc w:val="left"/>
            </w:pPr>
            <w:r>
              <w:rPr>
                <w:sz w:val="16"/>
              </w:rPr>
              <w:t>Tornado</w:t>
            </w:r>
          </w:p>
        </w:tc>
        <w:tc>
          <w:tcPr>
            <w:tcW w:type="dxa" w:w="1607"/>
          </w:tcPr>
          <w:p>
            <w:pPr>
              <w:spacing w:after="0"/>
              <w:jc w:val="right"/>
            </w:pPr>
            <w:r>
              <w:rPr>
                <w:sz w:val="16"/>
              </w:rPr>
              <w:t>211 of 211</w:t>
            </w:r>
          </w:p>
        </w:tc>
        <w:tc>
          <w:tcPr>
            <w:tcW w:type="dxa" w:w="1005"/>
          </w:tcPr>
          <w:p>
            <w:pPr>
              <w:spacing w:after="0"/>
              <w:jc w:val="right"/>
            </w:pPr>
            <w:r>
              <w:rPr>
                <w:sz w:val="16"/>
              </w:rPr>
              <w:t>26.2</w:t>
            </w:r>
          </w:p>
        </w:tc>
        <w:tc>
          <w:tcPr>
            <w:tcW w:type="dxa" w:w="1054"/>
          </w:tcPr>
          <w:p>
            <w:pPr>
              <w:spacing w:after="0"/>
              <w:jc w:val="right"/>
            </w:pPr>
            <w:r>
              <w:rPr>
                <w:sz w:val="16"/>
              </w:rPr>
              <w:t>42.5</w:t>
            </w:r>
          </w:p>
        </w:tc>
        <w:tc>
          <w:tcPr>
            <w:tcW w:type="dxa" w:w="1005"/>
          </w:tcPr>
          <w:p>
            <w:pPr>
              <w:spacing w:after="0"/>
              <w:jc w:val="right"/>
            </w:pPr>
            <w:r>
              <w:rPr>
                <w:sz w:val="16"/>
              </w:rPr>
              <w:t>64.4</w:t>
            </w:r>
          </w:p>
        </w:tc>
        <w:tc>
          <w:tcPr>
            <w:tcW w:type="dxa" w:w="7835"/>
          </w:tcPr>
          <w:p>
            <w:pPr>
              <w:spacing w:after="0"/>
              <w:jc w:val="left"/>
            </w:pPr>
            <w:r>
              <w:rPr>
                <w:sz w:val="16"/>
              </w:rPr>
              <w:t>Relatively Moderate 23, Relatively Low 185, Very Low 3</w:t>
            </w:r>
          </w:p>
        </w:tc>
      </w:tr>
      <w:tr>
        <w:trPr>
          <w:cantSplit/>
        </w:trPr>
        <w:tc>
          <w:tcPr>
            <w:tcW w:type="dxa" w:w="1607"/>
          </w:tcPr>
          <w:p>
            <w:pPr>
              <w:spacing w:after="0"/>
              <w:jc w:val="left"/>
            </w:pPr>
            <w:r>
              <w:rPr>
                <w:sz w:val="16"/>
              </w:rPr>
              <w:t>Wildfire</w:t>
            </w:r>
          </w:p>
        </w:tc>
        <w:tc>
          <w:tcPr>
            <w:tcW w:type="dxa" w:w="1607"/>
          </w:tcPr>
          <w:p>
            <w:pPr>
              <w:spacing w:after="0"/>
              <w:jc w:val="right"/>
            </w:pPr>
            <w:r>
              <w:rPr>
                <w:sz w:val="16"/>
              </w:rPr>
              <w:t>58 of 211</w:t>
            </w:r>
          </w:p>
        </w:tc>
        <w:tc>
          <w:tcPr>
            <w:tcW w:type="dxa" w:w="1005"/>
          </w:tcPr>
          <w:p>
            <w:pPr>
              <w:spacing w:after="0"/>
              <w:jc w:val="right"/>
            </w:pPr>
            <w:r>
              <w:rPr>
                <w:sz w:val="16"/>
              </w:rPr>
              <w:t>18.9</w:t>
            </w:r>
          </w:p>
        </w:tc>
        <w:tc>
          <w:tcPr>
            <w:tcW w:type="dxa" w:w="1054"/>
          </w:tcPr>
          <w:p>
            <w:pPr>
              <w:spacing w:after="0"/>
              <w:jc w:val="right"/>
            </w:pPr>
            <w:r>
              <w:rPr>
                <w:sz w:val="16"/>
              </w:rPr>
              <w:t>26.3</w:t>
            </w:r>
          </w:p>
        </w:tc>
        <w:tc>
          <w:tcPr>
            <w:tcW w:type="dxa" w:w="1005"/>
          </w:tcPr>
          <w:p>
            <w:pPr>
              <w:spacing w:after="0"/>
              <w:jc w:val="right"/>
            </w:pPr>
            <w:r>
              <w:rPr>
                <w:sz w:val="16"/>
              </w:rPr>
              <w:t>58.4</w:t>
            </w:r>
          </w:p>
        </w:tc>
        <w:tc>
          <w:tcPr>
            <w:tcW w:type="dxa" w:w="7835"/>
          </w:tcPr>
          <w:p>
            <w:pPr>
              <w:spacing w:after="0"/>
              <w:jc w:val="left"/>
            </w:pPr>
            <w:r>
              <w:rPr>
                <w:sz w:val="16"/>
              </w:rPr>
              <w:t>Very Low 58, No Rating 153</w:t>
            </w:r>
          </w:p>
        </w:tc>
      </w:tr>
      <w:tr>
        <w:trPr>
          <w:cantSplit/>
        </w:trPr>
        <w:tc>
          <w:tcPr>
            <w:tcW w:type="dxa" w:w="1607"/>
          </w:tcPr>
          <w:p>
            <w:pPr>
              <w:spacing w:after="0"/>
              <w:jc w:val="left"/>
            </w:pPr>
            <w:r>
              <w:rPr>
                <w:sz w:val="16"/>
              </w:rPr>
              <w:t>Winter Weather</w:t>
            </w:r>
          </w:p>
        </w:tc>
        <w:tc>
          <w:tcPr>
            <w:tcW w:type="dxa" w:w="1607"/>
          </w:tcPr>
          <w:p>
            <w:pPr>
              <w:spacing w:after="0"/>
              <w:jc w:val="right"/>
            </w:pPr>
            <w:r>
              <w:rPr>
                <w:sz w:val="16"/>
              </w:rPr>
              <w:t>211 of 211</w:t>
            </w:r>
          </w:p>
        </w:tc>
        <w:tc>
          <w:tcPr>
            <w:tcW w:type="dxa" w:w="1005"/>
          </w:tcPr>
          <w:p>
            <w:pPr>
              <w:spacing w:after="0"/>
              <w:jc w:val="right"/>
            </w:pPr>
            <w:r>
              <w:rPr>
                <w:sz w:val="16"/>
              </w:rPr>
              <w:t>32.2</w:t>
            </w:r>
          </w:p>
        </w:tc>
        <w:tc>
          <w:tcPr>
            <w:tcW w:type="dxa" w:w="1054"/>
          </w:tcPr>
          <w:p>
            <w:pPr>
              <w:spacing w:after="0"/>
              <w:jc w:val="right"/>
            </w:pPr>
            <w:r>
              <w:rPr>
                <w:sz w:val="16"/>
              </w:rPr>
              <w:t>58.3</w:t>
            </w:r>
          </w:p>
        </w:tc>
        <w:tc>
          <w:tcPr>
            <w:tcW w:type="dxa" w:w="1005"/>
          </w:tcPr>
          <w:p>
            <w:pPr>
              <w:spacing w:after="0"/>
              <w:jc w:val="right"/>
            </w:pPr>
            <w:r>
              <w:rPr>
                <w:sz w:val="16"/>
              </w:rPr>
              <w:t>79.7</w:t>
            </w:r>
          </w:p>
        </w:tc>
        <w:tc>
          <w:tcPr>
            <w:tcW w:type="dxa" w:w="7835"/>
          </w:tcPr>
          <w:p>
            <w:pPr>
              <w:spacing w:after="0"/>
              <w:jc w:val="left"/>
            </w:pPr>
            <w:r>
              <w:rPr>
                <w:sz w:val="16"/>
              </w:rPr>
              <w:t>Relatively High 1, Relatively Moderate 181, Relatively Low 29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58"/>
        <w:gridCol w:w="2350"/>
        <w:gridCol w:w="2013"/>
        <w:gridCol w:w="2036"/>
        <w:gridCol w:w="2155"/>
        <w:gridCol w:w="2974"/>
      </w:tblGrid>
      <w:tr>
        <w:trPr>
          <w:cantSplit/>
          <w:tblHeader/>
        </w:trPr>
        <w:tc>
          <w:tcPr>
            <w:tcW w:type="dxa" w:w="172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74"/>
            <w:shd w:val="clear" w:color="auto" w:fill="E8E8E8"/>
          </w:tcPr>
          <w:p>
            <w:pPr>
              <w:spacing w:after="0"/>
              <w:jc w:val="left"/>
            </w:pPr>
            <w:r>
              <w:rPr>
                <w:b/>
                <w:sz w:val="16"/>
              </w:rPr>
              <w:t>Notes</w:t>
            </w:r>
          </w:p>
        </w:tc>
      </w:tr>
      <w:tr>
        <w:trPr>
          <w:cantSplit/>
        </w:trPr>
        <w:tc>
          <w:tcPr>
            <w:tcW w:type="dxa" w:w="1726"/>
          </w:tcPr>
          <w:p>
            <w:pPr>
              <w:spacing w:after="0"/>
              <w:jc w:val="left"/>
            </w:pPr>
            <w:r>
              <w:rPr>
                <w:sz w:val="16"/>
              </w:rPr>
              <w:t>Essex County</w:t>
            </w:r>
          </w:p>
        </w:tc>
        <w:tc>
          <w:tcPr>
            <w:tcW w:type="dxa" w:w="858"/>
          </w:tcPr>
          <w:p>
            <w:pPr>
              <w:spacing w:after="0"/>
              <w:jc w:val="left"/>
            </w:pPr>
            <w:r>
              <w:rPr>
                <w:sz w:val="16"/>
              </w:rPr>
              <w:t>County</w:t>
            </w:r>
          </w:p>
        </w:tc>
        <w:tc>
          <w:tcPr>
            <w:tcW w:type="dxa" w:w="2350"/>
          </w:tcPr>
          <w:p>
            <w:pPr>
              <w:spacing w:after="0"/>
              <w:jc w:val="left"/>
            </w:pPr>
            <w:r>
              <w:rPr>
                <w:sz w:val="16"/>
              </w:rPr>
              <w:t>Approved, expires 2030-04-27</w:t>
            </w:r>
          </w:p>
        </w:tc>
        <w:tc>
          <w:tcPr>
            <w:tcW w:type="dxa" w:w="2013"/>
          </w:tcPr>
          <w:p>
            <w:pPr>
              <w:spacing w:after="0"/>
              <w:jc w:val="right"/>
            </w:pPr>
          </w:p>
        </w:tc>
        <w:tc>
          <w:tcPr>
            <w:tcW w:type="dxa" w:w="2036"/>
          </w:tcPr>
          <w:p>
            <w:pPr>
              <w:spacing w:after="0"/>
              <w:jc w:val="right"/>
            </w:pPr>
            <w:r>
              <w:rPr>
                <w:sz w:val="16"/>
              </w:rPr>
              <w:t>$45,959,551.08</w:t>
            </w:r>
          </w:p>
        </w:tc>
        <w:tc>
          <w:tcPr>
            <w:tcW w:type="dxa" w:w="2155"/>
          </w:tcPr>
          <w:p>
            <w:pPr>
              <w:spacing w:after="0"/>
              <w:jc w:val="right"/>
            </w:pPr>
            <w:r>
              <w:rPr>
                <w:sz w:val="16"/>
              </w:rPr>
              <w:t>0 total; 0 since its plan</w:t>
            </w:r>
          </w:p>
        </w:tc>
        <w:tc>
          <w:tcPr>
            <w:tcW w:type="dxa" w:w="2974"/>
          </w:tcPr>
          <w:p>
            <w:pPr>
              <w:spacing w:after="0"/>
              <w:jc w:val="left"/>
            </w:pPr>
            <w:r>
              <w:rPr>
                <w:sz w:val="16"/>
              </w:rPr>
              <w:t>No NFIP community ID on this jurisdiction's plan row. Includes $38,380,155.69 for declarations not counted as hazard incidents (DR-4488-NJ, EM-3169-NJ, EM-3188-NJ).</w:t>
            </w:r>
          </w:p>
        </w:tc>
      </w:tr>
      <w:tr>
        <w:trPr>
          <w:cantSplit/>
        </w:trPr>
        <w:tc>
          <w:tcPr>
            <w:tcW w:type="dxa" w:w="1726"/>
          </w:tcPr>
          <w:p>
            <w:pPr>
              <w:spacing w:after="0"/>
              <w:jc w:val="left"/>
            </w:pPr>
            <w:r>
              <w:rPr>
                <w:sz w:val="16"/>
              </w:rPr>
              <w:t>Caldwell borough</w:t>
            </w:r>
          </w:p>
        </w:tc>
        <w:tc>
          <w:tcPr>
            <w:tcW w:type="dxa" w:w="858"/>
          </w:tcPr>
          <w:p>
            <w:pPr>
              <w:spacing w:after="0"/>
              <w:jc w:val="left"/>
            </w:pPr>
            <w:r>
              <w:rPr>
                <w:sz w:val="16"/>
              </w:rPr>
              <w:t>Borough</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0</w:t>
            </w:r>
          </w:p>
        </w:tc>
        <w:tc>
          <w:tcPr>
            <w:tcW w:type="dxa" w:w="2036"/>
          </w:tcPr>
          <w:p>
            <w:pPr>
              <w:spacing w:after="0"/>
              <w:jc w:val="right"/>
            </w:pPr>
            <w:r>
              <w:rPr>
                <w:sz w:val="16"/>
              </w:rPr>
              <w:t>$2,669,648.76</w:t>
            </w:r>
          </w:p>
        </w:tc>
        <w:tc>
          <w:tcPr>
            <w:tcW w:type="dxa" w:w="2155"/>
          </w:tcPr>
          <w:p>
            <w:pPr>
              <w:spacing w:after="0"/>
              <w:jc w:val="right"/>
            </w:pPr>
            <w:r>
              <w:rPr>
                <w:sz w:val="16"/>
              </w:rPr>
              <w:t>16 total; 0 since its plan</w:t>
            </w:r>
          </w:p>
        </w:tc>
        <w:tc>
          <w:tcPr>
            <w:tcW w:type="dxa" w:w="2974"/>
          </w:tcPr>
          <w:p>
            <w:pPr>
              <w:spacing w:after="0"/>
              <w:jc w:val="left"/>
            </w:pPr>
            <w:r>
              <w:rPr>
                <w:sz w:val="16"/>
              </w:rPr>
              <w:t>Includes $179,648.90 for declarations not counted as hazard incidents (DR-4048-NJ, DR-4488-NJ).</w:t>
            </w:r>
          </w:p>
        </w:tc>
      </w:tr>
      <w:tr>
        <w:trPr>
          <w:cantSplit/>
        </w:trPr>
        <w:tc>
          <w:tcPr>
            <w:tcW w:type="dxa" w:w="1726"/>
          </w:tcPr>
          <w:p>
            <w:pPr>
              <w:spacing w:after="0"/>
              <w:jc w:val="left"/>
            </w:pPr>
            <w:r>
              <w:rPr>
                <w:sz w:val="16"/>
              </w:rPr>
              <w:t>East Orange city</w:t>
            </w:r>
          </w:p>
        </w:tc>
        <w:tc>
          <w:tcPr>
            <w:tcW w:type="dxa" w:w="858"/>
          </w:tcPr>
          <w:p>
            <w:pPr>
              <w:spacing w:after="0"/>
              <w:jc w:val="left"/>
            </w:pPr>
            <w:r>
              <w:rPr>
                <w:sz w:val="16"/>
              </w:rPr>
              <w:t>City</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4</w:t>
            </w:r>
          </w:p>
        </w:tc>
        <w:tc>
          <w:tcPr>
            <w:tcW w:type="dxa" w:w="2036"/>
          </w:tcPr>
          <w:p>
            <w:pPr>
              <w:spacing w:after="0"/>
              <w:jc w:val="right"/>
            </w:pPr>
            <w:r>
              <w:rPr>
                <w:sz w:val="16"/>
              </w:rPr>
              <w:t>$1,818,810.57</w:t>
            </w:r>
          </w:p>
        </w:tc>
        <w:tc>
          <w:tcPr>
            <w:tcW w:type="dxa" w:w="2155"/>
          </w:tcPr>
          <w:p>
            <w:pPr>
              <w:spacing w:after="0"/>
              <w:jc w:val="right"/>
            </w:pPr>
            <w:r>
              <w:rPr>
                <w:sz w:val="16"/>
              </w:rPr>
              <w:t>3 total; 0 since its plan</w:t>
            </w:r>
          </w:p>
        </w:tc>
        <w:tc>
          <w:tcPr>
            <w:tcW w:type="dxa" w:w="2974"/>
          </w:tcPr>
          <w:p>
            <w:pPr>
              <w:spacing w:after="0"/>
              <w:jc w:val="left"/>
            </w:pPr>
            <w:r>
              <w:rPr>
                <w:sz w:val="16"/>
              </w:rPr>
              <w:t>Includes $262,677.86 for declarations not counted as hazard incidents (DR-4048-NJ, DR-4488-NJ).</w:t>
            </w:r>
          </w:p>
        </w:tc>
      </w:tr>
      <w:tr>
        <w:trPr>
          <w:cantSplit/>
        </w:trPr>
        <w:tc>
          <w:tcPr>
            <w:tcW w:type="dxa" w:w="1726"/>
          </w:tcPr>
          <w:p>
            <w:pPr>
              <w:spacing w:after="0"/>
              <w:jc w:val="left"/>
            </w:pPr>
            <w:r>
              <w:rPr>
                <w:sz w:val="16"/>
              </w:rPr>
              <w:t>Essex Fells borough</w:t>
            </w:r>
          </w:p>
        </w:tc>
        <w:tc>
          <w:tcPr>
            <w:tcW w:type="dxa" w:w="858"/>
          </w:tcPr>
          <w:p>
            <w:pPr>
              <w:spacing w:after="0"/>
              <w:jc w:val="left"/>
            </w:pPr>
            <w:r>
              <w:rPr>
                <w:sz w:val="16"/>
              </w:rPr>
              <w:t>Borough</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2</w:t>
            </w:r>
          </w:p>
        </w:tc>
        <w:tc>
          <w:tcPr>
            <w:tcW w:type="dxa" w:w="2036"/>
          </w:tcPr>
          <w:p>
            <w:pPr>
              <w:spacing w:after="0"/>
              <w:jc w:val="right"/>
            </w:pPr>
            <w:r>
              <w:rPr>
                <w:sz w:val="16"/>
              </w:rPr>
              <w:t>$674,411.66</w:t>
            </w:r>
          </w:p>
        </w:tc>
        <w:tc>
          <w:tcPr>
            <w:tcW w:type="dxa" w:w="2155"/>
          </w:tcPr>
          <w:p>
            <w:pPr>
              <w:spacing w:after="0"/>
              <w:jc w:val="right"/>
            </w:pPr>
            <w:r>
              <w:rPr>
                <w:sz w:val="16"/>
              </w:rPr>
              <w:t>0 total; 0 since its plan</w:t>
            </w:r>
          </w:p>
        </w:tc>
        <w:tc>
          <w:tcPr>
            <w:tcW w:type="dxa" w:w="2974"/>
          </w:tcPr>
          <w:p>
            <w:pPr>
              <w:spacing w:after="0"/>
              <w:jc w:val="left"/>
            </w:pPr>
            <w:r>
              <w:rPr>
                <w:sz w:val="16"/>
              </w:rPr>
              <w:t>Includes $169,817.97 for declarations not counted as hazard incidents (DR-4048-NJ, DR-4488-NJ, EM-3188-NJ).</w:t>
            </w:r>
          </w:p>
        </w:tc>
      </w:tr>
      <w:tr>
        <w:trPr>
          <w:cantSplit/>
        </w:trPr>
        <w:tc>
          <w:tcPr>
            <w:tcW w:type="dxa" w:w="1726"/>
          </w:tcPr>
          <w:p>
            <w:pPr>
              <w:spacing w:after="0"/>
              <w:jc w:val="left"/>
            </w:pPr>
            <w:r>
              <w:rPr>
                <w:sz w:val="16"/>
              </w:rPr>
              <w:t>Glen Ridge borough</w:t>
            </w:r>
          </w:p>
        </w:tc>
        <w:tc>
          <w:tcPr>
            <w:tcW w:type="dxa" w:w="858"/>
          </w:tcPr>
          <w:p>
            <w:pPr>
              <w:spacing w:after="0"/>
              <w:jc w:val="left"/>
            </w:pPr>
            <w:r>
              <w:rPr>
                <w:sz w:val="16"/>
              </w:rPr>
              <w:t>Borough</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2</w:t>
            </w:r>
          </w:p>
        </w:tc>
        <w:tc>
          <w:tcPr>
            <w:tcW w:type="dxa" w:w="2036"/>
          </w:tcPr>
          <w:p>
            <w:pPr>
              <w:spacing w:after="0"/>
              <w:jc w:val="right"/>
            </w:pPr>
            <w:r>
              <w:rPr>
                <w:sz w:val="16"/>
              </w:rPr>
              <w:t>$875,362.48</w:t>
            </w:r>
          </w:p>
        </w:tc>
        <w:tc>
          <w:tcPr>
            <w:tcW w:type="dxa" w:w="2155"/>
          </w:tcPr>
          <w:p>
            <w:pPr>
              <w:spacing w:after="0"/>
              <w:jc w:val="right"/>
            </w:pPr>
            <w:r>
              <w:rPr>
                <w:sz w:val="16"/>
              </w:rPr>
              <w:t>4 total; 0 since its plan</w:t>
            </w:r>
          </w:p>
        </w:tc>
        <w:tc>
          <w:tcPr>
            <w:tcW w:type="dxa" w:w="2974"/>
          </w:tcPr>
          <w:p>
            <w:pPr>
              <w:spacing w:after="0"/>
              <w:jc w:val="left"/>
            </w:pPr>
          </w:p>
        </w:tc>
      </w:tr>
      <w:tr>
        <w:trPr>
          <w:cantSplit/>
        </w:trPr>
        <w:tc>
          <w:tcPr>
            <w:tcW w:type="dxa" w:w="1726"/>
          </w:tcPr>
          <w:p>
            <w:pPr>
              <w:spacing w:after="0"/>
              <w:jc w:val="left"/>
            </w:pPr>
            <w:r>
              <w:rPr>
                <w:sz w:val="16"/>
              </w:rPr>
              <w:t>Newark city</w:t>
            </w:r>
          </w:p>
        </w:tc>
        <w:tc>
          <w:tcPr>
            <w:tcW w:type="dxa" w:w="858"/>
          </w:tcPr>
          <w:p>
            <w:pPr>
              <w:spacing w:after="0"/>
              <w:jc w:val="left"/>
            </w:pPr>
            <w:r>
              <w:rPr>
                <w:sz w:val="16"/>
              </w:rPr>
              <w:t>City</w:t>
            </w:r>
          </w:p>
        </w:tc>
        <w:tc>
          <w:tcPr>
            <w:tcW w:type="dxa" w:w="2350"/>
          </w:tcPr>
          <w:p>
            <w:pPr>
              <w:spacing w:after="0"/>
              <w:jc w:val="left"/>
            </w:pPr>
            <w:r>
              <w:rPr>
                <w:sz w:val="16"/>
              </w:rPr>
              <w:t>Approved, expires 2030-04-27</w:t>
            </w:r>
          </w:p>
        </w:tc>
        <w:tc>
          <w:tcPr>
            <w:tcW w:type="dxa" w:w="2013"/>
          </w:tcPr>
          <w:p>
            <w:pPr>
              <w:spacing w:after="0"/>
              <w:jc w:val="right"/>
            </w:pPr>
            <w:r>
              <w:rPr>
                <w:sz w:val="16"/>
              </w:rPr>
              <w:t>FMA RL 0, SRL 7; any 27</w:t>
            </w:r>
          </w:p>
        </w:tc>
        <w:tc>
          <w:tcPr>
            <w:tcW w:type="dxa" w:w="2036"/>
          </w:tcPr>
          <w:p>
            <w:pPr>
              <w:spacing w:after="0"/>
              <w:jc w:val="right"/>
            </w:pPr>
            <w:r>
              <w:rPr>
                <w:sz w:val="16"/>
              </w:rPr>
              <w:t>$18,300,957.58</w:t>
            </w:r>
          </w:p>
        </w:tc>
        <w:tc>
          <w:tcPr>
            <w:tcW w:type="dxa" w:w="2155"/>
          </w:tcPr>
          <w:p>
            <w:pPr>
              <w:spacing w:after="0"/>
              <w:jc w:val="right"/>
            </w:pPr>
            <w:r>
              <w:rPr>
                <w:sz w:val="16"/>
              </w:rPr>
              <w:t>42 total; 0 since its plan</w:t>
            </w:r>
          </w:p>
        </w:tc>
        <w:tc>
          <w:tcPr>
            <w:tcW w:type="dxa" w:w="2974"/>
          </w:tcPr>
          <w:p>
            <w:pPr>
              <w:spacing w:after="0"/>
              <w:jc w:val="left"/>
            </w:pPr>
            <w:r>
              <w:rPr>
                <w:sz w:val="16"/>
              </w:rPr>
              <w:t>Includes $6,792,733.19 for declarations not counted as hazard incidents (DR-4048-NJ, DR-4488-NJ, EM-3188-NJ).</w:t>
            </w:r>
          </w:p>
        </w:tc>
      </w:tr>
      <w:tr>
        <w:trPr>
          <w:cantSplit/>
        </w:trPr>
        <w:tc>
          <w:tcPr>
            <w:tcW w:type="dxa" w:w="1726"/>
          </w:tcPr>
          <w:p>
            <w:pPr>
              <w:spacing w:after="0"/>
              <w:jc w:val="left"/>
            </w:pPr>
            <w:r>
              <w:rPr>
                <w:sz w:val="16"/>
              </w:rPr>
              <w:t>North Caldwell borough</w:t>
            </w:r>
          </w:p>
        </w:tc>
        <w:tc>
          <w:tcPr>
            <w:tcW w:type="dxa" w:w="858"/>
          </w:tcPr>
          <w:p>
            <w:pPr>
              <w:spacing w:after="0"/>
              <w:jc w:val="left"/>
            </w:pPr>
            <w:r>
              <w:rPr>
                <w:sz w:val="16"/>
              </w:rPr>
              <w:t>Borough</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5</w:t>
            </w:r>
          </w:p>
        </w:tc>
        <w:tc>
          <w:tcPr>
            <w:tcW w:type="dxa" w:w="2036"/>
          </w:tcPr>
          <w:p>
            <w:pPr>
              <w:spacing w:after="0"/>
              <w:jc w:val="right"/>
            </w:pPr>
            <w:r>
              <w:rPr>
                <w:sz w:val="16"/>
              </w:rPr>
              <w:t>$992,060.63</w:t>
            </w:r>
          </w:p>
        </w:tc>
        <w:tc>
          <w:tcPr>
            <w:tcW w:type="dxa" w:w="2155"/>
          </w:tcPr>
          <w:p>
            <w:pPr>
              <w:spacing w:after="0"/>
              <w:jc w:val="right"/>
            </w:pPr>
            <w:r>
              <w:rPr>
                <w:sz w:val="16"/>
              </w:rPr>
              <w:t>2 total; 0 since its plan</w:t>
            </w:r>
          </w:p>
        </w:tc>
        <w:tc>
          <w:tcPr>
            <w:tcW w:type="dxa" w:w="2974"/>
          </w:tcPr>
          <w:p>
            <w:pPr>
              <w:spacing w:after="0"/>
              <w:jc w:val="left"/>
            </w:pPr>
            <w:r>
              <w:rPr>
                <w:sz w:val="16"/>
              </w:rPr>
              <w:t>Includes $211,802.94 for declarations not counted as hazard incidents (DR-4048-NJ, DR-4488-NJ).</w:t>
            </w:r>
          </w:p>
        </w:tc>
      </w:tr>
      <w:tr>
        <w:trPr>
          <w:cantSplit/>
        </w:trPr>
        <w:tc>
          <w:tcPr>
            <w:tcW w:type="dxa" w:w="1726"/>
          </w:tcPr>
          <w:p>
            <w:pPr>
              <w:spacing w:after="0"/>
              <w:jc w:val="left"/>
            </w:pPr>
            <w:r>
              <w:rPr>
                <w:sz w:val="16"/>
              </w:rPr>
              <w:t>Roseland borough</w:t>
            </w:r>
          </w:p>
        </w:tc>
        <w:tc>
          <w:tcPr>
            <w:tcW w:type="dxa" w:w="858"/>
          </w:tcPr>
          <w:p>
            <w:pPr>
              <w:spacing w:after="0"/>
              <w:jc w:val="left"/>
            </w:pPr>
            <w:r>
              <w:rPr>
                <w:sz w:val="16"/>
              </w:rPr>
              <w:t>Borough</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3</w:t>
            </w:r>
          </w:p>
        </w:tc>
        <w:tc>
          <w:tcPr>
            <w:tcW w:type="dxa" w:w="2036"/>
          </w:tcPr>
          <w:p>
            <w:pPr>
              <w:spacing w:after="0"/>
              <w:jc w:val="right"/>
            </w:pPr>
            <w:r>
              <w:rPr>
                <w:sz w:val="16"/>
              </w:rPr>
              <w:t>$1,137,781.34</w:t>
            </w:r>
          </w:p>
        </w:tc>
        <w:tc>
          <w:tcPr>
            <w:tcW w:type="dxa" w:w="2155"/>
          </w:tcPr>
          <w:p>
            <w:pPr>
              <w:spacing w:after="0"/>
              <w:jc w:val="right"/>
            </w:pPr>
            <w:r>
              <w:rPr>
                <w:sz w:val="16"/>
              </w:rPr>
              <w:t>3 total; 0 since its plan</w:t>
            </w:r>
          </w:p>
        </w:tc>
        <w:tc>
          <w:tcPr>
            <w:tcW w:type="dxa" w:w="2974"/>
          </w:tcPr>
          <w:p>
            <w:pPr>
              <w:spacing w:after="0"/>
              <w:jc w:val="left"/>
            </w:pPr>
            <w:r>
              <w:rPr>
                <w:sz w:val="16"/>
              </w:rPr>
              <w:t>Includes $128,434.75 for declarations not counted as hazard incidents (DR-4048-NJ, DR-4488-NJ).</w:t>
            </w:r>
          </w:p>
        </w:tc>
      </w:tr>
      <w:tr>
        <w:trPr>
          <w:cantSplit/>
        </w:trPr>
        <w:tc>
          <w:tcPr>
            <w:tcW w:type="dxa" w:w="1726"/>
          </w:tcPr>
          <w:p>
            <w:pPr>
              <w:spacing w:after="0"/>
              <w:jc w:val="left"/>
            </w:pPr>
            <w:r>
              <w:rPr>
                <w:sz w:val="16"/>
              </w:rPr>
              <w:t>Belleville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7; any 40</w:t>
            </w:r>
          </w:p>
        </w:tc>
        <w:tc>
          <w:tcPr>
            <w:tcW w:type="dxa" w:w="2036"/>
          </w:tcPr>
          <w:p>
            <w:pPr>
              <w:spacing w:after="0"/>
              <w:jc w:val="right"/>
            </w:pPr>
            <w:r>
              <w:rPr>
                <w:sz w:val="16"/>
              </w:rPr>
              <w:t>$2,384,316.24</w:t>
            </w:r>
          </w:p>
        </w:tc>
        <w:tc>
          <w:tcPr>
            <w:tcW w:type="dxa" w:w="2155"/>
          </w:tcPr>
          <w:p>
            <w:pPr>
              <w:spacing w:after="0"/>
              <w:jc w:val="right"/>
            </w:pPr>
            <w:r>
              <w:rPr>
                <w:sz w:val="16"/>
              </w:rPr>
              <w:t>11 total; 0 since its plan</w:t>
            </w:r>
          </w:p>
        </w:tc>
        <w:tc>
          <w:tcPr>
            <w:tcW w:type="dxa" w:w="2974"/>
          </w:tcPr>
          <w:p>
            <w:pPr>
              <w:spacing w:after="0"/>
              <w:jc w:val="left"/>
            </w:pPr>
            <w:r>
              <w:rPr>
                <w:sz w:val="16"/>
              </w:rPr>
              <w:t>Includes $127,990.88 for declarations not counted as hazard incidents (DR-4048-NJ, EM-3188-NJ).</w:t>
            </w:r>
          </w:p>
        </w:tc>
      </w:tr>
      <w:tr>
        <w:trPr>
          <w:cantSplit/>
        </w:trPr>
        <w:tc>
          <w:tcPr>
            <w:tcW w:type="dxa" w:w="1726"/>
          </w:tcPr>
          <w:p>
            <w:pPr>
              <w:spacing w:after="0"/>
              <w:jc w:val="left"/>
            </w:pPr>
            <w:r>
              <w:rPr>
                <w:sz w:val="16"/>
              </w:rPr>
              <w:t>Bloomfield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1, SRL 4; any 36</w:t>
            </w:r>
          </w:p>
        </w:tc>
        <w:tc>
          <w:tcPr>
            <w:tcW w:type="dxa" w:w="2036"/>
          </w:tcPr>
          <w:p>
            <w:pPr>
              <w:spacing w:after="0"/>
              <w:jc w:val="right"/>
            </w:pPr>
            <w:r>
              <w:rPr>
                <w:sz w:val="16"/>
              </w:rPr>
              <w:t>$3,343,711.77</w:t>
            </w:r>
          </w:p>
        </w:tc>
        <w:tc>
          <w:tcPr>
            <w:tcW w:type="dxa" w:w="2155"/>
          </w:tcPr>
          <w:p>
            <w:pPr>
              <w:spacing w:after="0"/>
              <w:jc w:val="right"/>
            </w:pPr>
            <w:r>
              <w:rPr>
                <w:sz w:val="16"/>
              </w:rPr>
              <w:t>15 total; 0 since its plan</w:t>
            </w:r>
          </w:p>
        </w:tc>
        <w:tc>
          <w:tcPr>
            <w:tcW w:type="dxa" w:w="2974"/>
          </w:tcPr>
          <w:p>
            <w:pPr>
              <w:spacing w:after="0"/>
              <w:jc w:val="left"/>
            </w:pPr>
            <w:r>
              <w:rPr>
                <w:sz w:val="16"/>
              </w:rPr>
              <w:t>Includes $453,624.34 for declarations not counted as hazard incidents (DR-4048-NJ, DR-4488-NJ, EM-3188-NJ).</w:t>
            </w:r>
          </w:p>
        </w:tc>
      </w:tr>
      <w:tr>
        <w:trPr>
          <w:cantSplit/>
        </w:trPr>
        <w:tc>
          <w:tcPr>
            <w:tcW w:type="dxa" w:w="1726"/>
          </w:tcPr>
          <w:p>
            <w:pPr>
              <w:spacing w:after="0"/>
              <w:jc w:val="left"/>
            </w:pPr>
            <w:r>
              <w:rPr>
                <w:sz w:val="16"/>
              </w:rPr>
              <w:t>Cedar Grove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6</w:t>
            </w:r>
          </w:p>
        </w:tc>
        <w:tc>
          <w:tcPr>
            <w:tcW w:type="dxa" w:w="2036"/>
          </w:tcPr>
          <w:p>
            <w:pPr>
              <w:spacing w:after="0"/>
              <w:jc w:val="right"/>
            </w:pPr>
            <w:r>
              <w:rPr>
                <w:sz w:val="16"/>
              </w:rPr>
              <w:t>$1,034,939.87</w:t>
            </w:r>
          </w:p>
        </w:tc>
        <w:tc>
          <w:tcPr>
            <w:tcW w:type="dxa" w:w="2155"/>
          </w:tcPr>
          <w:p>
            <w:pPr>
              <w:spacing w:after="0"/>
              <w:jc w:val="right"/>
            </w:pPr>
            <w:r>
              <w:rPr>
                <w:sz w:val="16"/>
              </w:rPr>
              <w:t>3 total; 0 since its plan</w:t>
            </w:r>
          </w:p>
        </w:tc>
        <w:tc>
          <w:tcPr>
            <w:tcW w:type="dxa" w:w="2974"/>
          </w:tcPr>
          <w:p>
            <w:pPr>
              <w:spacing w:after="0"/>
              <w:jc w:val="left"/>
            </w:pPr>
            <w:r>
              <w:rPr>
                <w:sz w:val="16"/>
              </w:rPr>
              <w:t>Includes $164,915.27 for declarations not counted as hazard incidents (DR-4048-NJ, EM-3188-NJ).</w:t>
            </w:r>
          </w:p>
        </w:tc>
      </w:tr>
      <w:tr>
        <w:trPr>
          <w:cantSplit/>
        </w:trPr>
        <w:tc>
          <w:tcPr>
            <w:tcW w:type="dxa" w:w="1726"/>
          </w:tcPr>
          <w:p>
            <w:pPr>
              <w:spacing w:after="0"/>
              <w:jc w:val="left"/>
            </w:pPr>
            <w:r>
              <w:rPr>
                <w:sz w:val="16"/>
              </w:rPr>
              <w:t>City of Orange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2; any 16</w:t>
            </w:r>
          </w:p>
        </w:tc>
        <w:tc>
          <w:tcPr>
            <w:tcW w:type="dxa" w:w="2036"/>
          </w:tcPr>
          <w:p>
            <w:pPr>
              <w:spacing w:after="0"/>
              <w:jc w:val="right"/>
            </w:pPr>
            <w:r>
              <w:rPr>
                <w:sz w:val="16"/>
              </w:rPr>
              <w:t>$101,477.52</w:t>
            </w:r>
          </w:p>
        </w:tc>
        <w:tc>
          <w:tcPr>
            <w:tcW w:type="dxa" w:w="2155"/>
          </w:tcPr>
          <w:p>
            <w:pPr>
              <w:spacing w:after="0"/>
              <w:jc w:val="right"/>
            </w:pPr>
            <w:r>
              <w:rPr>
                <w:sz w:val="16"/>
              </w:rPr>
              <w:t>5 total; 0 since its plan</w:t>
            </w:r>
          </w:p>
        </w:tc>
        <w:tc>
          <w:tcPr>
            <w:tcW w:type="dxa" w:w="2974"/>
          </w:tcPr>
          <w:p>
            <w:pPr>
              <w:spacing w:after="0"/>
              <w:jc w:val="left"/>
            </w:pPr>
          </w:p>
        </w:tc>
      </w:tr>
      <w:tr>
        <w:trPr>
          <w:cantSplit/>
        </w:trPr>
        <w:tc>
          <w:tcPr>
            <w:tcW w:type="dxa" w:w="1726"/>
          </w:tcPr>
          <w:p>
            <w:pPr>
              <w:spacing w:after="0"/>
              <w:jc w:val="left"/>
            </w:pPr>
            <w:r>
              <w:rPr>
                <w:sz w:val="16"/>
              </w:rPr>
              <w:t>Fairfield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5, SRL 107; any 280</w:t>
            </w:r>
          </w:p>
        </w:tc>
        <w:tc>
          <w:tcPr>
            <w:tcW w:type="dxa" w:w="2036"/>
          </w:tcPr>
          <w:p>
            <w:pPr>
              <w:spacing w:after="0"/>
              <w:jc w:val="right"/>
            </w:pPr>
            <w:r>
              <w:rPr>
                <w:sz w:val="16"/>
              </w:rPr>
              <w:t>$2,308,410.92</w:t>
            </w:r>
          </w:p>
        </w:tc>
        <w:tc>
          <w:tcPr>
            <w:tcW w:type="dxa" w:w="2155"/>
          </w:tcPr>
          <w:p>
            <w:pPr>
              <w:spacing w:after="0"/>
              <w:jc w:val="right"/>
            </w:pPr>
            <w:r>
              <w:rPr>
                <w:sz w:val="16"/>
              </w:rPr>
              <w:t>11 total; 0 since its plan</w:t>
            </w:r>
          </w:p>
        </w:tc>
        <w:tc>
          <w:tcPr>
            <w:tcW w:type="dxa" w:w="2974"/>
          </w:tcPr>
          <w:p>
            <w:pPr>
              <w:spacing w:after="0"/>
              <w:jc w:val="left"/>
            </w:pPr>
            <w:r>
              <w:rPr>
                <w:sz w:val="16"/>
              </w:rPr>
              <w:t>Includes $333,071.90 for declarations not counted as hazard incidents (DR-4048-NJ, DR-4488-NJ, EM-3188-NJ).</w:t>
            </w:r>
          </w:p>
        </w:tc>
      </w:tr>
      <w:tr>
        <w:trPr>
          <w:cantSplit/>
        </w:trPr>
        <w:tc>
          <w:tcPr>
            <w:tcW w:type="dxa" w:w="1726"/>
          </w:tcPr>
          <w:p>
            <w:pPr>
              <w:spacing w:after="0"/>
              <w:jc w:val="left"/>
            </w:pPr>
            <w:r>
              <w:rPr>
                <w:sz w:val="16"/>
              </w:rPr>
              <w:t>Irvington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1; any 17</w:t>
            </w:r>
          </w:p>
        </w:tc>
        <w:tc>
          <w:tcPr>
            <w:tcW w:type="dxa" w:w="2036"/>
          </w:tcPr>
          <w:p>
            <w:pPr>
              <w:spacing w:after="0"/>
              <w:jc w:val="right"/>
            </w:pPr>
            <w:r>
              <w:rPr>
                <w:sz w:val="16"/>
              </w:rPr>
              <w:t>$2,842,287.36</w:t>
            </w:r>
          </w:p>
        </w:tc>
        <w:tc>
          <w:tcPr>
            <w:tcW w:type="dxa" w:w="2155"/>
          </w:tcPr>
          <w:p>
            <w:pPr>
              <w:spacing w:after="0"/>
              <w:jc w:val="right"/>
            </w:pPr>
            <w:r>
              <w:rPr>
                <w:sz w:val="16"/>
              </w:rPr>
              <w:t>14 total; 0 since its plan</w:t>
            </w:r>
          </w:p>
        </w:tc>
        <w:tc>
          <w:tcPr>
            <w:tcW w:type="dxa" w:w="2974"/>
          </w:tcPr>
          <w:p>
            <w:pPr>
              <w:spacing w:after="0"/>
              <w:jc w:val="left"/>
            </w:pPr>
            <w:r>
              <w:rPr>
                <w:sz w:val="16"/>
              </w:rPr>
              <w:t>Includes $592,169.40 for declarations not counted as hazard incidents (DR-4048-NJ, DR-4488-NJ).</w:t>
            </w:r>
          </w:p>
        </w:tc>
      </w:tr>
      <w:tr>
        <w:trPr>
          <w:cantSplit/>
        </w:trPr>
        <w:tc>
          <w:tcPr>
            <w:tcW w:type="dxa" w:w="1726"/>
          </w:tcPr>
          <w:p>
            <w:pPr>
              <w:spacing w:after="0"/>
              <w:jc w:val="left"/>
            </w:pPr>
            <w:r>
              <w:rPr>
                <w:sz w:val="16"/>
              </w:rPr>
              <w:t>Livingston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2; any 15</w:t>
            </w:r>
          </w:p>
        </w:tc>
        <w:tc>
          <w:tcPr>
            <w:tcW w:type="dxa" w:w="2036"/>
          </w:tcPr>
          <w:p>
            <w:pPr>
              <w:spacing w:after="0"/>
              <w:jc w:val="right"/>
            </w:pPr>
            <w:r>
              <w:rPr>
                <w:sz w:val="16"/>
              </w:rPr>
              <w:t>$3,145,169.34</w:t>
            </w:r>
          </w:p>
        </w:tc>
        <w:tc>
          <w:tcPr>
            <w:tcW w:type="dxa" w:w="2155"/>
          </w:tcPr>
          <w:p>
            <w:pPr>
              <w:spacing w:after="0"/>
              <w:jc w:val="right"/>
            </w:pPr>
            <w:r>
              <w:rPr>
                <w:sz w:val="16"/>
              </w:rPr>
              <w:t>19 total; 1 since its plan</w:t>
            </w:r>
          </w:p>
        </w:tc>
        <w:tc>
          <w:tcPr>
            <w:tcW w:type="dxa" w:w="2974"/>
          </w:tcPr>
          <w:p>
            <w:pPr>
              <w:spacing w:after="0"/>
              <w:jc w:val="left"/>
            </w:pPr>
            <w:r>
              <w:rPr>
                <w:sz w:val="16"/>
              </w:rPr>
              <w:t>Includes $580,859.34 for declarations not counted as hazard incidents (DR-4048-NJ).</w:t>
            </w:r>
          </w:p>
        </w:tc>
      </w:tr>
      <w:tr>
        <w:trPr>
          <w:cantSplit/>
        </w:trPr>
        <w:tc>
          <w:tcPr>
            <w:tcW w:type="dxa" w:w="1726"/>
          </w:tcPr>
          <w:p>
            <w:pPr>
              <w:spacing w:after="0"/>
              <w:jc w:val="left"/>
            </w:pPr>
            <w:r>
              <w:rPr>
                <w:sz w:val="16"/>
              </w:rPr>
              <w:t>Maplewood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1; any 13</w:t>
            </w:r>
          </w:p>
        </w:tc>
        <w:tc>
          <w:tcPr>
            <w:tcW w:type="dxa" w:w="2036"/>
          </w:tcPr>
          <w:p>
            <w:pPr>
              <w:spacing w:after="0"/>
              <w:jc w:val="right"/>
            </w:pPr>
            <w:r>
              <w:rPr>
                <w:sz w:val="16"/>
              </w:rPr>
              <w:t>$5,661,291.64</w:t>
            </w:r>
          </w:p>
        </w:tc>
        <w:tc>
          <w:tcPr>
            <w:tcW w:type="dxa" w:w="2155"/>
          </w:tcPr>
          <w:p>
            <w:pPr>
              <w:spacing w:after="0"/>
              <w:jc w:val="right"/>
            </w:pPr>
            <w:r>
              <w:rPr>
                <w:sz w:val="16"/>
              </w:rPr>
              <w:t>10 total; 1 since its plan</w:t>
            </w:r>
          </w:p>
        </w:tc>
        <w:tc>
          <w:tcPr>
            <w:tcW w:type="dxa" w:w="2974"/>
          </w:tcPr>
          <w:p>
            <w:pPr>
              <w:spacing w:after="0"/>
              <w:jc w:val="left"/>
            </w:pPr>
            <w:r>
              <w:rPr>
                <w:sz w:val="16"/>
              </w:rPr>
              <w:t>Includes $156,854.82 for declarations not counted as hazard incidents (DR-4048-NJ).</w:t>
            </w:r>
          </w:p>
        </w:tc>
      </w:tr>
      <w:tr>
        <w:trPr>
          <w:cantSplit/>
        </w:trPr>
        <w:tc>
          <w:tcPr>
            <w:tcW w:type="dxa" w:w="1726"/>
          </w:tcPr>
          <w:p>
            <w:pPr>
              <w:spacing w:after="0"/>
              <w:jc w:val="left"/>
            </w:pPr>
            <w:r>
              <w:rPr>
                <w:sz w:val="16"/>
              </w:rPr>
              <w:t>Millburn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5, SRL 3; any 39</w:t>
            </w:r>
          </w:p>
        </w:tc>
        <w:tc>
          <w:tcPr>
            <w:tcW w:type="dxa" w:w="2036"/>
          </w:tcPr>
          <w:p>
            <w:pPr>
              <w:spacing w:after="0"/>
              <w:jc w:val="right"/>
            </w:pPr>
            <w:r>
              <w:rPr>
                <w:sz w:val="16"/>
              </w:rPr>
              <w:t>$4,821,326.86</w:t>
            </w:r>
          </w:p>
        </w:tc>
        <w:tc>
          <w:tcPr>
            <w:tcW w:type="dxa" w:w="2155"/>
          </w:tcPr>
          <w:p>
            <w:pPr>
              <w:spacing w:after="0"/>
              <w:jc w:val="right"/>
            </w:pPr>
            <w:r>
              <w:rPr>
                <w:sz w:val="16"/>
              </w:rPr>
              <w:t>13 total; 0 since its plan</w:t>
            </w:r>
          </w:p>
        </w:tc>
        <w:tc>
          <w:tcPr>
            <w:tcW w:type="dxa" w:w="2974"/>
          </w:tcPr>
          <w:p>
            <w:pPr>
              <w:spacing w:after="0"/>
              <w:jc w:val="left"/>
            </w:pPr>
            <w:r>
              <w:rPr>
                <w:sz w:val="16"/>
              </w:rPr>
              <w:t>Includes $727,615.28 for declarations not counted as hazard incidents (DR-4048-NJ, DR-4488-NJ).</w:t>
            </w:r>
          </w:p>
        </w:tc>
      </w:tr>
      <w:tr>
        <w:trPr>
          <w:cantSplit/>
        </w:trPr>
        <w:tc>
          <w:tcPr>
            <w:tcW w:type="dxa" w:w="1726"/>
          </w:tcPr>
          <w:p>
            <w:pPr>
              <w:spacing w:after="0"/>
              <w:jc w:val="left"/>
            </w:pPr>
            <w:r>
              <w:rPr>
                <w:sz w:val="16"/>
              </w:rPr>
              <w:t>Montclair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3; any 29</w:t>
            </w:r>
          </w:p>
        </w:tc>
        <w:tc>
          <w:tcPr>
            <w:tcW w:type="dxa" w:w="2036"/>
          </w:tcPr>
          <w:p>
            <w:pPr>
              <w:spacing w:after="0"/>
              <w:jc w:val="right"/>
            </w:pPr>
            <w:r>
              <w:rPr>
                <w:sz w:val="16"/>
              </w:rPr>
              <w:t>$3,688,846.94</w:t>
            </w:r>
          </w:p>
        </w:tc>
        <w:tc>
          <w:tcPr>
            <w:tcW w:type="dxa" w:w="2155"/>
          </w:tcPr>
          <w:p>
            <w:pPr>
              <w:spacing w:after="0"/>
              <w:jc w:val="right"/>
            </w:pPr>
            <w:r>
              <w:rPr>
                <w:sz w:val="16"/>
              </w:rPr>
              <w:t>15 total; 0 since its plan</w:t>
            </w:r>
          </w:p>
        </w:tc>
        <w:tc>
          <w:tcPr>
            <w:tcW w:type="dxa" w:w="2974"/>
          </w:tcPr>
          <w:p>
            <w:pPr>
              <w:spacing w:after="0"/>
              <w:jc w:val="left"/>
            </w:pPr>
            <w:r>
              <w:rPr>
                <w:sz w:val="16"/>
              </w:rPr>
              <w:t>Includes $519,870.66 for declarations not counted as hazard incidents (DR-4048-NJ, DR-4488-NJ, EM-3188-NJ).</w:t>
            </w:r>
          </w:p>
        </w:tc>
      </w:tr>
      <w:tr>
        <w:trPr>
          <w:cantSplit/>
        </w:trPr>
        <w:tc>
          <w:tcPr>
            <w:tcW w:type="dxa" w:w="1726"/>
          </w:tcPr>
          <w:p>
            <w:pPr>
              <w:spacing w:after="0"/>
              <w:jc w:val="left"/>
            </w:pPr>
            <w:r>
              <w:rPr>
                <w:sz w:val="16"/>
              </w:rPr>
              <w:t>Nutley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8; any 26</w:t>
            </w:r>
          </w:p>
        </w:tc>
        <w:tc>
          <w:tcPr>
            <w:tcW w:type="dxa" w:w="2036"/>
          </w:tcPr>
          <w:p>
            <w:pPr>
              <w:spacing w:after="0"/>
              <w:jc w:val="right"/>
            </w:pPr>
            <w:r>
              <w:rPr>
                <w:sz w:val="16"/>
              </w:rPr>
              <w:t>$4,670,452.62</w:t>
            </w:r>
          </w:p>
        </w:tc>
        <w:tc>
          <w:tcPr>
            <w:tcW w:type="dxa" w:w="2155"/>
          </w:tcPr>
          <w:p>
            <w:pPr>
              <w:spacing w:after="0"/>
              <w:jc w:val="right"/>
            </w:pPr>
            <w:r>
              <w:rPr>
                <w:sz w:val="16"/>
              </w:rPr>
              <w:t>16 total; 0 since its plan</w:t>
            </w:r>
          </w:p>
        </w:tc>
        <w:tc>
          <w:tcPr>
            <w:tcW w:type="dxa" w:w="2974"/>
          </w:tcPr>
          <w:p>
            <w:pPr>
              <w:spacing w:after="0"/>
              <w:jc w:val="left"/>
            </w:pPr>
            <w:r>
              <w:rPr>
                <w:sz w:val="16"/>
              </w:rPr>
              <w:t>Includes $416,911.98 for declarations not counted as hazard incidents (DR-4048-NJ, DR-4488-NJ, EM-3188-NJ).</w:t>
            </w:r>
          </w:p>
        </w:tc>
      </w:tr>
      <w:tr>
        <w:trPr>
          <w:cantSplit/>
        </w:trPr>
        <w:tc>
          <w:tcPr>
            <w:tcW w:type="dxa" w:w="1726"/>
          </w:tcPr>
          <w:p>
            <w:pPr>
              <w:spacing w:after="0"/>
              <w:jc w:val="left"/>
            </w:pPr>
            <w:r>
              <w:rPr>
                <w:sz w:val="16"/>
              </w:rPr>
              <w:t>South Orange Village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5</w:t>
            </w:r>
          </w:p>
        </w:tc>
        <w:tc>
          <w:tcPr>
            <w:tcW w:type="dxa" w:w="2036"/>
          </w:tcPr>
          <w:p>
            <w:pPr>
              <w:spacing w:after="0"/>
              <w:jc w:val="right"/>
            </w:pPr>
            <w:r>
              <w:rPr>
                <w:sz w:val="16"/>
              </w:rPr>
              <w:t>$7,742,211.71</w:t>
            </w:r>
          </w:p>
        </w:tc>
        <w:tc>
          <w:tcPr>
            <w:tcW w:type="dxa" w:w="2155"/>
          </w:tcPr>
          <w:p>
            <w:pPr>
              <w:spacing w:after="0"/>
              <w:jc w:val="right"/>
            </w:pPr>
            <w:r>
              <w:rPr>
                <w:sz w:val="16"/>
              </w:rPr>
              <w:t>0 total; 0 since its plan</w:t>
            </w:r>
          </w:p>
        </w:tc>
        <w:tc>
          <w:tcPr>
            <w:tcW w:type="dxa" w:w="2974"/>
          </w:tcPr>
          <w:p>
            <w:pPr>
              <w:spacing w:after="0"/>
              <w:jc w:val="left"/>
            </w:pPr>
            <w:r>
              <w:rPr>
                <w:sz w:val="16"/>
              </w:rPr>
              <w:t>Includes $258,314.88 for declarations not counted as hazard incidents (DR-4048-NJ).</w:t>
            </w:r>
          </w:p>
        </w:tc>
      </w:tr>
      <w:tr>
        <w:trPr>
          <w:cantSplit/>
        </w:trPr>
        <w:tc>
          <w:tcPr>
            <w:tcW w:type="dxa" w:w="1726"/>
          </w:tcPr>
          <w:p>
            <w:pPr>
              <w:spacing w:after="0"/>
              <w:jc w:val="left"/>
            </w:pPr>
            <w:r>
              <w:rPr>
                <w:sz w:val="16"/>
              </w:rPr>
              <w:t>Verona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1; any 9</w:t>
            </w:r>
          </w:p>
        </w:tc>
        <w:tc>
          <w:tcPr>
            <w:tcW w:type="dxa" w:w="2036"/>
          </w:tcPr>
          <w:p>
            <w:pPr>
              <w:spacing w:after="0"/>
              <w:jc w:val="right"/>
            </w:pPr>
            <w:r>
              <w:rPr>
                <w:sz w:val="16"/>
              </w:rPr>
              <w:t>$2,110,016.41</w:t>
            </w:r>
          </w:p>
        </w:tc>
        <w:tc>
          <w:tcPr>
            <w:tcW w:type="dxa" w:w="2155"/>
          </w:tcPr>
          <w:p>
            <w:pPr>
              <w:spacing w:after="0"/>
              <w:jc w:val="right"/>
            </w:pPr>
            <w:r>
              <w:rPr>
                <w:sz w:val="16"/>
              </w:rPr>
              <w:t>3 total; 0 since its plan</w:t>
            </w:r>
          </w:p>
        </w:tc>
        <w:tc>
          <w:tcPr>
            <w:tcW w:type="dxa" w:w="2974"/>
          </w:tcPr>
          <w:p>
            <w:pPr>
              <w:spacing w:after="0"/>
              <w:jc w:val="left"/>
            </w:pPr>
            <w:r>
              <w:rPr>
                <w:sz w:val="16"/>
              </w:rPr>
              <w:t>Includes $673,538.44 for declarations not counted as hazard incidents (DR-4048-NJ, DR-4488-NJ).</w:t>
            </w:r>
          </w:p>
        </w:tc>
      </w:tr>
      <w:tr>
        <w:trPr>
          <w:cantSplit/>
        </w:trPr>
        <w:tc>
          <w:tcPr>
            <w:tcW w:type="dxa" w:w="1726"/>
          </w:tcPr>
          <w:p>
            <w:pPr>
              <w:spacing w:after="0"/>
              <w:jc w:val="left"/>
            </w:pPr>
            <w:r>
              <w:rPr>
                <w:sz w:val="16"/>
              </w:rPr>
              <w:t>West Caldwell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1; any 4</w:t>
            </w:r>
          </w:p>
        </w:tc>
        <w:tc>
          <w:tcPr>
            <w:tcW w:type="dxa" w:w="2036"/>
          </w:tcPr>
          <w:p>
            <w:pPr>
              <w:spacing w:after="0"/>
              <w:jc w:val="right"/>
            </w:pPr>
            <w:r>
              <w:rPr>
                <w:sz w:val="16"/>
              </w:rPr>
              <w:t>$2,442,644.88</w:t>
            </w:r>
          </w:p>
        </w:tc>
        <w:tc>
          <w:tcPr>
            <w:tcW w:type="dxa" w:w="2155"/>
          </w:tcPr>
          <w:p>
            <w:pPr>
              <w:spacing w:after="0"/>
              <w:jc w:val="right"/>
            </w:pPr>
            <w:r>
              <w:rPr>
                <w:sz w:val="16"/>
              </w:rPr>
              <w:t>7 total; 0 since its plan</w:t>
            </w:r>
          </w:p>
        </w:tc>
        <w:tc>
          <w:tcPr>
            <w:tcW w:type="dxa" w:w="2974"/>
          </w:tcPr>
          <w:p>
            <w:pPr>
              <w:spacing w:after="0"/>
              <w:jc w:val="left"/>
            </w:pPr>
            <w:r>
              <w:rPr>
                <w:sz w:val="16"/>
              </w:rPr>
              <w:t>Includes $334,262.56 for declarations not counted as hazard incidents (DR-4048-NJ, DR-4488-NJ).</w:t>
            </w:r>
          </w:p>
        </w:tc>
      </w:tr>
      <w:tr>
        <w:trPr>
          <w:cantSplit/>
        </w:trPr>
        <w:tc>
          <w:tcPr>
            <w:tcW w:type="dxa" w:w="1726"/>
          </w:tcPr>
          <w:p>
            <w:pPr>
              <w:spacing w:after="0"/>
              <w:jc w:val="left"/>
            </w:pPr>
            <w:r>
              <w:rPr>
                <w:sz w:val="16"/>
              </w:rPr>
              <w:t>West Orange township</w:t>
            </w:r>
          </w:p>
        </w:tc>
        <w:tc>
          <w:tcPr>
            <w:tcW w:type="dxa" w:w="858"/>
          </w:tcPr>
          <w:p>
            <w:pPr>
              <w:spacing w:after="0"/>
              <w:jc w:val="left"/>
            </w:pPr>
            <w:r>
              <w:rPr>
                <w:sz w:val="16"/>
              </w:rPr>
              <w:t>Township</w:t>
            </w:r>
          </w:p>
        </w:tc>
        <w:tc>
          <w:tcPr>
            <w:tcW w:type="dxa" w:w="2350"/>
          </w:tcPr>
          <w:p>
            <w:pPr>
              <w:spacing w:after="0"/>
              <w:jc w:val="left"/>
            </w:pPr>
            <w:r>
              <w:rPr>
                <w:sz w:val="16"/>
              </w:rPr>
              <w:t>Approved, expires 2030-04-27</w:t>
            </w:r>
          </w:p>
        </w:tc>
        <w:tc>
          <w:tcPr>
            <w:tcW w:type="dxa" w:w="2013"/>
          </w:tcPr>
          <w:p>
            <w:pPr>
              <w:spacing w:after="0"/>
              <w:jc w:val="right"/>
            </w:pPr>
            <w:r>
              <w:rPr>
                <w:sz w:val="16"/>
              </w:rPr>
              <w:t>FMA RL 0, SRL 0; any 13</w:t>
            </w:r>
          </w:p>
        </w:tc>
        <w:tc>
          <w:tcPr>
            <w:tcW w:type="dxa" w:w="2036"/>
          </w:tcPr>
          <w:p>
            <w:pPr>
              <w:spacing w:after="0"/>
              <w:jc w:val="right"/>
            </w:pPr>
            <w:r>
              <w:rPr>
                <w:sz w:val="16"/>
              </w:rPr>
              <w:t>$4,123,028.18</w:t>
            </w:r>
          </w:p>
        </w:tc>
        <w:tc>
          <w:tcPr>
            <w:tcW w:type="dxa" w:w="2155"/>
          </w:tcPr>
          <w:p>
            <w:pPr>
              <w:spacing w:after="0"/>
              <w:jc w:val="right"/>
            </w:pPr>
            <w:r>
              <w:rPr>
                <w:sz w:val="16"/>
              </w:rPr>
              <w:t>14 total; 1 since its plan</w:t>
            </w:r>
          </w:p>
        </w:tc>
        <w:tc>
          <w:tcPr>
            <w:tcW w:type="dxa" w:w="2974"/>
          </w:tcPr>
          <w:p>
            <w:pPr>
              <w:spacing w:after="0"/>
              <w:jc w:val="left"/>
            </w:pPr>
            <w:r>
              <w:rPr>
                <w:sz w:val="16"/>
              </w:rPr>
              <w:t>Includes $601,603.96 for declarations not counted as hazard incidents (DR-4048-NJ, DR-4488-NJ).</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$11,304,904,046</w:t>
            </w:r>
          </w:p>
        </w:tc>
        <w:tc>
          <w:tcPr>
            <w:tcW w:type="dxa" w:w="1129"/>
          </w:tcPr>
          <w:p>
            <w:pPr>
              <w:spacing w:after="0"/>
              <w:jc w:val="right"/>
            </w:pPr>
            <w:r>
              <w:rPr>
                <w:sz w:val="16"/>
              </w:rPr>
              <w:t>n/a</w:t>
            </w:r>
          </w:p>
        </w:tc>
        <w:tc>
          <w:tcPr>
            <w:tcW w:type="dxa" w:w="1039"/>
          </w:tcPr>
          <w:p>
            <w:pPr>
              <w:spacing w:after="0"/>
              <w:jc w:val="right"/>
            </w:pPr>
            <w:r>
              <w:rPr>
                <w:sz w:val="16"/>
              </w:rPr>
              <w:t>35,501</w:t>
            </w:r>
          </w:p>
        </w:tc>
        <w:tc>
          <w:tcPr>
            <w:tcW w:type="dxa" w:w="1215"/>
          </w:tcPr>
          <w:p>
            <w:pPr>
              <w:spacing w:after="0"/>
              <w:jc w:val="right"/>
            </w:pPr>
            <w:r>
              <w:rPr>
                <w:sz w:val="16"/>
              </w:rPr>
              <w:t>$532,436</w:t>
            </w:r>
          </w:p>
        </w:tc>
        <w:tc>
          <w:tcPr>
            <w:tcW w:type="dxa" w:w="1126"/>
          </w:tcPr>
          <w:p>
            <w:pPr>
              <w:spacing w:after="0"/>
              <w:jc w:val="right"/>
            </w:pPr>
            <w:r>
              <w:rPr>
                <w:sz w:val="16"/>
              </w:rPr>
              <w:t>n/a</w:t>
            </w:r>
          </w:p>
        </w:tc>
        <w:tc>
          <w:tcPr>
            <w:tcW w:type="dxa" w:w="1159"/>
          </w:tcPr>
          <w:p>
            <w:pPr>
              <w:spacing w:after="0"/>
              <w:jc w:val="right"/>
            </w:pPr>
            <w:r>
              <w:rPr>
                <w:sz w:val="16"/>
              </w:rPr>
              <w:t>$23,086</w:t>
            </w:r>
          </w:p>
        </w:tc>
        <w:tc>
          <w:tcPr>
            <w:tcW w:type="dxa" w:w="1305"/>
          </w:tcPr>
          <w:p>
            <w:pPr>
              <w:spacing w:after="0"/>
              <w:jc w:val="right"/>
            </w:pPr>
            <w:r>
              <w:rPr>
                <w:sz w:val="16"/>
              </w:rPr>
              <w:t>0.00471%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$143,681,268,473</w:t>
            </w:r>
          </w:p>
        </w:tc>
        <w:tc>
          <w:tcPr>
            <w:tcW w:type="dxa" w:w="1129"/>
          </w:tcPr>
          <w:p>
            <w:pPr>
              <w:spacing w:after="0"/>
              <w:jc w:val="right"/>
            </w:pPr>
            <w:r>
              <w:rPr>
                <w:sz w:val="16"/>
              </w:rPr>
              <w:t>$1,493,505</w:t>
            </w:r>
          </w:p>
        </w:tc>
        <w:tc>
          <w:tcPr>
            <w:tcW w:type="dxa" w:w="1039"/>
          </w:tcPr>
          <w:p>
            <w:pPr>
              <w:spacing w:after="0"/>
              <w:jc w:val="right"/>
            </w:pPr>
            <w:r>
              <w:rPr>
                <w:sz w:val="16"/>
              </w:rPr>
              <w:t>863,448</w:t>
            </w:r>
          </w:p>
        </w:tc>
        <w:tc>
          <w:tcPr>
            <w:tcW w:type="dxa" w:w="1215"/>
          </w:tcPr>
          <w:p>
            <w:pPr>
              <w:spacing w:after="0"/>
              <w:jc w:val="right"/>
            </w:pPr>
            <w:r>
              <w:rPr>
                <w:sz w:val="16"/>
              </w:rPr>
              <w:t>$603</w:t>
            </w:r>
          </w:p>
        </w:tc>
        <w:tc>
          <w:tcPr>
            <w:tcW w:type="dxa" w:w="1126"/>
          </w:tcPr>
          <w:p>
            <w:pPr>
              <w:spacing w:after="0"/>
              <w:jc w:val="right"/>
            </w:pPr>
            <w:r>
              <w:rPr>
                <w:sz w:val="16"/>
              </w:rPr>
              <w:t>$11</w:t>
            </w:r>
          </w:p>
        </w:tc>
        <w:tc>
          <w:tcPr>
            <w:tcW w:type="dxa" w:w="1159"/>
          </w:tcPr>
          <w:p>
            <w:pPr>
              <w:spacing w:after="0"/>
              <w:jc w:val="right"/>
            </w:pPr>
            <w:r>
              <w:rPr>
                <w:sz w:val="16"/>
              </w:rPr>
              <w:t>$8,719,441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$1,386,068</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$9,902</w:t>
            </w:r>
          </w:p>
        </w:tc>
        <w:tc>
          <w:tcPr>
            <w:tcW w:type="dxa" w:w="1159"/>
          </w:tcPr>
          <w:p>
            <w:pPr>
              <w:spacing w:after="0"/>
              <w:jc w:val="right"/>
            </w:pPr>
            <w:r>
              <w:rPr>
                <w:sz w:val="16"/>
              </w:rPr>
              <w:t>n/a</w:t>
            </w:r>
          </w:p>
        </w:tc>
        <w:tc>
          <w:tcPr>
            <w:tcW w:type="dxa" w:w="1305"/>
          </w:tcPr>
          <w:p>
            <w:pPr>
              <w:spacing w:after="0"/>
              <w:jc w:val="right"/>
            </w:pPr>
            <w:r>
              <w:rPr>
                <w:sz w:val="16"/>
              </w:rPr>
              <w:t>0.714%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$249,589,613,832</w:t>
            </w:r>
          </w:p>
        </w:tc>
        <w:tc>
          <w:tcPr>
            <w:tcW w:type="dxa" w:w="1129"/>
          </w:tcPr>
          <w:p>
            <w:pPr>
              <w:spacing w:after="0"/>
              <w:jc w:val="right"/>
            </w:pPr>
            <w:r>
              <w:rPr>
                <w:sz w:val="16"/>
              </w:rPr>
              <w:t>n/a</w:t>
            </w:r>
          </w:p>
        </w:tc>
        <w:tc>
          <w:tcPr>
            <w:tcW w:type="dxa" w:w="1039"/>
          </w:tcPr>
          <w:p>
            <w:pPr>
              <w:spacing w:after="0"/>
              <w:jc w:val="right"/>
            </w:pPr>
            <w:r>
              <w:rPr>
                <w:sz w:val="16"/>
              </w:rPr>
              <w:t>863,728</w:t>
            </w:r>
          </w:p>
        </w:tc>
        <w:tc>
          <w:tcPr>
            <w:tcW w:type="dxa" w:w="1215"/>
          </w:tcPr>
          <w:p>
            <w:pPr>
              <w:spacing w:after="0"/>
              <w:jc w:val="right"/>
            </w:pPr>
            <w:r>
              <w:rPr>
                <w:sz w:val="16"/>
              </w:rPr>
              <w:t>$9,270,155</w:t>
            </w:r>
          </w:p>
        </w:tc>
        <w:tc>
          <w:tcPr>
            <w:tcW w:type="dxa" w:w="1126"/>
          </w:tcPr>
          <w:p>
            <w:pPr>
              <w:spacing w:after="0"/>
              <w:jc w:val="right"/>
            </w:pPr>
            <w:r>
              <w:rPr>
                <w:sz w:val="16"/>
              </w:rPr>
              <w:t>n/a</w:t>
            </w:r>
          </w:p>
        </w:tc>
        <w:tc>
          <w:tcPr>
            <w:tcW w:type="dxa" w:w="1159"/>
          </w:tcPr>
          <w:p>
            <w:pPr>
              <w:spacing w:after="0"/>
              <w:jc w:val="right"/>
            </w:pPr>
            <w:r>
              <w:rPr>
                <w:sz w:val="16"/>
              </w:rPr>
              <w:t>$2,806,141</w:t>
            </w:r>
          </w:p>
        </w:tc>
        <w:tc>
          <w:tcPr>
            <w:tcW w:type="dxa" w:w="1305"/>
          </w:tcPr>
          <w:p>
            <w:pPr>
              <w:spacing w:after="0"/>
              <w:jc w:val="right"/>
            </w:pPr>
            <w:r>
              <w:rPr>
                <w:sz w:val="16"/>
              </w:rPr>
              <w:t>0.00371%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$143,681,268,473</w:t>
            </w:r>
          </w:p>
        </w:tc>
        <w:tc>
          <w:tcPr>
            <w:tcW w:type="dxa" w:w="1129"/>
          </w:tcPr>
          <w:p>
            <w:pPr>
              <w:spacing w:after="0"/>
              <w:jc w:val="right"/>
            </w:pPr>
            <w:r>
              <w:rPr>
                <w:sz w:val="16"/>
              </w:rPr>
              <w:t>$1,493,505</w:t>
            </w:r>
          </w:p>
        </w:tc>
        <w:tc>
          <w:tcPr>
            <w:tcW w:type="dxa" w:w="1039"/>
          </w:tcPr>
          <w:p>
            <w:pPr>
              <w:spacing w:after="0"/>
              <w:jc w:val="right"/>
            </w:pPr>
            <w:r>
              <w:rPr>
                <w:sz w:val="16"/>
              </w:rPr>
              <w:t>863,448</w:t>
            </w:r>
          </w:p>
        </w:tc>
        <w:tc>
          <w:tcPr>
            <w:tcW w:type="dxa" w:w="1215"/>
          </w:tcPr>
          <w:p>
            <w:pPr>
              <w:spacing w:after="0"/>
              <w:jc w:val="right"/>
            </w:pPr>
            <w:r>
              <w:rPr>
                <w:sz w:val="16"/>
              </w:rPr>
              <w:t>$953,532</w:t>
            </w:r>
          </w:p>
        </w:tc>
        <w:tc>
          <w:tcPr>
            <w:tcW w:type="dxa" w:w="1126"/>
          </w:tcPr>
          <w:p>
            <w:pPr>
              <w:spacing w:after="0"/>
              <w:jc w:val="right"/>
            </w:pPr>
            <w:r>
              <w:rPr>
                <w:sz w:val="16"/>
              </w:rPr>
              <w:t>$391</w:t>
            </w:r>
          </w:p>
        </w:tc>
        <w:tc>
          <w:tcPr>
            <w:tcW w:type="dxa" w:w="1159"/>
          </w:tcPr>
          <w:p>
            <w:pPr>
              <w:spacing w:after="0"/>
              <w:jc w:val="right"/>
            </w:pPr>
            <w:r>
              <w:rPr>
                <w:sz w:val="16"/>
              </w:rPr>
              <w:t>$26,720</w:t>
            </w:r>
          </w:p>
        </w:tc>
        <w:tc>
          <w:tcPr>
            <w:tcW w:type="dxa" w:w="1305"/>
          </w:tcPr>
          <w:p>
            <w:pPr>
              <w:spacing w:after="0"/>
              <w:jc w:val="right"/>
            </w:pPr>
            <w:r>
              <w:rPr>
                <w:sz w:val="16"/>
              </w:rPr>
              <w:t>0.000664%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$143,681,268,473</w:t>
            </w:r>
          </w:p>
        </w:tc>
        <w:tc>
          <w:tcPr>
            <w:tcW w:type="dxa" w:w="1129"/>
          </w:tcPr>
          <w:p>
            <w:pPr>
              <w:spacing w:after="0"/>
              <w:jc w:val="right"/>
            </w:pPr>
            <w:r>
              <w:rPr>
                <w:sz w:val="16"/>
              </w:rPr>
              <w:t>$1,493,505</w:t>
            </w:r>
          </w:p>
        </w:tc>
        <w:tc>
          <w:tcPr>
            <w:tcW w:type="dxa" w:w="1039"/>
          </w:tcPr>
          <w:p>
            <w:pPr>
              <w:spacing w:after="0"/>
              <w:jc w:val="right"/>
            </w:pPr>
            <w:r>
              <w:rPr>
                <w:sz w:val="16"/>
              </w:rPr>
              <w:t>863,448</w:t>
            </w:r>
          </w:p>
        </w:tc>
        <w:tc>
          <w:tcPr>
            <w:tcW w:type="dxa" w:w="1215"/>
          </w:tcPr>
          <w:p>
            <w:pPr>
              <w:spacing w:after="0"/>
              <w:jc w:val="right"/>
            </w:pPr>
            <w:r>
              <w:rPr>
                <w:sz w:val="16"/>
              </w:rPr>
              <w:t>$61</w:t>
            </w:r>
          </w:p>
        </w:tc>
        <w:tc>
          <w:tcPr>
            <w:tcW w:type="dxa" w:w="1126"/>
          </w:tcPr>
          <w:p>
            <w:pPr>
              <w:spacing w:after="0"/>
              <w:jc w:val="right"/>
            </w:pPr>
            <w:r>
              <w:rPr>
                <w:sz w:val="16"/>
              </w:rPr>
              <w:t>$315</w:t>
            </w:r>
          </w:p>
        </w:tc>
        <w:tc>
          <w:tcPr>
            <w:tcW w:type="dxa" w:w="1159"/>
          </w:tcPr>
          <w:p>
            <w:pPr>
              <w:spacing w:after="0"/>
              <w:jc w:val="right"/>
            </w:pPr>
            <w:r>
              <w:rPr>
                <w:sz w:val="16"/>
              </w:rPr>
              <w:t>$19,448,161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$143,645,361,438</w:t>
            </w:r>
          </w:p>
        </w:tc>
        <w:tc>
          <w:tcPr>
            <w:tcW w:type="dxa" w:w="1129"/>
          </w:tcPr>
          <w:p>
            <w:pPr>
              <w:spacing w:after="0"/>
              <w:jc w:val="right"/>
            </w:pPr>
            <w:r>
              <w:rPr>
                <w:sz w:val="16"/>
              </w:rPr>
              <w:t>$1,493,505</w:t>
            </w:r>
          </w:p>
        </w:tc>
        <w:tc>
          <w:tcPr>
            <w:tcW w:type="dxa" w:w="1039"/>
          </w:tcPr>
          <w:p>
            <w:pPr>
              <w:spacing w:after="0"/>
              <w:jc w:val="right"/>
            </w:pPr>
            <w:r>
              <w:rPr>
                <w:sz w:val="16"/>
              </w:rPr>
              <w:t>863,145</w:t>
            </w:r>
          </w:p>
        </w:tc>
        <w:tc>
          <w:tcPr>
            <w:tcW w:type="dxa" w:w="1215"/>
          </w:tcPr>
          <w:p>
            <w:pPr>
              <w:spacing w:after="0"/>
              <w:jc w:val="right"/>
            </w:pPr>
            <w:r>
              <w:rPr>
                <w:sz w:val="16"/>
              </w:rPr>
              <w:t>$7,405,977</w:t>
            </w:r>
          </w:p>
        </w:tc>
        <w:tc>
          <w:tcPr>
            <w:tcW w:type="dxa" w:w="1126"/>
          </w:tcPr>
          <w:p>
            <w:pPr>
              <w:spacing w:after="0"/>
              <w:jc w:val="right"/>
            </w:pPr>
            <w:r>
              <w:rPr>
                <w:sz w:val="16"/>
              </w:rPr>
              <w:t>$6,715</w:t>
            </w:r>
          </w:p>
        </w:tc>
        <w:tc>
          <w:tcPr>
            <w:tcW w:type="dxa" w:w="1159"/>
          </w:tcPr>
          <w:p>
            <w:pPr>
              <w:spacing w:after="0"/>
              <w:jc w:val="right"/>
            </w:pPr>
            <w:r>
              <w:rPr>
                <w:sz w:val="16"/>
              </w:rPr>
              <w:t>$312,135</w:t>
            </w:r>
          </w:p>
        </w:tc>
        <w:tc>
          <w:tcPr>
            <w:tcW w:type="dxa" w:w="1305"/>
          </w:tcPr>
          <w:p>
            <w:pPr>
              <w:spacing w:after="0"/>
              <w:jc w:val="right"/>
            </w:pPr>
            <w:r>
              <w:rPr>
                <w:sz w:val="16"/>
              </w:rPr>
              <w:t>0.00516%</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$143,410,799,336</w:t>
            </w:r>
          </w:p>
        </w:tc>
        <w:tc>
          <w:tcPr>
            <w:tcW w:type="dxa" w:w="1129"/>
          </w:tcPr>
          <w:p>
            <w:pPr>
              <w:spacing w:after="0"/>
              <w:jc w:val="right"/>
            </w:pPr>
            <w:r>
              <w:rPr>
                <w:sz w:val="16"/>
              </w:rPr>
              <w:t>n/a</w:t>
            </w:r>
          </w:p>
        </w:tc>
        <w:tc>
          <w:tcPr>
            <w:tcW w:type="dxa" w:w="1039"/>
          </w:tcPr>
          <w:p>
            <w:pPr>
              <w:spacing w:after="0"/>
              <w:jc w:val="right"/>
            </w:pPr>
            <w:r>
              <w:rPr>
                <w:sz w:val="16"/>
              </w:rPr>
              <w:t>861,183</w:t>
            </w:r>
          </w:p>
        </w:tc>
        <w:tc>
          <w:tcPr>
            <w:tcW w:type="dxa" w:w="1215"/>
          </w:tcPr>
          <w:p>
            <w:pPr>
              <w:spacing w:after="0"/>
              <w:jc w:val="right"/>
            </w:pPr>
            <w:r>
              <w:rPr>
                <w:sz w:val="16"/>
              </w:rPr>
              <w:t>$104,354</w:t>
            </w:r>
          </w:p>
        </w:tc>
        <w:tc>
          <w:tcPr>
            <w:tcW w:type="dxa" w:w="1126"/>
          </w:tcPr>
          <w:p>
            <w:pPr>
              <w:spacing w:after="0"/>
              <w:jc w:val="right"/>
            </w:pPr>
            <w:r>
              <w:rPr>
                <w:sz w:val="16"/>
              </w:rPr>
              <w:t>n/a</w:t>
            </w:r>
          </w:p>
        </w:tc>
        <w:tc>
          <w:tcPr>
            <w:tcW w:type="dxa" w:w="1159"/>
          </w:tcPr>
          <w:p>
            <w:pPr>
              <w:spacing w:after="0"/>
              <w:jc w:val="right"/>
            </w:pPr>
            <w:r>
              <w:rPr>
                <w:sz w:val="16"/>
              </w:rPr>
              <w:t>$160,289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$143,583,238,033</w:t>
            </w:r>
          </w:p>
        </w:tc>
        <w:tc>
          <w:tcPr>
            <w:tcW w:type="dxa" w:w="1129"/>
          </w:tcPr>
          <w:p>
            <w:pPr>
              <w:spacing w:after="0"/>
              <w:jc w:val="right"/>
            </w:pPr>
            <w:r>
              <w:rPr>
                <w:sz w:val="16"/>
              </w:rPr>
              <w:t>$204,328</w:t>
            </w:r>
          </w:p>
        </w:tc>
        <w:tc>
          <w:tcPr>
            <w:tcW w:type="dxa" w:w="1039"/>
          </w:tcPr>
          <w:p>
            <w:pPr>
              <w:spacing w:after="0"/>
              <w:jc w:val="right"/>
            </w:pPr>
            <w:r>
              <w:rPr>
                <w:sz w:val="16"/>
              </w:rPr>
              <w:t>22,273</w:t>
            </w:r>
          </w:p>
        </w:tc>
        <w:tc>
          <w:tcPr>
            <w:tcW w:type="dxa" w:w="1215"/>
          </w:tcPr>
          <w:p>
            <w:pPr>
              <w:spacing w:after="0"/>
              <w:jc w:val="right"/>
            </w:pPr>
            <w:r>
              <w:rPr>
                <w:sz w:val="16"/>
              </w:rPr>
              <w:t>$145,387,240</w:t>
            </w:r>
          </w:p>
        </w:tc>
        <w:tc>
          <w:tcPr>
            <w:tcW w:type="dxa" w:w="1126"/>
          </w:tcPr>
          <w:p>
            <w:pPr>
              <w:spacing w:after="0"/>
              <w:jc w:val="right"/>
            </w:pPr>
            <w:r>
              <w:rPr>
                <w:sz w:val="16"/>
              </w:rPr>
              <w:t>$4,634</w:t>
            </w:r>
          </w:p>
        </w:tc>
        <w:tc>
          <w:tcPr>
            <w:tcW w:type="dxa" w:w="1159"/>
          </w:tcPr>
          <w:p>
            <w:pPr>
              <w:spacing w:after="0"/>
              <w:jc w:val="right"/>
            </w:pPr>
            <w:r>
              <w:rPr>
                <w:sz w:val="16"/>
              </w:rPr>
              <w:t>$3,951,264</w:t>
            </w:r>
          </w:p>
        </w:tc>
        <w:tc>
          <w:tcPr>
            <w:tcW w:type="dxa" w:w="1305"/>
          </w:tcPr>
          <w:p>
            <w:pPr>
              <w:spacing w:after="0"/>
              <w:jc w:val="right"/>
            </w:pPr>
            <w:r>
              <w:rPr>
                <w:sz w:val="16"/>
              </w:rPr>
              <w:t>n/a (see note)</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$2,432,961,114</w:t>
            </w:r>
          </w:p>
        </w:tc>
        <w:tc>
          <w:tcPr>
            <w:tcW w:type="dxa" w:w="1129"/>
          </w:tcPr>
          <w:p>
            <w:pPr>
              <w:spacing w:after="0"/>
              <w:jc w:val="right"/>
            </w:pPr>
            <w:r>
              <w:rPr>
                <w:sz w:val="16"/>
              </w:rPr>
              <w:t>n/a</w:t>
            </w:r>
          </w:p>
        </w:tc>
        <w:tc>
          <w:tcPr>
            <w:tcW w:type="dxa" w:w="1039"/>
          </w:tcPr>
          <w:p>
            <w:pPr>
              <w:spacing w:after="0"/>
              <w:jc w:val="right"/>
            </w:pPr>
            <w:r>
              <w:rPr>
                <w:sz w:val="16"/>
              </w:rPr>
              <w:t>11,781</w:t>
            </w:r>
          </w:p>
        </w:tc>
        <w:tc>
          <w:tcPr>
            <w:tcW w:type="dxa" w:w="1215"/>
          </w:tcPr>
          <w:p>
            <w:pPr>
              <w:spacing w:after="0"/>
              <w:jc w:val="right"/>
            </w:pPr>
            <w:r>
              <w:rPr>
                <w:sz w:val="16"/>
              </w:rPr>
              <w:t>$939</w:t>
            </w:r>
          </w:p>
        </w:tc>
        <w:tc>
          <w:tcPr>
            <w:tcW w:type="dxa" w:w="1126"/>
          </w:tcPr>
          <w:p>
            <w:pPr>
              <w:spacing w:after="0"/>
              <w:jc w:val="right"/>
            </w:pPr>
            <w:r>
              <w:rPr>
                <w:sz w:val="16"/>
              </w:rPr>
              <w:t>n/a</w:t>
            </w:r>
          </w:p>
        </w:tc>
        <w:tc>
          <w:tcPr>
            <w:tcW w:type="dxa" w:w="1159"/>
          </w:tcPr>
          <w:p>
            <w:pPr>
              <w:spacing w:after="0"/>
              <w:jc w:val="right"/>
            </w:pPr>
            <w:r>
              <w:rPr>
                <w:sz w:val="16"/>
              </w:rPr>
              <w:t>$49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$143,681,268,473</w:t>
            </w:r>
          </w:p>
        </w:tc>
        <w:tc>
          <w:tcPr>
            <w:tcW w:type="dxa" w:w="1129"/>
          </w:tcPr>
          <w:p>
            <w:pPr>
              <w:spacing w:after="0"/>
              <w:jc w:val="right"/>
            </w:pPr>
            <w:r>
              <w:rPr>
                <w:sz w:val="16"/>
              </w:rPr>
              <w:t>n/a</w:t>
            </w:r>
          </w:p>
        </w:tc>
        <w:tc>
          <w:tcPr>
            <w:tcW w:type="dxa" w:w="1039"/>
          </w:tcPr>
          <w:p>
            <w:pPr>
              <w:spacing w:after="0"/>
              <w:jc w:val="right"/>
            </w:pPr>
            <w:r>
              <w:rPr>
                <w:sz w:val="16"/>
              </w:rPr>
              <w:t>863,448</w:t>
            </w:r>
          </w:p>
        </w:tc>
        <w:tc>
          <w:tcPr>
            <w:tcW w:type="dxa" w:w="1215"/>
          </w:tcPr>
          <w:p>
            <w:pPr>
              <w:spacing w:after="0"/>
              <w:jc w:val="right"/>
            </w:pPr>
            <w:r>
              <w:rPr>
                <w:sz w:val="16"/>
              </w:rPr>
              <w:t>$13,350</w:t>
            </w:r>
          </w:p>
        </w:tc>
        <w:tc>
          <w:tcPr>
            <w:tcW w:type="dxa" w:w="1126"/>
          </w:tcPr>
          <w:p>
            <w:pPr>
              <w:spacing w:after="0"/>
              <w:jc w:val="right"/>
            </w:pPr>
            <w:r>
              <w:rPr>
                <w:sz w:val="16"/>
              </w:rPr>
              <w:t>n/a</w:t>
            </w:r>
          </w:p>
        </w:tc>
        <w:tc>
          <w:tcPr>
            <w:tcW w:type="dxa" w:w="1159"/>
          </w:tcPr>
          <w:p>
            <w:pPr>
              <w:spacing w:after="0"/>
              <w:jc w:val="right"/>
            </w:pPr>
            <w:r>
              <w:rPr>
                <w:sz w:val="16"/>
              </w:rPr>
              <w:t>$981,860</w:t>
            </w:r>
          </w:p>
        </w:tc>
        <w:tc>
          <w:tcPr>
            <w:tcW w:type="dxa" w:w="1305"/>
          </w:tcPr>
          <w:p>
            <w:pPr>
              <w:spacing w:after="0"/>
              <w:jc w:val="right"/>
            </w:pPr>
            <w:r>
              <w:rPr>
                <w:sz w:val="16"/>
              </w:rPr>
              <w:t>under 0.0001%</w:t>
            </w:r>
          </w:p>
        </w:tc>
        <w:tc>
          <w:tcPr>
            <w:tcW w:type="dxa" w:w="1141"/>
          </w:tcPr>
          <w:p>
            <w:pPr>
              <w:spacing w:after="0"/>
              <w:jc w:val="right"/>
            </w:pPr>
            <w:r>
              <w:rPr>
                <w:sz w:val="16"/>
              </w:rPr>
              <w:t>$10,000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$143,681,268,473</w:t>
            </w:r>
          </w:p>
        </w:tc>
        <w:tc>
          <w:tcPr>
            <w:tcW w:type="dxa" w:w="1129"/>
          </w:tcPr>
          <w:p>
            <w:pPr>
              <w:spacing w:after="0"/>
              <w:jc w:val="right"/>
            </w:pPr>
            <w:r>
              <w:rPr>
                <w:sz w:val="16"/>
              </w:rPr>
              <w:t>$1,493,505</w:t>
            </w:r>
          </w:p>
        </w:tc>
        <w:tc>
          <w:tcPr>
            <w:tcW w:type="dxa" w:w="1039"/>
          </w:tcPr>
          <w:p>
            <w:pPr>
              <w:spacing w:after="0"/>
              <w:jc w:val="right"/>
            </w:pPr>
            <w:r>
              <w:rPr>
                <w:sz w:val="16"/>
              </w:rPr>
              <w:t>863,448</w:t>
            </w:r>
          </w:p>
        </w:tc>
        <w:tc>
          <w:tcPr>
            <w:tcW w:type="dxa" w:w="1215"/>
          </w:tcPr>
          <w:p>
            <w:pPr>
              <w:spacing w:after="0"/>
              <w:jc w:val="right"/>
            </w:pPr>
            <w:r>
              <w:rPr>
                <w:sz w:val="16"/>
              </w:rPr>
              <w:t>$436,439</w:t>
            </w:r>
          </w:p>
        </w:tc>
        <w:tc>
          <w:tcPr>
            <w:tcW w:type="dxa" w:w="1126"/>
          </w:tcPr>
          <w:p>
            <w:pPr>
              <w:spacing w:after="0"/>
              <w:jc w:val="right"/>
            </w:pPr>
            <w:r>
              <w:rPr>
                <w:sz w:val="16"/>
              </w:rPr>
              <w:t>$62</w:t>
            </w:r>
          </w:p>
        </w:tc>
        <w:tc>
          <w:tcPr>
            <w:tcW w:type="dxa" w:w="1159"/>
          </w:tcPr>
          <w:p>
            <w:pPr>
              <w:spacing w:after="0"/>
              <w:jc w:val="right"/>
            </w:pPr>
            <w:r>
              <w:rPr>
                <w:sz w:val="16"/>
              </w:rPr>
              <w:t>$4,337,359</w:t>
            </w:r>
          </w:p>
        </w:tc>
        <w:tc>
          <w:tcPr>
            <w:tcW w:type="dxa" w:w="1305"/>
          </w:tcPr>
          <w:p>
            <w:pPr>
              <w:spacing w:after="0"/>
              <w:jc w:val="right"/>
            </w:pPr>
            <w:r>
              <w:rPr>
                <w:sz w:val="16"/>
              </w:rPr>
              <w:t>0.000304%</w:t>
            </w:r>
          </w:p>
        </w:tc>
        <w:tc>
          <w:tcPr>
            <w:tcW w:type="dxa" w:w="1141"/>
          </w:tcPr>
          <w:p>
            <w:pPr>
              <w:spacing w:after="0"/>
              <w:jc w:val="right"/>
            </w:pPr>
            <w:r>
              <w:rPr>
                <w:sz w:val="16"/>
              </w:rPr>
              <w:t>$13,000</w:t>
            </w: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$143,681,268,473</w:t>
            </w:r>
          </w:p>
        </w:tc>
        <w:tc>
          <w:tcPr>
            <w:tcW w:type="dxa" w:w="1129"/>
          </w:tcPr>
          <w:p>
            <w:pPr>
              <w:spacing w:after="0"/>
              <w:jc w:val="right"/>
            </w:pPr>
            <w:r>
              <w:rPr>
                <w:sz w:val="16"/>
              </w:rPr>
              <w:t>$1,493,505</w:t>
            </w:r>
          </w:p>
        </w:tc>
        <w:tc>
          <w:tcPr>
            <w:tcW w:type="dxa" w:w="1039"/>
          </w:tcPr>
          <w:p>
            <w:pPr>
              <w:spacing w:after="0"/>
              <w:jc w:val="right"/>
            </w:pPr>
            <w:r>
              <w:rPr>
                <w:sz w:val="16"/>
              </w:rPr>
              <w:t>863,448</w:t>
            </w:r>
          </w:p>
        </w:tc>
        <w:tc>
          <w:tcPr>
            <w:tcW w:type="dxa" w:w="1215"/>
          </w:tcPr>
          <w:p>
            <w:pPr>
              <w:spacing w:after="0"/>
              <w:jc w:val="right"/>
            </w:pPr>
            <w:r>
              <w:rPr>
                <w:sz w:val="16"/>
              </w:rPr>
              <w:t>$3,711,345</w:t>
            </w:r>
          </w:p>
        </w:tc>
        <w:tc>
          <w:tcPr>
            <w:tcW w:type="dxa" w:w="1126"/>
          </w:tcPr>
          <w:p>
            <w:pPr>
              <w:spacing w:after="0"/>
              <w:jc w:val="right"/>
            </w:pPr>
            <w:r>
              <w:rPr>
                <w:sz w:val="16"/>
              </w:rPr>
              <w:t>$12</w:t>
            </w:r>
          </w:p>
        </w:tc>
        <w:tc>
          <w:tcPr>
            <w:tcW w:type="dxa" w:w="1159"/>
          </w:tcPr>
          <w:p>
            <w:pPr>
              <w:spacing w:after="0"/>
              <w:jc w:val="right"/>
            </w:pPr>
            <w:r>
              <w:rPr>
                <w:sz w:val="16"/>
              </w:rPr>
              <w:t>$4,761,254</w:t>
            </w:r>
          </w:p>
        </w:tc>
        <w:tc>
          <w:tcPr>
            <w:tcW w:type="dxa" w:w="1305"/>
          </w:tcPr>
          <w:p>
            <w:pPr>
              <w:spacing w:after="0"/>
              <w:jc w:val="right"/>
            </w:pPr>
            <w:r>
              <w:rPr>
                <w:sz w:val="16"/>
              </w:rPr>
              <w:t>0.00258%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$1,169,668,786</w:t>
            </w:r>
          </w:p>
        </w:tc>
        <w:tc>
          <w:tcPr>
            <w:tcW w:type="dxa" w:w="1129"/>
          </w:tcPr>
          <w:p>
            <w:pPr>
              <w:spacing w:after="0"/>
              <w:jc w:val="right"/>
            </w:pPr>
            <w:r>
              <w:rPr>
                <w:sz w:val="16"/>
              </w:rPr>
              <w:t>$6,311</w:t>
            </w:r>
          </w:p>
        </w:tc>
        <w:tc>
          <w:tcPr>
            <w:tcW w:type="dxa" w:w="1039"/>
          </w:tcPr>
          <w:p>
            <w:pPr>
              <w:spacing w:after="0"/>
              <w:jc w:val="right"/>
            </w:pPr>
            <w:r>
              <w:rPr>
                <w:sz w:val="16"/>
              </w:rPr>
              <w:t>8,908</w:t>
            </w:r>
          </w:p>
        </w:tc>
        <w:tc>
          <w:tcPr>
            <w:tcW w:type="dxa" w:w="1215"/>
          </w:tcPr>
          <w:p>
            <w:pPr>
              <w:spacing w:after="0"/>
              <w:jc w:val="right"/>
            </w:pPr>
            <w:r>
              <w:rPr>
                <w:sz w:val="16"/>
              </w:rPr>
              <w:t>$2,072</w:t>
            </w:r>
          </w:p>
        </w:tc>
        <w:tc>
          <w:tcPr>
            <w:tcW w:type="dxa" w:w="1126"/>
          </w:tcPr>
          <w:p>
            <w:pPr>
              <w:spacing w:after="0"/>
              <w:jc w:val="right"/>
            </w:pPr>
            <w:r>
              <w:rPr>
                <w:sz w:val="16"/>
              </w:rPr>
              <w:t>under $1</w:t>
            </w:r>
          </w:p>
        </w:tc>
        <w:tc>
          <w:tcPr>
            <w:tcW w:type="dxa" w:w="1159"/>
          </w:tcPr>
          <w:p>
            <w:pPr>
              <w:spacing w:after="0"/>
              <w:jc w:val="right"/>
            </w:pPr>
            <w:r>
              <w:rPr>
                <w:sz w:val="16"/>
              </w:rPr>
              <w:t>$302</w:t>
            </w:r>
          </w:p>
        </w:tc>
        <w:tc>
          <w:tcPr>
            <w:tcW w:type="dxa" w:w="1305"/>
          </w:tcPr>
          <w:p>
            <w:pPr>
              <w:spacing w:after="0"/>
              <w:jc w:val="right"/>
            </w:pPr>
            <w:r>
              <w:rPr>
                <w:sz w:val="16"/>
              </w:rPr>
              <w:t>0.000177%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$143,681,268,473</w:t>
            </w:r>
          </w:p>
        </w:tc>
        <w:tc>
          <w:tcPr>
            <w:tcW w:type="dxa" w:w="1129"/>
          </w:tcPr>
          <w:p>
            <w:pPr>
              <w:spacing w:after="0"/>
              <w:jc w:val="right"/>
            </w:pPr>
            <w:r>
              <w:rPr>
                <w:sz w:val="16"/>
              </w:rPr>
              <w:t>$1,493,505</w:t>
            </w:r>
          </w:p>
        </w:tc>
        <w:tc>
          <w:tcPr>
            <w:tcW w:type="dxa" w:w="1039"/>
          </w:tcPr>
          <w:p>
            <w:pPr>
              <w:spacing w:after="0"/>
              <w:jc w:val="right"/>
            </w:pPr>
            <w:r>
              <w:rPr>
                <w:sz w:val="16"/>
              </w:rPr>
              <w:t>863,448</w:t>
            </w:r>
          </w:p>
        </w:tc>
        <w:tc>
          <w:tcPr>
            <w:tcW w:type="dxa" w:w="1215"/>
          </w:tcPr>
          <w:p>
            <w:pPr>
              <w:spacing w:after="0"/>
              <w:jc w:val="right"/>
            </w:pPr>
            <w:r>
              <w:rPr>
                <w:sz w:val="16"/>
              </w:rPr>
              <w:t>$85,645</w:t>
            </w:r>
          </w:p>
        </w:tc>
        <w:tc>
          <w:tcPr>
            <w:tcW w:type="dxa" w:w="1126"/>
          </w:tcPr>
          <w:p>
            <w:pPr>
              <w:spacing w:after="0"/>
              <w:jc w:val="right"/>
            </w:pPr>
            <w:r>
              <w:rPr>
                <w:sz w:val="16"/>
              </w:rPr>
              <w:t>$1</w:t>
            </w:r>
          </w:p>
        </w:tc>
        <w:tc>
          <w:tcPr>
            <w:tcW w:type="dxa" w:w="1159"/>
          </w:tcPr>
          <w:p>
            <w:pPr>
              <w:spacing w:after="0"/>
              <w:jc w:val="right"/>
            </w:pPr>
            <w:r>
              <w:rPr>
                <w:sz w:val="16"/>
              </w:rPr>
              <w:t>$611,624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bl>
    <w:p>
      <w:pPr>
        <w:spacing w:after="40" w:before="60"/>
      </w:pPr>
      <w:r>
        <w:rPr>
          <w:sz w:val="15"/>
        </w:rPr>
        <w:t>Totals since 2025-04-28 (Storm Events through 2026-06-30): 7 county-coded records, 7 with a damage value recorded (including $0), $23,000; 10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863,448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$143,681,268,473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$1,493,505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$167,926,190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$46,139,684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584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11</w:t>
            </w:r>
          </w:p>
        </w:tc>
        <w:tc>
          <w:tcPr>
            <w:tcW w:type="dxa" w:w="1398"/>
          </w:tcPr>
          <w:p>
            <w:pPr>
              <w:spacing w:after="0"/>
              <w:jc w:val="right"/>
            </w:pPr>
            <w:r>
              <w:rPr>
                <w:sz w:val="16"/>
              </w:rPr>
              <w:t>147</w:t>
            </w:r>
          </w:p>
        </w:tc>
        <w:tc>
          <w:tcPr>
            <w:tcW w:type="dxa" w:w="1398"/>
          </w:tcPr>
          <w:p>
            <w:pPr>
              <w:spacing w:after="0"/>
              <w:jc w:val="right"/>
            </w:pPr>
            <w:r>
              <w:rPr>
                <w:sz w:val="16"/>
              </w:rPr>
              <w:t>584</w:t>
            </w:r>
          </w:p>
        </w:tc>
        <w:tc>
          <w:tcPr>
            <w:tcW w:type="dxa" w:w="1398"/>
          </w:tcPr>
          <w:p>
            <w:pPr>
              <w:spacing w:after="0"/>
              <w:jc w:val="right"/>
            </w:pPr>
            <w:r>
              <w:rPr>
                <w:sz w:val="16"/>
              </w:rPr>
              <w:t>140</w:t>
            </w:r>
          </w:p>
        </w:tc>
        <w:tc>
          <w:tcPr>
            <w:tcW w:type="dxa" w:w="1398"/>
          </w:tcPr>
          <w:p>
            <w:pPr>
              <w:spacing w:after="0"/>
              <w:jc w:val="right"/>
            </w:pPr>
            <w:r>
              <w:rPr>
                <w:sz w:val="16"/>
              </w:rPr>
              <w:t>591</w:t>
            </w:r>
          </w:p>
        </w:tc>
        <w:tc>
          <w:tcPr>
            <w:tcW w:type="dxa" w:w="1398"/>
          </w:tcPr>
          <w:p>
            <w:pPr>
              <w:spacing w:after="0"/>
              <w:jc w:val="right"/>
            </w:pPr>
            <w:r>
              <w:rPr>
                <w:sz w:val="16"/>
              </w:rPr>
              <w:t>2</w:t>
            </w:r>
          </w:p>
        </w:tc>
        <w:tc>
          <w:tcPr>
            <w:tcW w:type="dxa" w:w="1556"/>
          </w:tcPr>
          <w:p>
            <w:pPr>
              <w:spacing w:after="0"/>
              <w:jc w:val="right"/>
            </w:pPr>
            <w:r>
              <w:rPr>
                <w:sz w:val="16"/>
              </w:rPr>
              <w:t>289</w:t>
            </w:r>
          </w:p>
        </w:tc>
      </w:tr>
      <w:tr>
        <w:trPr>
          <w:cantSplit/>
        </w:trPr>
        <w:tc>
          <w:tcPr>
            <w:tcW w:type="dxa" w:w="4165"/>
          </w:tcPr>
          <w:p>
            <w:pPr>
              <w:spacing w:after="0"/>
              <w:jc w:val="left"/>
            </w:pPr>
            <w:r>
              <w:rPr>
                <w:sz w:val="16"/>
              </w:rPr>
              <w:t>of which: Belleville township</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40</w:t>
            </w:r>
          </w:p>
        </w:tc>
        <w:tc>
          <w:tcPr>
            <w:tcW w:type="dxa" w:w="1398"/>
          </w:tcPr>
          <w:p>
            <w:pPr>
              <w:spacing w:after="0"/>
              <w:jc w:val="right"/>
            </w:pPr>
            <w:r>
              <w:rPr>
                <w:sz w:val="16"/>
              </w:rPr>
              <w:t>7</w:t>
            </w:r>
          </w:p>
        </w:tc>
        <w:tc>
          <w:tcPr>
            <w:tcW w:type="dxa" w:w="1398"/>
          </w:tcPr>
          <w:p>
            <w:pPr>
              <w:spacing w:after="0"/>
              <w:jc w:val="right"/>
            </w:pPr>
            <w:r>
              <w:rPr>
                <w:sz w:val="16"/>
              </w:rPr>
              <w:t>40</w:t>
            </w:r>
          </w:p>
        </w:tc>
        <w:tc>
          <w:tcPr>
            <w:tcW w:type="dxa" w:w="1398"/>
          </w:tcPr>
          <w:p>
            <w:pPr>
              <w:spacing w:after="0"/>
              <w:jc w:val="right"/>
            </w:pPr>
            <w:r>
              <w:rPr>
                <w:sz w:val="16"/>
              </w:rPr>
              <w:t>0</w:t>
            </w:r>
          </w:p>
        </w:tc>
        <w:tc>
          <w:tcPr>
            <w:tcW w:type="dxa" w:w="1556"/>
          </w:tcPr>
          <w:p>
            <w:pPr>
              <w:spacing w:after="0"/>
              <w:jc w:val="right"/>
            </w:pPr>
            <w:r>
              <w:rPr>
                <w:sz w:val="16"/>
              </w:rPr>
              <w:t>16</w:t>
            </w:r>
          </w:p>
        </w:tc>
      </w:tr>
      <w:tr>
        <w:trPr>
          <w:cantSplit/>
        </w:trPr>
        <w:tc>
          <w:tcPr>
            <w:tcW w:type="dxa" w:w="4165"/>
          </w:tcPr>
          <w:p>
            <w:pPr>
              <w:spacing w:after="0"/>
              <w:jc w:val="left"/>
            </w:pPr>
            <w:r>
              <w:rPr>
                <w:sz w:val="16"/>
              </w:rPr>
              <w:t>of which: Bloomfield township</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35</w:t>
            </w:r>
          </w:p>
        </w:tc>
        <w:tc>
          <w:tcPr>
            <w:tcW w:type="dxa" w:w="1398"/>
          </w:tcPr>
          <w:p>
            <w:pPr>
              <w:spacing w:after="0"/>
              <w:jc w:val="right"/>
            </w:pPr>
            <w:r>
              <w:rPr>
                <w:sz w:val="16"/>
              </w:rPr>
              <w:t>3</w:t>
            </w:r>
          </w:p>
        </w:tc>
        <w:tc>
          <w:tcPr>
            <w:tcW w:type="dxa" w:w="1398"/>
          </w:tcPr>
          <w:p>
            <w:pPr>
              <w:spacing w:after="0"/>
              <w:jc w:val="right"/>
            </w:pPr>
            <w:r>
              <w:rPr>
                <w:sz w:val="16"/>
              </w:rPr>
              <w:t>36</w:t>
            </w:r>
          </w:p>
        </w:tc>
        <w:tc>
          <w:tcPr>
            <w:tcW w:type="dxa" w:w="1398"/>
          </w:tcPr>
          <w:p>
            <w:pPr>
              <w:spacing w:after="0"/>
              <w:jc w:val="right"/>
            </w:pPr>
            <w:r>
              <w:rPr>
                <w:sz w:val="16"/>
              </w:rPr>
              <w:t>0</w:t>
            </w:r>
          </w:p>
        </w:tc>
        <w:tc>
          <w:tcPr>
            <w:tcW w:type="dxa" w:w="1556"/>
          </w:tcPr>
          <w:p>
            <w:pPr>
              <w:spacing w:after="0"/>
              <w:jc w:val="right"/>
            </w:pPr>
            <w:r>
              <w:rPr>
                <w:sz w:val="16"/>
              </w:rPr>
              <w:t>21</w:t>
            </w:r>
          </w:p>
        </w:tc>
      </w:tr>
      <w:tr>
        <w:trPr>
          <w:cantSplit/>
        </w:trPr>
        <w:tc>
          <w:tcPr>
            <w:tcW w:type="dxa" w:w="4165"/>
          </w:tcPr>
          <w:p>
            <w:pPr>
              <w:spacing w:after="0"/>
              <w:jc w:val="left"/>
            </w:pPr>
            <w:r>
              <w:rPr>
                <w:sz w:val="16"/>
              </w:rPr>
              <w:t>of which: Cedar Grove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East Orange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Glen Ridge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Irvington town</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17</w:t>
            </w:r>
          </w:p>
        </w:tc>
        <w:tc>
          <w:tcPr>
            <w:tcW w:type="dxa" w:w="1398"/>
          </w:tcPr>
          <w:p>
            <w:pPr>
              <w:spacing w:after="0"/>
              <w:jc w:val="right"/>
            </w:pPr>
            <w:r>
              <w:rPr>
                <w:sz w:val="16"/>
              </w:rPr>
              <w:t>1</w:t>
            </w:r>
          </w:p>
        </w:tc>
        <w:tc>
          <w:tcPr>
            <w:tcW w:type="dxa" w:w="1398"/>
          </w:tcPr>
          <w:p>
            <w:pPr>
              <w:spacing w:after="0"/>
              <w:jc w:val="right"/>
            </w:pPr>
            <w:r>
              <w:rPr>
                <w:sz w:val="16"/>
              </w:rPr>
              <w:t>17</w:t>
            </w:r>
          </w:p>
        </w:tc>
        <w:tc>
          <w:tcPr>
            <w:tcW w:type="dxa" w:w="1398"/>
          </w:tcPr>
          <w:p>
            <w:pPr>
              <w:spacing w:after="0"/>
              <w:jc w:val="right"/>
            </w:pPr>
            <w:r>
              <w:rPr>
                <w:sz w:val="16"/>
              </w:rPr>
              <w:t>0</w:t>
            </w:r>
          </w:p>
        </w:tc>
        <w:tc>
          <w:tcPr>
            <w:tcW w:type="dxa" w:w="1556"/>
          </w:tcPr>
          <w:p>
            <w:pPr>
              <w:spacing w:after="0"/>
              <w:jc w:val="right"/>
            </w:pPr>
            <w:r>
              <w:rPr>
                <w:sz w:val="16"/>
              </w:rPr>
              <w:t>7</w:t>
            </w:r>
          </w:p>
        </w:tc>
      </w:tr>
      <w:tr>
        <w:trPr>
          <w:cantSplit/>
        </w:trPr>
        <w:tc>
          <w:tcPr>
            <w:tcW w:type="dxa" w:w="4165"/>
          </w:tcPr>
          <w:p>
            <w:pPr>
              <w:spacing w:after="0"/>
              <w:jc w:val="left"/>
            </w:pPr>
            <w:r>
              <w:rPr>
                <w:sz w:val="16"/>
              </w:rPr>
              <w:t>of which: Livingston township</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14</w:t>
            </w:r>
          </w:p>
        </w:tc>
        <w:tc>
          <w:tcPr>
            <w:tcW w:type="dxa" w:w="1398"/>
          </w:tcPr>
          <w:p>
            <w:pPr>
              <w:spacing w:after="0"/>
              <w:jc w:val="right"/>
            </w:pPr>
            <w:r>
              <w:rPr>
                <w:sz w:val="16"/>
              </w:rPr>
              <w:t>1</w:t>
            </w:r>
          </w:p>
        </w:tc>
        <w:tc>
          <w:tcPr>
            <w:tcW w:type="dxa" w:w="1398"/>
          </w:tcPr>
          <w:p>
            <w:pPr>
              <w:spacing w:after="0"/>
              <w:jc w:val="right"/>
            </w:pPr>
            <w:r>
              <w:rPr>
                <w:sz w:val="16"/>
              </w:rPr>
              <w:t>15</w:t>
            </w:r>
          </w:p>
        </w:tc>
        <w:tc>
          <w:tcPr>
            <w:tcW w:type="dxa" w:w="1398"/>
          </w:tcPr>
          <w:p>
            <w:pPr>
              <w:spacing w:after="0"/>
              <w:jc w:val="right"/>
            </w:pPr>
            <w:r>
              <w:rPr>
                <w:sz w:val="16"/>
              </w:rPr>
              <w:t>0</w:t>
            </w:r>
          </w:p>
        </w:tc>
        <w:tc>
          <w:tcPr>
            <w:tcW w:type="dxa" w:w="1556"/>
          </w:tcPr>
          <w:p>
            <w:pPr>
              <w:spacing w:after="0"/>
              <w:jc w:val="right"/>
            </w:pPr>
            <w:r>
              <w:rPr>
                <w:sz w:val="16"/>
              </w:rPr>
              <w:t>9</w:t>
            </w:r>
          </w:p>
        </w:tc>
      </w:tr>
      <w:tr>
        <w:trPr>
          <w:cantSplit/>
        </w:trPr>
        <w:tc>
          <w:tcPr>
            <w:tcW w:type="dxa" w:w="4165"/>
          </w:tcPr>
          <w:p>
            <w:pPr>
              <w:spacing w:after="0"/>
              <w:jc w:val="left"/>
            </w:pPr>
            <w:r>
              <w:rPr>
                <w:sz w:val="16"/>
              </w:rPr>
              <w:t>of which: Maplewood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13</w:t>
            </w:r>
          </w:p>
        </w:tc>
        <w:tc>
          <w:tcPr>
            <w:tcW w:type="dxa" w:w="1398"/>
          </w:tcPr>
          <w:p>
            <w:pPr>
              <w:spacing w:after="0"/>
              <w:jc w:val="right"/>
            </w:pPr>
            <w:r>
              <w:rPr>
                <w:sz w:val="16"/>
              </w:rPr>
              <w:t>1</w:t>
            </w:r>
          </w:p>
        </w:tc>
        <w:tc>
          <w:tcPr>
            <w:tcW w:type="dxa" w:w="1398"/>
          </w:tcPr>
          <w:p>
            <w:pPr>
              <w:spacing w:after="0"/>
              <w:jc w:val="right"/>
            </w:pPr>
            <w:r>
              <w:rPr>
                <w:sz w:val="16"/>
              </w:rPr>
              <w:t>13</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Millburn township</w:t>
            </w:r>
          </w:p>
        </w:tc>
        <w:tc>
          <w:tcPr>
            <w:tcW w:type="dxa" w:w="1398"/>
          </w:tcPr>
          <w:p>
            <w:pPr>
              <w:spacing w:after="0"/>
              <w:jc w:val="right"/>
            </w:pPr>
            <w:r>
              <w:rPr>
                <w:sz w:val="16"/>
              </w:rPr>
              <w:t>5</w:t>
            </w:r>
          </w:p>
        </w:tc>
        <w:tc>
          <w:tcPr>
            <w:tcW w:type="dxa" w:w="1398"/>
          </w:tcPr>
          <w:p>
            <w:pPr>
              <w:spacing w:after="0"/>
              <w:jc w:val="right"/>
            </w:pPr>
            <w:r>
              <w:rPr>
                <w:sz w:val="16"/>
              </w:rPr>
              <w:t>3</w:t>
            </w:r>
          </w:p>
        </w:tc>
        <w:tc>
          <w:tcPr>
            <w:tcW w:type="dxa" w:w="1398"/>
          </w:tcPr>
          <w:p>
            <w:pPr>
              <w:spacing w:after="0"/>
              <w:jc w:val="right"/>
            </w:pPr>
            <w:r>
              <w:rPr>
                <w:sz w:val="16"/>
              </w:rPr>
              <w:t>37</w:t>
            </w:r>
          </w:p>
        </w:tc>
        <w:tc>
          <w:tcPr>
            <w:tcW w:type="dxa" w:w="1398"/>
          </w:tcPr>
          <w:p>
            <w:pPr>
              <w:spacing w:after="0"/>
              <w:jc w:val="right"/>
            </w:pPr>
            <w:r>
              <w:rPr>
                <w:sz w:val="16"/>
              </w:rPr>
              <w:t>3</w:t>
            </w:r>
          </w:p>
        </w:tc>
        <w:tc>
          <w:tcPr>
            <w:tcW w:type="dxa" w:w="1398"/>
          </w:tcPr>
          <w:p>
            <w:pPr>
              <w:spacing w:after="0"/>
              <w:jc w:val="right"/>
            </w:pPr>
            <w:r>
              <w:rPr>
                <w:sz w:val="16"/>
              </w:rPr>
              <w:t>39</w:t>
            </w:r>
          </w:p>
        </w:tc>
        <w:tc>
          <w:tcPr>
            <w:tcW w:type="dxa" w:w="1398"/>
          </w:tcPr>
          <w:p>
            <w:pPr>
              <w:spacing w:after="0"/>
              <w:jc w:val="right"/>
            </w:pPr>
            <w:r>
              <w:rPr>
                <w:sz w:val="16"/>
              </w:rPr>
              <w:t>0</w:t>
            </w:r>
          </w:p>
        </w:tc>
        <w:tc>
          <w:tcPr>
            <w:tcW w:type="dxa" w:w="1556"/>
          </w:tcPr>
          <w:p>
            <w:pPr>
              <w:spacing w:after="0"/>
              <w:jc w:val="right"/>
            </w:pPr>
            <w:r>
              <w:rPr>
                <w:sz w:val="16"/>
              </w:rPr>
              <w:t>19</w:t>
            </w:r>
          </w:p>
        </w:tc>
      </w:tr>
      <w:tr>
        <w:trPr>
          <w:cantSplit/>
        </w:trPr>
        <w:tc>
          <w:tcPr>
            <w:tcW w:type="dxa" w:w="4165"/>
          </w:tcPr>
          <w:p>
            <w:pPr>
              <w:spacing w:after="0"/>
              <w:jc w:val="left"/>
            </w:pPr>
            <w:r>
              <w:rPr>
                <w:sz w:val="16"/>
              </w:rPr>
              <w:t>of which: Montclair township</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29</w:t>
            </w:r>
          </w:p>
        </w:tc>
        <w:tc>
          <w:tcPr>
            <w:tcW w:type="dxa" w:w="1398"/>
          </w:tcPr>
          <w:p>
            <w:pPr>
              <w:spacing w:after="0"/>
              <w:jc w:val="right"/>
            </w:pPr>
            <w:r>
              <w:rPr>
                <w:sz w:val="16"/>
              </w:rPr>
              <w:t>3</w:t>
            </w:r>
          </w:p>
        </w:tc>
        <w:tc>
          <w:tcPr>
            <w:tcW w:type="dxa" w:w="1398"/>
          </w:tcPr>
          <w:p>
            <w:pPr>
              <w:spacing w:after="0"/>
              <w:jc w:val="right"/>
            </w:pPr>
            <w:r>
              <w:rPr>
                <w:sz w:val="16"/>
              </w:rPr>
              <w:t>29</w:t>
            </w:r>
          </w:p>
        </w:tc>
        <w:tc>
          <w:tcPr>
            <w:tcW w:type="dxa" w:w="1398"/>
          </w:tcPr>
          <w:p>
            <w:pPr>
              <w:spacing w:after="0"/>
              <w:jc w:val="right"/>
            </w:pPr>
            <w:r>
              <w:rPr>
                <w:sz w:val="16"/>
              </w:rPr>
              <w:t>0</w:t>
            </w:r>
          </w:p>
        </w:tc>
        <w:tc>
          <w:tcPr>
            <w:tcW w:type="dxa" w:w="1556"/>
          </w:tcPr>
          <w:p>
            <w:pPr>
              <w:spacing w:after="0"/>
              <w:jc w:val="right"/>
            </w:pPr>
            <w:r>
              <w:rPr>
                <w:sz w:val="16"/>
              </w:rPr>
              <w:t>14</w:t>
            </w:r>
          </w:p>
        </w:tc>
      </w:tr>
      <w:tr>
        <w:trPr>
          <w:cantSplit/>
        </w:trPr>
        <w:tc>
          <w:tcPr>
            <w:tcW w:type="dxa" w:w="4165"/>
          </w:tcPr>
          <w:p>
            <w:pPr>
              <w:spacing w:after="0"/>
              <w:jc w:val="left"/>
            </w:pPr>
            <w:r>
              <w:rPr>
                <w:sz w:val="16"/>
              </w:rPr>
              <w:t>of which: Newark city</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27</w:t>
            </w:r>
          </w:p>
        </w:tc>
        <w:tc>
          <w:tcPr>
            <w:tcW w:type="dxa" w:w="1398"/>
          </w:tcPr>
          <w:p>
            <w:pPr>
              <w:spacing w:after="0"/>
              <w:jc w:val="right"/>
            </w:pPr>
            <w:r>
              <w:rPr>
                <w:sz w:val="16"/>
              </w:rPr>
              <w:t>6</w:t>
            </w:r>
          </w:p>
        </w:tc>
        <w:tc>
          <w:tcPr>
            <w:tcW w:type="dxa" w:w="1398"/>
          </w:tcPr>
          <w:p>
            <w:pPr>
              <w:spacing w:after="0"/>
              <w:jc w:val="right"/>
            </w:pPr>
            <w:r>
              <w:rPr>
                <w:sz w:val="16"/>
              </w:rPr>
              <w:t>27</w:t>
            </w:r>
          </w:p>
        </w:tc>
        <w:tc>
          <w:tcPr>
            <w:tcW w:type="dxa" w:w="1398"/>
          </w:tcPr>
          <w:p>
            <w:pPr>
              <w:spacing w:after="0"/>
              <w:jc w:val="right"/>
            </w:pPr>
            <w:r>
              <w:rPr>
                <w:sz w:val="16"/>
              </w:rPr>
              <w:t>0</w:t>
            </w:r>
          </w:p>
        </w:tc>
        <w:tc>
          <w:tcPr>
            <w:tcW w:type="dxa" w:w="1556"/>
          </w:tcPr>
          <w:p>
            <w:pPr>
              <w:spacing w:after="0"/>
              <w:jc w:val="right"/>
            </w:pPr>
            <w:r>
              <w:rPr>
                <w:sz w:val="16"/>
              </w:rPr>
              <w:t>13</w:t>
            </w:r>
          </w:p>
        </w:tc>
      </w:tr>
      <w:tr>
        <w:trPr>
          <w:cantSplit/>
        </w:trPr>
        <w:tc>
          <w:tcPr>
            <w:tcW w:type="dxa" w:w="4165"/>
          </w:tcPr>
          <w:p>
            <w:pPr>
              <w:spacing w:after="0"/>
              <w:jc w:val="left"/>
            </w:pPr>
            <w:r>
              <w:rPr>
                <w:sz w:val="16"/>
              </w:rPr>
              <w:t>of which: North Caldwell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Nutley township</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26</w:t>
            </w:r>
          </w:p>
        </w:tc>
        <w:tc>
          <w:tcPr>
            <w:tcW w:type="dxa" w:w="1398"/>
          </w:tcPr>
          <w:p>
            <w:pPr>
              <w:spacing w:after="0"/>
              <w:jc w:val="right"/>
            </w:pPr>
            <w:r>
              <w:rPr>
                <w:sz w:val="16"/>
              </w:rPr>
              <w:t>8</w:t>
            </w:r>
          </w:p>
        </w:tc>
        <w:tc>
          <w:tcPr>
            <w:tcW w:type="dxa" w:w="1398"/>
          </w:tcPr>
          <w:p>
            <w:pPr>
              <w:spacing w:after="0"/>
              <w:jc w:val="right"/>
            </w:pPr>
            <w:r>
              <w:rPr>
                <w:sz w:val="16"/>
              </w:rPr>
              <w:t>26</w:t>
            </w:r>
          </w:p>
        </w:tc>
        <w:tc>
          <w:tcPr>
            <w:tcW w:type="dxa" w:w="1398"/>
          </w:tcPr>
          <w:p>
            <w:pPr>
              <w:spacing w:after="0"/>
              <w:jc w:val="right"/>
            </w:pPr>
            <w:r>
              <w:rPr>
                <w:sz w:val="16"/>
              </w:rPr>
              <w:t>0</w:t>
            </w:r>
          </w:p>
        </w:tc>
        <w:tc>
          <w:tcPr>
            <w:tcW w:type="dxa" w:w="1556"/>
          </w:tcPr>
          <w:p>
            <w:pPr>
              <w:spacing w:after="0"/>
              <w:jc w:val="right"/>
            </w:pPr>
            <w:r>
              <w:rPr>
                <w:sz w:val="16"/>
              </w:rPr>
              <w:t>8</w:t>
            </w:r>
          </w:p>
        </w:tc>
      </w:tr>
      <w:tr>
        <w:trPr>
          <w:cantSplit/>
        </w:trPr>
        <w:tc>
          <w:tcPr>
            <w:tcW w:type="dxa" w:w="4165"/>
          </w:tcPr>
          <w:p>
            <w:pPr>
              <w:spacing w:after="0"/>
              <w:jc w:val="left"/>
            </w:pPr>
            <w:r>
              <w:rPr>
                <w:sz w:val="16"/>
              </w:rPr>
              <w:t>of which: Orange Township city</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16</w:t>
            </w:r>
          </w:p>
        </w:tc>
        <w:tc>
          <w:tcPr>
            <w:tcW w:type="dxa" w:w="1398"/>
          </w:tcPr>
          <w:p>
            <w:pPr>
              <w:spacing w:after="0"/>
              <w:jc w:val="right"/>
            </w:pPr>
            <w:r>
              <w:rPr>
                <w:sz w:val="16"/>
              </w:rPr>
              <w:t>2</w:t>
            </w:r>
          </w:p>
        </w:tc>
        <w:tc>
          <w:tcPr>
            <w:tcW w:type="dxa" w:w="1398"/>
          </w:tcPr>
          <w:p>
            <w:pPr>
              <w:spacing w:after="0"/>
              <w:jc w:val="right"/>
            </w:pPr>
            <w:r>
              <w:rPr>
                <w:sz w:val="16"/>
              </w:rPr>
              <w:t>16</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Roseland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South Orange Village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Verona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7</w:t>
            </w:r>
          </w:p>
        </w:tc>
      </w:tr>
      <w:tr>
        <w:trPr>
          <w:cantSplit/>
        </w:trPr>
        <w:tc>
          <w:tcPr>
            <w:tcW w:type="dxa" w:w="4165"/>
          </w:tcPr>
          <w:p>
            <w:pPr>
              <w:spacing w:after="0"/>
              <w:jc w:val="left"/>
            </w:pPr>
            <w:r>
              <w:rPr>
                <w:sz w:val="16"/>
              </w:rPr>
              <w:t>of which: West Caldwell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West Orange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13</w:t>
            </w:r>
          </w:p>
        </w:tc>
        <w:tc>
          <w:tcPr>
            <w:tcW w:type="dxa" w:w="1398"/>
          </w:tcPr>
          <w:p>
            <w:pPr>
              <w:spacing w:after="0"/>
              <w:jc w:val="right"/>
            </w:pPr>
            <w:r>
              <w:rPr>
                <w:sz w:val="16"/>
              </w:rPr>
              <w:t>0</w:t>
            </w:r>
          </w:p>
        </w:tc>
        <w:tc>
          <w:tcPr>
            <w:tcW w:type="dxa" w:w="1398"/>
          </w:tcPr>
          <w:p>
            <w:pPr>
              <w:spacing w:after="0"/>
              <w:jc w:val="right"/>
            </w:pPr>
            <w:r>
              <w:rPr>
                <w:sz w:val="16"/>
              </w:rPr>
              <w:t>13</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Essex Fells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Fairfield township</w:t>
            </w:r>
          </w:p>
        </w:tc>
        <w:tc>
          <w:tcPr>
            <w:tcW w:type="dxa" w:w="1398"/>
          </w:tcPr>
          <w:p>
            <w:pPr>
              <w:spacing w:after="0"/>
              <w:jc w:val="right"/>
            </w:pPr>
            <w:r>
              <w:rPr>
                <w:sz w:val="16"/>
              </w:rPr>
              <w:t>5</w:t>
            </w:r>
          </w:p>
        </w:tc>
        <w:tc>
          <w:tcPr>
            <w:tcW w:type="dxa" w:w="1398"/>
          </w:tcPr>
          <w:p>
            <w:pPr>
              <w:spacing w:after="0"/>
              <w:jc w:val="right"/>
            </w:pPr>
            <w:r>
              <w:rPr>
                <w:sz w:val="16"/>
              </w:rPr>
              <w:t>107</w:t>
            </w:r>
          </w:p>
        </w:tc>
        <w:tc>
          <w:tcPr>
            <w:tcW w:type="dxa" w:w="1398"/>
          </w:tcPr>
          <w:p>
            <w:pPr>
              <w:spacing w:after="0"/>
              <w:jc w:val="right"/>
            </w:pPr>
            <w:r>
              <w:rPr>
                <w:sz w:val="16"/>
              </w:rPr>
              <w:t>277</w:t>
            </w:r>
          </w:p>
        </w:tc>
        <w:tc>
          <w:tcPr>
            <w:tcW w:type="dxa" w:w="1398"/>
          </w:tcPr>
          <w:p>
            <w:pPr>
              <w:spacing w:after="0"/>
              <w:jc w:val="right"/>
            </w:pPr>
            <w:r>
              <w:rPr>
                <w:sz w:val="16"/>
              </w:rPr>
              <w:t>103</w:t>
            </w:r>
          </w:p>
        </w:tc>
        <w:tc>
          <w:tcPr>
            <w:tcW w:type="dxa" w:w="1398"/>
          </w:tcPr>
          <w:p>
            <w:pPr>
              <w:spacing w:after="0"/>
              <w:jc w:val="right"/>
            </w:pPr>
            <w:r>
              <w:rPr>
                <w:sz w:val="16"/>
              </w:rPr>
              <w:t>280</w:t>
            </w:r>
          </w:p>
        </w:tc>
        <w:tc>
          <w:tcPr>
            <w:tcW w:type="dxa" w:w="1398"/>
          </w:tcPr>
          <w:p>
            <w:pPr>
              <w:spacing w:after="0"/>
              <w:jc w:val="right"/>
            </w:pPr>
            <w:r>
              <w:rPr>
                <w:sz w:val="16"/>
              </w:rPr>
              <w:t>2</w:t>
            </w:r>
          </w:p>
        </w:tc>
        <w:tc>
          <w:tcPr>
            <w:tcW w:type="dxa" w:w="1556"/>
          </w:tcPr>
          <w:p>
            <w:pPr>
              <w:spacing w:after="0"/>
              <w:jc w:val="right"/>
            </w:pPr>
            <w:r>
              <w:rPr>
                <w:sz w:val="16"/>
              </w:rPr>
              <w:t>149</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55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Caldwell borough</w:t>
            </w:r>
          </w:p>
        </w:tc>
        <w:tc>
          <w:tcPr>
            <w:tcW w:type="dxa" w:w="1545"/>
          </w:tcPr>
          <w:p>
            <w:pPr>
              <w:spacing w:after="0"/>
              <w:jc w:val="left"/>
            </w:pPr>
            <w:r>
              <w:rPr>
                <w:sz w:val="16"/>
              </w:rPr>
              <w:t>340584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Orange city</w:t>
            </w:r>
          </w:p>
        </w:tc>
        <w:tc>
          <w:tcPr>
            <w:tcW w:type="dxa" w:w="1545"/>
          </w:tcPr>
          <w:p>
            <w:pPr>
              <w:spacing w:after="0"/>
              <w:jc w:val="left"/>
            </w:pPr>
            <w:r>
              <w:rPr>
                <w:sz w:val="16"/>
              </w:rPr>
              <w:t>340181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Essex Fells borough</w:t>
            </w:r>
          </w:p>
        </w:tc>
        <w:tc>
          <w:tcPr>
            <w:tcW w:type="dxa" w:w="1545"/>
          </w:tcPr>
          <w:p>
            <w:pPr>
              <w:spacing w:after="0"/>
              <w:jc w:val="left"/>
            </w:pPr>
            <w:r>
              <w:rPr>
                <w:sz w:val="16"/>
              </w:rPr>
              <w:t>340575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Glen Ridge borough</w:t>
            </w:r>
          </w:p>
        </w:tc>
        <w:tc>
          <w:tcPr>
            <w:tcW w:type="dxa" w:w="1545"/>
          </w:tcPr>
          <w:p>
            <w:pPr>
              <w:spacing w:after="0"/>
              <w:jc w:val="left"/>
            </w:pPr>
            <w:r>
              <w:rPr>
                <w:sz w:val="16"/>
              </w:rPr>
              <w:t>340183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Newark city</w:t>
            </w:r>
          </w:p>
        </w:tc>
        <w:tc>
          <w:tcPr>
            <w:tcW w:type="dxa" w:w="1545"/>
          </w:tcPr>
          <w:p>
            <w:pPr>
              <w:spacing w:after="0"/>
              <w:jc w:val="left"/>
            </w:pPr>
            <w:r>
              <w:rPr>
                <w:sz w:val="16"/>
              </w:rPr>
              <w:t>340189</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27</w:t>
            </w:r>
          </w:p>
        </w:tc>
        <w:tc>
          <w:tcPr>
            <w:tcW w:type="dxa" w:w="1388"/>
          </w:tcPr>
          <w:p>
            <w:pPr>
              <w:spacing w:after="0"/>
              <w:jc w:val="right"/>
            </w:pPr>
            <w:r>
              <w:rPr>
                <w:sz w:val="16"/>
              </w:rPr>
              <w:t>6</w:t>
            </w:r>
          </w:p>
        </w:tc>
        <w:tc>
          <w:tcPr>
            <w:tcW w:type="dxa" w:w="1388"/>
          </w:tcPr>
          <w:p>
            <w:pPr>
              <w:spacing w:after="0"/>
              <w:jc w:val="right"/>
            </w:pPr>
            <w:r>
              <w:rPr>
                <w:sz w:val="16"/>
              </w:rPr>
              <w:t>27</w:t>
            </w:r>
          </w:p>
        </w:tc>
        <w:tc>
          <w:tcPr>
            <w:tcW w:type="dxa" w:w="1388"/>
          </w:tcPr>
          <w:p>
            <w:pPr>
              <w:spacing w:after="0"/>
              <w:jc w:val="right"/>
            </w:pPr>
            <w:r>
              <w:rPr>
                <w:sz w:val="16"/>
              </w:rPr>
              <w:t>0</w:t>
            </w:r>
          </w:p>
        </w:tc>
        <w:tc>
          <w:tcPr>
            <w:tcW w:type="dxa" w:w="1545"/>
          </w:tcPr>
          <w:p>
            <w:pPr>
              <w:spacing w:after="0"/>
              <w:jc w:val="right"/>
            </w:pPr>
            <w:r>
              <w:rPr>
                <w:sz w:val="16"/>
              </w:rPr>
              <w:t>13</w:t>
            </w:r>
          </w:p>
        </w:tc>
      </w:tr>
      <w:tr>
        <w:trPr>
          <w:cantSplit/>
        </w:trPr>
        <w:tc>
          <w:tcPr>
            <w:tcW w:type="dxa" w:w="2696"/>
          </w:tcPr>
          <w:p>
            <w:pPr>
              <w:spacing w:after="0"/>
              <w:jc w:val="left"/>
            </w:pPr>
            <w:r>
              <w:rPr>
                <w:sz w:val="16"/>
              </w:rPr>
              <w:t>North Caldwell borough</w:t>
            </w:r>
          </w:p>
        </w:tc>
        <w:tc>
          <w:tcPr>
            <w:tcW w:type="dxa" w:w="1545"/>
          </w:tcPr>
          <w:p>
            <w:pPr>
              <w:spacing w:after="0"/>
              <w:jc w:val="left"/>
            </w:pPr>
            <w:r>
              <w:rPr>
                <w:sz w:val="16"/>
              </w:rPr>
              <w:t>340190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Roseland borough</w:t>
            </w:r>
          </w:p>
        </w:tc>
        <w:tc>
          <w:tcPr>
            <w:tcW w:type="dxa" w:w="1545"/>
          </w:tcPr>
          <w:p>
            <w:pPr>
              <w:spacing w:after="0"/>
              <w:jc w:val="left"/>
            </w:pPr>
            <w:r>
              <w:rPr>
                <w:sz w:val="16"/>
              </w:rPr>
              <w:t>340193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Belleville township</w:t>
            </w:r>
          </w:p>
        </w:tc>
        <w:tc>
          <w:tcPr>
            <w:tcW w:type="dxa" w:w="1545"/>
          </w:tcPr>
          <w:p>
            <w:pPr>
              <w:spacing w:after="0"/>
              <w:jc w:val="left"/>
            </w:pPr>
            <w:r>
              <w:rPr>
                <w:sz w:val="16"/>
              </w:rPr>
              <w:t>340177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40</w:t>
            </w:r>
          </w:p>
        </w:tc>
        <w:tc>
          <w:tcPr>
            <w:tcW w:type="dxa" w:w="1388"/>
          </w:tcPr>
          <w:p>
            <w:pPr>
              <w:spacing w:after="0"/>
              <w:jc w:val="right"/>
            </w:pPr>
            <w:r>
              <w:rPr>
                <w:sz w:val="16"/>
              </w:rPr>
              <w:t>7</w:t>
            </w:r>
          </w:p>
        </w:tc>
        <w:tc>
          <w:tcPr>
            <w:tcW w:type="dxa" w:w="1388"/>
          </w:tcPr>
          <w:p>
            <w:pPr>
              <w:spacing w:after="0"/>
              <w:jc w:val="right"/>
            </w:pPr>
            <w:r>
              <w:rPr>
                <w:sz w:val="16"/>
              </w:rPr>
              <w:t>40</w:t>
            </w:r>
          </w:p>
        </w:tc>
        <w:tc>
          <w:tcPr>
            <w:tcW w:type="dxa" w:w="1388"/>
          </w:tcPr>
          <w:p>
            <w:pPr>
              <w:spacing w:after="0"/>
              <w:jc w:val="right"/>
            </w:pPr>
            <w:r>
              <w:rPr>
                <w:sz w:val="16"/>
              </w:rPr>
              <w:t>0</w:t>
            </w:r>
          </w:p>
        </w:tc>
        <w:tc>
          <w:tcPr>
            <w:tcW w:type="dxa" w:w="1545"/>
          </w:tcPr>
          <w:p>
            <w:pPr>
              <w:spacing w:after="0"/>
              <w:jc w:val="right"/>
            </w:pPr>
            <w:r>
              <w:rPr>
                <w:sz w:val="16"/>
              </w:rPr>
              <w:t>16</w:t>
            </w:r>
          </w:p>
        </w:tc>
      </w:tr>
      <w:tr>
        <w:trPr>
          <w:cantSplit/>
        </w:trPr>
        <w:tc>
          <w:tcPr>
            <w:tcW w:type="dxa" w:w="2696"/>
          </w:tcPr>
          <w:p>
            <w:pPr>
              <w:spacing w:after="0"/>
              <w:jc w:val="left"/>
            </w:pPr>
            <w:r>
              <w:rPr>
                <w:sz w:val="16"/>
              </w:rPr>
              <w:t>Bloomfield township</w:t>
            </w:r>
          </w:p>
        </w:tc>
        <w:tc>
          <w:tcPr>
            <w:tcW w:type="dxa" w:w="1545"/>
          </w:tcPr>
          <w:p>
            <w:pPr>
              <w:spacing w:after="0"/>
              <w:jc w:val="left"/>
            </w:pPr>
            <w:r>
              <w:rPr>
                <w:sz w:val="16"/>
              </w:rPr>
              <w:t>340178</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35</w:t>
            </w:r>
          </w:p>
        </w:tc>
        <w:tc>
          <w:tcPr>
            <w:tcW w:type="dxa" w:w="1388"/>
          </w:tcPr>
          <w:p>
            <w:pPr>
              <w:spacing w:after="0"/>
              <w:jc w:val="right"/>
            </w:pPr>
            <w:r>
              <w:rPr>
                <w:sz w:val="16"/>
              </w:rPr>
              <w:t>3</w:t>
            </w:r>
          </w:p>
        </w:tc>
        <w:tc>
          <w:tcPr>
            <w:tcW w:type="dxa" w:w="1388"/>
          </w:tcPr>
          <w:p>
            <w:pPr>
              <w:spacing w:after="0"/>
              <w:jc w:val="right"/>
            </w:pPr>
            <w:r>
              <w:rPr>
                <w:sz w:val="16"/>
              </w:rPr>
              <w:t>36</w:t>
            </w:r>
          </w:p>
        </w:tc>
        <w:tc>
          <w:tcPr>
            <w:tcW w:type="dxa" w:w="1388"/>
          </w:tcPr>
          <w:p>
            <w:pPr>
              <w:spacing w:after="0"/>
              <w:jc w:val="right"/>
            </w:pPr>
            <w:r>
              <w:rPr>
                <w:sz w:val="16"/>
              </w:rPr>
              <w:t>0</w:t>
            </w:r>
          </w:p>
        </w:tc>
        <w:tc>
          <w:tcPr>
            <w:tcW w:type="dxa" w:w="1545"/>
          </w:tcPr>
          <w:p>
            <w:pPr>
              <w:spacing w:after="0"/>
              <w:jc w:val="right"/>
            </w:pPr>
            <w:r>
              <w:rPr>
                <w:sz w:val="16"/>
              </w:rPr>
              <w:t>21</w:t>
            </w:r>
          </w:p>
        </w:tc>
      </w:tr>
      <w:tr>
        <w:trPr>
          <w:cantSplit/>
        </w:trPr>
        <w:tc>
          <w:tcPr>
            <w:tcW w:type="dxa" w:w="2696"/>
          </w:tcPr>
          <w:p>
            <w:pPr>
              <w:spacing w:after="0"/>
              <w:jc w:val="left"/>
            </w:pPr>
            <w:r>
              <w:rPr>
                <w:sz w:val="16"/>
              </w:rPr>
              <w:t>Cedar Grove township</w:t>
            </w:r>
          </w:p>
        </w:tc>
        <w:tc>
          <w:tcPr>
            <w:tcW w:type="dxa" w:w="1545"/>
          </w:tcPr>
          <w:p>
            <w:pPr>
              <w:spacing w:after="0"/>
              <w:jc w:val="left"/>
            </w:pPr>
            <w:r>
              <w:rPr>
                <w:sz w:val="16"/>
              </w:rPr>
              <w:t>340180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City of Orange township</w:t>
            </w:r>
          </w:p>
        </w:tc>
        <w:tc>
          <w:tcPr>
            <w:tcW w:type="dxa" w:w="1545"/>
          </w:tcPr>
          <w:p>
            <w:pPr>
              <w:spacing w:after="0"/>
              <w:jc w:val="left"/>
            </w:pPr>
            <w:r>
              <w:rPr>
                <w:sz w:val="16"/>
              </w:rPr>
              <w:t>340192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16</w:t>
            </w:r>
          </w:p>
        </w:tc>
        <w:tc>
          <w:tcPr>
            <w:tcW w:type="dxa" w:w="1388"/>
          </w:tcPr>
          <w:p>
            <w:pPr>
              <w:spacing w:after="0"/>
              <w:jc w:val="right"/>
            </w:pPr>
            <w:r>
              <w:rPr>
                <w:sz w:val="16"/>
              </w:rPr>
              <w:t>2</w:t>
            </w:r>
          </w:p>
        </w:tc>
        <w:tc>
          <w:tcPr>
            <w:tcW w:type="dxa" w:w="1388"/>
          </w:tcPr>
          <w:p>
            <w:pPr>
              <w:spacing w:after="0"/>
              <w:jc w:val="right"/>
            </w:pPr>
            <w:r>
              <w:rPr>
                <w:sz w:val="16"/>
              </w:rPr>
              <w:t>16</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Fairfield township</w:t>
            </w:r>
          </w:p>
        </w:tc>
        <w:tc>
          <w:tcPr>
            <w:tcW w:type="dxa" w:w="1545"/>
          </w:tcPr>
          <w:p>
            <w:pPr>
              <w:spacing w:after="0"/>
              <w:jc w:val="left"/>
            </w:pPr>
            <w:r>
              <w:rPr>
                <w:sz w:val="16"/>
              </w:rPr>
              <w:t>345295</w:t>
            </w:r>
          </w:p>
        </w:tc>
        <w:tc>
          <w:tcPr>
            <w:tcW w:type="dxa" w:w="1388"/>
          </w:tcPr>
          <w:p>
            <w:pPr>
              <w:spacing w:after="0"/>
              <w:jc w:val="right"/>
            </w:pPr>
            <w:r>
              <w:rPr>
                <w:sz w:val="16"/>
              </w:rPr>
              <w:t>5</w:t>
            </w:r>
          </w:p>
        </w:tc>
        <w:tc>
          <w:tcPr>
            <w:tcW w:type="dxa" w:w="1388"/>
          </w:tcPr>
          <w:p>
            <w:pPr>
              <w:spacing w:after="0"/>
              <w:jc w:val="right"/>
            </w:pPr>
            <w:r>
              <w:rPr>
                <w:sz w:val="16"/>
              </w:rPr>
              <w:t>107</w:t>
            </w:r>
          </w:p>
        </w:tc>
        <w:tc>
          <w:tcPr>
            <w:tcW w:type="dxa" w:w="1388"/>
          </w:tcPr>
          <w:p>
            <w:pPr>
              <w:spacing w:after="0"/>
              <w:jc w:val="right"/>
            </w:pPr>
            <w:r>
              <w:rPr>
                <w:sz w:val="16"/>
              </w:rPr>
              <w:t>277</w:t>
            </w:r>
          </w:p>
        </w:tc>
        <w:tc>
          <w:tcPr>
            <w:tcW w:type="dxa" w:w="1388"/>
          </w:tcPr>
          <w:p>
            <w:pPr>
              <w:spacing w:after="0"/>
              <w:jc w:val="right"/>
            </w:pPr>
            <w:r>
              <w:rPr>
                <w:sz w:val="16"/>
              </w:rPr>
              <w:t>103</w:t>
            </w:r>
          </w:p>
        </w:tc>
        <w:tc>
          <w:tcPr>
            <w:tcW w:type="dxa" w:w="1388"/>
          </w:tcPr>
          <w:p>
            <w:pPr>
              <w:spacing w:after="0"/>
              <w:jc w:val="right"/>
            </w:pPr>
            <w:r>
              <w:rPr>
                <w:sz w:val="16"/>
              </w:rPr>
              <w:t>280</w:t>
            </w:r>
          </w:p>
        </w:tc>
        <w:tc>
          <w:tcPr>
            <w:tcW w:type="dxa" w:w="1388"/>
          </w:tcPr>
          <w:p>
            <w:pPr>
              <w:spacing w:after="0"/>
              <w:jc w:val="right"/>
            </w:pPr>
            <w:r>
              <w:rPr>
                <w:sz w:val="16"/>
              </w:rPr>
              <w:t>2</w:t>
            </w:r>
          </w:p>
        </w:tc>
        <w:tc>
          <w:tcPr>
            <w:tcW w:type="dxa" w:w="1545"/>
          </w:tcPr>
          <w:p>
            <w:pPr>
              <w:spacing w:after="0"/>
              <w:jc w:val="right"/>
            </w:pPr>
            <w:r>
              <w:rPr>
                <w:sz w:val="16"/>
              </w:rPr>
              <w:t>149</w:t>
            </w:r>
          </w:p>
        </w:tc>
      </w:tr>
      <w:tr>
        <w:trPr>
          <w:cantSplit/>
        </w:trPr>
        <w:tc>
          <w:tcPr>
            <w:tcW w:type="dxa" w:w="2696"/>
          </w:tcPr>
          <w:p>
            <w:pPr>
              <w:spacing w:after="0"/>
              <w:jc w:val="left"/>
            </w:pPr>
            <w:r>
              <w:rPr>
                <w:sz w:val="16"/>
              </w:rPr>
              <w:t>Irvington township</w:t>
            </w:r>
          </w:p>
        </w:tc>
        <w:tc>
          <w:tcPr>
            <w:tcW w:type="dxa" w:w="1545"/>
          </w:tcPr>
          <w:p>
            <w:pPr>
              <w:spacing w:after="0"/>
              <w:jc w:val="left"/>
            </w:pPr>
            <w:r>
              <w:rPr>
                <w:sz w:val="16"/>
              </w:rPr>
              <w:t>340184</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17</w:t>
            </w:r>
          </w:p>
        </w:tc>
        <w:tc>
          <w:tcPr>
            <w:tcW w:type="dxa" w:w="1388"/>
          </w:tcPr>
          <w:p>
            <w:pPr>
              <w:spacing w:after="0"/>
              <w:jc w:val="right"/>
            </w:pPr>
            <w:r>
              <w:rPr>
                <w:sz w:val="16"/>
              </w:rPr>
              <w:t>1</w:t>
            </w:r>
          </w:p>
        </w:tc>
        <w:tc>
          <w:tcPr>
            <w:tcW w:type="dxa" w:w="1388"/>
          </w:tcPr>
          <w:p>
            <w:pPr>
              <w:spacing w:after="0"/>
              <w:jc w:val="right"/>
            </w:pPr>
            <w:r>
              <w:rPr>
                <w:sz w:val="16"/>
              </w:rPr>
              <w:t>17</w:t>
            </w:r>
          </w:p>
        </w:tc>
        <w:tc>
          <w:tcPr>
            <w:tcW w:type="dxa" w:w="1388"/>
          </w:tcPr>
          <w:p>
            <w:pPr>
              <w:spacing w:after="0"/>
              <w:jc w:val="right"/>
            </w:pPr>
            <w:r>
              <w:rPr>
                <w:sz w:val="16"/>
              </w:rPr>
              <w:t>0</w:t>
            </w:r>
          </w:p>
        </w:tc>
        <w:tc>
          <w:tcPr>
            <w:tcW w:type="dxa" w:w="1545"/>
          </w:tcPr>
          <w:p>
            <w:pPr>
              <w:spacing w:after="0"/>
              <w:jc w:val="right"/>
            </w:pPr>
            <w:r>
              <w:rPr>
                <w:sz w:val="16"/>
              </w:rPr>
              <w:t>7</w:t>
            </w:r>
          </w:p>
        </w:tc>
      </w:tr>
      <w:tr>
        <w:trPr>
          <w:cantSplit/>
        </w:trPr>
        <w:tc>
          <w:tcPr>
            <w:tcW w:type="dxa" w:w="2696"/>
          </w:tcPr>
          <w:p>
            <w:pPr>
              <w:spacing w:after="0"/>
              <w:jc w:val="left"/>
            </w:pPr>
            <w:r>
              <w:rPr>
                <w:sz w:val="16"/>
              </w:rPr>
              <w:t>Livingston township</w:t>
            </w:r>
          </w:p>
        </w:tc>
        <w:tc>
          <w:tcPr>
            <w:tcW w:type="dxa" w:w="1545"/>
          </w:tcPr>
          <w:p>
            <w:pPr>
              <w:spacing w:after="0"/>
              <w:jc w:val="left"/>
            </w:pPr>
            <w:r>
              <w:rPr>
                <w:sz w:val="16"/>
              </w:rPr>
              <w:t>340185</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14</w:t>
            </w:r>
          </w:p>
        </w:tc>
        <w:tc>
          <w:tcPr>
            <w:tcW w:type="dxa" w:w="1388"/>
          </w:tcPr>
          <w:p>
            <w:pPr>
              <w:spacing w:after="0"/>
              <w:jc w:val="right"/>
            </w:pPr>
            <w:r>
              <w:rPr>
                <w:sz w:val="16"/>
              </w:rPr>
              <w:t>1</w:t>
            </w:r>
          </w:p>
        </w:tc>
        <w:tc>
          <w:tcPr>
            <w:tcW w:type="dxa" w:w="1388"/>
          </w:tcPr>
          <w:p>
            <w:pPr>
              <w:spacing w:after="0"/>
              <w:jc w:val="right"/>
            </w:pPr>
            <w:r>
              <w:rPr>
                <w:sz w:val="16"/>
              </w:rPr>
              <w:t>15</w:t>
            </w:r>
          </w:p>
        </w:tc>
        <w:tc>
          <w:tcPr>
            <w:tcW w:type="dxa" w:w="1388"/>
          </w:tcPr>
          <w:p>
            <w:pPr>
              <w:spacing w:after="0"/>
              <w:jc w:val="right"/>
            </w:pPr>
            <w:r>
              <w:rPr>
                <w:sz w:val="16"/>
              </w:rPr>
              <w:t>0</w:t>
            </w:r>
          </w:p>
        </w:tc>
        <w:tc>
          <w:tcPr>
            <w:tcW w:type="dxa" w:w="1545"/>
          </w:tcPr>
          <w:p>
            <w:pPr>
              <w:spacing w:after="0"/>
              <w:jc w:val="right"/>
            </w:pPr>
            <w:r>
              <w:rPr>
                <w:sz w:val="16"/>
              </w:rPr>
              <w:t>9</w:t>
            </w:r>
          </w:p>
        </w:tc>
      </w:tr>
      <w:tr>
        <w:trPr>
          <w:cantSplit/>
        </w:trPr>
        <w:tc>
          <w:tcPr>
            <w:tcW w:type="dxa" w:w="2696"/>
          </w:tcPr>
          <w:p>
            <w:pPr>
              <w:spacing w:after="0"/>
              <w:jc w:val="left"/>
            </w:pPr>
            <w:r>
              <w:rPr>
                <w:sz w:val="16"/>
              </w:rPr>
              <w:t>Maplewood township</w:t>
            </w:r>
          </w:p>
        </w:tc>
        <w:tc>
          <w:tcPr>
            <w:tcW w:type="dxa" w:w="1545"/>
          </w:tcPr>
          <w:p>
            <w:pPr>
              <w:spacing w:after="0"/>
              <w:jc w:val="left"/>
            </w:pPr>
            <w:r>
              <w:rPr>
                <w:sz w:val="16"/>
              </w:rPr>
              <w:t>340186</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13</w:t>
            </w:r>
          </w:p>
        </w:tc>
        <w:tc>
          <w:tcPr>
            <w:tcW w:type="dxa" w:w="1388"/>
          </w:tcPr>
          <w:p>
            <w:pPr>
              <w:spacing w:after="0"/>
              <w:jc w:val="right"/>
            </w:pPr>
            <w:r>
              <w:rPr>
                <w:sz w:val="16"/>
              </w:rPr>
              <w:t>1</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Millburn township</w:t>
            </w:r>
          </w:p>
        </w:tc>
        <w:tc>
          <w:tcPr>
            <w:tcW w:type="dxa" w:w="1545"/>
          </w:tcPr>
          <w:p>
            <w:pPr>
              <w:spacing w:after="0"/>
              <w:jc w:val="left"/>
            </w:pPr>
            <w:r>
              <w:rPr>
                <w:sz w:val="16"/>
              </w:rPr>
              <w:t>340187</w:t>
            </w:r>
          </w:p>
        </w:tc>
        <w:tc>
          <w:tcPr>
            <w:tcW w:type="dxa" w:w="1388"/>
          </w:tcPr>
          <w:p>
            <w:pPr>
              <w:spacing w:after="0"/>
              <w:jc w:val="right"/>
            </w:pPr>
            <w:r>
              <w:rPr>
                <w:sz w:val="16"/>
              </w:rPr>
              <w:t>5</w:t>
            </w:r>
          </w:p>
        </w:tc>
        <w:tc>
          <w:tcPr>
            <w:tcW w:type="dxa" w:w="1388"/>
          </w:tcPr>
          <w:p>
            <w:pPr>
              <w:spacing w:after="0"/>
              <w:jc w:val="right"/>
            </w:pPr>
            <w:r>
              <w:rPr>
                <w:sz w:val="16"/>
              </w:rPr>
              <w:t>3</w:t>
            </w:r>
          </w:p>
        </w:tc>
        <w:tc>
          <w:tcPr>
            <w:tcW w:type="dxa" w:w="1388"/>
          </w:tcPr>
          <w:p>
            <w:pPr>
              <w:spacing w:after="0"/>
              <w:jc w:val="right"/>
            </w:pPr>
            <w:r>
              <w:rPr>
                <w:sz w:val="16"/>
              </w:rPr>
              <w:t>37</w:t>
            </w:r>
          </w:p>
        </w:tc>
        <w:tc>
          <w:tcPr>
            <w:tcW w:type="dxa" w:w="1388"/>
          </w:tcPr>
          <w:p>
            <w:pPr>
              <w:spacing w:after="0"/>
              <w:jc w:val="right"/>
            </w:pPr>
            <w:r>
              <w:rPr>
                <w:sz w:val="16"/>
              </w:rPr>
              <w:t>3</w:t>
            </w:r>
          </w:p>
        </w:tc>
        <w:tc>
          <w:tcPr>
            <w:tcW w:type="dxa" w:w="1388"/>
          </w:tcPr>
          <w:p>
            <w:pPr>
              <w:spacing w:after="0"/>
              <w:jc w:val="right"/>
            </w:pPr>
            <w:r>
              <w:rPr>
                <w:sz w:val="16"/>
              </w:rPr>
              <w:t>39</w:t>
            </w:r>
          </w:p>
        </w:tc>
        <w:tc>
          <w:tcPr>
            <w:tcW w:type="dxa" w:w="1388"/>
          </w:tcPr>
          <w:p>
            <w:pPr>
              <w:spacing w:after="0"/>
              <w:jc w:val="right"/>
            </w:pPr>
            <w:r>
              <w:rPr>
                <w:sz w:val="16"/>
              </w:rPr>
              <w:t>0</w:t>
            </w:r>
          </w:p>
        </w:tc>
        <w:tc>
          <w:tcPr>
            <w:tcW w:type="dxa" w:w="1545"/>
          </w:tcPr>
          <w:p>
            <w:pPr>
              <w:spacing w:after="0"/>
              <w:jc w:val="right"/>
            </w:pPr>
            <w:r>
              <w:rPr>
                <w:sz w:val="16"/>
              </w:rPr>
              <w:t>19</w:t>
            </w:r>
          </w:p>
        </w:tc>
      </w:tr>
      <w:tr>
        <w:trPr>
          <w:cantSplit/>
        </w:trPr>
        <w:tc>
          <w:tcPr>
            <w:tcW w:type="dxa" w:w="2696"/>
          </w:tcPr>
          <w:p>
            <w:pPr>
              <w:spacing w:after="0"/>
              <w:jc w:val="left"/>
            </w:pPr>
            <w:r>
              <w:rPr>
                <w:sz w:val="16"/>
              </w:rPr>
              <w:t>Montclair township</w:t>
            </w:r>
          </w:p>
        </w:tc>
        <w:tc>
          <w:tcPr>
            <w:tcW w:type="dxa" w:w="1545"/>
          </w:tcPr>
          <w:p>
            <w:pPr>
              <w:spacing w:after="0"/>
              <w:jc w:val="left"/>
            </w:pPr>
            <w:r>
              <w:rPr>
                <w:sz w:val="16"/>
              </w:rPr>
              <w:t>340188</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29</w:t>
            </w:r>
          </w:p>
        </w:tc>
        <w:tc>
          <w:tcPr>
            <w:tcW w:type="dxa" w:w="1388"/>
          </w:tcPr>
          <w:p>
            <w:pPr>
              <w:spacing w:after="0"/>
              <w:jc w:val="right"/>
            </w:pPr>
            <w:r>
              <w:rPr>
                <w:sz w:val="16"/>
              </w:rPr>
              <w:t>3</w:t>
            </w:r>
          </w:p>
        </w:tc>
        <w:tc>
          <w:tcPr>
            <w:tcW w:type="dxa" w:w="1388"/>
          </w:tcPr>
          <w:p>
            <w:pPr>
              <w:spacing w:after="0"/>
              <w:jc w:val="right"/>
            </w:pPr>
            <w:r>
              <w:rPr>
                <w:sz w:val="16"/>
              </w:rPr>
              <w:t>29</w:t>
            </w:r>
          </w:p>
        </w:tc>
        <w:tc>
          <w:tcPr>
            <w:tcW w:type="dxa" w:w="1388"/>
          </w:tcPr>
          <w:p>
            <w:pPr>
              <w:spacing w:after="0"/>
              <w:jc w:val="right"/>
            </w:pPr>
            <w:r>
              <w:rPr>
                <w:sz w:val="16"/>
              </w:rPr>
              <w:t>0</w:t>
            </w:r>
          </w:p>
        </w:tc>
        <w:tc>
          <w:tcPr>
            <w:tcW w:type="dxa" w:w="1545"/>
          </w:tcPr>
          <w:p>
            <w:pPr>
              <w:spacing w:after="0"/>
              <w:jc w:val="right"/>
            </w:pPr>
            <w:r>
              <w:rPr>
                <w:sz w:val="16"/>
              </w:rPr>
              <w:t>14</w:t>
            </w:r>
          </w:p>
        </w:tc>
      </w:tr>
      <w:tr>
        <w:trPr>
          <w:cantSplit/>
        </w:trPr>
        <w:tc>
          <w:tcPr>
            <w:tcW w:type="dxa" w:w="2696"/>
          </w:tcPr>
          <w:p>
            <w:pPr>
              <w:spacing w:after="0"/>
              <w:jc w:val="left"/>
            </w:pPr>
            <w:r>
              <w:rPr>
                <w:sz w:val="16"/>
              </w:rPr>
              <w:t>Nutley township</w:t>
            </w:r>
          </w:p>
        </w:tc>
        <w:tc>
          <w:tcPr>
            <w:tcW w:type="dxa" w:w="1545"/>
          </w:tcPr>
          <w:p>
            <w:pPr>
              <w:spacing w:after="0"/>
              <w:jc w:val="left"/>
            </w:pPr>
            <w:r>
              <w:rPr>
                <w:sz w:val="16"/>
              </w:rPr>
              <w:t>340191</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26</w:t>
            </w:r>
          </w:p>
        </w:tc>
        <w:tc>
          <w:tcPr>
            <w:tcW w:type="dxa" w:w="1388"/>
          </w:tcPr>
          <w:p>
            <w:pPr>
              <w:spacing w:after="0"/>
              <w:jc w:val="right"/>
            </w:pPr>
            <w:r>
              <w:rPr>
                <w:sz w:val="16"/>
              </w:rPr>
              <w:t>8</w:t>
            </w:r>
          </w:p>
        </w:tc>
        <w:tc>
          <w:tcPr>
            <w:tcW w:type="dxa" w:w="1388"/>
          </w:tcPr>
          <w:p>
            <w:pPr>
              <w:spacing w:after="0"/>
              <w:jc w:val="right"/>
            </w:pPr>
            <w:r>
              <w:rPr>
                <w:sz w:val="16"/>
              </w:rPr>
              <w:t>26</w:t>
            </w:r>
          </w:p>
        </w:tc>
        <w:tc>
          <w:tcPr>
            <w:tcW w:type="dxa" w:w="1388"/>
          </w:tcPr>
          <w:p>
            <w:pPr>
              <w:spacing w:after="0"/>
              <w:jc w:val="right"/>
            </w:pPr>
            <w:r>
              <w:rPr>
                <w:sz w:val="16"/>
              </w:rPr>
              <w:t>0</w:t>
            </w:r>
          </w:p>
        </w:tc>
        <w:tc>
          <w:tcPr>
            <w:tcW w:type="dxa" w:w="1545"/>
          </w:tcPr>
          <w:p>
            <w:pPr>
              <w:spacing w:after="0"/>
              <w:jc w:val="right"/>
            </w:pPr>
            <w:r>
              <w:rPr>
                <w:sz w:val="16"/>
              </w:rPr>
              <w:t>8</w:t>
            </w:r>
          </w:p>
        </w:tc>
      </w:tr>
      <w:tr>
        <w:trPr>
          <w:cantSplit/>
        </w:trPr>
        <w:tc>
          <w:tcPr>
            <w:tcW w:type="dxa" w:w="2696"/>
          </w:tcPr>
          <w:p>
            <w:pPr>
              <w:spacing w:after="0"/>
              <w:jc w:val="left"/>
            </w:pPr>
            <w:r>
              <w:rPr>
                <w:sz w:val="16"/>
              </w:rPr>
              <w:t>South Orange Village township</w:t>
            </w:r>
          </w:p>
        </w:tc>
        <w:tc>
          <w:tcPr>
            <w:tcW w:type="dxa" w:w="1545"/>
          </w:tcPr>
          <w:p>
            <w:pPr>
              <w:spacing w:after="0"/>
              <w:jc w:val="left"/>
            </w:pPr>
            <w:r>
              <w:rPr>
                <w:sz w:val="16"/>
              </w:rPr>
              <w:t>340194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Verona township</w:t>
            </w:r>
          </w:p>
        </w:tc>
        <w:tc>
          <w:tcPr>
            <w:tcW w:type="dxa" w:w="1545"/>
          </w:tcPr>
          <w:p>
            <w:pPr>
              <w:spacing w:after="0"/>
              <w:jc w:val="left"/>
            </w:pPr>
            <w:r>
              <w:rPr>
                <w:sz w:val="16"/>
              </w:rPr>
              <w:t>340195</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7</w:t>
            </w:r>
          </w:p>
        </w:tc>
      </w:tr>
      <w:tr>
        <w:trPr>
          <w:cantSplit/>
        </w:trPr>
        <w:tc>
          <w:tcPr>
            <w:tcW w:type="dxa" w:w="2696"/>
          </w:tcPr>
          <w:p>
            <w:pPr>
              <w:spacing w:after="0"/>
              <w:jc w:val="left"/>
            </w:pPr>
            <w:r>
              <w:rPr>
                <w:sz w:val="16"/>
              </w:rPr>
              <w:t>West Caldwell township</w:t>
            </w:r>
          </w:p>
        </w:tc>
        <w:tc>
          <w:tcPr>
            <w:tcW w:type="dxa" w:w="1545"/>
          </w:tcPr>
          <w:p>
            <w:pPr>
              <w:spacing w:after="0"/>
              <w:jc w:val="left"/>
            </w:pPr>
            <w:r>
              <w:rPr>
                <w:sz w:val="16"/>
              </w:rPr>
              <w:t>340196</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West Orange township</w:t>
            </w:r>
          </w:p>
        </w:tc>
        <w:tc>
          <w:tcPr>
            <w:tcW w:type="dxa" w:w="1545"/>
          </w:tcPr>
          <w:p>
            <w:pPr>
              <w:spacing w:after="0"/>
              <w:jc w:val="left"/>
            </w:pPr>
            <w:r>
              <w:rPr>
                <w:sz w:val="16"/>
              </w:rPr>
              <w:t>340197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545"/>
          </w:tcPr>
          <w:p>
            <w:pPr>
              <w:spacing w:after="0"/>
              <w:jc w:val="right"/>
            </w:pPr>
            <w:r>
              <w:rPr>
                <w:sz w:val="16"/>
              </w:rPr>
              <w:t>4</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99</w:t>
            </w:r>
          </w:p>
        </w:tc>
        <w:tc>
          <w:tcPr>
            <w:tcW w:type="dxa" w:w="1496"/>
          </w:tcPr>
          <w:p>
            <w:pPr>
              <w:spacing w:after="0"/>
              <w:jc w:val="right"/>
            </w:pPr>
            <w:r>
              <w:rPr>
                <w:sz w:val="16"/>
              </w:rPr>
              <w:t>412</w:t>
            </w:r>
          </w:p>
        </w:tc>
        <w:tc>
          <w:tcPr>
            <w:tcW w:type="dxa" w:w="1496"/>
          </w:tcPr>
          <w:p>
            <w:pPr>
              <w:spacing w:after="0"/>
              <w:jc w:val="right"/>
            </w:pPr>
            <w:r>
              <w:rPr>
                <w:sz w:val="16"/>
              </w:rPr>
              <w:t>96</w:t>
            </w:r>
          </w:p>
        </w:tc>
        <w:tc>
          <w:tcPr>
            <w:tcW w:type="dxa" w:w="1496"/>
          </w:tcPr>
          <w:p>
            <w:pPr>
              <w:spacing w:after="0"/>
              <w:jc w:val="right"/>
            </w:pPr>
            <w:r>
              <w:rPr>
                <w:sz w:val="16"/>
              </w:rPr>
              <w:t>417</w:t>
            </w:r>
          </w:p>
        </w:tc>
        <w:tc>
          <w:tcPr>
            <w:tcW w:type="dxa" w:w="1496"/>
          </w:tcPr>
          <w:p>
            <w:pPr>
              <w:spacing w:after="0"/>
              <w:jc w:val="right"/>
            </w:pPr>
            <w:r>
              <w:rPr>
                <w:sz w:val="16"/>
              </w:rPr>
              <w:t>2</w:t>
            </w:r>
          </w:p>
        </w:tc>
        <w:tc>
          <w:tcPr>
            <w:tcW w:type="dxa" w:w="1665"/>
          </w:tcPr>
          <w:p>
            <w:pPr>
              <w:spacing w:after="0"/>
              <w:jc w:val="right"/>
            </w:pPr>
            <w:r>
              <w:rPr>
                <w:sz w:val="16"/>
              </w:rPr>
              <w:t>216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66</w:t>
            </w:r>
          </w:p>
        </w:tc>
        <w:tc>
          <w:tcPr>
            <w:tcW w:type="dxa" w:w="1496"/>
          </w:tcPr>
          <w:p>
            <w:pPr>
              <w:spacing w:after="0"/>
              <w:jc w:val="right"/>
            </w:pPr>
            <w:r>
              <w:rPr>
                <w:sz w:val="16"/>
              </w:rPr>
              <w:t>9</w:t>
            </w:r>
          </w:p>
        </w:tc>
        <w:tc>
          <w:tcPr>
            <w:tcW w:type="dxa" w:w="1496"/>
          </w:tcPr>
          <w:p>
            <w:pPr>
              <w:spacing w:after="0"/>
              <w:jc w:val="right"/>
            </w:pPr>
            <w:r>
              <w:rPr>
                <w:sz w:val="16"/>
              </w:rPr>
              <w:t>67</w:t>
            </w:r>
          </w:p>
        </w:tc>
        <w:tc>
          <w:tcPr>
            <w:tcW w:type="dxa" w:w="1496"/>
          </w:tcPr>
          <w:p>
            <w:pPr>
              <w:spacing w:after="0"/>
              <w:jc w:val="right"/>
            </w:pPr>
            <w:r>
              <w:rPr>
                <w:sz w:val="16"/>
              </w:rPr>
              <w:t>0</w:t>
            </w:r>
          </w:p>
        </w:tc>
        <w:tc>
          <w:tcPr>
            <w:tcW w:type="dxa" w:w="1665"/>
          </w:tcPr>
          <w:p>
            <w:pPr>
              <w:spacing w:after="0"/>
              <w:jc w:val="right"/>
            </w:pPr>
            <w:r>
              <w:rPr>
                <w:sz w:val="16"/>
              </w:rPr>
              <w:t>35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34</w:t>
            </w:r>
          </w:p>
        </w:tc>
        <w:tc>
          <w:tcPr>
            <w:tcW w:type="dxa" w:w="1496"/>
          </w:tcPr>
          <w:p>
            <w:pPr>
              <w:spacing w:after="0"/>
              <w:jc w:val="right"/>
            </w:pPr>
            <w:r>
              <w:rPr>
                <w:sz w:val="16"/>
              </w:rPr>
              <w:t>97</w:t>
            </w:r>
          </w:p>
        </w:tc>
        <w:tc>
          <w:tcPr>
            <w:tcW w:type="dxa" w:w="1496"/>
          </w:tcPr>
          <w:p>
            <w:pPr>
              <w:spacing w:after="0"/>
              <w:jc w:val="right"/>
            </w:pPr>
            <w:r>
              <w:rPr>
                <w:sz w:val="16"/>
              </w:rPr>
              <w:t>31</w:t>
            </w:r>
          </w:p>
        </w:tc>
        <w:tc>
          <w:tcPr>
            <w:tcW w:type="dxa" w:w="1496"/>
          </w:tcPr>
          <w:p>
            <w:pPr>
              <w:spacing w:after="0"/>
              <w:jc w:val="right"/>
            </w:pPr>
            <w:r>
              <w:rPr>
                <w:sz w:val="16"/>
              </w:rPr>
              <w:t>98</w:t>
            </w:r>
          </w:p>
        </w:tc>
        <w:tc>
          <w:tcPr>
            <w:tcW w:type="dxa" w:w="1496"/>
          </w:tcPr>
          <w:p>
            <w:pPr>
              <w:spacing w:after="0"/>
              <w:jc w:val="right"/>
            </w:pPr>
            <w:r>
              <w:rPr>
                <w:sz w:val="16"/>
              </w:rPr>
              <w:t>0</w:t>
            </w:r>
          </w:p>
        </w:tc>
        <w:tc>
          <w:tcPr>
            <w:tcW w:type="dxa" w:w="1665"/>
          </w:tcPr>
          <w:p>
            <w:pPr>
              <w:spacing w:after="0"/>
              <w:jc w:val="right"/>
            </w:pPr>
            <w:r>
              <w:rPr>
                <w:sz w:val="16"/>
              </w:rPr>
              <w:t>35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575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Essex County, NJ: risk-assessment baseline packet, release 2026-10 (data as of 2026-09-30; County FIPS 34013). Automated baseline. </w:t>
      </w:r>
      <w:hyperlink r:id="rId15">
        <w:r>
          <w:rPr>
            <w:color w:val="1F4E99"/>
            <w:sz w:val="17"/>
            <w:u w:val="single"/>
          </w:rPr>
          <w:t>https://hazardplain.org/nj/34013/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Essex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Essex County, NJ: Risk-assessment baseline packet</dc:title>
  <dc:subject>Hazard Plain release 2026-10, as of 2026-09-30. Automated baseline</dc:subject>
  <dc:creator>Hazard Plain</dc:creator>
  <cp:keywords>Hazard Plain; hazard mitigation; risk assessment; 34013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