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Webster County, NE</w:t>
      </w:r>
    </w:p>
    <w:p>
      <w:pPr>
        <w:spacing w:after="120" w:before="0"/>
      </w:pPr>
      <w:r>
        <w:rPr>
          <w:color w:val="555555"/>
          <w:sz w:val="24"/>
        </w:rPr>
        <w:t>Risk-assessment baseline packet</w:t>
      </w:r>
    </w:p>
    <w:p>
      <w:pPr>
        <w:spacing w:after="120" w:before="0"/>
      </w:pPr>
      <w:r>
        <w:rPr>
          <w:b/>
          <w:sz w:val="18"/>
        </w:rPr>
        <w:t xml:space="preserve">County FIPS: </w:t>
      </w:r>
      <w:r>
        <w:rPr>
          <w:sz w:val="18"/>
        </w:rPr>
        <w:t>31181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2026-10-25. Plan: Little Blue/Lower Big Blue Natural Resource District (FEMA plan 107750), approved 2021-10-25.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2021-10-25: 3 new hazard declarations (3 incidents) and 87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($7,319,623 a year), Strong Wind ($1,722,239) and Inland Flooding ($1,673,869).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2026-10-25</w:t>
      </w:r>
    </w:p>
    <w:p>
      <w:pPr>
        <w:keepNext/>
        <w:spacing w:after="40" w:before="0"/>
      </w:pPr>
      <w:r>
        <w:rPr>
          <w:b/>
        </w:rPr>
        <w:t xml:space="preserve">Plan: </w:t>
      </w:r>
      <w:r>
        <w:rPr/>
        <w:t>Little Blue/Lower Big Blue Natural Resource District (FEMA plan 107750)</w:t>
      </w:r>
    </w:p>
    <w:p>
      <w:pPr>
        <w:keepNext/>
        <w:spacing w:after="40" w:before="0"/>
      </w:pPr>
      <w:r>
        <w:rPr>
          <w:b/>
        </w:rPr>
        <w:t xml:space="preserve">Approved: </w:t>
      </w:r>
      <w:r>
        <w:rPr/>
        <w:t>2021-10-25</w:t>
      </w:r>
    </w:p>
    <w:p>
      <w:pPr>
        <w:keepNext/>
        <w:spacing w:after="40" w:before="0"/>
      </w:pPr>
      <w:r>
        <w:rPr>
          <w:b/>
        </w:rPr>
        <w:t xml:space="preserve">Days to expiry: </w:t>
      </w:r>
      <w:r>
        <w:rPr/>
        <w:t>25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DR-4641-NE (Severe Storms, Straight-Line Winds, and Tornadoes), DR-4868-NE (Severe Winter Storm and Straight-Line Winds), DR-4896-NE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6"/>
        <w:gridCol w:w="1530"/>
        <w:gridCol w:w="1451"/>
        <w:gridCol w:w="1571"/>
        <w:gridCol w:w="1787"/>
        <w:gridCol w:w="1362"/>
        <w:gridCol w:w="817"/>
        <w:gridCol w:w="2113"/>
        <w:gridCol w:w="1966"/>
      </w:tblGrid>
      <w:tr>
        <w:trPr>
          <w:cantSplit/>
          <w:tblHeader/>
        </w:trPr>
        <w:tc>
          <w:tcPr>
            <w:tcW w:type="dxa" w:w="1516"/>
            <w:shd w:val="clear" w:color="auto" w:fill="E8E8E8"/>
          </w:tcPr>
          <w:p>
            <w:pPr>
              <w:spacing w:after="0"/>
              <w:jc w:val="left"/>
            </w:pPr>
            <w:r>
              <w:rPr>
                <w:b/>
                <w:sz w:val="16"/>
              </w:rPr>
              <w:t>Jurisdiction</w:t>
            </w:r>
          </w:p>
        </w:tc>
        <w:tc>
          <w:tcPr>
            <w:tcW w:type="dxa" w:w="1530"/>
            <w:shd w:val="clear" w:color="auto" w:fill="E8E8E8"/>
          </w:tcPr>
          <w:p>
            <w:pPr>
              <w:spacing w:after="0"/>
              <w:jc w:val="left"/>
            </w:pPr>
            <w:r>
              <w:rPr>
                <w:b/>
                <w:sz w:val="16"/>
              </w:rPr>
              <w:t>Type</w:t>
            </w:r>
          </w:p>
        </w:tc>
        <w:tc>
          <w:tcPr>
            <w:tcW w:type="dxa" w:w="1451"/>
            <w:shd w:val="clear" w:color="auto" w:fill="E8E8E8"/>
          </w:tcPr>
          <w:p>
            <w:pPr>
              <w:spacing w:after="0"/>
              <w:jc w:val="left"/>
            </w:pPr>
            <w:r>
              <w:rPr>
                <w:b/>
                <w:sz w:val="16"/>
              </w:rPr>
              <w:t>Status</w:t>
            </w:r>
          </w:p>
        </w:tc>
        <w:tc>
          <w:tcPr>
            <w:tcW w:type="dxa" w:w="1571"/>
            <w:shd w:val="clear" w:color="auto" w:fill="E8E8E8"/>
          </w:tcPr>
          <w:p>
            <w:pPr>
              <w:spacing w:after="0"/>
              <w:jc w:val="left"/>
            </w:pPr>
            <w:r>
              <w:rPr>
                <w:b/>
                <w:sz w:val="16"/>
              </w:rPr>
              <w:t>Plan</w:t>
            </w:r>
          </w:p>
        </w:tc>
        <w:tc>
          <w:tcPr>
            <w:tcW w:type="dxa" w:w="1787"/>
            <w:shd w:val="clear" w:color="auto" w:fill="E8E8E8"/>
          </w:tcPr>
          <w:p>
            <w:pPr>
              <w:spacing w:after="0"/>
              <w:jc w:val="left"/>
            </w:pPr>
            <w:r>
              <w:rPr>
                <w:b/>
                <w:sz w:val="16"/>
              </w:rPr>
              <w:t>Approved</w:t>
            </w:r>
          </w:p>
        </w:tc>
        <w:tc>
          <w:tcPr>
            <w:tcW w:type="dxa" w:w="1362"/>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13"/>
            <w:shd w:val="clear" w:color="auto" w:fill="E8E8E8"/>
          </w:tcPr>
          <w:p>
            <w:pPr>
              <w:spacing w:after="0"/>
              <w:jc w:val="left"/>
            </w:pPr>
            <w:r>
              <w:rPr>
                <w:b/>
                <w:sz w:val="16"/>
              </w:rPr>
              <w:t>Update underway</w:t>
            </w:r>
          </w:p>
        </w:tc>
        <w:tc>
          <w:tcPr>
            <w:tcW w:type="dxa" w:w="1966"/>
            <w:shd w:val="clear" w:color="auto" w:fill="E8E8E8"/>
          </w:tcPr>
          <w:p>
            <w:pPr>
              <w:spacing w:after="0"/>
              <w:jc w:val="left"/>
            </w:pPr>
            <w:r>
              <w:rPr>
                <w:b/>
                <w:sz w:val="16"/>
              </w:rPr>
              <w:t>Notes</w:t>
            </w:r>
          </w:p>
        </w:tc>
      </w:tr>
      <w:tr>
        <w:trPr>
          <w:cantSplit/>
        </w:trPr>
        <w:tc>
          <w:tcPr>
            <w:tcW w:type="dxa" w:w="1516"/>
          </w:tcPr>
          <w:p>
            <w:pPr>
              <w:spacing w:after="0"/>
              <w:jc w:val="left"/>
            </w:pPr>
            <w:r>
              <w:rPr>
                <w:sz w:val="16"/>
              </w:rPr>
              <w:t>Webster County</w:t>
            </w:r>
          </w:p>
        </w:tc>
        <w:tc>
          <w:tcPr>
            <w:tcW w:type="dxa" w:w="1530"/>
          </w:tcPr>
          <w:p>
            <w:pPr>
              <w:spacing w:after="0"/>
              <w:jc w:val="left"/>
            </w:pPr>
            <w:r>
              <w:rPr>
                <w:sz w:val="16"/>
              </w:rPr>
              <w:t>County</w:t>
            </w:r>
          </w:p>
        </w:tc>
        <w:tc>
          <w:tcPr>
            <w:tcW w:type="dxa" w:w="1451"/>
          </w:tcPr>
          <w:p>
            <w:pPr>
              <w:spacing w:after="0"/>
              <w:jc w:val="left"/>
            </w:pPr>
            <w:r>
              <w:rPr>
                <w:sz w:val="16"/>
              </w:rPr>
              <w:t>Approved, expires 2026-10-25</w:t>
            </w:r>
          </w:p>
        </w:tc>
        <w:tc>
          <w:tcPr>
            <w:tcW w:type="dxa" w:w="1571"/>
          </w:tcPr>
          <w:p>
            <w:pPr>
              <w:spacing w:after="0"/>
              <w:jc w:val="left"/>
            </w:pPr>
            <w:r>
              <w:rPr>
                <w:sz w:val="16"/>
              </w:rPr>
              <w:t>Little Blue/Lower Big Blue Natural Resource District (FEMA plan 107750)</w:t>
            </w:r>
          </w:p>
        </w:tc>
        <w:tc>
          <w:tcPr>
            <w:tcW w:type="dxa" w:w="1787"/>
          </w:tcPr>
          <w:p>
            <w:pPr>
              <w:spacing w:after="0"/>
              <w:jc w:val="left"/>
            </w:pPr>
            <w:r>
              <w:rPr>
                <w:sz w:val="16"/>
              </w:rPr>
              <w:t>2021-10-25</w:t>
            </w:r>
          </w:p>
        </w:tc>
        <w:tc>
          <w:tcPr>
            <w:tcW w:type="dxa" w:w="1362"/>
          </w:tcPr>
          <w:p>
            <w:pPr>
              <w:spacing w:after="0"/>
              <w:jc w:val="left"/>
            </w:pPr>
            <w:r>
              <w:rPr>
                <w:sz w:val="16"/>
              </w:rPr>
              <w:t>2026-10-25</w:t>
            </w:r>
          </w:p>
        </w:tc>
        <w:tc>
          <w:tcPr>
            <w:tcW w:type="dxa" w:w="817"/>
          </w:tcPr>
          <w:p>
            <w:pPr>
              <w:spacing w:after="0"/>
              <w:jc w:val="right"/>
            </w:pPr>
            <w:r>
              <w:rPr>
                <w:sz w:val="16"/>
              </w:rPr>
              <w:t>25</w:t>
            </w:r>
          </w:p>
        </w:tc>
        <w:tc>
          <w:tcPr>
            <w:tcW w:type="dxa" w:w="2113"/>
          </w:tcPr>
          <w:p>
            <w:pPr>
              <w:spacing w:after="0"/>
              <w:jc w:val="left"/>
            </w:pPr>
          </w:p>
        </w:tc>
        <w:tc>
          <w:tcPr>
            <w:tcW w:type="dxa" w:w="1966"/>
          </w:tcPr>
          <w:p>
            <w:pPr>
              <w:spacing w:after="0"/>
              <w:jc w:val="left"/>
            </w:pPr>
            <w:r>
              <w:rPr>
                <w:sz w:val="16"/>
              </w:rPr>
              <w:t>this jurisdiction approved 2021-11-19</w:t>
            </w:r>
          </w:p>
        </w:tc>
      </w:tr>
      <w:tr>
        <w:trPr>
          <w:cantSplit/>
        </w:trPr>
        <w:tc>
          <w:tcPr>
            <w:tcW w:type="dxa" w:w="1516"/>
          </w:tcPr>
          <w:p>
            <w:pPr>
              <w:spacing w:after="0"/>
              <w:jc w:val="left"/>
            </w:pPr>
            <w:r>
              <w:rPr>
                <w:sz w:val="16"/>
              </w:rPr>
              <w:t>Bladen village</w:t>
            </w:r>
          </w:p>
        </w:tc>
        <w:tc>
          <w:tcPr>
            <w:tcW w:type="dxa" w:w="1530"/>
          </w:tcPr>
          <w:p>
            <w:pPr>
              <w:spacing w:after="0"/>
              <w:jc w:val="left"/>
            </w:pPr>
            <w:r>
              <w:rPr>
                <w:sz w:val="16"/>
              </w:rPr>
              <w:t>Village</w:t>
            </w:r>
          </w:p>
        </w:tc>
        <w:tc>
          <w:tcPr>
            <w:tcW w:type="dxa" w:w="1451"/>
          </w:tcPr>
          <w:p>
            <w:pPr>
              <w:spacing w:after="0"/>
              <w:jc w:val="left"/>
            </w:pPr>
            <w:r>
              <w:rPr>
                <w:sz w:val="16"/>
              </w:rPr>
              <w:t>Plan 107750 approved 2021-10-25, pending adoption here; not yet eligible</w:t>
            </w:r>
          </w:p>
        </w:tc>
        <w:tc>
          <w:tcPr>
            <w:tcW w:type="dxa" w:w="1571"/>
          </w:tcPr>
          <w:p>
            <w:pPr>
              <w:spacing w:after="0"/>
              <w:jc w:val="left"/>
            </w:pPr>
            <w:r>
              <w:rPr>
                <w:sz w:val="16"/>
              </w:rPr>
              <w:t>Little Blue/Lower Big Blue Natural Resource District (FEMA plan 107750), pending adoption here</w:t>
            </w:r>
          </w:p>
        </w:tc>
        <w:tc>
          <w:tcPr>
            <w:tcW w:type="dxa" w:w="1787"/>
          </w:tcPr>
          <w:p>
            <w:pPr>
              <w:spacing w:after="0"/>
              <w:jc w:val="left"/>
            </w:pPr>
            <w:r>
              <w:rPr>
                <w:sz w:val="16"/>
              </w:rPr>
              <w:t>2021-10-25 by FEMA; not yet adopted here</w:t>
            </w:r>
          </w:p>
        </w:tc>
        <w:tc>
          <w:tcPr>
            <w:tcW w:type="dxa" w:w="1362"/>
          </w:tcPr>
          <w:p>
            <w:pPr>
              <w:spacing w:after="0"/>
              <w:jc w:val="left"/>
            </w:pPr>
            <w:r>
              <w:rPr>
                <w:sz w:val="16"/>
              </w:rPr>
              <w:t>2026-10-25 once adopted</w:t>
            </w:r>
          </w:p>
        </w:tc>
        <w:tc>
          <w:tcPr>
            <w:tcW w:type="dxa" w:w="817"/>
          </w:tcPr>
          <w:p>
            <w:pPr>
              <w:spacing w:after="0"/>
              <w:jc w:val="right"/>
            </w:pPr>
          </w:p>
        </w:tc>
        <w:tc>
          <w:tcPr>
            <w:tcW w:type="dxa" w:w="2113"/>
          </w:tcPr>
          <w:p>
            <w:pPr>
              <w:spacing w:after="0"/>
              <w:jc w:val="left"/>
            </w:pPr>
            <w:r>
              <w:rPr>
                <w:sz w:val="16"/>
              </w:rPr>
              <w:t>FEMA tracker shows a plan approvable pending adoption</w:t>
            </w:r>
          </w:p>
        </w:tc>
        <w:tc>
          <w:tcPr>
            <w:tcW w:type="dxa" w:w="1966"/>
          </w:tcPr>
          <w:p>
            <w:pPr>
              <w:spacing w:after="0"/>
              <w:jc w:val="left"/>
            </w:pPr>
            <w:r>
              <w:rPr>
                <w:sz w:val="16"/>
              </w:rPr>
              <w:t>Not yet eligible: adopt the approved plan.</w:t>
            </w:r>
          </w:p>
        </w:tc>
      </w:tr>
      <w:tr>
        <w:trPr>
          <w:cantSplit/>
        </w:trPr>
        <w:tc>
          <w:tcPr>
            <w:tcW w:type="dxa" w:w="1516"/>
          </w:tcPr>
          <w:p>
            <w:pPr>
              <w:spacing w:after="0"/>
              <w:jc w:val="left"/>
            </w:pPr>
            <w:r>
              <w:rPr>
                <w:sz w:val="16"/>
              </w:rPr>
              <w:t>Blue Hill city</w:t>
            </w:r>
          </w:p>
        </w:tc>
        <w:tc>
          <w:tcPr>
            <w:tcW w:type="dxa" w:w="1530"/>
          </w:tcPr>
          <w:p>
            <w:pPr>
              <w:spacing w:after="0"/>
              <w:jc w:val="left"/>
            </w:pPr>
            <w:r>
              <w:rPr>
                <w:sz w:val="16"/>
              </w:rPr>
              <w:t>City</w:t>
            </w:r>
          </w:p>
        </w:tc>
        <w:tc>
          <w:tcPr>
            <w:tcW w:type="dxa" w:w="1451"/>
          </w:tcPr>
          <w:p>
            <w:pPr>
              <w:spacing w:after="0"/>
              <w:jc w:val="left"/>
            </w:pPr>
            <w:r>
              <w:rPr>
                <w:sz w:val="16"/>
              </w:rPr>
              <w:t>Approved, expires 2026-10-25</w:t>
            </w:r>
          </w:p>
        </w:tc>
        <w:tc>
          <w:tcPr>
            <w:tcW w:type="dxa" w:w="1571"/>
          </w:tcPr>
          <w:p>
            <w:pPr>
              <w:spacing w:after="0"/>
              <w:jc w:val="left"/>
            </w:pPr>
            <w:r>
              <w:rPr>
                <w:sz w:val="16"/>
              </w:rPr>
              <w:t>Little Blue/Lower Big Blue Natural Resource District (FEMA plan 107750)</w:t>
            </w:r>
          </w:p>
        </w:tc>
        <w:tc>
          <w:tcPr>
            <w:tcW w:type="dxa" w:w="1787"/>
          </w:tcPr>
          <w:p>
            <w:pPr>
              <w:spacing w:after="0"/>
              <w:jc w:val="left"/>
            </w:pPr>
            <w:r>
              <w:rPr>
                <w:sz w:val="16"/>
              </w:rPr>
              <w:t>2021-10-25</w:t>
            </w:r>
          </w:p>
        </w:tc>
        <w:tc>
          <w:tcPr>
            <w:tcW w:type="dxa" w:w="1362"/>
          </w:tcPr>
          <w:p>
            <w:pPr>
              <w:spacing w:after="0"/>
              <w:jc w:val="left"/>
            </w:pPr>
            <w:r>
              <w:rPr>
                <w:sz w:val="16"/>
              </w:rPr>
              <w:t>2026-10-25</w:t>
            </w:r>
          </w:p>
        </w:tc>
        <w:tc>
          <w:tcPr>
            <w:tcW w:type="dxa" w:w="817"/>
          </w:tcPr>
          <w:p>
            <w:pPr>
              <w:spacing w:after="0"/>
              <w:jc w:val="right"/>
            </w:pPr>
            <w:r>
              <w:rPr>
                <w:sz w:val="16"/>
              </w:rPr>
              <w:t>25</w:t>
            </w:r>
          </w:p>
        </w:tc>
        <w:tc>
          <w:tcPr>
            <w:tcW w:type="dxa" w:w="2113"/>
          </w:tcPr>
          <w:p>
            <w:pPr>
              <w:spacing w:after="0"/>
              <w:jc w:val="left"/>
            </w:pPr>
          </w:p>
        </w:tc>
        <w:tc>
          <w:tcPr>
            <w:tcW w:type="dxa" w:w="1966"/>
          </w:tcPr>
          <w:p>
            <w:pPr>
              <w:spacing w:after="0"/>
              <w:jc w:val="left"/>
            </w:pPr>
            <w:r>
              <w:rPr>
                <w:sz w:val="16"/>
              </w:rPr>
              <w:t>this jurisdiction approved 2022-03-14</w:t>
            </w:r>
          </w:p>
        </w:tc>
      </w:tr>
      <w:tr>
        <w:trPr>
          <w:cantSplit/>
        </w:trPr>
        <w:tc>
          <w:tcPr>
            <w:tcW w:type="dxa" w:w="1516"/>
          </w:tcPr>
          <w:p>
            <w:pPr>
              <w:spacing w:after="0"/>
              <w:jc w:val="left"/>
            </w:pPr>
            <w:r>
              <w:rPr>
                <w:sz w:val="16"/>
              </w:rPr>
              <w:t>Cowles village</w:t>
            </w:r>
          </w:p>
        </w:tc>
        <w:tc>
          <w:tcPr>
            <w:tcW w:type="dxa" w:w="1530"/>
          </w:tcPr>
          <w:p>
            <w:pPr>
              <w:spacing w:after="0"/>
              <w:jc w:val="left"/>
            </w:pPr>
            <w:r>
              <w:rPr>
                <w:sz w:val="16"/>
              </w:rPr>
              <w:t>Village</w:t>
            </w:r>
          </w:p>
        </w:tc>
        <w:tc>
          <w:tcPr>
            <w:tcW w:type="dxa" w:w="1451"/>
          </w:tcPr>
          <w:p>
            <w:pPr>
              <w:spacing w:after="0"/>
              <w:jc w:val="left"/>
            </w:pPr>
            <w:r>
              <w:rPr>
                <w:sz w:val="16"/>
              </w:rPr>
              <w:t>Approved, expires 2026-10-25</w:t>
            </w:r>
          </w:p>
        </w:tc>
        <w:tc>
          <w:tcPr>
            <w:tcW w:type="dxa" w:w="1571"/>
          </w:tcPr>
          <w:p>
            <w:pPr>
              <w:spacing w:after="0"/>
              <w:jc w:val="left"/>
            </w:pPr>
            <w:r>
              <w:rPr>
                <w:sz w:val="16"/>
              </w:rPr>
              <w:t>Little Blue/Lower Big Blue Natural Resource District (FEMA plan 107750)</w:t>
            </w:r>
          </w:p>
        </w:tc>
        <w:tc>
          <w:tcPr>
            <w:tcW w:type="dxa" w:w="1787"/>
          </w:tcPr>
          <w:p>
            <w:pPr>
              <w:spacing w:after="0"/>
              <w:jc w:val="left"/>
            </w:pPr>
            <w:r>
              <w:rPr>
                <w:sz w:val="16"/>
              </w:rPr>
              <w:t>2021-10-25</w:t>
            </w:r>
          </w:p>
        </w:tc>
        <w:tc>
          <w:tcPr>
            <w:tcW w:type="dxa" w:w="1362"/>
          </w:tcPr>
          <w:p>
            <w:pPr>
              <w:spacing w:after="0"/>
              <w:jc w:val="left"/>
            </w:pPr>
            <w:r>
              <w:rPr>
                <w:sz w:val="16"/>
              </w:rPr>
              <w:t>2026-10-25</w:t>
            </w:r>
          </w:p>
        </w:tc>
        <w:tc>
          <w:tcPr>
            <w:tcW w:type="dxa" w:w="817"/>
          </w:tcPr>
          <w:p>
            <w:pPr>
              <w:spacing w:after="0"/>
              <w:jc w:val="right"/>
            </w:pPr>
            <w:r>
              <w:rPr>
                <w:sz w:val="16"/>
              </w:rPr>
              <w:t>25</w:t>
            </w:r>
          </w:p>
        </w:tc>
        <w:tc>
          <w:tcPr>
            <w:tcW w:type="dxa" w:w="2113"/>
          </w:tcPr>
          <w:p>
            <w:pPr>
              <w:spacing w:after="0"/>
              <w:jc w:val="left"/>
            </w:pPr>
          </w:p>
        </w:tc>
        <w:tc>
          <w:tcPr>
            <w:tcW w:type="dxa" w:w="1966"/>
          </w:tcPr>
          <w:p>
            <w:pPr>
              <w:spacing w:after="0"/>
              <w:jc w:val="left"/>
            </w:pPr>
            <w:r>
              <w:rPr>
                <w:sz w:val="16"/>
              </w:rPr>
              <w:t>this jurisdiction approved 2022-03-01</w:t>
            </w:r>
          </w:p>
        </w:tc>
      </w:tr>
      <w:tr>
        <w:trPr>
          <w:cantSplit/>
        </w:trPr>
        <w:tc>
          <w:tcPr>
            <w:tcW w:type="dxa" w:w="1516"/>
          </w:tcPr>
          <w:p>
            <w:pPr>
              <w:spacing w:after="0"/>
              <w:jc w:val="left"/>
            </w:pPr>
            <w:r>
              <w:rPr>
                <w:sz w:val="16"/>
              </w:rPr>
              <w:t>Guide Rock village</w:t>
            </w:r>
          </w:p>
        </w:tc>
        <w:tc>
          <w:tcPr>
            <w:tcW w:type="dxa" w:w="1530"/>
          </w:tcPr>
          <w:p>
            <w:pPr>
              <w:spacing w:after="0"/>
              <w:jc w:val="left"/>
            </w:pPr>
            <w:r>
              <w:rPr>
                <w:sz w:val="16"/>
              </w:rPr>
              <w:t>Village</w:t>
            </w:r>
          </w:p>
        </w:tc>
        <w:tc>
          <w:tcPr>
            <w:tcW w:type="dxa" w:w="1451"/>
          </w:tcPr>
          <w:p>
            <w:pPr>
              <w:spacing w:after="0"/>
              <w:jc w:val="left"/>
            </w:pPr>
            <w:r>
              <w:rPr>
                <w:sz w:val="16"/>
              </w:rPr>
              <w:t>Approved, expires 2026-10-25</w:t>
            </w:r>
          </w:p>
        </w:tc>
        <w:tc>
          <w:tcPr>
            <w:tcW w:type="dxa" w:w="1571"/>
          </w:tcPr>
          <w:p>
            <w:pPr>
              <w:spacing w:after="0"/>
              <w:jc w:val="left"/>
            </w:pPr>
            <w:r>
              <w:rPr>
                <w:sz w:val="16"/>
              </w:rPr>
              <w:t>Little Blue/Lower Big Blue Natural Resource District (FEMA plan 107750)</w:t>
            </w:r>
          </w:p>
        </w:tc>
        <w:tc>
          <w:tcPr>
            <w:tcW w:type="dxa" w:w="1787"/>
          </w:tcPr>
          <w:p>
            <w:pPr>
              <w:spacing w:after="0"/>
              <w:jc w:val="left"/>
            </w:pPr>
            <w:r>
              <w:rPr>
                <w:sz w:val="16"/>
              </w:rPr>
              <w:t>2021-10-25</w:t>
            </w:r>
          </w:p>
        </w:tc>
        <w:tc>
          <w:tcPr>
            <w:tcW w:type="dxa" w:w="1362"/>
          </w:tcPr>
          <w:p>
            <w:pPr>
              <w:spacing w:after="0"/>
              <w:jc w:val="left"/>
            </w:pPr>
            <w:r>
              <w:rPr>
                <w:sz w:val="16"/>
              </w:rPr>
              <w:t>2026-10-25</w:t>
            </w:r>
          </w:p>
        </w:tc>
        <w:tc>
          <w:tcPr>
            <w:tcW w:type="dxa" w:w="817"/>
          </w:tcPr>
          <w:p>
            <w:pPr>
              <w:spacing w:after="0"/>
              <w:jc w:val="right"/>
            </w:pPr>
            <w:r>
              <w:rPr>
                <w:sz w:val="16"/>
              </w:rPr>
              <w:t>25</w:t>
            </w:r>
          </w:p>
        </w:tc>
        <w:tc>
          <w:tcPr>
            <w:tcW w:type="dxa" w:w="2113"/>
          </w:tcPr>
          <w:p>
            <w:pPr>
              <w:spacing w:after="0"/>
              <w:jc w:val="left"/>
            </w:pPr>
          </w:p>
        </w:tc>
        <w:tc>
          <w:tcPr>
            <w:tcW w:type="dxa" w:w="1966"/>
          </w:tcPr>
          <w:p>
            <w:pPr>
              <w:spacing w:after="0"/>
              <w:jc w:val="left"/>
            </w:pPr>
            <w:r>
              <w:rPr>
                <w:sz w:val="16"/>
              </w:rPr>
              <w:t>this jurisdiction approved 2022-01-18</w:t>
            </w:r>
          </w:p>
        </w:tc>
      </w:tr>
      <w:tr>
        <w:trPr>
          <w:cantSplit/>
        </w:trPr>
        <w:tc>
          <w:tcPr>
            <w:tcW w:type="dxa" w:w="1516"/>
          </w:tcPr>
          <w:p>
            <w:pPr>
              <w:spacing w:after="0"/>
              <w:jc w:val="left"/>
            </w:pPr>
            <w:r>
              <w:rPr>
                <w:sz w:val="16"/>
              </w:rPr>
              <w:t>Red Cloud city</w:t>
            </w:r>
          </w:p>
        </w:tc>
        <w:tc>
          <w:tcPr>
            <w:tcW w:type="dxa" w:w="1530"/>
          </w:tcPr>
          <w:p>
            <w:pPr>
              <w:spacing w:after="0"/>
              <w:jc w:val="left"/>
            </w:pPr>
            <w:r>
              <w:rPr>
                <w:sz w:val="16"/>
              </w:rPr>
              <w:t>City</w:t>
            </w:r>
          </w:p>
        </w:tc>
        <w:tc>
          <w:tcPr>
            <w:tcW w:type="dxa" w:w="1451"/>
          </w:tcPr>
          <w:p>
            <w:pPr>
              <w:spacing w:after="0"/>
              <w:jc w:val="left"/>
            </w:pPr>
            <w:r>
              <w:rPr>
                <w:sz w:val="16"/>
              </w:rPr>
              <w:t>Approved, expires 2026-10-25</w:t>
            </w:r>
          </w:p>
        </w:tc>
        <w:tc>
          <w:tcPr>
            <w:tcW w:type="dxa" w:w="1571"/>
          </w:tcPr>
          <w:p>
            <w:pPr>
              <w:spacing w:after="0"/>
              <w:jc w:val="left"/>
            </w:pPr>
            <w:r>
              <w:rPr>
                <w:sz w:val="16"/>
              </w:rPr>
              <w:t>Little Blue/Lower Big Blue Natural Resource District (FEMA plan 107750)</w:t>
            </w:r>
          </w:p>
        </w:tc>
        <w:tc>
          <w:tcPr>
            <w:tcW w:type="dxa" w:w="1787"/>
          </w:tcPr>
          <w:p>
            <w:pPr>
              <w:spacing w:after="0"/>
              <w:jc w:val="left"/>
            </w:pPr>
            <w:r>
              <w:rPr>
                <w:sz w:val="16"/>
              </w:rPr>
              <w:t>2021-10-25</w:t>
            </w:r>
          </w:p>
        </w:tc>
        <w:tc>
          <w:tcPr>
            <w:tcW w:type="dxa" w:w="1362"/>
          </w:tcPr>
          <w:p>
            <w:pPr>
              <w:spacing w:after="0"/>
              <w:jc w:val="left"/>
            </w:pPr>
            <w:r>
              <w:rPr>
                <w:sz w:val="16"/>
              </w:rPr>
              <w:t>2026-10-25</w:t>
            </w:r>
          </w:p>
        </w:tc>
        <w:tc>
          <w:tcPr>
            <w:tcW w:type="dxa" w:w="817"/>
          </w:tcPr>
          <w:p>
            <w:pPr>
              <w:spacing w:after="0"/>
              <w:jc w:val="right"/>
            </w:pPr>
            <w:r>
              <w:rPr>
                <w:sz w:val="16"/>
              </w:rPr>
              <w:t>25</w:t>
            </w:r>
          </w:p>
        </w:tc>
        <w:tc>
          <w:tcPr>
            <w:tcW w:type="dxa" w:w="2113"/>
          </w:tcPr>
          <w:p>
            <w:pPr>
              <w:spacing w:after="0"/>
              <w:jc w:val="left"/>
            </w:pPr>
          </w:p>
        </w:tc>
        <w:tc>
          <w:tcPr>
            <w:tcW w:type="dxa" w:w="1966"/>
          </w:tcPr>
          <w:p>
            <w:pPr>
              <w:spacing w:after="0"/>
              <w:jc w:val="left"/>
            </w:pPr>
            <w:r>
              <w:rPr>
                <w:sz w:val="16"/>
              </w:rPr>
              <w:t>this jurisdiction approved 2022-01-18</w:t>
            </w:r>
          </w:p>
        </w:tc>
      </w:tr>
      <w:tr>
        <w:trPr>
          <w:cantSplit/>
        </w:trPr>
        <w:tc>
          <w:tcPr>
            <w:tcW w:type="dxa" w:w="1516"/>
          </w:tcPr>
          <w:p>
            <w:pPr>
              <w:spacing w:after="0"/>
              <w:jc w:val="left"/>
            </w:pPr>
            <w:r>
              <w:rPr>
                <w:sz w:val="16"/>
              </w:rPr>
              <w:t>Adams Central Public Schools</w:t>
            </w:r>
          </w:p>
        </w:tc>
        <w:tc>
          <w:tcPr>
            <w:tcW w:type="dxa" w:w="1530"/>
          </w:tcPr>
          <w:p>
            <w:pPr>
              <w:spacing w:after="0"/>
              <w:jc w:val="left"/>
            </w:pPr>
            <w:r>
              <w:rPr>
                <w:sz w:val="16"/>
              </w:rPr>
              <w:t>School/School District</w:t>
            </w:r>
          </w:p>
        </w:tc>
        <w:tc>
          <w:tcPr>
            <w:tcW w:type="dxa" w:w="1451"/>
          </w:tcPr>
          <w:p>
            <w:pPr>
              <w:spacing w:after="0"/>
              <w:jc w:val="left"/>
            </w:pPr>
            <w:r>
              <w:rPr>
                <w:sz w:val="16"/>
              </w:rPr>
              <w:t>Approved, expires 2026-10-25</w:t>
            </w:r>
          </w:p>
        </w:tc>
        <w:tc>
          <w:tcPr>
            <w:tcW w:type="dxa" w:w="1571"/>
          </w:tcPr>
          <w:p>
            <w:pPr>
              <w:spacing w:after="0"/>
              <w:jc w:val="left"/>
            </w:pPr>
            <w:r>
              <w:rPr>
                <w:sz w:val="16"/>
              </w:rPr>
              <w:t>Little Blue/Lower Big Blue Natural Resource District (FEMA plan 107750)</w:t>
            </w:r>
          </w:p>
        </w:tc>
        <w:tc>
          <w:tcPr>
            <w:tcW w:type="dxa" w:w="1787"/>
          </w:tcPr>
          <w:p>
            <w:pPr>
              <w:spacing w:after="0"/>
              <w:jc w:val="left"/>
            </w:pPr>
            <w:r>
              <w:rPr>
                <w:sz w:val="16"/>
              </w:rPr>
              <w:t>2021-10-25</w:t>
            </w:r>
          </w:p>
        </w:tc>
        <w:tc>
          <w:tcPr>
            <w:tcW w:type="dxa" w:w="1362"/>
          </w:tcPr>
          <w:p>
            <w:pPr>
              <w:spacing w:after="0"/>
              <w:jc w:val="left"/>
            </w:pPr>
            <w:r>
              <w:rPr>
                <w:sz w:val="16"/>
              </w:rPr>
              <w:t>2026-10-25</w:t>
            </w:r>
          </w:p>
        </w:tc>
        <w:tc>
          <w:tcPr>
            <w:tcW w:type="dxa" w:w="817"/>
          </w:tcPr>
          <w:p>
            <w:pPr>
              <w:spacing w:after="0"/>
              <w:jc w:val="right"/>
            </w:pPr>
            <w:r>
              <w:rPr>
                <w:sz w:val="16"/>
              </w:rPr>
              <w:t>25</w:t>
            </w:r>
          </w:p>
        </w:tc>
        <w:tc>
          <w:tcPr>
            <w:tcW w:type="dxa" w:w="2113"/>
          </w:tcPr>
          <w:p>
            <w:pPr>
              <w:spacing w:after="0"/>
              <w:jc w:val="left"/>
            </w:pPr>
          </w:p>
        </w:tc>
        <w:tc>
          <w:tcPr>
            <w:tcW w:type="dxa" w:w="1966"/>
          </w:tcPr>
          <w:p>
            <w:pPr>
              <w:spacing w:after="0"/>
              <w:jc w:val="left"/>
            </w:pPr>
            <w:r>
              <w:rPr>
                <w:sz w:val="16"/>
              </w:rPr>
              <w:t>this jurisdiction approved 2022-08-23</w:t>
            </w:r>
          </w:p>
        </w:tc>
      </w:tr>
      <w:tr>
        <w:trPr>
          <w:cantSplit/>
        </w:trPr>
        <w:tc>
          <w:tcPr>
            <w:tcW w:type="dxa" w:w="1516"/>
          </w:tcPr>
          <w:p>
            <w:pPr>
              <w:spacing w:after="0"/>
              <w:jc w:val="left"/>
            </w:pPr>
            <w:r>
              <w:rPr>
                <w:sz w:val="16"/>
              </w:rPr>
              <w:t>Blue Hill Public Schools</w:t>
            </w:r>
          </w:p>
        </w:tc>
        <w:tc>
          <w:tcPr>
            <w:tcW w:type="dxa" w:w="1530"/>
          </w:tcPr>
          <w:p>
            <w:pPr>
              <w:spacing w:after="0"/>
              <w:jc w:val="left"/>
            </w:pPr>
            <w:r>
              <w:rPr>
                <w:sz w:val="16"/>
              </w:rPr>
              <w:t>School/School District</w:t>
            </w:r>
          </w:p>
        </w:tc>
        <w:tc>
          <w:tcPr>
            <w:tcW w:type="dxa" w:w="1451"/>
          </w:tcPr>
          <w:p>
            <w:pPr>
              <w:spacing w:after="0"/>
              <w:jc w:val="left"/>
            </w:pPr>
            <w:r>
              <w:rPr>
                <w:sz w:val="16"/>
              </w:rPr>
              <w:t>Plan 107750 approved 2021-10-25, pending adoption here; not yet eligible</w:t>
            </w:r>
          </w:p>
        </w:tc>
        <w:tc>
          <w:tcPr>
            <w:tcW w:type="dxa" w:w="1571"/>
          </w:tcPr>
          <w:p>
            <w:pPr>
              <w:spacing w:after="0"/>
              <w:jc w:val="left"/>
            </w:pPr>
            <w:r>
              <w:rPr>
                <w:sz w:val="16"/>
              </w:rPr>
              <w:t>Little Blue/Lower Big Blue Natural Resource District (FEMA plan 107750), pending adoption here</w:t>
            </w:r>
          </w:p>
        </w:tc>
        <w:tc>
          <w:tcPr>
            <w:tcW w:type="dxa" w:w="1787"/>
          </w:tcPr>
          <w:p>
            <w:pPr>
              <w:spacing w:after="0"/>
              <w:jc w:val="left"/>
            </w:pPr>
            <w:r>
              <w:rPr>
                <w:sz w:val="16"/>
              </w:rPr>
              <w:t>2021-10-25 by FEMA; not yet adopted here</w:t>
            </w:r>
          </w:p>
        </w:tc>
        <w:tc>
          <w:tcPr>
            <w:tcW w:type="dxa" w:w="1362"/>
          </w:tcPr>
          <w:p>
            <w:pPr>
              <w:spacing w:after="0"/>
              <w:jc w:val="left"/>
            </w:pPr>
            <w:r>
              <w:rPr>
                <w:sz w:val="16"/>
              </w:rPr>
              <w:t>2026-10-25 once adopted</w:t>
            </w:r>
          </w:p>
        </w:tc>
        <w:tc>
          <w:tcPr>
            <w:tcW w:type="dxa" w:w="817"/>
          </w:tcPr>
          <w:p>
            <w:pPr>
              <w:spacing w:after="0"/>
              <w:jc w:val="right"/>
            </w:pPr>
          </w:p>
        </w:tc>
        <w:tc>
          <w:tcPr>
            <w:tcW w:type="dxa" w:w="2113"/>
          </w:tcPr>
          <w:p>
            <w:pPr>
              <w:spacing w:after="0"/>
              <w:jc w:val="left"/>
            </w:pPr>
            <w:r>
              <w:rPr>
                <w:sz w:val="16"/>
              </w:rPr>
              <w:t>FEMA tracker shows a plan approvable pending adoption</w:t>
            </w:r>
          </w:p>
        </w:tc>
        <w:tc>
          <w:tcPr>
            <w:tcW w:type="dxa" w:w="1966"/>
          </w:tcPr>
          <w:p>
            <w:pPr>
              <w:spacing w:after="0"/>
              <w:jc w:val="left"/>
            </w:pPr>
            <w:r>
              <w:rPr>
                <w:sz w:val="16"/>
              </w:rPr>
              <w:t>Not yet eligible: adopt the approved plan.</w:t>
            </w:r>
          </w:p>
        </w:tc>
      </w:tr>
      <w:tr>
        <w:trPr>
          <w:cantSplit/>
        </w:trPr>
        <w:tc>
          <w:tcPr>
            <w:tcW w:type="dxa" w:w="1516"/>
          </w:tcPr>
          <w:p>
            <w:pPr>
              <w:spacing w:after="0"/>
              <w:jc w:val="left"/>
            </w:pPr>
            <w:r>
              <w:rPr>
                <w:sz w:val="16"/>
              </w:rPr>
              <w:t>Red Cloud Community Schools</w:t>
            </w:r>
          </w:p>
        </w:tc>
        <w:tc>
          <w:tcPr>
            <w:tcW w:type="dxa" w:w="1530"/>
          </w:tcPr>
          <w:p>
            <w:pPr>
              <w:spacing w:after="0"/>
              <w:jc w:val="left"/>
            </w:pPr>
            <w:r>
              <w:rPr>
                <w:sz w:val="16"/>
              </w:rPr>
              <w:t>School/School District</w:t>
            </w:r>
          </w:p>
        </w:tc>
        <w:tc>
          <w:tcPr>
            <w:tcW w:type="dxa" w:w="1451"/>
          </w:tcPr>
          <w:p>
            <w:pPr>
              <w:spacing w:after="0"/>
              <w:jc w:val="left"/>
            </w:pPr>
            <w:r>
              <w:rPr>
                <w:sz w:val="16"/>
              </w:rPr>
              <w:t>Plan 107750 approved 2021-10-25, pending adoption here; not yet eligible</w:t>
            </w:r>
          </w:p>
        </w:tc>
        <w:tc>
          <w:tcPr>
            <w:tcW w:type="dxa" w:w="1571"/>
          </w:tcPr>
          <w:p>
            <w:pPr>
              <w:spacing w:after="0"/>
              <w:jc w:val="left"/>
            </w:pPr>
            <w:r>
              <w:rPr>
                <w:sz w:val="16"/>
              </w:rPr>
              <w:t>Little Blue/Lower Big Blue Natural Resource District (FEMA plan 107750), pending adoption here</w:t>
            </w:r>
          </w:p>
        </w:tc>
        <w:tc>
          <w:tcPr>
            <w:tcW w:type="dxa" w:w="1787"/>
          </w:tcPr>
          <w:p>
            <w:pPr>
              <w:spacing w:after="0"/>
              <w:jc w:val="left"/>
            </w:pPr>
            <w:r>
              <w:rPr>
                <w:sz w:val="16"/>
              </w:rPr>
              <w:t>2021-10-25 by FEMA; not yet adopted here</w:t>
            </w:r>
          </w:p>
        </w:tc>
        <w:tc>
          <w:tcPr>
            <w:tcW w:type="dxa" w:w="1362"/>
          </w:tcPr>
          <w:p>
            <w:pPr>
              <w:spacing w:after="0"/>
              <w:jc w:val="left"/>
            </w:pPr>
            <w:r>
              <w:rPr>
                <w:sz w:val="16"/>
              </w:rPr>
              <w:t>2026-10-25 once adopted</w:t>
            </w:r>
          </w:p>
        </w:tc>
        <w:tc>
          <w:tcPr>
            <w:tcW w:type="dxa" w:w="817"/>
          </w:tcPr>
          <w:p>
            <w:pPr>
              <w:spacing w:after="0"/>
              <w:jc w:val="right"/>
            </w:pPr>
          </w:p>
        </w:tc>
        <w:tc>
          <w:tcPr>
            <w:tcW w:type="dxa" w:w="2113"/>
          </w:tcPr>
          <w:p>
            <w:pPr>
              <w:spacing w:after="0"/>
              <w:jc w:val="left"/>
            </w:pPr>
            <w:r>
              <w:rPr>
                <w:sz w:val="16"/>
              </w:rPr>
              <w:t>FEMA tracker shows a plan approvable pending adoption</w:t>
            </w:r>
          </w:p>
        </w:tc>
        <w:tc>
          <w:tcPr>
            <w:tcW w:type="dxa" w:w="1966"/>
          </w:tcPr>
          <w:p>
            <w:pPr>
              <w:spacing w:after="0"/>
              <w:jc w:val="left"/>
            </w:pPr>
            <w:r>
              <w:rPr>
                <w:sz w:val="16"/>
              </w:rPr>
              <w:t>Not yet eligible: adopt the approved plan.</w:t>
            </w:r>
          </w:p>
        </w:tc>
      </w:tr>
      <w:tr>
        <w:trPr>
          <w:cantSplit/>
        </w:trPr>
        <w:tc>
          <w:tcPr>
            <w:tcW w:type="dxa" w:w="1516"/>
          </w:tcPr>
          <w:p>
            <w:pPr>
              <w:spacing w:after="0"/>
              <w:jc w:val="left"/>
            </w:pPr>
            <w:r>
              <w:rPr>
                <w:sz w:val="16"/>
              </w:rPr>
              <w:t>South Central Nebraska Unified 5</w:t>
            </w:r>
          </w:p>
        </w:tc>
        <w:tc>
          <w:tcPr>
            <w:tcW w:type="dxa" w:w="1530"/>
          </w:tcPr>
          <w:p>
            <w:pPr>
              <w:spacing w:after="0"/>
              <w:jc w:val="left"/>
            </w:pPr>
            <w:r>
              <w:rPr>
                <w:sz w:val="16"/>
              </w:rPr>
              <w:t>School/School District</w:t>
            </w:r>
          </w:p>
        </w:tc>
        <w:tc>
          <w:tcPr>
            <w:tcW w:type="dxa" w:w="1451"/>
          </w:tcPr>
          <w:p>
            <w:pPr>
              <w:spacing w:after="0"/>
              <w:jc w:val="left"/>
            </w:pPr>
            <w:r>
              <w:rPr>
                <w:sz w:val="16"/>
              </w:rPr>
              <w:t>Approved, expires 2026-10-25</w:t>
            </w:r>
          </w:p>
        </w:tc>
        <w:tc>
          <w:tcPr>
            <w:tcW w:type="dxa" w:w="1571"/>
          </w:tcPr>
          <w:p>
            <w:pPr>
              <w:spacing w:after="0"/>
              <w:jc w:val="left"/>
            </w:pPr>
            <w:r>
              <w:rPr>
                <w:sz w:val="16"/>
              </w:rPr>
              <w:t>Little Blue/Lower Big Blue Natural Resource District (FEMA plan 107750)</w:t>
            </w:r>
          </w:p>
        </w:tc>
        <w:tc>
          <w:tcPr>
            <w:tcW w:type="dxa" w:w="1787"/>
          </w:tcPr>
          <w:p>
            <w:pPr>
              <w:spacing w:after="0"/>
              <w:jc w:val="left"/>
            </w:pPr>
            <w:r>
              <w:rPr>
                <w:sz w:val="16"/>
              </w:rPr>
              <w:t>2021-10-25</w:t>
            </w:r>
          </w:p>
        </w:tc>
        <w:tc>
          <w:tcPr>
            <w:tcW w:type="dxa" w:w="1362"/>
          </w:tcPr>
          <w:p>
            <w:pPr>
              <w:spacing w:after="0"/>
              <w:jc w:val="left"/>
            </w:pPr>
            <w:r>
              <w:rPr>
                <w:sz w:val="16"/>
              </w:rPr>
              <w:t>2026-10-25</w:t>
            </w:r>
          </w:p>
        </w:tc>
        <w:tc>
          <w:tcPr>
            <w:tcW w:type="dxa" w:w="817"/>
          </w:tcPr>
          <w:p>
            <w:pPr>
              <w:spacing w:after="0"/>
              <w:jc w:val="right"/>
            </w:pPr>
            <w:r>
              <w:rPr>
                <w:sz w:val="16"/>
              </w:rPr>
              <w:t>25</w:t>
            </w:r>
          </w:p>
        </w:tc>
        <w:tc>
          <w:tcPr>
            <w:tcW w:type="dxa" w:w="2113"/>
          </w:tcPr>
          <w:p>
            <w:pPr>
              <w:spacing w:after="0"/>
              <w:jc w:val="left"/>
            </w:pPr>
          </w:p>
        </w:tc>
        <w:tc>
          <w:tcPr>
            <w:tcW w:type="dxa" w:w="1966"/>
          </w:tcPr>
          <w:p>
            <w:pPr>
              <w:spacing w:after="0"/>
              <w:jc w:val="left"/>
            </w:pPr>
            <w:r>
              <w:rPr>
                <w:sz w:val="16"/>
              </w:rPr>
              <w:t>this jurisdiction approved 2022-11-19</w:t>
            </w:r>
          </w:p>
        </w:tc>
      </w:tr>
      <w:tr>
        <w:trPr>
          <w:cantSplit/>
        </w:trPr>
        <w:tc>
          <w:tcPr>
            <w:tcW w:type="dxa" w:w="1516"/>
          </w:tcPr>
          <w:p>
            <w:pPr>
              <w:spacing w:after="0"/>
              <w:jc w:val="left"/>
            </w:pPr>
            <w:r>
              <w:rPr>
                <w:sz w:val="16"/>
              </w:rPr>
              <w:t>Little Blue NRD</w:t>
            </w:r>
          </w:p>
        </w:tc>
        <w:tc>
          <w:tcPr>
            <w:tcW w:type="dxa" w:w="1530"/>
          </w:tcPr>
          <w:p>
            <w:pPr>
              <w:spacing w:after="0"/>
              <w:jc w:val="left"/>
            </w:pPr>
            <w:r>
              <w:rPr>
                <w:sz w:val="16"/>
              </w:rPr>
              <w:t>Natural Resources</w:t>
            </w:r>
          </w:p>
        </w:tc>
        <w:tc>
          <w:tcPr>
            <w:tcW w:type="dxa" w:w="1451"/>
          </w:tcPr>
          <w:p>
            <w:pPr>
              <w:spacing w:after="0"/>
              <w:jc w:val="left"/>
            </w:pPr>
            <w:r>
              <w:rPr>
                <w:sz w:val="16"/>
              </w:rPr>
              <w:t>Approved, expires 2026-10-25</w:t>
            </w:r>
          </w:p>
        </w:tc>
        <w:tc>
          <w:tcPr>
            <w:tcW w:type="dxa" w:w="1571"/>
          </w:tcPr>
          <w:p>
            <w:pPr>
              <w:spacing w:after="0"/>
              <w:jc w:val="left"/>
            </w:pPr>
            <w:r>
              <w:rPr>
                <w:sz w:val="16"/>
              </w:rPr>
              <w:t>Little Blue/Lower Big Blue Natural Resource District (FEMA plan 107750)</w:t>
            </w:r>
          </w:p>
        </w:tc>
        <w:tc>
          <w:tcPr>
            <w:tcW w:type="dxa" w:w="1787"/>
          </w:tcPr>
          <w:p>
            <w:pPr>
              <w:spacing w:after="0"/>
              <w:jc w:val="left"/>
            </w:pPr>
            <w:r>
              <w:rPr>
                <w:sz w:val="16"/>
              </w:rPr>
              <w:t>2021-10-25</w:t>
            </w:r>
          </w:p>
        </w:tc>
        <w:tc>
          <w:tcPr>
            <w:tcW w:type="dxa" w:w="1362"/>
          </w:tcPr>
          <w:p>
            <w:pPr>
              <w:spacing w:after="0"/>
              <w:jc w:val="left"/>
            </w:pPr>
            <w:r>
              <w:rPr>
                <w:sz w:val="16"/>
              </w:rPr>
              <w:t>2026-10-25</w:t>
            </w:r>
          </w:p>
        </w:tc>
        <w:tc>
          <w:tcPr>
            <w:tcW w:type="dxa" w:w="817"/>
          </w:tcPr>
          <w:p>
            <w:pPr>
              <w:spacing w:after="0"/>
              <w:jc w:val="right"/>
            </w:pPr>
            <w:r>
              <w:rPr>
                <w:sz w:val="16"/>
              </w:rPr>
              <w:t>25</w:t>
            </w:r>
          </w:p>
        </w:tc>
        <w:tc>
          <w:tcPr>
            <w:tcW w:type="dxa" w:w="2113"/>
          </w:tcPr>
          <w:p>
            <w:pPr>
              <w:spacing w:after="0"/>
              <w:jc w:val="left"/>
            </w:pPr>
          </w:p>
        </w:tc>
        <w:tc>
          <w:tcPr>
            <w:tcW w:type="dxa" w:w="1966"/>
          </w:tcPr>
          <w:p>
            <w:pPr>
              <w:spacing w:after="0"/>
              <w:jc w:val="left"/>
            </w:pPr>
            <w:r>
              <w:rPr>
                <w:sz w:val="16"/>
              </w:rPr>
              <w:t>this jurisdiction approved 2021-11-19</w:t>
            </w:r>
          </w:p>
        </w:tc>
      </w:tr>
      <w:tr>
        <w:trPr>
          <w:cantSplit/>
        </w:trPr>
        <w:tc>
          <w:tcPr>
            <w:tcW w:type="dxa" w:w="1516"/>
          </w:tcPr>
          <w:p>
            <w:pPr>
              <w:spacing w:after="0"/>
              <w:jc w:val="left"/>
            </w:pPr>
            <w:r>
              <w:rPr>
                <w:sz w:val="16"/>
              </w:rPr>
              <w:t>Lower Big Blue NRD</w:t>
            </w:r>
          </w:p>
        </w:tc>
        <w:tc>
          <w:tcPr>
            <w:tcW w:type="dxa" w:w="1530"/>
          </w:tcPr>
          <w:p>
            <w:pPr>
              <w:spacing w:after="0"/>
              <w:jc w:val="left"/>
            </w:pPr>
            <w:r>
              <w:rPr>
                <w:sz w:val="16"/>
              </w:rPr>
              <w:t>Natural Resources</w:t>
            </w:r>
          </w:p>
        </w:tc>
        <w:tc>
          <w:tcPr>
            <w:tcW w:type="dxa" w:w="1451"/>
          </w:tcPr>
          <w:p>
            <w:pPr>
              <w:spacing w:after="0"/>
              <w:jc w:val="left"/>
            </w:pPr>
            <w:r>
              <w:rPr>
                <w:sz w:val="16"/>
              </w:rPr>
              <w:t>Approved, expires 2026-10-25</w:t>
            </w:r>
          </w:p>
        </w:tc>
        <w:tc>
          <w:tcPr>
            <w:tcW w:type="dxa" w:w="1571"/>
          </w:tcPr>
          <w:p>
            <w:pPr>
              <w:spacing w:after="0"/>
              <w:jc w:val="left"/>
            </w:pPr>
            <w:r>
              <w:rPr>
                <w:sz w:val="16"/>
              </w:rPr>
              <w:t>Little Blue/Lower Big Blue Natural Resource District (FEMA plan 107750)</w:t>
            </w:r>
          </w:p>
        </w:tc>
        <w:tc>
          <w:tcPr>
            <w:tcW w:type="dxa" w:w="1787"/>
          </w:tcPr>
          <w:p>
            <w:pPr>
              <w:spacing w:after="0"/>
              <w:jc w:val="left"/>
            </w:pPr>
            <w:r>
              <w:rPr>
                <w:sz w:val="16"/>
              </w:rPr>
              <w:t>2021-10-25</w:t>
            </w:r>
          </w:p>
        </w:tc>
        <w:tc>
          <w:tcPr>
            <w:tcW w:type="dxa" w:w="1362"/>
          </w:tcPr>
          <w:p>
            <w:pPr>
              <w:spacing w:after="0"/>
              <w:jc w:val="left"/>
            </w:pPr>
            <w:r>
              <w:rPr>
                <w:sz w:val="16"/>
              </w:rPr>
              <w:t>2026-10-25</w:t>
            </w:r>
          </w:p>
        </w:tc>
        <w:tc>
          <w:tcPr>
            <w:tcW w:type="dxa" w:w="817"/>
          </w:tcPr>
          <w:p>
            <w:pPr>
              <w:spacing w:after="0"/>
              <w:jc w:val="right"/>
            </w:pPr>
            <w:r>
              <w:rPr>
                <w:sz w:val="16"/>
              </w:rPr>
              <w:t>25</w:t>
            </w:r>
          </w:p>
        </w:tc>
        <w:tc>
          <w:tcPr>
            <w:tcW w:type="dxa" w:w="2113"/>
          </w:tcPr>
          <w:p>
            <w:pPr>
              <w:spacing w:after="0"/>
              <w:jc w:val="left"/>
            </w:pPr>
          </w:p>
        </w:tc>
        <w:tc>
          <w:tcPr>
            <w:tcW w:type="dxa" w:w="1966"/>
          </w:tcPr>
          <w:p>
            <w:pPr>
              <w:spacing w:after="0"/>
              <w:jc w:val="left"/>
            </w:pPr>
            <w:r>
              <w:rPr>
                <w:sz w:val="16"/>
              </w:rPr>
              <w:t>this jurisdiction approved 2022-08-23</w:t>
            </w:r>
          </w:p>
        </w:tc>
      </w:tr>
      <w:tr>
        <w:trPr>
          <w:cantSplit/>
        </w:trPr>
        <w:tc>
          <w:tcPr>
            <w:tcW w:type="dxa" w:w="1516"/>
          </w:tcPr>
          <w:p>
            <w:pPr>
              <w:spacing w:after="0"/>
              <w:jc w:val="left"/>
            </w:pPr>
            <w:r>
              <w:rPr>
                <w:sz w:val="16"/>
              </w:rPr>
              <w:t>Upper Big Blue NRD</w:t>
            </w:r>
          </w:p>
        </w:tc>
        <w:tc>
          <w:tcPr>
            <w:tcW w:type="dxa" w:w="1530"/>
          </w:tcPr>
          <w:p>
            <w:pPr>
              <w:spacing w:after="0"/>
              <w:jc w:val="left"/>
            </w:pPr>
            <w:r>
              <w:rPr>
                <w:sz w:val="16"/>
              </w:rPr>
              <w:t>Natural Resources</w:t>
            </w:r>
          </w:p>
        </w:tc>
        <w:tc>
          <w:tcPr>
            <w:tcW w:type="dxa" w:w="1451"/>
          </w:tcPr>
          <w:p>
            <w:pPr>
              <w:spacing w:after="0"/>
              <w:jc w:val="left"/>
            </w:pPr>
            <w:r>
              <w:rPr>
                <w:sz w:val="16"/>
              </w:rPr>
              <w:t>Plan 107750 approved 2021-10-25, pending adoption here; not yet eligible</w:t>
            </w:r>
          </w:p>
        </w:tc>
        <w:tc>
          <w:tcPr>
            <w:tcW w:type="dxa" w:w="1571"/>
          </w:tcPr>
          <w:p>
            <w:pPr>
              <w:spacing w:after="0"/>
              <w:jc w:val="left"/>
            </w:pPr>
            <w:r>
              <w:rPr>
                <w:sz w:val="16"/>
              </w:rPr>
              <w:t>Little Blue/Lower Big Blue Natural Resource District (FEMA plan 107750), pending adoption here</w:t>
            </w:r>
          </w:p>
        </w:tc>
        <w:tc>
          <w:tcPr>
            <w:tcW w:type="dxa" w:w="1787"/>
          </w:tcPr>
          <w:p>
            <w:pPr>
              <w:spacing w:after="0"/>
              <w:jc w:val="left"/>
            </w:pPr>
            <w:r>
              <w:rPr>
                <w:sz w:val="16"/>
              </w:rPr>
              <w:t>2021-10-25 by FEMA; not yet adopted here</w:t>
            </w:r>
          </w:p>
        </w:tc>
        <w:tc>
          <w:tcPr>
            <w:tcW w:type="dxa" w:w="1362"/>
          </w:tcPr>
          <w:p>
            <w:pPr>
              <w:spacing w:after="0"/>
              <w:jc w:val="left"/>
            </w:pPr>
            <w:r>
              <w:rPr>
                <w:sz w:val="16"/>
              </w:rPr>
              <w:t>2026-10-25 once adopted</w:t>
            </w:r>
          </w:p>
        </w:tc>
        <w:tc>
          <w:tcPr>
            <w:tcW w:type="dxa" w:w="817"/>
          </w:tcPr>
          <w:p>
            <w:pPr>
              <w:spacing w:after="0"/>
              <w:jc w:val="right"/>
            </w:pPr>
          </w:p>
        </w:tc>
        <w:tc>
          <w:tcPr>
            <w:tcW w:type="dxa" w:w="2113"/>
          </w:tcPr>
          <w:p>
            <w:pPr>
              <w:spacing w:after="0"/>
              <w:jc w:val="left"/>
            </w:pPr>
            <w:r>
              <w:rPr>
                <w:sz w:val="16"/>
              </w:rPr>
              <w:t>FEMA tracker shows a plan approvable pending adoption</w:t>
            </w:r>
          </w:p>
        </w:tc>
        <w:tc>
          <w:tcPr>
            <w:tcW w:type="dxa" w:w="196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107750 lists 98 other participants not on this page, 18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2"/>
        <w:gridCol w:w="1169"/>
        <w:gridCol w:w="948"/>
        <w:gridCol w:w="1126"/>
        <w:gridCol w:w="1307"/>
        <w:gridCol w:w="1103"/>
        <w:gridCol w:w="1499"/>
        <w:gridCol w:w="1475"/>
        <w:gridCol w:w="256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7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6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Hail</w:t>
            </w:r>
          </w:p>
        </w:tc>
        <w:tc>
          <w:tcPr>
            <w:tcW w:type="dxa" w:w="1202"/>
          </w:tcPr>
          <w:p>
            <w:pPr>
              <w:spacing w:after="0"/>
              <w:jc w:val="left"/>
            </w:pPr>
            <w:r>
              <w:rPr>
                <w:sz w:val="16"/>
              </w:rPr>
              <w:t>Relatively High</w:t>
            </w:r>
          </w:p>
        </w:tc>
        <w:tc>
          <w:tcPr>
            <w:tcW w:type="dxa" w:w="1169"/>
          </w:tcPr>
          <w:p>
            <w:pPr>
              <w:spacing w:after="0"/>
              <w:jc w:val="left"/>
            </w:pPr>
            <w:r>
              <w:rPr>
                <w:sz w:val="16"/>
              </w:rPr>
              <w:t>Relatively High</w:t>
            </w:r>
          </w:p>
        </w:tc>
        <w:tc>
          <w:tcPr>
            <w:tcW w:type="dxa" w:w="948"/>
          </w:tcPr>
          <w:p>
            <w:pPr>
              <w:spacing w:after="0"/>
              <w:jc w:val="right"/>
            </w:pPr>
            <w:r>
              <w:rPr>
                <w:sz w:val="16"/>
              </w:rPr>
              <w:t>$802,629</w:t>
            </w:r>
          </w:p>
        </w:tc>
        <w:tc>
          <w:tcPr>
            <w:tcW w:type="dxa" w:w="1126"/>
          </w:tcPr>
          <w:p>
            <w:pPr>
              <w:spacing w:after="0"/>
              <w:jc w:val="right"/>
            </w:pPr>
            <w:r>
              <w:rPr>
                <w:sz w:val="16"/>
              </w:rPr>
              <w:t>$6,504,334</w:t>
            </w:r>
          </w:p>
        </w:tc>
        <w:tc>
          <w:tcPr>
            <w:tcW w:type="dxa" w:w="1307"/>
          </w:tcPr>
          <w:p>
            <w:pPr>
              <w:spacing w:after="0"/>
              <w:jc w:val="right"/>
            </w:pPr>
            <w:r>
              <w:rPr>
                <w:sz w:val="16"/>
              </w:rPr>
              <w:t>$12,660</w:t>
            </w:r>
          </w:p>
        </w:tc>
        <w:tc>
          <w:tcPr>
            <w:tcW w:type="dxa" w:w="1103"/>
          </w:tcPr>
          <w:p>
            <w:pPr>
              <w:spacing w:after="0"/>
              <w:jc w:val="right"/>
            </w:pPr>
            <w:r>
              <w:rPr>
                <w:sz w:val="16"/>
              </w:rPr>
              <w:t>$7,319,623</w:t>
            </w:r>
          </w:p>
        </w:tc>
        <w:tc>
          <w:tcPr>
            <w:tcW w:type="dxa" w:w="1499"/>
          </w:tcPr>
          <w:p>
            <w:pPr>
              <w:spacing w:after="0"/>
              <w:jc w:val="right"/>
            </w:pPr>
            <w:r>
              <w:rPr>
                <w:sz w:val="16"/>
              </w:rPr>
              <w:t>150</w:t>
            </w:r>
          </w:p>
        </w:tc>
        <w:tc>
          <w:tcPr>
            <w:tcW w:type="dxa" w:w="1475"/>
          </w:tcPr>
          <w:p>
            <w:pPr>
              <w:spacing w:after="0"/>
              <w:jc w:val="left"/>
            </w:pPr>
          </w:p>
        </w:tc>
        <w:tc>
          <w:tcPr>
            <w:tcW w:type="dxa" w:w="256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Strong Wind</w:t>
            </w:r>
          </w:p>
        </w:tc>
        <w:tc>
          <w:tcPr>
            <w:tcW w:type="dxa" w:w="1202"/>
          </w:tcPr>
          <w:p>
            <w:pPr>
              <w:spacing w:after="0"/>
              <w:jc w:val="left"/>
            </w:pPr>
            <w:r>
              <w:rPr>
                <w:sz w:val="16"/>
              </w:rPr>
              <w:t>Relatively High</w:t>
            </w:r>
          </w:p>
        </w:tc>
        <w:tc>
          <w:tcPr>
            <w:tcW w:type="dxa" w:w="1169"/>
          </w:tcPr>
          <w:p>
            <w:pPr>
              <w:spacing w:after="0"/>
              <w:jc w:val="left"/>
            </w:pPr>
            <w:r>
              <w:rPr>
                <w:sz w:val="16"/>
              </w:rPr>
              <w:t>Relatively High</w:t>
            </w:r>
          </w:p>
        </w:tc>
        <w:tc>
          <w:tcPr>
            <w:tcW w:type="dxa" w:w="948"/>
          </w:tcPr>
          <w:p>
            <w:pPr>
              <w:spacing w:after="0"/>
              <w:jc w:val="right"/>
            </w:pPr>
            <w:r>
              <w:rPr>
                <w:sz w:val="16"/>
              </w:rPr>
              <w:t>$472,366</w:t>
            </w:r>
          </w:p>
        </w:tc>
        <w:tc>
          <w:tcPr>
            <w:tcW w:type="dxa" w:w="1126"/>
          </w:tcPr>
          <w:p>
            <w:pPr>
              <w:spacing w:after="0"/>
              <w:jc w:val="right"/>
            </w:pPr>
            <w:r>
              <w:rPr>
                <w:sz w:val="16"/>
              </w:rPr>
              <w:t>$1,184,531</w:t>
            </w:r>
          </w:p>
        </w:tc>
        <w:tc>
          <w:tcPr>
            <w:tcW w:type="dxa" w:w="1307"/>
          </w:tcPr>
          <w:p>
            <w:pPr>
              <w:spacing w:after="0"/>
              <w:jc w:val="right"/>
            </w:pPr>
            <w:r>
              <w:rPr>
                <w:sz w:val="16"/>
              </w:rPr>
              <w:t>$65,342</w:t>
            </w:r>
          </w:p>
        </w:tc>
        <w:tc>
          <w:tcPr>
            <w:tcW w:type="dxa" w:w="1103"/>
          </w:tcPr>
          <w:p>
            <w:pPr>
              <w:spacing w:after="0"/>
              <w:jc w:val="right"/>
            </w:pPr>
            <w:r>
              <w:rPr>
                <w:sz w:val="16"/>
              </w:rPr>
              <w:t>$1,722,239</w:t>
            </w:r>
          </w:p>
        </w:tc>
        <w:tc>
          <w:tcPr>
            <w:tcW w:type="dxa" w:w="1499"/>
          </w:tcPr>
          <w:p>
            <w:pPr>
              <w:spacing w:after="0"/>
              <w:jc w:val="right"/>
            </w:pPr>
            <w:r>
              <w:rPr>
                <w:sz w:val="16"/>
              </w:rPr>
              <w:t>116</w:t>
            </w:r>
          </w:p>
        </w:tc>
        <w:tc>
          <w:tcPr>
            <w:tcW w:type="dxa" w:w="1475"/>
          </w:tcPr>
          <w:p>
            <w:pPr>
              <w:spacing w:after="0"/>
              <w:jc w:val="left"/>
            </w:pPr>
          </w:p>
        </w:tc>
        <w:tc>
          <w:tcPr>
            <w:tcW w:type="dxa" w:w="2569"/>
          </w:tcPr>
          <w:p>
            <w:pPr>
              <w:spacing w:after="0"/>
              <w:jc w:val="left"/>
            </w:pPr>
            <w:r>
              <w:rPr>
                <w:sz w:val="16"/>
              </w:rPr>
              <w:t>Includes 32 High Wind records (a NOAA non-thunderstorm wind type, outside NRI's Strong Wind definition).</w:t>
            </w:r>
          </w:p>
        </w:tc>
      </w:tr>
      <w:tr>
        <w:trPr>
          <w:cantSplit/>
        </w:trPr>
        <w:tc>
          <w:tcPr>
            <w:tcW w:type="dxa" w:w="679"/>
          </w:tcPr>
          <w:p>
            <w:pPr>
              <w:spacing w:after="0"/>
              <w:jc w:val="right"/>
            </w:pPr>
            <w:r>
              <w:rPr>
                <w:sz w:val="16"/>
              </w:rPr>
              <w:t>3</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169"/>
          </w:tcPr>
          <w:p>
            <w:pPr>
              <w:spacing w:after="0"/>
              <w:jc w:val="left"/>
            </w:pPr>
            <w:r>
              <w:rPr>
                <w:sz w:val="16"/>
              </w:rPr>
              <w:t>Very Low</w:t>
            </w:r>
          </w:p>
        </w:tc>
        <w:tc>
          <w:tcPr>
            <w:tcW w:type="dxa" w:w="948"/>
          </w:tcPr>
          <w:p>
            <w:pPr>
              <w:spacing w:after="0"/>
              <w:jc w:val="right"/>
            </w:pPr>
            <w:r>
              <w:rPr>
                <w:sz w:val="16"/>
              </w:rPr>
              <w:t>$973,820</w:t>
            </w:r>
          </w:p>
        </w:tc>
        <w:tc>
          <w:tcPr>
            <w:tcW w:type="dxa" w:w="1126"/>
          </w:tcPr>
          <w:p>
            <w:pPr>
              <w:spacing w:after="0"/>
              <w:jc w:val="right"/>
            </w:pPr>
            <w:r>
              <w:rPr>
                <w:sz w:val="16"/>
              </w:rPr>
              <w:t>$699,179</w:t>
            </w:r>
          </w:p>
        </w:tc>
        <w:tc>
          <w:tcPr>
            <w:tcW w:type="dxa" w:w="1307"/>
          </w:tcPr>
          <w:p>
            <w:pPr>
              <w:spacing w:after="0"/>
              <w:jc w:val="right"/>
            </w:pPr>
            <w:r>
              <w:rPr>
                <w:sz w:val="16"/>
              </w:rPr>
              <w:t>$869</w:t>
            </w:r>
          </w:p>
        </w:tc>
        <w:tc>
          <w:tcPr>
            <w:tcW w:type="dxa" w:w="1103"/>
          </w:tcPr>
          <w:p>
            <w:pPr>
              <w:spacing w:after="0"/>
              <w:jc w:val="right"/>
            </w:pPr>
            <w:r>
              <w:rPr>
                <w:sz w:val="16"/>
              </w:rPr>
              <w:t>$1,673,869</w:t>
            </w:r>
          </w:p>
        </w:tc>
        <w:tc>
          <w:tcPr>
            <w:tcW w:type="dxa" w:w="1499"/>
          </w:tcPr>
          <w:p>
            <w:pPr>
              <w:spacing w:after="0"/>
              <w:jc w:val="right"/>
            </w:pPr>
            <w:r>
              <w:rPr>
                <w:sz w:val="16"/>
              </w:rPr>
              <w:t>13</w:t>
            </w:r>
          </w:p>
        </w:tc>
        <w:tc>
          <w:tcPr>
            <w:tcW w:type="dxa" w:w="1475"/>
          </w:tcPr>
          <w:p>
            <w:pPr>
              <w:spacing w:after="0"/>
              <w:jc w:val="left"/>
            </w:pPr>
          </w:p>
        </w:tc>
        <w:tc>
          <w:tcPr>
            <w:tcW w:type="dxa" w:w="256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Drought</w:t>
            </w:r>
          </w:p>
        </w:tc>
        <w:tc>
          <w:tcPr>
            <w:tcW w:type="dxa" w:w="1202"/>
          </w:tcPr>
          <w:p>
            <w:pPr>
              <w:spacing w:after="0"/>
              <w:jc w:val="left"/>
            </w:pPr>
            <w:r>
              <w:rPr>
                <w:sz w:val="16"/>
              </w:rPr>
              <w:t>Relatively High</w:t>
            </w:r>
          </w:p>
        </w:tc>
        <w:tc>
          <w:tcPr>
            <w:tcW w:type="dxa" w:w="1169"/>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$1,518,643</w:t>
            </w:r>
          </w:p>
        </w:tc>
        <w:tc>
          <w:tcPr>
            <w:tcW w:type="dxa" w:w="1307"/>
          </w:tcPr>
          <w:p>
            <w:pPr>
              <w:spacing w:after="0"/>
              <w:jc w:val="right"/>
            </w:pPr>
            <w:r>
              <w:rPr>
                <w:sz w:val="16"/>
              </w:rPr>
              <w:t>n/a</w:t>
            </w:r>
          </w:p>
        </w:tc>
        <w:tc>
          <w:tcPr>
            <w:tcW w:type="dxa" w:w="1103"/>
          </w:tcPr>
          <w:p>
            <w:pPr>
              <w:spacing w:after="0"/>
              <w:jc w:val="right"/>
            </w:pPr>
            <w:r>
              <w:rPr>
                <w:sz w:val="16"/>
              </w:rPr>
              <w:t>$1,518,643</w:t>
            </w:r>
          </w:p>
        </w:tc>
        <w:tc>
          <w:tcPr>
            <w:tcW w:type="dxa" w:w="1499"/>
          </w:tcPr>
          <w:p>
            <w:pPr>
              <w:spacing w:after="0"/>
              <w:jc w:val="right"/>
            </w:pPr>
            <w:r>
              <w:rPr>
                <w:sz w:val="16"/>
              </w:rPr>
              <w:t>36</w:t>
            </w:r>
          </w:p>
        </w:tc>
        <w:tc>
          <w:tcPr>
            <w:tcW w:type="dxa" w:w="1475"/>
          </w:tcPr>
          <w:p>
            <w:pPr>
              <w:spacing w:after="0"/>
              <w:jc w:val="left"/>
            </w:pPr>
          </w:p>
        </w:tc>
        <w:tc>
          <w:tcPr>
            <w:tcW w:type="dxa" w:w="2569"/>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Relatively Low</w:t>
            </w:r>
          </w:p>
        </w:tc>
        <w:tc>
          <w:tcPr>
            <w:tcW w:type="dxa" w:w="1169"/>
          </w:tcPr>
          <w:p>
            <w:pPr>
              <w:spacing w:after="0"/>
              <w:jc w:val="left"/>
            </w:pPr>
            <w:r>
              <w:rPr>
                <w:sz w:val="16"/>
              </w:rPr>
              <w:t>Relatively Low</w:t>
            </w:r>
          </w:p>
        </w:tc>
        <w:tc>
          <w:tcPr>
            <w:tcW w:type="dxa" w:w="948"/>
          </w:tcPr>
          <w:p>
            <w:pPr>
              <w:spacing w:after="0"/>
              <w:jc w:val="right"/>
            </w:pPr>
            <w:r>
              <w:rPr>
                <w:sz w:val="16"/>
              </w:rPr>
              <w:t>$415,090</w:t>
            </w:r>
          </w:p>
        </w:tc>
        <w:tc>
          <w:tcPr>
            <w:tcW w:type="dxa" w:w="1126"/>
          </w:tcPr>
          <w:p>
            <w:pPr>
              <w:spacing w:after="0"/>
              <w:jc w:val="right"/>
            </w:pPr>
            <w:r>
              <w:rPr>
                <w:sz w:val="16"/>
              </w:rPr>
              <w:t>$37,130</w:t>
            </w:r>
          </w:p>
        </w:tc>
        <w:tc>
          <w:tcPr>
            <w:tcW w:type="dxa" w:w="1307"/>
          </w:tcPr>
          <w:p>
            <w:pPr>
              <w:spacing w:after="0"/>
              <w:jc w:val="right"/>
            </w:pPr>
            <w:r>
              <w:rPr>
                <w:sz w:val="16"/>
              </w:rPr>
              <w:t>$257,178</w:t>
            </w:r>
          </w:p>
        </w:tc>
        <w:tc>
          <w:tcPr>
            <w:tcW w:type="dxa" w:w="1103"/>
          </w:tcPr>
          <w:p>
            <w:pPr>
              <w:spacing w:after="0"/>
              <w:jc w:val="right"/>
            </w:pPr>
            <w:r>
              <w:rPr>
                <w:sz w:val="16"/>
              </w:rPr>
              <w:t>$709,398</w:t>
            </w:r>
          </w:p>
        </w:tc>
        <w:tc>
          <w:tcPr>
            <w:tcW w:type="dxa" w:w="1499"/>
          </w:tcPr>
          <w:p>
            <w:pPr>
              <w:spacing w:after="0"/>
              <w:jc w:val="right"/>
            </w:pPr>
            <w:r>
              <w:rPr>
                <w:sz w:val="16"/>
              </w:rPr>
              <w:t>12</w:t>
            </w:r>
          </w:p>
        </w:tc>
        <w:tc>
          <w:tcPr>
            <w:tcW w:type="dxa" w:w="1475"/>
          </w:tcPr>
          <w:p>
            <w:pPr>
              <w:spacing w:after="0"/>
              <w:jc w:val="left"/>
            </w:pPr>
          </w:p>
        </w:tc>
        <w:tc>
          <w:tcPr>
            <w:tcW w:type="dxa" w:w="256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Lightning</w:t>
            </w:r>
          </w:p>
        </w:tc>
        <w:tc>
          <w:tcPr>
            <w:tcW w:type="dxa" w:w="1202"/>
          </w:tcPr>
          <w:p>
            <w:pPr>
              <w:spacing w:after="0"/>
              <w:jc w:val="left"/>
            </w:pPr>
            <w:r>
              <w:rPr>
                <w:sz w:val="16"/>
              </w:rPr>
              <w:t>Relatively Moderate</w:t>
            </w:r>
          </w:p>
        </w:tc>
        <w:tc>
          <w:tcPr>
            <w:tcW w:type="dxa" w:w="1169"/>
          </w:tcPr>
          <w:p>
            <w:pPr>
              <w:spacing w:after="0"/>
              <w:jc w:val="left"/>
            </w:pPr>
            <w:r>
              <w:rPr>
                <w:sz w:val="16"/>
              </w:rPr>
              <w:t>Relatively Moderate</w:t>
            </w:r>
          </w:p>
        </w:tc>
        <w:tc>
          <w:tcPr>
            <w:tcW w:type="dxa" w:w="948"/>
          </w:tcPr>
          <w:p>
            <w:pPr>
              <w:spacing w:after="0"/>
              <w:jc w:val="right"/>
            </w:pPr>
            <w:r>
              <w:rPr>
                <w:sz w:val="16"/>
              </w:rPr>
              <w:t>$5,718</w:t>
            </w:r>
          </w:p>
        </w:tc>
        <w:tc>
          <w:tcPr>
            <w:tcW w:type="dxa" w:w="1126"/>
          </w:tcPr>
          <w:p>
            <w:pPr>
              <w:spacing w:after="0"/>
              <w:jc w:val="right"/>
            </w:pPr>
            <w:r>
              <w:rPr>
                <w:sz w:val="16"/>
              </w:rPr>
              <w:t>n/a</w:t>
            </w:r>
          </w:p>
        </w:tc>
        <w:tc>
          <w:tcPr>
            <w:tcW w:type="dxa" w:w="1307"/>
          </w:tcPr>
          <w:p>
            <w:pPr>
              <w:spacing w:after="0"/>
              <w:jc w:val="right"/>
            </w:pPr>
            <w:r>
              <w:rPr>
                <w:sz w:val="16"/>
              </w:rPr>
              <w:t>$489,286</w:t>
            </w:r>
          </w:p>
        </w:tc>
        <w:tc>
          <w:tcPr>
            <w:tcW w:type="dxa" w:w="1103"/>
          </w:tcPr>
          <w:p>
            <w:pPr>
              <w:spacing w:after="0"/>
              <w:jc w:val="right"/>
            </w:pPr>
            <w:r>
              <w:rPr>
                <w:sz w:val="16"/>
              </w:rPr>
              <w:t>$495,004</w:t>
            </w:r>
          </w:p>
        </w:tc>
        <w:tc>
          <w:tcPr>
            <w:tcW w:type="dxa" w:w="1499"/>
          </w:tcPr>
          <w:p>
            <w:pPr>
              <w:spacing w:after="0"/>
              <w:jc w:val="right"/>
            </w:pPr>
            <w:r>
              <w:rPr>
                <w:sz w:val="16"/>
              </w:rPr>
              <w:t>2</w:t>
            </w:r>
          </w:p>
        </w:tc>
        <w:tc>
          <w:tcPr>
            <w:tcW w:type="dxa" w:w="1475"/>
          </w:tcPr>
          <w:p>
            <w:pPr>
              <w:spacing w:after="0"/>
              <w:jc w:val="left"/>
            </w:pPr>
          </w:p>
        </w:tc>
        <w:tc>
          <w:tcPr>
            <w:tcW w:type="dxa" w:w="2569"/>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Ice Storm</w:t>
            </w:r>
          </w:p>
        </w:tc>
        <w:tc>
          <w:tcPr>
            <w:tcW w:type="dxa" w:w="1202"/>
          </w:tcPr>
          <w:p>
            <w:pPr>
              <w:spacing w:after="0"/>
              <w:jc w:val="left"/>
            </w:pPr>
            <w:r>
              <w:rPr>
                <w:sz w:val="16"/>
              </w:rPr>
              <w:t>Relatively Moderate</w:t>
            </w:r>
          </w:p>
        </w:tc>
        <w:tc>
          <w:tcPr>
            <w:tcW w:type="dxa" w:w="1169"/>
          </w:tcPr>
          <w:p>
            <w:pPr>
              <w:spacing w:after="0"/>
              <w:jc w:val="left"/>
            </w:pPr>
            <w:r>
              <w:rPr>
                <w:sz w:val="16"/>
              </w:rPr>
              <w:t>Relatively Low</w:t>
            </w:r>
          </w:p>
        </w:tc>
        <w:tc>
          <w:tcPr>
            <w:tcW w:type="dxa" w:w="948"/>
          </w:tcPr>
          <w:p>
            <w:pPr>
              <w:spacing w:after="0"/>
              <w:jc w:val="right"/>
            </w:pPr>
            <w:r>
              <w:rPr>
                <w:sz w:val="16"/>
              </w:rPr>
              <w:t>$90,553</w:t>
            </w:r>
          </w:p>
        </w:tc>
        <w:tc>
          <w:tcPr>
            <w:tcW w:type="dxa" w:w="1126"/>
          </w:tcPr>
          <w:p>
            <w:pPr>
              <w:spacing w:after="0"/>
              <w:jc w:val="right"/>
            </w:pPr>
            <w:r>
              <w:rPr>
                <w:sz w:val="16"/>
              </w:rPr>
              <w:t>n/a</w:t>
            </w:r>
          </w:p>
        </w:tc>
        <w:tc>
          <w:tcPr>
            <w:tcW w:type="dxa" w:w="1307"/>
          </w:tcPr>
          <w:p>
            <w:pPr>
              <w:spacing w:after="0"/>
              <w:jc w:val="right"/>
            </w:pPr>
            <w:r>
              <w:rPr>
                <w:sz w:val="16"/>
              </w:rPr>
              <w:t>$40,284</w:t>
            </w:r>
          </w:p>
        </w:tc>
        <w:tc>
          <w:tcPr>
            <w:tcW w:type="dxa" w:w="1103"/>
          </w:tcPr>
          <w:p>
            <w:pPr>
              <w:spacing w:after="0"/>
              <w:jc w:val="right"/>
            </w:pPr>
            <w:r>
              <w:rPr>
                <w:sz w:val="16"/>
              </w:rPr>
              <w:t>$130,837</w:t>
            </w:r>
          </w:p>
        </w:tc>
        <w:tc>
          <w:tcPr>
            <w:tcW w:type="dxa" w:w="1499"/>
          </w:tcPr>
          <w:p>
            <w:pPr>
              <w:spacing w:after="0"/>
              <w:jc w:val="right"/>
            </w:pPr>
            <w:r>
              <w:rPr>
                <w:sz w:val="16"/>
              </w:rPr>
              <w:t>6</w:t>
            </w:r>
          </w:p>
        </w:tc>
        <w:tc>
          <w:tcPr>
            <w:tcW w:type="dxa" w:w="1475"/>
          </w:tcPr>
          <w:p>
            <w:pPr>
              <w:spacing w:after="0"/>
              <w:jc w:val="left"/>
            </w:pPr>
          </w:p>
        </w:tc>
        <w:tc>
          <w:tcPr>
            <w:tcW w:type="dxa" w:w="2569"/>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202"/>
          </w:tcPr>
          <w:p>
            <w:pPr>
              <w:spacing w:after="0"/>
              <w:jc w:val="left"/>
            </w:pPr>
            <w:r>
              <w:rPr>
                <w:sz w:val="16"/>
              </w:rPr>
              <w:t>Relatively Moderate</w:t>
            </w:r>
          </w:p>
        </w:tc>
        <w:tc>
          <w:tcPr>
            <w:tcW w:type="dxa" w:w="1169"/>
          </w:tcPr>
          <w:p>
            <w:pPr>
              <w:spacing w:after="0"/>
              <w:jc w:val="left"/>
            </w:pPr>
            <w:r>
              <w:rPr>
                <w:sz w:val="16"/>
              </w:rPr>
              <w:t>Relatively Low</w:t>
            </w:r>
          </w:p>
        </w:tc>
        <w:tc>
          <w:tcPr>
            <w:tcW w:type="dxa" w:w="948"/>
          </w:tcPr>
          <w:p>
            <w:pPr>
              <w:spacing w:after="0"/>
              <w:jc w:val="right"/>
            </w:pPr>
            <w:r>
              <w:rPr>
                <w:sz w:val="16"/>
              </w:rPr>
              <w:t>$25,401</w:t>
            </w:r>
          </w:p>
        </w:tc>
        <w:tc>
          <w:tcPr>
            <w:tcW w:type="dxa" w:w="1126"/>
          </w:tcPr>
          <w:p>
            <w:pPr>
              <w:spacing w:after="0"/>
              <w:jc w:val="right"/>
            </w:pPr>
            <w:r>
              <w:rPr>
                <w:sz w:val="16"/>
              </w:rPr>
              <w:t>$1,749</w:t>
            </w:r>
          </w:p>
        </w:tc>
        <w:tc>
          <w:tcPr>
            <w:tcW w:type="dxa" w:w="1307"/>
          </w:tcPr>
          <w:p>
            <w:pPr>
              <w:spacing w:after="0"/>
              <w:jc w:val="right"/>
            </w:pPr>
            <w:r>
              <w:rPr>
                <w:sz w:val="16"/>
              </w:rPr>
              <w:t>$43,085</w:t>
            </w:r>
          </w:p>
        </w:tc>
        <w:tc>
          <w:tcPr>
            <w:tcW w:type="dxa" w:w="1103"/>
          </w:tcPr>
          <w:p>
            <w:pPr>
              <w:spacing w:after="0"/>
              <w:jc w:val="right"/>
            </w:pPr>
            <w:r>
              <w:rPr>
                <w:sz w:val="16"/>
              </w:rPr>
              <w:t>$70,236</w:t>
            </w:r>
          </w:p>
        </w:tc>
        <w:tc>
          <w:tcPr>
            <w:tcW w:type="dxa" w:w="1499"/>
          </w:tcPr>
          <w:p>
            <w:pPr>
              <w:spacing w:after="0"/>
              <w:jc w:val="right"/>
            </w:pPr>
            <w:r>
              <w:rPr>
                <w:sz w:val="16"/>
              </w:rPr>
              <w:t>120</w:t>
            </w:r>
          </w:p>
        </w:tc>
        <w:tc>
          <w:tcPr>
            <w:tcW w:type="dxa" w:w="1475"/>
          </w:tcPr>
          <w:p>
            <w:pPr>
              <w:spacing w:after="0"/>
              <w:jc w:val="left"/>
            </w:pPr>
          </w:p>
        </w:tc>
        <w:tc>
          <w:tcPr>
            <w:tcW w:type="dxa" w:w="256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169"/>
          </w:tcPr>
          <w:p>
            <w:pPr>
              <w:spacing w:after="0"/>
              <w:jc w:val="left"/>
            </w:pPr>
            <w:r>
              <w:rPr>
                <w:sz w:val="16"/>
              </w:rPr>
              <w:t>Very Low</w:t>
            </w:r>
          </w:p>
        </w:tc>
        <w:tc>
          <w:tcPr>
            <w:tcW w:type="dxa" w:w="948"/>
          </w:tcPr>
          <w:p>
            <w:pPr>
              <w:spacing w:after="0"/>
              <w:jc w:val="right"/>
            </w:pPr>
            <w:r>
              <w:rPr>
                <w:sz w:val="16"/>
              </w:rPr>
              <w:t>$2,293</w:t>
            </w:r>
          </w:p>
        </w:tc>
        <w:tc>
          <w:tcPr>
            <w:tcW w:type="dxa" w:w="1126"/>
          </w:tcPr>
          <w:p>
            <w:pPr>
              <w:spacing w:after="0"/>
              <w:jc w:val="right"/>
            </w:pPr>
            <w:r>
              <w:rPr>
                <w:sz w:val="16"/>
              </w:rPr>
              <w:t>$113</w:t>
            </w:r>
          </w:p>
        </w:tc>
        <w:tc>
          <w:tcPr>
            <w:tcW w:type="dxa" w:w="1307"/>
          </w:tcPr>
          <w:p>
            <w:pPr>
              <w:spacing w:after="0"/>
              <w:jc w:val="right"/>
            </w:pPr>
            <w:r>
              <w:rPr>
                <w:sz w:val="16"/>
              </w:rPr>
              <w:t>$58,906</w:t>
            </w:r>
          </w:p>
        </w:tc>
        <w:tc>
          <w:tcPr>
            <w:tcW w:type="dxa" w:w="1103"/>
          </w:tcPr>
          <w:p>
            <w:pPr>
              <w:spacing w:after="0"/>
              <w:jc w:val="right"/>
            </w:pPr>
            <w:r>
              <w:rPr>
                <w:sz w:val="16"/>
              </w:rPr>
              <w:t>$61,312</w:t>
            </w:r>
          </w:p>
        </w:tc>
        <w:tc>
          <w:tcPr>
            <w:tcW w:type="dxa" w:w="1499"/>
          </w:tcPr>
          <w:p>
            <w:pPr>
              <w:spacing w:after="0"/>
              <w:jc w:val="right"/>
            </w:pPr>
            <w:r>
              <w:rPr>
                <w:sz w:val="16"/>
              </w:rPr>
              <w:t>2</w:t>
            </w:r>
          </w:p>
        </w:tc>
        <w:tc>
          <w:tcPr>
            <w:tcW w:type="dxa" w:w="1475"/>
          </w:tcPr>
          <w:p>
            <w:pPr>
              <w:spacing w:after="0"/>
              <w:jc w:val="left"/>
            </w:pPr>
          </w:p>
        </w:tc>
        <w:tc>
          <w:tcPr>
            <w:tcW w:type="dxa" w:w="256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Cold Wave</w:t>
            </w:r>
          </w:p>
        </w:tc>
        <w:tc>
          <w:tcPr>
            <w:tcW w:type="dxa" w:w="1202"/>
          </w:tcPr>
          <w:p>
            <w:pPr>
              <w:spacing w:after="0"/>
              <w:jc w:val="left"/>
            </w:pPr>
            <w:r>
              <w:rPr>
                <w:sz w:val="16"/>
              </w:rPr>
              <w:t>Very Low</w:t>
            </w:r>
          </w:p>
        </w:tc>
        <w:tc>
          <w:tcPr>
            <w:tcW w:type="dxa" w:w="1169"/>
          </w:tcPr>
          <w:p>
            <w:pPr>
              <w:spacing w:after="0"/>
              <w:jc w:val="left"/>
            </w:pPr>
            <w:r>
              <w:rPr>
                <w:sz w:val="16"/>
              </w:rPr>
              <w:t>Very Low</w:t>
            </w:r>
          </w:p>
        </w:tc>
        <w:tc>
          <w:tcPr>
            <w:tcW w:type="dxa" w:w="948"/>
          </w:tcPr>
          <w:p>
            <w:pPr>
              <w:spacing w:after="0"/>
              <w:jc w:val="right"/>
            </w:pPr>
            <w:r>
              <w:rPr>
                <w:sz w:val="16"/>
              </w:rPr>
              <w:t>$135</w:t>
            </w:r>
          </w:p>
        </w:tc>
        <w:tc>
          <w:tcPr>
            <w:tcW w:type="dxa" w:w="1126"/>
          </w:tcPr>
          <w:p>
            <w:pPr>
              <w:spacing w:after="0"/>
              <w:jc w:val="right"/>
            </w:pPr>
            <w:r>
              <w:rPr>
                <w:sz w:val="16"/>
              </w:rPr>
              <w:t>$11,246</w:t>
            </w:r>
          </w:p>
        </w:tc>
        <w:tc>
          <w:tcPr>
            <w:tcW w:type="dxa" w:w="1307"/>
          </w:tcPr>
          <w:p>
            <w:pPr>
              <w:spacing w:after="0"/>
              <w:jc w:val="right"/>
            </w:pPr>
            <w:r>
              <w:rPr>
                <w:sz w:val="16"/>
              </w:rPr>
              <w:t>$18,878</w:t>
            </w:r>
          </w:p>
        </w:tc>
        <w:tc>
          <w:tcPr>
            <w:tcW w:type="dxa" w:w="1103"/>
          </w:tcPr>
          <w:p>
            <w:pPr>
              <w:spacing w:after="0"/>
              <w:jc w:val="right"/>
            </w:pPr>
            <w:r>
              <w:rPr>
                <w:sz w:val="16"/>
              </w:rPr>
              <w:t>$30,259</w:t>
            </w:r>
          </w:p>
        </w:tc>
        <w:tc>
          <w:tcPr>
            <w:tcW w:type="dxa" w:w="1499"/>
          </w:tcPr>
          <w:p>
            <w:pPr>
              <w:spacing w:after="0"/>
              <w:jc w:val="right"/>
            </w:pPr>
            <w:r>
              <w:rPr>
                <w:sz w:val="16"/>
              </w:rPr>
              <w:t>14</w:t>
            </w:r>
          </w:p>
        </w:tc>
        <w:tc>
          <w:tcPr>
            <w:tcW w:type="dxa" w:w="1475"/>
          </w:tcPr>
          <w:p>
            <w:pPr>
              <w:spacing w:after="0"/>
              <w:jc w:val="left"/>
            </w:pPr>
          </w:p>
        </w:tc>
        <w:tc>
          <w:tcPr>
            <w:tcW w:type="dxa" w:w="2569"/>
          </w:tcPr>
          <w:p>
            <w:pPr>
              <w:spacing w:after="0"/>
              <w:jc w:val="left"/>
            </w:pPr>
            <w:r>
              <w:rPr>
                <w:sz w:val="16"/>
              </w:rPr>
              <w:t>Includes 2 Frost/Freeze records (outside NRI's Cold Wave definition; counted in this table and in B1-d, not in the B1-e descriptor).</w:t>
            </w:r>
          </w:p>
        </w:tc>
      </w:tr>
      <w:tr>
        <w:trPr>
          <w:cantSplit/>
        </w:trPr>
        <w:tc>
          <w:tcPr>
            <w:tcW w:type="dxa" w:w="679"/>
          </w:tcPr>
          <w:p>
            <w:pPr>
              <w:spacing w:after="0"/>
              <w:jc w:val="right"/>
            </w:pPr>
            <w:r>
              <w:rPr>
                <w:sz w:val="16"/>
              </w:rPr>
              <w:t>11</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169"/>
          </w:tcPr>
          <w:p>
            <w:pPr>
              <w:spacing w:after="0"/>
              <w:jc w:val="left"/>
            </w:pPr>
            <w:r>
              <w:rPr>
                <w:sz w:val="16"/>
              </w:rPr>
              <w:t>Very Low</w:t>
            </w:r>
          </w:p>
        </w:tc>
        <w:tc>
          <w:tcPr>
            <w:tcW w:type="dxa" w:w="948"/>
          </w:tcPr>
          <w:p>
            <w:pPr>
              <w:spacing w:after="0"/>
              <w:jc w:val="right"/>
            </w:pPr>
            <w:r>
              <w:rPr>
                <w:sz w:val="16"/>
              </w:rPr>
              <w:t>$22,064</w:t>
            </w:r>
          </w:p>
        </w:tc>
        <w:tc>
          <w:tcPr>
            <w:tcW w:type="dxa" w:w="1126"/>
          </w:tcPr>
          <w:p>
            <w:pPr>
              <w:spacing w:after="0"/>
              <w:jc w:val="right"/>
            </w:pPr>
            <w:r>
              <w:rPr>
                <w:sz w:val="16"/>
              </w:rPr>
              <w:t>$130</w:t>
            </w:r>
          </w:p>
        </w:tc>
        <w:tc>
          <w:tcPr>
            <w:tcW w:type="dxa" w:w="1307"/>
          </w:tcPr>
          <w:p>
            <w:pPr>
              <w:spacing w:after="0"/>
              <w:jc w:val="right"/>
            </w:pPr>
            <w:r>
              <w:rPr>
                <w:sz w:val="16"/>
              </w:rPr>
              <w:t>$609</w:t>
            </w:r>
          </w:p>
        </w:tc>
        <w:tc>
          <w:tcPr>
            <w:tcW w:type="dxa" w:w="1103"/>
          </w:tcPr>
          <w:p>
            <w:pPr>
              <w:spacing w:after="0"/>
              <w:jc w:val="right"/>
            </w:pPr>
            <w:r>
              <w:rPr>
                <w:sz w:val="16"/>
              </w:rPr>
              <w:t>$22,803</w:t>
            </w:r>
          </w:p>
        </w:tc>
        <w:tc>
          <w:tcPr>
            <w:tcW w:type="dxa" w:w="1499"/>
          </w:tcPr>
          <w:p>
            <w:pPr>
              <w:spacing w:after="0"/>
              <w:jc w:val="right"/>
            </w:pPr>
            <w:r>
              <w:rPr>
                <w:sz w:val="16"/>
              </w:rPr>
              <w:t>1</w:t>
            </w:r>
          </w:p>
        </w:tc>
        <w:tc>
          <w:tcPr>
            <w:tcW w:type="dxa" w:w="1475"/>
          </w:tcPr>
          <w:p>
            <w:pPr>
              <w:spacing w:after="0"/>
              <w:jc w:val="left"/>
            </w:pPr>
          </w:p>
        </w:tc>
        <w:tc>
          <w:tcPr>
            <w:tcW w:type="dxa" w:w="2569"/>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169"/>
          </w:tcPr>
          <w:p>
            <w:pPr>
              <w:spacing w:after="0"/>
              <w:jc w:val="left"/>
            </w:pPr>
            <w:r>
              <w:rPr>
                <w:sz w:val="16"/>
              </w:rPr>
              <w:t>Very Low</w:t>
            </w:r>
          </w:p>
        </w:tc>
        <w:tc>
          <w:tcPr>
            <w:tcW w:type="dxa" w:w="948"/>
          </w:tcPr>
          <w:p>
            <w:pPr>
              <w:spacing w:after="0"/>
              <w:jc w:val="right"/>
            </w:pPr>
            <w:r>
              <w:rPr>
                <w:sz w:val="16"/>
              </w:rPr>
              <w:t>$6,706</w:t>
            </w:r>
          </w:p>
        </w:tc>
        <w:tc>
          <w:tcPr>
            <w:tcW w:type="dxa" w:w="1126"/>
          </w:tcPr>
          <w:p>
            <w:pPr>
              <w:spacing w:after="0"/>
              <w:jc w:val="right"/>
            </w:pPr>
            <w:r>
              <w:rPr>
                <w:sz w:val="16"/>
              </w:rPr>
              <w:t>n/a</w:t>
            </w:r>
          </w:p>
        </w:tc>
        <w:tc>
          <w:tcPr>
            <w:tcW w:type="dxa" w:w="1307"/>
          </w:tcPr>
          <w:p>
            <w:pPr>
              <w:spacing w:after="0"/>
              <w:jc w:val="right"/>
            </w:pPr>
            <w:r>
              <w:rPr>
                <w:sz w:val="16"/>
              </w:rPr>
              <w:t>$827</w:t>
            </w:r>
          </w:p>
        </w:tc>
        <w:tc>
          <w:tcPr>
            <w:tcW w:type="dxa" w:w="1103"/>
          </w:tcPr>
          <w:p>
            <w:pPr>
              <w:spacing w:after="0"/>
              <w:jc w:val="right"/>
            </w:pPr>
            <w:r>
              <w:rPr>
                <w:sz w:val="16"/>
              </w:rPr>
              <w:t>$7,534</w:t>
            </w:r>
          </w:p>
        </w:tc>
        <w:tc>
          <w:tcPr>
            <w:tcW w:type="dxa" w:w="1499"/>
          </w:tcPr>
          <w:p>
            <w:pPr>
              <w:spacing w:after="0"/>
              <w:jc w:val="right"/>
            </w:pPr>
          </w:p>
        </w:tc>
        <w:tc>
          <w:tcPr>
            <w:tcW w:type="dxa" w:w="1475"/>
          </w:tcPr>
          <w:p>
            <w:pPr>
              <w:spacing w:after="0"/>
              <w:jc w:val="left"/>
            </w:pPr>
          </w:p>
        </w:tc>
        <w:tc>
          <w:tcPr>
            <w:tcW w:type="dxa" w:w="2569"/>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169"/>
          </w:tcPr>
          <w:p>
            <w:pPr>
              <w:spacing w:after="0"/>
              <w:jc w:val="left"/>
            </w:pPr>
            <w:r>
              <w:rPr>
                <w:sz w:val="16"/>
              </w:rPr>
              <w:t>Very Low</w:t>
            </w:r>
          </w:p>
        </w:tc>
        <w:tc>
          <w:tcPr>
            <w:tcW w:type="dxa" w:w="948"/>
          </w:tcPr>
          <w:p>
            <w:pPr>
              <w:spacing w:after="0"/>
              <w:jc w:val="right"/>
            </w:pPr>
            <w:r>
              <w:rPr>
                <w:sz w:val="16"/>
              </w:rPr>
              <w:t>$14</w:t>
            </w:r>
          </w:p>
        </w:tc>
        <w:tc>
          <w:tcPr>
            <w:tcW w:type="dxa" w:w="1126"/>
          </w:tcPr>
          <w:p>
            <w:pPr>
              <w:spacing w:after="0"/>
              <w:jc w:val="right"/>
            </w:pPr>
            <w:r>
              <w:rPr>
                <w:sz w:val="16"/>
              </w:rPr>
              <w:t>n/a</w:t>
            </w:r>
          </w:p>
        </w:tc>
        <w:tc>
          <w:tcPr>
            <w:tcW w:type="dxa" w:w="1307"/>
          </w:tcPr>
          <w:p>
            <w:pPr>
              <w:spacing w:after="0"/>
              <w:jc w:val="right"/>
            </w:pPr>
            <w:r>
              <w:rPr>
                <w:sz w:val="16"/>
              </w:rPr>
              <w:t>$7</w:t>
            </w:r>
          </w:p>
        </w:tc>
        <w:tc>
          <w:tcPr>
            <w:tcW w:type="dxa" w:w="1103"/>
          </w:tcPr>
          <w:p>
            <w:pPr>
              <w:spacing w:after="0"/>
              <w:jc w:val="right"/>
            </w:pPr>
            <w:r>
              <w:rPr>
                <w:sz w:val="16"/>
              </w:rPr>
              <w:t>$21</w:t>
            </w:r>
          </w:p>
        </w:tc>
        <w:tc>
          <w:tcPr>
            <w:tcW w:type="dxa" w:w="1499"/>
          </w:tcPr>
          <w:p>
            <w:pPr>
              <w:spacing w:after="0"/>
              <w:jc w:val="right"/>
            </w:pPr>
            <w:r>
              <w:rPr>
                <w:sz w:val="16"/>
              </w:rPr>
              <w:t>0</w:t>
            </w:r>
          </w:p>
        </w:tc>
        <w:tc>
          <w:tcPr>
            <w:tcW w:type="dxa" w:w="1475"/>
          </w:tcPr>
          <w:p>
            <w:pPr>
              <w:spacing w:after="0"/>
              <w:jc w:val="left"/>
            </w:pPr>
          </w:p>
        </w:tc>
        <w:tc>
          <w:tcPr>
            <w:tcW w:type="dxa" w:w="256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202"/>
          </w:tcPr>
          <w:p>
            <w:pPr>
              <w:spacing w:after="0"/>
              <w:jc w:val="left"/>
            </w:pPr>
            <w:r>
              <w:rPr>
                <w:sz w:val="16"/>
              </w:rPr>
              <w:t>Not Applicable</w:t>
            </w:r>
          </w:p>
        </w:tc>
        <w:tc>
          <w:tcPr>
            <w:tcW w:type="dxa" w:w="116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7"/>
          </w:tcPr>
          <w:p>
            <w:pPr>
              <w:spacing w:after="0"/>
              <w:jc w:val="right"/>
            </w:pPr>
          </w:p>
        </w:tc>
        <w:tc>
          <w:tcPr>
            <w:tcW w:type="dxa" w:w="1103"/>
          </w:tcPr>
          <w:p>
            <w:pPr>
              <w:spacing w:after="0"/>
              <w:jc w:val="right"/>
            </w:pPr>
          </w:p>
        </w:tc>
        <w:tc>
          <w:tcPr>
            <w:tcW w:type="dxa" w:w="1499"/>
          </w:tcPr>
          <w:p>
            <w:pPr>
              <w:spacing w:after="0"/>
              <w:jc w:val="right"/>
            </w:pPr>
            <w:r>
              <w:rPr>
                <w:sz w:val="16"/>
              </w:rPr>
              <w:t>0</w:t>
            </w:r>
          </w:p>
        </w:tc>
        <w:tc>
          <w:tcPr>
            <w:tcW w:type="dxa" w:w="1475"/>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5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9651 (Very Low, 18.6); tract 9650 (Very Low, 16.6)</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9651 (Very Low, 66.5); tract 9650 (Very Low, 63.8)</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9651 (Very High, 95.2); tract 9650 (Relatively High, 91.2)</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9651 (Relatively Low, 86.3); tract 9650 (Relatively Low, 85.7)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9651 is Census Tract 9651).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881"/>
        <w:gridCol w:w="1776"/>
        <w:gridCol w:w="2018"/>
        <w:gridCol w:w="1660"/>
        <w:gridCol w:w="1432"/>
        <w:gridCol w:w="1583"/>
        <w:gridCol w:w="1896"/>
      </w:tblGrid>
      <w:tr>
        <w:trPr>
          <w:cantSplit/>
          <w:tblHeader/>
        </w:trPr>
        <w:tc>
          <w:tcPr>
            <w:tcW w:type="dxa" w:w="1865"/>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8"/>
            <w:shd w:val="clear" w:color="auto" w:fill="E8E8E8"/>
          </w:tcPr>
          <w:p>
            <w:pPr>
              <w:spacing w:after="0"/>
              <w:jc w:val="left"/>
            </w:pPr>
            <w:r>
              <w:rPr>
                <w:b/>
                <w:sz w:val="16"/>
              </w:rPr>
              <w:t>Observed range</w:t>
            </w:r>
          </w:p>
        </w:tc>
        <w:tc>
          <w:tcPr>
            <w:tcW w:type="dxa" w:w="1660"/>
            <w:shd w:val="clear" w:color="auto" w:fill="E8E8E8"/>
          </w:tcPr>
          <w:p>
            <w:pPr>
              <w:spacing w:after="0"/>
              <w:jc w:val="left"/>
            </w:pPr>
            <w:r>
              <w:rPr>
                <w:b/>
                <w:sz w:val="16"/>
              </w:rPr>
              <w:t>Worst recorded event</w:t>
            </w:r>
          </w:p>
        </w:tc>
        <w:tc>
          <w:tcPr>
            <w:tcW w:type="dxa" w:w="1432"/>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jurisdictions</w:t>
            </w:r>
          </w:p>
        </w:tc>
        <w:tc>
          <w:tcPr>
            <w:tcW w:type="dxa" w:w="1896"/>
            <w:shd w:val="clear" w:color="auto" w:fill="E8E8E8"/>
          </w:tcPr>
          <w:p>
            <w:pPr>
              <w:spacing w:after="0"/>
              <w:jc w:val="left"/>
            </w:pPr>
            <w:r>
              <w:rPr>
                <w:b/>
                <w:sz w:val="16"/>
              </w:rPr>
              <w:t>Note</w:t>
            </w:r>
          </w:p>
        </w:tc>
      </w:tr>
      <w:tr>
        <w:trPr>
          <w:cantSplit/>
        </w:trPr>
        <w:tc>
          <w:tcPr>
            <w:tcW w:type="dxa" w:w="1865"/>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76"/>
          </w:tcPr>
          <w:p>
            <w:pPr>
              <w:spacing w:after="0"/>
              <w:jc w:val="right"/>
            </w:pPr>
            <w:r>
              <w:rPr>
                <w:sz w:val="16"/>
              </w:rPr>
              <w:t>12 records, 1996 to 2025 (12 zone-level)</w:t>
            </w:r>
          </w:p>
        </w:tc>
        <w:tc>
          <w:tcPr>
            <w:tcW w:type="dxa" w:w="2018"/>
          </w:tcPr>
          <w:p>
            <w:pPr>
              <w:spacing w:after="0"/>
              <w:jc w:val="left"/>
            </w:pPr>
            <w:r>
              <w:rPr>
                <w:sz w:val="16"/>
              </w:rPr>
              <w:t>2 days to 10 days (median 4 days); 10 with a recorded value</w:t>
            </w:r>
          </w:p>
        </w:tc>
        <w:tc>
          <w:tcPr>
            <w:tcW w:type="dxa" w:w="1660"/>
          </w:tcPr>
          <w:p>
            <w:pPr>
              <w:spacing w:after="0"/>
              <w:jc w:val="left"/>
            </w:pPr>
            <w:r>
              <w:rPr>
                <w:sz w:val="16"/>
              </w:rPr>
              <w:t>10 consecutive days, 2024-01-11 to 2024-01-20, zone-level</w:t>
            </w:r>
          </w:p>
        </w:tc>
        <w:tc>
          <w:tcPr>
            <w:tcW w:type="dxa" w:w="1432"/>
          </w:tcPr>
          <w:p>
            <w:pPr>
              <w:spacing w:after="0"/>
              <w:jc w:val="left"/>
            </w:pPr>
            <w:r>
              <w:rPr>
                <w:sz w:val="16"/>
              </w:rPr>
              <w:t>Cold/Wind Chill, 1998-06-05, $0 property; $5,000 crops (zone total, 1998 dollars)</w:t>
            </w:r>
          </w:p>
        </w:tc>
        <w:tc>
          <w:tcPr>
            <w:tcW w:type="dxa" w:w="1583"/>
          </w:tcPr>
          <w:p>
            <w:pPr>
              <w:spacing w:after="0"/>
              <w:jc w:val="left"/>
            </w:pPr>
            <w:r>
              <w:rPr>
                <w:sz w:val="16"/>
              </w:rPr>
              <w:t>Countywide (zone-level records).</w:t>
            </w:r>
          </w:p>
        </w:tc>
        <w:tc>
          <w:tcPr>
            <w:tcW w:type="dxa" w:w="1896"/>
          </w:tcPr>
          <w:p>
            <w:pPr>
              <w:spacing w:after="0"/>
              <w:jc w:val="left"/>
            </w:pPr>
            <w:r>
              <w:rPr>
                <w:sz w:val="16"/>
              </w:rPr>
              <w:t>Cold/Wind Chill records from May to September (a frost night, not a cold wave) are counted but not used for the longest run.</w:t>
            </w:r>
          </w:p>
        </w:tc>
      </w:tr>
      <w:tr>
        <w:trPr>
          <w:cantSplit/>
        </w:trPr>
        <w:tc>
          <w:tcPr>
            <w:tcW w:type="dxa" w:w="1865"/>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76"/>
          </w:tcPr>
          <w:p>
            <w:pPr>
              <w:spacing w:after="0"/>
              <w:jc w:val="right"/>
            </w:pPr>
            <w:r>
              <w:rPr>
                <w:sz w:val="16"/>
              </w:rPr>
              <w:t>2 records, 2006 to 2007 (2 zone-level)</w:t>
            </w:r>
          </w:p>
        </w:tc>
        <w:tc>
          <w:tcPr>
            <w:tcW w:type="dxa" w:w="2018"/>
          </w:tcPr>
          <w:p>
            <w:pPr>
              <w:spacing w:after="0"/>
              <w:jc w:val="left"/>
            </w:pPr>
          </w:p>
        </w:tc>
        <w:tc>
          <w:tcPr>
            <w:tcW w:type="dxa" w:w="1660"/>
          </w:tcPr>
          <w:p>
            <w:pPr>
              <w:spacing w:after="0"/>
              <w:jc w:val="left"/>
            </w:pPr>
            <w:r>
              <w:rPr>
                <w:sz w:val="16"/>
              </w:rPr>
              <w:t>Frost/Freeze, 2007-04-03, $100,000 crop damage (2007 dollars); NWS zone NEZ085</w:t>
            </w:r>
          </w:p>
        </w:tc>
        <w:tc>
          <w:tcPr>
            <w:tcW w:type="dxa" w:w="1432"/>
          </w:tcPr>
          <w:p>
            <w:pPr>
              <w:spacing w:after="0"/>
              <w:jc w:val="left"/>
            </w:pPr>
          </w:p>
        </w:tc>
        <w:tc>
          <w:tcPr>
            <w:tcW w:type="dxa" w:w="1583"/>
          </w:tcPr>
          <w:p>
            <w:pPr>
              <w:spacing w:after="0"/>
              <w:jc w:val="left"/>
            </w:pPr>
            <w:r>
              <w:rPr>
                <w:sz w:val="16"/>
              </w:rPr>
              <w:t>Countywide (zone-level records).</w:t>
            </w:r>
          </w:p>
        </w:tc>
        <w:tc>
          <w:tcPr>
            <w:tcW w:type="dxa" w:w="1896"/>
          </w:tcPr>
          <w:p>
            <w:pPr>
              <w:spacing w:after="0"/>
              <w:jc w:val="left"/>
            </w:pPr>
          </w:p>
        </w:tc>
      </w:tr>
      <w:tr>
        <w:trPr>
          <w:cantSplit/>
        </w:trPr>
        <w:tc>
          <w:tcPr>
            <w:tcW w:type="dxa" w:w="1865"/>
          </w:tcPr>
          <w:p>
            <w:pPr>
              <w:spacing w:after="0"/>
              <w:jc w:val="left"/>
            </w:pPr>
            <w:r>
              <w:rPr>
                <w:sz w:val="16"/>
              </w:rPr>
              <w:t>Drought</w:t>
            </w:r>
          </w:p>
        </w:tc>
        <w:tc>
          <w:tcPr>
            <w:tcW w:type="dxa" w:w="1881"/>
          </w:tcPr>
          <w:p>
            <w:pPr>
              <w:spacing w:after="0"/>
              <w:jc w:val="left"/>
            </w:pPr>
            <w:r>
              <w:rPr>
                <w:sz w:val="16"/>
              </w:rPr>
              <w:t>U.S. Drought Monitor scale (D0 to D4)</w:t>
            </w:r>
          </w:p>
        </w:tc>
        <w:tc>
          <w:tcPr>
            <w:tcW w:type="dxa" w:w="1776"/>
          </w:tcPr>
          <w:p>
            <w:pPr>
              <w:spacing w:after="0"/>
              <w:jc w:val="right"/>
            </w:pPr>
            <w:r>
              <w:rPr>
                <w:sz w:val="16"/>
              </w:rPr>
              <w:t>36 records, 2000 to 2024 (36 zone-level)</w:t>
            </w:r>
          </w:p>
        </w:tc>
        <w:tc>
          <w:tcPr>
            <w:tcW w:type="dxa" w:w="2018"/>
          </w:tcPr>
          <w:p>
            <w:pPr>
              <w:spacing w:after="0"/>
              <w:jc w:val="left"/>
            </w:pPr>
            <w:r>
              <w:rPr>
                <w:sz w:val="16"/>
              </w:rPr>
              <w:t>18 days to 411 days (median 59 days); 7 with a recorded value</w:t>
            </w:r>
          </w:p>
        </w:tc>
        <w:tc>
          <w:tcPr>
            <w:tcW w:type="dxa" w:w="1660"/>
          </w:tcPr>
          <w:p>
            <w:pPr>
              <w:spacing w:after="0"/>
              <w:jc w:val="left"/>
            </w:pPr>
            <w:r>
              <w:rPr>
                <w:sz w:val="16"/>
              </w:rPr>
              <w:t>411 days (about 13.5 months), 2012-07-17 to 2013-08-31, a run of 14 consecutive Storm Events drought records, zone-level</w:t>
            </w:r>
          </w:p>
        </w:tc>
        <w:tc>
          <w:tcPr>
            <w:tcW w:type="dxa" w:w="1432"/>
          </w:tcPr>
          <w:p>
            <w:pPr>
              <w:spacing w:after="0"/>
              <w:jc w:val="left"/>
            </w:pPr>
            <w:r>
              <w:rPr>
                <w:sz w:val="16"/>
              </w:rPr>
              <w:t>Drought, 2002-12-01, property not reported; $20,000,000 crops (zone total, 2002 dollars)</w:t>
            </w:r>
          </w:p>
        </w:tc>
        <w:tc>
          <w:tcPr>
            <w:tcW w:type="dxa" w:w="1583"/>
          </w:tcPr>
          <w:p>
            <w:pPr>
              <w:spacing w:after="0"/>
              <w:jc w:val="left"/>
            </w:pPr>
            <w:r>
              <w:rPr>
                <w:sz w:val="16"/>
              </w:rPr>
              <w:t>Countywide (zone-level records).</w:t>
            </w:r>
          </w:p>
        </w:tc>
        <w:tc>
          <w:tcPr>
            <w:tcW w:type="dxa" w:w="18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881"/>
          </w:tcPr>
          <w:p>
            <w:pPr>
              <w:spacing w:after="0"/>
              <w:jc w:val="left"/>
            </w:pPr>
            <w:r>
              <w:rPr>
                <w:sz w:val="16"/>
              </w:rPr>
              <w:t>Modified Mercalli (local data)</w:t>
            </w:r>
          </w:p>
        </w:tc>
        <w:tc>
          <w:tcPr>
            <w:tcW w:type="dxa" w:w="1776"/>
          </w:tcPr>
          <w:p>
            <w:pPr>
              <w:spacing w:after="0"/>
              <w:jc w:val="right"/>
            </w:pPr>
            <w:r>
              <w:rPr>
                <w:sz w:val="16"/>
              </w:rPr>
              <w:t>0</w:t>
            </w:r>
          </w:p>
        </w:tc>
        <w:tc>
          <w:tcPr>
            <w:tcW w:type="dxa" w:w="2018"/>
          </w:tcPr>
          <w:p>
            <w:pPr>
              <w:spacing w:after="0"/>
              <w:jc w:val="left"/>
            </w:pPr>
          </w:p>
        </w:tc>
        <w:tc>
          <w:tcPr>
            <w:tcW w:type="dxa" w:w="1660"/>
          </w:tcPr>
          <w:p>
            <w:pPr>
              <w:spacing w:after="0"/>
              <w:jc w:val="left"/>
            </w:pPr>
          </w:p>
        </w:tc>
        <w:tc>
          <w:tcPr>
            <w:tcW w:type="dxa" w:w="1432"/>
          </w:tcPr>
          <w:p>
            <w:pPr>
              <w:spacing w:after="0"/>
              <w:jc w:val="left"/>
            </w:pPr>
          </w:p>
        </w:tc>
        <w:tc>
          <w:tcPr>
            <w:tcW w:type="dxa" w:w="1583"/>
          </w:tcPr>
          <w:p>
            <w:pPr>
              <w:spacing w:after="0"/>
              <w:jc w:val="left"/>
            </w:pPr>
          </w:p>
        </w:tc>
        <w:tc>
          <w:tcPr>
            <w:tcW w:type="dxa" w:w="1896"/>
          </w:tcPr>
          <w:p>
            <w:pPr>
              <w:spacing w:after="0"/>
              <w:jc w:val="left"/>
            </w:pPr>
            <w:r>
              <w:rPr>
                <w:sz w:val="16"/>
              </w:rPr>
              <w:t>Storm Events does not record earthquakes; the USGS earthquake catalog is the source.</w:t>
            </w:r>
          </w:p>
        </w:tc>
      </w:tr>
      <w:tr>
        <w:trPr>
          <w:cantSplit/>
        </w:trPr>
        <w:tc>
          <w:tcPr>
            <w:tcW w:type="dxa" w:w="1865"/>
          </w:tcPr>
          <w:p>
            <w:pPr>
              <w:spacing w:after="0"/>
              <w:jc w:val="left"/>
            </w:pPr>
            <w:r>
              <w:rPr>
                <w:sz w:val="16"/>
              </w:rPr>
              <w:t>Hail</w:t>
            </w:r>
          </w:p>
        </w:tc>
        <w:tc>
          <w:tcPr>
            <w:tcW w:type="dxa" w:w="1881"/>
          </w:tcPr>
          <w:p>
            <w:pPr>
              <w:spacing w:after="0"/>
              <w:jc w:val="left"/>
            </w:pPr>
            <w:r>
              <w:rPr>
                <w:sz w:val="16"/>
              </w:rPr>
              <w:t>hail size (inches)</w:t>
            </w:r>
          </w:p>
        </w:tc>
        <w:tc>
          <w:tcPr>
            <w:tcW w:type="dxa" w:w="1776"/>
          </w:tcPr>
          <w:p>
            <w:pPr>
              <w:spacing w:after="0"/>
              <w:jc w:val="right"/>
            </w:pPr>
            <w:r>
              <w:rPr>
                <w:sz w:val="16"/>
              </w:rPr>
              <w:t>175 records, 1959 to 2024</w:t>
            </w:r>
          </w:p>
        </w:tc>
        <w:tc>
          <w:tcPr>
            <w:tcW w:type="dxa" w:w="2018"/>
          </w:tcPr>
          <w:p>
            <w:pPr>
              <w:spacing w:after="0"/>
              <w:jc w:val="left"/>
            </w:pPr>
            <w:r>
              <w:rPr>
                <w:sz w:val="16"/>
              </w:rPr>
              <w:t>0.75 in to 4.5 in (median 1 in); 175 with a recorded value</w:t>
            </w:r>
          </w:p>
        </w:tc>
        <w:tc>
          <w:tcPr>
            <w:tcW w:type="dxa" w:w="1660"/>
          </w:tcPr>
          <w:p>
            <w:pPr>
              <w:spacing w:after="0"/>
              <w:jc w:val="left"/>
            </w:pPr>
            <w:r>
              <w:rPr>
                <w:sz w:val="16"/>
              </w:rPr>
              <w:t>4.5 in hail, 1998-06-13</w:t>
            </w:r>
          </w:p>
        </w:tc>
        <w:tc>
          <w:tcPr>
            <w:tcW w:type="dxa" w:w="1432"/>
          </w:tcPr>
          <w:p>
            <w:pPr>
              <w:spacing w:after="0"/>
              <w:jc w:val="left"/>
            </w:pPr>
            <w:r>
              <w:rPr>
                <w:sz w:val="16"/>
              </w:rPr>
              <w:t>Hail, 2023-09-21, $15,000,000 property; $0 crops (2023 dollars)</w:t>
            </w:r>
          </w:p>
        </w:tc>
        <w:tc>
          <w:tcPr>
            <w:tcW w:type="dxa" w:w="1583"/>
          </w:tcPr>
          <w:p>
            <w:pPr>
              <w:spacing w:after="0"/>
              <w:jc w:val="left"/>
            </w:pPr>
            <w:r>
              <w:rPr>
                <w:sz w:val="16"/>
              </w:rPr>
              <w:t>Event records naming jurisdictions in the plan: Red Cloud city (50 records), Blue Hill city (29 records), Guide Rock village (29 records), Bladen village (17 records), Cowles village (9 records).</w:t>
            </w:r>
          </w:p>
        </w:tc>
        <w:tc>
          <w:tcPr>
            <w:tcW w:type="dxa" w:w="1896"/>
          </w:tcPr>
          <w:p>
            <w:pPr>
              <w:spacing w:after="0"/>
              <w:jc w:val="left"/>
            </w:pPr>
          </w:p>
        </w:tc>
      </w:tr>
      <w:tr>
        <w:trPr>
          <w:cantSplit/>
        </w:trPr>
        <w:tc>
          <w:tcPr>
            <w:tcW w:type="dxa" w:w="1865"/>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76"/>
          </w:tcPr>
          <w:p>
            <w:pPr>
              <w:spacing w:after="0"/>
              <w:jc w:val="right"/>
            </w:pPr>
            <w:r>
              <w:rPr>
                <w:sz w:val="16"/>
              </w:rPr>
              <w:t>2 records, 2011 to 2023 (2 zone-level)</w:t>
            </w:r>
          </w:p>
        </w:tc>
        <w:tc>
          <w:tcPr>
            <w:tcW w:type="dxa" w:w="2018"/>
          </w:tcPr>
          <w:p>
            <w:pPr>
              <w:spacing w:after="0"/>
              <w:jc w:val="left"/>
            </w:pPr>
            <w:r>
              <w:rPr>
                <w:sz w:val="16"/>
              </w:rPr>
              <w:t>7 days to 9 days (median 8 days); 2 with a recorded value</w:t>
            </w:r>
          </w:p>
        </w:tc>
        <w:tc>
          <w:tcPr>
            <w:tcW w:type="dxa" w:w="1660"/>
          </w:tcPr>
          <w:p>
            <w:pPr>
              <w:spacing w:after="0"/>
              <w:jc w:val="left"/>
            </w:pPr>
            <w:r>
              <w:rPr>
                <w:sz w:val="16"/>
              </w:rPr>
              <w:t>9 consecutive days, 2011-07-15 to 2011-07-23, zone-level</w:t>
            </w:r>
          </w:p>
        </w:tc>
        <w:tc>
          <w:tcPr>
            <w:tcW w:type="dxa" w:w="1432"/>
          </w:tcPr>
          <w:p>
            <w:pPr>
              <w:spacing w:after="0"/>
              <w:jc w:val="left"/>
            </w:pPr>
          </w:p>
        </w:tc>
        <w:tc>
          <w:tcPr>
            <w:tcW w:type="dxa" w:w="1583"/>
          </w:tcPr>
          <w:p>
            <w:pPr>
              <w:spacing w:after="0"/>
              <w:jc w:val="left"/>
            </w:pPr>
            <w:r>
              <w:rPr>
                <w:sz w:val="16"/>
              </w:rPr>
              <w:t>Countywide (zone-level records).</w:t>
            </w:r>
          </w:p>
        </w:tc>
        <w:tc>
          <w:tcPr>
            <w:tcW w:type="dxa" w:w="1896"/>
          </w:tcPr>
          <w:p>
            <w:pPr>
              <w:spacing w:after="0"/>
              <w:jc w:val="left"/>
            </w:pPr>
          </w:p>
        </w:tc>
      </w:tr>
      <w:tr>
        <w:trPr>
          <w:cantSplit/>
        </w:trPr>
        <w:tc>
          <w:tcPr>
            <w:tcW w:type="dxa" w:w="1865"/>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76"/>
          </w:tcPr>
          <w:p>
            <w:pPr>
              <w:spacing w:after="0"/>
              <w:jc w:val="right"/>
            </w:pPr>
            <w:r>
              <w:rPr>
                <w:sz w:val="16"/>
              </w:rPr>
              <w:t>0</w:t>
            </w:r>
          </w:p>
        </w:tc>
        <w:tc>
          <w:tcPr>
            <w:tcW w:type="dxa" w:w="2018"/>
          </w:tcPr>
          <w:p>
            <w:pPr>
              <w:spacing w:after="0"/>
              <w:jc w:val="left"/>
            </w:pPr>
          </w:p>
        </w:tc>
        <w:tc>
          <w:tcPr>
            <w:tcW w:type="dxa" w:w="1660"/>
          </w:tcPr>
          <w:p>
            <w:pPr>
              <w:spacing w:after="0"/>
              <w:jc w:val="left"/>
            </w:pPr>
          </w:p>
        </w:tc>
        <w:tc>
          <w:tcPr>
            <w:tcW w:type="dxa" w:w="1432"/>
          </w:tcPr>
          <w:p>
            <w:pPr>
              <w:spacing w:after="0"/>
              <w:jc w:val="left"/>
            </w:pPr>
          </w:p>
        </w:tc>
        <w:tc>
          <w:tcPr>
            <w:tcW w:type="dxa" w:w="1583"/>
          </w:tcPr>
          <w:p>
            <w:pPr>
              <w:spacing w:after="0"/>
              <w:jc w:val="left"/>
            </w:pPr>
          </w:p>
        </w:tc>
        <w:tc>
          <w:tcPr>
            <w:tcW w:type="dxa" w:w="18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5"/>
          </w:tcPr>
          <w:p>
            <w:pPr>
              <w:spacing w:after="0"/>
              <w:jc w:val="left"/>
            </w:pPr>
            <w:r>
              <w:rPr>
                <w:sz w:val="16"/>
              </w:rPr>
              <w:t>Ice Storm</w:t>
            </w:r>
          </w:p>
        </w:tc>
        <w:tc>
          <w:tcPr>
            <w:tcW w:type="dxa" w:w="1881"/>
          </w:tcPr>
          <w:p>
            <w:pPr>
              <w:spacing w:after="0"/>
              <w:jc w:val="left"/>
            </w:pPr>
            <w:r>
              <w:rPr>
                <w:sz w:val="16"/>
              </w:rPr>
              <w:t>Sperry-Piltz ice scale (local data)</w:t>
            </w:r>
          </w:p>
        </w:tc>
        <w:tc>
          <w:tcPr>
            <w:tcW w:type="dxa" w:w="1776"/>
          </w:tcPr>
          <w:p>
            <w:pPr>
              <w:spacing w:after="0"/>
              <w:jc w:val="right"/>
            </w:pPr>
            <w:r>
              <w:rPr>
                <w:sz w:val="16"/>
              </w:rPr>
              <w:t>6 records, 1997 to 2020 (6 zone-level)</w:t>
            </w:r>
          </w:p>
        </w:tc>
        <w:tc>
          <w:tcPr>
            <w:tcW w:type="dxa" w:w="2018"/>
          </w:tcPr>
          <w:p>
            <w:pPr>
              <w:spacing w:after="0"/>
              <w:jc w:val="left"/>
            </w:pPr>
          </w:p>
        </w:tc>
        <w:tc>
          <w:tcPr>
            <w:tcW w:type="dxa" w:w="1660"/>
          </w:tcPr>
          <w:p>
            <w:pPr>
              <w:spacing w:after="0"/>
              <w:jc w:val="left"/>
            </w:pPr>
            <w:r>
              <w:rPr>
                <w:sz w:val="16"/>
              </w:rPr>
              <w:t>Ice Storm, 2006-12-29, $2,000,000 property; $0 crops (2006 dollars); NWS zone NEZ085</w:t>
            </w:r>
          </w:p>
        </w:tc>
        <w:tc>
          <w:tcPr>
            <w:tcW w:type="dxa" w:w="1432"/>
          </w:tcPr>
          <w:p>
            <w:pPr>
              <w:spacing w:after="0"/>
              <w:jc w:val="left"/>
            </w:pPr>
          </w:p>
        </w:tc>
        <w:tc>
          <w:tcPr>
            <w:tcW w:type="dxa" w:w="1583"/>
          </w:tcPr>
          <w:p>
            <w:pPr>
              <w:spacing w:after="0"/>
              <w:jc w:val="left"/>
            </w:pPr>
            <w:r>
              <w:rPr>
                <w:sz w:val="16"/>
              </w:rPr>
              <w:t>Countywide (zone-level records).</w:t>
            </w:r>
          </w:p>
        </w:tc>
        <w:tc>
          <w:tcPr>
            <w:tcW w:type="dxa" w:w="1896"/>
          </w:tcPr>
          <w:p>
            <w:pPr>
              <w:spacing w:after="0"/>
              <w:jc w:val="left"/>
            </w:pPr>
          </w:p>
        </w:tc>
      </w:tr>
      <w:tr>
        <w:trPr>
          <w:cantSplit/>
        </w:trPr>
        <w:tc>
          <w:tcPr>
            <w:tcW w:type="dxa" w:w="1865"/>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76"/>
          </w:tcPr>
          <w:p>
            <w:pPr>
              <w:spacing w:after="0"/>
              <w:jc w:val="right"/>
            </w:pPr>
            <w:r>
              <w:rPr>
                <w:sz w:val="16"/>
              </w:rPr>
              <w:t>13 records, 1999 to 2025 (1 zone-level)</w:t>
            </w:r>
          </w:p>
        </w:tc>
        <w:tc>
          <w:tcPr>
            <w:tcW w:type="dxa" w:w="2018"/>
          </w:tcPr>
          <w:p>
            <w:pPr>
              <w:spacing w:after="0"/>
              <w:jc w:val="left"/>
            </w:pPr>
          </w:p>
        </w:tc>
        <w:tc>
          <w:tcPr>
            <w:tcW w:type="dxa" w:w="1660"/>
          </w:tcPr>
          <w:p>
            <w:pPr>
              <w:spacing w:after="0"/>
              <w:jc w:val="left"/>
            </w:pPr>
            <w:r>
              <w:rPr>
                <w:sz w:val="16"/>
              </w:rPr>
              <w:t>Flood, 2000-07-04, $300,000 property; $1,000,000 crops (2000 dollars); NWS zone NEZ085</w:t>
            </w:r>
          </w:p>
        </w:tc>
        <w:tc>
          <w:tcPr>
            <w:tcW w:type="dxa" w:w="1432"/>
          </w:tcPr>
          <w:p>
            <w:pPr>
              <w:spacing w:after="0"/>
              <w:jc w:val="left"/>
            </w:pPr>
          </w:p>
        </w:tc>
        <w:tc>
          <w:tcPr>
            <w:tcW w:type="dxa" w:w="1583"/>
          </w:tcPr>
          <w:p>
            <w:pPr>
              <w:spacing w:after="0"/>
              <w:jc w:val="left"/>
            </w:pPr>
            <w:r>
              <w:rPr>
                <w:sz w:val="16"/>
              </w:rPr>
              <w:t>Event records naming jurisdictions in the plan: Red Cloud city (4 records), Bladen village (2 records), Guide Rock village (2 records), Cowles village (1 record). Zone-level records (1) apply countywide.</w:t>
            </w:r>
          </w:p>
        </w:tc>
        <w:tc>
          <w:tcPr>
            <w:tcW w:type="dxa" w:w="18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5"/>
          </w:tcPr>
          <w:p>
            <w:pPr>
              <w:spacing w:after="0"/>
              <w:jc w:val="left"/>
            </w:pPr>
            <w:r>
              <w:rPr>
                <w:sz w:val="16"/>
              </w:rPr>
              <w:t>Debris Flow</w:t>
            </w:r>
          </w:p>
        </w:tc>
        <w:tc>
          <w:tcPr>
            <w:tcW w:type="dxa" w:w="1881"/>
          </w:tcPr>
          <w:p>
            <w:pPr>
              <w:spacing w:after="0"/>
              <w:jc w:val="left"/>
            </w:pPr>
            <w:r>
              <w:rPr>
                <w:sz w:val="16"/>
              </w:rPr>
              <w:t>none (count and damage only)</w:t>
            </w:r>
          </w:p>
        </w:tc>
        <w:tc>
          <w:tcPr>
            <w:tcW w:type="dxa" w:w="1776"/>
          </w:tcPr>
          <w:p>
            <w:pPr>
              <w:spacing w:after="0"/>
              <w:jc w:val="right"/>
            </w:pPr>
            <w:r>
              <w:rPr>
                <w:sz w:val="16"/>
              </w:rPr>
              <w:t>0</w:t>
            </w:r>
          </w:p>
        </w:tc>
        <w:tc>
          <w:tcPr>
            <w:tcW w:type="dxa" w:w="2018"/>
          </w:tcPr>
          <w:p>
            <w:pPr>
              <w:spacing w:after="0"/>
              <w:jc w:val="left"/>
            </w:pPr>
          </w:p>
        </w:tc>
        <w:tc>
          <w:tcPr>
            <w:tcW w:type="dxa" w:w="1660"/>
          </w:tcPr>
          <w:p>
            <w:pPr>
              <w:spacing w:after="0"/>
              <w:jc w:val="left"/>
            </w:pPr>
          </w:p>
        </w:tc>
        <w:tc>
          <w:tcPr>
            <w:tcW w:type="dxa" w:w="1432"/>
          </w:tcPr>
          <w:p>
            <w:pPr>
              <w:spacing w:after="0"/>
              <w:jc w:val="left"/>
            </w:pPr>
          </w:p>
        </w:tc>
        <w:tc>
          <w:tcPr>
            <w:tcW w:type="dxa" w:w="1583"/>
          </w:tcPr>
          <w:p>
            <w:pPr>
              <w:spacing w:after="0"/>
              <w:jc w:val="left"/>
            </w:pPr>
          </w:p>
        </w:tc>
        <w:tc>
          <w:tcPr>
            <w:tcW w:type="dxa" w:w="1896"/>
          </w:tcPr>
          <w:p>
            <w:pPr>
              <w:spacing w:after="0"/>
              <w:jc w:val="left"/>
            </w:pPr>
          </w:p>
        </w:tc>
      </w:tr>
      <w:tr>
        <w:trPr>
          <w:cantSplit/>
        </w:trPr>
        <w:tc>
          <w:tcPr>
            <w:tcW w:type="dxa" w:w="1865"/>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76"/>
          </w:tcPr>
          <w:p>
            <w:pPr>
              <w:spacing w:after="0"/>
              <w:jc w:val="right"/>
            </w:pPr>
            <w:r>
              <w:rPr>
                <w:sz w:val="16"/>
              </w:rPr>
              <w:t>2 records, 1998 to 1999</w:t>
            </w:r>
          </w:p>
        </w:tc>
        <w:tc>
          <w:tcPr>
            <w:tcW w:type="dxa" w:w="2018"/>
          </w:tcPr>
          <w:p>
            <w:pPr>
              <w:spacing w:after="0"/>
              <w:jc w:val="left"/>
            </w:pPr>
          </w:p>
        </w:tc>
        <w:tc>
          <w:tcPr>
            <w:tcW w:type="dxa" w:w="1660"/>
          </w:tcPr>
          <w:p>
            <w:pPr>
              <w:spacing w:after="0"/>
              <w:jc w:val="left"/>
            </w:pPr>
            <w:r>
              <w:rPr>
                <w:sz w:val="16"/>
              </w:rPr>
              <w:t>Lightning, 1998-07-21, $0 property; $0 crops (1998 dollars), 1 direct death</w:t>
            </w:r>
          </w:p>
        </w:tc>
        <w:tc>
          <w:tcPr>
            <w:tcW w:type="dxa" w:w="1432"/>
          </w:tcPr>
          <w:p>
            <w:pPr>
              <w:spacing w:after="0"/>
              <w:jc w:val="left"/>
            </w:pPr>
            <w:r>
              <w:rPr>
                <w:sz w:val="16"/>
              </w:rPr>
              <w:t>Lightning, 1999-06-27, $80,000 property; $0 crops (1999 dollars)</w:t>
            </w:r>
          </w:p>
        </w:tc>
        <w:tc>
          <w:tcPr>
            <w:tcW w:type="dxa" w:w="1583"/>
          </w:tcPr>
          <w:p>
            <w:pPr>
              <w:spacing w:after="0"/>
              <w:jc w:val="left"/>
            </w:pPr>
            <w:r>
              <w:rPr>
                <w:sz w:val="16"/>
              </w:rPr>
              <w:t>Event records naming jurisdictions in the plan: Blue Hill city (2 records).</w:t>
            </w:r>
          </w:p>
        </w:tc>
        <w:tc>
          <w:tcPr>
            <w:tcW w:type="dxa" w:w="1896"/>
          </w:tcPr>
          <w:p>
            <w:pPr>
              <w:spacing w:after="0"/>
              <w:jc w:val="left"/>
            </w:pPr>
            <w:r>
              <w:rPr>
                <w:sz w:val="16"/>
              </w:rPr>
              <w:t>Storm Events lists lightning with damage or casualties.</w:t>
            </w:r>
          </w:p>
        </w:tc>
      </w:tr>
      <w:tr>
        <w:trPr>
          <w:cantSplit/>
        </w:trPr>
        <w:tc>
          <w:tcPr>
            <w:tcW w:type="dxa" w:w="1865"/>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76"/>
          </w:tcPr>
          <w:p>
            <w:pPr>
              <w:spacing w:after="0"/>
              <w:jc w:val="right"/>
            </w:pPr>
            <w:r>
              <w:rPr>
                <w:sz w:val="16"/>
              </w:rPr>
              <w:t>32 records, 1997 to 2026 (32 zone-level)</w:t>
            </w:r>
          </w:p>
        </w:tc>
        <w:tc>
          <w:tcPr>
            <w:tcW w:type="dxa" w:w="2018"/>
          </w:tcPr>
          <w:p>
            <w:pPr>
              <w:spacing w:after="0"/>
              <w:jc w:val="left"/>
            </w:pPr>
            <w:r>
              <w:rPr>
                <w:sz w:val="16"/>
              </w:rPr>
              <w:t>35 kt (40 mph) to 65 kt (75 mph) (median 52 kt (60 mph)); 29 with a recorded value</w:t>
            </w:r>
          </w:p>
        </w:tc>
        <w:tc>
          <w:tcPr>
            <w:tcW w:type="dxa" w:w="1660"/>
          </w:tcPr>
          <w:p>
            <w:pPr>
              <w:spacing w:after="0"/>
              <w:jc w:val="left"/>
            </w:pPr>
            <w:r>
              <w:rPr>
                <w:sz w:val="16"/>
              </w:rPr>
              <w:t>65 kt (75 mph) estimated gust, High Wind, 2021-12-15; NWS zone NEZ085</w:t>
            </w:r>
          </w:p>
        </w:tc>
        <w:tc>
          <w:tcPr>
            <w:tcW w:type="dxa" w:w="1432"/>
          </w:tcPr>
          <w:p>
            <w:pPr>
              <w:spacing w:after="0"/>
              <w:jc w:val="left"/>
            </w:pPr>
            <w:r>
              <w:rPr>
                <w:sz w:val="16"/>
              </w:rPr>
              <w:t>High Wind, 2004-04-18, $5,000 property; $0 crops (zone total, 2004 dollars)</w:t>
            </w:r>
          </w:p>
        </w:tc>
        <w:tc>
          <w:tcPr>
            <w:tcW w:type="dxa" w:w="1583"/>
          </w:tcPr>
          <w:p>
            <w:pPr>
              <w:spacing w:after="0"/>
              <w:jc w:val="left"/>
            </w:pPr>
            <w:r>
              <w:rPr>
                <w:sz w:val="16"/>
              </w:rPr>
              <w:t>Countywide (zone-level records).</w:t>
            </w:r>
          </w:p>
        </w:tc>
        <w:tc>
          <w:tcPr>
            <w:tcW w:type="dxa" w:w="1896"/>
          </w:tcPr>
          <w:p>
            <w:pPr>
              <w:spacing w:after="0"/>
              <w:jc w:val="left"/>
            </w:pPr>
          </w:p>
        </w:tc>
      </w:tr>
      <w:tr>
        <w:trPr>
          <w:cantSplit/>
        </w:trPr>
        <w:tc>
          <w:tcPr>
            <w:tcW w:type="dxa" w:w="1865"/>
          </w:tcPr>
          <w:p>
            <w:pPr>
              <w:spacing w:after="0"/>
              <w:jc w:val="left"/>
            </w:pPr>
            <w:r>
              <w:rPr>
                <w:sz w:val="16"/>
              </w:rPr>
              <w:t>Thunderstorm Wind</w:t>
            </w:r>
          </w:p>
        </w:tc>
        <w:tc>
          <w:tcPr>
            <w:tcW w:type="dxa" w:w="1881"/>
          </w:tcPr>
          <w:p>
            <w:pPr>
              <w:spacing w:after="0"/>
              <w:jc w:val="left"/>
            </w:pPr>
            <w:r>
              <w:rPr>
                <w:sz w:val="16"/>
              </w:rPr>
              <w:t>wind speed (kt and mph)</w:t>
            </w:r>
          </w:p>
        </w:tc>
        <w:tc>
          <w:tcPr>
            <w:tcW w:type="dxa" w:w="1776"/>
          </w:tcPr>
          <w:p>
            <w:pPr>
              <w:spacing w:after="0"/>
              <w:jc w:val="right"/>
            </w:pPr>
            <w:r>
              <w:rPr>
                <w:sz w:val="16"/>
              </w:rPr>
              <w:t>102 records, 1960 to 2025</w:t>
            </w:r>
          </w:p>
        </w:tc>
        <w:tc>
          <w:tcPr>
            <w:tcW w:type="dxa" w:w="2018"/>
          </w:tcPr>
          <w:p>
            <w:pPr>
              <w:spacing w:after="0"/>
              <w:jc w:val="left"/>
            </w:pPr>
            <w:r>
              <w:rPr>
                <w:sz w:val="16"/>
              </w:rPr>
              <w:t>50 kt (58 mph) to 70 kt (81 mph) (median 52 kt (60 mph)); 91 with a recorded value</w:t>
            </w:r>
          </w:p>
        </w:tc>
        <w:tc>
          <w:tcPr>
            <w:tcW w:type="dxa" w:w="1660"/>
          </w:tcPr>
          <w:p>
            <w:pPr>
              <w:spacing w:after="0"/>
              <w:jc w:val="left"/>
            </w:pPr>
            <w:r>
              <w:rPr>
                <w:sz w:val="16"/>
              </w:rPr>
              <w:t>70 kt (81 mph) estimated gust, Thunderstorm Wind, 2014-06-14; same speed and measurement basis also recorded on 2003-07-20</w:t>
            </w:r>
          </w:p>
        </w:tc>
        <w:tc>
          <w:tcPr>
            <w:tcW w:type="dxa" w:w="1432"/>
          </w:tcPr>
          <w:p>
            <w:pPr>
              <w:spacing w:after="0"/>
              <w:jc w:val="left"/>
            </w:pPr>
            <w:r>
              <w:rPr>
                <w:sz w:val="16"/>
              </w:rPr>
              <w:t>Thunderstorm Wind, 2014-07-09, $1,000,000 property; $7,000,000 crops (2014 dollars)</w:t>
            </w:r>
          </w:p>
        </w:tc>
        <w:tc>
          <w:tcPr>
            <w:tcW w:type="dxa" w:w="1583"/>
          </w:tcPr>
          <w:p>
            <w:pPr>
              <w:spacing w:after="0"/>
              <w:jc w:val="left"/>
            </w:pPr>
            <w:r>
              <w:rPr>
                <w:sz w:val="16"/>
              </w:rPr>
              <w:t>Event records naming jurisdictions in the plan: Red Cloud city (30 records), Bladen village (18 records), Guide Rock village (11 records), Blue Hill city (8 records), Cowles village (7 records).</w:t>
            </w:r>
          </w:p>
        </w:tc>
        <w:tc>
          <w:tcPr>
            <w:tcW w:type="dxa" w:w="1896"/>
          </w:tcPr>
          <w:p>
            <w:pPr>
              <w:spacing w:after="0"/>
              <w:jc w:val="left"/>
            </w:pPr>
          </w:p>
        </w:tc>
      </w:tr>
      <w:tr>
        <w:trPr>
          <w:cantSplit/>
        </w:trPr>
        <w:tc>
          <w:tcPr>
            <w:tcW w:type="dxa" w:w="1865"/>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76"/>
          </w:tcPr>
          <w:p>
            <w:pPr>
              <w:spacing w:after="0"/>
              <w:jc w:val="right"/>
            </w:pPr>
            <w:r>
              <w:rPr>
                <w:sz w:val="16"/>
              </w:rPr>
              <w:t>37 records, 1953 to 2024</w:t>
            </w:r>
          </w:p>
        </w:tc>
        <w:tc>
          <w:tcPr>
            <w:tcW w:type="dxa" w:w="2018"/>
          </w:tcPr>
          <w:p>
            <w:pPr>
              <w:spacing w:after="0"/>
              <w:jc w:val="left"/>
            </w:pPr>
            <w:r>
              <w:rPr>
                <w:sz w:val="16"/>
              </w:rPr>
              <w:t>F/EF0 to F/EF4 (median F/EF1); 32 with a recorded value</w:t>
            </w:r>
          </w:p>
        </w:tc>
        <w:tc>
          <w:tcPr>
            <w:tcW w:type="dxa" w:w="1660"/>
          </w:tcPr>
          <w:p>
            <w:pPr>
              <w:spacing w:after="0"/>
              <w:jc w:val="left"/>
            </w:pPr>
            <w:r>
              <w:rPr>
                <w:sz w:val="16"/>
              </w:rPr>
              <w:t>F4 tornado, 1990-03-13, 20 mi path length (whole path, pre-1996), 440 yd wide, $25,000,000 property; crops not recorded (1990 dollars)</w:t>
            </w:r>
          </w:p>
        </w:tc>
        <w:tc>
          <w:tcPr>
            <w:tcW w:type="dxa" w:w="1432"/>
          </w:tcPr>
          <w:p>
            <w:pPr>
              <w:spacing w:after="0"/>
              <w:jc w:val="left"/>
            </w:pPr>
          </w:p>
        </w:tc>
        <w:tc>
          <w:tcPr>
            <w:tcW w:type="dxa" w:w="1583"/>
          </w:tcPr>
          <w:p>
            <w:pPr>
              <w:spacing w:after="0"/>
              <w:jc w:val="left"/>
            </w:pPr>
            <w:r>
              <w:rPr>
                <w:sz w:val="16"/>
              </w:rPr>
              <w:t>Event records naming jurisdictions in the plan: Bladen village (2 records), Guide Rock village (2 records), Blue Hill city (1 record), Cowles village (1 record), Red Cloud city (1 record).</w:t>
            </w:r>
          </w:p>
        </w:tc>
        <w:tc>
          <w:tcPr>
            <w:tcW w:type="dxa" w:w="18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5"/>
          </w:tcPr>
          <w:p>
            <w:pPr>
              <w:spacing w:after="0"/>
              <w:jc w:val="left"/>
            </w:pPr>
            <w:r>
              <w:rPr>
                <w:sz w:val="16"/>
              </w:rPr>
              <w:t>Wildfire</w:t>
            </w:r>
          </w:p>
        </w:tc>
        <w:tc>
          <w:tcPr>
            <w:tcW w:type="dxa" w:w="1881"/>
          </w:tcPr>
          <w:p>
            <w:pPr>
              <w:spacing w:after="0"/>
              <w:jc w:val="left"/>
            </w:pPr>
            <w:r>
              <w:rPr>
                <w:sz w:val="16"/>
              </w:rPr>
              <w:t>acres burned (local data)</w:t>
            </w:r>
          </w:p>
        </w:tc>
        <w:tc>
          <w:tcPr>
            <w:tcW w:type="dxa" w:w="1776"/>
          </w:tcPr>
          <w:p>
            <w:pPr>
              <w:spacing w:after="0"/>
              <w:jc w:val="right"/>
            </w:pPr>
            <w:r>
              <w:rPr>
                <w:sz w:val="16"/>
              </w:rPr>
              <w:t>1 record, 2021 (1 zone-level)</w:t>
            </w:r>
          </w:p>
        </w:tc>
        <w:tc>
          <w:tcPr>
            <w:tcW w:type="dxa" w:w="2018"/>
          </w:tcPr>
          <w:p>
            <w:pPr>
              <w:spacing w:after="0"/>
              <w:jc w:val="left"/>
            </w:pPr>
          </w:p>
        </w:tc>
        <w:tc>
          <w:tcPr>
            <w:tcW w:type="dxa" w:w="1660"/>
          </w:tcPr>
          <w:p>
            <w:pPr>
              <w:spacing w:after="0"/>
              <w:jc w:val="left"/>
            </w:pPr>
            <w:r>
              <w:rPr>
                <w:sz w:val="16"/>
              </w:rPr>
              <w:t>No damage reported in 1 record.</w:t>
            </w:r>
          </w:p>
        </w:tc>
        <w:tc>
          <w:tcPr>
            <w:tcW w:type="dxa" w:w="1432"/>
          </w:tcPr>
          <w:p>
            <w:pPr>
              <w:spacing w:after="0"/>
              <w:jc w:val="left"/>
            </w:pPr>
          </w:p>
        </w:tc>
        <w:tc>
          <w:tcPr>
            <w:tcW w:type="dxa" w:w="1583"/>
          </w:tcPr>
          <w:p>
            <w:pPr>
              <w:spacing w:after="0"/>
              <w:jc w:val="left"/>
            </w:pPr>
            <w:r>
              <w:rPr>
                <w:sz w:val="16"/>
              </w:rPr>
              <w:t>Countywide (zone-level records).</w:t>
            </w:r>
          </w:p>
        </w:tc>
        <w:tc>
          <w:tcPr>
            <w:tcW w:type="dxa" w:w="1896"/>
          </w:tcPr>
          <w:p>
            <w:pPr>
              <w:spacing w:after="0"/>
              <w:jc w:val="left"/>
            </w:pPr>
          </w:p>
        </w:tc>
      </w:tr>
      <w:tr>
        <w:trPr>
          <w:cantSplit/>
        </w:trPr>
        <w:tc>
          <w:tcPr>
            <w:tcW w:type="dxa" w:w="1865"/>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76"/>
          </w:tcPr>
          <w:p>
            <w:pPr>
              <w:spacing w:after="0"/>
              <w:jc w:val="right"/>
            </w:pPr>
            <w:r>
              <w:rPr>
                <w:sz w:val="16"/>
              </w:rPr>
              <w:t>120 records, 1996 to 2025 (120 zone-level)</w:t>
            </w:r>
          </w:p>
        </w:tc>
        <w:tc>
          <w:tcPr>
            <w:tcW w:type="dxa" w:w="2018"/>
          </w:tcPr>
          <w:p>
            <w:pPr>
              <w:spacing w:after="0"/>
              <w:jc w:val="left"/>
            </w:pPr>
          </w:p>
        </w:tc>
        <w:tc>
          <w:tcPr>
            <w:tcW w:type="dxa" w:w="1660"/>
          </w:tcPr>
          <w:p>
            <w:pPr>
              <w:spacing w:after="0"/>
              <w:jc w:val="left"/>
            </w:pPr>
            <w:r>
              <w:rPr>
                <w:sz w:val="16"/>
              </w:rPr>
              <w:t>Winter Storm, 2007-12-10, $100,000 property; $0 crops (2007 dollars); NWS zone NEZ085</w:t>
            </w:r>
          </w:p>
        </w:tc>
        <w:tc>
          <w:tcPr>
            <w:tcW w:type="dxa" w:w="1432"/>
          </w:tcPr>
          <w:p>
            <w:pPr>
              <w:spacing w:after="0"/>
              <w:jc w:val="left"/>
            </w:pPr>
          </w:p>
        </w:tc>
        <w:tc>
          <w:tcPr>
            <w:tcW w:type="dxa" w:w="1583"/>
          </w:tcPr>
          <w:p>
            <w:pPr>
              <w:spacing w:after="0"/>
              <w:jc w:val="left"/>
            </w:pPr>
            <w:r>
              <w:rPr>
                <w:sz w:val="16"/>
              </w:rPr>
              <w:t>Countywide (zone-level records).</w:t>
            </w:r>
          </w:p>
        </w:tc>
        <w:tc>
          <w:tcPr>
            <w:tcW w:type="dxa" w:w="18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3272"/>
        <w:gridCol w:w="2058"/>
        <w:gridCol w:w="2307"/>
        <w:gridCol w:w="120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3272"/>
            <w:shd w:val="clear" w:color="auto" w:fill="E8E8E8"/>
          </w:tcPr>
          <w:p>
            <w:pPr>
              <w:spacing w:after="0"/>
              <w:jc w:val="left"/>
            </w:pPr>
            <w:r>
              <w:rPr>
                <w:b/>
                <w:sz w:val="16"/>
              </w:rPr>
              <w:t>Title</w:t>
            </w:r>
          </w:p>
        </w:tc>
        <w:tc>
          <w:tcPr>
            <w:tcW w:type="dxa" w:w="2058"/>
            <w:shd w:val="clear" w:color="auto" w:fill="E8E8E8"/>
          </w:tcPr>
          <w:p>
            <w:pPr>
              <w:spacing w:after="0"/>
              <w:jc w:val="left"/>
            </w:pPr>
            <w:r>
              <w:rPr>
                <w:b/>
                <w:sz w:val="16"/>
              </w:rPr>
              <w:t>Mapped hazard</w:t>
            </w:r>
          </w:p>
        </w:tc>
        <w:tc>
          <w:tcPr>
            <w:tcW w:type="dxa" w:w="23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275"/>
          </w:tcPr>
          <w:p>
            <w:pPr>
              <w:spacing w:after="0"/>
              <w:jc w:val="left"/>
            </w:pPr>
            <w:r>
              <w:rPr>
                <w:sz w:val="16"/>
              </w:rPr>
              <w:t>Major disaster</w:t>
            </w:r>
          </w:p>
        </w:tc>
        <w:tc>
          <w:tcPr>
            <w:tcW w:type="dxa" w:w="3272"/>
          </w:tcPr>
          <w:p>
            <w:pPr>
              <w:spacing w:after="0"/>
              <w:jc w:val="left"/>
            </w:pPr>
            <w:r>
              <w:rPr>
                <w:sz w:val="16"/>
              </w:rPr>
              <w:t>Severe Storms, Straight-Line Winds, and Flooding</w:t>
            </w:r>
          </w:p>
        </w:tc>
        <w:tc>
          <w:tcPr>
            <w:tcW w:type="dxa" w:w="2058"/>
          </w:tcPr>
          <w:p>
            <w:pPr>
              <w:spacing w:after="0"/>
              <w:jc w:val="left"/>
            </w:pPr>
            <w:r>
              <w:rPr>
                <w:sz w:val="16"/>
              </w:rPr>
              <w:t>Inland Flooding; Strong Wind</w:t>
            </w:r>
          </w:p>
        </w:tc>
        <w:tc>
          <w:tcPr>
            <w:tcW w:type="dxa" w:w="2307"/>
          </w:tcPr>
          <w:p>
            <w:pPr>
              <w:spacing w:after="0"/>
              <w:jc w:val="right"/>
            </w:pPr>
            <w:r>
              <w:rPr>
                <w:sz w:val="16"/>
              </w:rPr>
              <w:t>no Public Assistance recorded</w:t>
            </w:r>
          </w:p>
        </w:tc>
        <w:tc>
          <w:tcPr>
            <w:tcW w:type="dxa" w:w="120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75"/>
          </w:tcPr>
          <w:p>
            <w:pPr>
              <w:spacing w:after="0"/>
              <w:jc w:val="left"/>
            </w:pPr>
            <w:r>
              <w:rPr>
                <w:sz w:val="16"/>
              </w:rPr>
              <w:t>Major disaster</w:t>
            </w:r>
          </w:p>
        </w:tc>
        <w:tc>
          <w:tcPr>
            <w:tcW w:type="dxa" w:w="3272"/>
          </w:tcPr>
          <w:p>
            <w:pPr>
              <w:spacing w:after="0"/>
              <w:jc w:val="left"/>
            </w:pPr>
            <w:r>
              <w:rPr>
                <w:sz w:val="16"/>
              </w:rPr>
              <w:t>Severe Winter Storm and Straight-Line Winds</w:t>
            </w:r>
          </w:p>
        </w:tc>
        <w:tc>
          <w:tcPr>
            <w:tcW w:type="dxa" w:w="2058"/>
          </w:tcPr>
          <w:p>
            <w:pPr>
              <w:spacing w:after="0"/>
              <w:jc w:val="left"/>
            </w:pPr>
            <w:r>
              <w:rPr>
                <w:sz w:val="16"/>
              </w:rPr>
              <w:t>Winter Weather</w:t>
            </w:r>
          </w:p>
        </w:tc>
        <w:tc>
          <w:tcPr>
            <w:tcW w:type="dxa" w:w="2307"/>
          </w:tcPr>
          <w:p>
            <w:pPr>
              <w:spacing w:after="0"/>
              <w:jc w:val="right"/>
            </w:pPr>
            <w:r>
              <w:rPr>
                <w:sz w:val="16"/>
              </w:rPr>
              <w:t>no Public Assistance recorded</w:t>
            </w:r>
          </w:p>
        </w:tc>
        <w:tc>
          <w:tcPr>
            <w:tcW w:type="dxa" w:w="120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75"/>
          </w:tcPr>
          <w:p>
            <w:pPr>
              <w:spacing w:after="0"/>
              <w:jc w:val="left"/>
            </w:pPr>
            <w:r>
              <w:rPr>
                <w:sz w:val="16"/>
              </w:rPr>
              <w:t>Major disaster</w:t>
            </w:r>
          </w:p>
        </w:tc>
        <w:tc>
          <w:tcPr>
            <w:tcW w:type="dxa" w:w="3272"/>
          </w:tcPr>
          <w:p>
            <w:pPr>
              <w:spacing w:after="0"/>
              <w:jc w:val="left"/>
            </w:pPr>
            <w:r>
              <w:rPr>
                <w:sz w:val="16"/>
              </w:rPr>
              <w:t>Severe Storms, Straight-Line Winds, and Tornadoes</w:t>
            </w:r>
          </w:p>
        </w:tc>
        <w:tc>
          <w:tcPr>
            <w:tcW w:type="dxa" w:w="2058"/>
          </w:tcPr>
          <w:p>
            <w:pPr>
              <w:spacing w:after="0"/>
              <w:jc w:val="left"/>
            </w:pPr>
            <w:r>
              <w:rPr>
                <w:sz w:val="16"/>
              </w:rPr>
              <w:t>Strong Wind; Tornado</w:t>
            </w:r>
          </w:p>
        </w:tc>
        <w:tc>
          <w:tcPr>
            <w:tcW w:type="dxa" w:w="2307"/>
          </w:tcPr>
          <w:p>
            <w:pPr>
              <w:spacing w:after="0"/>
              <w:jc w:val="right"/>
            </w:pPr>
            <w:r>
              <w:rPr>
                <w:sz w:val="16"/>
              </w:rPr>
              <w:t>no Public Assistance recorded</w:t>
            </w:r>
          </w:p>
        </w:tc>
        <w:tc>
          <w:tcPr>
            <w:tcW w:type="dxa" w:w="120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75"/>
          </w:tcPr>
          <w:p>
            <w:pPr>
              <w:spacing w:after="0"/>
              <w:jc w:val="left"/>
            </w:pPr>
            <w:r>
              <w:rPr>
                <w:sz w:val="16"/>
              </w:rPr>
              <w:t>Major disaster</w:t>
            </w:r>
          </w:p>
        </w:tc>
        <w:tc>
          <w:tcPr>
            <w:tcW w:type="dxa" w:w="3272"/>
          </w:tcPr>
          <w:p>
            <w:pPr>
              <w:spacing w:after="0"/>
              <w:jc w:val="left"/>
            </w:pPr>
            <w:r>
              <w:rPr>
                <w:sz w:val="16"/>
              </w:rPr>
              <w:t>COVID-19 Pandemic</w:t>
            </w:r>
          </w:p>
        </w:tc>
        <w:tc>
          <w:tcPr>
            <w:tcW w:type="dxa" w:w="2058"/>
          </w:tcPr>
          <w:p>
            <w:pPr>
              <w:spacing w:after="0"/>
              <w:jc w:val="left"/>
            </w:pPr>
            <w:r>
              <w:rPr>
                <w:sz w:val="16"/>
              </w:rPr>
              <w:t>Non-natural, not counted</w:t>
            </w:r>
          </w:p>
        </w:tc>
        <w:tc>
          <w:tcPr>
            <w:tcW w:type="dxa" w:w="2307"/>
          </w:tcPr>
          <w:p>
            <w:pPr>
              <w:spacing w:after="0"/>
              <w:jc w:val="right"/>
            </w:pPr>
            <w:r>
              <w:rPr>
                <w:sz w:val="16"/>
              </w:rPr>
              <w:t>$5,197.02</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75"/>
          </w:tcPr>
          <w:p>
            <w:pPr>
              <w:spacing w:after="0"/>
              <w:jc w:val="left"/>
            </w:pPr>
            <w:r>
              <w:rPr>
                <w:sz w:val="16"/>
              </w:rPr>
              <w:t>Emergency</w:t>
            </w:r>
          </w:p>
        </w:tc>
        <w:tc>
          <w:tcPr>
            <w:tcW w:type="dxa" w:w="3272"/>
          </w:tcPr>
          <w:p>
            <w:pPr>
              <w:spacing w:after="0"/>
              <w:jc w:val="left"/>
            </w:pPr>
            <w:r>
              <w:rPr>
                <w:sz w:val="16"/>
              </w:rPr>
              <w:t>COVID-19</w:t>
            </w:r>
          </w:p>
        </w:tc>
        <w:tc>
          <w:tcPr>
            <w:tcW w:type="dxa" w:w="2058"/>
          </w:tcPr>
          <w:p>
            <w:pPr>
              <w:spacing w:after="0"/>
              <w:jc w:val="left"/>
            </w:pPr>
            <w:r>
              <w:rPr>
                <w:sz w:val="16"/>
              </w:rPr>
              <w:t>Non-natural, not counted</w:t>
            </w:r>
          </w:p>
        </w:tc>
        <w:tc>
          <w:tcPr>
            <w:tcW w:type="dxa" w:w="230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75"/>
          </w:tcPr>
          <w:p>
            <w:pPr>
              <w:spacing w:after="0"/>
              <w:jc w:val="left"/>
            </w:pPr>
            <w:r>
              <w:rPr>
                <w:sz w:val="16"/>
              </w:rPr>
              <w:t>Major disaster</w:t>
            </w:r>
          </w:p>
        </w:tc>
        <w:tc>
          <w:tcPr>
            <w:tcW w:type="dxa" w:w="3272"/>
          </w:tcPr>
          <w:p>
            <w:pPr>
              <w:spacing w:after="0"/>
              <w:jc w:val="left"/>
            </w:pPr>
            <w:r>
              <w:rPr>
                <w:sz w:val="16"/>
              </w:rPr>
              <w:t>Severe Winter Storm, Straight-Line Winds, and Flooding</w:t>
            </w:r>
          </w:p>
        </w:tc>
        <w:tc>
          <w:tcPr>
            <w:tcW w:type="dxa" w:w="2058"/>
          </w:tcPr>
          <w:p>
            <w:pPr>
              <w:spacing w:after="0"/>
              <w:jc w:val="left"/>
            </w:pPr>
            <w:r>
              <w:rPr>
                <w:sz w:val="16"/>
              </w:rPr>
              <w:t>Inland Flooding (primary); also designated: Strong Wind, Winter Weather</w:t>
            </w:r>
          </w:p>
        </w:tc>
        <w:tc>
          <w:tcPr>
            <w:tcW w:type="dxa" w:w="2307"/>
          </w:tcPr>
          <w:p>
            <w:pPr>
              <w:spacing w:after="0"/>
              <w:jc w:val="right"/>
            </w:pPr>
            <w:r>
              <w:rPr>
                <w:sz w:val="16"/>
              </w:rPr>
              <w:t>$166,068.79</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75"/>
          </w:tcPr>
          <w:p>
            <w:pPr>
              <w:spacing w:after="0"/>
              <w:jc w:val="left"/>
            </w:pPr>
            <w:r>
              <w:rPr>
                <w:sz w:val="16"/>
              </w:rPr>
              <w:t>Major disaster</w:t>
            </w:r>
          </w:p>
        </w:tc>
        <w:tc>
          <w:tcPr>
            <w:tcW w:type="dxa" w:w="3272"/>
          </w:tcPr>
          <w:p>
            <w:pPr>
              <w:spacing w:after="0"/>
              <w:jc w:val="left"/>
            </w:pPr>
            <w:r>
              <w:rPr>
                <w:sz w:val="16"/>
              </w:rPr>
              <w:t>Severe Winter Storm and Straight-Line Winds</w:t>
            </w:r>
          </w:p>
        </w:tc>
        <w:tc>
          <w:tcPr>
            <w:tcW w:type="dxa" w:w="2058"/>
          </w:tcPr>
          <w:p>
            <w:pPr>
              <w:spacing w:after="0"/>
              <w:jc w:val="left"/>
            </w:pPr>
            <w:r>
              <w:rPr>
                <w:sz w:val="16"/>
              </w:rPr>
              <w:t>Winter Weather (primary); also designated: Strong Wind</w:t>
            </w:r>
          </w:p>
        </w:tc>
        <w:tc>
          <w:tcPr>
            <w:tcW w:type="dxa" w:w="230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75"/>
          </w:tcPr>
          <w:p>
            <w:pPr>
              <w:spacing w:after="0"/>
              <w:jc w:val="left"/>
            </w:pPr>
            <w:r>
              <w:rPr>
                <w:sz w:val="16"/>
              </w:rPr>
              <w:t>Major disaster</w:t>
            </w:r>
          </w:p>
        </w:tc>
        <w:tc>
          <w:tcPr>
            <w:tcW w:type="dxa" w:w="3272"/>
          </w:tcPr>
          <w:p>
            <w:pPr>
              <w:spacing w:after="0"/>
              <w:jc w:val="left"/>
            </w:pPr>
            <w:r>
              <w:rPr>
                <w:sz w:val="16"/>
              </w:rPr>
              <w:t>Severe Storms and Flooding</w:t>
            </w:r>
          </w:p>
        </w:tc>
        <w:tc>
          <w:tcPr>
            <w:tcW w:type="dxa" w:w="2058"/>
          </w:tcPr>
          <w:p>
            <w:pPr>
              <w:spacing w:after="0"/>
              <w:jc w:val="left"/>
            </w:pPr>
            <w:r>
              <w:rPr>
                <w:sz w:val="16"/>
              </w:rPr>
              <w:t>Inland Flooding</w:t>
            </w:r>
          </w:p>
        </w:tc>
        <w:tc>
          <w:tcPr>
            <w:tcW w:type="dxa" w:w="2307"/>
          </w:tcPr>
          <w:p>
            <w:pPr>
              <w:spacing w:after="0"/>
              <w:jc w:val="right"/>
            </w:pPr>
            <w:r>
              <w:rPr>
                <w:sz w:val="16"/>
              </w:rPr>
              <w:t>$34,027.64</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75"/>
          </w:tcPr>
          <w:p>
            <w:pPr>
              <w:spacing w:after="0"/>
              <w:jc w:val="left"/>
            </w:pPr>
            <w:r>
              <w:rPr>
                <w:sz w:val="16"/>
              </w:rPr>
              <w:t>Major disaster</w:t>
            </w:r>
          </w:p>
        </w:tc>
        <w:tc>
          <w:tcPr>
            <w:tcW w:type="dxa" w:w="3272"/>
          </w:tcPr>
          <w:p>
            <w:pPr>
              <w:spacing w:after="0"/>
              <w:jc w:val="left"/>
            </w:pPr>
            <w:r>
              <w:rPr>
                <w:sz w:val="16"/>
              </w:rPr>
              <w:t>Severe Storms, Tornadoes, and Flooding</w:t>
            </w:r>
          </w:p>
        </w:tc>
        <w:tc>
          <w:tcPr>
            <w:tcW w:type="dxa" w:w="2058"/>
          </w:tcPr>
          <w:p>
            <w:pPr>
              <w:spacing w:after="0"/>
              <w:jc w:val="left"/>
            </w:pPr>
            <w:r>
              <w:rPr>
                <w:sz w:val="16"/>
              </w:rPr>
              <w:t>Inland Flooding; Tornado</w:t>
            </w:r>
          </w:p>
        </w:tc>
        <w:tc>
          <w:tcPr>
            <w:tcW w:type="dxa" w:w="2307"/>
          </w:tcPr>
          <w:p>
            <w:pPr>
              <w:spacing w:after="0"/>
              <w:jc w:val="right"/>
            </w:pPr>
            <w:r>
              <w:rPr>
                <w:sz w:val="16"/>
              </w:rPr>
              <w:t>$63,002.81</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75"/>
          </w:tcPr>
          <w:p>
            <w:pPr>
              <w:spacing w:after="0"/>
              <w:jc w:val="left"/>
            </w:pPr>
            <w:r>
              <w:rPr>
                <w:sz w:val="16"/>
              </w:rPr>
              <w:t>Major disaster</w:t>
            </w:r>
          </w:p>
        </w:tc>
        <w:tc>
          <w:tcPr>
            <w:tcW w:type="dxa" w:w="3272"/>
          </w:tcPr>
          <w:p>
            <w:pPr>
              <w:spacing w:after="0"/>
              <w:jc w:val="left"/>
            </w:pPr>
            <w:r>
              <w:rPr>
                <w:sz w:val="16"/>
              </w:rPr>
              <w:t>Severe Winter Storms</w:t>
            </w:r>
          </w:p>
        </w:tc>
        <w:tc>
          <w:tcPr>
            <w:tcW w:type="dxa" w:w="2058"/>
          </w:tcPr>
          <w:p>
            <w:pPr>
              <w:spacing w:after="0"/>
              <w:jc w:val="left"/>
            </w:pPr>
            <w:r>
              <w:rPr>
                <w:sz w:val="16"/>
              </w:rPr>
              <w:t>Winter Weather</w:t>
            </w:r>
          </w:p>
        </w:tc>
        <w:tc>
          <w:tcPr>
            <w:tcW w:type="dxa" w:w="2307"/>
          </w:tcPr>
          <w:p>
            <w:pPr>
              <w:spacing w:after="0"/>
              <w:jc w:val="right"/>
            </w:pPr>
            <w:r>
              <w:rPr>
                <w:sz w:val="16"/>
              </w:rPr>
              <w:t>$5,543.41</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75"/>
          </w:tcPr>
          <w:p>
            <w:pPr>
              <w:spacing w:after="0"/>
              <w:jc w:val="left"/>
            </w:pPr>
            <w:r>
              <w:rPr>
                <w:sz w:val="16"/>
              </w:rPr>
              <w:t>Emergency</w:t>
            </w:r>
          </w:p>
        </w:tc>
        <w:tc>
          <w:tcPr>
            <w:tcW w:type="dxa" w:w="3272"/>
          </w:tcPr>
          <w:p>
            <w:pPr>
              <w:spacing w:after="0"/>
              <w:jc w:val="left"/>
            </w:pPr>
            <w:r>
              <w:rPr>
                <w:sz w:val="16"/>
              </w:rPr>
              <w:t>Hurricane Katrina Evacuees</w:t>
            </w:r>
          </w:p>
        </w:tc>
        <w:tc>
          <w:tcPr>
            <w:tcW w:type="dxa" w:w="2058"/>
          </w:tcPr>
          <w:p>
            <w:pPr>
              <w:spacing w:after="0"/>
              <w:jc w:val="left"/>
            </w:pPr>
            <w:r>
              <w:rPr>
                <w:sz w:val="16"/>
              </w:rPr>
              <w:t>Hurricane: evacuation support, not a local hazard event; not counted</w:t>
            </w:r>
          </w:p>
        </w:tc>
        <w:tc>
          <w:tcPr>
            <w:tcW w:type="dxa" w:w="230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75"/>
          </w:tcPr>
          <w:p>
            <w:pPr>
              <w:spacing w:after="0"/>
              <w:jc w:val="left"/>
            </w:pPr>
            <w:r>
              <w:rPr>
                <w:sz w:val="16"/>
              </w:rPr>
              <w:t>Major disaster</w:t>
            </w:r>
          </w:p>
        </w:tc>
        <w:tc>
          <w:tcPr>
            <w:tcW w:type="dxa" w:w="3272"/>
          </w:tcPr>
          <w:p>
            <w:pPr>
              <w:spacing w:after="0"/>
              <w:jc w:val="left"/>
            </w:pPr>
            <w:r>
              <w:rPr>
                <w:sz w:val="16"/>
              </w:rPr>
              <w:t>Severe Storms, Tornadoes and Flooding</w:t>
            </w:r>
          </w:p>
        </w:tc>
        <w:tc>
          <w:tcPr>
            <w:tcW w:type="dxa" w:w="2058"/>
          </w:tcPr>
          <w:p>
            <w:pPr>
              <w:spacing w:after="0"/>
              <w:jc w:val="left"/>
            </w:pPr>
            <w:r>
              <w:rPr>
                <w:sz w:val="16"/>
              </w:rPr>
              <w:t>Inland Flooding; Tornado</w:t>
            </w:r>
          </w:p>
        </w:tc>
        <w:tc>
          <w:tcPr>
            <w:tcW w:type="dxa" w:w="2307"/>
          </w:tcPr>
          <w:p>
            <w:pPr>
              <w:spacing w:after="0"/>
              <w:jc w:val="right"/>
            </w:pPr>
            <w:r>
              <w:rPr>
                <w:sz w:val="16"/>
              </w:rPr>
              <w:t>$10,074.28</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75"/>
          </w:tcPr>
          <w:p>
            <w:pPr>
              <w:spacing w:after="0"/>
              <w:jc w:val="left"/>
            </w:pPr>
            <w:r>
              <w:rPr>
                <w:sz w:val="16"/>
              </w:rPr>
              <w:t>Major disaster</w:t>
            </w:r>
          </w:p>
        </w:tc>
        <w:tc>
          <w:tcPr>
            <w:tcW w:type="dxa" w:w="3272"/>
          </w:tcPr>
          <w:p>
            <w:pPr>
              <w:spacing w:after="0"/>
              <w:jc w:val="left"/>
            </w:pPr>
            <w:r>
              <w:rPr>
                <w:sz w:val="16"/>
              </w:rPr>
              <w:t>Severe Snow Storms, Rain, and Strong Winds</w:t>
            </w:r>
          </w:p>
        </w:tc>
        <w:tc>
          <w:tcPr>
            <w:tcW w:type="dxa" w:w="2058"/>
          </w:tcPr>
          <w:p>
            <w:pPr>
              <w:spacing w:after="0"/>
              <w:jc w:val="left"/>
            </w:pPr>
            <w:r>
              <w:rPr>
                <w:sz w:val="16"/>
              </w:rPr>
              <w:t>Winter Weather</w:t>
            </w:r>
          </w:p>
        </w:tc>
        <w:tc>
          <w:tcPr>
            <w:tcW w:type="dxa" w:w="230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75"/>
          </w:tcPr>
          <w:p>
            <w:pPr>
              <w:spacing w:after="0"/>
              <w:jc w:val="left"/>
            </w:pPr>
            <w:r>
              <w:rPr>
                <w:sz w:val="16"/>
              </w:rPr>
              <w:t>Major disaster</w:t>
            </w:r>
          </w:p>
        </w:tc>
        <w:tc>
          <w:tcPr>
            <w:tcW w:type="dxa" w:w="3272"/>
          </w:tcPr>
          <w:p>
            <w:pPr>
              <w:spacing w:after="0"/>
              <w:jc w:val="left"/>
            </w:pPr>
            <w:r>
              <w:rPr>
                <w:sz w:val="16"/>
              </w:rPr>
              <w:t>Severe Storms and Flooding</w:t>
            </w:r>
          </w:p>
        </w:tc>
        <w:tc>
          <w:tcPr>
            <w:tcW w:type="dxa" w:w="2058"/>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75"/>
          </w:tcPr>
          <w:p>
            <w:pPr>
              <w:spacing w:after="0"/>
              <w:jc w:val="left"/>
            </w:pPr>
            <w:r>
              <w:rPr>
                <w:sz w:val="16"/>
              </w:rPr>
              <w:t>Major disaster</w:t>
            </w:r>
          </w:p>
        </w:tc>
        <w:tc>
          <w:tcPr>
            <w:tcW w:type="dxa" w:w="3272"/>
          </w:tcPr>
          <w:p>
            <w:pPr>
              <w:spacing w:after="0"/>
              <w:jc w:val="left"/>
            </w:pPr>
            <w:r>
              <w:rPr>
                <w:sz w:val="16"/>
              </w:rPr>
              <w:t>Ice Storms &amp; High Winds</w:t>
            </w:r>
          </w:p>
        </w:tc>
        <w:tc>
          <w:tcPr>
            <w:tcW w:type="dxa" w:w="2058"/>
          </w:tcPr>
          <w:p>
            <w:pPr>
              <w:spacing w:after="0"/>
              <w:jc w:val="left"/>
            </w:pPr>
            <w:r>
              <w:rPr>
                <w:sz w:val="16"/>
              </w:rPr>
              <w:t>Ice Storm</w:t>
            </w:r>
          </w:p>
        </w:tc>
        <w:tc>
          <w:tcPr>
            <w:tcW w:type="dxa" w:w="230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1973-10-20</w:t>
            </w:r>
          </w:p>
        </w:tc>
        <w:tc>
          <w:tcPr>
            <w:tcW w:type="dxa" w:w="1037"/>
          </w:tcPr>
          <w:p>
            <w:pPr>
              <w:spacing w:after="0"/>
              <w:jc w:val="left"/>
            </w:pPr>
            <w:r>
              <w:rPr>
                <w:sz w:val="16"/>
              </w:rPr>
              <w:t>1973-10-20</w:t>
            </w:r>
          </w:p>
        </w:tc>
        <w:tc>
          <w:tcPr>
            <w:tcW w:type="dxa" w:w="1037"/>
          </w:tcPr>
          <w:p>
            <w:pPr>
              <w:spacing w:after="0"/>
              <w:jc w:val="left"/>
            </w:pPr>
            <w:r>
              <w:rPr>
                <w:sz w:val="16"/>
              </w:rPr>
              <w:t>DR-406-NE</w:t>
            </w:r>
          </w:p>
        </w:tc>
        <w:tc>
          <w:tcPr>
            <w:tcW w:type="dxa" w:w="1275"/>
          </w:tcPr>
          <w:p>
            <w:pPr>
              <w:spacing w:after="0"/>
              <w:jc w:val="left"/>
            </w:pPr>
            <w:r>
              <w:rPr>
                <w:sz w:val="16"/>
              </w:rPr>
              <w:t>Major disaster</w:t>
            </w:r>
          </w:p>
        </w:tc>
        <w:tc>
          <w:tcPr>
            <w:tcW w:type="dxa" w:w="3272"/>
          </w:tcPr>
          <w:p>
            <w:pPr>
              <w:spacing w:after="0"/>
              <w:jc w:val="left"/>
            </w:pPr>
            <w:r>
              <w:rPr>
                <w:sz w:val="16"/>
              </w:rPr>
              <w:t>Severe Storms &amp; Flooding</w:t>
            </w:r>
          </w:p>
        </w:tc>
        <w:tc>
          <w:tcPr>
            <w:tcW w:type="dxa" w:w="2058"/>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204"/>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14</w:t>
            </w:r>
          </w:p>
        </w:tc>
        <w:tc>
          <w:tcPr>
            <w:tcW w:type="dxa" w:w="1121"/>
          </w:tcPr>
          <w:p>
            <w:pPr>
              <w:spacing w:after="0"/>
              <w:jc w:val="right"/>
            </w:pPr>
            <w:r>
              <w:rPr>
                <w:sz w:val="16"/>
              </w:rPr>
              <w:t>3</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48"/>
          </w:tcPr>
          <w:p>
            <w:pPr>
              <w:spacing w:after="0"/>
              <w:jc w:val="right"/>
            </w:pPr>
            <w:r>
              <w:rPr>
                <w:sz w:val="16"/>
              </w:rPr>
              <w:t>36</w:t>
            </w:r>
          </w:p>
        </w:tc>
        <w:tc>
          <w:tcPr>
            <w:tcW w:type="dxa" w:w="1121"/>
          </w:tcPr>
          <w:p>
            <w:pPr>
              <w:spacing w:after="0"/>
              <w:jc w:val="right"/>
            </w:pPr>
            <w:r>
              <w:rPr>
                <w:sz w:val="16"/>
              </w:rPr>
              <w:t>12</w:t>
            </w:r>
          </w:p>
        </w:tc>
        <w:tc>
          <w:tcPr>
            <w:tcW w:type="dxa" w:w="1955"/>
          </w:tcPr>
          <w:p>
            <w:pPr>
              <w:spacing w:after="0"/>
              <w:jc w:val="right"/>
            </w:pPr>
            <w:r>
              <w:rPr>
                <w:sz w:val="16"/>
              </w:rPr>
              <w:t>4</w:t>
            </w:r>
          </w:p>
        </w:tc>
        <w:tc>
          <w:tcPr>
            <w:tcW w:type="dxa" w:w="776"/>
          </w:tcPr>
          <w:p>
            <w:pPr>
              <w:spacing w:after="0"/>
              <w:jc w:val="right"/>
            </w:pPr>
            <w:r>
              <w:rPr>
                <w:sz w:val="16"/>
              </w:rPr>
              <w:t>12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175</w:t>
            </w:r>
          </w:p>
        </w:tc>
        <w:tc>
          <w:tcPr>
            <w:tcW w:type="dxa" w:w="1121"/>
          </w:tcPr>
          <w:p>
            <w:pPr>
              <w:spacing w:after="0"/>
              <w:jc w:val="right"/>
            </w:pPr>
            <w:r>
              <w:rPr>
                <w:sz w:val="16"/>
              </w:rPr>
              <w:t>14</w:t>
            </w:r>
          </w:p>
        </w:tc>
        <w:tc>
          <w:tcPr>
            <w:tcW w:type="dxa" w:w="1955"/>
          </w:tcPr>
          <w:p>
            <w:pPr>
              <w:spacing w:after="0"/>
              <w:jc w:val="right"/>
            </w:pPr>
            <w:r>
              <w:rPr>
                <w:sz w:val="16"/>
              </w:rPr>
              <w:t>3</w:t>
            </w:r>
          </w:p>
        </w:tc>
        <w:tc>
          <w:tcPr>
            <w:tcW w:type="dxa" w:w="776"/>
          </w:tcPr>
          <w:p>
            <w:pPr>
              <w:spacing w:after="0"/>
              <w:jc w:val="right"/>
            </w:pPr>
            <w:r>
              <w:rPr>
                <w:sz w:val="16"/>
              </w:rPr>
              <w:t>14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6</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13</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7</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134</w:t>
            </w:r>
          </w:p>
        </w:tc>
        <w:tc>
          <w:tcPr>
            <w:tcW w:type="dxa" w:w="1121"/>
          </w:tcPr>
          <w:p>
            <w:pPr>
              <w:spacing w:after="0"/>
              <w:jc w:val="right"/>
            </w:pPr>
            <w:r>
              <w:rPr>
                <w:sz w:val="16"/>
              </w:rPr>
              <w:t>30</w:t>
            </w:r>
          </w:p>
        </w:tc>
        <w:tc>
          <w:tcPr>
            <w:tcW w:type="dxa" w:w="1955"/>
          </w:tcPr>
          <w:p>
            <w:pPr>
              <w:spacing w:after="0"/>
              <w:jc w:val="right"/>
            </w:pPr>
            <w:r>
              <w:rPr>
                <w:sz w:val="16"/>
              </w:rPr>
              <w:t>5</w:t>
            </w:r>
          </w:p>
        </w:tc>
        <w:tc>
          <w:tcPr>
            <w:tcW w:type="dxa" w:w="776"/>
          </w:tcPr>
          <w:p>
            <w:pPr>
              <w:spacing w:after="0"/>
              <w:jc w:val="right"/>
            </w:pPr>
            <w:r>
              <w:rPr>
                <w:sz w:val="16"/>
              </w:rPr>
              <w:t>30</w:t>
            </w:r>
          </w:p>
        </w:tc>
        <w:tc>
          <w:tcPr>
            <w:tcW w:type="dxa" w:w="1608"/>
          </w:tcPr>
          <w:p>
            <w:pPr>
              <w:spacing w:after="0"/>
              <w:jc w:val="right"/>
            </w:pPr>
            <w:r>
              <w:rPr>
                <w:sz w:val="16"/>
              </w:rPr>
              <w:t>4</w:t>
            </w:r>
          </w:p>
        </w:tc>
        <w:tc>
          <w:tcPr>
            <w:tcW w:type="dxa" w:w="1307"/>
          </w:tcPr>
          <w:p>
            <w:pPr>
              <w:spacing w:after="0"/>
              <w:jc w:val="right"/>
            </w:pPr>
            <w:r>
              <w:rPr>
                <w:sz w:val="16"/>
              </w:rPr>
              <w:t>2</w:t>
            </w:r>
          </w:p>
        </w:tc>
        <w:tc>
          <w:tcPr>
            <w:tcW w:type="dxa" w:w="1655"/>
          </w:tcPr>
          <w:p>
            <w:pPr>
              <w:spacing w:after="0"/>
              <w:jc w:val="left"/>
            </w:pPr>
            <w:r>
              <w:rPr>
                <w:sz w:val="16"/>
              </w:rPr>
              <w:t>1955 to 2026-06-30</w:t>
            </w:r>
          </w:p>
        </w:tc>
        <w:tc>
          <w:tcPr>
            <w:tcW w:type="dxa" w:w="2606"/>
          </w:tcPr>
          <w:p>
            <w:pPr>
              <w:spacing w:after="0"/>
              <w:jc w:val="left"/>
            </w:pPr>
            <w:r>
              <w:rPr>
                <w:sz w:val="16"/>
              </w:rPr>
              <w:t>Includes 32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37</w:t>
            </w:r>
          </w:p>
        </w:tc>
        <w:tc>
          <w:tcPr>
            <w:tcW w:type="dxa" w:w="1121"/>
          </w:tcPr>
          <w:p>
            <w:pPr>
              <w:spacing w:after="0"/>
              <w:jc w:val="right"/>
            </w:pPr>
            <w:r>
              <w:rPr>
                <w:sz w:val="16"/>
              </w:rPr>
              <w:t>5</w:t>
            </w:r>
          </w:p>
        </w:tc>
        <w:tc>
          <w:tcPr>
            <w:tcW w:type="dxa" w:w="1955"/>
          </w:tcPr>
          <w:p>
            <w:pPr>
              <w:spacing w:after="0"/>
              <w:jc w:val="right"/>
            </w:pPr>
            <w:r>
              <w:rPr>
                <w:sz w:val="16"/>
              </w:rPr>
              <w:t>0</w:t>
            </w:r>
          </w:p>
        </w:tc>
        <w:tc>
          <w:tcPr>
            <w:tcW w:type="dxa" w:w="776"/>
          </w:tcPr>
          <w:p>
            <w:pPr>
              <w:spacing w:after="0"/>
              <w:jc w:val="right"/>
            </w:pPr>
            <w:r>
              <w:rPr>
                <w:sz w:val="16"/>
              </w:rPr>
              <w:t>5</w:t>
            </w:r>
          </w:p>
        </w:tc>
        <w:tc>
          <w:tcPr>
            <w:tcW w:type="dxa" w:w="1608"/>
          </w:tcPr>
          <w:p>
            <w:pPr>
              <w:spacing w:after="0"/>
              <w:jc w:val="right"/>
            </w:pPr>
            <w:r>
              <w:rPr>
                <w:sz w:val="16"/>
              </w:rPr>
              <w:t>3</w:t>
            </w:r>
          </w:p>
        </w:tc>
        <w:tc>
          <w:tcPr>
            <w:tcW w:type="dxa" w:w="1307"/>
          </w:tcPr>
          <w:p>
            <w:pPr>
              <w:spacing w:after="0"/>
              <w:jc w:val="right"/>
            </w:pPr>
            <w:r>
              <w:rPr>
                <w:sz w:val="16"/>
              </w:rPr>
              <w:t>1</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120</w:t>
            </w:r>
          </w:p>
        </w:tc>
        <w:tc>
          <w:tcPr>
            <w:tcW w:type="dxa" w:w="1121"/>
          </w:tcPr>
          <w:p>
            <w:pPr>
              <w:spacing w:after="0"/>
              <w:jc w:val="right"/>
            </w:pPr>
            <w:r>
              <w:rPr>
                <w:sz w:val="16"/>
              </w:rPr>
              <w:t>21</w:t>
            </w:r>
          </w:p>
        </w:tc>
        <w:tc>
          <w:tcPr>
            <w:tcW w:type="dxa" w:w="1955"/>
          </w:tcPr>
          <w:p>
            <w:pPr>
              <w:spacing w:after="0"/>
              <w:jc w:val="right"/>
            </w:pPr>
            <w:r>
              <w:rPr>
                <w:sz w:val="16"/>
              </w:rPr>
              <w:t>6</w:t>
            </w:r>
          </w:p>
        </w:tc>
        <w:tc>
          <w:tcPr>
            <w:tcW w:type="dxa" w:w="776"/>
          </w:tcPr>
          <w:p>
            <w:pPr>
              <w:spacing w:after="0"/>
              <w:jc w:val="right"/>
            </w:pPr>
            <w:r>
              <w:rPr>
                <w:sz w:val="16"/>
              </w:rPr>
              <w:t>21</w:t>
            </w:r>
          </w:p>
        </w:tc>
        <w:tc>
          <w:tcPr>
            <w:tcW w:type="dxa" w:w="1608"/>
          </w:tcPr>
          <w:p>
            <w:pPr>
              <w:spacing w:after="0"/>
              <w:jc w:val="right"/>
            </w:pPr>
            <w:r>
              <w:rPr>
                <w:sz w:val="16"/>
              </w:rPr>
              <w:t>5</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13"/>
        <w:gridCol w:w="3182"/>
        <w:gridCol w:w="935"/>
        <w:gridCol w:w="2328"/>
        <w:gridCol w:w="1062"/>
        <w:gridCol w:w="28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13"/>
            <w:shd w:val="clear" w:color="auto" w:fill="E8E8E8"/>
          </w:tcPr>
          <w:p>
            <w:pPr>
              <w:spacing w:after="0"/>
              <w:jc w:val="left"/>
            </w:pPr>
            <w:r>
              <w:rPr>
                <w:b/>
                <w:sz w:val="16"/>
              </w:rPr>
              <w:t>Magnitude or extent</w:t>
            </w:r>
          </w:p>
        </w:tc>
        <w:tc>
          <w:tcPr>
            <w:tcW w:type="dxa" w:w="3182"/>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8"/>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8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513"/>
          </w:tcPr>
          <w:p>
            <w:pPr>
              <w:spacing w:after="0"/>
              <w:jc w:val="left"/>
            </w:pPr>
          </w:p>
        </w:tc>
        <w:tc>
          <w:tcPr>
            <w:tcW w:type="dxa" w:w="3182"/>
          </w:tcPr>
          <w:p>
            <w:pPr>
              <w:spacing w:after="0"/>
              <w:jc w:val="left"/>
            </w:pPr>
            <w:r>
              <w:rPr>
                <w:sz w:val="16"/>
              </w:rPr>
              <w:t>$0 property; $0 crops (zone total, 2024 dollars)</w:t>
            </w:r>
          </w:p>
        </w:tc>
        <w:tc>
          <w:tcPr>
            <w:tcW w:type="dxa" w:w="935"/>
          </w:tcPr>
          <w:p>
            <w:pPr>
              <w:spacing w:after="0"/>
              <w:jc w:val="right"/>
            </w:pPr>
            <w:r>
              <w:rPr>
                <w:sz w:val="16"/>
              </w:rPr>
              <w:t>0, 0</w:t>
            </w:r>
          </w:p>
        </w:tc>
        <w:tc>
          <w:tcPr>
            <w:tcW w:type="dxa" w:w="2328"/>
          </w:tcPr>
          <w:p>
            <w:pPr>
              <w:spacing w:after="0"/>
              <w:jc w:val="left"/>
            </w:pPr>
            <w:r>
              <w:rPr>
                <w:sz w:val="16"/>
              </w:rPr>
              <w:t>NWS zone NEZ085 (WEBSTER), zone-level</w:t>
            </w:r>
          </w:p>
        </w:tc>
        <w:tc>
          <w:tcPr>
            <w:tcW w:type="dxa" w:w="1062"/>
          </w:tcPr>
          <w:p>
            <w:pPr>
              <w:spacing w:after="0"/>
              <w:jc w:val="left"/>
            </w:pPr>
            <w:r>
              <w:rPr>
                <w:sz w:val="16"/>
              </w:rPr>
              <w:t>new since last plan; within last 5 years</w:t>
            </w:r>
          </w:p>
        </w:tc>
        <w:tc>
          <w:tcPr>
            <w:tcW w:type="dxa" w:w="28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513"/>
          </w:tcPr>
          <w:p>
            <w:pPr>
              <w:spacing w:after="0"/>
              <w:jc w:val="left"/>
            </w:pPr>
            <w:r>
              <w:rPr>
                <w:sz w:val="16"/>
              </w:rPr>
              <w:t>65 kt (75 mph) estimated gust</w:t>
            </w:r>
          </w:p>
        </w:tc>
        <w:tc>
          <w:tcPr>
            <w:tcW w:type="dxa" w:w="3182"/>
          </w:tcPr>
          <w:p>
            <w:pPr>
              <w:spacing w:after="0"/>
              <w:jc w:val="left"/>
            </w:pPr>
            <w:r>
              <w:rPr>
                <w:sz w:val="16"/>
              </w:rPr>
              <w:t>$0 property; $0 crops (zone total, 2021 dollars)</w:t>
            </w:r>
          </w:p>
        </w:tc>
        <w:tc>
          <w:tcPr>
            <w:tcW w:type="dxa" w:w="935"/>
          </w:tcPr>
          <w:p>
            <w:pPr>
              <w:spacing w:after="0"/>
              <w:jc w:val="right"/>
            </w:pPr>
            <w:r>
              <w:rPr>
                <w:sz w:val="16"/>
              </w:rPr>
              <w:t>0, 0</w:t>
            </w:r>
          </w:p>
        </w:tc>
        <w:tc>
          <w:tcPr>
            <w:tcW w:type="dxa" w:w="2328"/>
          </w:tcPr>
          <w:p>
            <w:pPr>
              <w:spacing w:after="0"/>
              <w:jc w:val="left"/>
            </w:pPr>
            <w:r>
              <w:rPr>
                <w:sz w:val="16"/>
              </w:rPr>
              <w:t>NWS zone NEZ085 (WEBSTER), zone-level</w:t>
            </w:r>
          </w:p>
        </w:tc>
        <w:tc>
          <w:tcPr>
            <w:tcW w:type="dxa" w:w="1062"/>
          </w:tcPr>
          <w:p>
            <w:pPr>
              <w:spacing w:after="0"/>
              <w:jc w:val="left"/>
            </w:pPr>
            <w:r>
              <w:rPr>
                <w:sz w:val="16"/>
              </w:rPr>
              <w:t>new since last plan; within last 5 years</w:t>
            </w:r>
          </w:p>
        </w:tc>
        <w:tc>
          <w:tcPr>
            <w:tcW w:type="dxa" w:w="2841"/>
          </w:tcPr>
          <w:p>
            <w:pPr>
              <w:spacing w:after="0"/>
              <w:jc w:val="left"/>
            </w:pPr>
            <w:r>
              <w:rPr>
                <w:sz w:val="16"/>
              </w:rPr>
              <w:t>B1-c worst recorded: High Wind and Strong Wind</w:t>
            </w:r>
          </w:p>
        </w:tc>
      </w:tr>
      <w:tr>
        <w:trPr>
          <w:cantSplit/>
        </w:trPr>
        <w:tc>
          <w:tcPr>
            <w:tcW w:type="dxa" w:w="1037"/>
          </w:tcPr>
          <w:p>
            <w:pPr>
              <w:spacing w:after="0"/>
              <w:jc w:val="left"/>
            </w:pPr>
            <w:r>
              <w:rPr>
                <w:sz w:val="16"/>
              </w:rPr>
              <w:t>2014-06-14</w:t>
            </w:r>
          </w:p>
        </w:tc>
        <w:tc>
          <w:tcPr>
            <w:tcW w:type="dxa" w:w="1215"/>
          </w:tcPr>
          <w:p>
            <w:pPr>
              <w:spacing w:after="0"/>
              <w:jc w:val="left"/>
            </w:pPr>
            <w:r>
              <w:rPr>
                <w:sz w:val="16"/>
              </w:rPr>
              <w:t>Thunderstorm Wind</w:t>
            </w:r>
          </w:p>
        </w:tc>
        <w:tc>
          <w:tcPr>
            <w:tcW w:type="dxa" w:w="1513"/>
          </w:tcPr>
          <w:p>
            <w:pPr>
              <w:spacing w:after="0"/>
              <w:jc w:val="left"/>
            </w:pPr>
            <w:r>
              <w:rPr>
                <w:sz w:val="16"/>
              </w:rPr>
              <w:t>70 kt (81 mph) estimated gust</w:t>
            </w:r>
          </w:p>
        </w:tc>
        <w:tc>
          <w:tcPr>
            <w:tcW w:type="dxa" w:w="3182"/>
          </w:tcPr>
          <w:p>
            <w:pPr>
              <w:spacing w:after="0"/>
              <w:jc w:val="left"/>
            </w:pPr>
            <w:r>
              <w:rPr>
                <w:sz w:val="16"/>
              </w:rPr>
              <w:t>$2,000,000 property; $2,000,000 crops (2014 dollars)</w:t>
            </w:r>
          </w:p>
        </w:tc>
        <w:tc>
          <w:tcPr>
            <w:tcW w:type="dxa" w:w="935"/>
          </w:tcPr>
          <w:p>
            <w:pPr>
              <w:spacing w:after="0"/>
              <w:jc w:val="right"/>
            </w:pPr>
            <w:r>
              <w:rPr>
                <w:sz w:val="16"/>
              </w:rPr>
              <w:t>0, 0</w:t>
            </w:r>
          </w:p>
        </w:tc>
        <w:tc>
          <w:tcPr>
            <w:tcW w:type="dxa" w:w="2328"/>
          </w:tcPr>
          <w:p>
            <w:pPr>
              <w:spacing w:after="0"/>
              <w:jc w:val="left"/>
            </w:pPr>
            <w:r>
              <w:rPr>
                <w:sz w:val="16"/>
              </w:rPr>
              <w:t>INAVALE to GUIDE ROCK</w:t>
            </w:r>
          </w:p>
        </w:tc>
        <w:tc>
          <w:tcPr>
            <w:tcW w:type="dxa" w:w="1062"/>
          </w:tcPr>
          <w:p>
            <w:pPr>
              <w:spacing w:after="0"/>
              <w:jc w:val="left"/>
            </w:pPr>
          </w:p>
        </w:tc>
        <w:tc>
          <w:tcPr>
            <w:tcW w:type="dxa" w:w="2841"/>
          </w:tcPr>
          <w:p>
            <w:pPr>
              <w:spacing w:after="0"/>
              <w:jc w:val="left"/>
            </w:pPr>
            <w:r>
              <w:rPr>
                <w:sz w:val="16"/>
              </w:rPr>
              <w:t>B1-c worst recorded: Thunderstorm Wind</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1513"/>
          </w:tcPr>
          <w:p>
            <w:pPr>
              <w:spacing w:after="0"/>
              <w:jc w:val="left"/>
            </w:pPr>
          </w:p>
        </w:tc>
        <w:tc>
          <w:tcPr>
            <w:tcW w:type="dxa" w:w="3182"/>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328"/>
          </w:tcPr>
          <w:p>
            <w:pPr>
              <w:spacing w:after="0"/>
              <w:jc w:val="left"/>
            </w:pPr>
            <w:r>
              <w:rPr>
                <w:sz w:val="16"/>
              </w:rPr>
              <w:t>NWS zone NEZ085 (WEBSTER), zone-level</w:t>
            </w:r>
          </w:p>
        </w:tc>
        <w:tc>
          <w:tcPr>
            <w:tcW w:type="dxa" w:w="1062"/>
          </w:tcPr>
          <w:p>
            <w:pPr>
              <w:spacing w:after="0"/>
              <w:jc w:val="left"/>
            </w:pPr>
          </w:p>
        </w:tc>
        <w:tc>
          <w:tcPr>
            <w:tcW w:type="dxa" w:w="2841"/>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1513"/>
          </w:tcPr>
          <w:p>
            <w:pPr>
              <w:spacing w:after="0"/>
              <w:jc w:val="left"/>
            </w:pPr>
          </w:p>
        </w:tc>
        <w:tc>
          <w:tcPr>
            <w:tcW w:type="dxa" w:w="3182"/>
          </w:tcPr>
          <w:p>
            <w:pPr>
              <w:spacing w:after="0"/>
              <w:jc w:val="left"/>
            </w:pPr>
            <w:r>
              <w:rPr>
                <w:sz w:val="16"/>
              </w:rPr>
              <w:t>$0 property; $0 crops (zone total, 2011 dollars)</w:t>
            </w:r>
          </w:p>
        </w:tc>
        <w:tc>
          <w:tcPr>
            <w:tcW w:type="dxa" w:w="935"/>
          </w:tcPr>
          <w:p>
            <w:pPr>
              <w:spacing w:after="0"/>
              <w:jc w:val="right"/>
            </w:pPr>
            <w:r>
              <w:rPr>
                <w:sz w:val="16"/>
              </w:rPr>
              <w:t>0, 0</w:t>
            </w:r>
          </w:p>
        </w:tc>
        <w:tc>
          <w:tcPr>
            <w:tcW w:type="dxa" w:w="2328"/>
          </w:tcPr>
          <w:p>
            <w:pPr>
              <w:spacing w:after="0"/>
              <w:jc w:val="left"/>
            </w:pPr>
            <w:r>
              <w:rPr>
                <w:sz w:val="16"/>
              </w:rPr>
              <w:t>NWS zone NEZ085 (WEBSTER), zone-level</w:t>
            </w:r>
          </w:p>
        </w:tc>
        <w:tc>
          <w:tcPr>
            <w:tcW w:type="dxa" w:w="1062"/>
          </w:tcPr>
          <w:p>
            <w:pPr>
              <w:spacing w:after="0"/>
              <w:jc w:val="left"/>
            </w:pPr>
          </w:p>
        </w:tc>
        <w:tc>
          <w:tcPr>
            <w:tcW w:type="dxa" w:w="2841"/>
          </w:tcPr>
          <w:p>
            <w:pPr>
              <w:spacing w:after="0"/>
              <w:jc w:val="left"/>
            </w:pPr>
            <w:r>
              <w:rPr>
                <w:sz w:val="16"/>
              </w:rPr>
              <w:t>B1-c worst recorded: Excessive Heat, Heat</w:t>
            </w:r>
          </w:p>
        </w:tc>
      </w:tr>
      <w:tr>
        <w:trPr>
          <w:cantSplit/>
        </w:trPr>
        <w:tc>
          <w:tcPr>
            <w:tcW w:type="dxa" w:w="1037"/>
          </w:tcPr>
          <w:p>
            <w:pPr>
              <w:spacing w:after="0"/>
              <w:jc w:val="left"/>
            </w:pPr>
            <w:r>
              <w:rPr>
                <w:sz w:val="16"/>
              </w:rPr>
              <w:t>2007-12-10</w:t>
            </w:r>
          </w:p>
        </w:tc>
        <w:tc>
          <w:tcPr>
            <w:tcW w:type="dxa" w:w="1215"/>
          </w:tcPr>
          <w:p>
            <w:pPr>
              <w:spacing w:after="0"/>
              <w:jc w:val="left"/>
            </w:pPr>
            <w:r>
              <w:rPr>
                <w:sz w:val="16"/>
              </w:rPr>
              <w:t>Winter Storm</w:t>
            </w:r>
          </w:p>
        </w:tc>
        <w:tc>
          <w:tcPr>
            <w:tcW w:type="dxa" w:w="1513"/>
          </w:tcPr>
          <w:p>
            <w:pPr>
              <w:spacing w:after="0"/>
              <w:jc w:val="left"/>
            </w:pPr>
          </w:p>
        </w:tc>
        <w:tc>
          <w:tcPr>
            <w:tcW w:type="dxa" w:w="3182"/>
          </w:tcPr>
          <w:p>
            <w:pPr>
              <w:spacing w:after="0"/>
              <w:jc w:val="left"/>
            </w:pPr>
            <w:r>
              <w:rPr>
                <w:sz w:val="16"/>
              </w:rPr>
              <w:t>$100,000 property; $0 crops (zone total, 2007 dollars)</w:t>
            </w:r>
          </w:p>
        </w:tc>
        <w:tc>
          <w:tcPr>
            <w:tcW w:type="dxa" w:w="935"/>
          </w:tcPr>
          <w:p>
            <w:pPr>
              <w:spacing w:after="0"/>
              <w:jc w:val="right"/>
            </w:pPr>
            <w:r>
              <w:rPr>
                <w:sz w:val="16"/>
              </w:rPr>
              <w:t>0, 0</w:t>
            </w:r>
          </w:p>
        </w:tc>
        <w:tc>
          <w:tcPr>
            <w:tcW w:type="dxa" w:w="2328"/>
          </w:tcPr>
          <w:p>
            <w:pPr>
              <w:spacing w:after="0"/>
              <w:jc w:val="left"/>
            </w:pPr>
            <w:r>
              <w:rPr>
                <w:sz w:val="16"/>
              </w:rPr>
              <w:t>NWS zone NEZ085 (WEBSTER), zone-level</w:t>
            </w:r>
          </w:p>
        </w:tc>
        <w:tc>
          <w:tcPr>
            <w:tcW w:type="dxa" w:w="1062"/>
          </w:tcPr>
          <w:p>
            <w:pPr>
              <w:spacing w:after="0"/>
              <w:jc w:val="left"/>
            </w:pPr>
          </w:p>
        </w:tc>
        <w:tc>
          <w:tcPr>
            <w:tcW w:type="dxa" w:w="28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513"/>
          </w:tcPr>
          <w:p>
            <w:pPr>
              <w:spacing w:after="0"/>
              <w:jc w:val="left"/>
            </w:pPr>
          </w:p>
        </w:tc>
        <w:tc>
          <w:tcPr>
            <w:tcW w:type="dxa" w:w="3182"/>
          </w:tcPr>
          <w:p>
            <w:pPr>
              <w:spacing w:after="0"/>
              <w:jc w:val="left"/>
            </w:pPr>
            <w:r>
              <w:rPr>
                <w:sz w:val="16"/>
              </w:rPr>
              <w:t>$0 property; $100,000 crops (zone total, 2007 dollars)</w:t>
            </w:r>
          </w:p>
        </w:tc>
        <w:tc>
          <w:tcPr>
            <w:tcW w:type="dxa" w:w="935"/>
          </w:tcPr>
          <w:p>
            <w:pPr>
              <w:spacing w:after="0"/>
              <w:jc w:val="right"/>
            </w:pPr>
            <w:r>
              <w:rPr>
                <w:sz w:val="16"/>
              </w:rPr>
              <w:t>0, 0</w:t>
            </w:r>
          </w:p>
        </w:tc>
        <w:tc>
          <w:tcPr>
            <w:tcW w:type="dxa" w:w="2328"/>
          </w:tcPr>
          <w:p>
            <w:pPr>
              <w:spacing w:after="0"/>
              <w:jc w:val="left"/>
            </w:pPr>
            <w:r>
              <w:rPr>
                <w:sz w:val="16"/>
              </w:rPr>
              <w:t>NWS zone NEZ085 (WEBSTER), zone-level</w:t>
            </w:r>
          </w:p>
        </w:tc>
        <w:tc>
          <w:tcPr>
            <w:tcW w:type="dxa" w:w="1062"/>
          </w:tcPr>
          <w:p>
            <w:pPr>
              <w:spacing w:after="0"/>
              <w:jc w:val="left"/>
            </w:pPr>
          </w:p>
        </w:tc>
        <w:tc>
          <w:tcPr>
            <w:tcW w:type="dxa" w:w="2841"/>
          </w:tcPr>
          <w:p>
            <w:pPr>
              <w:spacing w:after="0"/>
              <w:jc w:val="left"/>
            </w:pPr>
            <w:r>
              <w:rPr>
                <w:sz w:val="16"/>
              </w:rPr>
              <w:t>B1-c worst recorded: Frost/Freeze</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1513"/>
          </w:tcPr>
          <w:p>
            <w:pPr>
              <w:spacing w:after="0"/>
              <w:jc w:val="left"/>
            </w:pPr>
          </w:p>
        </w:tc>
        <w:tc>
          <w:tcPr>
            <w:tcW w:type="dxa" w:w="3182"/>
          </w:tcPr>
          <w:p>
            <w:pPr>
              <w:spacing w:after="0"/>
              <w:jc w:val="left"/>
            </w:pPr>
            <w:r>
              <w:rPr>
                <w:sz w:val="16"/>
              </w:rPr>
              <w:t>$2,000,000 property; $0 crops (zone total, 2006 dollars)</w:t>
            </w:r>
          </w:p>
        </w:tc>
        <w:tc>
          <w:tcPr>
            <w:tcW w:type="dxa" w:w="935"/>
          </w:tcPr>
          <w:p>
            <w:pPr>
              <w:spacing w:after="0"/>
              <w:jc w:val="right"/>
            </w:pPr>
            <w:r>
              <w:rPr>
                <w:sz w:val="16"/>
              </w:rPr>
              <w:t>0, 0</w:t>
            </w:r>
          </w:p>
        </w:tc>
        <w:tc>
          <w:tcPr>
            <w:tcW w:type="dxa" w:w="2328"/>
          </w:tcPr>
          <w:p>
            <w:pPr>
              <w:spacing w:after="0"/>
              <w:jc w:val="left"/>
            </w:pPr>
            <w:r>
              <w:rPr>
                <w:sz w:val="16"/>
              </w:rPr>
              <w:t>NWS zone NEZ085 (WEBSTER), zone-level</w:t>
            </w:r>
          </w:p>
        </w:tc>
        <w:tc>
          <w:tcPr>
            <w:tcW w:type="dxa" w:w="1062"/>
          </w:tcPr>
          <w:p>
            <w:pPr>
              <w:spacing w:after="0"/>
              <w:jc w:val="left"/>
            </w:pPr>
          </w:p>
        </w:tc>
        <w:tc>
          <w:tcPr>
            <w:tcW w:type="dxa" w:w="2841"/>
          </w:tcPr>
          <w:p>
            <w:pPr>
              <w:spacing w:after="0"/>
              <w:jc w:val="left"/>
            </w:pPr>
            <w:r>
              <w:rPr>
                <w:sz w:val="16"/>
              </w:rPr>
              <w:t>B1-c worst recorded: Ice Storm</w:t>
            </w:r>
          </w:p>
        </w:tc>
      </w:tr>
      <w:tr>
        <w:trPr>
          <w:cantSplit/>
        </w:trPr>
        <w:tc>
          <w:tcPr>
            <w:tcW w:type="dxa" w:w="1037"/>
          </w:tcPr>
          <w:p>
            <w:pPr>
              <w:spacing w:after="0"/>
              <w:jc w:val="left"/>
            </w:pPr>
            <w:r>
              <w:rPr>
                <w:sz w:val="16"/>
              </w:rPr>
              <w:t>2000-07-04</w:t>
            </w:r>
          </w:p>
        </w:tc>
        <w:tc>
          <w:tcPr>
            <w:tcW w:type="dxa" w:w="1215"/>
          </w:tcPr>
          <w:p>
            <w:pPr>
              <w:spacing w:after="0"/>
              <w:jc w:val="left"/>
            </w:pPr>
            <w:r>
              <w:rPr>
                <w:sz w:val="16"/>
              </w:rPr>
              <w:t>Flood</w:t>
            </w:r>
          </w:p>
        </w:tc>
        <w:tc>
          <w:tcPr>
            <w:tcW w:type="dxa" w:w="1513"/>
          </w:tcPr>
          <w:p>
            <w:pPr>
              <w:spacing w:after="0"/>
              <w:jc w:val="left"/>
            </w:pPr>
          </w:p>
        </w:tc>
        <w:tc>
          <w:tcPr>
            <w:tcW w:type="dxa" w:w="3182"/>
          </w:tcPr>
          <w:p>
            <w:pPr>
              <w:spacing w:after="0"/>
              <w:jc w:val="left"/>
            </w:pPr>
            <w:r>
              <w:rPr>
                <w:sz w:val="16"/>
              </w:rPr>
              <w:t>$300,000 property; $1,000,000 crops (zone total, 2000 dollars)</w:t>
            </w:r>
          </w:p>
        </w:tc>
        <w:tc>
          <w:tcPr>
            <w:tcW w:type="dxa" w:w="935"/>
          </w:tcPr>
          <w:p>
            <w:pPr>
              <w:spacing w:after="0"/>
              <w:jc w:val="right"/>
            </w:pPr>
            <w:r>
              <w:rPr>
                <w:sz w:val="16"/>
              </w:rPr>
              <w:t>0, 0</w:t>
            </w:r>
          </w:p>
        </w:tc>
        <w:tc>
          <w:tcPr>
            <w:tcW w:type="dxa" w:w="2328"/>
          </w:tcPr>
          <w:p>
            <w:pPr>
              <w:spacing w:after="0"/>
              <w:jc w:val="left"/>
            </w:pPr>
            <w:r>
              <w:rPr>
                <w:sz w:val="16"/>
              </w:rPr>
              <w:t>NWS zone NEZ085 (WEBSTER), zone-level</w:t>
            </w:r>
          </w:p>
        </w:tc>
        <w:tc>
          <w:tcPr>
            <w:tcW w:type="dxa" w:w="1062"/>
          </w:tcPr>
          <w:p>
            <w:pPr>
              <w:spacing w:after="0"/>
              <w:jc w:val="left"/>
            </w:pPr>
          </w:p>
        </w:tc>
        <w:tc>
          <w:tcPr>
            <w:tcW w:type="dxa" w:w="28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1998-07-21</w:t>
            </w:r>
          </w:p>
        </w:tc>
        <w:tc>
          <w:tcPr>
            <w:tcW w:type="dxa" w:w="1215"/>
          </w:tcPr>
          <w:p>
            <w:pPr>
              <w:spacing w:after="0"/>
              <w:jc w:val="left"/>
            </w:pPr>
            <w:r>
              <w:rPr>
                <w:sz w:val="16"/>
              </w:rPr>
              <w:t>Lightning</w:t>
            </w:r>
          </w:p>
        </w:tc>
        <w:tc>
          <w:tcPr>
            <w:tcW w:type="dxa" w:w="1513"/>
          </w:tcPr>
          <w:p>
            <w:pPr>
              <w:spacing w:after="0"/>
              <w:jc w:val="left"/>
            </w:pPr>
          </w:p>
        </w:tc>
        <w:tc>
          <w:tcPr>
            <w:tcW w:type="dxa" w:w="3182"/>
          </w:tcPr>
          <w:p>
            <w:pPr>
              <w:spacing w:after="0"/>
              <w:jc w:val="left"/>
            </w:pPr>
            <w:r>
              <w:rPr>
                <w:sz w:val="16"/>
              </w:rPr>
              <w:t>$0 property; $0 crops (1998 dollars)</w:t>
            </w:r>
          </w:p>
        </w:tc>
        <w:tc>
          <w:tcPr>
            <w:tcW w:type="dxa" w:w="935"/>
          </w:tcPr>
          <w:p>
            <w:pPr>
              <w:spacing w:after="0"/>
              <w:jc w:val="right"/>
            </w:pPr>
            <w:r>
              <w:rPr>
                <w:sz w:val="16"/>
              </w:rPr>
              <w:t>1, 0</w:t>
            </w:r>
          </w:p>
        </w:tc>
        <w:tc>
          <w:tcPr>
            <w:tcW w:type="dxa" w:w="2328"/>
          </w:tcPr>
          <w:p>
            <w:pPr>
              <w:spacing w:after="0"/>
              <w:jc w:val="left"/>
            </w:pPr>
            <w:r>
              <w:rPr>
                <w:sz w:val="16"/>
              </w:rPr>
              <w:t>BLUE HILL</w:t>
            </w:r>
          </w:p>
        </w:tc>
        <w:tc>
          <w:tcPr>
            <w:tcW w:type="dxa" w:w="1062"/>
          </w:tcPr>
          <w:p>
            <w:pPr>
              <w:spacing w:after="0"/>
              <w:jc w:val="left"/>
            </w:pPr>
          </w:p>
        </w:tc>
        <w:tc>
          <w:tcPr>
            <w:tcW w:type="dxa" w:w="2841"/>
          </w:tcPr>
          <w:p>
            <w:pPr>
              <w:spacing w:after="0"/>
              <w:jc w:val="left"/>
            </w:pPr>
            <w:r>
              <w:rPr>
                <w:sz w:val="16"/>
              </w:rPr>
              <w:t>deaths or injuries recorded</w:t>
            </w:r>
          </w:p>
        </w:tc>
      </w:tr>
      <w:tr>
        <w:trPr>
          <w:cantSplit/>
        </w:trPr>
        <w:tc>
          <w:tcPr>
            <w:tcW w:type="dxa" w:w="1037"/>
          </w:tcPr>
          <w:p>
            <w:pPr>
              <w:spacing w:after="0"/>
              <w:jc w:val="left"/>
            </w:pPr>
            <w:r>
              <w:rPr>
                <w:sz w:val="16"/>
              </w:rPr>
              <w:t>1998-06-13</w:t>
            </w:r>
          </w:p>
        </w:tc>
        <w:tc>
          <w:tcPr>
            <w:tcW w:type="dxa" w:w="1215"/>
          </w:tcPr>
          <w:p>
            <w:pPr>
              <w:spacing w:after="0"/>
              <w:jc w:val="left"/>
            </w:pPr>
            <w:r>
              <w:rPr>
                <w:sz w:val="16"/>
              </w:rPr>
              <w:t>Hail</w:t>
            </w:r>
          </w:p>
        </w:tc>
        <w:tc>
          <w:tcPr>
            <w:tcW w:type="dxa" w:w="1513"/>
          </w:tcPr>
          <w:p>
            <w:pPr>
              <w:spacing w:after="0"/>
              <w:jc w:val="left"/>
            </w:pPr>
            <w:r>
              <w:rPr>
                <w:sz w:val="16"/>
              </w:rPr>
              <w:t>4.5 in</w:t>
            </w:r>
          </w:p>
        </w:tc>
        <w:tc>
          <w:tcPr>
            <w:tcW w:type="dxa" w:w="3182"/>
          </w:tcPr>
          <w:p>
            <w:pPr>
              <w:spacing w:after="0"/>
              <w:jc w:val="left"/>
            </w:pPr>
            <w:r>
              <w:rPr>
                <w:sz w:val="16"/>
              </w:rPr>
              <w:t>$50,000 property; $300,000 crops (1998 dollars)</w:t>
            </w:r>
          </w:p>
        </w:tc>
        <w:tc>
          <w:tcPr>
            <w:tcW w:type="dxa" w:w="935"/>
          </w:tcPr>
          <w:p>
            <w:pPr>
              <w:spacing w:after="0"/>
              <w:jc w:val="right"/>
            </w:pPr>
            <w:r>
              <w:rPr>
                <w:sz w:val="16"/>
              </w:rPr>
              <w:t>0, 0</w:t>
            </w:r>
          </w:p>
        </w:tc>
        <w:tc>
          <w:tcPr>
            <w:tcW w:type="dxa" w:w="2328"/>
          </w:tcPr>
          <w:p>
            <w:pPr>
              <w:spacing w:after="0"/>
              <w:jc w:val="left"/>
            </w:pPr>
            <w:r>
              <w:rPr>
                <w:sz w:val="16"/>
              </w:rPr>
              <w:t>RED CLOUD</w:t>
            </w:r>
          </w:p>
        </w:tc>
        <w:tc>
          <w:tcPr>
            <w:tcW w:type="dxa" w:w="1062"/>
          </w:tcPr>
          <w:p>
            <w:pPr>
              <w:spacing w:after="0"/>
              <w:jc w:val="left"/>
            </w:pPr>
          </w:p>
        </w:tc>
        <w:tc>
          <w:tcPr>
            <w:tcW w:type="dxa" w:w="2841"/>
          </w:tcPr>
          <w:p>
            <w:pPr>
              <w:spacing w:after="0"/>
              <w:jc w:val="left"/>
            </w:pPr>
            <w:r>
              <w:rPr>
                <w:sz w:val="16"/>
              </w:rPr>
              <w:t>B1-c worst recorded: Hail</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1513"/>
          </w:tcPr>
          <w:p>
            <w:pPr>
              <w:spacing w:after="0"/>
              <w:jc w:val="left"/>
            </w:pPr>
            <w:r>
              <w:rPr>
                <w:sz w:val="16"/>
              </w:rPr>
              <w:t>F4, 20 mi path length (whole path, pre-1996), 440 yd wide</w:t>
            </w:r>
          </w:p>
        </w:tc>
        <w:tc>
          <w:tcPr>
            <w:tcW w:type="dxa" w:w="3182"/>
          </w:tcPr>
          <w:p>
            <w:pPr>
              <w:spacing w:after="0"/>
              <w:jc w:val="left"/>
            </w:pPr>
            <w:r>
              <w:rPr>
                <w:sz w:val="16"/>
              </w:rPr>
              <w:t>$25,000,000 property; crops not recorded (1990 dollars)</w:t>
            </w:r>
          </w:p>
        </w:tc>
        <w:tc>
          <w:tcPr>
            <w:tcW w:type="dxa" w:w="935"/>
          </w:tcPr>
          <w:p>
            <w:pPr>
              <w:spacing w:after="0"/>
              <w:jc w:val="right"/>
            </w:pPr>
            <w:r>
              <w:rPr>
                <w:sz w:val="16"/>
              </w:rPr>
              <w:t>0, 0</w:t>
            </w:r>
          </w:p>
        </w:tc>
        <w:tc>
          <w:tcPr>
            <w:tcW w:type="dxa" w:w="2328"/>
          </w:tcPr>
          <w:p>
            <w:pPr>
              <w:spacing w:after="0"/>
              <w:jc w:val="left"/>
            </w:pPr>
            <w:r>
              <w:rPr>
                <w:sz w:val="16"/>
              </w:rPr>
              <w:t>location not recorded</w:t>
            </w:r>
          </w:p>
        </w:tc>
        <w:tc>
          <w:tcPr>
            <w:tcW w:type="dxa" w:w="1062"/>
          </w:tcPr>
          <w:p>
            <w:pPr>
              <w:spacing w:after="0"/>
              <w:jc w:val="left"/>
            </w:pPr>
          </w:p>
        </w:tc>
        <w:tc>
          <w:tcPr>
            <w:tcW w:type="dxa" w:w="284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3.68</w:t>
            </w:r>
          </w:p>
        </w:tc>
        <w:tc>
          <w:tcPr>
            <w:tcW w:type="dxa" w:w="1305"/>
          </w:tcPr>
          <w:p>
            <w:pPr>
              <w:spacing w:after="0"/>
              <w:jc w:val="left"/>
            </w:pPr>
            <w:r>
              <w:rPr>
                <w:sz w:val="16"/>
              </w:rPr>
              <w:t>event-days per year</w:t>
            </w:r>
          </w:p>
        </w:tc>
        <w:tc>
          <w:tcPr>
            <w:tcW w:type="dxa" w:w="1652"/>
          </w:tcPr>
          <w:p>
            <w:pPr>
              <w:spacing w:after="0"/>
              <w:jc w:val="left"/>
            </w:pPr>
            <w:r>
              <w:rPr>
                <w:sz w:val="16"/>
              </w:rPr>
              <w:t>about 3.68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36</w:t>
            </w:r>
          </w:p>
        </w:tc>
        <w:tc>
          <w:tcPr>
            <w:tcW w:type="dxa" w:w="1305"/>
          </w:tcPr>
          <w:p>
            <w:pPr>
              <w:spacing w:after="0"/>
              <w:jc w:val="left"/>
            </w:pPr>
            <w:r>
              <w:rPr>
                <w:sz w:val="16"/>
              </w:rPr>
              <w:t>event-days per year</w:t>
            </w:r>
          </w:p>
        </w:tc>
        <w:tc>
          <w:tcPr>
            <w:tcW w:type="dxa" w:w="1652"/>
          </w:tcPr>
          <w:p>
            <w:pPr>
              <w:spacing w:after="0"/>
              <w:jc w:val="left"/>
            </w:pPr>
            <w:r>
              <w:rPr>
                <w:sz w:val="16"/>
              </w:rPr>
              <w:t>about 36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959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0.000438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0.0438%</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7.51</w:t>
            </w:r>
          </w:p>
        </w:tc>
        <w:tc>
          <w:tcPr>
            <w:tcW w:type="dxa" w:w="1305"/>
          </w:tcPr>
          <w:p>
            <w:pPr>
              <w:spacing w:after="0"/>
              <w:jc w:val="left"/>
            </w:pPr>
            <w:r>
              <w:rPr>
                <w:sz w:val="16"/>
              </w:rPr>
              <w:t>events per year</w:t>
            </w:r>
          </w:p>
        </w:tc>
        <w:tc>
          <w:tcPr>
            <w:tcW w:type="dxa" w:w="1652"/>
          </w:tcPr>
          <w:p>
            <w:pPr>
              <w:spacing w:after="0"/>
              <w:jc w:val="left"/>
            </w:pPr>
            <w:r>
              <w:rPr>
                <w:sz w:val="16"/>
              </w:rPr>
              <w:t>about 7.51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285.4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6.05</w:t>
            </w:r>
          </w:p>
        </w:tc>
        <w:tc>
          <w:tcPr>
            <w:tcW w:type="dxa" w:w="1305"/>
          </w:tcPr>
          <w:p>
            <w:pPr>
              <w:spacing w:after="0"/>
              <w:jc w:val="left"/>
            </w:pPr>
            <w:r>
              <w:rPr>
                <w:sz w:val="16"/>
              </w:rPr>
              <w:t>event-days per year</w:t>
            </w:r>
          </w:p>
        </w:tc>
        <w:tc>
          <w:tcPr>
            <w:tcW w:type="dxa" w:w="1652"/>
          </w:tcPr>
          <w:p>
            <w:pPr>
              <w:spacing w:after="0"/>
              <w:jc w:val="left"/>
            </w:pPr>
            <w:r>
              <w:rPr>
                <w:sz w:val="16"/>
              </w:rPr>
              <w:t>about 6.05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99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0.661</w:t>
            </w:r>
          </w:p>
        </w:tc>
        <w:tc>
          <w:tcPr>
            <w:tcW w:type="dxa" w:w="1305"/>
          </w:tcPr>
          <w:p>
            <w:pPr>
              <w:spacing w:after="0"/>
              <w:jc w:val="left"/>
            </w:pPr>
            <w:r>
              <w:rPr>
                <w:sz w:val="16"/>
              </w:rPr>
              <w:t>event-days per year</w:t>
            </w:r>
          </w:p>
        </w:tc>
        <w:tc>
          <w:tcPr>
            <w:tcW w:type="dxa" w:w="1652"/>
          </w:tcPr>
          <w:p>
            <w:pPr>
              <w:spacing w:after="0"/>
              <w:jc w:val="left"/>
            </w:pPr>
            <w:r>
              <w:rPr>
                <w:sz w:val="16"/>
              </w:rPr>
              <w:t>about 0.661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5 of 30 years, 1996 to 2025 (16.7%)</w:t>
            </w:r>
          </w:p>
        </w:tc>
        <w:tc>
          <w:tcPr>
            <w:tcW w:type="dxa" w:w="1546"/>
          </w:tcPr>
          <w:p>
            <w:pPr>
              <w:spacing w:after="0"/>
              <w:jc w:val="right"/>
            </w:pPr>
            <w:r>
              <w:rPr>
                <w:sz w:val="16"/>
              </w:rPr>
              <w:t>45</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0.321</w:t>
            </w:r>
          </w:p>
        </w:tc>
        <w:tc>
          <w:tcPr>
            <w:tcW w:type="dxa" w:w="1305"/>
          </w:tcPr>
          <w:p>
            <w:pPr>
              <w:spacing w:after="0"/>
              <w:jc w:val="left"/>
            </w:pPr>
            <w:r>
              <w:rPr>
                <w:sz w:val="16"/>
              </w:rPr>
              <w:t>event-days per year</w:t>
            </w:r>
          </w:p>
        </w:tc>
        <w:tc>
          <w:tcPr>
            <w:tcW w:type="dxa" w:w="1652"/>
          </w:tcPr>
          <w:p>
            <w:pPr>
              <w:spacing w:after="0"/>
              <w:jc w:val="left"/>
            </w:pPr>
            <w:r>
              <w:rPr>
                <w:sz w:val="16"/>
              </w:rPr>
              <w:t>about 0.321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9</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0.184</w:t>
            </w:r>
          </w:p>
        </w:tc>
        <w:tc>
          <w:tcPr>
            <w:tcW w:type="dxa" w:w="1305"/>
          </w:tcPr>
          <w:p>
            <w:pPr>
              <w:spacing w:after="0"/>
              <w:jc w:val="left"/>
            </w:pPr>
            <w:r>
              <w:rPr>
                <w:sz w:val="16"/>
              </w:rPr>
              <w:t>events per year (modeled)</w:t>
            </w:r>
          </w:p>
        </w:tc>
        <w:tc>
          <w:tcPr>
            <w:tcW w:type="dxa" w:w="1652"/>
          </w:tcPr>
          <w:p>
            <w:pPr>
              <w:spacing w:after="0"/>
              <w:jc w:val="left"/>
            </w:pPr>
            <w:r>
              <w:rPr>
                <w:sz w:val="16"/>
              </w:rPr>
              <w:t>about 1 in 5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44.4</w:t>
            </w:r>
          </w:p>
        </w:tc>
        <w:tc>
          <w:tcPr>
            <w:tcW w:type="dxa" w:w="1305"/>
          </w:tcPr>
          <w:p>
            <w:pPr>
              <w:spacing w:after="0"/>
              <w:jc w:val="left"/>
            </w:pPr>
            <w:r>
              <w:rPr>
                <w:sz w:val="16"/>
              </w:rPr>
              <w:t>days per year with a strike</w:t>
            </w:r>
          </w:p>
        </w:tc>
        <w:tc>
          <w:tcPr>
            <w:tcW w:type="dxa" w:w="1652"/>
          </w:tcPr>
          <w:p>
            <w:pPr>
              <w:spacing w:after="0"/>
              <w:jc w:val="left"/>
            </w:pPr>
            <w:r>
              <w:rPr>
                <w:sz w:val="16"/>
              </w:rPr>
              <w:t>about 44.4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4.46</w:t>
            </w:r>
          </w:p>
        </w:tc>
        <w:tc>
          <w:tcPr>
            <w:tcW w:type="dxa" w:w="1305"/>
          </w:tcPr>
          <w:p>
            <w:pPr>
              <w:spacing w:after="0"/>
              <w:jc w:val="left"/>
            </w:pPr>
            <w:r>
              <w:rPr>
                <w:sz w:val="16"/>
              </w:rPr>
              <w:t>events per year</w:t>
            </w:r>
          </w:p>
        </w:tc>
        <w:tc>
          <w:tcPr>
            <w:tcW w:type="dxa" w:w="1652"/>
          </w:tcPr>
          <w:p>
            <w:pPr>
              <w:spacing w:after="0"/>
              <w:jc w:val="left"/>
            </w:pPr>
            <w:r>
              <w:rPr>
                <w:sz w:val="16"/>
              </w:rPr>
              <w:t>about 4.46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170</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0.59</w:t>
            </w:r>
          </w:p>
        </w:tc>
        <w:tc>
          <w:tcPr>
            <w:tcW w:type="dxa" w:w="1305"/>
          </w:tcPr>
          <w:p>
            <w:pPr>
              <w:spacing w:after="0"/>
              <w:jc w:val="left"/>
            </w:pPr>
            <w:r>
              <w:rPr>
                <w:sz w:val="16"/>
              </w:rPr>
              <w:t>events per year</w:t>
            </w:r>
          </w:p>
        </w:tc>
        <w:tc>
          <w:tcPr>
            <w:tcW w:type="dxa" w:w="1652"/>
          </w:tcPr>
          <w:p>
            <w:pPr>
              <w:spacing w:after="0"/>
              <w:jc w:val="left"/>
            </w:pPr>
            <w:r>
              <w:rPr>
                <w:sz w:val="16"/>
              </w:rPr>
              <w:t>about 0.59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0.00036</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0.036%</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12.7</w:t>
            </w:r>
          </w:p>
        </w:tc>
        <w:tc>
          <w:tcPr>
            <w:tcW w:type="dxa" w:w="1305"/>
          </w:tcPr>
          <w:p>
            <w:pPr>
              <w:spacing w:after="0"/>
              <w:jc w:val="left"/>
            </w:pPr>
            <w:r>
              <w:rPr>
                <w:sz w:val="16"/>
              </w:rPr>
              <w:t>event-days per year</w:t>
            </w:r>
          </w:p>
        </w:tc>
        <w:tc>
          <w:tcPr>
            <w:tcW w:type="dxa" w:w="1652"/>
          </w:tcPr>
          <w:p>
            <w:pPr>
              <w:spacing w:after="0"/>
              <w:jc w:val="left"/>
            </w:pPr>
            <w:r>
              <w:rPr>
                <w:sz w:val="16"/>
              </w:rPr>
              <w:t>about 12.7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241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79"/>
        <w:gridCol w:w="1822"/>
        <w:gridCol w:w="1737"/>
        <w:gridCol w:w="1822"/>
        <w:gridCol w:w="1737"/>
        <w:gridCol w:w="4215"/>
      </w:tblGrid>
      <w:tr>
        <w:trPr>
          <w:cantSplit/>
          <w:tblHeader/>
        </w:trPr>
        <w:tc>
          <w:tcPr>
            <w:tcW w:type="dxa" w:w="2779"/>
            <w:vMerge w:val="restart"/>
            <w:shd w:val="clear" w:color="auto" w:fill="E8E8E8"/>
          </w:tcPr>
          <w:p>
            <w:pPr>
              <w:spacing w:after="0"/>
              <w:jc w:val="left"/>
            </w:pPr>
            <w:r>
              <w:rPr>
                <w:b/>
                <w:sz w:val="16"/>
              </w:rPr>
              <w:t>Hazard</w:t>
            </w:r>
          </w:p>
        </w:tc>
        <w:tc>
          <w:tcPr>
            <w:tcW w:type="dxa" w:w="182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21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37"/>
            <w:shd w:val="clear" w:color="auto" w:fill="E8E8E8"/>
          </w:tcPr>
          <w:p>
            <w:pPr>
              <w:spacing w:after="0"/>
              <w:jc w:val="right"/>
            </w:pPr>
            <w:r>
              <w:rPr>
                <w:b/>
                <w:sz w:val="16"/>
              </w:rPr>
              <w:t>Min</w:t>
            </w:r>
          </w:p>
        </w:tc>
        <w:tc>
          <w:tcPr>
            <w:tcW w:type="dxa" w:w="1822"/>
            <w:shd w:val="clear" w:color="auto" w:fill="E8E8E8"/>
          </w:tcPr>
          <w:p>
            <w:pPr>
              <w:spacing w:after="0"/>
              <w:jc w:val="right"/>
            </w:pPr>
            <w:r>
              <w:rPr>
                <w:b/>
                <w:sz w:val="16"/>
              </w:rPr>
              <w:t>Median</w:t>
            </w:r>
          </w:p>
        </w:tc>
        <w:tc>
          <w:tcPr>
            <w:tcW w:type="dxa" w:w="1737"/>
            <w:shd w:val="clear" w:color="auto" w:fill="E8E8E8"/>
          </w:tcPr>
          <w:p>
            <w:pPr>
              <w:spacing w:after="0"/>
              <w:jc w:val="right"/>
            </w:pPr>
            <w:r>
              <w:rPr>
                <w:b/>
                <w:sz w:val="16"/>
              </w:rPr>
              <w:t>Max</w:t>
            </w:r>
          </w:p>
        </w:tc>
        <w:tc>
          <w:tcPr>
            <w:tcW w:type="dxa" w:w="2352"/>
            <w:vMerge/>
          </w:tcPr>
          <w:p/>
        </w:tc>
      </w:tr>
      <w:tr>
        <w:trPr>
          <w:cantSplit/>
        </w:trPr>
        <w:tc>
          <w:tcPr>
            <w:tcW w:type="dxa" w:w="2779"/>
          </w:tcPr>
          <w:p>
            <w:pPr>
              <w:spacing w:after="0"/>
              <w:jc w:val="left"/>
            </w:pPr>
            <w:r>
              <w:rPr>
                <w:sz w:val="16"/>
              </w:rPr>
              <w:t>Cold Wave</w:t>
            </w:r>
          </w:p>
        </w:tc>
        <w:tc>
          <w:tcPr>
            <w:tcW w:type="dxa" w:w="1822"/>
          </w:tcPr>
          <w:p>
            <w:pPr>
              <w:spacing w:after="0"/>
              <w:jc w:val="right"/>
            </w:pPr>
            <w:r>
              <w:rPr>
                <w:sz w:val="16"/>
              </w:rPr>
              <w:t>2 of 2</w:t>
            </w:r>
          </w:p>
        </w:tc>
        <w:tc>
          <w:tcPr>
            <w:tcW w:type="dxa" w:w="1737"/>
          </w:tcPr>
          <w:p>
            <w:pPr>
              <w:spacing w:after="0"/>
              <w:jc w:val="right"/>
            </w:pPr>
            <w:r>
              <w:rPr>
                <w:sz w:val="16"/>
              </w:rPr>
              <w:t>26.9</w:t>
            </w:r>
          </w:p>
        </w:tc>
        <w:tc>
          <w:tcPr>
            <w:tcW w:type="dxa" w:w="1822"/>
          </w:tcPr>
          <w:p>
            <w:pPr>
              <w:spacing w:after="0"/>
              <w:jc w:val="right"/>
            </w:pPr>
            <w:r>
              <w:rPr>
                <w:sz w:val="16"/>
              </w:rPr>
              <w:t>31.0</w:t>
            </w:r>
          </w:p>
        </w:tc>
        <w:tc>
          <w:tcPr>
            <w:tcW w:type="dxa" w:w="1737"/>
          </w:tcPr>
          <w:p>
            <w:pPr>
              <w:spacing w:after="0"/>
              <w:jc w:val="right"/>
            </w:pPr>
            <w:r>
              <w:rPr>
                <w:sz w:val="16"/>
              </w:rPr>
              <w:t>35.1</w:t>
            </w:r>
          </w:p>
        </w:tc>
        <w:tc>
          <w:tcPr>
            <w:tcW w:type="dxa" w:w="4215"/>
          </w:tcPr>
          <w:p>
            <w:pPr>
              <w:spacing w:after="0"/>
              <w:jc w:val="left"/>
            </w:pPr>
            <w:r>
              <w:rPr>
                <w:sz w:val="16"/>
              </w:rPr>
              <w:t>Relatively Low 2</w:t>
            </w:r>
          </w:p>
        </w:tc>
      </w:tr>
      <w:tr>
        <w:trPr>
          <w:cantSplit/>
        </w:trPr>
        <w:tc>
          <w:tcPr>
            <w:tcW w:type="dxa" w:w="2779"/>
          </w:tcPr>
          <w:p>
            <w:pPr>
              <w:spacing w:after="0"/>
              <w:jc w:val="left"/>
            </w:pPr>
            <w:r>
              <w:rPr>
                <w:sz w:val="16"/>
              </w:rPr>
              <w:t>Drought</w:t>
            </w:r>
          </w:p>
        </w:tc>
        <w:tc>
          <w:tcPr>
            <w:tcW w:type="dxa" w:w="1822"/>
          </w:tcPr>
          <w:p>
            <w:pPr>
              <w:spacing w:after="0"/>
              <w:jc w:val="right"/>
            </w:pPr>
            <w:r>
              <w:rPr>
                <w:sz w:val="16"/>
              </w:rPr>
              <w:t>2 of 2</w:t>
            </w:r>
          </w:p>
        </w:tc>
        <w:tc>
          <w:tcPr>
            <w:tcW w:type="dxa" w:w="1737"/>
          </w:tcPr>
          <w:p>
            <w:pPr>
              <w:spacing w:after="0"/>
              <w:jc w:val="right"/>
            </w:pPr>
            <w:r>
              <w:rPr>
                <w:sz w:val="16"/>
              </w:rPr>
              <w:t>98.9</w:t>
            </w:r>
          </w:p>
        </w:tc>
        <w:tc>
          <w:tcPr>
            <w:tcW w:type="dxa" w:w="1822"/>
          </w:tcPr>
          <w:p>
            <w:pPr>
              <w:spacing w:after="0"/>
              <w:jc w:val="right"/>
            </w:pPr>
            <w:r>
              <w:rPr>
                <w:sz w:val="16"/>
              </w:rPr>
              <w:t>99.2</w:t>
            </w:r>
          </w:p>
        </w:tc>
        <w:tc>
          <w:tcPr>
            <w:tcW w:type="dxa" w:w="1737"/>
          </w:tcPr>
          <w:p>
            <w:pPr>
              <w:spacing w:after="0"/>
              <w:jc w:val="right"/>
            </w:pPr>
            <w:r>
              <w:rPr>
                <w:sz w:val="16"/>
              </w:rPr>
              <w:t>99.5</w:t>
            </w:r>
          </w:p>
        </w:tc>
        <w:tc>
          <w:tcPr>
            <w:tcW w:type="dxa" w:w="4215"/>
          </w:tcPr>
          <w:p>
            <w:pPr>
              <w:spacing w:after="0"/>
              <w:jc w:val="left"/>
            </w:pPr>
            <w:r>
              <w:rPr>
                <w:sz w:val="16"/>
              </w:rPr>
              <w:t>Relatively High 2</w:t>
            </w:r>
          </w:p>
        </w:tc>
      </w:tr>
      <w:tr>
        <w:trPr>
          <w:cantSplit/>
        </w:trPr>
        <w:tc>
          <w:tcPr>
            <w:tcW w:type="dxa" w:w="2779"/>
          </w:tcPr>
          <w:p>
            <w:pPr>
              <w:spacing w:after="0"/>
              <w:jc w:val="left"/>
            </w:pPr>
            <w:r>
              <w:rPr>
                <w:sz w:val="16"/>
              </w:rPr>
              <w:t>Earthquake</w:t>
            </w:r>
          </w:p>
        </w:tc>
        <w:tc>
          <w:tcPr>
            <w:tcW w:type="dxa" w:w="1822"/>
          </w:tcPr>
          <w:p>
            <w:pPr>
              <w:spacing w:after="0"/>
              <w:jc w:val="right"/>
            </w:pPr>
            <w:r>
              <w:rPr>
                <w:sz w:val="16"/>
              </w:rPr>
              <w:t>2 of 2</w:t>
            </w:r>
          </w:p>
        </w:tc>
        <w:tc>
          <w:tcPr>
            <w:tcW w:type="dxa" w:w="1737"/>
          </w:tcPr>
          <w:p>
            <w:pPr>
              <w:spacing w:after="0"/>
              <w:jc w:val="right"/>
            </w:pPr>
            <w:r>
              <w:rPr>
                <w:sz w:val="16"/>
              </w:rPr>
              <w:t>16.6</w:t>
            </w:r>
          </w:p>
        </w:tc>
        <w:tc>
          <w:tcPr>
            <w:tcW w:type="dxa" w:w="1822"/>
          </w:tcPr>
          <w:p>
            <w:pPr>
              <w:spacing w:after="0"/>
              <w:jc w:val="right"/>
            </w:pPr>
            <w:r>
              <w:rPr>
                <w:sz w:val="16"/>
              </w:rPr>
              <w:t>17.6</w:t>
            </w:r>
          </w:p>
        </w:tc>
        <w:tc>
          <w:tcPr>
            <w:tcW w:type="dxa" w:w="1737"/>
          </w:tcPr>
          <w:p>
            <w:pPr>
              <w:spacing w:after="0"/>
              <w:jc w:val="right"/>
            </w:pPr>
            <w:r>
              <w:rPr>
                <w:sz w:val="16"/>
              </w:rPr>
              <w:t>18.6</w:t>
            </w:r>
          </w:p>
        </w:tc>
        <w:tc>
          <w:tcPr>
            <w:tcW w:type="dxa" w:w="4215"/>
          </w:tcPr>
          <w:p>
            <w:pPr>
              <w:spacing w:after="0"/>
              <w:jc w:val="left"/>
            </w:pPr>
            <w:r>
              <w:rPr>
                <w:sz w:val="16"/>
              </w:rPr>
              <w:t>Very Low 2</w:t>
            </w:r>
          </w:p>
        </w:tc>
      </w:tr>
      <w:tr>
        <w:trPr>
          <w:cantSplit/>
        </w:trPr>
        <w:tc>
          <w:tcPr>
            <w:tcW w:type="dxa" w:w="2779"/>
          </w:tcPr>
          <w:p>
            <w:pPr>
              <w:spacing w:after="0"/>
              <w:jc w:val="left"/>
            </w:pPr>
            <w:r>
              <w:rPr>
                <w:sz w:val="16"/>
              </w:rPr>
              <w:t>Hail</w:t>
            </w:r>
          </w:p>
        </w:tc>
        <w:tc>
          <w:tcPr>
            <w:tcW w:type="dxa" w:w="1822"/>
          </w:tcPr>
          <w:p>
            <w:pPr>
              <w:spacing w:after="0"/>
              <w:jc w:val="right"/>
            </w:pPr>
            <w:r>
              <w:rPr>
                <w:sz w:val="16"/>
              </w:rPr>
              <w:t>2 of 2</w:t>
            </w:r>
          </w:p>
        </w:tc>
        <w:tc>
          <w:tcPr>
            <w:tcW w:type="dxa" w:w="1737"/>
          </w:tcPr>
          <w:p>
            <w:pPr>
              <w:spacing w:after="0"/>
              <w:jc w:val="right"/>
            </w:pPr>
            <w:r>
              <w:rPr>
                <w:sz w:val="16"/>
              </w:rPr>
              <w:t>100.0</w:t>
            </w:r>
          </w:p>
        </w:tc>
        <w:tc>
          <w:tcPr>
            <w:tcW w:type="dxa" w:w="1822"/>
          </w:tcPr>
          <w:p>
            <w:pPr>
              <w:spacing w:after="0"/>
              <w:jc w:val="right"/>
            </w:pPr>
            <w:r>
              <w:rPr>
                <w:sz w:val="16"/>
              </w:rPr>
              <w:t>100.0</w:t>
            </w:r>
          </w:p>
        </w:tc>
        <w:tc>
          <w:tcPr>
            <w:tcW w:type="dxa" w:w="1737"/>
          </w:tcPr>
          <w:p>
            <w:pPr>
              <w:spacing w:after="0"/>
              <w:jc w:val="right"/>
            </w:pPr>
            <w:r>
              <w:rPr>
                <w:sz w:val="16"/>
              </w:rPr>
              <w:t>100.0</w:t>
            </w:r>
          </w:p>
        </w:tc>
        <w:tc>
          <w:tcPr>
            <w:tcW w:type="dxa" w:w="4215"/>
          </w:tcPr>
          <w:p>
            <w:pPr>
              <w:spacing w:after="0"/>
              <w:jc w:val="left"/>
            </w:pPr>
            <w:r>
              <w:rPr>
                <w:sz w:val="16"/>
              </w:rPr>
              <w:t>Very High 2</w:t>
            </w:r>
          </w:p>
        </w:tc>
      </w:tr>
      <w:tr>
        <w:trPr>
          <w:cantSplit/>
        </w:trPr>
        <w:tc>
          <w:tcPr>
            <w:tcW w:type="dxa" w:w="2779"/>
          </w:tcPr>
          <w:p>
            <w:pPr>
              <w:spacing w:after="0"/>
              <w:jc w:val="left"/>
            </w:pPr>
            <w:r>
              <w:rPr>
                <w:sz w:val="16"/>
              </w:rPr>
              <w:t>Heat Wave</w:t>
            </w:r>
          </w:p>
        </w:tc>
        <w:tc>
          <w:tcPr>
            <w:tcW w:type="dxa" w:w="1822"/>
          </w:tcPr>
          <w:p>
            <w:pPr>
              <w:spacing w:after="0"/>
              <w:jc w:val="right"/>
            </w:pPr>
            <w:r>
              <w:rPr>
                <w:sz w:val="16"/>
              </w:rPr>
              <w:t>2 of 2</w:t>
            </w:r>
          </w:p>
        </w:tc>
        <w:tc>
          <w:tcPr>
            <w:tcW w:type="dxa" w:w="1737"/>
          </w:tcPr>
          <w:p>
            <w:pPr>
              <w:spacing w:after="0"/>
              <w:jc w:val="right"/>
            </w:pPr>
            <w:r>
              <w:rPr>
                <w:sz w:val="16"/>
              </w:rPr>
              <w:t>45.8</w:t>
            </w:r>
          </w:p>
        </w:tc>
        <w:tc>
          <w:tcPr>
            <w:tcW w:type="dxa" w:w="1822"/>
          </w:tcPr>
          <w:p>
            <w:pPr>
              <w:spacing w:after="0"/>
              <w:jc w:val="right"/>
            </w:pPr>
            <w:r>
              <w:rPr>
                <w:sz w:val="16"/>
              </w:rPr>
              <w:t>50.5</w:t>
            </w:r>
          </w:p>
        </w:tc>
        <w:tc>
          <w:tcPr>
            <w:tcW w:type="dxa" w:w="1737"/>
          </w:tcPr>
          <w:p>
            <w:pPr>
              <w:spacing w:after="0"/>
              <w:jc w:val="right"/>
            </w:pPr>
            <w:r>
              <w:rPr>
                <w:sz w:val="16"/>
              </w:rPr>
              <w:t>55.2</w:t>
            </w:r>
          </w:p>
        </w:tc>
        <w:tc>
          <w:tcPr>
            <w:tcW w:type="dxa" w:w="4215"/>
          </w:tcPr>
          <w:p>
            <w:pPr>
              <w:spacing w:after="0"/>
              <w:jc w:val="left"/>
            </w:pPr>
            <w:r>
              <w:rPr>
                <w:sz w:val="16"/>
              </w:rPr>
              <w:t>Relatively Low 2</w:t>
            </w:r>
          </w:p>
        </w:tc>
      </w:tr>
      <w:tr>
        <w:trPr>
          <w:cantSplit/>
        </w:trPr>
        <w:tc>
          <w:tcPr>
            <w:tcW w:type="dxa" w:w="2779"/>
          </w:tcPr>
          <w:p>
            <w:pPr>
              <w:spacing w:after="0"/>
              <w:jc w:val="left"/>
            </w:pPr>
            <w:r>
              <w:rPr>
                <w:sz w:val="16"/>
              </w:rPr>
              <w:t>Hurricane</w:t>
            </w:r>
          </w:p>
        </w:tc>
        <w:tc>
          <w:tcPr>
            <w:tcW w:type="dxa" w:w="1822"/>
          </w:tcPr>
          <w:p>
            <w:pPr>
              <w:spacing w:after="0"/>
              <w:jc w:val="right"/>
            </w:pPr>
            <w:r>
              <w:rPr>
                <w:sz w:val="16"/>
              </w:rPr>
              <w:t>0 of 2</w:t>
            </w:r>
          </w:p>
        </w:tc>
        <w:tc>
          <w:tcPr>
            <w:tcW w:type="dxa" w:w="1737"/>
          </w:tcPr>
          <w:p>
            <w:pPr>
              <w:spacing w:after="0"/>
              <w:jc w:val="right"/>
            </w:pPr>
          </w:p>
        </w:tc>
        <w:tc>
          <w:tcPr>
            <w:tcW w:type="dxa" w:w="1822"/>
          </w:tcPr>
          <w:p>
            <w:pPr>
              <w:spacing w:after="0"/>
              <w:jc w:val="right"/>
            </w:pPr>
          </w:p>
        </w:tc>
        <w:tc>
          <w:tcPr>
            <w:tcW w:type="dxa" w:w="1737"/>
          </w:tcPr>
          <w:p>
            <w:pPr>
              <w:spacing w:after="0"/>
              <w:jc w:val="right"/>
            </w:pPr>
          </w:p>
        </w:tc>
        <w:tc>
          <w:tcPr>
            <w:tcW w:type="dxa" w:w="4215"/>
          </w:tcPr>
          <w:p>
            <w:pPr>
              <w:spacing w:after="0"/>
              <w:jc w:val="left"/>
            </w:pPr>
            <w:r>
              <w:rPr>
                <w:sz w:val="16"/>
              </w:rPr>
              <w:t>Not Applicable 2</w:t>
            </w:r>
          </w:p>
        </w:tc>
      </w:tr>
      <w:tr>
        <w:trPr>
          <w:cantSplit/>
        </w:trPr>
        <w:tc>
          <w:tcPr>
            <w:tcW w:type="dxa" w:w="2779"/>
          </w:tcPr>
          <w:p>
            <w:pPr>
              <w:spacing w:after="0"/>
              <w:jc w:val="left"/>
            </w:pPr>
            <w:r>
              <w:rPr>
                <w:sz w:val="16"/>
              </w:rPr>
              <w:t>Ice Storm</w:t>
            </w:r>
          </w:p>
        </w:tc>
        <w:tc>
          <w:tcPr>
            <w:tcW w:type="dxa" w:w="1822"/>
          </w:tcPr>
          <w:p>
            <w:pPr>
              <w:spacing w:after="0"/>
              <w:jc w:val="right"/>
            </w:pPr>
            <w:r>
              <w:rPr>
                <w:sz w:val="16"/>
              </w:rPr>
              <w:t>2 of 2</w:t>
            </w:r>
          </w:p>
        </w:tc>
        <w:tc>
          <w:tcPr>
            <w:tcW w:type="dxa" w:w="1737"/>
          </w:tcPr>
          <w:p>
            <w:pPr>
              <w:spacing w:after="0"/>
              <w:jc w:val="right"/>
            </w:pPr>
            <w:r>
              <w:rPr>
                <w:sz w:val="16"/>
              </w:rPr>
              <w:t>94.8</w:t>
            </w:r>
          </w:p>
        </w:tc>
        <w:tc>
          <w:tcPr>
            <w:tcW w:type="dxa" w:w="1822"/>
          </w:tcPr>
          <w:p>
            <w:pPr>
              <w:spacing w:after="0"/>
              <w:jc w:val="right"/>
            </w:pPr>
            <w:r>
              <w:rPr>
                <w:sz w:val="16"/>
              </w:rPr>
              <w:t>96.1</w:t>
            </w:r>
          </w:p>
        </w:tc>
        <w:tc>
          <w:tcPr>
            <w:tcW w:type="dxa" w:w="1737"/>
          </w:tcPr>
          <w:p>
            <w:pPr>
              <w:spacing w:after="0"/>
              <w:jc w:val="right"/>
            </w:pPr>
            <w:r>
              <w:rPr>
                <w:sz w:val="16"/>
              </w:rPr>
              <w:t>97.4</w:t>
            </w:r>
          </w:p>
        </w:tc>
        <w:tc>
          <w:tcPr>
            <w:tcW w:type="dxa" w:w="4215"/>
          </w:tcPr>
          <w:p>
            <w:pPr>
              <w:spacing w:after="0"/>
              <w:jc w:val="left"/>
            </w:pPr>
            <w:r>
              <w:rPr>
                <w:sz w:val="16"/>
              </w:rPr>
              <w:t>Relatively High 2</w:t>
            </w:r>
          </w:p>
        </w:tc>
      </w:tr>
      <w:tr>
        <w:trPr>
          <w:cantSplit/>
        </w:trPr>
        <w:tc>
          <w:tcPr>
            <w:tcW w:type="dxa" w:w="2779"/>
          </w:tcPr>
          <w:p>
            <w:pPr>
              <w:spacing w:after="0"/>
              <w:jc w:val="left"/>
            </w:pPr>
            <w:r>
              <w:rPr>
                <w:sz w:val="16"/>
              </w:rPr>
              <w:t>Inland Flooding</w:t>
            </w:r>
          </w:p>
        </w:tc>
        <w:tc>
          <w:tcPr>
            <w:tcW w:type="dxa" w:w="1822"/>
          </w:tcPr>
          <w:p>
            <w:pPr>
              <w:spacing w:after="0"/>
              <w:jc w:val="right"/>
            </w:pPr>
            <w:r>
              <w:rPr>
                <w:sz w:val="16"/>
              </w:rPr>
              <w:t>2 of 2</w:t>
            </w:r>
          </w:p>
        </w:tc>
        <w:tc>
          <w:tcPr>
            <w:tcW w:type="dxa" w:w="1737"/>
          </w:tcPr>
          <w:p>
            <w:pPr>
              <w:spacing w:after="0"/>
              <w:jc w:val="right"/>
            </w:pPr>
            <w:r>
              <w:rPr>
                <w:sz w:val="16"/>
              </w:rPr>
              <w:t>39.1</w:t>
            </w:r>
          </w:p>
        </w:tc>
        <w:tc>
          <w:tcPr>
            <w:tcW w:type="dxa" w:w="1822"/>
          </w:tcPr>
          <w:p>
            <w:pPr>
              <w:spacing w:after="0"/>
              <w:jc w:val="right"/>
            </w:pPr>
            <w:r>
              <w:rPr>
                <w:sz w:val="16"/>
              </w:rPr>
              <w:t>66.0</w:t>
            </w:r>
          </w:p>
        </w:tc>
        <w:tc>
          <w:tcPr>
            <w:tcW w:type="dxa" w:w="1737"/>
          </w:tcPr>
          <w:p>
            <w:pPr>
              <w:spacing w:after="0"/>
              <w:jc w:val="right"/>
            </w:pPr>
            <w:r>
              <w:rPr>
                <w:sz w:val="16"/>
              </w:rPr>
              <w:t>92.9</w:t>
            </w:r>
          </w:p>
        </w:tc>
        <w:tc>
          <w:tcPr>
            <w:tcW w:type="dxa" w:w="4215"/>
          </w:tcPr>
          <w:p>
            <w:pPr>
              <w:spacing w:after="0"/>
              <w:jc w:val="left"/>
            </w:pPr>
            <w:r>
              <w:rPr>
                <w:sz w:val="16"/>
              </w:rPr>
              <w:t>Relatively High 1, Relatively Low 1</w:t>
            </w:r>
          </w:p>
        </w:tc>
      </w:tr>
      <w:tr>
        <w:trPr>
          <w:cantSplit/>
        </w:trPr>
        <w:tc>
          <w:tcPr>
            <w:tcW w:type="dxa" w:w="2779"/>
          </w:tcPr>
          <w:p>
            <w:pPr>
              <w:spacing w:after="0"/>
              <w:jc w:val="left"/>
            </w:pPr>
            <w:r>
              <w:rPr>
                <w:sz w:val="16"/>
              </w:rPr>
              <w:t>Landslide</w:t>
            </w:r>
          </w:p>
        </w:tc>
        <w:tc>
          <w:tcPr>
            <w:tcW w:type="dxa" w:w="1822"/>
          </w:tcPr>
          <w:p>
            <w:pPr>
              <w:spacing w:after="0"/>
              <w:jc w:val="right"/>
            </w:pPr>
            <w:r>
              <w:rPr>
                <w:sz w:val="16"/>
              </w:rPr>
              <w:t>2 of 2</w:t>
            </w:r>
          </w:p>
        </w:tc>
        <w:tc>
          <w:tcPr>
            <w:tcW w:type="dxa" w:w="1737"/>
          </w:tcPr>
          <w:p>
            <w:pPr>
              <w:spacing w:after="0"/>
              <w:jc w:val="right"/>
            </w:pPr>
            <w:r>
              <w:rPr>
                <w:sz w:val="16"/>
              </w:rPr>
              <w:t>63.8</w:t>
            </w:r>
          </w:p>
        </w:tc>
        <w:tc>
          <w:tcPr>
            <w:tcW w:type="dxa" w:w="1822"/>
          </w:tcPr>
          <w:p>
            <w:pPr>
              <w:spacing w:after="0"/>
              <w:jc w:val="right"/>
            </w:pPr>
            <w:r>
              <w:rPr>
                <w:sz w:val="16"/>
              </w:rPr>
              <w:t>65.1</w:t>
            </w:r>
          </w:p>
        </w:tc>
        <w:tc>
          <w:tcPr>
            <w:tcW w:type="dxa" w:w="1737"/>
          </w:tcPr>
          <w:p>
            <w:pPr>
              <w:spacing w:after="0"/>
              <w:jc w:val="right"/>
            </w:pPr>
            <w:r>
              <w:rPr>
                <w:sz w:val="16"/>
              </w:rPr>
              <w:t>66.5</w:t>
            </w:r>
          </w:p>
        </w:tc>
        <w:tc>
          <w:tcPr>
            <w:tcW w:type="dxa" w:w="4215"/>
          </w:tcPr>
          <w:p>
            <w:pPr>
              <w:spacing w:after="0"/>
              <w:jc w:val="left"/>
            </w:pPr>
            <w:r>
              <w:rPr>
                <w:sz w:val="16"/>
              </w:rPr>
              <w:t>Very Low 2</w:t>
            </w:r>
          </w:p>
        </w:tc>
      </w:tr>
      <w:tr>
        <w:trPr>
          <w:cantSplit/>
        </w:trPr>
        <w:tc>
          <w:tcPr>
            <w:tcW w:type="dxa" w:w="2779"/>
          </w:tcPr>
          <w:p>
            <w:pPr>
              <w:spacing w:after="0"/>
              <w:jc w:val="left"/>
            </w:pPr>
            <w:r>
              <w:rPr>
                <w:sz w:val="16"/>
              </w:rPr>
              <w:t>Lightning</w:t>
            </w:r>
          </w:p>
        </w:tc>
        <w:tc>
          <w:tcPr>
            <w:tcW w:type="dxa" w:w="1822"/>
          </w:tcPr>
          <w:p>
            <w:pPr>
              <w:spacing w:after="0"/>
              <w:jc w:val="right"/>
            </w:pPr>
            <w:r>
              <w:rPr>
                <w:sz w:val="16"/>
              </w:rPr>
              <w:t>2 of 2</w:t>
            </w:r>
          </w:p>
        </w:tc>
        <w:tc>
          <w:tcPr>
            <w:tcW w:type="dxa" w:w="1737"/>
          </w:tcPr>
          <w:p>
            <w:pPr>
              <w:spacing w:after="0"/>
              <w:jc w:val="right"/>
            </w:pPr>
            <w:r>
              <w:rPr>
                <w:sz w:val="16"/>
              </w:rPr>
              <w:t>99.8</w:t>
            </w:r>
          </w:p>
        </w:tc>
        <w:tc>
          <w:tcPr>
            <w:tcW w:type="dxa" w:w="1822"/>
          </w:tcPr>
          <w:p>
            <w:pPr>
              <w:spacing w:after="0"/>
              <w:jc w:val="right"/>
            </w:pPr>
            <w:r>
              <w:rPr>
                <w:sz w:val="16"/>
              </w:rPr>
              <w:t>99.9</w:t>
            </w:r>
          </w:p>
        </w:tc>
        <w:tc>
          <w:tcPr>
            <w:tcW w:type="dxa" w:w="1737"/>
          </w:tcPr>
          <w:p>
            <w:pPr>
              <w:spacing w:after="0"/>
              <w:jc w:val="right"/>
            </w:pPr>
            <w:r>
              <w:rPr>
                <w:sz w:val="16"/>
              </w:rPr>
              <w:t>99.9</w:t>
            </w:r>
          </w:p>
        </w:tc>
        <w:tc>
          <w:tcPr>
            <w:tcW w:type="dxa" w:w="4215"/>
          </w:tcPr>
          <w:p>
            <w:pPr>
              <w:spacing w:after="0"/>
              <w:jc w:val="left"/>
            </w:pPr>
            <w:r>
              <w:rPr>
                <w:sz w:val="16"/>
              </w:rPr>
              <w:t>Very High 2</w:t>
            </w:r>
          </w:p>
        </w:tc>
      </w:tr>
      <w:tr>
        <w:trPr>
          <w:cantSplit/>
        </w:trPr>
        <w:tc>
          <w:tcPr>
            <w:tcW w:type="dxa" w:w="2779"/>
          </w:tcPr>
          <w:p>
            <w:pPr>
              <w:spacing w:after="0"/>
              <w:jc w:val="left"/>
            </w:pPr>
            <w:r>
              <w:rPr>
                <w:sz w:val="16"/>
              </w:rPr>
              <w:t>Strong Wind</w:t>
            </w:r>
          </w:p>
        </w:tc>
        <w:tc>
          <w:tcPr>
            <w:tcW w:type="dxa" w:w="1822"/>
          </w:tcPr>
          <w:p>
            <w:pPr>
              <w:spacing w:after="0"/>
              <w:jc w:val="right"/>
            </w:pPr>
            <w:r>
              <w:rPr>
                <w:sz w:val="16"/>
              </w:rPr>
              <w:t>2 of 2</w:t>
            </w:r>
          </w:p>
        </w:tc>
        <w:tc>
          <w:tcPr>
            <w:tcW w:type="dxa" w:w="1737"/>
          </w:tcPr>
          <w:p>
            <w:pPr>
              <w:spacing w:after="0"/>
              <w:jc w:val="right"/>
            </w:pPr>
            <w:r>
              <w:rPr>
                <w:sz w:val="16"/>
              </w:rPr>
              <w:t>99.8</w:t>
            </w:r>
          </w:p>
        </w:tc>
        <w:tc>
          <w:tcPr>
            <w:tcW w:type="dxa" w:w="1822"/>
          </w:tcPr>
          <w:p>
            <w:pPr>
              <w:spacing w:after="0"/>
              <w:jc w:val="right"/>
            </w:pPr>
            <w:r>
              <w:rPr>
                <w:sz w:val="16"/>
              </w:rPr>
              <w:t>99.9</w:t>
            </w:r>
          </w:p>
        </w:tc>
        <w:tc>
          <w:tcPr>
            <w:tcW w:type="dxa" w:w="1737"/>
          </w:tcPr>
          <w:p>
            <w:pPr>
              <w:spacing w:after="0"/>
              <w:jc w:val="right"/>
            </w:pPr>
            <w:r>
              <w:rPr>
                <w:sz w:val="16"/>
              </w:rPr>
              <w:t>100.0</w:t>
            </w:r>
          </w:p>
        </w:tc>
        <w:tc>
          <w:tcPr>
            <w:tcW w:type="dxa" w:w="4215"/>
          </w:tcPr>
          <w:p>
            <w:pPr>
              <w:spacing w:after="0"/>
              <w:jc w:val="left"/>
            </w:pPr>
            <w:r>
              <w:rPr>
                <w:sz w:val="16"/>
              </w:rPr>
              <w:t>Very High 2</w:t>
            </w:r>
          </w:p>
        </w:tc>
      </w:tr>
      <w:tr>
        <w:trPr>
          <w:cantSplit/>
        </w:trPr>
        <w:tc>
          <w:tcPr>
            <w:tcW w:type="dxa" w:w="2779"/>
          </w:tcPr>
          <w:p>
            <w:pPr>
              <w:spacing w:after="0"/>
              <w:jc w:val="left"/>
            </w:pPr>
            <w:r>
              <w:rPr>
                <w:sz w:val="16"/>
              </w:rPr>
              <w:t>Tornado</w:t>
            </w:r>
          </w:p>
        </w:tc>
        <w:tc>
          <w:tcPr>
            <w:tcW w:type="dxa" w:w="1822"/>
          </w:tcPr>
          <w:p>
            <w:pPr>
              <w:spacing w:after="0"/>
              <w:jc w:val="right"/>
            </w:pPr>
            <w:r>
              <w:rPr>
                <w:sz w:val="16"/>
              </w:rPr>
              <w:t>2 of 2</w:t>
            </w:r>
          </w:p>
        </w:tc>
        <w:tc>
          <w:tcPr>
            <w:tcW w:type="dxa" w:w="1737"/>
          </w:tcPr>
          <w:p>
            <w:pPr>
              <w:spacing w:after="0"/>
              <w:jc w:val="right"/>
            </w:pPr>
            <w:r>
              <w:rPr>
                <w:sz w:val="16"/>
              </w:rPr>
              <w:t>91.2</w:t>
            </w:r>
          </w:p>
        </w:tc>
        <w:tc>
          <w:tcPr>
            <w:tcW w:type="dxa" w:w="1822"/>
          </w:tcPr>
          <w:p>
            <w:pPr>
              <w:spacing w:after="0"/>
              <w:jc w:val="right"/>
            </w:pPr>
            <w:r>
              <w:rPr>
                <w:sz w:val="16"/>
              </w:rPr>
              <w:t>93.2</w:t>
            </w:r>
          </w:p>
        </w:tc>
        <w:tc>
          <w:tcPr>
            <w:tcW w:type="dxa" w:w="1737"/>
          </w:tcPr>
          <w:p>
            <w:pPr>
              <w:spacing w:after="0"/>
              <w:jc w:val="right"/>
            </w:pPr>
            <w:r>
              <w:rPr>
                <w:sz w:val="16"/>
              </w:rPr>
              <w:t>95.2</w:t>
            </w:r>
          </w:p>
        </w:tc>
        <w:tc>
          <w:tcPr>
            <w:tcW w:type="dxa" w:w="4215"/>
          </w:tcPr>
          <w:p>
            <w:pPr>
              <w:spacing w:after="0"/>
              <w:jc w:val="left"/>
            </w:pPr>
            <w:r>
              <w:rPr>
                <w:sz w:val="16"/>
              </w:rPr>
              <w:t>Very High 1, Relatively High 1</w:t>
            </w:r>
          </w:p>
        </w:tc>
      </w:tr>
      <w:tr>
        <w:trPr>
          <w:cantSplit/>
        </w:trPr>
        <w:tc>
          <w:tcPr>
            <w:tcW w:type="dxa" w:w="2779"/>
          </w:tcPr>
          <w:p>
            <w:pPr>
              <w:spacing w:after="0"/>
              <w:jc w:val="left"/>
            </w:pPr>
            <w:r>
              <w:rPr>
                <w:sz w:val="16"/>
              </w:rPr>
              <w:t>Wildfire</w:t>
            </w:r>
          </w:p>
        </w:tc>
        <w:tc>
          <w:tcPr>
            <w:tcW w:type="dxa" w:w="1822"/>
          </w:tcPr>
          <w:p>
            <w:pPr>
              <w:spacing w:after="0"/>
              <w:jc w:val="right"/>
            </w:pPr>
            <w:r>
              <w:rPr>
                <w:sz w:val="16"/>
              </w:rPr>
              <w:t>2 of 2</w:t>
            </w:r>
          </w:p>
        </w:tc>
        <w:tc>
          <w:tcPr>
            <w:tcW w:type="dxa" w:w="1737"/>
          </w:tcPr>
          <w:p>
            <w:pPr>
              <w:spacing w:after="0"/>
              <w:jc w:val="right"/>
            </w:pPr>
            <w:r>
              <w:rPr>
                <w:sz w:val="16"/>
              </w:rPr>
              <w:t>85.7</w:t>
            </w:r>
          </w:p>
        </w:tc>
        <w:tc>
          <w:tcPr>
            <w:tcW w:type="dxa" w:w="1822"/>
          </w:tcPr>
          <w:p>
            <w:pPr>
              <w:spacing w:after="0"/>
              <w:jc w:val="right"/>
            </w:pPr>
            <w:r>
              <w:rPr>
                <w:sz w:val="16"/>
              </w:rPr>
              <w:t>86.0</w:t>
            </w:r>
          </w:p>
        </w:tc>
        <w:tc>
          <w:tcPr>
            <w:tcW w:type="dxa" w:w="1737"/>
          </w:tcPr>
          <w:p>
            <w:pPr>
              <w:spacing w:after="0"/>
              <w:jc w:val="right"/>
            </w:pPr>
            <w:r>
              <w:rPr>
                <w:sz w:val="16"/>
              </w:rPr>
              <w:t>86.3</w:t>
            </w:r>
          </w:p>
        </w:tc>
        <w:tc>
          <w:tcPr>
            <w:tcW w:type="dxa" w:w="4215"/>
          </w:tcPr>
          <w:p>
            <w:pPr>
              <w:spacing w:after="0"/>
              <w:jc w:val="left"/>
            </w:pPr>
            <w:r>
              <w:rPr>
                <w:sz w:val="16"/>
              </w:rPr>
              <w:t>Relatively Low 2</w:t>
            </w:r>
          </w:p>
        </w:tc>
      </w:tr>
      <w:tr>
        <w:trPr>
          <w:cantSplit/>
        </w:trPr>
        <w:tc>
          <w:tcPr>
            <w:tcW w:type="dxa" w:w="2779"/>
          </w:tcPr>
          <w:p>
            <w:pPr>
              <w:spacing w:after="0"/>
              <w:jc w:val="left"/>
            </w:pPr>
            <w:r>
              <w:rPr>
                <w:sz w:val="16"/>
              </w:rPr>
              <w:t>Winter Weather</w:t>
            </w:r>
          </w:p>
        </w:tc>
        <w:tc>
          <w:tcPr>
            <w:tcW w:type="dxa" w:w="1822"/>
          </w:tcPr>
          <w:p>
            <w:pPr>
              <w:spacing w:after="0"/>
              <w:jc w:val="right"/>
            </w:pPr>
            <w:r>
              <w:rPr>
                <w:sz w:val="16"/>
              </w:rPr>
              <w:t>2 of 2</w:t>
            </w:r>
          </w:p>
        </w:tc>
        <w:tc>
          <w:tcPr>
            <w:tcW w:type="dxa" w:w="1737"/>
          </w:tcPr>
          <w:p>
            <w:pPr>
              <w:spacing w:after="0"/>
              <w:jc w:val="right"/>
            </w:pPr>
            <w:r>
              <w:rPr>
                <w:sz w:val="16"/>
              </w:rPr>
              <w:t>97.4</w:t>
            </w:r>
          </w:p>
        </w:tc>
        <w:tc>
          <w:tcPr>
            <w:tcW w:type="dxa" w:w="1822"/>
          </w:tcPr>
          <w:p>
            <w:pPr>
              <w:spacing w:after="0"/>
              <w:jc w:val="right"/>
            </w:pPr>
            <w:r>
              <w:rPr>
                <w:sz w:val="16"/>
              </w:rPr>
              <w:t>97.9</w:t>
            </w:r>
          </w:p>
        </w:tc>
        <w:tc>
          <w:tcPr>
            <w:tcW w:type="dxa" w:w="1737"/>
          </w:tcPr>
          <w:p>
            <w:pPr>
              <w:spacing w:after="0"/>
              <w:jc w:val="right"/>
            </w:pPr>
            <w:r>
              <w:rPr>
                <w:sz w:val="16"/>
              </w:rPr>
              <w:t>98.4</w:t>
            </w:r>
          </w:p>
        </w:tc>
        <w:tc>
          <w:tcPr>
            <w:tcW w:type="dxa" w:w="4215"/>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89% of NRI's expected annual loss for this hazard in the county, so the tract range mostly reflects where crop and livestock value is.</w:t>
      </w:r>
    </w:p>
    <w:p>
      <w:pPr>
        <w:spacing w:after="40" w:before="0"/>
      </w:pPr>
      <w:r>
        <w:rPr>
          <w:sz w:val="15"/>
        </w:rPr>
        <w:t>Strong Wind: Agriculture is 69%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7"/>
        <w:gridCol w:w="769"/>
        <w:gridCol w:w="2499"/>
        <w:gridCol w:w="2021"/>
        <w:gridCol w:w="2589"/>
        <w:gridCol w:w="2312"/>
        <w:gridCol w:w="2545"/>
      </w:tblGrid>
      <w:tr>
        <w:trPr>
          <w:cantSplit/>
          <w:tblHeader/>
        </w:trPr>
        <w:tc>
          <w:tcPr>
            <w:tcW w:type="dxa" w:w="137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Plan status</w:t>
            </w:r>
          </w:p>
        </w:tc>
        <w:tc>
          <w:tcPr>
            <w:tcW w:type="dxa" w:w="20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5"/>
            <w:shd w:val="clear" w:color="auto" w:fill="E8E8E8"/>
          </w:tcPr>
          <w:p>
            <w:pPr>
              <w:spacing w:after="0"/>
              <w:jc w:val="left"/>
            </w:pPr>
            <w:r>
              <w:rPr>
                <w:b/>
                <w:sz w:val="16"/>
              </w:rPr>
              <w:t>Notes</w:t>
            </w:r>
          </w:p>
        </w:tc>
      </w:tr>
      <w:tr>
        <w:trPr>
          <w:cantSplit/>
        </w:trPr>
        <w:tc>
          <w:tcPr>
            <w:tcW w:type="dxa" w:w="1377"/>
          </w:tcPr>
          <w:p>
            <w:pPr>
              <w:spacing w:after="0"/>
              <w:jc w:val="left"/>
            </w:pPr>
            <w:r>
              <w:rPr>
                <w:sz w:val="16"/>
              </w:rPr>
              <w:t>Webster County</w:t>
            </w:r>
          </w:p>
        </w:tc>
        <w:tc>
          <w:tcPr>
            <w:tcW w:type="dxa" w:w="769"/>
          </w:tcPr>
          <w:p>
            <w:pPr>
              <w:spacing w:after="0"/>
              <w:jc w:val="left"/>
            </w:pPr>
            <w:r>
              <w:rPr>
                <w:sz w:val="16"/>
              </w:rPr>
              <w:t>County</w:t>
            </w:r>
          </w:p>
        </w:tc>
        <w:tc>
          <w:tcPr>
            <w:tcW w:type="dxa" w:w="2499"/>
          </w:tcPr>
          <w:p>
            <w:pPr>
              <w:spacing w:after="0"/>
              <w:jc w:val="left"/>
            </w:pPr>
            <w:r>
              <w:rPr>
                <w:sz w:val="16"/>
              </w:rPr>
              <w:t>Approved, expires 2026-10-25</w:t>
            </w:r>
          </w:p>
        </w:tc>
        <w:tc>
          <w:tcPr>
            <w:tcW w:type="dxa" w:w="2021"/>
          </w:tcPr>
          <w:p>
            <w:pPr>
              <w:spacing w:after="0"/>
              <w:jc w:val="right"/>
            </w:pPr>
            <w:r>
              <w:rPr>
                <w:sz w:val="16"/>
              </w:rPr>
              <w:t>FMA RL 0, SRL 0; any 0</w:t>
            </w:r>
          </w:p>
        </w:tc>
        <w:tc>
          <w:tcPr>
            <w:tcW w:type="dxa" w:w="2589"/>
          </w:tcPr>
          <w:p>
            <w:pPr>
              <w:spacing w:after="0"/>
              <w:jc w:val="right"/>
            </w:pPr>
            <w:r>
              <w:rPr>
                <w:sz w:val="16"/>
              </w:rPr>
              <w:t>$158,234.99</w:t>
            </w:r>
          </w:p>
        </w:tc>
        <w:tc>
          <w:tcPr>
            <w:tcW w:type="dxa" w:w="2312"/>
          </w:tcPr>
          <w:p>
            <w:pPr>
              <w:spacing w:after="0"/>
              <w:jc w:val="right"/>
            </w:pPr>
            <w:r>
              <w:rPr>
                <w:sz w:val="16"/>
              </w:rPr>
              <w:t>0 total; 0 since its plan</w:t>
            </w:r>
          </w:p>
        </w:tc>
        <w:tc>
          <w:tcPr>
            <w:tcW w:type="dxa" w:w="2545"/>
          </w:tcPr>
          <w:p>
            <w:pPr>
              <w:spacing w:after="0"/>
              <w:jc w:val="left"/>
            </w:pPr>
            <w:r>
              <w:rPr>
                <w:sz w:val="16"/>
              </w:rPr>
              <w:t>Includes $5,197.02 for declarations not counted as hazard incidents (DR-4521-NE).</w:t>
            </w:r>
          </w:p>
        </w:tc>
      </w:tr>
      <w:tr>
        <w:trPr>
          <w:cantSplit/>
        </w:trPr>
        <w:tc>
          <w:tcPr>
            <w:tcW w:type="dxa" w:w="1377"/>
          </w:tcPr>
          <w:p>
            <w:pPr>
              <w:spacing w:after="0"/>
              <w:jc w:val="left"/>
            </w:pPr>
            <w:r>
              <w:rPr>
                <w:sz w:val="16"/>
              </w:rPr>
              <w:t>Bladen village</w:t>
            </w:r>
          </w:p>
        </w:tc>
        <w:tc>
          <w:tcPr>
            <w:tcW w:type="dxa" w:w="769"/>
          </w:tcPr>
          <w:p>
            <w:pPr>
              <w:spacing w:after="0"/>
              <w:jc w:val="left"/>
            </w:pPr>
            <w:r>
              <w:rPr>
                <w:sz w:val="16"/>
              </w:rPr>
              <w:t>Village</w:t>
            </w:r>
          </w:p>
        </w:tc>
        <w:tc>
          <w:tcPr>
            <w:tcW w:type="dxa" w:w="2499"/>
          </w:tcPr>
          <w:p>
            <w:pPr>
              <w:spacing w:after="0"/>
              <w:jc w:val="left"/>
            </w:pPr>
            <w:r>
              <w:rPr>
                <w:sz w:val="16"/>
              </w:rPr>
              <w:t>Plan 107750 approved 2021-10-25, pending adoption here; not yet eligible</w:t>
            </w:r>
          </w:p>
        </w:tc>
        <w:tc>
          <w:tcPr>
            <w:tcW w:type="dxa" w:w="2021"/>
          </w:tcPr>
          <w:p>
            <w:pPr>
              <w:spacing w:after="0"/>
              <w:jc w:val="right"/>
            </w:pPr>
            <w:r>
              <w:rPr>
                <w:sz w:val="16"/>
              </w:rPr>
              <w:t>FMA RL 0, SRL 0; any 0</w:t>
            </w:r>
          </w:p>
        </w:tc>
        <w:tc>
          <w:tcPr>
            <w:tcW w:type="dxa" w:w="2589"/>
          </w:tcPr>
          <w:p>
            <w:pPr>
              <w:spacing w:after="0"/>
              <w:jc w:val="right"/>
            </w:pPr>
            <w:r>
              <w:rPr>
                <w:sz w:val="16"/>
              </w:rPr>
              <w:t>$9,554.12</w:t>
            </w:r>
          </w:p>
        </w:tc>
        <w:tc>
          <w:tcPr>
            <w:tcW w:type="dxa" w:w="2312"/>
          </w:tcPr>
          <w:p>
            <w:pPr>
              <w:spacing w:after="0"/>
              <w:jc w:val="right"/>
            </w:pPr>
            <w:r>
              <w:rPr>
                <w:sz w:val="16"/>
              </w:rPr>
              <w:t>39 total; no approved plan</w:t>
            </w:r>
          </w:p>
        </w:tc>
        <w:tc>
          <w:tcPr>
            <w:tcW w:type="dxa" w:w="2545"/>
          </w:tcPr>
          <w:p>
            <w:pPr>
              <w:spacing w:after="0"/>
              <w:jc w:val="left"/>
            </w:pPr>
          </w:p>
        </w:tc>
      </w:tr>
      <w:tr>
        <w:trPr>
          <w:cantSplit/>
        </w:trPr>
        <w:tc>
          <w:tcPr>
            <w:tcW w:type="dxa" w:w="1377"/>
          </w:tcPr>
          <w:p>
            <w:pPr>
              <w:spacing w:after="0"/>
              <w:jc w:val="left"/>
            </w:pPr>
            <w:r>
              <w:rPr>
                <w:sz w:val="16"/>
              </w:rPr>
              <w:t>Blue Hill city</w:t>
            </w:r>
          </w:p>
        </w:tc>
        <w:tc>
          <w:tcPr>
            <w:tcW w:type="dxa" w:w="769"/>
          </w:tcPr>
          <w:p>
            <w:pPr>
              <w:spacing w:after="0"/>
              <w:jc w:val="left"/>
            </w:pPr>
            <w:r>
              <w:rPr>
                <w:sz w:val="16"/>
              </w:rPr>
              <w:t>City</w:t>
            </w:r>
          </w:p>
        </w:tc>
        <w:tc>
          <w:tcPr>
            <w:tcW w:type="dxa" w:w="2499"/>
          </w:tcPr>
          <w:p>
            <w:pPr>
              <w:spacing w:after="0"/>
              <w:jc w:val="left"/>
            </w:pPr>
            <w:r>
              <w:rPr>
                <w:sz w:val="16"/>
              </w:rPr>
              <w:t>Approved, expires 2026-10-25</w:t>
            </w:r>
          </w:p>
        </w:tc>
        <w:tc>
          <w:tcPr>
            <w:tcW w:type="dxa" w:w="2021"/>
          </w:tcPr>
          <w:p>
            <w:pPr>
              <w:spacing w:after="0"/>
              <w:jc w:val="right"/>
            </w:pPr>
            <w:r>
              <w:rPr>
                <w:sz w:val="16"/>
              </w:rPr>
              <w:t>FMA RL 0, SRL 0; any 0</w:t>
            </w:r>
          </w:p>
        </w:tc>
        <w:tc>
          <w:tcPr>
            <w:tcW w:type="dxa" w:w="2589"/>
          </w:tcPr>
          <w:p>
            <w:pPr>
              <w:spacing w:after="0"/>
              <w:jc w:val="right"/>
            </w:pPr>
            <w:r>
              <w:rPr>
                <w:sz w:val="16"/>
              </w:rPr>
              <w:t>no Public Assistance recorded</w:t>
            </w:r>
          </w:p>
        </w:tc>
        <w:tc>
          <w:tcPr>
            <w:tcW w:type="dxa" w:w="2312"/>
          </w:tcPr>
          <w:p>
            <w:pPr>
              <w:spacing w:after="0"/>
              <w:jc w:val="right"/>
            </w:pPr>
            <w:r>
              <w:rPr>
                <w:sz w:val="16"/>
              </w:rPr>
              <w:t>40 total; 3 since its plan</w:t>
            </w:r>
          </w:p>
        </w:tc>
        <w:tc>
          <w:tcPr>
            <w:tcW w:type="dxa" w:w="2545"/>
          </w:tcPr>
          <w:p>
            <w:pPr>
              <w:spacing w:after="0"/>
              <w:jc w:val="left"/>
            </w:pPr>
          </w:p>
        </w:tc>
      </w:tr>
      <w:tr>
        <w:trPr>
          <w:cantSplit/>
        </w:trPr>
        <w:tc>
          <w:tcPr>
            <w:tcW w:type="dxa" w:w="1377"/>
          </w:tcPr>
          <w:p>
            <w:pPr>
              <w:spacing w:after="0"/>
              <w:jc w:val="left"/>
            </w:pPr>
            <w:r>
              <w:rPr>
                <w:sz w:val="16"/>
              </w:rPr>
              <w:t>Cowles village</w:t>
            </w:r>
          </w:p>
        </w:tc>
        <w:tc>
          <w:tcPr>
            <w:tcW w:type="dxa" w:w="769"/>
          </w:tcPr>
          <w:p>
            <w:pPr>
              <w:spacing w:after="0"/>
              <w:jc w:val="left"/>
            </w:pPr>
            <w:r>
              <w:rPr>
                <w:sz w:val="16"/>
              </w:rPr>
              <w:t>Village</w:t>
            </w:r>
          </w:p>
        </w:tc>
        <w:tc>
          <w:tcPr>
            <w:tcW w:type="dxa" w:w="2499"/>
          </w:tcPr>
          <w:p>
            <w:pPr>
              <w:spacing w:after="0"/>
              <w:jc w:val="left"/>
            </w:pPr>
            <w:r>
              <w:rPr>
                <w:sz w:val="16"/>
              </w:rPr>
              <w:t>Approved, expires 2026-10-25</w:t>
            </w:r>
          </w:p>
        </w:tc>
        <w:tc>
          <w:tcPr>
            <w:tcW w:type="dxa" w:w="2021"/>
          </w:tcPr>
          <w:p>
            <w:pPr>
              <w:spacing w:after="0"/>
              <w:jc w:val="right"/>
            </w:pPr>
            <w:r>
              <w:rPr>
                <w:sz w:val="16"/>
              </w:rPr>
              <w:t>FMA RL 0, SRL 0; any 0</w:t>
            </w:r>
          </w:p>
        </w:tc>
        <w:tc>
          <w:tcPr>
            <w:tcW w:type="dxa" w:w="2589"/>
          </w:tcPr>
          <w:p>
            <w:pPr>
              <w:spacing w:after="0"/>
              <w:jc w:val="right"/>
            </w:pPr>
            <w:r>
              <w:rPr>
                <w:sz w:val="16"/>
              </w:rPr>
              <w:t>no Public Assistance recorded</w:t>
            </w:r>
          </w:p>
        </w:tc>
        <w:tc>
          <w:tcPr>
            <w:tcW w:type="dxa" w:w="2312"/>
          </w:tcPr>
          <w:p>
            <w:pPr>
              <w:spacing w:after="0"/>
              <w:jc w:val="right"/>
            </w:pPr>
            <w:r>
              <w:rPr>
                <w:sz w:val="16"/>
              </w:rPr>
              <w:t>18 total; 4 since its plan</w:t>
            </w:r>
          </w:p>
        </w:tc>
        <w:tc>
          <w:tcPr>
            <w:tcW w:type="dxa" w:w="2545"/>
          </w:tcPr>
          <w:p>
            <w:pPr>
              <w:spacing w:after="0"/>
              <w:jc w:val="left"/>
            </w:pPr>
          </w:p>
        </w:tc>
      </w:tr>
      <w:tr>
        <w:trPr>
          <w:cantSplit/>
        </w:trPr>
        <w:tc>
          <w:tcPr>
            <w:tcW w:type="dxa" w:w="1377"/>
          </w:tcPr>
          <w:p>
            <w:pPr>
              <w:spacing w:after="0"/>
              <w:jc w:val="left"/>
            </w:pPr>
            <w:r>
              <w:rPr>
                <w:sz w:val="16"/>
              </w:rPr>
              <w:t>Guide Rock village</w:t>
            </w:r>
          </w:p>
        </w:tc>
        <w:tc>
          <w:tcPr>
            <w:tcW w:type="dxa" w:w="769"/>
          </w:tcPr>
          <w:p>
            <w:pPr>
              <w:spacing w:after="0"/>
              <w:jc w:val="left"/>
            </w:pPr>
            <w:r>
              <w:rPr>
                <w:sz w:val="16"/>
              </w:rPr>
              <w:t>Village</w:t>
            </w:r>
          </w:p>
        </w:tc>
        <w:tc>
          <w:tcPr>
            <w:tcW w:type="dxa" w:w="2499"/>
          </w:tcPr>
          <w:p>
            <w:pPr>
              <w:spacing w:after="0"/>
              <w:jc w:val="left"/>
            </w:pPr>
            <w:r>
              <w:rPr>
                <w:sz w:val="16"/>
              </w:rPr>
              <w:t>Approved, expires 2026-10-25</w:t>
            </w:r>
          </w:p>
        </w:tc>
        <w:tc>
          <w:tcPr>
            <w:tcW w:type="dxa" w:w="2021"/>
          </w:tcPr>
          <w:p>
            <w:pPr>
              <w:spacing w:after="0"/>
              <w:jc w:val="right"/>
            </w:pPr>
            <w:r>
              <w:rPr>
                <w:sz w:val="16"/>
              </w:rPr>
              <w:t>FMA RL 0, SRL 0; any 0</w:t>
            </w:r>
          </w:p>
        </w:tc>
        <w:tc>
          <w:tcPr>
            <w:tcW w:type="dxa" w:w="2589"/>
          </w:tcPr>
          <w:p>
            <w:pPr>
              <w:spacing w:after="0"/>
              <w:jc w:val="right"/>
            </w:pPr>
            <w:r>
              <w:rPr>
                <w:sz w:val="16"/>
              </w:rPr>
              <w:t>no Public Assistance recorded</w:t>
            </w:r>
          </w:p>
        </w:tc>
        <w:tc>
          <w:tcPr>
            <w:tcW w:type="dxa" w:w="2312"/>
          </w:tcPr>
          <w:p>
            <w:pPr>
              <w:spacing w:after="0"/>
              <w:jc w:val="right"/>
            </w:pPr>
            <w:r>
              <w:rPr>
                <w:sz w:val="16"/>
              </w:rPr>
              <w:t>44 total; 4 since its plan</w:t>
            </w:r>
          </w:p>
        </w:tc>
        <w:tc>
          <w:tcPr>
            <w:tcW w:type="dxa" w:w="2545"/>
          </w:tcPr>
          <w:p>
            <w:pPr>
              <w:spacing w:after="0"/>
              <w:jc w:val="left"/>
            </w:pPr>
          </w:p>
        </w:tc>
      </w:tr>
      <w:tr>
        <w:trPr>
          <w:cantSplit/>
        </w:trPr>
        <w:tc>
          <w:tcPr>
            <w:tcW w:type="dxa" w:w="1377"/>
          </w:tcPr>
          <w:p>
            <w:pPr>
              <w:spacing w:after="0"/>
              <w:jc w:val="left"/>
            </w:pPr>
            <w:r>
              <w:rPr>
                <w:sz w:val="16"/>
              </w:rPr>
              <w:t>Red Cloud city</w:t>
            </w:r>
          </w:p>
        </w:tc>
        <w:tc>
          <w:tcPr>
            <w:tcW w:type="dxa" w:w="769"/>
          </w:tcPr>
          <w:p>
            <w:pPr>
              <w:spacing w:after="0"/>
              <w:jc w:val="left"/>
            </w:pPr>
            <w:r>
              <w:rPr>
                <w:sz w:val="16"/>
              </w:rPr>
              <w:t>City</w:t>
            </w:r>
          </w:p>
        </w:tc>
        <w:tc>
          <w:tcPr>
            <w:tcW w:type="dxa" w:w="2499"/>
          </w:tcPr>
          <w:p>
            <w:pPr>
              <w:spacing w:after="0"/>
              <w:jc w:val="left"/>
            </w:pPr>
            <w:r>
              <w:rPr>
                <w:sz w:val="16"/>
              </w:rPr>
              <w:t>Approved, expires 2026-10-25</w:t>
            </w:r>
          </w:p>
        </w:tc>
        <w:tc>
          <w:tcPr>
            <w:tcW w:type="dxa" w:w="2021"/>
          </w:tcPr>
          <w:p>
            <w:pPr>
              <w:spacing w:after="0"/>
              <w:jc w:val="right"/>
            </w:pPr>
            <w:r>
              <w:rPr>
                <w:sz w:val="16"/>
              </w:rPr>
              <w:t>FMA RL 0, SRL 0; any 0</w:t>
            </w:r>
          </w:p>
        </w:tc>
        <w:tc>
          <w:tcPr>
            <w:tcW w:type="dxa" w:w="2589"/>
          </w:tcPr>
          <w:p>
            <w:pPr>
              <w:spacing w:after="0"/>
              <w:jc w:val="right"/>
            </w:pPr>
            <w:r>
              <w:rPr>
                <w:sz w:val="16"/>
              </w:rPr>
              <w:t>$110,965.18</w:t>
            </w:r>
          </w:p>
        </w:tc>
        <w:tc>
          <w:tcPr>
            <w:tcW w:type="dxa" w:w="2312"/>
          </w:tcPr>
          <w:p>
            <w:pPr>
              <w:spacing w:after="0"/>
              <w:jc w:val="right"/>
            </w:pPr>
            <w:r>
              <w:rPr>
                <w:sz w:val="16"/>
              </w:rPr>
              <w:t>85 total; 4 since its plan</w:t>
            </w:r>
          </w:p>
        </w:tc>
        <w:tc>
          <w:tcPr>
            <w:tcW w:type="dxa" w:w="25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948"/>
        <w:gridCol w:w="1126"/>
        <w:gridCol w:w="956"/>
        <w:gridCol w:w="1305"/>
        <w:gridCol w:w="1202"/>
        <w:gridCol w:w="1085"/>
        <w:gridCol w:w="1332"/>
        <w:gridCol w:w="147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2"/>
            <w:shd w:val="clear" w:color="auto" w:fill="E8E8E8"/>
          </w:tcPr>
          <w:p>
            <w:pPr>
              <w:spacing w:after="0"/>
              <w:jc w:val="right"/>
            </w:pPr>
            <w:r>
              <w:rPr>
                <w:b/>
                <w:sz w:val="16"/>
              </w:rPr>
              <w:t>Storm Events damage since 2021-10-25</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$1,378,832,646</w:t>
            </w:r>
          </w:p>
        </w:tc>
        <w:tc>
          <w:tcPr>
            <w:tcW w:type="dxa" w:w="1215"/>
          </w:tcPr>
          <w:p>
            <w:pPr>
              <w:spacing w:after="0"/>
              <w:jc w:val="right"/>
            </w:pPr>
            <w:r>
              <w:rPr>
                <w:sz w:val="16"/>
              </w:rPr>
              <w:t>$447,866,097</w:t>
            </w:r>
          </w:p>
        </w:tc>
        <w:tc>
          <w:tcPr>
            <w:tcW w:type="dxa" w:w="1043"/>
          </w:tcPr>
          <w:p>
            <w:pPr>
              <w:spacing w:after="0"/>
              <w:jc w:val="right"/>
            </w:pPr>
            <w:r>
              <w:rPr>
                <w:sz w:val="16"/>
              </w:rPr>
              <w:t>3,393</w:t>
            </w:r>
          </w:p>
        </w:tc>
        <w:tc>
          <w:tcPr>
            <w:tcW w:type="dxa" w:w="948"/>
          </w:tcPr>
          <w:p>
            <w:pPr>
              <w:spacing w:after="0"/>
              <w:jc w:val="right"/>
            </w:pPr>
            <w:r>
              <w:rPr>
                <w:sz w:val="16"/>
              </w:rPr>
              <w:t>$135</w:t>
            </w:r>
          </w:p>
        </w:tc>
        <w:tc>
          <w:tcPr>
            <w:tcW w:type="dxa" w:w="1126"/>
          </w:tcPr>
          <w:p>
            <w:pPr>
              <w:spacing w:after="0"/>
              <w:jc w:val="right"/>
            </w:pPr>
            <w:r>
              <w:rPr>
                <w:sz w:val="16"/>
              </w:rPr>
              <w:t>$11,246</w:t>
            </w:r>
          </w:p>
        </w:tc>
        <w:tc>
          <w:tcPr>
            <w:tcW w:type="dxa" w:w="956"/>
          </w:tcPr>
          <w:p>
            <w:pPr>
              <w:spacing w:after="0"/>
              <w:jc w:val="right"/>
            </w:pPr>
            <w:r>
              <w:rPr>
                <w:sz w:val="16"/>
              </w:rPr>
              <w:t>$18,878</w:t>
            </w:r>
          </w:p>
        </w:tc>
        <w:tc>
          <w:tcPr>
            <w:tcW w:type="dxa" w:w="1305"/>
          </w:tcPr>
          <w:p>
            <w:pPr>
              <w:spacing w:after="0"/>
              <w:jc w:val="right"/>
            </w:pPr>
            <w:r>
              <w:rPr>
                <w:sz w:val="16"/>
              </w:rPr>
              <w:t>under 0.0001%</w:t>
            </w:r>
          </w:p>
        </w:tc>
        <w:tc>
          <w:tcPr>
            <w:tcW w:type="dxa" w:w="1202"/>
          </w:tcPr>
          <w:p>
            <w:pPr>
              <w:spacing w:after="0"/>
              <w:jc w:val="right"/>
            </w:pPr>
          </w:p>
        </w:tc>
        <w:tc>
          <w:tcPr>
            <w:tcW w:type="dxa" w:w="1085"/>
          </w:tcPr>
          <w:p>
            <w:pPr>
              <w:spacing w:after="0"/>
              <w:jc w:val="right"/>
            </w:pPr>
            <w:r>
              <w:rPr>
                <w:sz w:val="16"/>
              </w:rPr>
              <w:t>$0</w:t>
            </w:r>
          </w:p>
        </w:tc>
        <w:tc>
          <w:tcPr>
            <w:tcW w:type="dxa" w:w="1332"/>
          </w:tcPr>
          <w:p>
            <w:pPr>
              <w:spacing w:after="0"/>
              <w:jc w:val="right"/>
            </w:pPr>
          </w:p>
        </w:tc>
        <w:tc>
          <w:tcPr>
            <w:tcW w:type="dxa" w:w="147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$53,222,975</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$1,518,643</w:t>
            </w:r>
          </w:p>
        </w:tc>
        <w:tc>
          <w:tcPr>
            <w:tcW w:type="dxa" w:w="956"/>
          </w:tcPr>
          <w:p>
            <w:pPr>
              <w:spacing w:after="0"/>
              <w:jc w:val="right"/>
            </w:pPr>
            <w:r>
              <w:rPr>
                <w:sz w:val="16"/>
              </w:rPr>
              <w:t>n/a</w:t>
            </w:r>
          </w:p>
        </w:tc>
        <w:tc>
          <w:tcPr>
            <w:tcW w:type="dxa" w:w="1305"/>
          </w:tcPr>
          <w:p>
            <w:pPr>
              <w:spacing w:after="0"/>
              <w:jc w:val="right"/>
            </w:pPr>
            <w:r>
              <w:rPr>
                <w:sz w:val="16"/>
              </w:rPr>
              <w:t>2.85% (agriculture)</w:t>
            </w:r>
          </w:p>
        </w:tc>
        <w:tc>
          <w:tcPr>
            <w:tcW w:type="dxa" w:w="1202"/>
          </w:tcPr>
          <w:p>
            <w:pPr>
              <w:spacing w:after="0"/>
              <w:jc w:val="right"/>
            </w:pPr>
          </w:p>
        </w:tc>
        <w:tc>
          <w:tcPr>
            <w:tcW w:type="dxa" w:w="1085"/>
          </w:tcPr>
          <w:p>
            <w:pPr>
              <w:spacing w:after="0"/>
              <w:jc w:val="right"/>
            </w:pPr>
            <w:r>
              <w:rPr>
                <w:sz w:val="16"/>
              </w:rPr>
              <w:t>$0</w:t>
            </w:r>
          </w:p>
        </w:tc>
        <w:tc>
          <w:tcPr>
            <w:tcW w:type="dxa" w:w="1332"/>
          </w:tcPr>
          <w:p>
            <w:pPr>
              <w:spacing w:after="0"/>
              <w:jc w:val="right"/>
            </w:pPr>
          </w:p>
        </w:tc>
        <w:tc>
          <w:tcPr>
            <w:tcW w:type="dxa" w:w="147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$2,432,113,323</w:t>
            </w:r>
          </w:p>
        </w:tc>
        <w:tc>
          <w:tcPr>
            <w:tcW w:type="dxa" w:w="1215"/>
          </w:tcPr>
          <w:p>
            <w:pPr>
              <w:spacing w:after="0"/>
              <w:jc w:val="right"/>
            </w:pPr>
            <w:r>
              <w:rPr>
                <w:sz w:val="16"/>
              </w:rPr>
              <w:t>n/a</w:t>
            </w:r>
          </w:p>
        </w:tc>
        <w:tc>
          <w:tcPr>
            <w:tcW w:type="dxa" w:w="1043"/>
          </w:tcPr>
          <w:p>
            <w:pPr>
              <w:spacing w:after="0"/>
              <w:jc w:val="right"/>
            </w:pPr>
            <w:r>
              <w:rPr>
                <w:sz w:val="16"/>
              </w:rPr>
              <w:t>3,395</w:t>
            </w:r>
          </w:p>
        </w:tc>
        <w:tc>
          <w:tcPr>
            <w:tcW w:type="dxa" w:w="948"/>
          </w:tcPr>
          <w:p>
            <w:pPr>
              <w:spacing w:after="0"/>
              <w:jc w:val="right"/>
            </w:pPr>
            <w:r>
              <w:rPr>
                <w:sz w:val="16"/>
              </w:rPr>
              <w:t>$6,706</w:t>
            </w:r>
          </w:p>
        </w:tc>
        <w:tc>
          <w:tcPr>
            <w:tcW w:type="dxa" w:w="1126"/>
          </w:tcPr>
          <w:p>
            <w:pPr>
              <w:spacing w:after="0"/>
              <w:jc w:val="right"/>
            </w:pPr>
            <w:r>
              <w:rPr>
                <w:sz w:val="16"/>
              </w:rPr>
              <w:t>n/a</w:t>
            </w:r>
          </w:p>
        </w:tc>
        <w:tc>
          <w:tcPr>
            <w:tcW w:type="dxa" w:w="956"/>
          </w:tcPr>
          <w:p>
            <w:pPr>
              <w:spacing w:after="0"/>
              <w:jc w:val="right"/>
            </w:pPr>
            <w:r>
              <w:rPr>
                <w:sz w:val="16"/>
              </w:rPr>
              <w:t>$827</w:t>
            </w:r>
          </w:p>
        </w:tc>
        <w:tc>
          <w:tcPr>
            <w:tcW w:type="dxa" w:w="1305"/>
          </w:tcPr>
          <w:p>
            <w:pPr>
              <w:spacing w:after="0"/>
              <w:jc w:val="right"/>
            </w:pPr>
            <w:r>
              <w:rPr>
                <w:sz w:val="16"/>
              </w:rPr>
              <w:t>0.000276%</w:t>
            </w:r>
          </w:p>
        </w:tc>
        <w:tc>
          <w:tcPr>
            <w:tcW w:type="dxa" w:w="1202"/>
          </w:tcPr>
          <w:p>
            <w:pPr>
              <w:spacing w:after="0"/>
              <w:jc w:val="right"/>
            </w:pPr>
          </w:p>
        </w:tc>
        <w:tc>
          <w:tcPr>
            <w:tcW w:type="dxa" w:w="1085"/>
          </w:tcPr>
          <w:p>
            <w:pPr>
              <w:spacing w:after="0"/>
              <w:jc w:val="right"/>
            </w:pPr>
          </w:p>
        </w:tc>
        <w:tc>
          <w:tcPr>
            <w:tcW w:type="dxa" w:w="1332"/>
          </w:tcPr>
          <w:p>
            <w:pPr>
              <w:spacing w:after="0"/>
              <w:jc w:val="right"/>
            </w:pPr>
          </w:p>
        </w:tc>
        <w:tc>
          <w:tcPr>
            <w:tcW w:type="dxa" w:w="147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$1,378,832,646</w:t>
            </w:r>
          </w:p>
        </w:tc>
        <w:tc>
          <w:tcPr>
            <w:tcW w:type="dxa" w:w="1215"/>
          </w:tcPr>
          <w:p>
            <w:pPr>
              <w:spacing w:after="0"/>
              <w:jc w:val="right"/>
            </w:pPr>
            <w:r>
              <w:rPr>
                <w:sz w:val="16"/>
              </w:rPr>
              <w:t>$447,866,097</w:t>
            </w:r>
          </w:p>
        </w:tc>
        <w:tc>
          <w:tcPr>
            <w:tcW w:type="dxa" w:w="1043"/>
          </w:tcPr>
          <w:p>
            <w:pPr>
              <w:spacing w:after="0"/>
              <w:jc w:val="right"/>
            </w:pPr>
            <w:r>
              <w:rPr>
                <w:sz w:val="16"/>
              </w:rPr>
              <w:t>3,393</w:t>
            </w:r>
          </w:p>
        </w:tc>
        <w:tc>
          <w:tcPr>
            <w:tcW w:type="dxa" w:w="948"/>
          </w:tcPr>
          <w:p>
            <w:pPr>
              <w:spacing w:after="0"/>
              <w:jc w:val="right"/>
            </w:pPr>
            <w:r>
              <w:rPr>
                <w:sz w:val="16"/>
              </w:rPr>
              <w:t>$802,629</w:t>
            </w:r>
          </w:p>
        </w:tc>
        <w:tc>
          <w:tcPr>
            <w:tcW w:type="dxa" w:w="1126"/>
          </w:tcPr>
          <w:p>
            <w:pPr>
              <w:spacing w:after="0"/>
              <w:jc w:val="right"/>
            </w:pPr>
            <w:r>
              <w:rPr>
                <w:sz w:val="16"/>
              </w:rPr>
              <w:t>$6,504,334</w:t>
            </w:r>
          </w:p>
        </w:tc>
        <w:tc>
          <w:tcPr>
            <w:tcW w:type="dxa" w:w="956"/>
          </w:tcPr>
          <w:p>
            <w:pPr>
              <w:spacing w:after="0"/>
              <w:jc w:val="right"/>
            </w:pPr>
            <w:r>
              <w:rPr>
                <w:sz w:val="16"/>
              </w:rPr>
              <w:t>$12,660</w:t>
            </w:r>
          </w:p>
        </w:tc>
        <w:tc>
          <w:tcPr>
            <w:tcW w:type="dxa" w:w="1305"/>
          </w:tcPr>
          <w:p>
            <w:pPr>
              <w:spacing w:after="0"/>
              <w:jc w:val="right"/>
            </w:pPr>
            <w:r>
              <w:rPr>
                <w:sz w:val="16"/>
              </w:rPr>
              <w:t>0.0582%</w:t>
            </w:r>
          </w:p>
        </w:tc>
        <w:tc>
          <w:tcPr>
            <w:tcW w:type="dxa" w:w="1202"/>
          </w:tcPr>
          <w:p>
            <w:pPr>
              <w:spacing w:after="0"/>
              <w:jc w:val="right"/>
            </w:pPr>
            <w:r>
              <w:rPr>
                <w:sz w:val="16"/>
              </w:rPr>
              <w:t>$17,350,000</w:t>
            </w:r>
          </w:p>
        </w:tc>
        <w:tc>
          <w:tcPr>
            <w:tcW w:type="dxa" w:w="1085"/>
          </w:tcPr>
          <w:p>
            <w:pPr>
              <w:spacing w:after="0"/>
              <w:jc w:val="right"/>
            </w:pPr>
          </w:p>
        </w:tc>
        <w:tc>
          <w:tcPr>
            <w:tcW w:type="dxa" w:w="1332"/>
          </w:tcPr>
          <w:p>
            <w:pPr>
              <w:spacing w:after="0"/>
              <w:jc w:val="right"/>
            </w:pPr>
          </w:p>
        </w:tc>
        <w:tc>
          <w:tcPr>
            <w:tcW w:type="dxa" w:w="147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$1,378,832,646</w:t>
            </w:r>
          </w:p>
        </w:tc>
        <w:tc>
          <w:tcPr>
            <w:tcW w:type="dxa" w:w="1215"/>
          </w:tcPr>
          <w:p>
            <w:pPr>
              <w:spacing w:after="0"/>
              <w:jc w:val="right"/>
            </w:pPr>
            <w:r>
              <w:rPr>
                <w:sz w:val="16"/>
              </w:rPr>
              <w:t>$447,866,097</w:t>
            </w:r>
          </w:p>
        </w:tc>
        <w:tc>
          <w:tcPr>
            <w:tcW w:type="dxa" w:w="1043"/>
          </w:tcPr>
          <w:p>
            <w:pPr>
              <w:spacing w:after="0"/>
              <w:jc w:val="right"/>
            </w:pPr>
            <w:r>
              <w:rPr>
                <w:sz w:val="16"/>
              </w:rPr>
              <w:t>3,393</w:t>
            </w:r>
          </w:p>
        </w:tc>
        <w:tc>
          <w:tcPr>
            <w:tcW w:type="dxa" w:w="948"/>
          </w:tcPr>
          <w:p>
            <w:pPr>
              <w:spacing w:after="0"/>
              <w:jc w:val="right"/>
            </w:pPr>
            <w:r>
              <w:rPr>
                <w:sz w:val="16"/>
              </w:rPr>
              <w:t>$2,293</w:t>
            </w:r>
          </w:p>
        </w:tc>
        <w:tc>
          <w:tcPr>
            <w:tcW w:type="dxa" w:w="1126"/>
          </w:tcPr>
          <w:p>
            <w:pPr>
              <w:spacing w:after="0"/>
              <w:jc w:val="right"/>
            </w:pPr>
            <w:r>
              <w:rPr>
                <w:sz w:val="16"/>
              </w:rPr>
              <w:t>$113</w:t>
            </w:r>
          </w:p>
        </w:tc>
        <w:tc>
          <w:tcPr>
            <w:tcW w:type="dxa" w:w="956"/>
          </w:tcPr>
          <w:p>
            <w:pPr>
              <w:spacing w:after="0"/>
              <w:jc w:val="right"/>
            </w:pPr>
            <w:r>
              <w:rPr>
                <w:sz w:val="16"/>
              </w:rPr>
              <w:t>$58,906</w:t>
            </w:r>
          </w:p>
        </w:tc>
        <w:tc>
          <w:tcPr>
            <w:tcW w:type="dxa" w:w="1305"/>
          </w:tcPr>
          <w:p>
            <w:pPr>
              <w:spacing w:after="0"/>
              <w:jc w:val="right"/>
            </w:pPr>
            <w:r>
              <w:rPr>
                <w:sz w:val="16"/>
              </w:rPr>
              <w:t>0.000166%</w:t>
            </w:r>
          </w:p>
        </w:tc>
        <w:tc>
          <w:tcPr>
            <w:tcW w:type="dxa" w:w="1202"/>
          </w:tcPr>
          <w:p>
            <w:pPr>
              <w:spacing w:after="0"/>
              <w:jc w:val="right"/>
            </w:pPr>
          </w:p>
        </w:tc>
        <w:tc>
          <w:tcPr>
            <w:tcW w:type="dxa" w:w="1085"/>
          </w:tcPr>
          <w:p>
            <w:pPr>
              <w:spacing w:after="0"/>
              <w:jc w:val="right"/>
            </w:pPr>
            <w:r>
              <w:rPr>
                <w:sz w:val="16"/>
              </w:rPr>
              <w:t>$0</w:t>
            </w:r>
          </w:p>
        </w:tc>
        <w:tc>
          <w:tcPr>
            <w:tcW w:type="dxa" w:w="1332"/>
          </w:tcPr>
          <w:p>
            <w:pPr>
              <w:spacing w:after="0"/>
              <w:jc w:val="right"/>
            </w:pPr>
          </w:p>
        </w:tc>
        <w:tc>
          <w:tcPr>
            <w:tcW w:type="dxa" w:w="147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948"/>
          </w:tcPr>
          <w:p>
            <w:pPr>
              <w:spacing w:after="0"/>
              <w:jc w:val="right"/>
            </w:pPr>
          </w:p>
        </w:tc>
        <w:tc>
          <w:tcPr>
            <w:tcW w:type="dxa" w:w="1126"/>
          </w:tcPr>
          <w:p>
            <w:pPr>
              <w:spacing w:after="0"/>
              <w:jc w:val="right"/>
            </w:pPr>
          </w:p>
        </w:tc>
        <w:tc>
          <w:tcPr>
            <w:tcW w:type="dxa" w:w="956"/>
          </w:tcPr>
          <w:p>
            <w:pPr>
              <w:spacing w:after="0"/>
              <w:jc w:val="right"/>
            </w:pPr>
          </w:p>
        </w:tc>
        <w:tc>
          <w:tcPr>
            <w:tcW w:type="dxa" w:w="1305"/>
          </w:tcPr>
          <w:p>
            <w:pPr>
              <w:spacing w:after="0"/>
              <w:jc w:val="right"/>
            </w:pPr>
          </w:p>
        </w:tc>
        <w:tc>
          <w:tcPr>
            <w:tcW w:type="dxa" w:w="1202"/>
          </w:tcPr>
          <w:p>
            <w:pPr>
              <w:spacing w:after="0"/>
              <w:jc w:val="right"/>
            </w:pPr>
          </w:p>
        </w:tc>
        <w:tc>
          <w:tcPr>
            <w:tcW w:type="dxa" w:w="1085"/>
          </w:tcPr>
          <w:p>
            <w:pPr>
              <w:spacing w:after="0"/>
              <w:jc w:val="right"/>
            </w:pPr>
          </w:p>
        </w:tc>
        <w:tc>
          <w:tcPr>
            <w:tcW w:type="dxa" w:w="1332"/>
          </w:tcPr>
          <w:p>
            <w:pPr>
              <w:spacing w:after="0"/>
              <w:jc w:val="right"/>
            </w:pPr>
          </w:p>
        </w:tc>
        <w:tc>
          <w:tcPr>
            <w:tcW w:type="dxa" w:w="147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$1,378,832,646</w:t>
            </w:r>
          </w:p>
        </w:tc>
        <w:tc>
          <w:tcPr>
            <w:tcW w:type="dxa" w:w="1215"/>
          </w:tcPr>
          <w:p>
            <w:pPr>
              <w:spacing w:after="0"/>
              <w:jc w:val="right"/>
            </w:pPr>
            <w:r>
              <w:rPr>
                <w:sz w:val="16"/>
              </w:rPr>
              <w:t>n/a</w:t>
            </w:r>
          </w:p>
        </w:tc>
        <w:tc>
          <w:tcPr>
            <w:tcW w:type="dxa" w:w="1043"/>
          </w:tcPr>
          <w:p>
            <w:pPr>
              <w:spacing w:after="0"/>
              <w:jc w:val="right"/>
            </w:pPr>
            <w:r>
              <w:rPr>
                <w:sz w:val="16"/>
              </w:rPr>
              <w:t>3,393</w:t>
            </w:r>
          </w:p>
        </w:tc>
        <w:tc>
          <w:tcPr>
            <w:tcW w:type="dxa" w:w="948"/>
          </w:tcPr>
          <w:p>
            <w:pPr>
              <w:spacing w:after="0"/>
              <w:jc w:val="right"/>
            </w:pPr>
            <w:r>
              <w:rPr>
                <w:sz w:val="16"/>
              </w:rPr>
              <w:t>$90,553</w:t>
            </w:r>
          </w:p>
        </w:tc>
        <w:tc>
          <w:tcPr>
            <w:tcW w:type="dxa" w:w="1126"/>
          </w:tcPr>
          <w:p>
            <w:pPr>
              <w:spacing w:after="0"/>
              <w:jc w:val="right"/>
            </w:pPr>
            <w:r>
              <w:rPr>
                <w:sz w:val="16"/>
              </w:rPr>
              <w:t>n/a</w:t>
            </w:r>
          </w:p>
        </w:tc>
        <w:tc>
          <w:tcPr>
            <w:tcW w:type="dxa" w:w="956"/>
          </w:tcPr>
          <w:p>
            <w:pPr>
              <w:spacing w:after="0"/>
              <w:jc w:val="right"/>
            </w:pPr>
            <w:r>
              <w:rPr>
                <w:sz w:val="16"/>
              </w:rPr>
              <w:t>$40,284</w:t>
            </w:r>
          </w:p>
        </w:tc>
        <w:tc>
          <w:tcPr>
            <w:tcW w:type="dxa" w:w="1305"/>
          </w:tcPr>
          <w:p>
            <w:pPr>
              <w:spacing w:after="0"/>
              <w:jc w:val="right"/>
            </w:pPr>
            <w:r>
              <w:rPr>
                <w:sz w:val="16"/>
              </w:rPr>
              <w:t>0.00657%</w:t>
            </w:r>
          </w:p>
        </w:tc>
        <w:tc>
          <w:tcPr>
            <w:tcW w:type="dxa" w:w="1202"/>
          </w:tcPr>
          <w:p>
            <w:pPr>
              <w:spacing w:after="0"/>
              <w:jc w:val="right"/>
            </w:pPr>
          </w:p>
        </w:tc>
        <w:tc>
          <w:tcPr>
            <w:tcW w:type="dxa" w:w="1085"/>
          </w:tcPr>
          <w:p>
            <w:pPr>
              <w:spacing w:after="0"/>
              <w:jc w:val="right"/>
            </w:pPr>
          </w:p>
        </w:tc>
        <w:tc>
          <w:tcPr>
            <w:tcW w:type="dxa" w:w="1332"/>
          </w:tcPr>
          <w:p>
            <w:pPr>
              <w:spacing w:after="0"/>
              <w:jc w:val="right"/>
            </w:pPr>
          </w:p>
        </w:tc>
        <w:tc>
          <w:tcPr>
            <w:tcW w:type="dxa" w:w="147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$1,378,095,339</w:t>
            </w:r>
          </w:p>
        </w:tc>
        <w:tc>
          <w:tcPr>
            <w:tcW w:type="dxa" w:w="1215"/>
          </w:tcPr>
          <w:p>
            <w:pPr>
              <w:spacing w:after="0"/>
              <w:jc w:val="right"/>
            </w:pPr>
            <w:r>
              <w:rPr>
                <w:sz w:val="16"/>
              </w:rPr>
              <w:t>$184,460,618</w:t>
            </w:r>
          </w:p>
        </w:tc>
        <w:tc>
          <w:tcPr>
            <w:tcW w:type="dxa" w:w="1043"/>
          </w:tcPr>
          <w:p>
            <w:pPr>
              <w:spacing w:after="0"/>
              <w:jc w:val="right"/>
            </w:pPr>
            <w:r>
              <w:rPr>
                <w:sz w:val="16"/>
              </w:rPr>
              <w:t>74</w:t>
            </w:r>
          </w:p>
        </w:tc>
        <w:tc>
          <w:tcPr>
            <w:tcW w:type="dxa" w:w="948"/>
          </w:tcPr>
          <w:p>
            <w:pPr>
              <w:spacing w:after="0"/>
              <w:jc w:val="right"/>
            </w:pPr>
            <w:r>
              <w:rPr>
                <w:sz w:val="16"/>
              </w:rPr>
              <w:t>$973,820</w:t>
            </w:r>
          </w:p>
        </w:tc>
        <w:tc>
          <w:tcPr>
            <w:tcW w:type="dxa" w:w="1126"/>
          </w:tcPr>
          <w:p>
            <w:pPr>
              <w:spacing w:after="0"/>
              <w:jc w:val="right"/>
            </w:pPr>
            <w:r>
              <w:rPr>
                <w:sz w:val="16"/>
              </w:rPr>
              <w:t>$699,179</w:t>
            </w:r>
          </w:p>
        </w:tc>
        <w:tc>
          <w:tcPr>
            <w:tcW w:type="dxa" w:w="956"/>
          </w:tcPr>
          <w:p>
            <w:pPr>
              <w:spacing w:after="0"/>
              <w:jc w:val="right"/>
            </w:pPr>
            <w:r>
              <w:rPr>
                <w:sz w:val="16"/>
              </w:rPr>
              <w:t>$869</w:t>
            </w:r>
          </w:p>
        </w:tc>
        <w:tc>
          <w:tcPr>
            <w:tcW w:type="dxa" w:w="1305"/>
          </w:tcPr>
          <w:p>
            <w:pPr>
              <w:spacing w:after="0"/>
              <w:jc w:val="right"/>
            </w:pPr>
            <w:r>
              <w:rPr>
                <w:sz w:val="16"/>
              </w:rPr>
              <w:t>n/a (see note)</w:t>
            </w:r>
          </w:p>
        </w:tc>
        <w:tc>
          <w:tcPr>
            <w:tcW w:type="dxa" w:w="1202"/>
          </w:tcPr>
          <w:p>
            <w:pPr>
              <w:spacing w:after="0"/>
              <w:jc w:val="right"/>
            </w:pPr>
            <w:r>
              <w:rPr>
                <w:sz w:val="16"/>
              </w:rPr>
              <w:t>$100,000</w:t>
            </w:r>
          </w:p>
        </w:tc>
        <w:tc>
          <w:tcPr>
            <w:tcW w:type="dxa" w:w="1085"/>
          </w:tcPr>
          <w:p>
            <w:pPr>
              <w:spacing w:after="0"/>
              <w:jc w:val="right"/>
            </w:pPr>
          </w:p>
        </w:tc>
        <w:tc>
          <w:tcPr>
            <w:tcW w:type="dxa" w:w="1332"/>
          </w:tcPr>
          <w:p>
            <w:pPr>
              <w:spacing w:after="0"/>
              <w:jc w:val="right"/>
            </w:pPr>
            <w:r>
              <w:rPr>
                <w:sz w:val="16"/>
              </w:rPr>
              <w:t>no Public Assistance recorded (1 declaration)</w:t>
            </w:r>
          </w:p>
        </w:tc>
        <w:tc>
          <w:tcPr>
            <w:tcW w:type="dxa" w:w="14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$8,259,603</w:t>
            </w:r>
          </w:p>
        </w:tc>
        <w:tc>
          <w:tcPr>
            <w:tcW w:type="dxa" w:w="1215"/>
          </w:tcPr>
          <w:p>
            <w:pPr>
              <w:spacing w:after="0"/>
              <w:jc w:val="right"/>
            </w:pPr>
            <w:r>
              <w:rPr>
                <w:sz w:val="16"/>
              </w:rPr>
              <w:t>n/a</w:t>
            </w:r>
          </w:p>
        </w:tc>
        <w:tc>
          <w:tcPr>
            <w:tcW w:type="dxa" w:w="1043"/>
          </w:tcPr>
          <w:p>
            <w:pPr>
              <w:spacing w:after="0"/>
              <w:jc w:val="right"/>
            </w:pPr>
            <w:r>
              <w:rPr>
                <w:sz w:val="16"/>
              </w:rPr>
              <w:t>18</w:t>
            </w:r>
          </w:p>
        </w:tc>
        <w:tc>
          <w:tcPr>
            <w:tcW w:type="dxa" w:w="948"/>
          </w:tcPr>
          <w:p>
            <w:pPr>
              <w:spacing w:after="0"/>
              <w:jc w:val="right"/>
            </w:pPr>
            <w:r>
              <w:rPr>
                <w:sz w:val="16"/>
              </w:rPr>
              <w:t>$14</w:t>
            </w:r>
          </w:p>
        </w:tc>
        <w:tc>
          <w:tcPr>
            <w:tcW w:type="dxa" w:w="1126"/>
          </w:tcPr>
          <w:p>
            <w:pPr>
              <w:spacing w:after="0"/>
              <w:jc w:val="right"/>
            </w:pPr>
            <w:r>
              <w:rPr>
                <w:sz w:val="16"/>
              </w:rPr>
              <w:t>n/a</w:t>
            </w:r>
          </w:p>
        </w:tc>
        <w:tc>
          <w:tcPr>
            <w:tcW w:type="dxa" w:w="956"/>
          </w:tcPr>
          <w:p>
            <w:pPr>
              <w:spacing w:after="0"/>
              <w:jc w:val="right"/>
            </w:pPr>
            <w:r>
              <w:rPr>
                <w:sz w:val="16"/>
              </w:rPr>
              <w:t>$7</w:t>
            </w:r>
          </w:p>
        </w:tc>
        <w:tc>
          <w:tcPr>
            <w:tcW w:type="dxa" w:w="1305"/>
          </w:tcPr>
          <w:p>
            <w:pPr>
              <w:spacing w:after="0"/>
              <w:jc w:val="right"/>
            </w:pPr>
            <w:r>
              <w:rPr>
                <w:sz w:val="16"/>
              </w:rPr>
              <w:t>0.000175%</w:t>
            </w:r>
          </w:p>
        </w:tc>
        <w:tc>
          <w:tcPr>
            <w:tcW w:type="dxa" w:w="1202"/>
          </w:tcPr>
          <w:p>
            <w:pPr>
              <w:spacing w:after="0"/>
              <w:jc w:val="right"/>
            </w:pPr>
          </w:p>
        </w:tc>
        <w:tc>
          <w:tcPr>
            <w:tcW w:type="dxa" w:w="1085"/>
          </w:tcPr>
          <w:p>
            <w:pPr>
              <w:spacing w:after="0"/>
              <w:jc w:val="right"/>
            </w:pPr>
          </w:p>
        </w:tc>
        <w:tc>
          <w:tcPr>
            <w:tcW w:type="dxa" w:w="1332"/>
          </w:tcPr>
          <w:p>
            <w:pPr>
              <w:spacing w:after="0"/>
              <w:jc w:val="right"/>
            </w:pPr>
          </w:p>
        </w:tc>
        <w:tc>
          <w:tcPr>
            <w:tcW w:type="dxa" w:w="147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$1,378,832,646</w:t>
            </w:r>
          </w:p>
        </w:tc>
        <w:tc>
          <w:tcPr>
            <w:tcW w:type="dxa" w:w="1215"/>
          </w:tcPr>
          <w:p>
            <w:pPr>
              <w:spacing w:after="0"/>
              <w:jc w:val="right"/>
            </w:pPr>
            <w:r>
              <w:rPr>
                <w:sz w:val="16"/>
              </w:rPr>
              <w:t>n/a</w:t>
            </w:r>
          </w:p>
        </w:tc>
        <w:tc>
          <w:tcPr>
            <w:tcW w:type="dxa" w:w="1043"/>
          </w:tcPr>
          <w:p>
            <w:pPr>
              <w:spacing w:after="0"/>
              <w:jc w:val="right"/>
            </w:pPr>
            <w:r>
              <w:rPr>
                <w:sz w:val="16"/>
              </w:rPr>
              <w:t>3,393</w:t>
            </w:r>
          </w:p>
        </w:tc>
        <w:tc>
          <w:tcPr>
            <w:tcW w:type="dxa" w:w="948"/>
          </w:tcPr>
          <w:p>
            <w:pPr>
              <w:spacing w:after="0"/>
              <w:jc w:val="right"/>
            </w:pPr>
            <w:r>
              <w:rPr>
                <w:sz w:val="16"/>
              </w:rPr>
              <w:t>$5,718</w:t>
            </w:r>
          </w:p>
        </w:tc>
        <w:tc>
          <w:tcPr>
            <w:tcW w:type="dxa" w:w="1126"/>
          </w:tcPr>
          <w:p>
            <w:pPr>
              <w:spacing w:after="0"/>
              <w:jc w:val="right"/>
            </w:pPr>
            <w:r>
              <w:rPr>
                <w:sz w:val="16"/>
              </w:rPr>
              <w:t>n/a</w:t>
            </w:r>
          </w:p>
        </w:tc>
        <w:tc>
          <w:tcPr>
            <w:tcW w:type="dxa" w:w="956"/>
          </w:tcPr>
          <w:p>
            <w:pPr>
              <w:spacing w:after="0"/>
              <w:jc w:val="right"/>
            </w:pPr>
            <w:r>
              <w:rPr>
                <w:sz w:val="16"/>
              </w:rPr>
              <w:t>$489,286</w:t>
            </w:r>
          </w:p>
        </w:tc>
        <w:tc>
          <w:tcPr>
            <w:tcW w:type="dxa" w:w="1305"/>
          </w:tcPr>
          <w:p>
            <w:pPr>
              <w:spacing w:after="0"/>
              <w:jc w:val="right"/>
            </w:pPr>
            <w:r>
              <w:rPr>
                <w:sz w:val="16"/>
              </w:rPr>
              <w:t>0.000415%</w:t>
            </w:r>
          </w:p>
        </w:tc>
        <w:tc>
          <w:tcPr>
            <w:tcW w:type="dxa" w:w="1202"/>
          </w:tcPr>
          <w:p>
            <w:pPr>
              <w:spacing w:after="0"/>
              <w:jc w:val="right"/>
            </w:pPr>
          </w:p>
        </w:tc>
        <w:tc>
          <w:tcPr>
            <w:tcW w:type="dxa" w:w="1085"/>
          </w:tcPr>
          <w:p>
            <w:pPr>
              <w:spacing w:after="0"/>
              <w:jc w:val="right"/>
            </w:pPr>
          </w:p>
        </w:tc>
        <w:tc>
          <w:tcPr>
            <w:tcW w:type="dxa" w:w="1332"/>
          </w:tcPr>
          <w:p>
            <w:pPr>
              <w:spacing w:after="0"/>
              <w:jc w:val="right"/>
            </w:pPr>
          </w:p>
        </w:tc>
        <w:tc>
          <w:tcPr>
            <w:tcW w:type="dxa" w:w="147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$1,378,832,646</w:t>
            </w:r>
          </w:p>
        </w:tc>
        <w:tc>
          <w:tcPr>
            <w:tcW w:type="dxa" w:w="1215"/>
          </w:tcPr>
          <w:p>
            <w:pPr>
              <w:spacing w:after="0"/>
              <w:jc w:val="right"/>
            </w:pPr>
            <w:r>
              <w:rPr>
                <w:sz w:val="16"/>
              </w:rPr>
              <w:t>$447,866,097</w:t>
            </w:r>
          </w:p>
        </w:tc>
        <w:tc>
          <w:tcPr>
            <w:tcW w:type="dxa" w:w="1043"/>
          </w:tcPr>
          <w:p>
            <w:pPr>
              <w:spacing w:after="0"/>
              <w:jc w:val="right"/>
            </w:pPr>
            <w:r>
              <w:rPr>
                <w:sz w:val="16"/>
              </w:rPr>
              <w:t>3,393</w:t>
            </w:r>
          </w:p>
        </w:tc>
        <w:tc>
          <w:tcPr>
            <w:tcW w:type="dxa" w:w="948"/>
          </w:tcPr>
          <w:p>
            <w:pPr>
              <w:spacing w:after="0"/>
              <w:jc w:val="right"/>
            </w:pPr>
            <w:r>
              <w:rPr>
                <w:sz w:val="16"/>
              </w:rPr>
              <w:t>$472,366</w:t>
            </w:r>
          </w:p>
        </w:tc>
        <w:tc>
          <w:tcPr>
            <w:tcW w:type="dxa" w:w="1126"/>
          </w:tcPr>
          <w:p>
            <w:pPr>
              <w:spacing w:after="0"/>
              <w:jc w:val="right"/>
            </w:pPr>
            <w:r>
              <w:rPr>
                <w:sz w:val="16"/>
              </w:rPr>
              <w:t>$1,184,531</w:t>
            </w:r>
          </w:p>
        </w:tc>
        <w:tc>
          <w:tcPr>
            <w:tcW w:type="dxa" w:w="956"/>
          </w:tcPr>
          <w:p>
            <w:pPr>
              <w:spacing w:after="0"/>
              <w:jc w:val="right"/>
            </w:pPr>
            <w:r>
              <w:rPr>
                <w:sz w:val="16"/>
              </w:rPr>
              <w:t>$65,342</w:t>
            </w:r>
          </w:p>
        </w:tc>
        <w:tc>
          <w:tcPr>
            <w:tcW w:type="dxa" w:w="1305"/>
          </w:tcPr>
          <w:p>
            <w:pPr>
              <w:spacing w:after="0"/>
              <w:jc w:val="right"/>
            </w:pPr>
            <w:r>
              <w:rPr>
                <w:sz w:val="16"/>
              </w:rPr>
              <w:t>0.0343%</w:t>
            </w:r>
          </w:p>
        </w:tc>
        <w:tc>
          <w:tcPr>
            <w:tcW w:type="dxa" w:w="1202"/>
          </w:tcPr>
          <w:p>
            <w:pPr>
              <w:spacing w:after="0"/>
              <w:jc w:val="right"/>
            </w:pPr>
            <w:r>
              <w:rPr>
                <w:sz w:val="16"/>
              </w:rPr>
              <w:t>$206,000</w:t>
            </w:r>
          </w:p>
        </w:tc>
        <w:tc>
          <w:tcPr>
            <w:tcW w:type="dxa" w:w="1085"/>
          </w:tcPr>
          <w:p>
            <w:pPr>
              <w:spacing w:after="0"/>
              <w:jc w:val="right"/>
            </w:pPr>
            <w:r>
              <w:rPr>
                <w:sz w:val="16"/>
              </w:rPr>
              <w:t>$0</w:t>
            </w:r>
          </w:p>
        </w:tc>
        <w:tc>
          <w:tcPr>
            <w:tcW w:type="dxa" w:w="1332"/>
          </w:tcPr>
          <w:p>
            <w:pPr>
              <w:spacing w:after="0"/>
              <w:jc w:val="right"/>
            </w:pPr>
            <w:r>
              <w:rPr>
                <w:sz w:val="16"/>
              </w:rPr>
              <w:t>no Public Assistance recorded (2 declarations)</w:t>
            </w:r>
          </w:p>
        </w:tc>
        <w:tc>
          <w:tcPr>
            <w:tcW w:type="dxa" w:w="147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$1,378,832,646</w:t>
            </w:r>
          </w:p>
        </w:tc>
        <w:tc>
          <w:tcPr>
            <w:tcW w:type="dxa" w:w="1215"/>
          </w:tcPr>
          <w:p>
            <w:pPr>
              <w:spacing w:after="0"/>
              <w:jc w:val="right"/>
            </w:pPr>
            <w:r>
              <w:rPr>
                <w:sz w:val="16"/>
              </w:rPr>
              <w:t>$447,866,097</w:t>
            </w:r>
          </w:p>
        </w:tc>
        <w:tc>
          <w:tcPr>
            <w:tcW w:type="dxa" w:w="1043"/>
          </w:tcPr>
          <w:p>
            <w:pPr>
              <w:spacing w:after="0"/>
              <w:jc w:val="right"/>
            </w:pPr>
            <w:r>
              <w:rPr>
                <w:sz w:val="16"/>
              </w:rPr>
              <w:t>3,393</w:t>
            </w:r>
          </w:p>
        </w:tc>
        <w:tc>
          <w:tcPr>
            <w:tcW w:type="dxa" w:w="948"/>
          </w:tcPr>
          <w:p>
            <w:pPr>
              <w:spacing w:after="0"/>
              <w:jc w:val="right"/>
            </w:pPr>
            <w:r>
              <w:rPr>
                <w:sz w:val="16"/>
              </w:rPr>
              <w:t>$415,090</w:t>
            </w:r>
          </w:p>
        </w:tc>
        <w:tc>
          <w:tcPr>
            <w:tcW w:type="dxa" w:w="1126"/>
          </w:tcPr>
          <w:p>
            <w:pPr>
              <w:spacing w:after="0"/>
              <w:jc w:val="right"/>
            </w:pPr>
            <w:r>
              <w:rPr>
                <w:sz w:val="16"/>
              </w:rPr>
              <w:t>$37,130</w:t>
            </w:r>
          </w:p>
        </w:tc>
        <w:tc>
          <w:tcPr>
            <w:tcW w:type="dxa" w:w="956"/>
          </w:tcPr>
          <w:p>
            <w:pPr>
              <w:spacing w:after="0"/>
              <w:jc w:val="right"/>
            </w:pPr>
            <w:r>
              <w:rPr>
                <w:sz w:val="16"/>
              </w:rPr>
              <w:t>$257,178</w:t>
            </w:r>
          </w:p>
        </w:tc>
        <w:tc>
          <w:tcPr>
            <w:tcW w:type="dxa" w:w="1305"/>
          </w:tcPr>
          <w:p>
            <w:pPr>
              <w:spacing w:after="0"/>
              <w:jc w:val="right"/>
            </w:pPr>
            <w:r>
              <w:rPr>
                <w:sz w:val="16"/>
              </w:rPr>
              <w:t>0.0301%</w:t>
            </w:r>
          </w:p>
        </w:tc>
        <w:tc>
          <w:tcPr>
            <w:tcW w:type="dxa" w:w="1202"/>
          </w:tcPr>
          <w:p>
            <w:pPr>
              <w:spacing w:after="0"/>
              <w:jc w:val="right"/>
            </w:pPr>
            <w:r>
              <w:rPr>
                <w:sz w:val="16"/>
              </w:rPr>
              <w:t>$545,000</w:t>
            </w:r>
          </w:p>
        </w:tc>
        <w:tc>
          <w:tcPr>
            <w:tcW w:type="dxa" w:w="1085"/>
          </w:tcPr>
          <w:p>
            <w:pPr>
              <w:spacing w:after="0"/>
              <w:jc w:val="right"/>
            </w:pPr>
          </w:p>
        </w:tc>
        <w:tc>
          <w:tcPr>
            <w:tcW w:type="dxa" w:w="1332"/>
          </w:tcPr>
          <w:p>
            <w:pPr>
              <w:spacing w:after="0"/>
              <w:jc w:val="right"/>
            </w:pPr>
            <w:r>
              <w:rPr>
                <w:sz w:val="16"/>
              </w:rPr>
              <w:t>no Public Assistance recorded (1 declaration)</w:t>
            </w:r>
          </w:p>
        </w:tc>
        <w:tc>
          <w:tcPr>
            <w:tcW w:type="dxa" w:w="147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$309,314,783</w:t>
            </w:r>
          </w:p>
        </w:tc>
        <w:tc>
          <w:tcPr>
            <w:tcW w:type="dxa" w:w="1215"/>
          </w:tcPr>
          <w:p>
            <w:pPr>
              <w:spacing w:after="0"/>
              <w:jc w:val="right"/>
            </w:pPr>
            <w:r>
              <w:rPr>
                <w:sz w:val="16"/>
              </w:rPr>
              <w:t>$105,061,071</w:t>
            </w:r>
          </w:p>
        </w:tc>
        <w:tc>
          <w:tcPr>
            <w:tcW w:type="dxa" w:w="1043"/>
          </w:tcPr>
          <w:p>
            <w:pPr>
              <w:spacing w:after="0"/>
              <w:jc w:val="right"/>
            </w:pPr>
            <w:r>
              <w:rPr>
                <w:sz w:val="16"/>
              </w:rPr>
              <w:t>848</w:t>
            </w:r>
          </w:p>
        </w:tc>
        <w:tc>
          <w:tcPr>
            <w:tcW w:type="dxa" w:w="948"/>
          </w:tcPr>
          <w:p>
            <w:pPr>
              <w:spacing w:after="0"/>
              <w:jc w:val="right"/>
            </w:pPr>
            <w:r>
              <w:rPr>
                <w:sz w:val="16"/>
              </w:rPr>
              <w:t>$22,064</w:t>
            </w:r>
          </w:p>
        </w:tc>
        <w:tc>
          <w:tcPr>
            <w:tcW w:type="dxa" w:w="1126"/>
          </w:tcPr>
          <w:p>
            <w:pPr>
              <w:spacing w:after="0"/>
              <w:jc w:val="right"/>
            </w:pPr>
            <w:r>
              <w:rPr>
                <w:sz w:val="16"/>
              </w:rPr>
              <w:t>$130</w:t>
            </w:r>
          </w:p>
        </w:tc>
        <w:tc>
          <w:tcPr>
            <w:tcW w:type="dxa" w:w="956"/>
          </w:tcPr>
          <w:p>
            <w:pPr>
              <w:spacing w:after="0"/>
              <w:jc w:val="right"/>
            </w:pPr>
            <w:r>
              <w:rPr>
                <w:sz w:val="16"/>
              </w:rPr>
              <w:t>$609</w:t>
            </w:r>
          </w:p>
        </w:tc>
        <w:tc>
          <w:tcPr>
            <w:tcW w:type="dxa" w:w="1305"/>
          </w:tcPr>
          <w:p>
            <w:pPr>
              <w:spacing w:after="0"/>
              <w:jc w:val="right"/>
            </w:pPr>
            <w:r>
              <w:rPr>
                <w:sz w:val="16"/>
              </w:rPr>
              <w:t>0.00713%</w:t>
            </w:r>
          </w:p>
        </w:tc>
        <w:tc>
          <w:tcPr>
            <w:tcW w:type="dxa" w:w="1202"/>
          </w:tcPr>
          <w:p>
            <w:pPr>
              <w:spacing w:after="0"/>
              <w:jc w:val="right"/>
            </w:pPr>
          </w:p>
        </w:tc>
        <w:tc>
          <w:tcPr>
            <w:tcW w:type="dxa" w:w="1085"/>
          </w:tcPr>
          <w:p>
            <w:pPr>
              <w:spacing w:after="0"/>
              <w:jc w:val="right"/>
            </w:pPr>
          </w:p>
        </w:tc>
        <w:tc>
          <w:tcPr>
            <w:tcW w:type="dxa" w:w="1332"/>
          </w:tcPr>
          <w:p>
            <w:pPr>
              <w:spacing w:after="0"/>
              <w:jc w:val="right"/>
            </w:pPr>
          </w:p>
        </w:tc>
        <w:tc>
          <w:tcPr>
            <w:tcW w:type="dxa" w:w="147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$1,378,832,646</w:t>
            </w:r>
          </w:p>
        </w:tc>
        <w:tc>
          <w:tcPr>
            <w:tcW w:type="dxa" w:w="1215"/>
          </w:tcPr>
          <w:p>
            <w:pPr>
              <w:spacing w:after="0"/>
              <w:jc w:val="right"/>
            </w:pPr>
            <w:r>
              <w:rPr>
                <w:sz w:val="16"/>
              </w:rPr>
              <w:t>$447,866,097</w:t>
            </w:r>
          </w:p>
        </w:tc>
        <w:tc>
          <w:tcPr>
            <w:tcW w:type="dxa" w:w="1043"/>
          </w:tcPr>
          <w:p>
            <w:pPr>
              <w:spacing w:after="0"/>
              <w:jc w:val="right"/>
            </w:pPr>
            <w:r>
              <w:rPr>
                <w:sz w:val="16"/>
              </w:rPr>
              <w:t>3,393</w:t>
            </w:r>
          </w:p>
        </w:tc>
        <w:tc>
          <w:tcPr>
            <w:tcW w:type="dxa" w:w="948"/>
          </w:tcPr>
          <w:p>
            <w:pPr>
              <w:spacing w:after="0"/>
              <w:jc w:val="right"/>
            </w:pPr>
            <w:r>
              <w:rPr>
                <w:sz w:val="16"/>
              </w:rPr>
              <w:t>$25,401</w:t>
            </w:r>
          </w:p>
        </w:tc>
        <w:tc>
          <w:tcPr>
            <w:tcW w:type="dxa" w:w="1126"/>
          </w:tcPr>
          <w:p>
            <w:pPr>
              <w:spacing w:after="0"/>
              <w:jc w:val="right"/>
            </w:pPr>
            <w:r>
              <w:rPr>
                <w:sz w:val="16"/>
              </w:rPr>
              <w:t>$1,749</w:t>
            </w:r>
          </w:p>
        </w:tc>
        <w:tc>
          <w:tcPr>
            <w:tcW w:type="dxa" w:w="956"/>
          </w:tcPr>
          <w:p>
            <w:pPr>
              <w:spacing w:after="0"/>
              <w:jc w:val="right"/>
            </w:pPr>
            <w:r>
              <w:rPr>
                <w:sz w:val="16"/>
              </w:rPr>
              <w:t>$43,085</w:t>
            </w:r>
          </w:p>
        </w:tc>
        <w:tc>
          <w:tcPr>
            <w:tcW w:type="dxa" w:w="1305"/>
          </w:tcPr>
          <w:p>
            <w:pPr>
              <w:spacing w:after="0"/>
              <w:jc w:val="right"/>
            </w:pPr>
            <w:r>
              <w:rPr>
                <w:sz w:val="16"/>
              </w:rPr>
              <w:t>0.00184%</w:t>
            </w:r>
          </w:p>
        </w:tc>
        <w:tc>
          <w:tcPr>
            <w:tcW w:type="dxa" w:w="1202"/>
          </w:tcPr>
          <w:p>
            <w:pPr>
              <w:spacing w:after="0"/>
              <w:jc w:val="right"/>
            </w:pPr>
          </w:p>
        </w:tc>
        <w:tc>
          <w:tcPr>
            <w:tcW w:type="dxa" w:w="1085"/>
          </w:tcPr>
          <w:p>
            <w:pPr>
              <w:spacing w:after="0"/>
              <w:jc w:val="right"/>
            </w:pPr>
            <w:r>
              <w:rPr>
                <w:sz w:val="16"/>
              </w:rPr>
              <w:t>$0</w:t>
            </w:r>
          </w:p>
        </w:tc>
        <w:tc>
          <w:tcPr>
            <w:tcW w:type="dxa" w:w="1332"/>
          </w:tcPr>
          <w:p>
            <w:pPr>
              <w:spacing w:after="0"/>
              <w:jc w:val="right"/>
            </w:pPr>
            <w:r>
              <w:rPr>
                <w:sz w:val="16"/>
              </w:rPr>
              <w:t>no Public Assistance recorded (1 declaration)</w:t>
            </w:r>
          </w:p>
        </w:tc>
        <w:tc>
          <w:tcPr>
            <w:tcW w:type="dxa" w:w="14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2021-10-25 (Storm Events through 2026-06-30): 41 county-coded records, 41 with a damage value recorded (including $0), $18,201,000; 46 zone-level records, 46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$1,378,832,646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$447,866,097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$12,773,846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$987,932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Webster County</w:t>
            </w:r>
          </w:p>
        </w:tc>
        <w:tc>
          <w:tcPr>
            <w:tcW w:type="dxa" w:w="1620"/>
          </w:tcPr>
          <w:p>
            <w:pPr>
              <w:spacing w:after="0"/>
              <w:jc w:val="left"/>
            </w:pPr>
            <w:r>
              <w:rPr>
                <w:sz w:val="16"/>
              </w:rPr>
              <w:t>310232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Bladen village</w:t>
            </w:r>
          </w:p>
        </w:tc>
        <w:tc>
          <w:tcPr>
            <w:tcW w:type="dxa" w:w="1620"/>
          </w:tcPr>
          <w:p>
            <w:pPr>
              <w:spacing w:after="0"/>
              <w:jc w:val="left"/>
            </w:pPr>
            <w:r>
              <w:rPr>
                <w:sz w:val="16"/>
              </w:rPr>
              <w:t>310252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Blue Hill city</w:t>
            </w:r>
          </w:p>
        </w:tc>
        <w:tc>
          <w:tcPr>
            <w:tcW w:type="dxa" w:w="1620"/>
          </w:tcPr>
          <w:p>
            <w:pPr>
              <w:spacing w:after="0"/>
              <w:jc w:val="left"/>
            </w:pPr>
            <w:r>
              <w:rPr>
                <w:sz w:val="16"/>
              </w:rPr>
              <w:t>310352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Cowles village</w:t>
            </w:r>
          </w:p>
        </w:tc>
        <w:tc>
          <w:tcPr>
            <w:tcW w:type="dxa" w:w="1620"/>
          </w:tcPr>
          <w:p>
            <w:pPr>
              <w:spacing w:after="0"/>
              <w:jc w:val="left"/>
            </w:pPr>
            <w:r>
              <w:rPr>
                <w:sz w:val="16"/>
              </w:rPr>
              <w:t>310233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Guide Rock village</w:t>
            </w:r>
          </w:p>
        </w:tc>
        <w:tc>
          <w:tcPr>
            <w:tcW w:type="dxa" w:w="1620"/>
          </w:tcPr>
          <w:p>
            <w:pPr>
              <w:spacing w:after="0"/>
              <w:jc w:val="left"/>
            </w:pPr>
            <w:r>
              <w:rPr>
                <w:sz w:val="16"/>
              </w:rPr>
              <w:t>310234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Red Cloud city</w:t>
            </w:r>
          </w:p>
        </w:tc>
        <w:tc>
          <w:tcPr>
            <w:tcW w:type="dxa" w:w="1620"/>
          </w:tcPr>
          <w:p>
            <w:pPr>
              <w:spacing w:after="0"/>
              <w:jc w:val="left"/>
            </w:pPr>
            <w:r>
              <w:rPr>
                <w:sz w:val="16"/>
              </w:rPr>
              <w:t>310235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Webster County, NE: risk-assessment baseline packet, release 2026-10 (data as of 2026-09-30; County FIPS 31181). Automated baseline. </w:t>
      </w:r>
      <w:hyperlink r:id="rId15">
        <w:r>
          <w:rPr>
            <w:color w:val="1F4E99"/>
            <w:sz w:val="17"/>
            <w:u w:val="single"/>
          </w:rPr>
          <w:t>https://hazardplain.org/ne/31181/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Webster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Webster County, NE: Risk-assessment baseline packet</dc:title>
  <dc:subject>Hazard Plain release 2026-10, as of 2026-09-30. Automated baseline</dc:subject>
  <dc:creator>Hazard Plain</dc:creator>
  <cp:keywords>Hazard Plain; hazard mitigation; risk assessment; 31181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