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Sherman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Expires: </w:t>
      </w:r>
      <w:r>
        <w:rPr/>
        <w:t>2027-06-03</w:t>
      </w:r>
    </w:p>
    <w:p>
      <w:pPr>
        <w:keepNext/>
        <w:spacing w:after="40" w:before="0"/>
      </w:pPr>
      <w:r>
        <w:rPr>
          <w:b/>
        </w:rPr>
        <w:t xml:space="preserve">As of: </w:t>
      </w:r>
      <w:r>
        <w:rPr/>
        <w:t>2026-09-28</w:t>
      </w:r>
    </w:p>
    <w:p>
      <w:pPr>
        <w:keepNext/>
        <w:spacing w:after="40" w:before="0"/>
      </w:pPr>
      <w:r>
        <w:rPr>
          <w:b/>
        </w:rPr>
        <w:t xml:space="preserve">Days: </w:t>
      </w:r>
      <w:r>
        <w:rPr/>
        <w:t>248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DR-4662-NE, DR-4778-NE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5"/>
        <w:gridCol w:w="1862"/>
        <w:gridCol w:w="2152"/>
        <w:gridCol w:w="2380"/>
        <w:gridCol w:w="1037"/>
        <w:gridCol w:w="1037"/>
        <w:gridCol w:w="861"/>
        <w:gridCol w:w="920"/>
        <w:gridCol w:w="2028"/>
      </w:tblGrid>
      <w:tr>
        <w:trPr>
          <w:cantSplit/>
          <w:tblHeader/>
        </w:trPr>
        <w:tc>
          <w:tcPr>
            <w:tcW w:type="dxa" w:w="1835"/>
            <w:shd w:val="clear" w:color="auto" w:fill="E8E8E8"/>
          </w:tcPr>
          <w:p>
            <w:pPr>
              <w:spacing w:after="0"/>
              <w:jc w:val="left"/>
            </w:pPr>
            <w:r>
              <w:rPr>
                <w:b/>
                <w:sz w:val="16"/>
              </w:rPr>
              <w:t>Jurisdiction</w:t>
            </w:r>
          </w:p>
        </w:tc>
        <w:tc>
          <w:tcPr>
            <w:tcW w:type="dxa" w:w="1862"/>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23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8"/>
            <w:shd w:val="clear" w:color="auto" w:fill="E8E8E8"/>
          </w:tcPr>
          <w:p>
            <w:pPr>
              <w:spacing w:after="0"/>
              <w:jc w:val="left"/>
            </w:pPr>
            <w:r>
              <w:rPr>
                <w:b/>
                <w:sz w:val="16"/>
              </w:rPr>
              <w:t>Notes</w:t>
            </w:r>
          </w:p>
        </w:tc>
      </w:tr>
      <w:tr>
        <w:trPr>
          <w:cantSplit/>
        </w:trPr>
        <w:tc>
          <w:tcPr>
            <w:tcW w:type="dxa" w:w="1835"/>
          </w:tcPr>
          <w:p>
            <w:pPr>
              <w:spacing w:after="0"/>
              <w:jc w:val="left"/>
            </w:pPr>
            <w:r>
              <w:rPr>
                <w:sz w:val="16"/>
              </w:rPr>
              <w:t>Sherman County</w:t>
            </w:r>
          </w:p>
        </w:tc>
        <w:tc>
          <w:tcPr>
            <w:tcW w:type="dxa" w:w="1862"/>
          </w:tcPr>
          <w:p>
            <w:pPr>
              <w:spacing w:after="0"/>
              <w:jc w:val="left"/>
            </w:pPr>
            <w:r>
              <w:rPr>
                <w:sz w:val="16"/>
              </w:rPr>
              <w:t>County</w:t>
            </w:r>
          </w:p>
        </w:tc>
        <w:tc>
          <w:tcPr>
            <w:tcW w:type="dxa" w:w="2152"/>
          </w:tcPr>
          <w:p>
            <w:pPr>
              <w:spacing w:after="0"/>
              <w:jc w:val="left"/>
            </w:pPr>
            <w:r>
              <w:rPr>
                <w:sz w:val="16"/>
              </w:rPr>
              <w:t>Approved, expires 2027-06-03</w:t>
            </w:r>
          </w:p>
        </w:tc>
        <w:tc>
          <w:tcPr>
            <w:tcW w:type="dxa" w:w="2380"/>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1"/>
          </w:tcPr>
          <w:p>
            <w:pPr>
              <w:spacing w:after="0"/>
              <w:jc w:val="right"/>
            </w:pPr>
            <w:r>
              <w:rPr>
                <w:sz w:val="16"/>
              </w:rPr>
              <w:t>248</w:t>
            </w:r>
          </w:p>
        </w:tc>
        <w:tc>
          <w:tcPr>
            <w:tcW w:type="dxa" w:w="920"/>
          </w:tcPr>
          <w:p>
            <w:pPr>
              <w:spacing w:after="0"/>
              <w:jc w:val="left"/>
            </w:pPr>
          </w:p>
        </w:tc>
        <w:tc>
          <w:tcPr>
            <w:tcW w:type="dxa" w:w="2028"/>
          </w:tcPr>
          <w:p>
            <w:pPr>
              <w:spacing w:after="0"/>
              <w:jc w:val="left"/>
            </w:pPr>
            <w:r>
              <w:rPr>
                <w:sz w:val="16"/>
              </w:rPr>
              <w:t>member approved 2022-08-01</w:t>
            </w:r>
          </w:p>
        </w:tc>
      </w:tr>
      <w:tr>
        <w:trPr>
          <w:cantSplit/>
        </w:trPr>
        <w:tc>
          <w:tcPr>
            <w:tcW w:type="dxa" w:w="1835"/>
          </w:tcPr>
          <w:p>
            <w:pPr>
              <w:spacing w:after="0"/>
              <w:jc w:val="left"/>
            </w:pPr>
            <w:r>
              <w:rPr>
                <w:sz w:val="16"/>
              </w:rPr>
              <w:t>Ashton village</w:t>
            </w:r>
          </w:p>
        </w:tc>
        <w:tc>
          <w:tcPr>
            <w:tcW w:type="dxa" w:w="1862"/>
          </w:tcPr>
          <w:p>
            <w:pPr>
              <w:spacing w:after="0"/>
              <w:jc w:val="left"/>
            </w:pPr>
            <w:r>
              <w:rPr>
                <w:sz w:val="16"/>
              </w:rPr>
              <w:t>Village</w:t>
            </w:r>
          </w:p>
        </w:tc>
        <w:tc>
          <w:tcPr>
            <w:tcW w:type="dxa" w:w="2152"/>
          </w:tcPr>
          <w:p>
            <w:pPr>
              <w:spacing w:after="0"/>
              <w:jc w:val="left"/>
            </w:pPr>
            <w:r>
              <w:rPr>
                <w:sz w:val="16"/>
              </w:rPr>
              <w:t>Approved, expires 2027-06-03</w:t>
            </w:r>
          </w:p>
        </w:tc>
        <w:tc>
          <w:tcPr>
            <w:tcW w:type="dxa" w:w="2380"/>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1"/>
          </w:tcPr>
          <w:p>
            <w:pPr>
              <w:spacing w:after="0"/>
              <w:jc w:val="right"/>
            </w:pPr>
            <w:r>
              <w:rPr>
                <w:sz w:val="16"/>
              </w:rPr>
              <w:t>248</w:t>
            </w:r>
          </w:p>
        </w:tc>
        <w:tc>
          <w:tcPr>
            <w:tcW w:type="dxa" w:w="920"/>
          </w:tcPr>
          <w:p>
            <w:pPr>
              <w:spacing w:after="0"/>
              <w:jc w:val="left"/>
            </w:pPr>
          </w:p>
        </w:tc>
        <w:tc>
          <w:tcPr>
            <w:tcW w:type="dxa" w:w="2028"/>
          </w:tcPr>
          <w:p>
            <w:pPr>
              <w:spacing w:after="0"/>
              <w:jc w:val="left"/>
            </w:pPr>
            <w:r>
              <w:rPr>
                <w:sz w:val="16"/>
              </w:rPr>
              <w:t>member approved 2022-08-30</w:t>
            </w:r>
          </w:p>
        </w:tc>
      </w:tr>
      <w:tr>
        <w:trPr>
          <w:cantSplit/>
        </w:trPr>
        <w:tc>
          <w:tcPr>
            <w:tcW w:type="dxa" w:w="1835"/>
          </w:tcPr>
          <w:p>
            <w:pPr>
              <w:spacing w:after="0"/>
              <w:jc w:val="left"/>
            </w:pPr>
            <w:r>
              <w:rPr>
                <w:sz w:val="16"/>
              </w:rPr>
              <w:t>Hazard village</w:t>
            </w:r>
          </w:p>
        </w:tc>
        <w:tc>
          <w:tcPr>
            <w:tcW w:type="dxa" w:w="1862"/>
          </w:tcPr>
          <w:p>
            <w:pPr>
              <w:spacing w:after="0"/>
              <w:jc w:val="left"/>
            </w:pPr>
            <w:r>
              <w:rPr>
                <w:sz w:val="16"/>
              </w:rPr>
              <w:t>Village</w:t>
            </w:r>
          </w:p>
        </w:tc>
        <w:tc>
          <w:tcPr>
            <w:tcW w:type="dxa" w:w="2152"/>
          </w:tcPr>
          <w:p>
            <w:pPr>
              <w:spacing w:after="0"/>
              <w:jc w:val="left"/>
            </w:pPr>
            <w:r>
              <w:rPr>
                <w:sz w:val="16"/>
              </w:rPr>
              <w:t>Approved, expires 2027-06-03</w:t>
            </w:r>
          </w:p>
        </w:tc>
        <w:tc>
          <w:tcPr>
            <w:tcW w:type="dxa" w:w="2380"/>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1"/>
          </w:tcPr>
          <w:p>
            <w:pPr>
              <w:spacing w:after="0"/>
              <w:jc w:val="right"/>
            </w:pPr>
            <w:r>
              <w:rPr>
                <w:sz w:val="16"/>
              </w:rPr>
              <w:t>248</w:t>
            </w:r>
          </w:p>
        </w:tc>
        <w:tc>
          <w:tcPr>
            <w:tcW w:type="dxa" w:w="920"/>
          </w:tcPr>
          <w:p>
            <w:pPr>
              <w:spacing w:after="0"/>
              <w:jc w:val="left"/>
            </w:pPr>
          </w:p>
        </w:tc>
        <w:tc>
          <w:tcPr>
            <w:tcW w:type="dxa" w:w="2028"/>
          </w:tcPr>
          <w:p>
            <w:pPr>
              <w:spacing w:after="0"/>
              <w:jc w:val="left"/>
            </w:pPr>
            <w:r>
              <w:rPr>
                <w:sz w:val="16"/>
              </w:rPr>
              <w:t>member approved 2022-12-05</w:t>
            </w:r>
          </w:p>
        </w:tc>
      </w:tr>
      <w:tr>
        <w:trPr>
          <w:cantSplit/>
        </w:trPr>
        <w:tc>
          <w:tcPr>
            <w:tcW w:type="dxa" w:w="1835"/>
          </w:tcPr>
          <w:p>
            <w:pPr>
              <w:spacing w:after="0"/>
              <w:jc w:val="left"/>
            </w:pPr>
            <w:r>
              <w:rPr>
                <w:sz w:val="16"/>
              </w:rPr>
              <w:t>Litchfield village</w:t>
            </w:r>
          </w:p>
        </w:tc>
        <w:tc>
          <w:tcPr>
            <w:tcW w:type="dxa" w:w="1862"/>
          </w:tcPr>
          <w:p>
            <w:pPr>
              <w:spacing w:after="0"/>
              <w:jc w:val="left"/>
            </w:pPr>
            <w:r>
              <w:rPr>
                <w:sz w:val="16"/>
              </w:rPr>
              <w:t>Village</w:t>
            </w:r>
          </w:p>
        </w:tc>
        <w:tc>
          <w:tcPr>
            <w:tcW w:type="dxa" w:w="2152"/>
          </w:tcPr>
          <w:p>
            <w:pPr>
              <w:spacing w:after="0"/>
              <w:jc w:val="left"/>
            </w:pPr>
            <w:r>
              <w:rPr>
                <w:sz w:val="16"/>
              </w:rPr>
              <w:t>Approved, expires 2027-06-03</w:t>
            </w:r>
          </w:p>
        </w:tc>
        <w:tc>
          <w:tcPr>
            <w:tcW w:type="dxa" w:w="2380"/>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1"/>
          </w:tcPr>
          <w:p>
            <w:pPr>
              <w:spacing w:after="0"/>
              <w:jc w:val="right"/>
            </w:pPr>
            <w:r>
              <w:rPr>
                <w:sz w:val="16"/>
              </w:rPr>
              <w:t>248</w:t>
            </w:r>
          </w:p>
        </w:tc>
        <w:tc>
          <w:tcPr>
            <w:tcW w:type="dxa" w:w="920"/>
          </w:tcPr>
          <w:p>
            <w:pPr>
              <w:spacing w:after="0"/>
              <w:jc w:val="left"/>
            </w:pPr>
          </w:p>
        </w:tc>
        <w:tc>
          <w:tcPr>
            <w:tcW w:type="dxa" w:w="2028"/>
          </w:tcPr>
          <w:p>
            <w:pPr>
              <w:spacing w:after="0"/>
              <w:jc w:val="left"/>
            </w:pPr>
            <w:r>
              <w:rPr>
                <w:sz w:val="16"/>
              </w:rPr>
              <w:t>member approved 2022-08-23</w:t>
            </w:r>
          </w:p>
        </w:tc>
      </w:tr>
      <w:tr>
        <w:trPr>
          <w:cantSplit/>
        </w:trPr>
        <w:tc>
          <w:tcPr>
            <w:tcW w:type="dxa" w:w="1835"/>
          </w:tcPr>
          <w:p>
            <w:pPr>
              <w:spacing w:after="0"/>
              <w:jc w:val="left"/>
            </w:pPr>
            <w:r>
              <w:rPr>
                <w:sz w:val="16"/>
              </w:rPr>
              <w:t>Loup City city</w:t>
            </w:r>
          </w:p>
        </w:tc>
        <w:tc>
          <w:tcPr>
            <w:tcW w:type="dxa" w:w="1862"/>
          </w:tcPr>
          <w:p>
            <w:pPr>
              <w:spacing w:after="0"/>
              <w:jc w:val="left"/>
            </w:pPr>
            <w:r>
              <w:rPr>
                <w:sz w:val="16"/>
              </w:rPr>
              <w:t>City</w:t>
            </w:r>
          </w:p>
        </w:tc>
        <w:tc>
          <w:tcPr>
            <w:tcW w:type="dxa" w:w="2152"/>
          </w:tcPr>
          <w:p>
            <w:pPr>
              <w:spacing w:after="0"/>
              <w:jc w:val="left"/>
            </w:pPr>
            <w:r>
              <w:rPr>
                <w:sz w:val="16"/>
              </w:rPr>
              <w:t>Approved, expires 2027-06-03</w:t>
            </w:r>
          </w:p>
        </w:tc>
        <w:tc>
          <w:tcPr>
            <w:tcW w:type="dxa" w:w="2380"/>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1"/>
          </w:tcPr>
          <w:p>
            <w:pPr>
              <w:spacing w:after="0"/>
              <w:jc w:val="right"/>
            </w:pPr>
            <w:r>
              <w:rPr>
                <w:sz w:val="16"/>
              </w:rPr>
              <w:t>248</w:t>
            </w:r>
          </w:p>
        </w:tc>
        <w:tc>
          <w:tcPr>
            <w:tcW w:type="dxa" w:w="920"/>
          </w:tcPr>
          <w:p>
            <w:pPr>
              <w:spacing w:after="0"/>
              <w:jc w:val="left"/>
            </w:pPr>
          </w:p>
        </w:tc>
        <w:tc>
          <w:tcPr>
            <w:tcW w:type="dxa" w:w="2028"/>
          </w:tcPr>
          <w:p>
            <w:pPr>
              <w:spacing w:after="0"/>
              <w:jc w:val="left"/>
            </w:pPr>
            <w:r>
              <w:rPr>
                <w:sz w:val="16"/>
              </w:rPr>
              <w:t>member approved 2023-09-19</w:t>
            </w:r>
          </w:p>
        </w:tc>
      </w:tr>
      <w:tr>
        <w:trPr>
          <w:cantSplit/>
        </w:trPr>
        <w:tc>
          <w:tcPr>
            <w:tcW w:type="dxa" w:w="1835"/>
          </w:tcPr>
          <w:p>
            <w:pPr>
              <w:spacing w:after="0"/>
              <w:jc w:val="left"/>
            </w:pPr>
            <w:r>
              <w:rPr>
                <w:sz w:val="16"/>
              </w:rPr>
              <w:t>Rockville village</w:t>
            </w:r>
          </w:p>
        </w:tc>
        <w:tc>
          <w:tcPr>
            <w:tcW w:type="dxa" w:w="1862"/>
          </w:tcPr>
          <w:p>
            <w:pPr>
              <w:spacing w:after="0"/>
              <w:jc w:val="left"/>
            </w:pPr>
            <w:r>
              <w:rPr>
                <w:sz w:val="16"/>
              </w:rPr>
              <w:t>Village</w:t>
            </w:r>
          </w:p>
        </w:tc>
        <w:tc>
          <w:tcPr>
            <w:tcW w:type="dxa" w:w="2152"/>
          </w:tcPr>
          <w:p>
            <w:pPr>
              <w:spacing w:after="0"/>
              <w:jc w:val="left"/>
            </w:pPr>
            <w:r>
              <w:rPr>
                <w:sz w:val="16"/>
              </w:rPr>
              <w:t>Approved, expires 2027-06-03</w:t>
            </w:r>
          </w:p>
        </w:tc>
        <w:tc>
          <w:tcPr>
            <w:tcW w:type="dxa" w:w="2380"/>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1"/>
          </w:tcPr>
          <w:p>
            <w:pPr>
              <w:spacing w:after="0"/>
              <w:jc w:val="right"/>
            </w:pPr>
            <w:r>
              <w:rPr>
                <w:sz w:val="16"/>
              </w:rPr>
              <w:t>248</w:t>
            </w:r>
          </w:p>
        </w:tc>
        <w:tc>
          <w:tcPr>
            <w:tcW w:type="dxa" w:w="920"/>
          </w:tcPr>
          <w:p>
            <w:pPr>
              <w:spacing w:after="0"/>
              <w:jc w:val="left"/>
            </w:pPr>
          </w:p>
        </w:tc>
        <w:tc>
          <w:tcPr>
            <w:tcW w:type="dxa" w:w="2028"/>
          </w:tcPr>
          <w:p>
            <w:pPr>
              <w:spacing w:after="0"/>
              <w:jc w:val="left"/>
            </w:pPr>
            <w:r>
              <w:rPr>
                <w:sz w:val="16"/>
              </w:rPr>
              <w:t>member approved 2022-08-01</w:t>
            </w:r>
          </w:p>
        </w:tc>
      </w:tr>
      <w:tr>
        <w:trPr>
          <w:cantSplit/>
        </w:trPr>
        <w:tc>
          <w:tcPr>
            <w:tcW w:type="dxa" w:w="1835"/>
          </w:tcPr>
          <w:p>
            <w:pPr>
              <w:spacing w:after="0"/>
              <w:jc w:val="left"/>
            </w:pPr>
            <w:r>
              <w:rPr>
                <w:sz w:val="16"/>
              </w:rPr>
              <w:t>Arcadia Public Schools</w:t>
            </w:r>
          </w:p>
        </w:tc>
        <w:tc>
          <w:tcPr>
            <w:tcW w:type="dxa" w:w="1862"/>
          </w:tcPr>
          <w:p>
            <w:pPr>
              <w:spacing w:after="0"/>
              <w:jc w:val="left"/>
            </w:pPr>
            <w:r>
              <w:rPr>
                <w:sz w:val="16"/>
              </w:rPr>
              <w:t>School/School District</w:t>
            </w:r>
          </w:p>
        </w:tc>
        <w:tc>
          <w:tcPr>
            <w:tcW w:type="dxa" w:w="2152"/>
          </w:tcPr>
          <w:p>
            <w:pPr>
              <w:spacing w:after="0"/>
              <w:jc w:val="left"/>
            </w:pPr>
            <w:r>
              <w:rPr>
                <w:sz w:val="16"/>
              </w:rPr>
              <w:t>Approved, expires 2027-06-03</w:t>
            </w:r>
          </w:p>
        </w:tc>
        <w:tc>
          <w:tcPr>
            <w:tcW w:type="dxa" w:w="2380"/>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61"/>
          </w:tcPr>
          <w:p>
            <w:pPr>
              <w:spacing w:after="0"/>
              <w:jc w:val="right"/>
            </w:pPr>
            <w:r>
              <w:rPr>
                <w:sz w:val="16"/>
              </w:rPr>
              <w:t>248</w:t>
            </w:r>
          </w:p>
        </w:tc>
        <w:tc>
          <w:tcPr>
            <w:tcW w:type="dxa" w:w="920"/>
          </w:tcPr>
          <w:p>
            <w:pPr>
              <w:spacing w:after="0"/>
              <w:jc w:val="left"/>
            </w:pPr>
          </w:p>
        </w:tc>
        <w:tc>
          <w:tcPr>
            <w:tcW w:type="dxa" w:w="2028"/>
          </w:tcPr>
          <w:p>
            <w:pPr>
              <w:spacing w:after="0"/>
              <w:jc w:val="left"/>
            </w:pPr>
            <w:r>
              <w:rPr>
                <w:sz w:val="16"/>
              </w:rPr>
              <w:t>member approved 2022-08-23</w:t>
            </w:r>
          </w:p>
        </w:tc>
      </w:tr>
      <w:tr>
        <w:trPr>
          <w:cantSplit/>
        </w:trPr>
        <w:tc>
          <w:tcPr>
            <w:tcW w:type="dxa" w:w="1835"/>
          </w:tcPr>
          <w:p>
            <w:pPr>
              <w:spacing w:after="0"/>
              <w:jc w:val="left"/>
            </w:pPr>
            <w:r>
              <w:rPr>
                <w:sz w:val="16"/>
              </w:rPr>
              <w:t>Centura Public Schools</w:t>
            </w:r>
          </w:p>
        </w:tc>
        <w:tc>
          <w:tcPr>
            <w:tcW w:type="dxa" w:w="1862"/>
          </w:tcPr>
          <w:p>
            <w:pPr>
              <w:spacing w:after="0"/>
              <w:jc w:val="left"/>
            </w:pPr>
            <w:r>
              <w:rPr>
                <w:sz w:val="16"/>
              </w:rPr>
              <w:t>School/School District</w:t>
            </w:r>
          </w:p>
        </w:tc>
        <w:tc>
          <w:tcPr>
            <w:tcW w:type="dxa" w:w="2152"/>
          </w:tcPr>
          <w:p>
            <w:pPr>
              <w:spacing w:after="0"/>
              <w:jc w:val="left"/>
            </w:pPr>
            <w:r>
              <w:rPr>
                <w:sz w:val="16"/>
              </w:rPr>
              <w:t>Approved, expires 2027-08-26</w:t>
            </w:r>
          </w:p>
        </w:tc>
        <w:tc>
          <w:tcPr>
            <w:tcW w:type="dxa" w:w="2380"/>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61"/>
          </w:tcPr>
          <w:p>
            <w:pPr>
              <w:spacing w:after="0"/>
              <w:jc w:val="right"/>
            </w:pPr>
            <w:r>
              <w:rPr>
                <w:sz w:val="16"/>
              </w:rPr>
              <w:t>332</w:t>
            </w:r>
          </w:p>
        </w:tc>
        <w:tc>
          <w:tcPr>
            <w:tcW w:type="dxa" w:w="920"/>
          </w:tcPr>
          <w:p>
            <w:pPr>
              <w:spacing w:after="0"/>
              <w:jc w:val="left"/>
            </w:pPr>
          </w:p>
        </w:tc>
        <w:tc>
          <w:tcPr>
            <w:tcW w:type="dxa" w:w="2028"/>
          </w:tcPr>
          <w:p>
            <w:pPr>
              <w:spacing w:after="0"/>
              <w:jc w:val="left"/>
            </w:pPr>
            <w:r>
              <w:rPr>
                <w:sz w:val="16"/>
              </w:rPr>
              <w:t>member approved 2022-10-21</w:t>
            </w:r>
          </w:p>
        </w:tc>
      </w:tr>
      <w:tr>
        <w:trPr>
          <w:cantSplit/>
        </w:trPr>
        <w:tc>
          <w:tcPr>
            <w:tcW w:type="dxa" w:w="1835"/>
          </w:tcPr>
          <w:p>
            <w:pPr>
              <w:spacing w:after="0"/>
              <w:jc w:val="left"/>
            </w:pPr>
            <w:r>
              <w:rPr>
                <w:sz w:val="16"/>
              </w:rPr>
              <w:t>Ravenna Public Schools</w:t>
            </w:r>
          </w:p>
        </w:tc>
        <w:tc>
          <w:tcPr>
            <w:tcW w:type="dxa" w:w="1862"/>
          </w:tcPr>
          <w:p>
            <w:pPr>
              <w:spacing w:after="0"/>
              <w:jc w:val="left"/>
            </w:pPr>
            <w:r>
              <w:rPr>
                <w:sz w:val="16"/>
              </w:rPr>
              <w:t>School/School District</w:t>
            </w:r>
          </w:p>
        </w:tc>
        <w:tc>
          <w:tcPr>
            <w:tcW w:type="dxa" w:w="2152"/>
          </w:tcPr>
          <w:p>
            <w:pPr>
              <w:spacing w:after="0"/>
              <w:jc w:val="left"/>
            </w:pPr>
            <w:r>
              <w:rPr>
                <w:sz w:val="16"/>
              </w:rPr>
              <w:t>Approved, expires 2027-08-26</w:t>
            </w:r>
          </w:p>
        </w:tc>
        <w:tc>
          <w:tcPr>
            <w:tcW w:type="dxa" w:w="2380"/>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61"/>
          </w:tcPr>
          <w:p>
            <w:pPr>
              <w:spacing w:after="0"/>
              <w:jc w:val="right"/>
            </w:pPr>
            <w:r>
              <w:rPr>
                <w:sz w:val="16"/>
              </w:rPr>
              <w:t>332</w:t>
            </w:r>
          </w:p>
        </w:tc>
        <w:tc>
          <w:tcPr>
            <w:tcW w:type="dxa" w:w="920"/>
          </w:tcPr>
          <w:p>
            <w:pPr>
              <w:spacing w:after="0"/>
              <w:jc w:val="left"/>
            </w:pPr>
          </w:p>
        </w:tc>
        <w:tc>
          <w:tcPr>
            <w:tcW w:type="dxa" w:w="2028"/>
          </w:tcPr>
          <w:p>
            <w:pPr>
              <w:spacing w:after="0"/>
              <w:jc w:val="left"/>
            </w:pPr>
            <w:r>
              <w:rPr>
                <w:sz w:val="16"/>
              </w:rPr>
              <w:t>member approved 2022-10-21</w:t>
            </w:r>
          </w:p>
        </w:tc>
      </w:tr>
    </w:tbl>
    <w:p>
      <w:pPr>
        <w:spacing w:after="40" w:before="60"/>
      </w:pPr>
      <w:r>
        <w:rPr>
          <w:sz w:val="15"/>
        </w:rPr>
        <w:t>Plan 108284 lists 57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Hail</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037"/>
          </w:tcPr>
          <w:p>
            <w:pPr>
              <w:spacing w:after="0"/>
              <w:jc w:val="right"/>
            </w:pPr>
            <w:r>
              <w:rPr>
                <w:sz w:val="16"/>
              </w:rPr>
              <w:t>$698,029</w:t>
            </w:r>
          </w:p>
        </w:tc>
        <w:tc>
          <w:tcPr>
            <w:tcW w:type="dxa" w:w="1126"/>
          </w:tcPr>
          <w:p>
            <w:pPr>
              <w:spacing w:after="0"/>
              <w:jc w:val="right"/>
            </w:pPr>
            <w:r>
              <w:rPr>
                <w:sz w:val="16"/>
              </w:rPr>
              <w:t>$2,826,047</w:t>
            </w:r>
          </w:p>
        </w:tc>
        <w:tc>
          <w:tcPr>
            <w:tcW w:type="dxa" w:w="1367"/>
          </w:tcPr>
          <w:p>
            <w:pPr>
              <w:spacing w:after="0"/>
              <w:jc w:val="right"/>
            </w:pPr>
            <w:r>
              <w:rPr>
                <w:sz w:val="16"/>
              </w:rPr>
              <w:t>$16,660</w:t>
            </w:r>
          </w:p>
        </w:tc>
        <w:tc>
          <w:tcPr>
            <w:tcW w:type="dxa" w:w="1141"/>
          </w:tcPr>
          <w:p>
            <w:pPr>
              <w:spacing w:after="0"/>
              <w:jc w:val="right"/>
            </w:pPr>
            <w:r>
              <w:rPr>
                <w:sz w:val="16"/>
              </w:rPr>
              <w:t>$3,540,737</w:t>
            </w:r>
          </w:p>
        </w:tc>
        <w:tc>
          <w:tcPr>
            <w:tcW w:type="dxa" w:w="1376"/>
          </w:tcPr>
          <w:p>
            <w:pPr>
              <w:spacing w:after="0"/>
              <w:jc w:val="right"/>
            </w:pPr>
            <w:r>
              <w:rPr>
                <w:sz w:val="16"/>
              </w:rPr>
              <w:t>150</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$1,579,000</w:t>
            </w:r>
          </w:p>
        </w:tc>
        <w:tc>
          <w:tcPr>
            <w:tcW w:type="dxa" w:w="1367"/>
          </w:tcPr>
          <w:p>
            <w:pPr>
              <w:spacing w:after="0"/>
              <w:jc w:val="right"/>
            </w:pPr>
          </w:p>
        </w:tc>
        <w:tc>
          <w:tcPr>
            <w:tcW w:type="dxa" w:w="1141"/>
          </w:tcPr>
          <w:p>
            <w:pPr>
              <w:spacing w:after="0"/>
              <w:jc w:val="right"/>
            </w:pPr>
            <w:r>
              <w:rPr>
                <w:sz w:val="16"/>
              </w:rPr>
              <w:t>$1,579,000</w:t>
            </w:r>
          </w:p>
        </w:tc>
        <w:tc>
          <w:tcPr>
            <w:tcW w:type="dxa" w:w="1376"/>
          </w:tcPr>
          <w:p>
            <w:pPr>
              <w:spacing w:after="0"/>
              <w:jc w:val="right"/>
            </w:pPr>
            <w:r>
              <w:rPr>
                <w:sz w:val="16"/>
              </w:rPr>
              <w:t>54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$1,201,403</w:t>
            </w:r>
          </w:p>
        </w:tc>
        <w:tc>
          <w:tcPr>
            <w:tcW w:type="dxa" w:w="1126"/>
          </w:tcPr>
          <w:p>
            <w:pPr>
              <w:spacing w:after="0"/>
              <w:jc w:val="right"/>
            </w:pPr>
            <w:r>
              <w:rPr>
                <w:sz w:val="16"/>
              </w:rPr>
              <w:t>$121,624</w:t>
            </w:r>
          </w:p>
        </w:tc>
        <w:tc>
          <w:tcPr>
            <w:tcW w:type="dxa" w:w="1367"/>
          </w:tcPr>
          <w:p>
            <w:pPr>
              <w:spacing w:after="0"/>
              <w:jc w:val="right"/>
            </w:pPr>
            <w:r>
              <w:rPr>
                <w:sz w:val="16"/>
              </w:rPr>
              <w:t>$824</w:t>
            </w:r>
          </w:p>
        </w:tc>
        <w:tc>
          <w:tcPr>
            <w:tcW w:type="dxa" w:w="1141"/>
          </w:tcPr>
          <w:p>
            <w:pPr>
              <w:spacing w:after="0"/>
              <w:jc w:val="right"/>
            </w:pPr>
            <w:r>
              <w:rPr>
                <w:sz w:val="16"/>
              </w:rPr>
              <w:t>$1,323,851</w:t>
            </w:r>
          </w:p>
        </w:tc>
        <w:tc>
          <w:tcPr>
            <w:tcW w:type="dxa" w:w="1376"/>
          </w:tcPr>
          <w:p>
            <w:pPr>
              <w:spacing w:after="0"/>
              <w:jc w:val="right"/>
            </w:pPr>
            <w:r>
              <w:rPr>
                <w:sz w:val="16"/>
              </w:rPr>
              <w:t>14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$245,722</w:t>
            </w:r>
          </w:p>
        </w:tc>
        <w:tc>
          <w:tcPr>
            <w:tcW w:type="dxa" w:w="1126"/>
          </w:tcPr>
          <w:p>
            <w:pPr>
              <w:spacing w:after="0"/>
              <w:jc w:val="right"/>
            </w:pPr>
            <w:r>
              <w:rPr>
                <w:sz w:val="16"/>
              </w:rPr>
              <w:t>$605,381</w:t>
            </w:r>
          </w:p>
        </w:tc>
        <w:tc>
          <w:tcPr>
            <w:tcW w:type="dxa" w:w="1367"/>
          </w:tcPr>
          <w:p>
            <w:pPr>
              <w:spacing w:after="0"/>
              <w:jc w:val="right"/>
            </w:pPr>
            <w:r>
              <w:rPr>
                <w:sz w:val="16"/>
              </w:rPr>
              <w:t>$26,778</w:t>
            </w:r>
          </w:p>
        </w:tc>
        <w:tc>
          <w:tcPr>
            <w:tcW w:type="dxa" w:w="1141"/>
          </w:tcPr>
          <w:p>
            <w:pPr>
              <w:spacing w:after="0"/>
              <w:jc w:val="right"/>
            </w:pPr>
            <w:r>
              <w:rPr>
                <w:sz w:val="16"/>
              </w:rPr>
              <w:t>$877,881</w:t>
            </w:r>
          </w:p>
        </w:tc>
        <w:tc>
          <w:tcPr>
            <w:tcW w:type="dxa" w:w="1376"/>
          </w:tcPr>
          <w:p>
            <w:pPr>
              <w:spacing w:after="0"/>
              <w:jc w:val="right"/>
            </w:pPr>
            <w:r>
              <w:rPr>
                <w:sz w:val="16"/>
              </w:rPr>
              <w:t>88</w:t>
            </w:r>
          </w:p>
        </w:tc>
        <w:tc>
          <w:tcPr>
            <w:tcW w:type="dxa" w:w="1680"/>
          </w:tcPr>
          <w:p>
            <w:pPr>
              <w:spacing w:after="0"/>
              <w:jc w:val="left"/>
            </w:pPr>
          </w:p>
        </w:tc>
        <w:tc>
          <w:tcPr>
            <w:tcW w:type="dxa" w:w="2158"/>
          </w:tcPr>
          <w:p>
            <w:pPr>
              <w:spacing w:after="0"/>
              <w:jc w:val="left"/>
            </w:pPr>
            <w:r>
              <w:rPr>
                <w:sz w:val="16"/>
              </w:rPr>
              <w:t>Includes 30 High Wind records, event types the NRI definition of this hazard leaves out.</w:t>
            </w:r>
          </w:p>
        </w:tc>
      </w:tr>
      <w:tr>
        <w:trPr>
          <w:cantSplit/>
        </w:trPr>
        <w:tc>
          <w:tcPr>
            <w:tcW w:type="dxa" w:w="698"/>
          </w:tcPr>
          <w:p>
            <w:pPr>
              <w:spacing w:after="0"/>
              <w:jc w:val="right"/>
            </w:pPr>
            <w:r>
              <w:rPr>
                <w:sz w:val="16"/>
              </w:rPr>
              <w:t>5</w:t>
            </w:r>
          </w:p>
        </w:tc>
        <w:tc>
          <w:tcPr>
            <w:tcW w:type="dxa" w:w="1037"/>
          </w:tcPr>
          <w:p>
            <w:pPr>
              <w:spacing w:after="0"/>
              <w:jc w:val="left"/>
            </w:pPr>
            <w:r>
              <w:rPr>
                <w:sz w:val="16"/>
              </w:rPr>
              <w:t>Tornado</w:t>
            </w:r>
          </w:p>
        </w:tc>
        <w:tc>
          <w:tcPr>
            <w:tcW w:type="dxa" w:w="1246"/>
          </w:tcPr>
          <w:p>
            <w:pPr>
              <w:spacing w:after="0"/>
              <w:jc w:val="left"/>
            </w:pPr>
            <w:r>
              <w:rPr>
                <w:sz w:val="16"/>
              </w:rPr>
              <w:t>Very Low</w:t>
            </w:r>
          </w:p>
        </w:tc>
        <w:tc>
          <w:tcPr>
            <w:tcW w:type="dxa" w:w="1246"/>
          </w:tcPr>
          <w:p>
            <w:pPr>
              <w:spacing w:after="0"/>
              <w:jc w:val="left"/>
            </w:pPr>
            <w:r>
              <w:rPr>
                <w:sz w:val="16"/>
              </w:rPr>
              <w:t>Relatively Low</w:t>
            </w:r>
          </w:p>
        </w:tc>
        <w:tc>
          <w:tcPr>
            <w:tcW w:type="dxa" w:w="1037"/>
          </w:tcPr>
          <w:p>
            <w:pPr>
              <w:spacing w:after="0"/>
              <w:jc w:val="right"/>
            </w:pPr>
            <w:r>
              <w:rPr>
                <w:sz w:val="16"/>
              </w:rPr>
              <w:t>$279,693</w:t>
            </w:r>
          </w:p>
        </w:tc>
        <w:tc>
          <w:tcPr>
            <w:tcW w:type="dxa" w:w="1126"/>
          </w:tcPr>
          <w:p>
            <w:pPr>
              <w:spacing w:after="0"/>
              <w:jc w:val="right"/>
            </w:pPr>
            <w:r>
              <w:rPr>
                <w:sz w:val="16"/>
              </w:rPr>
              <w:t>$8,110</w:t>
            </w:r>
          </w:p>
        </w:tc>
        <w:tc>
          <w:tcPr>
            <w:tcW w:type="dxa" w:w="1367"/>
          </w:tcPr>
          <w:p>
            <w:pPr>
              <w:spacing w:after="0"/>
              <w:jc w:val="right"/>
            </w:pPr>
            <w:r>
              <w:rPr>
                <w:sz w:val="16"/>
              </w:rPr>
              <w:t>$90,918</w:t>
            </w:r>
          </w:p>
        </w:tc>
        <w:tc>
          <w:tcPr>
            <w:tcW w:type="dxa" w:w="1141"/>
          </w:tcPr>
          <w:p>
            <w:pPr>
              <w:spacing w:after="0"/>
              <w:jc w:val="right"/>
            </w:pPr>
            <w:r>
              <w:rPr>
                <w:sz w:val="16"/>
              </w:rPr>
              <w:t>$378,720</w:t>
            </w:r>
          </w:p>
        </w:tc>
        <w:tc>
          <w:tcPr>
            <w:tcW w:type="dxa" w:w="1376"/>
          </w:tcPr>
          <w:p>
            <w:pPr>
              <w:spacing w:after="0"/>
              <w:jc w:val="right"/>
            </w:pPr>
            <w:r>
              <w:rPr>
                <w:sz w:val="16"/>
              </w:rPr>
              <w:t>12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Wildfire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$145,467</w:t>
            </w:r>
          </w:p>
        </w:tc>
        <w:tc>
          <w:tcPr>
            <w:tcW w:type="dxa" w:w="1126"/>
          </w:tcPr>
          <w:p>
            <w:pPr>
              <w:spacing w:after="0"/>
              <w:jc w:val="right"/>
            </w:pPr>
            <w:r>
              <w:rPr>
                <w:sz w:val="16"/>
              </w:rPr>
              <w:t>$109</w:t>
            </w:r>
          </w:p>
        </w:tc>
        <w:tc>
          <w:tcPr>
            <w:tcW w:type="dxa" w:w="1367"/>
          </w:tcPr>
          <w:p>
            <w:pPr>
              <w:spacing w:after="0"/>
              <w:jc w:val="right"/>
            </w:pPr>
            <w:r>
              <w:rPr>
                <w:sz w:val="16"/>
              </w:rPr>
              <w:t>$3,547</w:t>
            </w:r>
          </w:p>
        </w:tc>
        <w:tc>
          <w:tcPr>
            <w:tcW w:type="dxa" w:w="1141"/>
          </w:tcPr>
          <w:p>
            <w:pPr>
              <w:spacing w:after="0"/>
              <w:jc w:val="right"/>
            </w:pPr>
            <w:r>
              <w:rPr>
                <w:sz w:val="16"/>
              </w:rPr>
              <w:t>$149,123</w:t>
            </w:r>
          </w:p>
        </w:tc>
        <w:tc>
          <w:tcPr>
            <w:tcW w:type="dxa" w:w="1376"/>
          </w:tcPr>
          <w:p>
            <w:pPr>
              <w:spacing w:after="0"/>
              <w:jc w:val="right"/>
            </w:pPr>
            <w:r>
              <w:rPr>
                <w:sz w:val="16"/>
              </w:rPr>
              <w:t>1</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Cold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$148</w:t>
            </w:r>
          </w:p>
        </w:tc>
        <w:tc>
          <w:tcPr>
            <w:tcW w:type="dxa" w:w="1126"/>
          </w:tcPr>
          <w:p>
            <w:pPr>
              <w:spacing w:after="0"/>
              <w:jc w:val="right"/>
            </w:pPr>
            <w:r>
              <w:rPr>
                <w:sz w:val="16"/>
              </w:rPr>
              <w:t>$2,804</w:t>
            </w:r>
          </w:p>
        </w:tc>
        <w:tc>
          <w:tcPr>
            <w:tcW w:type="dxa" w:w="1367"/>
          </w:tcPr>
          <w:p>
            <w:pPr>
              <w:spacing w:after="0"/>
              <w:jc w:val="right"/>
            </w:pPr>
            <w:r>
              <w:rPr>
                <w:sz w:val="16"/>
              </w:rPr>
              <w:t>$86,317</w:t>
            </w:r>
          </w:p>
        </w:tc>
        <w:tc>
          <w:tcPr>
            <w:tcW w:type="dxa" w:w="1141"/>
          </w:tcPr>
          <w:p>
            <w:pPr>
              <w:spacing w:after="0"/>
              <w:jc w:val="right"/>
            </w:pPr>
            <w:r>
              <w:rPr>
                <w:sz w:val="16"/>
              </w:rPr>
              <w:t>$89,269</w:t>
            </w:r>
          </w:p>
        </w:tc>
        <w:tc>
          <w:tcPr>
            <w:tcW w:type="dxa" w:w="1376"/>
          </w:tcPr>
          <w:p>
            <w:pPr>
              <w:spacing w:after="0"/>
              <w:jc w:val="right"/>
            </w:pPr>
            <w:r>
              <w:rPr>
                <w:sz w:val="16"/>
              </w:rPr>
              <w:t>12</w:t>
            </w:r>
          </w:p>
        </w:tc>
        <w:tc>
          <w:tcPr>
            <w:tcW w:type="dxa" w:w="1680"/>
          </w:tcPr>
          <w:p>
            <w:pPr>
              <w:spacing w:after="0"/>
              <w:jc w:val="left"/>
            </w:pPr>
          </w:p>
        </w:tc>
        <w:tc>
          <w:tcPr>
            <w:tcW w:type="dxa" w:w="2158"/>
          </w:tcPr>
          <w:p>
            <w:pPr>
              <w:spacing w:after="0"/>
              <w:jc w:val="left"/>
            </w:pPr>
            <w:r>
              <w:rPr>
                <w:sz w:val="16"/>
              </w:rPr>
              <w:t>Includes 2 Frost/Freeze records, event types the NRI definition of this hazard leaves out.</w:t>
            </w: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Moderate</w:t>
            </w:r>
          </w:p>
        </w:tc>
        <w:tc>
          <w:tcPr>
            <w:tcW w:type="dxa" w:w="1037"/>
          </w:tcPr>
          <w:p>
            <w:pPr>
              <w:spacing w:after="0"/>
              <w:jc w:val="right"/>
            </w:pPr>
            <w:r>
              <w:rPr>
                <w:sz w:val="16"/>
              </w:rPr>
              <w:t>$39,104</w:t>
            </w:r>
          </w:p>
        </w:tc>
        <w:tc>
          <w:tcPr>
            <w:tcW w:type="dxa" w:w="1126"/>
          </w:tcPr>
          <w:p>
            <w:pPr>
              <w:spacing w:after="0"/>
              <w:jc w:val="right"/>
            </w:pPr>
            <w:r>
              <w:rPr>
                <w:sz w:val="16"/>
              </w:rPr>
              <w:t>$764</w:t>
            </w:r>
          </w:p>
        </w:tc>
        <w:tc>
          <w:tcPr>
            <w:tcW w:type="dxa" w:w="1367"/>
          </w:tcPr>
          <w:p>
            <w:pPr>
              <w:spacing w:after="0"/>
              <w:jc w:val="right"/>
            </w:pPr>
            <w:r>
              <w:rPr>
                <w:sz w:val="16"/>
              </w:rPr>
              <w:t>$47,243</w:t>
            </w:r>
          </w:p>
        </w:tc>
        <w:tc>
          <w:tcPr>
            <w:tcW w:type="dxa" w:w="1141"/>
          </w:tcPr>
          <w:p>
            <w:pPr>
              <w:spacing w:after="0"/>
              <w:jc w:val="right"/>
            </w:pPr>
            <w:r>
              <w:rPr>
                <w:sz w:val="16"/>
              </w:rPr>
              <w:t>$87,112</w:t>
            </w:r>
          </w:p>
        </w:tc>
        <w:tc>
          <w:tcPr>
            <w:tcW w:type="dxa" w:w="1376"/>
          </w:tcPr>
          <w:p>
            <w:pPr>
              <w:spacing w:after="0"/>
              <w:jc w:val="right"/>
            </w:pPr>
            <w:r>
              <w:rPr>
                <w:sz w:val="16"/>
              </w:rPr>
              <w:t>105</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$59,243</w:t>
            </w:r>
          </w:p>
        </w:tc>
        <w:tc>
          <w:tcPr>
            <w:tcW w:type="dxa" w:w="1126"/>
          </w:tcPr>
          <w:p>
            <w:pPr>
              <w:spacing w:after="0"/>
              <w:jc w:val="right"/>
            </w:pPr>
          </w:p>
        </w:tc>
        <w:tc>
          <w:tcPr>
            <w:tcW w:type="dxa" w:w="1367"/>
          </w:tcPr>
          <w:p>
            <w:pPr>
              <w:spacing w:after="0"/>
              <w:jc w:val="right"/>
            </w:pPr>
            <w:r>
              <w:rPr>
                <w:sz w:val="16"/>
              </w:rPr>
              <w:t>$933</w:t>
            </w:r>
          </w:p>
        </w:tc>
        <w:tc>
          <w:tcPr>
            <w:tcW w:type="dxa" w:w="1141"/>
          </w:tcPr>
          <w:p>
            <w:pPr>
              <w:spacing w:after="0"/>
              <w:jc w:val="right"/>
            </w:pPr>
            <w:r>
              <w:rPr>
                <w:sz w:val="16"/>
              </w:rPr>
              <w:t>$60,176</w:t>
            </w:r>
          </w:p>
        </w:tc>
        <w:tc>
          <w:tcPr>
            <w:tcW w:type="dxa" w:w="1376"/>
          </w:tcPr>
          <w:p>
            <w:pPr>
              <w:spacing w:after="0"/>
              <w:jc w:val="right"/>
            </w:pPr>
            <w:r>
              <w:rPr>
                <w:sz w:val="16"/>
              </w:rPr>
              <w:t>6</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$1,223</w:t>
            </w:r>
          </w:p>
        </w:tc>
        <w:tc>
          <w:tcPr>
            <w:tcW w:type="dxa" w:w="1126"/>
          </w:tcPr>
          <w:p>
            <w:pPr>
              <w:spacing w:after="0"/>
              <w:jc w:val="right"/>
            </w:pPr>
            <w:r>
              <w:rPr>
                <w:sz w:val="16"/>
              </w:rPr>
              <w:t>$5</w:t>
            </w:r>
          </w:p>
        </w:tc>
        <w:tc>
          <w:tcPr>
            <w:tcW w:type="dxa" w:w="1367"/>
          </w:tcPr>
          <w:p>
            <w:pPr>
              <w:spacing w:after="0"/>
              <w:jc w:val="right"/>
            </w:pPr>
            <w:r>
              <w:rPr>
                <w:sz w:val="16"/>
              </w:rPr>
              <w:t>$38,759</w:t>
            </w:r>
          </w:p>
        </w:tc>
        <w:tc>
          <w:tcPr>
            <w:tcW w:type="dxa" w:w="1141"/>
          </w:tcPr>
          <w:p>
            <w:pPr>
              <w:spacing w:after="0"/>
              <w:jc w:val="right"/>
            </w:pPr>
            <w:r>
              <w:rPr>
                <w:sz w:val="16"/>
              </w:rPr>
              <w:t>$39,987</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$4,419</w:t>
            </w:r>
          </w:p>
        </w:tc>
        <w:tc>
          <w:tcPr>
            <w:tcW w:type="dxa" w:w="1126"/>
          </w:tcPr>
          <w:p>
            <w:pPr>
              <w:spacing w:after="0"/>
              <w:jc w:val="right"/>
            </w:pPr>
          </w:p>
        </w:tc>
        <w:tc>
          <w:tcPr>
            <w:tcW w:type="dxa" w:w="1367"/>
          </w:tcPr>
          <w:p>
            <w:pPr>
              <w:spacing w:after="0"/>
              <w:jc w:val="right"/>
            </w:pPr>
            <w:r>
              <w:rPr>
                <w:sz w:val="16"/>
              </w:rPr>
              <w:t>$26,601</w:t>
            </w:r>
          </w:p>
        </w:tc>
        <w:tc>
          <w:tcPr>
            <w:tcW w:type="dxa" w:w="1141"/>
          </w:tcPr>
          <w:p>
            <w:pPr>
              <w:spacing w:after="0"/>
              <w:jc w:val="right"/>
            </w:pPr>
            <w:r>
              <w:rPr>
                <w:sz w:val="16"/>
              </w:rPr>
              <w:t>$31,020</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$5,895</w:t>
            </w:r>
          </w:p>
        </w:tc>
        <w:tc>
          <w:tcPr>
            <w:tcW w:type="dxa" w:w="1126"/>
          </w:tcPr>
          <w:p>
            <w:pPr>
              <w:spacing w:after="0"/>
              <w:jc w:val="right"/>
            </w:pPr>
          </w:p>
        </w:tc>
        <w:tc>
          <w:tcPr>
            <w:tcW w:type="dxa" w:w="1367"/>
          </w:tcPr>
          <w:p>
            <w:pPr>
              <w:spacing w:after="0"/>
              <w:jc w:val="right"/>
            </w:pPr>
            <w:r>
              <w:rPr>
                <w:sz w:val="16"/>
              </w:rPr>
              <w:t>$640</w:t>
            </w:r>
          </w:p>
        </w:tc>
        <w:tc>
          <w:tcPr>
            <w:tcW w:type="dxa" w:w="1141"/>
          </w:tcPr>
          <w:p>
            <w:pPr>
              <w:spacing w:after="0"/>
              <w:jc w:val="right"/>
            </w:pPr>
            <w:r>
              <w:rPr>
                <w:sz w:val="16"/>
              </w:rPr>
              <w:t>$6,535</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p>
        </w:tc>
        <w:tc>
          <w:tcPr>
            <w:tcW w:type="dxa" w:w="1367"/>
          </w:tcPr>
          <w:p>
            <w:pPr>
              <w:spacing w:after="0"/>
              <w:jc w:val="right"/>
            </w:pPr>
            <w:r>
              <w:rPr>
                <w:sz w:val="16"/>
              </w:rPr>
              <w:t>$66</w:t>
            </w:r>
          </w:p>
        </w:tc>
        <w:tc>
          <w:tcPr>
            <w:tcW w:type="dxa" w:w="1141"/>
          </w:tcPr>
          <w:p>
            <w:pPr>
              <w:spacing w:after="0"/>
              <w:jc w:val="right"/>
            </w:pPr>
            <w:r>
              <w:rPr>
                <w:sz w:val="16"/>
              </w:rPr>
              <w:t>$134</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2"/>
        <w:gridCol w:w="1878"/>
        <w:gridCol w:w="1867"/>
        <w:gridCol w:w="1687"/>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867"/>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2"/>
          </w:tcPr>
          <w:p>
            <w:pPr>
              <w:spacing w:after="0"/>
              <w:jc w:val="right"/>
            </w:pPr>
            <w:r>
              <w:rPr>
                <w:sz w:val="16"/>
              </w:rPr>
              <w:t>10, 1996 to 2025 (10 zone-level)</w:t>
            </w:r>
          </w:p>
        </w:tc>
        <w:tc>
          <w:tcPr>
            <w:tcW w:type="dxa" w:w="1878"/>
          </w:tcPr>
          <w:p>
            <w:pPr>
              <w:spacing w:after="0"/>
              <w:jc w:val="left"/>
            </w:pPr>
            <w:r>
              <w:rPr>
                <w:sz w:val="16"/>
              </w:rPr>
              <w:t>2 days to 10 days (median 4 days); 10 with a recorded value</w:t>
            </w:r>
          </w:p>
        </w:tc>
        <w:tc>
          <w:tcPr>
            <w:tcW w:type="dxa" w:w="1867"/>
          </w:tcPr>
          <w:p>
            <w:pPr>
              <w:spacing w:after="0"/>
              <w:jc w:val="left"/>
            </w:pPr>
            <w:r>
              <w:rPr>
                <w:sz w:val="16"/>
              </w:rPr>
              <w:t>10 consecutive days, 2024-01-11 to 2024-01-20,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2"/>
          </w:tcPr>
          <w:p>
            <w:pPr>
              <w:spacing w:after="0"/>
              <w:jc w:val="right"/>
            </w:pPr>
            <w:r>
              <w:rPr>
                <w:sz w:val="16"/>
              </w:rPr>
              <w:t>2, 2006 to 2007 (2 zone-level)</w:t>
            </w:r>
          </w:p>
        </w:tc>
        <w:tc>
          <w:tcPr>
            <w:tcW w:type="dxa" w:w="1878"/>
          </w:tcPr>
          <w:p>
            <w:pPr>
              <w:spacing w:after="0"/>
              <w:jc w:val="left"/>
            </w:pPr>
          </w:p>
        </w:tc>
        <w:tc>
          <w:tcPr>
            <w:tcW w:type="dxa" w:w="1867"/>
          </w:tcPr>
          <w:p>
            <w:pPr>
              <w:spacing w:after="0"/>
              <w:jc w:val="left"/>
            </w:pPr>
            <w:r>
              <w:rPr>
                <w:sz w:val="16"/>
              </w:rPr>
              <w:t>Frost/Freeze, 2007-04-03, $25,000 crop damage, reported for the zone (2007 dollars); NWS zone NEZ046 (SHERMAN),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2"/>
          </w:tcPr>
          <w:p>
            <w:pPr>
              <w:spacing w:after="0"/>
              <w:jc w:val="right"/>
            </w:pPr>
            <w:r>
              <w:rPr>
                <w:sz w:val="16"/>
              </w:rPr>
              <w:t>54, 2000 to 2026 (54 zone-level)</w:t>
            </w:r>
          </w:p>
        </w:tc>
        <w:tc>
          <w:tcPr>
            <w:tcW w:type="dxa" w:w="1878"/>
          </w:tcPr>
          <w:p>
            <w:pPr>
              <w:spacing w:after="0"/>
              <w:jc w:val="left"/>
            </w:pPr>
            <w:r>
              <w:rPr>
                <w:sz w:val="16"/>
              </w:rPr>
              <w:t>29 days to 448 days (median 134 days); 9 with a recorded value</w:t>
            </w:r>
          </w:p>
        </w:tc>
        <w:tc>
          <w:tcPr>
            <w:tcW w:type="dxa" w:w="1867"/>
          </w:tcPr>
          <w:p>
            <w:pPr>
              <w:spacing w:after="0"/>
              <w:jc w:val="left"/>
            </w:pPr>
            <w:r>
              <w:rPr>
                <w:sz w:val="16"/>
              </w:rPr>
              <w:t>448 days (about 14.7 months), 2012-07-10 to 2013-09-30, a run of 15 consecutive Storm Events drought records, zone-level</w:t>
            </w:r>
          </w:p>
        </w:tc>
        <w:tc>
          <w:tcPr>
            <w:tcW w:type="dxa" w:w="1687"/>
          </w:tcPr>
          <w:p>
            <w:pPr>
              <w:spacing w:after="0"/>
              <w:jc w:val="left"/>
            </w:pPr>
            <w:r>
              <w:rPr>
                <w:sz w:val="16"/>
              </w:rPr>
              <w:t>Drought, 2002-12-01, property not reported; $20,000,000 crops, reported for the zone (2002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2"/>
          </w:tcPr>
          <w:p>
            <w:pPr>
              <w:spacing w:after="0"/>
              <w:jc w:val="right"/>
            </w:pPr>
            <w:r>
              <w:rPr>
                <w:sz w:val="16"/>
              </w:rPr>
              <w:t>190, 1956 to 2025</w:t>
            </w:r>
          </w:p>
        </w:tc>
        <w:tc>
          <w:tcPr>
            <w:tcW w:type="dxa" w:w="1878"/>
          </w:tcPr>
          <w:p>
            <w:pPr>
              <w:spacing w:after="0"/>
              <w:jc w:val="left"/>
            </w:pPr>
            <w:r>
              <w:rPr>
                <w:sz w:val="16"/>
              </w:rPr>
              <w:t>0.75 in to 3.5 in (median 1 in); 190 with a recorded value</w:t>
            </w:r>
          </w:p>
        </w:tc>
        <w:tc>
          <w:tcPr>
            <w:tcW w:type="dxa" w:w="1867"/>
          </w:tcPr>
          <w:p>
            <w:pPr>
              <w:spacing w:after="0"/>
              <w:jc w:val="left"/>
            </w:pPr>
            <w:r>
              <w:rPr>
                <w:sz w:val="16"/>
              </w:rPr>
              <w:t>3.5 in hail, 2022-06-07</w:t>
            </w:r>
          </w:p>
        </w:tc>
        <w:tc>
          <w:tcPr>
            <w:tcW w:type="dxa" w:w="1687"/>
          </w:tcPr>
          <w:p>
            <w:pPr>
              <w:spacing w:after="0"/>
              <w:jc w:val="left"/>
            </w:pPr>
          </w:p>
        </w:tc>
        <w:tc>
          <w:tcPr>
            <w:tcW w:type="dxa" w:w="1584"/>
          </w:tcPr>
          <w:p>
            <w:pPr>
              <w:spacing w:after="0"/>
              <w:jc w:val="left"/>
            </w:pPr>
            <w:r>
              <w:rPr>
                <w:sz w:val="16"/>
              </w:rPr>
              <w:t>Event records naming member places: Loup City city (51 records), Ashton village (29 records), Litchfield village (27 records), Hazard village (22 records), Rockville village (21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2"/>
          </w:tcPr>
          <w:p>
            <w:pPr>
              <w:spacing w:after="0"/>
              <w:jc w:val="right"/>
            </w:pPr>
            <w:r>
              <w:rPr>
                <w:sz w:val="16"/>
              </w:rPr>
              <w:t>2, 2011 to 2023 (2 zone-level)</w:t>
            </w:r>
          </w:p>
        </w:tc>
        <w:tc>
          <w:tcPr>
            <w:tcW w:type="dxa" w:w="1878"/>
          </w:tcPr>
          <w:p>
            <w:pPr>
              <w:spacing w:after="0"/>
              <w:jc w:val="left"/>
            </w:pPr>
            <w:r>
              <w:rPr>
                <w:sz w:val="16"/>
              </w:rPr>
              <w:t>7 days to 9 days (median 8 days); 2 with a recorded value</w:t>
            </w:r>
          </w:p>
        </w:tc>
        <w:tc>
          <w:tcPr>
            <w:tcW w:type="dxa" w:w="1867"/>
          </w:tcPr>
          <w:p>
            <w:pPr>
              <w:spacing w:after="0"/>
              <w:jc w:val="left"/>
            </w:pPr>
            <w:r>
              <w:rPr>
                <w:sz w:val="16"/>
              </w:rPr>
              <w:t>9 consecutive days, 2011-07-15 to 2011-07-23,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2"/>
          </w:tcPr>
          <w:p>
            <w:pPr>
              <w:spacing w:after="0"/>
              <w:jc w:val="right"/>
            </w:pPr>
            <w:r>
              <w:rPr>
                <w:sz w:val="16"/>
              </w:rPr>
              <w:t>6, 1997 to 2007 (6 zone-level)</w:t>
            </w:r>
          </w:p>
        </w:tc>
        <w:tc>
          <w:tcPr>
            <w:tcW w:type="dxa" w:w="1878"/>
          </w:tcPr>
          <w:p>
            <w:pPr>
              <w:spacing w:after="0"/>
              <w:jc w:val="left"/>
            </w:pPr>
          </w:p>
        </w:tc>
        <w:tc>
          <w:tcPr>
            <w:tcW w:type="dxa" w:w="1867"/>
          </w:tcPr>
          <w:p>
            <w:pPr>
              <w:spacing w:after="0"/>
              <w:jc w:val="left"/>
            </w:pPr>
            <w:r>
              <w:rPr>
                <w:sz w:val="16"/>
              </w:rPr>
              <w:t>Ice Storm, 2006-12-29, $500,000 property; $0 crops, reported for the zone (2006 dollars); NWS zone NEZ046 (SHERMAN),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2"/>
          </w:tcPr>
          <w:p>
            <w:pPr>
              <w:spacing w:after="0"/>
              <w:jc w:val="right"/>
            </w:pPr>
            <w:r>
              <w:rPr>
                <w:sz w:val="16"/>
              </w:rPr>
              <w:t>14, 2007 to 2024</w:t>
            </w:r>
          </w:p>
        </w:tc>
        <w:tc>
          <w:tcPr>
            <w:tcW w:type="dxa" w:w="1878"/>
          </w:tcPr>
          <w:p>
            <w:pPr>
              <w:spacing w:after="0"/>
              <w:jc w:val="left"/>
            </w:pPr>
          </w:p>
        </w:tc>
        <w:tc>
          <w:tcPr>
            <w:tcW w:type="dxa" w:w="1867"/>
          </w:tcPr>
          <w:p>
            <w:pPr>
              <w:spacing w:after="0"/>
              <w:jc w:val="left"/>
            </w:pPr>
            <w:r>
              <w:rPr>
                <w:sz w:val="16"/>
              </w:rPr>
              <w:t>Flash Flood, 2024-05-30, $500,000 property; $4,000,000 crops (2024 dollars)</w:t>
            </w:r>
          </w:p>
        </w:tc>
        <w:tc>
          <w:tcPr>
            <w:tcW w:type="dxa" w:w="1687"/>
          </w:tcPr>
          <w:p>
            <w:pPr>
              <w:spacing w:after="0"/>
              <w:jc w:val="left"/>
            </w:pPr>
          </w:p>
        </w:tc>
        <w:tc>
          <w:tcPr>
            <w:tcW w:type="dxa" w:w="1584"/>
          </w:tcPr>
          <w:p>
            <w:pPr>
              <w:spacing w:after="0"/>
              <w:jc w:val="left"/>
            </w:pPr>
            <w:r>
              <w:rPr>
                <w:sz w:val="16"/>
              </w:rPr>
              <w:t>Event records naming member places: Ashton village (7 records), Loup City city (4 records), Rockville village (4 records), Hazard village (3 records), Litchfield village (3 records).</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2"/>
          </w:tcPr>
          <w:p>
            <w:pPr>
              <w:spacing w:after="0"/>
              <w:jc w:val="right"/>
            </w:pPr>
            <w:r>
              <w:rPr>
                <w:sz w:val="16"/>
              </w:rPr>
              <w:t>30, 1997 to 2026 (30 zone-level)</w:t>
            </w:r>
          </w:p>
        </w:tc>
        <w:tc>
          <w:tcPr>
            <w:tcW w:type="dxa" w:w="1878"/>
          </w:tcPr>
          <w:p>
            <w:pPr>
              <w:spacing w:after="0"/>
              <w:jc w:val="left"/>
            </w:pPr>
            <w:r>
              <w:rPr>
                <w:sz w:val="16"/>
              </w:rPr>
              <w:t>35 kt (40 mph) to 61 kt (70 mph) (median 52 kt (60 mph)); 27 with a recorded value</w:t>
            </w:r>
          </w:p>
        </w:tc>
        <w:tc>
          <w:tcPr>
            <w:tcW w:type="dxa" w:w="1867"/>
          </w:tcPr>
          <w:p>
            <w:pPr>
              <w:spacing w:after="0"/>
              <w:jc w:val="left"/>
            </w:pPr>
            <w:r>
              <w:rPr>
                <w:sz w:val="16"/>
              </w:rPr>
              <w:t>61 kt (70 mph) estimated gust, High Wind, 2016-12-25; NWS zone NEZ046 (SHERMAN),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2"/>
          </w:tcPr>
          <w:p>
            <w:pPr>
              <w:spacing w:after="0"/>
              <w:jc w:val="right"/>
            </w:pPr>
            <w:r>
              <w:rPr>
                <w:sz w:val="16"/>
              </w:rPr>
              <w:t>86, 1962 to 2025</w:t>
            </w:r>
          </w:p>
        </w:tc>
        <w:tc>
          <w:tcPr>
            <w:tcW w:type="dxa" w:w="1878"/>
          </w:tcPr>
          <w:p>
            <w:pPr>
              <w:spacing w:after="0"/>
              <w:jc w:val="left"/>
            </w:pPr>
            <w:r>
              <w:rPr>
                <w:sz w:val="16"/>
              </w:rPr>
              <w:t>50 kt (58 mph) to 80 kt (92 mph) (median 54 kt (62 mph)); 73 with a recorded value</w:t>
            </w:r>
          </w:p>
        </w:tc>
        <w:tc>
          <w:tcPr>
            <w:tcW w:type="dxa" w:w="1867"/>
          </w:tcPr>
          <w:p>
            <w:pPr>
              <w:spacing w:after="0"/>
              <w:jc w:val="left"/>
            </w:pPr>
            <w:r>
              <w:rPr>
                <w:sz w:val="16"/>
              </w:rPr>
              <w:t>80 kt (92 mph), measurement type not recorded, Thunderstorm Wind, 1997-06-11</w:t>
            </w:r>
          </w:p>
        </w:tc>
        <w:tc>
          <w:tcPr>
            <w:tcW w:type="dxa" w:w="1687"/>
          </w:tcPr>
          <w:p>
            <w:pPr>
              <w:spacing w:after="0"/>
              <w:jc w:val="left"/>
            </w:pPr>
            <w:r>
              <w:rPr>
                <w:sz w:val="16"/>
              </w:rPr>
              <w:t>Thunderstorm Wind, 2022-06-07, $2,000,000 property; $8,000,000 crops (2022 dollars)</w:t>
            </w:r>
          </w:p>
        </w:tc>
        <w:tc>
          <w:tcPr>
            <w:tcW w:type="dxa" w:w="1584"/>
          </w:tcPr>
          <w:p>
            <w:pPr>
              <w:spacing w:after="0"/>
              <w:jc w:val="left"/>
            </w:pPr>
            <w:r>
              <w:rPr>
                <w:sz w:val="16"/>
              </w:rPr>
              <w:t>Event records naming member places: Loup City city (28 records), Hazard village (9 records), Ashton village (7 records), Litchfield village (7 records), Rockville village (6 records).</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2"/>
          </w:tcPr>
          <w:p>
            <w:pPr>
              <w:spacing w:after="0"/>
              <w:jc w:val="right"/>
            </w:pPr>
            <w:r>
              <w:rPr>
                <w:sz w:val="16"/>
              </w:rPr>
              <w:t>29, 1953 to 2024</w:t>
            </w:r>
          </w:p>
        </w:tc>
        <w:tc>
          <w:tcPr>
            <w:tcW w:type="dxa" w:w="1878"/>
          </w:tcPr>
          <w:p>
            <w:pPr>
              <w:spacing w:after="0"/>
              <w:jc w:val="left"/>
            </w:pPr>
            <w:r>
              <w:rPr>
                <w:sz w:val="16"/>
              </w:rPr>
              <w:t>F/EF0 to F/EF4 (median F/EF1); 29 with a recorded value</w:t>
            </w:r>
          </w:p>
        </w:tc>
        <w:tc>
          <w:tcPr>
            <w:tcW w:type="dxa" w:w="1867"/>
          </w:tcPr>
          <w:p>
            <w:pPr>
              <w:spacing w:after="0"/>
              <w:jc w:val="left"/>
            </w:pPr>
            <w:r>
              <w:rPr>
                <w:sz w:val="16"/>
              </w:rPr>
              <w:t>F4 tornado, 1953-06-07, 440 yd wide, $250,000 property; crops not recorded (1953 dollars)</w:t>
            </w:r>
          </w:p>
        </w:tc>
        <w:tc>
          <w:tcPr>
            <w:tcW w:type="dxa" w:w="1687"/>
          </w:tcPr>
          <w:p>
            <w:pPr>
              <w:spacing w:after="0"/>
              <w:jc w:val="left"/>
            </w:pPr>
            <w:r>
              <w:rPr>
                <w:sz w:val="16"/>
              </w:rPr>
              <w:t>Tornado, 1955-07-08, $250,000 property; crops not recorded (1955 dollars)</w:t>
            </w:r>
          </w:p>
        </w:tc>
        <w:tc>
          <w:tcPr>
            <w:tcW w:type="dxa" w:w="1584"/>
          </w:tcPr>
          <w:p>
            <w:pPr>
              <w:spacing w:after="0"/>
              <w:jc w:val="left"/>
            </w:pPr>
            <w:r>
              <w:rPr>
                <w:sz w:val="16"/>
              </w:rPr>
              <w:t>Event records naming member places: Rockville village (7 records), Loup City city (3 records), Hazard village (2 records), Litchfield village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2"/>
          </w:tcPr>
          <w:p>
            <w:pPr>
              <w:spacing w:after="0"/>
              <w:jc w:val="right"/>
            </w:pPr>
            <w:r>
              <w:rPr>
                <w:sz w:val="16"/>
              </w:rPr>
              <w:t>1, 2016 to 2016 (1 zone-level)</w:t>
            </w:r>
          </w:p>
        </w:tc>
        <w:tc>
          <w:tcPr>
            <w:tcW w:type="dxa" w:w="1878"/>
          </w:tcPr>
          <w:p>
            <w:pPr>
              <w:spacing w:after="0"/>
              <w:jc w:val="left"/>
            </w:pPr>
          </w:p>
        </w:tc>
        <w:tc>
          <w:tcPr>
            <w:tcW w:type="dxa" w:w="1867"/>
          </w:tcPr>
          <w:p>
            <w:pPr>
              <w:spacing w:after="0"/>
              <w:jc w:val="left"/>
            </w:pPr>
            <w:r>
              <w:rPr>
                <w:sz w:val="16"/>
              </w:rPr>
              <w:t>Wildfire, 2016-12-21, $5,000 property; $0 crops, reported for the zone (2016 dollars); NWS zone NEZ046 (SHERMAN),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2"/>
          </w:tcPr>
          <w:p>
            <w:pPr>
              <w:spacing w:after="0"/>
              <w:jc w:val="right"/>
            </w:pPr>
            <w:r>
              <w:rPr>
                <w:sz w:val="16"/>
              </w:rPr>
              <w:t>105, 1996 to 2026 (105 zone-level)</w:t>
            </w:r>
          </w:p>
        </w:tc>
        <w:tc>
          <w:tcPr>
            <w:tcW w:type="dxa" w:w="1878"/>
          </w:tcPr>
          <w:p>
            <w:pPr>
              <w:spacing w:after="0"/>
              <w:jc w:val="left"/>
            </w:pPr>
          </w:p>
        </w:tc>
        <w:tc>
          <w:tcPr>
            <w:tcW w:type="dxa" w:w="1867"/>
          </w:tcPr>
          <w:p>
            <w:pPr>
              <w:spacing w:after="0"/>
              <w:jc w:val="left"/>
            </w:pPr>
            <w:r>
              <w:rPr>
                <w:sz w:val="16"/>
              </w:rPr>
              <w:t>Blizzard, 2018-04-13, $250,000 property; $0 crops, reported for the zone (2018 dollars); NWS zone NEZ046 (SHERMAN),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3"/>
        <w:gridCol w:w="1043"/>
        <w:gridCol w:w="1043"/>
        <w:gridCol w:w="1402"/>
        <w:gridCol w:w="3467"/>
        <w:gridCol w:w="2376"/>
        <w:gridCol w:w="1438"/>
        <w:gridCol w:w="1402"/>
        <w:gridCol w:w="899"/>
      </w:tblGrid>
      <w:tr>
        <w:trPr>
          <w:cantSplit/>
          <w:tblHeader/>
        </w:trPr>
        <w:tc>
          <w:tcPr>
            <w:tcW w:type="dxa" w:w="1043"/>
            <w:shd w:val="clear" w:color="auto" w:fill="E8E8E8"/>
          </w:tcPr>
          <w:p>
            <w:pPr>
              <w:spacing w:after="0"/>
              <w:jc w:val="left"/>
            </w:pPr>
            <w:r>
              <w:rPr>
                <w:b/>
                <w:sz w:val="16"/>
              </w:rPr>
              <w:t>Declared</w:t>
            </w:r>
          </w:p>
        </w:tc>
        <w:tc>
          <w:tcPr>
            <w:tcW w:type="dxa" w:w="1043"/>
            <w:shd w:val="clear" w:color="auto" w:fill="E8E8E8"/>
          </w:tcPr>
          <w:p>
            <w:pPr>
              <w:spacing w:after="0"/>
              <w:jc w:val="left"/>
            </w:pPr>
            <w:r>
              <w:rPr>
                <w:b/>
                <w:sz w:val="16"/>
              </w:rPr>
              <w:t>Incident began</w:t>
            </w:r>
          </w:p>
        </w:tc>
        <w:tc>
          <w:tcPr>
            <w:tcW w:type="dxa" w:w="1043"/>
            <w:shd w:val="clear" w:color="auto" w:fill="E8E8E8"/>
          </w:tcPr>
          <w:p>
            <w:pPr>
              <w:spacing w:after="0"/>
              <w:jc w:val="left"/>
            </w:pPr>
            <w:r>
              <w:rPr>
                <w:b/>
                <w:sz w:val="16"/>
              </w:rPr>
              <w:t>FEMA number</w:t>
            </w:r>
          </w:p>
        </w:tc>
        <w:tc>
          <w:tcPr>
            <w:tcW w:type="dxa" w:w="1402"/>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Title</w:t>
            </w:r>
          </w:p>
        </w:tc>
        <w:tc>
          <w:tcPr>
            <w:tcW w:type="dxa" w:w="2376"/>
            <w:shd w:val="clear" w:color="auto" w:fill="E8E8E8"/>
          </w:tcPr>
          <w:p>
            <w:pPr>
              <w:spacing w:after="0"/>
              <w:jc w:val="left"/>
            </w:pPr>
            <w:r>
              <w:rPr>
                <w:b/>
                <w:sz w:val="16"/>
              </w:rPr>
              <w:t>Mapped hazard</w:t>
            </w:r>
          </w:p>
        </w:tc>
        <w:tc>
          <w:tcPr>
            <w:tcW w:type="dxa" w:w="14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2"/>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3"/>
          </w:tcPr>
          <w:p>
            <w:pPr>
              <w:spacing w:after="0"/>
              <w:jc w:val="left"/>
            </w:pPr>
            <w:r>
              <w:rPr>
                <w:sz w:val="16"/>
              </w:rPr>
              <w:t>2024-05-03</w:t>
            </w:r>
          </w:p>
        </w:tc>
        <w:tc>
          <w:tcPr>
            <w:tcW w:type="dxa" w:w="1043"/>
          </w:tcPr>
          <w:p>
            <w:pPr>
              <w:spacing w:after="0"/>
              <w:jc w:val="left"/>
            </w:pPr>
            <w:r>
              <w:rPr>
                <w:sz w:val="16"/>
              </w:rPr>
              <w:t>2024-04-25</w:t>
            </w:r>
          </w:p>
        </w:tc>
        <w:tc>
          <w:tcPr>
            <w:tcW w:type="dxa" w:w="1043"/>
          </w:tcPr>
          <w:p>
            <w:pPr>
              <w:spacing w:after="0"/>
              <w:jc w:val="left"/>
            </w:pPr>
            <w:r>
              <w:rPr>
                <w:sz w:val="16"/>
              </w:rPr>
              <w:t>DR-4778-NE</w:t>
            </w:r>
          </w:p>
        </w:tc>
        <w:tc>
          <w:tcPr>
            <w:tcW w:type="dxa" w:w="1402"/>
          </w:tcPr>
          <w:p>
            <w:pPr>
              <w:spacing w:after="0"/>
              <w:jc w:val="left"/>
            </w:pPr>
            <w:r>
              <w:rPr>
                <w:sz w:val="16"/>
              </w:rPr>
              <w:t>Major disaster</w:t>
            </w:r>
          </w:p>
        </w:tc>
        <w:tc>
          <w:tcPr>
            <w:tcW w:type="dxa" w:w="3467"/>
          </w:tcPr>
          <w:p>
            <w:pPr>
              <w:spacing w:after="0"/>
              <w:jc w:val="left"/>
            </w:pPr>
            <w:r>
              <w:rPr>
                <w:sz w:val="16"/>
              </w:rPr>
              <w:t>SEVERE STORMS, STRAIGHT-LINE WINDS, AND TORNADOES</w:t>
            </w:r>
          </w:p>
        </w:tc>
        <w:tc>
          <w:tcPr>
            <w:tcW w:type="dxa" w:w="2376"/>
          </w:tcPr>
          <w:p>
            <w:pPr>
              <w:spacing w:after="0"/>
              <w:jc w:val="left"/>
            </w:pPr>
            <w:r>
              <w:rPr>
                <w:sz w:val="16"/>
              </w:rPr>
              <w:t>Tornado</w:t>
            </w:r>
          </w:p>
        </w:tc>
        <w:tc>
          <w:tcPr>
            <w:tcW w:type="dxa" w:w="1438"/>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2022-07-27</w:t>
            </w:r>
          </w:p>
        </w:tc>
        <w:tc>
          <w:tcPr>
            <w:tcW w:type="dxa" w:w="1043"/>
          </w:tcPr>
          <w:p>
            <w:pPr>
              <w:spacing w:after="0"/>
              <w:jc w:val="left"/>
            </w:pPr>
            <w:r>
              <w:rPr>
                <w:sz w:val="16"/>
              </w:rPr>
              <w:t>2022-05-12</w:t>
            </w:r>
          </w:p>
        </w:tc>
        <w:tc>
          <w:tcPr>
            <w:tcW w:type="dxa" w:w="1043"/>
          </w:tcPr>
          <w:p>
            <w:pPr>
              <w:spacing w:after="0"/>
              <w:jc w:val="left"/>
            </w:pPr>
            <w:r>
              <w:rPr>
                <w:sz w:val="16"/>
              </w:rPr>
              <w:t>DR-4662-NE</w:t>
            </w:r>
          </w:p>
        </w:tc>
        <w:tc>
          <w:tcPr>
            <w:tcW w:type="dxa" w:w="1402"/>
          </w:tcPr>
          <w:p>
            <w:pPr>
              <w:spacing w:after="0"/>
              <w:jc w:val="left"/>
            </w:pPr>
            <w:r>
              <w:rPr>
                <w:sz w:val="16"/>
              </w:rPr>
              <w:t>Major disaster</w:t>
            </w:r>
          </w:p>
        </w:tc>
        <w:tc>
          <w:tcPr>
            <w:tcW w:type="dxa" w:w="3467"/>
          </w:tcPr>
          <w:p>
            <w:pPr>
              <w:spacing w:after="0"/>
              <w:jc w:val="left"/>
            </w:pPr>
            <w:r>
              <w:rPr>
                <w:sz w:val="16"/>
              </w:rPr>
              <w:t>SEVERE STORMS AND STRAIGHT-LINE WINDS</w:t>
            </w:r>
          </w:p>
        </w:tc>
        <w:tc>
          <w:tcPr>
            <w:tcW w:type="dxa" w:w="2376"/>
          </w:tcPr>
          <w:p>
            <w:pPr>
              <w:spacing w:after="0"/>
              <w:jc w:val="left"/>
            </w:pPr>
            <w:r>
              <w:rPr>
                <w:sz w:val="16"/>
              </w:rPr>
              <w:t>Strong Wind</w:t>
            </w:r>
          </w:p>
        </w:tc>
        <w:tc>
          <w:tcPr>
            <w:tcW w:type="dxa" w:w="1438"/>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2020-04-04</w:t>
            </w:r>
          </w:p>
        </w:tc>
        <w:tc>
          <w:tcPr>
            <w:tcW w:type="dxa" w:w="1043"/>
          </w:tcPr>
          <w:p>
            <w:pPr>
              <w:spacing w:after="0"/>
              <w:jc w:val="left"/>
            </w:pPr>
            <w:r>
              <w:rPr>
                <w:sz w:val="16"/>
              </w:rPr>
              <w:t>2020-01-20</w:t>
            </w:r>
          </w:p>
        </w:tc>
        <w:tc>
          <w:tcPr>
            <w:tcW w:type="dxa" w:w="1043"/>
          </w:tcPr>
          <w:p>
            <w:pPr>
              <w:spacing w:after="0"/>
              <w:jc w:val="left"/>
            </w:pPr>
            <w:r>
              <w:rPr>
                <w:sz w:val="16"/>
              </w:rPr>
              <w:t>DR-4521-NE</w:t>
            </w:r>
          </w:p>
        </w:tc>
        <w:tc>
          <w:tcPr>
            <w:tcW w:type="dxa" w:w="1402"/>
          </w:tcPr>
          <w:p>
            <w:pPr>
              <w:spacing w:after="0"/>
              <w:jc w:val="left"/>
            </w:pPr>
            <w:r>
              <w:rPr>
                <w:sz w:val="16"/>
              </w:rPr>
              <w:t>Major disaster</w:t>
            </w:r>
          </w:p>
        </w:tc>
        <w:tc>
          <w:tcPr>
            <w:tcW w:type="dxa" w:w="3467"/>
          </w:tcPr>
          <w:p>
            <w:pPr>
              <w:spacing w:after="0"/>
              <w:jc w:val="left"/>
            </w:pPr>
            <w:r>
              <w:rPr>
                <w:sz w:val="16"/>
              </w:rPr>
              <w:t>COVID-19 PANDEMIC</w:t>
            </w:r>
          </w:p>
        </w:tc>
        <w:tc>
          <w:tcPr>
            <w:tcW w:type="dxa" w:w="2376"/>
          </w:tcPr>
          <w:p>
            <w:pPr>
              <w:spacing w:after="0"/>
              <w:jc w:val="left"/>
            </w:pPr>
            <w:r>
              <w:rPr>
                <w:sz w:val="16"/>
              </w:rPr>
              <w:t>Non-natural,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2020-03-13</w:t>
            </w:r>
          </w:p>
        </w:tc>
        <w:tc>
          <w:tcPr>
            <w:tcW w:type="dxa" w:w="1043"/>
          </w:tcPr>
          <w:p>
            <w:pPr>
              <w:spacing w:after="0"/>
              <w:jc w:val="left"/>
            </w:pPr>
            <w:r>
              <w:rPr>
                <w:sz w:val="16"/>
              </w:rPr>
              <w:t>2020-01-20</w:t>
            </w:r>
          </w:p>
        </w:tc>
        <w:tc>
          <w:tcPr>
            <w:tcW w:type="dxa" w:w="1043"/>
          </w:tcPr>
          <w:p>
            <w:pPr>
              <w:spacing w:after="0"/>
              <w:jc w:val="left"/>
            </w:pPr>
            <w:r>
              <w:rPr>
                <w:sz w:val="16"/>
              </w:rPr>
              <w:t>EM-3483-NE</w:t>
            </w:r>
          </w:p>
        </w:tc>
        <w:tc>
          <w:tcPr>
            <w:tcW w:type="dxa" w:w="1402"/>
          </w:tcPr>
          <w:p>
            <w:pPr>
              <w:spacing w:after="0"/>
              <w:jc w:val="left"/>
            </w:pPr>
            <w:r>
              <w:rPr>
                <w:sz w:val="16"/>
              </w:rPr>
              <w:t>Emergency</w:t>
            </w:r>
          </w:p>
        </w:tc>
        <w:tc>
          <w:tcPr>
            <w:tcW w:type="dxa" w:w="3467"/>
          </w:tcPr>
          <w:p>
            <w:pPr>
              <w:spacing w:after="0"/>
              <w:jc w:val="left"/>
            </w:pPr>
            <w:r>
              <w:rPr>
                <w:sz w:val="16"/>
              </w:rPr>
              <w:t>COVID-19</w:t>
            </w:r>
          </w:p>
        </w:tc>
        <w:tc>
          <w:tcPr>
            <w:tcW w:type="dxa" w:w="2376"/>
          </w:tcPr>
          <w:p>
            <w:pPr>
              <w:spacing w:after="0"/>
              <w:jc w:val="left"/>
            </w:pPr>
            <w:r>
              <w:rPr>
                <w:sz w:val="16"/>
              </w:rPr>
              <w:t>Non-natural,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r>
              <w:rPr>
                <w:sz w:val="16"/>
              </w:rPr>
              <w:t>same incident as DR-4521</w:t>
            </w:r>
          </w:p>
        </w:tc>
      </w:tr>
      <w:tr>
        <w:trPr>
          <w:cantSplit/>
        </w:trPr>
        <w:tc>
          <w:tcPr>
            <w:tcW w:type="dxa" w:w="1043"/>
          </w:tcPr>
          <w:p>
            <w:pPr>
              <w:spacing w:after="0"/>
              <w:jc w:val="left"/>
            </w:pPr>
            <w:r>
              <w:rPr>
                <w:sz w:val="16"/>
              </w:rPr>
              <w:t>2019-03-21</w:t>
            </w:r>
          </w:p>
        </w:tc>
        <w:tc>
          <w:tcPr>
            <w:tcW w:type="dxa" w:w="1043"/>
          </w:tcPr>
          <w:p>
            <w:pPr>
              <w:spacing w:after="0"/>
              <w:jc w:val="left"/>
            </w:pPr>
            <w:r>
              <w:rPr>
                <w:sz w:val="16"/>
              </w:rPr>
              <w:t>2019-03-09</w:t>
            </w:r>
          </w:p>
        </w:tc>
        <w:tc>
          <w:tcPr>
            <w:tcW w:type="dxa" w:w="1043"/>
          </w:tcPr>
          <w:p>
            <w:pPr>
              <w:spacing w:after="0"/>
              <w:jc w:val="left"/>
            </w:pPr>
            <w:r>
              <w:rPr>
                <w:sz w:val="16"/>
              </w:rPr>
              <w:t>DR-4420-NE</w:t>
            </w:r>
          </w:p>
        </w:tc>
        <w:tc>
          <w:tcPr>
            <w:tcW w:type="dxa" w:w="1402"/>
          </w:tcPr>
          <w:p>
            <w:pPr>
              <w:spacing w:after="0"/>
              <w:jc w:val="left"/>
            </w:pPr>
            <w:r>
              <w:rPr>
                <w:sz w:val="16"/>
              </w:rPr>
              <w:t>Major disaster</w:t>
            </w:r>
          </w:p>
        </w:tc>
        <w:tc>
          <w:tcPr>
            <w:tcW w:type="dxa" w:w="3467"/>
          </w:tcPr>
          <w:p>
            <w:pPr>
              <w:spacing w:after="0"/>
              <w:jc w:val="left"/>
            </w:pPr>
            <w:r>
              <w:rPr>
                <w:sz w:val="16"/>
              </w:rPr>
              <w:t>SEVERE WINTER STORM, STRAIGHT-LINE WINDS, AND FLOODING</w:t>
            </w:r>
          </w:p>
        </w:tc>
        <w:tc>
          <w:tcPr>
            <w:tcW w:type="dxa" w:w="2376"/>
          </w:tcPr>
          <w:p>
            <w:pPr>
              <w:spacing w:after="0"/>
              <w:jc w:val="left"/>
            </w:pPr>
            <w:r>
              <w:rPr>
                <w:sz w:val="16"/>
              </w:rPr>
              <w:t>Inland Flooding (primary); also designated: Strong Wind, Winter Weather</w:t>
            </w:r>
          </w:p>
        </w:tc>
        <w:tc>
          <w:tcPr>
            <w:tcW w:type="dxa" w:w="1438"/>
          </w:tcPr>
          <w:p>
            <w:pPr>
              <w:spacing w:after="0"/>
              <w:jc w:val="right"/>
            </w:pPr>
            <w:r>
              <w:rPr>
                <w:sz w:val="16"/>
              </w:rPr>
              <w:t>$228,342.23</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2018-06-29</w:t>
            </w:r>
          </w:p>
        </w:tc>
        <w:tc>
          <w:tcPr>
            <w:tcW w:type="dxa" w:w="1043"/>
          </w:tcPr>
          <w:p>
            <w:pPr>
              <w:spacing w:after="0"/>
              <w:jc w:val="left"/>
            </w:pPr>
            <w:r>
              <w:rPr>
                <w:sz w:val="16"/>
              </w:rPr>
              <w:t>2018-04-13</w:t>
            </w:r>
          </w:p>
        </w:tc>
        <w:tc>
          <w:tcPr>
            <w:tcW w:type="dxa" w:w="1043"/>
          </w:tcPr>
          <w:p>
            <w:pPr>
              <w:spacing w:after="0"/>
              <w:jc w:val="left"/>
            </w:pPr>
            <w:r>
              <w:rPr>
                <w:sz w:val="16"/>
              </w:rPr>
              <w:t>DR-4375-NE</w:t>
            </w:r>
          </w:p>
        </w:tc>
        <w:tc>
          <w:tcPr>
            <w:tcW w:type="dxa" w:w="1402"/>
          </w:tcPr>
          <w:p>
            <w:pPr>
              <w:spacing w:after="0"/>
              <w:jc w:val="left"/>
            </w:pPr>
            <w:r>
              <w:rPr>
                <w:sz w:val="16"/>
              </w:rPr>
              <w:t>Major disaster</w:t>
            </w:r>
          </w:p>
        </w:tc>
        <w:tc>
          <w:tcPr>
            <w:tcW w:type="dxa" w:w="3467"/>
          </w:tcPr>
          <w:p>
            <w:pPr>
              <w:spacing w:after="0"/>
              <w:jc w:val="left"/>
            </w:pPr>
            <w:r>
              <w:rPr>
                <w:sz w:val="16"/>
              </w:rPr>
              <w:t>SEVERE WINTER STORM AND STRAIGHT-LINE WINDS</w:t>
            </w:r>
          </w:p>
        </w:tc>
        <w:tc>
          <w:tcPr>
            <w:tcW w:type="dxa" w:w="2376"/>
          </w:tcPr>
          <w:p>
            <w:pPr>
              <w:spacing w:after="0"/>
              <w:jc w:val="left"/>
            </w:pPr>
            <w:r>
              <w:rPr>
                <w:sz w:val="16"/>
              </w:rPr>
              <w:t>Winter Weather (primary); also designated: Strong Wind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2013-11-26</w:t>
            </w:r>
          </w:p>
        </w:tc>
        <w:tc>
          <w:tcPr>
            <w:tcW w:type="dxa" w:w="1043"/>
          </w:tcPr>
          <w:p>
            <w:pPr>
              <w:spacing w:after="0"/>
              <w:jc w:val="left"/>
            </w:pPr>
            <w:r>
              <w:rPr>
                <w:sz w:val="16"/>
              </w:rPr>
              <w:t>2013-10-02</w:t>
            </w:r>
          </w:p>
        </w:tc>
        <w:tc>
          <w:tcPr>
            <w:tcW w:type="dxa" w:w="1043"/>
          </w:tcPr>
          <w:p>
            <w:pPr>
              <w:spacing w:after="0"/>
              <w:jc w:val="left"/>
            </w:pPr>
            <w:r>
              <w:rPr>
                <w:sz w:val="16"/>
              </w:rPr>
              <w:t>DR-4156-NE</w:t>
            </w:r>
          </w:p>
        </w:tc>
        <w:tc>
          <w:tcPr>
            <w:tcW w:type="dxa" w:w="1402"/>
          </w:tcPr>
          <w:p>
            <w:pPr>
              <w:spacing w:after="0"/>
              <w:jc w:val="left"/>
            </w:pPr>
            <w:r>
              <w:rPr>
                <w:sz w:val="16"/>
              </w:rPr>
              <w:t>Major disaster</w:t>
            </w:r>
          </w:p>
        </w:tc>
        <w:tc>
          <w:tcPr>
            <w:tcW w:type="dxa" w:w="3467"/>
          </w:tcPr>
          <w:p>
            <w:pPr>
              <w:spacing w:after="0"/>
              <w:jc w:val="left"/>
            </w:pPr>
            <w:r>
              <w:rPr>
                <w:sz w:val="16"/>
              </w:rPr>
              <w:t>SEVERE STORMS, WINTER STORMS, TORNADOES AND FLOODING</w:t>
            </w:r>
          </w:p>
        </w:tc>
        <w:tc>
          <w:tcPr>
            <w:tcW w:type="dxa" w:w="2376"/>
          </w:tcPr>
          <w:p>
            <w:pPr>
              <w:spacing w:after="0"/>
              <w:jc w:val="left"/>
            </w:pPr>
            <w:r>
              <w:rPr>
                <w:sz w:val="16"/>
              </w:rPr>
              <w:t>Inland Flooding; Tornado; Winter Weather</w:t>
            </w:r>
          </w:p>
        </w:tc>
        <w:tc>
          <w:tcPr>
            <w:tcW w:type="dxa" w:w="1438"/>
          </w:tcPr>
          <w:p>
            <w:pPr>
              <w:spacing w:after="0"/>
              <w:jc w:val="right"/>
            </w:pPr>
            <w:r>
              <w:rPr>
                <w:sz w:val="16"/>
              </w:rPr>
              <w:t>$11,684.22</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2010-07-15</w:t>
            </w:r>
          </w:p>
        </w:tc>
        <w:tc>
          <w:tcPr>
            <w:tcW w:type="dxa" w:w="1043"/>
          </w:tcPr>
          <w:p>
            <w:pPr>
              <w:spacing w:after="0"/>
              <w:jc w:val="left"/>
            </w:pPr>
            <w:r>
              <w:rPr>
                <w:sz w:val="16"/>
              </w:rPr>
              <w:t>2010-06-01</w:t>
            </w:r>
          </w:p>
        </w:tc>
        <w:tc>
          <w:tcPr>
            <w:tcW w:type="dxa" w:w="1043"/>
          </w:tcPr>
          <w:p>
            <w:pPr>
              <w:spacing w:after="0"/>
              <w:jc w:val="left"/>
            </w:pPr>
            <w:r>
              <w:rPr>
                <w:sz w:val="16"/>
              </w:rPr>
              <w:t>DR-1924-NE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2010-04-21</w:t>
            </w:r>
          </w:p>
        </w:tc>
        <w:tc>
          <w:tcPr>
            <w:tcW w:type="dxa" w:w="1043"/>
          </w:tcPr>
          <w:p>
            <w:pPr>
              <w:spacing w:after="0"/>
              <w:jc w:val="left"/>
            </w:pPr>
            <w:r>
              <w:rPr>
                <w:sz w:val="16"/>
              </w:rPr>
              <w:t>2010-03-06</w:t>
            </w:r>
          </w:p>
        </w:tc>
        <w:tc>
          <w:tcPr>
            <w:tcW w:type="dxa" w:w="1043"/>
          </w:tcPr>
          <w:p>
            <w:pPr>
              <w:spacing w:after="0"/>
              <w:jc w:val="left"/>
            </w:pPr>
            <w:r>
              <w:rPr>
                <w:sz w:val="16"/>
              </w:rPr>
              <w:t>DR-1902-NE</w:t>
            </w:r>
          </w:p>
        </w:tc>
        <w:tc>
          <w:tcPr>
            <w:tcW w:type="dxa" w:w="1402"/>
          </w:tcPr>
          <w:p>
            <w:pPr>
              <w:spacing w:after="0"/>
              <w:jc w:val="left"/>
            </w:pPr>
            <w:r>
              <w:rPr>
                <w:sz w:val="16"/>
              </w:rPr>
              <w:t>Major disaster</w:t>
            </w:r>
          </w:p>
        </w:tc>
        <w:tc>
          <w:tcPr>
            <w:tcW w:type="dxa" w:w="3467"/>
          </w:tcPr>
          <w:p>
            <w:pPr>
              <w:spacing w:after="0"/>
              <w:jc w:val="left"/>
            </w:pPr>
            <w:r>
              <w:rPr>
                <w:sz w:val="16"/>
              </w:rPr>
              <w:t>SEVERE STORMS, ICE JAMS, AND FLOODING</w:t>
            </w:r>
          </w:p>
        </w:tc>
        <w:tc>
          <w:tcPr>
            <w:tcW w:type="dxa" w:w="2376"/>
          </w:tcPr>
          <w:p>
            <w:pPr>
              <w:spacing w:after="0"/>
              <w:jc w:val="left"/>
            </w:pPr>
            <w:r>
              <w:rPr>
                <w:sz w:val="16"/>
              </w:rPr>
              <w:t>Inland Flooding</w:t>
            </w:r>
          </w:p>
        </w:tc>
        <w:tc>
          <w:tcPr>
            <w:tcW w:type="dxa" w:w="1438"/>
          </w:tcPr>
          <w:p>
            <w:pPr>
              <w:spacing w:after="0"/>
              <w:jc w:val="right"/>
            </w:pPr>
            <w:r>
              <w:rPr>
                <w:sz w:val="16"/>
              </w:rPr>
              <w:t>$15,700.66</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2008-06-20</w:t>
            </w:r>
          </w:p>
        </w:tc>
        <w:tc>
          <w:tcPr>
            <w:tcW w:type="dxa" w:w="1043"/>
          </w:tcPr>
          <w:p>
            <w:pPr>
              <w:spacing w:after="0"/>
              <w:jc w:val="left"/>
            </w:pPr>
            <w:r>
              <w:rPr>
                <w:sz w:val="16"/>
              </w:rPr>
              <w:t>2008-05-22</w:t>
            </w:r>
          </w:p>
        </w:tc>
        <w:tc>
          <w:tcPr>
            <w:tcW w:type="dxa" w:w="1043"/>
          </w:tcPr>
          <w:p>
            <w:pPr>
              <w:spacing w:after="0"/>
              <w:jc w:val="left"/>
            </w:pPr>
            <w:r>
              <w:rPr>
                <w:sz w:val="16"/>
              </w:rPr>
              <w:t>DR-1770-NE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$22,116.55</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2007-01-07</w:t>
            </w:r>
          </w:p>
        </w:tc>
        <w:tc>
          <w:tcPr>
            <w:tcW w:type="dxa" w:w="1043"/>
          </w:tcPr>
          <w:p>
            <w:pPr>
              <w:spacing w:after="0"/>
              <w:jc w:val="left"/>
            </w:pPr>
            <w:r>
              <w:rPr>
                <w:sz w:val="16"/>
              </w:rPr>
              <w:t>2006-12-19</w:t>
            </w:r>
          </w:p>
        </w:tc>
        <w:tc>
          <w:tcPr>
            <w:tcW w:type="dxa" w:w="1043"/>
          </w:tcPr>
          <w:p>
            <w:pPr>
              <w:spacing w:after="0"/>
              <w:jc w:val="left"/>
            </w:pPr>
            <w:r>
              <w:rPr>
                <w:sz w:val="16"/>
              </w:rPr>
              <w:t>DR-1674-NE</w:t>
            </w:r>
          </w:p>
        </w:tc>
        <w:tc>
          <w:tcPr>
            <w:tcW w:type="dxa" w:w="1402"/>
          </w:tcPr>
          <w:p>
            <w:pPr>
              <w:spacing w:after="0"/>
              <w:jc w:val="left"/>
            </w:pPr>
            <w:r>
              <w:rPr>
                <w:sz w:val="16"/>
              </w:rPr>
              <w:t>Major disaster</w:t>
            </w:r>
          </w:p>
        </w:tc>
        <w:tc>
          <w:tcPr>
            <w:tcW w:type="dxa" w:w="3467"/>
          </w:tcPr>
          <w:p>
            <w:pPr>
              <w:spacing w:after="0"/>
              <w:jc w:val="left"/>
            </w:pPr>
            <w:r>
              <w:rPr>
                <w:sz w:val="16"/>
              </w:rPr>
              <w:t>SEVERE WINTER STORMS</w:t>
            </w:r>
          </w:p>
        </w:tc>
        <w:tc>
          <w:tcPr>
            <w:tcW w:type="dxa" w:w="2376"/>
          </w:tcPr>
          <w:p>
            <w:pPr>
              <w:spacing w:after="0"/>
              <w:jc w:val="left"/>
            </w:pPr>
            <w:r>
              <w:rPr>
                <w:sz w:val="16"/>
              </w:rPr>
              <w:t>Winter Weather</w:t>
            </w:r>
          </w:p>
        </w:tc>
        <w:tc>
          <w:tcPr>
            <w:tcW w:type="dxa" w:w="1438"/>
          </w:tcPr>
          <w:p>
            <w:pPr>
              <w:spacing w:after="0"/>
              <w:jc w:val="right"/>
            </w:pPr>
            <w:r>
              <w:rPr>
                <w:sz w:val="16"/>
              </w:rPr>
              <w:t>$27,501.49</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2005-09-13</w:t>
            </w:r>
          </w:p>
        </w:tc>
        <w:tc>
          <w:tcPr>
            <w:tcW w:type="dxa" w:w="1043"/>
          </w:tcPr>
          <w:p>
            <w:pPr>
              <w:spacing w:after="0"/>
              <w:jc w:val="left"/>
            </w:pPr>
            <w:r>
              <w:rPr>
                <w:sz w:val="16"/>
              </w:rPr>
              <w:t>2005-08-29</w:t>
            </w:r>
          </w:p>
        </w:tc>
        <w:tc>
          <w:tcPr>
            <w:tcW w:type="dxa" w:w="1043"/>
          </w:tcPr>
          <w:p>
            <w:pPr>
              <w:spacing w:after="0"/>
              <w:jc w:val="left"/>
            </w:pPr>
            <w:r>
              <w:rPr>
                <w:sz w:val="16"/>
              </w:rPr>
              <w:t>EM-3245-NE</w:t>
            </w:r>
          </w:p>
        </w:tc>
        <w:tc>
          <w:tcPr>
            <w:tcW w:type="dxa" w:w="1402"/>
          </w:tcPr>
          <w:p>
            <w:pPr>
              <w:spacing w:after="0"/>
              <w:jc w:val="left"/>
            </w:pPr>
            <w:r>
              <w:rPr>
                <w:sz w:val="16"/>
              </w:rPr>
              <w:t>Emergency</w:t>
            </w:r>
          </w:p>
        </w:tc>
        <w:tc>
          <w:tcPr>
            <w:tcW w:type="dxa" w:w="3467"/>
          </w:tcPr>
          <w:p>
            <w:pPr>
              <w:spacing w:after="0"/>
              <w:jc w:val="left"/>
            </w:pPr>
            <w:r>
              <w:rPr>
                <w:sz w:val="16"/>
              </w:rPr>
              <w:t>HURRICANE KATRINA EVACUEES</w:t>
            </w:r>
          </w:p>
        </w:tc>
        <w:tc>
          <w:tcPr>
            <w:tcW w:type="dxa" w:w="2376"/>
          </w:tcPr>
          <w:p>
            <w:pPr>
              <w:spacing w:after="0"/>
              <w:jc w:val="left"/>
            </w:pPr>
            <w:r>
              <w:rPr>
                <w:sz w:val="16"/>
              </w:rPr>
              <w:t>Hurricane: evacuation support, not a local hazard event;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2004-05-25</w:t>
            </w:r>
          </w:p>
        </w:tc>
        <w:tc>
          <w:tcPr>
            <w:tcW w:type="dxa" w:w="1043"/>
          </w:tcPr>
          <w:p>
            <w:pPr>
              <w:spacing w:after="0"/>
              <w:jc w:val="left"/>
            </w:pPr>
            <w:r>
              <w:rPr>
                <w:sz w:val="16"/>
              </w:rPr>
              <w:t>2004-05-20</w:t>
            </w:r>
          </w:p>
        </w:tc>
        <w:tc>
          <w:tcPr>
            <w:tcW w:type="dxa" w:w="1043"/>
          </w:tcPr>
          <w:p>
            <w:pPr>
              <w:spacing w:after="0"/>
              <w:jc w:val="left"/>
            </w:pPr>
            <w:r>
              <w:rPr>
                <w:sz w:val="16"/>
              </w:rPr>
              <w:t>DR-1517-NE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1994-05-09</w:t>
            </w:r>
          </w:p>
        </w:tc>
        <w:tc>
          <w:tcPr>
            <w:tcW w:type="dxa" w:w="1043"/>
          </w:tcPr>
          <w:p>
            <w:pPr>
              <w:spacing w:after="0"/>
              <w:jc w:val="left"/>
            </w:pPr>
            <w:r>
              <w:rPr>
                <w:sz w:val="16"/>
              </w:rPr>
              <w:t>1994-04-10</w:t>
            </w:r>
          </w:p>
        </w:tc>
        <w:tc>
          <w:tcPr>
            <w:tcW w:type="dxa" w:w="1043"/>
          </w:tcPr>
          <w:p>
            <w:pPr>
              <w:spacing w:after="0"/>
              <w:jc w:val="left"/>
            </w:pPr>
            <w:r>
              <w:rPr>
                <w:sz w:val="16"/>
              </w:rPr>
              <w:t>DR-1027-NE</w:t>
            </w:r>
          </w:p>
        </w:tc>
        <w:tc>
          <w:tcPr>
            <w:tcW w:type="dxa" w:w="1402"/>
          </w:tcPr>
          <w:p>
            <w:pPr>
              <w:spacing w:after="0"/>
              <w:jc w:val="left"/>
            </w:pPr>
            <w:r>
              <w:rPr>
                <w:sz w:val="16"/>
              </w:rPr>
              <w:t>Major disaster</w:t>
            </w:r>
          </w:p>
        </w:tc>
        <w:tc>
          <w:tcPr>
            <w:tcW w:type="dxa" w:w="3467"/>
          </w:tcPr>
          <w:p>
            <w:pPr>
              <w:spacing w:after="0"/>
              <w:jc w:val="left"/>
            </w:pPr>
            <w:r>
              <w:rPr>
                <w:sz w:val="16"/>
              </w:rPr>
              <w:t>SEVERE SNOW AND ICE STORM</w:t>
            </w:r>
          </w:p>
        </w:tc>
        <w:tc>
          <w:tcPr>
            <w:tcW w:type="dxa" w:w="2376"/>
          </w:tcPr>
          <w:p>
            <w:pPr>
              <w:spacing w:after="0"/>
              <w:jc w:val="left"/>
            </w:pPr>
            <w:r>
              <w:rPr>
                <w:sz w:val="16"/>
              </w:rPr>
              <w:t>Winter Weather (primary); also designated: Ice Storm</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1993-07-19</w:t>
            </w:r>
          </w:p>
        </w:tc>
        <w:tc>
          <w:tcPr>
            <w:tcW w:type="dxa" w:w="1043"/>
          </w:tcPr>
          <w:p>
            <w:pPr>
              <w:spacing w:after="0"/>
              <w:jc w:val="left"/>
            </w:pPr>
            <w:r>
              <w:rPr>
                <w:sz w:val="16"/>
              </w:rPr>
              <w:t>1993-06-23</w:t>
            </w:r>
          </w:p>
        </w:tc>
        <w:tc>
          <w:tcPr>
            <w:tcW w:type="dxa" w:w="1043"/>
          </w:tcPr>
          <w:p>
            <w:pPr>
              <w:spacing w:after="0"/>
              <w:jc w:val="left"/>
            </w:pPr>
            <w:r>
              <w:rPr>
                <w:sz w:val="16"/>
              </w:rPr>
              <w:t>DR-998-NE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1990-07-04</w:t>
            </w:r>
          </w:p>
        </w:tc>
        <w:tc>
          <w:tcPr>
            <w:tcW w:type="dxa" w:w="1043"/>
          </w:tcPr>
          <w:p>
            <w:pPr>
              <w:spacing w:after="0"/>
              <w:jc w:val="left"/>
            </w:pPr>
            <w:r>
              <w:rPr>
                <w:sz w:val="16"/>
              </w:rPr>
              <w:t>1990-06-10</w:t>
            </w:r>
          </w:p>
        </w:tc>
        <w:tc>
          <w:tcPr>
            <w:tcW w:type="dxa" w:w="1043"/>
          </w:tcPr>
          <w:p>
            <w:pPr>
              <w:spacing w:after="0"/>
              <w:jc w:val="left"/>
            </w:pPr>
            <w:r>
              <w:rPr>
                <w:sz w:val="16"/>
              </w:rPr>
              <w:t>DR-873-NE</w:t>
            </w:r>
          </w:p>
        </w:tc>
        <w:tc>
          <w:tcPr>
            <w:tcW w:type="dxa" w:w="1402"/>
          </w:tcPr>
          <w:p>
            <w:pPr>
              <w:spacing w:after="0"/>
              <w:jc w:val="left"/>
            </w:pPr>
            <w:r>
              <w:rPr>
                <w:sz w:val="16"/>
              </w:rPr>
              <w:t>Major disaster</w:t>
            </w:r>
          </w:p>
        </w:tc>
        <w:tc>
          <w:tcPr>
            <w:tcW w:type="dxa" w:w="3467"/>
          </w:tcPr>
          <w:p>
            <w:pPr>
              <w:spacing w:after="0"/>
              <w:jc w:val="left"/>
            </w:pPr>
            <w:r>
              <w:rPr>
                <w:sz w:val="16"/>
              </w:rPr>
              <w:t>SEVERE STORMS, TORNADOES &amp; FLOODING</w:t>
            </w:r>
          </w:p>
        </w:tc>
        <w:tc>
          <w:tcPr>
            <w:tcW w:type="dxa" w:w="2376"/>
          </w:tcPr>
          <w:p>
            <w:pPr>
              <w:spacing w:after="0"/>
              <w:jc w:val="left"/>
            </w:pPr>
            <w:r>
              <w:rPr>
                <w:sz w:val="16"/>
              </w:rPr>
              <w:t>Inland Flooding; Tornado</w:t>
            </w:r>
          </w:p>
        </w:tc>
        <w:tc>
          <w:tcPr>
            <w:tcW w:type="dxa" w:w="1438"/>
          </w:tcPr>
          <w:p>
            <w:pPr>
              <w:spacing w:after="0"/>
              <w:jc w:val="right"/>
            </w:pPr>
            <w:r>
              <w:rPr>
                <w:sz w:val="16"/>
              </w:rPr>
              <w:t>PA not declared for this county</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1978-03-24</w:t>
            </w:r>
          </w:p>
        </w:tc>
        <w:tc>
          <w:tcPr>
            <w:tcW w:type="dxa" w:w="1043"/>
          </w:tcPr>
          <w:p>
            <w:pPr>
              <w:spacing w:after="0"/>
              <w:jc w:val="left"/>
            </w:pPr>
            <w:r>
              <w:rPr>
                <w:sz w:val="16"/>
              </w:rPr>
              <w:t>1978-03-24</w:t>
            </w:r>
          </w:p>
        </w:tc>
        <w:tc>
          <w:tcPr>
            <w:tcW w:type="dxa" w:w="1043"/>
          </w:tcPr>
          <w:p>
            <w:pPr>
              <w:spacing w:after="0"/>
              <w:jc w:val="left"/>
            </w:pPr>
            <w:r>
              <w:rPr>
                <w:sz w:val="16"/>
              </w:rPr>
              <w:t>DR-552-NE</w:t>
            </w:r>
          </w:p>
        </w:tc>
        <w:tc>
          <w:tcPr>
            <w:tcW w:type="dxa" w:w="1402"/>
          </w:tcPr>
          <w:p>
            <w:pPr>
              <w:spacing w:after="0"/>
              <w:jc w:val="left"/>
            </w:pPr>
            <w:r>
              <w:rPr>
                <w:sz w:val="16"/>
              </w:rPr>
              <w:t>Major disaster</w:t>
            </w:r>
          </w:p>
        </w:tc>
        <w:tc>
          <w:tcPr>
            <w:tcW w:type="dxa" w:w="3467"/>
          </w:tcPr>
          <w:p>
            <w:pPr>
              <w:spacing w:after="0"/>
              <w:jc w:val="left"/>
            </w:pPr>
            <w:r>
              <w:rPr>
                <w:sz w:val="16"/>
              </w:rPr>
              <w:t>STORMS, ICE JAMS, SNOWMELT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1967-07-18</w:t>
            </w:r>
          </w:p>
        </w:tc>
        <w:tc>
          <w:tcPr>
            <w:tcW w:type="dxa" w:w="1043"/>
          </w:tcPr>
          <w:p>
            <w:pPr>
              <w:spacing w:after="0"/>
              <w:jc w:val="left"/>
            </w:pPr>
            <w:r>
              <w:rPr>
                <w:sz w:val="16"/>
              </w:rPr>
              <w:t>1967-07-18</w:t>
            </w:r>
          </w:p>
        </w:tc>
        <w:tc>
          <w:tcPr>
            <w:tcW w:type="dxa" w:w="1043"/>
          </w:tcPr>
          <w:p>
            <w:pPr>
              <w:spacing w:after="0"/>
              <w:jc w:val="left"/>
            </w:pPr>
            <w:r>
              <w:rPr>
                <w:sz w:val="16"/>
              </w:rPr>
              <w:t>DR-228-NE</w:t>
            </w:r>
          </w:p>
        </w:tc>
        <w:tc>
          <w:tcPr>
            <w:tcW w:type="dxa" w:w="1402"/>
          </w:tcPr>
          <w:p>
            <w:pPr>
              <w:spacing w:after="0"/>
              <w:jc w:val="left"/>
            </w:pPr>
            <w:r>
              <w:rPr>
                <w:sz w:val="16"/>
              </w:rPr>
              <w:t>Major disaster</w:t>
            </w:r>
          </w:p>
        </w:tc>
        <w:tc>
          <w:tcPr>
            <w:tcW w:type="dxa" w:w="3467"/>
          </w:tcPr>
          <w:p>
            <w:pPr>
              <w:spacing w:after="0"/>
              <w:jc w:val="left"/>
            </w:pPr>
            <w:r>
              <w:rPr>
                <w:sz w:val="16"/>
              </w:rPr>
              <w:t>SEVERE STORMS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1966-08-31</w:t>
            </w:r>
          </w:p>
        </w:tc>
        <w:tc>
          <w:tcPr>
            <w:tcW w:type="dxa" w:w="1043"/>
          </w:tcPr>
          <w:p>
            <w:pPr>
              <w:spacing w:after="0"/>
              <w:jc w:val="left"/>
            </w:pPr>
            <w:r>
              <w:rPr>
                <w:sz w:val="16"/>
              </w:rPr>
              <w:t>1966-08-31</w:t>
            </w:r>
          </w:p>
        </w:tc>
        <w:tc>
          <w:tcPr>
            <w:tcW w:type="dxa" w:w="1043"/>
          </w:tcPr>
          <w:p>
            <w:pPr>
              <w:spacing w:after="0"/>
              <w:jc w:val="left"/>
            </w:pPr>
            <w:r>
              <w:rPr>
                <w:sz w:val="16"/>
              </w:rPr>
              <w:t>DR-221-NE</w:t>
            </w:r>
          </w:p>
        </w:tc>
        <w:tc>
          <w:tcPr>
            <w:tcW w:type="dxa" w:w="1402"/>
          </w:tcPr>
          <w:p>
            <w:pPr>
              <w:spacing w:after="0"/>
              <w:jc w:val="left"/>
            </w:pPr>
            <w:r>
              <w:rPr>
                <w:sz w:val="16"/>
              </w:rPr>
              <w:t>Major disaster</w:t>
            </w:r>
          </w:p>
        </w:tc>
        <w:tc>
          <w:tcPr>
            <w:tcW w:type="dxa" w:w="3467"/>
          </w:tcPr>
          <w:p>
            <w:pPr>
              <w:spacing w:after="0"/>
              <w:jc w:val="left"/>
            </w:pPr>
            <w:r>
              <w:rPr>
                <w:sz w:val="16"/>
              </w:rPr>
              <w:t>HEAVY RAINS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r>
              <w:rPr>
                <w:sz w:val="16"/>
              </w:rPr>
              <w:t>24</w:t>
            </w:r>
          </w:p>
        </w:tc>
        <w:tc>
          <w:tcPr>
            <w:tcW w:type="dxa" w:w="1356"/>
          </w:tcPr>
          <w:p>
            <w:pPr>
              <w:spacing w:after="0"/>
              <w:jc w:val="right"/>
            </w:pPr>
            <w:r>
              <w:rPr>
                <w:sz w:val="16"/>
              </w:rPr>
              <w:t>4</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190</w:t>
            </w:r>
          </w:p>
        </w:tc>
        <w:tc>
          <w:tcPr>
            <w:tcW w:type="dxa" w:w="1422"/>
          </w:tcPr>
          <w:p>
            <w:pPr>
              <w:spacing w:after="0"/>
              <w:jc w:val="right"/>
            </w:pPr>
            <w:r>
              <w:rPr>
                <w:sz w:val="16"/>
              </w:rPr>
              <w:t>14</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116</w:t>
            </w:r>
          </w:p>
        </w:tc>
        <w:tc>
          <w:tcPr>
            <w:tcW w:type="dxa" w:w="1422"/>
          </w:tcPr>
          <w:p>
            <w:pPr>
              <w:spacing w:after="0"/>
              <w:jc w:val="right"/>
            </w:pPr>
            <w:r>
              <w:rPr>
                <w:sz w:val="16"/>
              </w:rPr>
              <w:t>14</w:t>
            </w:r>
          </w:p>
        </w:tc>
        <w:tc>
          <w:tcPr>
            <w:tcW w:type="dxa" w:w="1356"/>
          </w:tcPr>
          <w:p>
            <w:pPr>
              <w:spacing w:after="0"/>
              <w:jc w:val="right"/>
            </w:pPr>
            <w:r>
              <w:rPr>
                <w:sz w:val="16"/>
              </w:rPr>
              <w:t>9</w:t>
            </w:r>
          </w:p>
        </w:tc>
        <w:tc>
          <w:tcPr>
            <w:tcW w:type="dxa" w:w="963"/>
          </w:tcPr>
          <w:p>
            <w:pPr>
              <w:spacing w:after="0"/>
              <w:jc w:val="right"/>
            </w:pPr>
            <w:r>
              <w:rPr>
                <w:sz w:val="16"/>
              </w:rPr>
              <w:t>23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105</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75"/>
        <w:gridCol w:w="1751"/>
        <w:gridCol w:w="1235"/>
        <w:gridCol w:w="2143"/>
        <w:gridCol w:w="1199"/>
        <w:gridCol w:w="17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75"/>
            <w:shd w:val="clear" w:color="auto" w:fill="E8E8E8"/>
          </w:tcPr>
          <w:p>
            <w:pPr>
              <w:spacing w:after="0"/>
              <w:jc w:val="left"/>
            </w:pPr>
            <w:r>
              <w:rPr>
                <w:b/>
                <w:sz w:val="16"/>
              </w:rPr>
              <w:t>Magnitude or extent</w:t>
            </w:r>
          </w:p>
        </w:tc>
        <w:tc>
          <w:tcPr>
            <w:tcW w:type="dxa" w:w="1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2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3"/>
            <w:shd w:val="clear" w:color="auto" w:fill="E8E8E8"/>
          </w:tcPr>
          <w:p>
            <w:pPr>
              <w:spacing w:after="0"/>
              <w:jc w:val="left"/>
            </w:pPr>
            <w:r>
              <w:rPr>
                <w:b/>
                <w:sz w:val="16"/>
              </w:rPr>
              <w:t>Location</w:t>
            </w:r>
          </w:p>
        </w:tc>
        <w:tc>
          <w:tcPr>
            <w:tcW w:type="dxa" w:w="1199"/>
            <w:shd w:val="clear" w:color="auto" w:fill="E8E8E8"/>
          </w:tcPr>
          <w:p>
            <w:pPr>
              <w:spacing w:after="0"/>
              <w:jc w:val="left"/>
            </w:pPr>
            <w:r>
              <w:rPr>
                <w:b/>
                <w:sz w:val="16"/>
              </w:rPr>
              <w:t>Flags</w:t>
            </w:r>
          </w:p>
        </w:tc>
        <w:tc>
          <w:tcPr>
            <w:tcW w:type="dxa" w:w="17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2024-05-30</w:t>
            </w:r>
          </w:p>
        </w:tc>
        <w:tc>
          <w:tcPr>
            <w:tcW w:type="dxa" w:w="1215"/>
          </w:tcPr>
          <w:p>
            <w:pPr>
              <w:spacing w:after="0"/>
              <w:jc w:val="left"/>
            </w:pPr>
            <w:r>
              <w:rPr>
                <w:sz w:val="16"/>
              </w:rPr>
              <w:t>Flash Flood</w:t>
            </w:r>
          </w:p>
        </w:tc>
        <w:tc>
          <w:tcPr>
            <w:tcW w:type="dxa" w:w="3775"/>
          </w:tcPr>
          <w:p>
            <w:pPr>
              <w:spacing w:after="0"/>
              <w:jc w:val="left"/>
            </w:pPr>
          </w:p>
        </w:tc>
        <w:tc>
          <w:tcPr>
            <w:tcW w:type="dxa" w:w="1751"/>
          </w:tcPr>
          <w:p>
            <w:pPr>
              <w:spacing w:after="0"/>
              <w:jc w:val="left"/>
            </w:pPr>
            <w:r>
              <w:rPr>
                <w:sz w:val="16"/>
              </w:rPr>
              <w:t>$500,000 property; $4,000,000 crops (2024 dollars)</w:t>
            </w:r>
          </w:p>
        </w:tc>
        <w:tc>
          <w:tcPr>
            <w:tcW w:type="dxa" w:w="1235"/>
          </w:tcPr>
          <w:p>
            <w:pPr>
              <w:spacing w:after="0"/>
              <w:jc w:val="right"/>
            </w:pPr>
            <w:r>
              <w:rPr>
                <w:sz w:val="16"/>
              </w:rPr>
              <w:t>0, 0</w:t>
            </w:r>
          </w:p>
        </w:tc>
        <w:tc>
          <w:tcPr>
            <w:tcW w:type="dxa" w:w="2143"/>
          </w:tcPr>
          <w:p>
            <w:pPr>
              <w:spacing w:after="0"/>
              <w:jc w:val="left"/>
            </w:pPr>
            <w:r>
              <w:rPr>
                <w:sz w:val="16"/>
              </w:rPr>
              <w:t>ASHTON</w:t>
            </w:r>
          </w:p>
        </w:tc>
        <w:tc>
          <w:tcPr>
            <w:tcW w:type="dxa" w:w="1199"/>
          </w:tcPr>
          <w:p>
            <w:pPr>
              <w:spacing w:after="0"/>
              <w:jc w:val="left"/>
            </w:pPr>
            <w:r>
              <w:rPr>
                <w:sz w:val="16"/>
              </w:rPr>
              <w:t>new since last plan; within last 5 years</w:t>
            </w:r>
          </w:p>
        </w:tc>
        <w:tc>
          <w:tcPr>
            <w:tcW w:type="dxa" w:w="17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3775"/>
          </w:tcPr>
          <w:p>
            <w:pPr>
              <w:spacing w:after="0"/>
              <w:jc w:val="left"/>
            </w:pPr>
          </w:p>
        </w:tc>
        <w:tc>
          <w:tcPr>
            <w:tcW w:type="dxa" w:w="1751"/>
          </w:tcPr>
          <w:p>
            <w:pPr>
              <w:spacing w:after="0"/>
              <w:jc w:val="left"/>
            </w:pPr>
            <w:r>
              <w:rPr>
                <w:sz w:val="16"/>
              </w:rPr>
              <w:t>$0 property; $0 crops, reported for the zone (2024 dollars)</w:t>
            </w:r>
          </w:p>
        </w:tc>
        <w:tc>
          <w:tcPr>
            <w:tcW w:type="dxa" w:w="1235"/>
          </w:tcPr>
          <w:p>
            <w:pPr>
              <w:spacing w:after="0"/>
              <w:jc w:val="right"/>
            </w:pPr>
            <w:r>
              <w:rPr>
                <w:sz w:val="16"/>
              </w:rPr>
              <w:t>0, 0</w:t>
            </w:r>
          </w:p>
        </w:tc>
        <w:tc>
          <w:tcPr>
            <w:tcW w:type="dxa" w:w="2143"/>
          </w:tcPr>
          <w:p>
            <w:pPr>
              <w:spacing w:after="0"/>
              <w:jc w:val="left"/>
            </w:pPr>
            <w:r>
              <w:rPr>
                <w:sz w:val="16"/>
              </w:rPr>
              <w:t>NWS zone NEZ046 (SHERMAN), zone-level: may include parts of neighboring counties</w:t>
            </w:r>
          </w:p>
        </w:tc>
        <w:tc>
          <w:tcPr>
            <w:tcW w:type="dxa" w:w="1199"/>
          </w:tcPr>
          <w:p>
            <w:pPr>
              <w:spacing w:after="0"/>
              <w:jc w:val="left"/>
            </w:pPr>
            <w:r>
              <w:rPr>
                <w:sz w:val="16"/>
              </w:rPr>
              <w:t>new since last plan; within last 5 years</w:t>
            </w:r>
          </w:p>
        </w:tc>
        <w:tc>
          <w:tcPr>
            <w:tcW w:type="dxa" w:w="17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2022-06-07</w:t>
            </w:r>
          </w:p>
        </w:tc>
        <w:tc>
          <w:tcPr>
            <w:tcW w:type="dxa" w:w="1215"/>
          </w:tcPr>
          <w:p>
            <w:pPr>
              <w:spacing w:after="0"/>
              <w:jc w:val="left"/>
            </w:pPr>
            <w:r>
              <w:rPr>
                <w:sz w:val="16"/>
              </w:rPr>
              <w:t>Hail</w:t>
            </w:r>
          </w:p>
        </w:tc>
        <w:tc>
          <w:tcPr>
            <w:tcW w:type="dxa" w:w="3775"/>
          </w:tcPr>
          <w:p>
            <w:pPr>
              <w:spacing w:after="0"/>
              <w:jc w:val="left"/>
            </w:pPr>
            <w:r>
              <w:rPr>
                <w:sz w:val="16"/>
              </w:rPr>
              <w:t>3.5 in</w:t>
            </w:r>
          </w:p>
        </w:tc>
        <w:tc>
          <w:tcPr>
            <w:tcW w:type="dxa" w:w="1751"/>
          </w:tcPr>
          <w:p>
            <w:pPr>
              <w:spacing w:after="0"/>
              <w:jc w:val="left"/>
            </w:pPr>
            <w:r>
              <w:rPr>
                <w:sz w:val="16"/>
              </w:rPr>
              <w:t>$2,000,000 property; $8,000,000 crops (2022 dollars)</w:t>
            </w:r>
          </w:p>
        </w:tc>
        <w:tc>
          <w:tcPr>
            <w:tcW w:type="dxa" w:w="1235"/>
          </w:tcPr>
          <w:p>
            <w:pPr>
              <w:spacing w:after="0"/>
              <w:jc w:val="right"/>
            </w:pPr>
            <w:r>
              <w:rPr>
                <w:sz w:val="16"/>
              </w:rPr>
              <w:t>0, 0</w:t>
            </w:r>
          </w:p>
        </w:tc>
        <w:tc>
          <w:tcPr>
            <w:tcW w:type="dxa" w:w="2143"/>
          </w:tcPr>
          <w:p>
            <w:pPr>
              <w:spacing w:after="0"/>
              <w:jc w:val="left"/>
            </w:pPr>
            <w:r>
              <w:rPr>
                <w:sz w:val="16"/>
              </w:rPr>
              <w:t>LITCHFIELD to HAZARD</w:t>
            </w:r>
          </w:p>
        </w:tc>
        <w:tc>
          <w:tcPr>
            <w:tcW w:type="dxa" w:w="1199"/>
          </w:tcPr>
          <w:p>
            <w:pPr>
              <w:spacing w:after="0"/>
              <w:jc w:val="left"/>
            </w:pPr>
            <w:r>
              <w:rPr>
                <w:sz w:val="16"/>
              </w:rPr>
              <w:t>new since last plan; within last 5 years</w:t>
            </w:r>
          </w:p>
        </w:tc>
        <w:tc>
          <w:tcPr>
            <w:tcW w:type="dxa" w:w="1756"/>
          </w:tcPr>
          <w:p>
            <w:pPr>
              <w:spacing w:after="0"/>
              <w:jc w:val="left"/>
            </w:pPr>
            <w:r>
              <w:rPr>
                <w:sz w:val="16"/>
              </w:rPr>
              <w:t>B1-c worst recorded: Hail</w:t>
            </w:r>
          </w:p>
        </w:tc>
      </w:tr>
      <w:tr>
        <w:trPr>
          <w:cantSplit/>
        </w:trPr>
        <w:tc>
          <w:tcPr>
            <w:tcW w:type="dxa" w:w="1037"/>
          </w:tcPr>
          <w:p>
            <w:pPr>
              <w:spacing w:after="0"/>
              <w:jc w:val="left"/>
            </w:pPr>
            <w:r>
              <w:rPr>
                <w:sz w:val="16"/>
              </w:rPr>
              <w:t>2018-04-13</w:t>
            </w:r>
          </w:p>
        </w:tc>
        <w:tc>
          <w:tcPr>
            <w:tcW w:type="dxa" w:w="1215"/>
          </w:tcPr>
          <w:p>
            <w:pPr>
              <w:spacing w:after="0"/>
              <w:jc w:val="left"/>
            </w:pPr>
            <w:r>
              <w:rPr>
                <w:sz w:val="16"/>
              </w:rPr>
              <w:t>Blizzard</w:t>
            </w:r>
          </w:p>
        </w:tc>
        <w:tc>
          <w:tcPr>
            <w:tcW w:type="dxa" w:w="3775"/>
          </w:tcPr>
          <w:p>
            <w:pPr>
              <w:spacing w:after="0"/>
              <w:jc w:val="left"/>
            </w:pPr>
          </w:p>
        </w:tc>
        <w:tc>
          <w:tcPr>
            <w:tcW w:type="dxa" w:w="1751"/>
          </w:tcPr>
          <w:p>
            <w:pPr>
              <w:spacing w:after="0"/>
              <w:jc w:val="left"/>
            </w:pPr>
            <w:r>
              <w:rPr>
                <w:sz w:val="16"/>
              </w:rPr>
              <w:t>$250,000 property; $0 crops, reported for the zone (2018 dollars)</w:t>
            </w:r>
          </w:p>
        </w:tc>
        <w:tc>
          <w:tcPr>
            <w:tcW w:type="dxa" w:w="1235"/>
          </w:tcPr>
          <w:p>
            <w:pPr>
              <w:spacing w:after="0"/>
              <w:jc w:val="right"/>
            </w:pPr>
            <w:r>
              <w:rPr>
                <w:sz w:val="16"/>
              </w:rPr>
              <w:t>0, 0</w:t>
            </w:r>
          </w:p>
        </w:tc>
        <w:tc>
          <w:tcPr>
            <w:tcW w:type="dxa" w:w="2143"/>
          </w:tcPr>
          <w:p>
            <w:pPr>
              <w:spacing w:after="0"/>
              <w:jc w:val="left"/>
            </w:pPr>
            <w:r>
              <w:rPr>
                <w:sz w:val="16"/>
              </w:rPr>
              <w:t>NWS zone NEZ046 (SHERMAN), zone-level: may include parts of neighboring counties</w:t>
            </w:r>
          </w:p>
        </w:tc>
        <w:tc>
          <w:tcPr>
            <w:tcW w:type="dxa" w:w="1199"/>
          </w:tcPr>
          <w:p>
            <w:pPr>
              <w:spacing w:after="0"/>
              <w:jc w:val="left"/>
            </w:pPr>
          </w:p>
        </w:tc>
        <w:tc>
          <w:tcPr>
            <w:tcW w:type="dxa" w:w="17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3775"/>
          </w:tcPr>
          <w:p>
            <w:pPr>
              <w:spacing w:after="0"/>
              <w:jc w:val="left"/>
            </w:pPr>
            <w:r>
              <w:rPr>
                <w:sz w:val="16"/>
              </w:rPr>
              <w:t>61 kt (70 mph) estimated gust</w:t>
            </w:r>
          </w:p>
        </w:tc>
        <w:tc>
          <w:tcPr>
            <w:tcW w:type="dxa" w:w="1751"/>
          </w:tcPr>
          <w:p>
            <w:pPr>
              <w:spacing w:after="0"/>
              <w:jc w:val="left"/>
            </w:pPr>
            <w:r>
              <w:rPr>
                <w:sz w:val="16"/>
              </w:rPr>
              <w:t>$1,000,000 property; $0 crops, reported for the zone (2016 dollars)</w:t>
            </w:r>
          </w:p>
        </w:tc>
        <w:tc>
          <w:tcPr>
            <w:tcW w:type="dxa" w:w="1235"/>
          </w:tcPr>
          <w:p>
            <w:pPr>
              <w:spacing w:after="0"/>
              <w:jc w:val="right"/>
            </w:pPr>
            <w:r>
              <w:rPr>
                <w:sz w:val="16"/>
              </w:rPr>
              <w:t>0, 0</w:t>
            </w:r>
          </w:p>
        </w:tc>
        <w:tc>
          <w:tcPr>
            <w:tcW w:type="dxa" w:w="2143"/>
          </w:tcPr>
          <w:p>
            <w:pPr>
              <w:spacing w:after="0"/>
              <w:jc w:val="left"/>
            </w:pPr>
            <w:r>
              <w:rPr>
                <w:sz w:val="16"/>
              </w:rPr>
              <w:t>NWS zone NEZ046 (SHERMAN), zone-level: may include parts of neighboring counties</w:t>
            </w:r>
          </w:p>
        </w:tc>
        <w:tc>
          <w:tcPr>
            <w:tcW w:type="dxa" w:w="1199"/>
          </w:tcPr>
          <w:p>
            <w:pPr>
              <w:spacing w:after="0"/>
              <w:jc w:val="left"/>
            </w:pPr>
          </w:p>
        </w:tc>
        <w:tc>
          <w:tcPr>
            <w:tcW w:type="dxa" w:w="17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2016-12-21</w:t>
            </w:r>
          </w:p>
        </w:tc>
        <w:tc>
          <w:tcPr>
            <w:tcW w:type="dxa" w:w="1215"/>
          </w:tcPr>
          <w:p>
            <w:pPr>
              <w:spacing w:after="0"/>
              <w:jc w:val="left"/>
            </w:pPr>
            <w:r>
              <w:rPr>
                <w:sz w:val="16"/>
              </w:rPr>
              <w:t>Wildfire</w:t>
            </w:r>
          </w:p>
        </w:tc>
        <w:tc>
          <w:tcPr>
            <w:tcW w:type="dxa" w:w="3775"/>
          </w:tcPr>
          <w:p>
            <w:pPr>
              <w:spacing w:after="0"/>
              <w:jc w:val="left"/>
            </w:pPr>
          </w:p>
        </w:tc>
        <w:tc>
          <w:tcPr>
            <w:tcW w:type="dxa" w:w="1751"/>
          </w:tcPr>
          <w:p>
            <w:pPr>
              <w:spacing w:after="0"/>
              <w:jc w:val="left"/>
            </w:pPr>
            <w:r>
              <w:rPr>
                <w:sz w:val="16"/>
              </w:rPr>
              <w:t>$5,000 property; $0 crops, reported for the zone (2016 dollars)</w:t>
            </w:r>
          </w:p>
        </w:tc>
        <w:tc>
          <w:tcPr>
            <w:tcW w:type="dxa" w:w="1235"/>
          </w:tcPr>
          <w:p>
            <w:pPr>
              <w:spacing w:after="0"/>
              <w:jc w:val="right"/>
            </w:pPr>
            <w:r>
              <w:rPr>
                <w:sz w:val="16"/>
              </w:rPr>
              <w:t>0, 0</w:t>
            </w:r>
          </w:p>
        </w:tc>
        <w:tc>
          <w:tcPr>
            <w:tcW w:type="dxa" w:w="2143"/>
          </w:tcPr>
          <w:p>
            <w:pPr>
              <w:spacing w:after="0"/>
              <w:jc w:val="left"/>
            </w:pPr>
            <w:r>
              <w:rPr>
                <w:sz w:val="16"/>
              </w:rPr>
              <w:t>NWS zone NEZ046 (SHERMAN), zone-level: may include parts of neighboring counties</w:t>
            </w:r>
          </w:p>
        </w:tc>
        <w:tc>
          <w:tcPr>
            <w:tcW w:type="dxa" w:w="1199"/>
          </w:tcPr>
          <w:p>
            <w:pPr>
              <w:spacing w:after="0"/>
              <w:jc w:val="left"/>
            </w:pPr>
          </w:p>
        </w:tc>
        <w:tc>
          <w:tcPr>
            <w:tcW w:type="dxa" w:w="1756"/>
          </w:tcPr>
          <w:p>
            <w:pPr>
              <w:spacing w:after="0"/>
              <w:jc w:val="left"/>
            </w:pPr>
            <w:r>
              <w:rPr>
                <w:sz w:val="16"/>
              </w:rPr>
              <w:t>B1-c worst recorded: Wildfire</w:t>
            </w:r>
          </w:p>
        </w:tc>
      </w:tr>
      <w:tr>
        <w:trPr>
          <w:cantSplit/>
        </w:trPr>
        <w:tc>
          <w:tcPr>
            <w:tcW w:type="dxa" w:w="1037"/>
          </w:tcPr>
          <w:p>
            <w:pPr>
              <w:spacing w:after="0"/>
              <w:jc w:val="left"/>
            </w:pPr>
            <w:r>
              <w:rPr>
                <w:sz w:val="16"/>
              </w:rPr>
              <w:t>2012-07-10</w:t>
            </w:r>
          </w:p>
        </w:tc>
        <w:tc>
          <w:tcPr>
            <w:tcW w:type="dxa" w:w="1215"/>
          </w:tcPr>
          <w:p>
            <w:pPr>
              <w:spacing w:after="0"/>
              <w:jc w:val="left"/>
            </w:pPr>
            <w:r>
              <w:rPr>
                <w:sz w:val="16"/>
              </w:rPr>
              <w:t>Drought</w:t>
            </w:r>
          </w:p>
        </w:tc>
        <w:tc>
          <w:tcPr>
            <w:tcW w:type="dxa" w:w="3775"/>
          </w:tcPr>
          <w:p>
            <w:pPr>
              <w:spacing w:after="0"/>
              <w:jc w:val="left"/>
            </w:pPr>
          </w:p>
        </w:tc>
        <w:tc>
          <w:tcPr>
            <w:tcW w:type="dxa" w:w="1751"/>
          </w:tcPr>
          <w:p>
            <w:pPr>
              <w:spacing w:after="0"/>
              <w:jc w:val="left"/>
            </w:pPr>
            <w:r>
              <w:rPr>
                <w:sz w:val="16"/>
              </w:rPr>
              <w:t>$0 property; $0 crops, reported for the zone (2012 dollars)</w:t>
            </w:r>
          </w:p>
        </w:tc>
        <w:tc>
          <w:tcPr>
            <w:tcW w:type="dxa" w:w="1235"/>
          </w:tcPr>
          <w:p>
            <w:pPr>
              <w:spacing w:after="0"/>
              <w:jc w:val="right"/>
            </w:pPr>
            <w:r>
              <w:rPr>
                <w:sz w:val="16"/>
              </w:rPr>
              <w:t>0, 0</w:t>
            </w:r>
          </w:p>
        </w:tc>
        <w:tc>
          <w:tcPr>
            <w:tcW w:type="dxa" w:w="2143"/>
          </w:tcPr>
          <w:p>
            <w:pPr>
              <w:spacing w:after="0"/>
              <w:jc w:val="left"/>
            </w:pPr>
            <w:r>
              <w:rPr>
                <w:sz w:val="16"/>
              </w:rPr>
              <w:t>NWS zone NEZ046 (SHERMAN), zone-level: may include parts of neighboring counties</w:t>
            </w:r>
          </w:p>
        </w:tc>
        <w:tc>
          <w:tcPr>
            <w:tcW w:type="dxa" w:w="1199"/>
          </w:tcPr>
          <w:p>
            <w:pPr>
              <w:spacing w:after="0"/>
              <w:jc w:val="left"/>
            </w:pPr>
          </w:p>
        </w:tc>
        <w:tc>
          <w:tcPr>
            <w:tcW w:type="dxa" w:w="1756"/>
          </w:tcPr>
          <w:p>
            <w:pPr>
              <w:spacing w:after="0"/>
              <w:jc w:val="left"/>
            </w:pPr>
            <w:r>
              <w:rPr>
                <w:sz w:val="16"/>
              </w:rPr>
              <w:t>B1-c worst recorded: Drought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3775"/>
          </w:tcPr>
          <w:p>
            <w:pPr>
              <w:spacing w:after="0"/>
              <w:jc w:val="left"/>
            </w:pPr>
          </w:p>
        </w:tc>
        <w:tc>
          <w:tcPr>
            <w:tcW w:type="dxa" w:w="1751"/>
          </w:tcPr>
          <w:p>
            <w:pPr>
              <w:spacing w:after="0"/>
              <w:jc w:val="left"/>
            </w:pPr>
            <w:r>
              <w:rPr>
                <w:sz w:val="16"/>
              </w:rPr>
              <w:t>$0 property; $25,000 crops, reported for the zone (2007 dollars)</w:t>
            </w:r>
          </w:p>
        </w:tc>
        <w:tc>
          <w:tcPr>
            <w:tcW w:type="dxa" w:w="1235"/>
          </w:tcPr>
          <w:p>
            <w:pPr>
              <w:spacing w:after="0"/>
              <w:jc w:val="right"/>
            </w:pPr>
            <w:r>
              <w:rPr>
                <w:sz w:val="16"/>
              </w:rPr>
              <w:t>0, 0</w:t>
            </w:r>
          </w:p>
        </w:tc>
        <w:tc>
          <w:tcPr>
            <w:tcW w:type="dxa" w:w="2143"/>
          </w:tcPr>
          <w:p>
            <w:pPr>
              <w:spacing w:after="0"/>
              <w:jc w:val="left"/>
            </w:pPr>
            <w:r>
              <w:rPr>
                <w:sz w:val="16"/>
              </w:rPr>
              <w:t>NWS zone NEZ046 (SHERMAN), zone-level: may include parts of neighboring counties</w:t>
            </w:r>
          </w:p>
        </w:tc>
        <w:tc>
          <w:tcPr>
            <w:tcW w:type="dxa" w:w="1199"/>
          </w:tcPr>
          <w:p>
            <w:pPr>
              <w:spacing w:after="0"/>
              <w:jc w:val="left"/>
            </w:pPr>
          </w:p>
        </w:tc>
        <w:tc>
          <w:tcPr>
            <w:tcW w:type="dxa" w:w="175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1997-06-11</w:t>
            </w:r>
          </w:p>
        </w:tc>
        <w:tc>
          <w:tcPr>
            <w:tcW w:type="dxa" w:w="1215"/>
          </w:tcPr>
          <w:p>
            <w:pPr>
              <w:spacing w:after="0"/>
              <w:jc w:val="left"/>
            </w:pPr>
            <w:r>
              <w:rPr>
                <w:sz w:val="16"/>
              </w:rPr>
              <w:t>Thunderstorm Wind</w:t>
            </w:r>
          </w:p>
        </w:tc>
        <w:tc>
          <w:tcPr>
            <w:tcW w:type="dxa" w:w="3775"/>
          </w:tcPr>
          <w:p>
            <w:pPr>
              <w:spacing w:after="0"/>
              <w:jc w:val="left"/>
            </w:pPr>
            <w:r>
              <w:rPr>
                <w:sz w:val="16"/>
              </w:rPr>
              <w:t>80 kt (92 mph), measurement type not recorded</w:t>
            </w:r>
          </w:p>
        </w:tc>
        <w:tc>
          <w:tcPr>
            <w:tcW w:type="dxa" w:w="1751"/>
          </w:tcPr>
          <w:p>
            <w:pPr>
              <w:spacing w:after="0"/>
              <w:jc w:val="left"/>
            </w:pPr>
            <w:r>
              <w:rPr>
                <w:sz w:val="16"/>
              </w:rPr>
              <w:t>$125,000 property; $200,000 crops (1997 dollars)</w:t>
            </w:r>
          </w:p>
        </w:tc>
        <w:tc>
          <w:tcPr>
            <w:tcW w:type="dxa" w:w="1235"/>
          </w:tcPr>
          <w:p>
            <w:pPr>
              <w:spacing w:after="0"/>
              <w:jc w:val="right"/>
            </w:pPr>
            <w:r>
              <w:rPr>
                <w:sz w:val="16"/>
              </w:rPr>
              <w:t>0, 0</w:t>
            </w:r>
          </w:p>
        </w:tc>
        <w:tc>
          <w:tcPr>
            <w:tcW w:type="dxa" w:w="2143"/>
          </w:tcPr>
          <w:p>
            <w:pPr>
              <w:spacing w:after="0"/>
              <w:jc w:val="left"/>
            </w:pPr>
            <w:r>
              <w:rPr>
                <w:sz w:val="16"/>
              </w:rPr>
              <w:t>LOUP CITY</w:t>
            </w:r>
          </w:p>
        </w:tc>
        <w:tc>
          <w:tcPr>
            <w:tcW w:type="dxa" w:w="1199"/>
          </w:tcPr>
          <w:p>
            <w:pPr>
              <w:spacing w:after="0"/>
              <w:jc w:val="left"/>
            </w:pPr>
          </w:p>
        </w:tc>
        <w:tc>
          <w:tcPr>
            <w:tcW w:type="dxa" w:w="1756"/>
          </w:tcPr>
          <w:p>
            <w:pPr>
              <w:spacing w:after="0"/>
              <w:jc w:val="left"/>
            </w:pPr>
            <w:r>
              <w:rPr>
                <w:sz w:val="16"/>
              </w:rPr>
              <w:t>B1-c worst recorded: Thunderstorm Wind</w:t>
            </w:r>
          </w:p>
        </w:tc>
      </w:tr>
      <w:tr>
        <w:trPr>
          <w:cantSplit/>
        </w:trPr>
        <w:tc>
          <w:tcPr>
            <w:tcW w:type="dxa" w:w="1037"/>
          </w:tcPr>
          <w:p>
            <w:pPr>
              <w:spacing w:after="0"/>
              <w:jc w:val="left"/>
            </w:pPr>
            <w:r>
              <w:rPr>
                <w:sz w:val="16"/>
              </w:rPr>
              <w:t>1955-07-08</w:t>
            </w:r>
          </w:p>
        </w:tc>
        <w:tc>
          <w:tcPr>
            <w:tcW w:type="dxa" w:w="1215"/>
          </w:tcPr>
          <w:p>
            <w:pPr>
              <w:spacing w:after="0"/>
              <w:jc w:val="left"/>
            </w:pPr>
            <w:r>
              <w:rPr>
                <w:sz w:val="16"/>
              </w:rPr>
              <w:t>Tornado</w:t>
            </w:r>
          </w:p>
        </w:tc>
        <w:tc>
          <w:tcPr>
            <w:tcW w:type="dxa" w:w="3775"/>
          </w:tcPr>
          <w:p>
            <w:pPr>
              <w:spacing w:after="0"/>
              <w:jc w:val="left"/>
            </w:pPr>
            <w:r>
              <w:rPr>
                <w:sz w:val="16"/>
              </w:rPr>
              <w:t>F2, 24 mi path length (records before 1996 may include the whole path; rating and listing come from the county where the tornado began), 33 yd wide</w:t>
            </w:r>
          </w:p>
        </w:tc>
        <w:tc>
          <w:tcPr>
            <w:tcW w:type="dxa" w:w="1751"/>
          </w:tcPr>
          <w:p>
            <w:pPr>
              <w:spacing w:after="0"/>
              <w:jc w:val="left"/>
            </w:pPr>
            <w:r>
              <w:rPr>
                <w:sz w:val="16"/>
              </w:rPr>
              <w:t>$250,000 property; crops not recorded (1955 dollars)</w:t>
            </w:r>
          </w:p>
        </w:tc>
        <w:tc>
          <w:tcPr>
            <w:tcW w:type="dxa" w:w="1235"/>
          </w:tcPr>
          <w:p>
            <w:pPr>
              <w:spacing w:after="0"/>
              <w:jc w:val="right"/>
            </w:pPr>
            <w:r>
              <w:rPr>
                <w:sz w:val="16"/>
              </w:rPr>
              <w:t>1, 13</w:t>
            </w:r>
          </w:p>
        </w:tc>
        <w:tc>
          <w:tcPr>
            <w:tcW w:type="dxa" w:w="2143"/>
          </w:tcPr>
          <w:p>
            <w:pPr>
              <w:spacing w:after="0"/>
              <w:jc w:val="left"/>
            </w:pPr>
            <w:r>
              <w:rPr>
                <w:sz w:val="16"/>
              </w:rPr>
              <w:t>location not recorded</w:t>
            </w:r>
          </w:p>
        </w:tc>
        <w:tc>
          <w:tcPr>
            <w:tcW w:type="dxa" w:w="1199"/>
          </w:tcPr>
          <w:p>
            <w:pPr>
              <w:spacing w:after="0"/>
              <w:jc w:val="left"/>
            </w:pPr>
          </w:p>
        </w:tc>
        <w:tc>
          <w:tcPr>
            <w:tcW w:type="dxa" w:w="1756"/>
          </w:tcPr>
          <w:p>
            <w:pPr>
              <w:spacing w:after="0"/>
              <w:jc w:val="left"/>
            </w:pPr>
            <w:r>
              <w:rPr>
                <w:sz w:val="16"/>
              </w:rPr>
              <w:t>deaths or injuries recorded</w:t>
            </w:r>
          </w:p>
        </w:tc>
      </w:tr>
      <w:tr>
        <w:trPr>
          <w:cantSplit/>
        </w:trPr>
        <w:tc>
          <w:tcPr>
            <w:tcW w:type="dxa" w:w="1037"/>
          </w:tcPr>
          <w:p>
            <w:pPr>
              <w:spacing w:after="0"/>
              <w:jc w:val="left"/>
            </w:pPr>
            <w:r>
              <w:rPr>
                <w:sz w:val="16"/>
              </w:rPr>
              <w:t>1954-07-27</w:t>
            </w:r>
          </w:p>
        </w:tc>
        <w:tc>
          <w:tcPr>
            <w:tcW w:type="dxa" w:w="1215"/>
          </w:tcPr>
          <w:p>
            <w:pPr>
              <w:spacing w:after="0"/>
              <w:jc w:val="left"/>
            </w:pPr>
            <w:r>
              <w:rPr>
                <w:sz w:val="16"/>
              </w:rPr>
              <w:t>Tornado</w:t>
            </w:r>
          </w:p>
        </w:tc>
        <w:tc>
          <w:tcPr>
            <w:tcW w:type="dxa" w:w="3775"/>
          </w:tcPr>
          <w:p>
            <w:pPr>
              <w:spacing w:after="0"/>
              <w:jc w:val="left"/>
            </w:pPr>
            <w:r>
              <w:rPr>
                <w:sz w:val="16"/>
              </w:rPr>
              <w:t>F1, 6.2 mi path length (records before 1996 may include the whole path; rating and listing come from the county where the tornado began), 33 yd wide</w:t>
            </w:r>
          </w:p>
        </w:tc>
        <w:tc>
          <w:tcPr>
            <w:tcW w:type="dxa" w:w="1751"/>
          </w:tcPr>
          <w:p>
            <w:pPr>
              <w:spacing w:after="0"/>
              <w:jc w:val="left"/>
            </w:pPr>
            <w:r>
              <w:rPr>
                <w:sz w:val="16"/>
              </w:rPr>
              <w:t>$2,500 property; crops not recorded (1954 dollars)</w:t>
            </w:r>
          </w:p>
        </w:tc>
        <w:tc>
          <w:tcPr>
            <w:tcW w:type="dxa" w:w="1235"/>
          </w:tcPr>
          <w:p>
            <w:pPr>
              <w:spacing w:after="0"/>
              <w:jc w:val="right"/>
            </w:pPr>
            <w:r>
              <w:rPr>
                <w:sz w:val="16"/>
              </w:rPr>
              <w:t>0, 1</w:t>
            </w:r>
          </w:p>
        </w:tc>
        <w:tc>
          <w:tcPr>
            <w:tcW w:type="dxa" w:w="2143"/>
          </w:tcPr>
          <w:p>
            <w:pPr>
              <w:spacing w:after="0"/>
              <w:jc w:val="left"/>
            </w:pPr>
            <w:r>
              <w:rPr>
                <w:sz w:val="16"/>
              </w:rPr>
              <w:t>location not recorded</w:t>
            </w:r>
          </w:p>
        </w:tc>
        <w:tc>
          <w:tcPr>
            <w:tcW w:type="dxa" w:w="1199"/>
          </w:tcPr>
          <w:p>
            <w:pPr>
              <w:spacing w:after="0"/>
              <w:jc w:val="left"/>
            </w:pPr>
          </w:p>
        </w:tc>
        <w:tc>
          <w:tcPr>
            <w:tcW w:type="dxa" w:w="1756"/>
          </w:tcPr>
          <w:p>
            <w:pPr>
              <w:spacing w:after="0"/>
              <w:jc w:val="left"/>
            </w:pPr>
            <w:r>
              <w:rPr>
                <w:sz w:val="16"/>
              </w:rPr>
              <w:t>deaths or injuries recorded</w:t>
            </w:r>
          </w:p>
        </w:tc>
      </w:tr>
      <w:tr>
        <w:trPr>
          <w:cantSplit/>
        </w:trPr>
        <w:tc>
          <w:tcPr>
            <w:tcW w:type="dxa" w:w="1037"/>
          </w:tcPr>
          <w:p>
            <w:pPr>
              <w:spacing w:after="0"/>
              <w:jc w:val="left"/>
            </w:pPr>
            <w:r>
              <w:rPr>
                <w:sz w:val="16"/>
              </w:rPr>
              <w:t>1953-06-07</w:t>
            </w:r>
          </w:p>
        </w:tc>
        <w:tc>
          <w:tcPr>
            <w:tcW w:type="dxa" w:w="1215"/>
          </w:tcPr>
          <w:p>
            <w:pPr>
              <w:spacing w:after="0"/>
              <w:jc w:val="left"/>
            </w:pPr>
            <w:r>
              <w:rPr>
                <w:sz w:val="16"/>
              </w:rPr>
              <w:t>Tornado</w:t>
            </w:r>
          </w:p>
        </w:tc>
        <w:tc>
          <w:tcPr>
            <w:tcW w:type="dxa" w:w="3775"/>
          </w:tcPr>
          <w:p>
            <w:pPr>
              <w:spacing w:after="0"/>
              <w:jc w:val="left"/>
            </w:pPr>
            <w:r>
              <w:rPr>
                <w:sz w:val="16"/>
              </w:rPr>
              <w:t>F4, 440 yd wide</w:t>
            </w:r>
          </w:p>
        </w:tc>
        <w:tc>
          <w:tcPr>
            <w:tcW w:type="dxa" w:w="1751"/>
          </w:tcPr>
          <w:p>
            <w:pPr>
              <w:spacing w:after="0"/>
              <w:jc w:val="left"/>
            </w:pPr>
            <w:r>
              <w:rPr>
                <w:sz w:val="16"/>
              </w:rPr>
              <w:t>$250,000 property; crops not recorded (1953 dollars)</w:t>
            </w:r>
          </w:p>
        </w:tc>
        <w:tc>
          <w:tcPr>
            <w:tcW w:type="dxa" w:w="1235"/>
          </w:tcPr>
          <w:p>
            <w:pPr>
              <w:spacing w:after="0"/>
              <w:jc w:val="right"/>
            </w:pPr>
            <w:r>
              <w:rPr>
                <w:sz w:val="16"/>
              </w:rPr>
              <w:t>0, 0</w:t>
            </w:r>
          </w:p>
        </w:tc>
        <w:tc>
          <w:tcPr>
            <w:tcW w:type="dxa" w:w="2143"/>
          </w:tcPr>
          <w:p>
            <w:pPr>
              <w:spacing w:after="0"/>
              <w:jc w:val="left"/>
            </w:pPr>
            <w:r>
              <w:rPr>
                <w:sz w:val="16"/>
              </w:rPr>
              <w:t>location not recorded</w:t>
            </w:r>
          </w:p>
        </w:tc>
        <w:tc>
          <w:tcPr>
            <w:tcW w:type="dxa" w:w="1199"/>
          </w:tcPr>
          <w:p>
            <w:pPr>
              <w:spacing w:after="0"/>
              <w:jc w:val="left"/>
            </w:pPr>
          </w:p>
        </w:tc>
        <w:tc>
          <w:tcPr>
            <w:tcW w:type="dxa" w:w="175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4.95</w:t>
            </w:r>
          </w:p>
        </w:tc>
        <w:tc>
          <w:tcPr>
            <w:tcW w:type="dxa" w:w="1446"/>
          </w:tcPr>
          <w:p>
            <w:pPr>
              <w:spacing w:after="0"/>
              <w:jc w:val="left"/>
            </w:pPr>
            <w:r>
              <w:rPr>
                <w:sz w:val="16"/>
              </w:rPr>
              <w:t>event-days per year</w:t>
            </w:r>
          </w:p>
        </w:tc>
        <w:tc>
          <w:tcPr>
            <w:tcW w:type="dxa" w:w="1575"/>
          </w:tcPr>
          <w:p>
            <w:pPr>
              <w:spacing w:after="0"/>
              <w:jc w:val="left"/>
            </w:pPr>
            <w:r>
              <w:rPr>
                <w:sz w:val="16"/>
              </w:rPr>
              <w:t>about 4.95 days per year</w:t>
            </w:r>
          </w:p>
        </w:tc>
        <w:tc>
          <w:tcPr>
            <w:tcW w:type="dxa" w:w="1037"/>
          </w:tcPr>
          <w:p>
            <w:pPr>
              <w:spacing w:after="0"/>
              <w:jc w:val="left"/>
            </w:pPr>
            <w:r>
              <w:rPr>
                <w:sz w:val="16"/>
              </w:rPr>
              <w:t>Likely</w:t>
            </w:r>
          </w:p>
        </w:tc>
        <w:tc>
          <w:tcPr>
            <w:tcW w:type="dxa" w:w="1756"/>
          </w:tcPr>
          <w:p>
            <w:pPr>
              <w:spacing w:after="0"/>
              <w:jc w:val="left"/>
            </w:pPr>
            <w:r>
              <w:rPr>
                <w:sz w:val="16"/>
              </w:rPr>
              <w:t>event-days in 9 of 30 years, 1996 to 2025 (30%)</w:t>
            </w:r>
          </w:p>
        </w:tc>
        <w:tc>
          <w:tcPr>
            <w:tcW w:type="dxa" w:w="1519"/>
          </w:tcPr>
          <w:p>
            <w:pPr>
              <w:spacing w:after="0"/>
              <w:jc w:val="right"/>
            </w:pPr>
            <w:r>
              <w:rPr>
                <w:sz w:val="16"/>
              </w:rPr>
              <w:t>94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4.95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34.4</w:t>
            </w:r>
          </w:p>
        </w:tc>
        <w:tc>
          <w:tcPr>
            <w:tcW w:type="dxa" w:w="1446"/>
          </w:tcPr>
          <w:p>
            <w:pPr>
              <w:spacing w:after="0"/>
              <w:jc w:val="left"/>
            </w:pPr>
            <w:r>
              <w:rPr>
                <w:sz w:val="16"/>
              </w:rPr>
              <w:t>event-days per year</w:t>
            </w:r>
          </w:p>
        </w:tc>
        <w:tc>
          <w:tcPr>
            <w:tcW w:type="dxa" w:w="1575"/>
          </w:tcPr>
          <w:p>
            <w:pPr>
              <w:spacing w:after="0"/>
              <w:jc w:val="left"/>
            </w:pPr>
            <w:r>
              <w:rPr>
                <w:sz w:val="16"/>
              </w:rPr>
              <w:t>about 34.4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19"/>
          </w:tcPr>
          <w:p>
            <w:pPr>
              <w:spacing w:after="0"/>
              <w:jc w:val="right"/>
            </w:pPr>
            <w:r>
              <w:rPr>
                <w:sz w:val="16"/>
              </w:rPr>
              <w:t>868</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34.4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0.000433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0.0433%</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6.77</w:t>
            </w:r>
          </w:p>
        </w:tc>
        <w:tc>
          <w:tcPr>
            <w:tcW w:type="dxa" w:w="1446"/>
          </w:tcPr>
          <w:p>
            <w:pPr>
              <w:spacing w:after="0"/>
              <w:jc w:val="left"/>
            </w:pPr>
            <w:r>
              <w:rPr>
                <w:sz w:val="16"/>
              </w:rPr>
              <w:t>events per year</w:t>
            </w:r>
          </w:p>
        </w:tc>
        <w:tc>
          <w:tcPr>
            <w:tcW w:type="dxa" w:w="1575"/>
          </w:tcPr>
          <w:p>
            <w:pPr>
              <w:spacing w:after="0"/>
              <w:jc w:val="left"/>
            </w:pPr>
            <w:r>
              <w:rPr>
                <w:sz w:val="16"/>
              </w:rPr>
              <w:t>about 6.77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257.4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4.26</w:t>
            </w:r>
          </w:p>
        </w:tc>
        <w:tc>
          <w:tcPr>
            <w:tcW w:type="dxa" w:w="1446"/>
          </w:tcPr>
          <w:p>
            <w:pPr>
              <w:spacing w:after="0"/>
              <w:jc w:val="left"/>
            </w:pPr>
            <w:r>
              <w:rPr>
                <w:sz w:val="16"/>
              </w:rPr>
              <w:t>event-days per year</w:t>
            </w:r>
          </w:p>
        </w:tc>
        <w:tc>
          <w:tcPr>
            <w:tcW w:type="dxa" w:w="1575"/>
          </w:tcPr>
          <w:p>
            <w:pPr>
              <w:spacing w:after="0"/>
              <w:jc w:val="left"/>
            </w:pPr>
            <w:r>
              <w:rPr>
                <w:sz w:val="16"/>
              </w:rPr>
              <w:t>about 4.26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70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4.26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0.393</w:t>
            </w:r>
          </w:p>
        </w:tc>
        <w:tc>
          <w:tcPr>
            <w:tcW w:type="dxa" w:w="1446"/>
          </w:tcPr>
          <w:p>
            <w:pPr>
              <w:spacing w:after="0"/>
              <w:jc w:val="left"/>
            </w:pPr>
            <w:r>
              <w:rPr>
                <w:sz w:val="16"/>
              </w:rPr>
              <w:t>event-days per year</w:t>
            </w:r>
          </w:p>
        </w:tc>
        <w:tc>
          <w:tcPr>
            <w:tcW w:type="dxa" w:w="1575"/>
          </w:tcPr>
          <w:p>
            <w:pPr>
              <w:spacing w:after="0"/>
              <w:jc w:val="left"/>
            </w:pPr>
            <w:r>
              <w:rPr>
                <w:sz w:val="16"/>
              </w:rPr>
              <w:t>about 0.393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27</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0.321</w:t>
            </w:r>
          </w:p>
        </w:tc>
        <w:tc>
          <w:tcPr>
            <w:tcW w:type="dxa" w:w="1446"/>
          </w:tcPr>
          <w:p>
            <w:pPr>
              <w:spacing w:after="0"/>
              <w:jc w:val="left"/>
            </w:pPr>
            <w:r>
              <w:rPr>
                <w:sz w:val="16"/>
              </w:rPr>
              <w:t>event-days per year</w:t>
            </w:r>
          </w:p>
        </w:tc>
        <w:tc>
          <w:tcPr>
            <w:tcW w:type="dxa" w:w="1575"/>
          </w:tcPr>
          <w:p>
            <w:pPr>
              <w:spacing w:after="0"/>
              <w:jc w:val="left"/>
            </w:pPr>
            <w:r>
              <w:rPr>
                <w:sz w:val="16"/>
              </w:rPr>
              <w:t>about 0.321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0.444</w:t>
            </w:r>
          </w:p>
        </w:tc>
        <w:tc>
          <w:tcPr>
            <w:tcW w:type="dxa" w:w="144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42.7</w:t>
            </w:r>
          </w:p>
        </w:tc>
        <w:tc>
          <w:tcPr>
            <w:tcW w:type="dxa" w:w="1446"/>
          </w:tcPr>
          <w:p>
            <w:pPr>
              <w:spacing w:after="0"/>
              <w:jc w:val="left"/>
            </w:pPr>
            <w:r>
              <w:rPr>
                <w:sz w:val="16"/>
              </w:rPr>
              <w:t>days per year with a strike</w:t>
            </w:r>
          </w:p>
        </w:tc>
        <w:tc>
          <w:tcPr>
            <w:tcW w:type="dxa" w:w="1575"/>
          </w:tcPr>
          <w:p>
            <w:pPr>
              <w:spacing w:after="0"/>
              <w:jc w:val="left"/>
            </w:pPr>
            <w:r>
              <w:rPr>
                <w:sz w:val="16"/>
              </w:rPr>
              <w:t>about 42.7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3.17</w:t>
            </w:r>
          </w:p>
        </w:tc>
        <w:tc>
          <w:tcPr>
            <w:tcW w:type="dxa" w:w="1446"/>
          </w:tcPr>
          <w:p>
            <w:pPr>
              <w:spacing w:after="0"/>
              <w:jc w:val="left"/>
            </w:pPr>
            <w:r>
              <w:rPr>
                <w:sz w:val="16"/>
              </w:rPr>
              <w:t>events per year</w:t>
            </w:r>
          </w:p>
        </w:tc>
        <w:tc>
          <w:tcPr>
            <w:tcW w:type="dxa" w:w="1575"/>
          </w:tcPr>
          <w:p>
            <w:pPr>
              <w:spacing w:after="0"/>
              <w:jc w:val="left"/>
            </w:pPr>
            <w:r>
              <w:rPr>
                <w:sz w:val="16"/>
              </w:rPr>
              <w:t>about 3.17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121</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0.436</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0.00113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0.113%</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14.9</w:t>
            </w:r>
          </w:p>
        </w:tc>
        <w:tc>
          <w:tcPr>
            <w:tcW w:type="dxa" w:w="1446"/>
          </w:tcPr>
          <w:p>
            <w:pPr>
              <w:spacing w:after="0"/>
              <w:jc w:val="left"/>
            </w:pPr>
            <w:r>
              <w:rPr>
                <w:sz w:val="16"/>
              </w:rPr>
              <w:t>event-days per year</w:t>
            </w:r>
          </w:p>
        </w:tc>
        <w:tc>
          <w:tcPr>
            <w:tcW w:type="dxa" w:w="1575"/>
          </w:tcPr>
          <w:p>
            <w:pPr>
              <w:spacing w:after="0"/>
              <w:jc w:val="left"/>
            </w:pPr>
            <w:r>
              <w:rPr>
                <w:sz w:val="16"/>
              </w:rPr>
              <w:t>about 14.9 days per year</w:t>
            </w:r>
          </w:p>
        </w:tc>
        <w:tc>
          <w:tcPr>
            <w:tcW w:type="dxa" w:w="1037"/>
          </w:tcPr>
          <w:p>
            <w:pPr>
              <w:spacing w:after="0"/>
              <w:jc w:val="left"/>
            </w:pPr>
            <w:r>
              <w:rPr>
                <w:sz w:val="16"/>
              </w:rPr>
              <w:t>Highly likely</w:t>
            </w:r>
          </w:p>
        </w:tc>
        <w:tc>
          <w:tcPr>
            <w:tcW w:type="dxa" w:w="1756"/>
          </w:tcPr>
          <w:p>
            <w:pPr>
              <w:spacing w:after="0"/>
              <w:jc w:val="left"/>
            </w:pPr>
            <w:r>
              <w:rPr>
                <w:sz w:val="16"/>
              </w:rPr>
              <w:t>event-days in 29 of 30 years, 1996 to 2025 (96.7%)</w:t>
            </w:r>
          </w:p>
        </w:tc>
        <w:tc>
          <w:tcPr>
            <w:tcW w:type="dxa" w:w="1519"/>
          </w:tcPr>
          <w:p>
            <w:pPr>
              <w:spacing w:after="0"/>
              <w:jc w:val="right"/>
            </w:pPr>
            <w:r>
              <w:rPr>
                <w:sz w:val="16"/>
              </w:rPr>
              <w:t>284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67.8</w:t>
            </w:r>
          </w:p>
        </w:tc>
        <w:tc>
          <w:tcPr>
            <w:tcW w:type="dxa" w:w="766"/>
          </w:tcPr>
          <w:p>
            <w:pPr>
              <w:spacing w:after="0"/>
              <w:jc w:val="right"/>
            </w:pPr>
            <w:r>
              <w:rPr>
                <w:sz w:val="16"/>
              </w:rPr>
              <w:t>67.8</w:t>
            </w:r>
          </w:p>
        </w:tc>
        <w:tc>
          <w:tcPr>
            <w:tcW w:type="dxa" w:w="730"/>
          </w:tcPr>
          <w:p>
            <w:pPr>
              <w:spacing w:after="0"/>
              <w:jc w:val="right"/>
            </w:pPr>
            <w:r>
              <w:rPr>
                <w:sz w:val="16"/>
              </w:rPr>
              <w:t>67.8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23.4</w:t>
            </w:r>
          </w:p>
        </w:tc>
        <w:tc>
          <w:tcPr>
            <w:tcW w:type="dxa" w:w="766"/>
          </w:tcPr>
          <w:p>
            <w:pPr>
              <w:spacing w:after="0"/>
              <w:jc w:val="right"/>
            </w:pPr>
            <w:r>
              <w:rPr>
                <w:sz w:val="16"/>
              </w:rPr>
              <w:t>23.4</w:t>
            </w:r>
          </w:p>
        </w:tc>
        <w:tc>
          <w:tcPr>
            <w:tcW w:type="dxa" w:w="730"/>
          </w:tcPr>
          <w:p>
            <w:pPr>
              <w:spacing w:after="0"/>
              <w:jc w:val="right"/>
            </w:pPr>
            <w:r>
              <w:rPr>
                <w:sz w:val="16"/>
              </w:rPr>
              <w:t>23.4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100.0</w:t>
            </w:r>
          </w:p>
        </w:tc>
        <w:tc>
          <w:tcPr>
            <w:tcW w:type="dxa" w:w="766"/>
          </w:tcPr>
          <w:p>
            <w:pPr>
              <w:spacing w:after="0"/>
              <w:jc w:val="right"/>
            </w:pPr>
            <w:r>
              <w:rPr>
                <w:sz w:val="16"/>
              </w:rPr>
              <w:t>100.0</w:t>
            </w:r>
          </w:p>
        </w:tc>
        <w:tc>
          <w:tcPr>
            <w:tcW w:type="dxa" w:w="730"/>
          </w:tcPr>
          <w:p>
            <w:pPr>
              <w:spacing w:after="0"/>
              <w:jc w:val="right"/>
            </w:pPr>
            <w:r>
              <w:rPr>
                <w:sz w:val="16"/>
              </w:rPr>
              <w:t>100.0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80%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55.7</w:t>
            </w:r>
          </w:p>
        </w:tc>
        <w:tc>
          <w:tcPr>
            <w:tcW w:type="dxa" w:w="766"/>
          </w:tcPr>
          <w:p>
            <w:pPr>
              <w:spacing w:after="0"/>
              <w:jc w:val="right"/>
            </w:pPr>
            <w:r>
              <w:rPr>
                <w:sz w:val="16"/>
              </w:rPr>
              <w:t>55.7</w:t>
            </w:r>
          </w:p>
        </w:tc>
        <w:tc>
          <w:tcPr>
            <w:tcW w:type="dxa" w:w="730"/>
          </w:tcPr>
          <w:p>
            <w:pPr>
              <w:spacing w:after="0"/>
              <w:jc w:val="right"/>
            </w:pPr>
            <w:r>
              <w:rPr>
                <w:sz w:val="16"/>
              </w:rPr>
              <w:t>55.7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95.4</w:t>
            </w:r>
          </w:p>
        </w:tc>
        <w:tc>
          <w:tcPr>
            <w:tcW w:type="dxa" w:w="766"/>
          </w:tcPr>
          <w:p>
            <w:pPr>
              <w:spacing w:after="0"/>
              <w:jc w:val="right"/>
            </w:pPr>
            <w:r>
              <w:rPr>
                <w:sz w:val="16"/>
              </w:rPr>
              <w:t>95.4</w:t>
            </w:r>
          </w:p>
        </w:tc>
        <w:tc>
          <w:tcPr>
            <w:tcW w:type="dxa" w:w="730"/>
          </w:tcPr>
          <w:p>
            <w:pPr>
              <w:spacing w:after="0"/>
              <w:jc w:val="right"/>
            </w:pPr>
            <w:r>
              <w:rPr>
                <w:sz w:val="16"/>
              </w:rPr>
              <w:t>95.4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89.1</w:t>
            </w:r>
          </w:p>
        </w:tc>
        <w:tc>
          <w:tcPr>
            <w:tcW w:type="dxa" w:w="766"/>
          </w:tcPr>
          <w:p>
            <w:pPr>
              <w:spacing w:after="0"/>
              <w:jc w:val="right"/>
            </w:pPr>
            <w:r>
              <w:rPr>
                <w:sz w:val="16"/>
              </w:rPr>
              <w:t>89.1</w:t>
            </w:r>
          </w:p>
        </w:tc>
        <w:tc>
          <w:tcPr>
            <w:tcW w:type="dxa" w:w="730"/>
          </w:tcPr>
          <w:p>
            <w:pPr>
              <w:spacing w:after="0"/>
              <w:jc w:val="right"/>
            </w:pPr>
            <w:r>
              <w:rPr>
                <w:sz w:val="16"/>
              </w:rPr>
              <w:t>89.1</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83.6</w:t>
            </w:r>
          </w:p>
        </w:tc>
        <w:tc>
          <w:tcPr>
            <w:tcW w:type="dxa" w:w="766"/>
          </w:tcPr>
          <w:p>
            <w:pPr>
              <w:spacing w:after="0"/>
              <w:jc w:val="right"/>
            </w:pPr>
            <w:r>
              <w:rPr>
                <w:sz w:val="16"/>
              </w:rPr>
              <w:t>83.6</w:t>
            </w:r>
          </w:p>
        </w:tc>
        <w:tc>
          <w:tcPr>
            <w:tcW w:type="dxa" w:w="730"/>
          </w:tcPr>
          <w:p>
            <w:pPr>
              <w:spacing w:after="0"/>
              <w:jc w:val="right"/>
            </w:pPr>
            <w:r>
              <w:rPr>
                <w:sz w:val="16"/>
              </w:rPr>
              <w:t>83.6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84.5</w:t>
            </w:r>
          </w:p>
        </w:tc>
        <w:tc>
          <w:tcPr>
            <w:tcW w:type="dxa" w:w="766"/>
          </w:tcPr>
          <w:p>
            <w:pPr>
              <w:spacing w:after="0"/>
              <w:jc w:val="right"/>
            </w:pPr>
            <w:r>
              <w:rPr>
                <w:sz w:val="16"/>
              </w:rPr>
              <w:t>84.5</w:t>
            </w:r>
          </w:p>
        </w:tc>
        <w:tc>
          <w:tcPr>
            <w:tcW w:type="dxa" w:w="730"/>
          </w:tcPr>
          <w:p>
            <w:pPr>
              <w:spacing w:after="0"/>
              <w:jc w:val="right"/>
            </w:pPr>
            <w:r>
              <w:rPr>
                <w:sz w:val="16"/>
              </w:rPr>
              <w:t>84.5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69%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92.7</w:t>
            </w:r>
          </w:p>
        </w:tc>
        <w:tc>
          <w:tcPr>
            <w:tcW w:type="dxa" w:w="766"/>
          </w:tcPr>
          <w:p>
            <w:pPr>
              <w:spacing w:after="0"/>
              <w:jc w:val="right"/>
            </w:pPr>
            <w:r>
              <w:rPr>
                <w:sz w:val="16"/>
              </w:rPr>
              <w:t>92.7</w:t>
            </w:r>
          </w:p>
        </w:tc>
        <w:tc>
          <w:tcPr>
            <w:tcW w:type="dxa" w:w="730"/>
          </w:tcPr>
          <w:p>
            <w:pPr>
              <w:spacing w:after="0"/>
              <w:jc w:val="right"/>
            </w:pPr>
            <w:r>
              <w:rPr>
                <w:sz w:val="16"/>
              </w:rPr>
              <w:t>92.7</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96.0</w:t>
            </w:r>
          </w:p>
        </w:tc>
        <w:tc>
          <w:tcPr>
            <w:tcW w:type="dxa" w:w="766"/>
          </w:tcPr>
          <w:p>
            <w:pPr>
              <w:spacing w:after="0"/>
              <w:jc w:val="right"/>
            </w:pPr>
            <w:r>
              <w:rPr>
                <w:sz w:val="16"/>
              </w:rPr>
              <w:t>96.0</w:t>
            </w:r>
          </w:p>
        </w:tc>
        <w:tc>
          <w:tcPr>
            <w:tcW w:type="dxa" w:w="730"/>
          </w:tcPr>
          <w:p>
            <w:pPr>
              <w:spacing w:after="0"/>
              <w:jc w:val="right"/>
            </w:pPr>
            <w:r>
              <w:rPr>
                <w:sz w:val="16"/>
              </w:rPr>
              <w:t>96.0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Sherman County</w:t>
            </w:r>
          </w:p>
        </w:tc>
        <w:tc>
          <w:tcPr>
            <w:tcW w:type="dxa" w:w="1000"/>
          </w:tcPr>
          <w:p>
            <w:pPr>
              <w:spacing w:after="0"/>
              <w:jc w:val="left"/>
            </w:pPr>
            <w:r>
              <w:rPr>
                <w:sz w:val="16"/>
              </w:rPr>
              <w:t>County</w:t>
            </w:r>
          </w:p>
        </w:tc>
        <w:tc>
          <w:tcPr>
            <w:tcW w:type="dxa" w:w="3438"/>
          </w:tcPr>
          <w:p>
            <w:pPr>
              <w:spacing w:after="0"/>
              <w:jc w:val="left"/>
            </w:pPr>
            <w:r>
              <w:rPr>
                <w:sz w:val="16"/>
              </w:rPr>
              <w:t>Approved, expires 2027-06-03</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Ashton village</w:t>
            </w:r>
          </w:p>
        </w:tc>
        <w:tc>
          <w:tcPr>
            <w:tcW w:type="dxa" w:w="1000"/>
          </w:tcPr>
          <w:p>
            <w:pPr>
              <w:spacing w:after="0"/>
              <w:jc w:val="left"/>
            </w:pPr>
            <w:r>
              <w:rPr>
                <w:sz w:val="16"/>
              </w:rPr>
              <w:t>Village</w:t>
            </w:r>
          </w:p>
        </w:tc>
        <w:tc>
          <w:tcPr>
            <w:tcW w:type="dxa" w:w="3438"/>
          </w:tcPr>
          <w:p>
            <w:pPr>
              <w:spacing w:after="0"/>
              <w:jc w:val="left"/>
            </w:pPr>
            <w:r>
              <w:rPr>
                <w:sz w:val="16"/>
              </w:rPr>
              <w:t>Approved, expires 2027-06-03</w:t>
            </w:r>
          </w:p>
        </w:tc>
        <w:tc>
          <w:tcPr>
            <w:tcW w:type="dxa" w:w="2742"/>
          </w:tcPr>
          <w:p>
            <w:pPr>
              <w:spacing w:after="0"/>
              <w:jc w:val="right"/>
            </w:pPr>
            <w:r>
              <w:rPr>
                <w:sz w:val="16"/>
              </w:rPr>
              <w:t>FMA RL 0, SRL 0; any 0</w:t>
            </w:r>
          </w:p>
        </w:tc>
        <w:tc>
          <w:tcPr>
            <w:tcW w:type="dxa" w:w="1929"/>
          </w:tcPr>
          <w:p>
            <w:pPr>
              <w:spacing w:after="0"/>
              <w:jc w:val="right"/>
            </w:pPr>
            <w:r>
              <w:rPr>
                <w:sz w:val="16"/>
              </w:rPr>
              <w:t>$3,004.31</w:t>
            </w:r>
          </w:p>
        </w:tc>
        <w:tc>
          <w:tcPr>
            <w:tcW w:type="dxa" w:w="2347"/>
          </w:tcPr>
          <w:p>
            <w:pPr>
              <w:spacing w:after="0"/>
              <w:jc w:val="right"/>
            </w:pPr>
            <w:r>
              <w:rPr>
                <w:sz w:val="16"/>
              </w:rPr>
              <w:t>43; 2</w:t>
            </w:r>
          </w:p>
        </w:tc>
        <w:tc>
          <w:tcPr>
            <w:tcW w:type="dxa" w:w="843"/>
          </w:tcPr>
          <w:p>
            <w:pPr>
              <w:spacing w:after="0"/>
              <w:jc w:val="left"/>
            </w:pPr>
          </w:p>
        </w:tc>
      </w:tr>
      <w:tr>
        <w:trPr>
          <w:cantSplit/>
        </w:trPr>
        <w:tc>
          <w:tcPr>
            <w:tcW w:type="dxa" w:w="1813"/>
          </w:tcPr>
          <w:p>
            <w:pPr>
              <w:spacing w:after="0"/>
              <w:jc w:val="left"/>
            </w:pPr>
            <w:r>
              <w:rPr>
                <w:sz w:val="16"/>
              </w:rPr>
              <w:t>Hazard village</w:t>
            </w:r>
          </w:p>
        </w:tc>
        <w:tc>
          <w:tcPr>
            <w:tcW w:type="dxa" w:w="1000"/>
          </w:tcPr>
          <w:p>
            <w:pPr>
              <w:spacing w:after="0"/>
              <w:jc w:val="left"/>
            </w:pPr>
            <w:r>
              <w:rPr>
                <w:sz w:val="16"/>
              </w:rPr>
              <w:t>Village</w:t>
            </w:r>
          </w:p>
        </w:tc>
        <w:tc>
          <w:tcPr>
            <w:tcW w:type="dxa" w:w="3438"/>
          </w:tcPr>
          <w:p>
            <w:pPr>
              <w:spacing w:after="0"/>
              <w:jc w:val="left"/>
            </w:pPr>
            <w:r>
              <w:rPr>
                <w:sz w:val="16"/>
              </w:rPr>
              <w:t>Approved, expires 2027-06-03</w:t>
            </w:r>
          </w:p>
        </w:tc>
        <w:tc>
          <w:tcPr>
            <w:tcW w:type="dxa" w:w="2742"/>
          </w:tcPr>
          <w:p>
            <w:pPr>
              <w:spacing w:after="0"/>
              <w:jc w:val="right"/>
            </w:pPr>
            <w:r>
              <w:rPr>
                <w:sz w:val="16"/>
              </w:rPr>
              <w:t>FMA RL 0, SRL 0; any 0</w:t>
            </w:r>
          </w:p>
        </w:tc>
        <w:tc>
          <w:tcPr>
            <w:tcW w:type="dxa" w:w="1929"/>
          </w:tcPr>
          <w:p>
            <w:pPr>
              <w:spacing w:after="0"/>
              <w:jc w:val="right"/>
            </w:pPr>
            <w:r>
              <w:rPr>
                <w:sz w:val="16"/>
              </w:rPr>
              <w:t>$3,492</w:t>
            </w:r>
          </w:p>
        </w:tc>
        <w:tc>
          <w:tcPr>
            <w:tcW w:type="dxa" w:w="2347"/>
          </w:tcPr>
          <w:p>
            <w:pPr>
              <w:spacing w:after="0"/>
              <w:jc w:val="right"/>
            </w:pPr>
            <w:r>
              <w:rPr>
                <w:sz w:val="16"/>
              </w:rPr>
              <w:t>36; 9</w:t>
            </w:r>
          </w:p>
        </w:tc>
        <w:tc>
          <w:tcPr>
            <w:tcW w:type="dxa" w:w="843"/>
          </w:tcPr>
          <w:p>
            <w:pPr>
              <w:spacing w:after="0"/>
              <w:jc w:val="left"/>
            </w:pPr>
          </w:p>
        </w:tc>
      </w:tr>
      <w:tr>
        <w:trPr>
          <w:cantSplit/>
        </w:trPr>
        <w:tc>
          <w:tcPr>
            <w:tcW w:type="dxa" w:w="1813"/>
          </w:tcPr>
          <w:p>
            <w:pPr>
              <w:spacing w:after="0"/>
              <w:jc w:val="left"/>
            </w:pPr>
            <w:r>
              <w:rPr>
                <w:sz w:val="16"/>
              </w:rPr>
              <w:t>Litchfield village</w:t>
            </w:r>
          </w:p>
        </w:tc>
        <w:tc>
          <w:tcPr>
            <w:tcW w:type="dxa" w:w="1000"/>
          </w:tcPr>
          <w:p>
            <w:pPr>
              <w:spacing w:after="0"/>
              <w:jc w:val="left"/>
            </w:pPr>
            <w:r>
              <w:rPr>
                <w:sz w:val="16"/>
              </w:rPr>
              <w:t>Village</w:t>
            </w:r>
          </w:p>
        </w:tc>
        <w:tc>
          <w:tcPr>
            <w:tcW w:type="dxa" w:w="3438"/>
          </w:tcPr>
          <w:p>
            <w:pPr>
              <w:spacing w:after="0"/>
              <w:jc w:val="left"/>
            </w:pPr>
            <w:r>
              <w:rPr>
                <w:sz w:val="16"/>
              </w:rPr>
              <w:t>Approved, expires 2027-06-03</w:t>
            </w:r>
          </w:p>
        </w:tc>
        <w:tc>
          <w:tcPr>
            <w:tcW w:type="dxa" w:w="2742"/>
          </w:tcPr>
          <w:p>
            <w:pPr>
              <w:spacing w:after="0"/>
              <w:jc w:val="right"/>
            </w:pPr>
            <w:r>
              <w:rPr>
                <w:sz w:val="16"/>
              </w:rPr>
              <w:t>FMA RL 0, SRL 0; any 0</w:t>
            </w:r>
          </w:p>
        </w:tc>
        <w:tc>
          <w:tcPr>
            <w:tcW w:type="dxa" w:w="1929"/>
          </w:tcPr>
          <w:p>
            <w:pPr>
              <w:spacing w:after="0"/>
              <w:jc w:val="right"/>
            </w:pPr>
            <w:r>
              <w:rPr>
                <w:sz w:val="16"/>
              </w:rPr>
              <w:t>$19,784.78</w:t>
            </w:r>
          </w:p>
        </w:tc>
        <w:tc>
          <w:tcPr>
            <w:tcW w:type="dxa" w:w="2347"/>
          </w:tcPr>
          <w:p>
            <w:pPr>
              <w:spacing w:after="0"/>
              <w:jc w:val="right"/>
            </w:pPr>
            <w:r>
              <w:rPr>
                <w:sz w:val="16"/>
              </w:rPr>
              <w:t>38; 5</w:t>
            </w:r>
          </w:p>
        </w:tc>
        <w:tc>
          <w:tcPr>
            <w:tcW w:type="dxa" w:w="843"/>
          </w:tcPr>
          <w:p>
            <w:pPr>
              <w:spacing w:after="0"/>
              <w:jc w:val="left"/>
            </w:pPr>
          </w:p>
        </w:tc>
      </w:tr>
      <w:tr>
        <w:trPr>
          <w:cantSplit/>
        </w:trPr>
        <w:tc>
          <w:tcPr>
            <w:tcW w:type="dxa" w:w="1813"/>
          </w:tcPr>
          <w:p>
            <w:pPr>
              <w:spacing w:after="0"/>
              <w:jc w:val="left"/>
            </w:pPr>
            <w:r>
              <w:rPr>
                <w:sz w:val="16"/>
              </w:rPr>
              <w:t>Loup City city</w:t>
            </w:r>
          </w:p>
        </w:tc>
        <w:tc>
          <w:tcPr>
            <w:tcW w:type="dxa" w:w="1000"/>
          </w:tcPr>
          <w:p>
            <w:pPr>
              <w:spacing w:after="0"/>
              <w:jc w:val="left"/>
            </w:pPr>
            <w:r>
              <w:rPr>
                <w:sz w:val="16"/>
              </w:rPr>
              <w:t>City</w:t>
            </w:r>
          </w:p>
        </w:tc>
        <w:tc>
          <w:tcPr>
            <w:tcW w:type="dxa" w:w="3438"/>
          </w:tcPr>
          <w:p>
            <w:pPr>
              <w:spacing w:after="0"/>
              <w:jc w:val="left"/>
            </w:pPr>
            <w:r>
              <w:rPr>
                <w:sz w:val="16"/>
              </w:rPr>
              <w:t>Approved, expires 2027-06-03</w:t>
            </w:r>
          </w:p>
        </w:tc>
        <w:tc>
          <w:tcPr>
            <w:tcW w:type="dxa" w:w="2742"/>
          </w:tcPr>
          <w:p>
            <w:pPr>
              <w:spacing w:after="0"/>
              <w:jc w:val="right"/>
            </w:pPr>
            <w:r>
              <w:rPr>
                <w:sz w:val="16"/>
              </w:rPr>
              <w:t>FMA RL 0, SRL 0; any 0</w:t>
            </w:r>
          </w:p>
        </w:tc>
        <w:tc>
          <w:tcPr>
            <w:tcW w:type="dxa" w:w="1929"/>
          </w:tcPr>
          <w:p>
            <w:pPr>
              <w:spacing w:after="0"/>
              <w:jc w:val="right"/>
            </w:pPr>
            <w:r>
              <w:rPr>
                <w:sz w:val="16"/>
              </w:rPr>
              <w:t>$34,951.67</w:t>
            </w:r>
          </w:p>
        </w:tc>
        <w:tc>
          <w:tcPr>
            <w:tcW w:type="dxa" w:w="2347"/>
          </w:tcPr>
          <w:p>
            <w:pPr>
              <w:spacing w:after="0"/>
              <w:jc w:val="right"/>
            </w:pPr>
            <w:r>
              <w:rPr>
                <w:sz w:val="16"/>
              </w:rPr>
              <w:t>86; 4</w:t>
            </w:r>
          </w:p>
        </w:tc>
        <w:tc>
          <w:tcPr>
            <w:tcW w:type="dxa" w:w="843"/>
          </w:tcPr>
          <w:p>
            <w:pPr>
              <w:spacing w:after="0"/>
              <w:jc w:val="left"/>
            </w:pPr>
          </w:p>
        </w:tc>
      </w:tr>
      <w:tr>
        <w:trPr>
          <w:cantSplit/>
        </w:trPr>
        <w:tc>
          <w:tcPr>
            <w:tcW w:type="dxa" w:w="1813"/>
          </w:tcPr>
          <w:p>
            <w:pPr>
              <w:spacing w:after="0"/>
              <w:jc w:val="left"/>
            </w:pPr>
            <w:r>
              <w:rPr>
                <w:sz w:val="16"/>
              </w:rPr>
              <w:t>Rockville village</w:t>
            </w:r>
          </w:p>
        </w:tc>
        <w:tc>
          <w:tcPr>
            <w:tcW w:type="dxa" w:w="1000"/>
          </w:tcPr>
          <w:p>
            <w:pPr>
              <w:spacing w:after="0"/>
              <w:jc w:val="left"/>
            </w:pPr>
            <w:r>
              <w:rPr>
                <w:sz w:val="16"/>
              </w:rPr>
              <w:t>Village</w:t>
            </w:r>
          </w:p>
        </w:tc>
        <w:tc>
          <w:tcPr>
            <w:tcW w:type="dxa" w:w="3438"/>
          </w:tcPr>
          <w:p>
            <w:pPr>
              <w:spacing w:after="0"/>
              <w:jc w:val="left"/>
            </w:pPr>
            <w:r>
              <w:rPr>
                <w:sz w:val="16"/>
              </w:rPr>
              <w:t>Approved, expires 2027-06-03</w:t>
            </w:r>
          </w:p>
        </w:tc>
        <w:tc>
          <w:tcPr>
            <w:tcW w:type="dxa" w:w="2742"/>
          </w:tcPr>
          <w:p>
            <w:pPr>
              <w:spacing w:after="0"/>
              <w:jc w:val="right"/>
            </w:pPr>
            <w:r>
              <w:rPr>
                <w:sz w:val="16"/>
              </w:rPr>
              <w:t>FMA RL 0, SRL 0; any 0</w:t>
            </w:r>
          </w:p>
        </w:tc>
        <w:tc>
          <w:tcPr>
            <w:tcW w:type="dxa" w:w="1929"/>
          </w:tcPr>
          <w:p>
            <w:pPr>
              <w:spacing w:after="0"/>
              <w:jc w:val="right"/>
            </w:pPr>
            <w:r>
              <w:rPr>
                <w:sz w:val="16"/>
              </w:rPr>
              <w:t>$2,129.18</w:t>
            </w:r>
          </w:p>
        </w:tc>
        <w:tc>
          <w:tcPr>
            <w:tcW w:type="dxa" w:w="2347"/>
          </w:tcPr>
          <w:p>
            <w:pPr>
              <w:spacing w:after="0"/>
              <w:jc w:val="right"/>
            </w:pPr>
            <w:r>
              <w:rPr>
                <w:sz w:val="16"/>
              </w:rPr>
              <w:t>38; 8</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5"/>
        <w:gridCol w:w="1305"/>
        <w:gridCol w:w="1215"/>
        <w:gridCol w:w="1094"/>
        <w:gridCol w:w="1256"/>
        <w:gridCol w:w="12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$1,129,556,438</w:t>
            </w:r>
          </w:p>
        </w:tc>
        <w:tc>
          <w:tcPr>
            <w:tcW w:type="dxa" w:w="1215"/>
          </w:tcPr>
          <w:p>
            <w:pPr>
              <w:spacing w:after="0"/>
              <w:jc w:val="right"/>
            </w:pPr>
            <w:r>
              <w:rPr>
                <w:sz w:val="16"/>
              </w:rPr>
              <w:t>$179,440,202</w:t>
            </w:r>
          </w:p>
        </w:tc>
        <w:tc>
          <w:tcPr>
            <w:tcW w:type="dxa" w:w="1044"/>
          </w:tcPr>
          <w:p>
            <w:pPr>
              <w:spacing w:after="0"/>
              <w:jc w:val="right"/>
            </w:pPr>
            <w:r>
              <w:rPr>
                <w:sz w:val="16"/>
              </w:rPr>
              <w:t>2,959</w:t>
            </w:r>
          </w:p>
        </w:tc>
        <w:tc>
          <w:tcPr>
            <w:tcW w:type="dxa" w:w="1037"/>
          </w:tcPr>
          <w:p>
            <w:pPr>
              <w:spacing w:after="0"/>
              <w:jc w:val="right"/>
            </w:pPr>
            <w:r>
              <w:rPr>
                <w:sz w:val="16"/>
              </w:rPr>
              <w:t>$148</w:t>
            </w:r>
          </w:p>
        </w:tc>
        <w:tc>
          <w:tcPr>
            <w:tcW w:type="dxa" w:w="1126"/>
          </w:tcPr>
          <w:p>
            <w:pPr>
              <w:spacing w:after="0"/>
              <w:jc w:val="right"/>
            </w:pPr>
            <w:r>
              <w:rPr>
                <w:sz w:val="16"/>
              </w:rPr>
              <w:t>$2,804</w:t>
            </w:r>
          </w:p>
        </w:tc>
        <w:tc>
          <w:tcPr>
            <w:tcW w:type="dxa" w:w="1165"/>
          </w:tcPr>
          <w:p>
            <w:pPr>
              <w:spacing w:after="0"/>
              <w:jc w:val="right"/>
            </w:pPr>
            <w:r>
              <w:rPr>
                <w:sz w:val="16"/>
              </w:rPr>
              <w:t>$86,317</w:t>
            </w:r>
          </w:p>
        </w:tc>
        <w:tc>
          <w:tcPr>
            <w:tcW w:type="dxa" w:w="1305"/>
          </w:tcPr>
          <w:p>
            <w:pPr>
              <w:spacing w:after="0"/>
              <w:jc w:val="right"/>
            </w:pPr>
            <w:r>
              <w:rPr>
                <w:sz w:val="16"/>
              </w:rPr>
              <w:t>under 0.0001%</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$77,732,980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$1,579,000</w:t>
            </w:r>
          </w:p>
        </w:tc>
        <w:tc>
          <w:tcPr>
            <w:tcW w:type="dxa" w:w="1165"/>
          </w:tcPr>
          <w:p>
            <w:pPr>
              <w:spacing w:after="0"/>
              <w:jc w:val="right"/>
            </w:pPr>
          </w:p>
        </w:tc>
        <w:tc>
          <w:tcPr>
            <w:tcW w:type="dxa" w:w="1305"/>
          </w:tcPr>
          <w:p>
            <w:pPr>
              <w:spacing w:after="0"/>
              <w:jc w:val="right"/>
            </w:pPr>
            <w:r>
              <w:rPr>
                <w:sz w:val="16"/>
              </w:rPr>
              <w:t>2.03% (agriculture)</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$1,906,935,683</w:t>
            </w:r>
          </w:p>
        </w:tc>
        <w:tc>
          <w:tcPr>
            <w:tcW w:type="dxa" w:w="1215"/>
          </w:tcPr>
          <w:p>
            <w:pPr>
              <w:spacing w:after="0"/>
              <w:jc w:val="right"/>
            </w:pPr>
          </w:p>
        </w:tc>
        <w:tc>
          <w:tcPr>
            <w:tcW w:type="dxa" w:w="1044"/>
          </w:tcPr>
          <w:p>
            <w:pPr>
              <w:spacing w:after="0"/>
              <w:jc w:val="right"/>
            </w:pPr>
            <w:r>
              <w:rPr>
                <w:sz w:val="16"/>
              </w:rPr>
              <w:t>2,959</w:t>
            </w:r>
          </w:p>
        </w:tc>
        <w:tc>
          <w:tcPr>
            <w:tcW w:type="dxa" w:w="1037"/>
          </w:tcPr>
          <w:p>
            <w:pPr>
              <w:spacing w:after="0"/>
              <w:jc w:val="right"/>
            </w:pPr>
            <w:r>
              <w:rPr>
                <w:sz w:val="16"/>
              </w:rPr>
              <w:t>$5,895</w:t>
            </w:r>
          </w:p>
        </w:tc>
        <w:tc>
          <w:tcPr>
            <w:tcW w:type="dxa" w:w="1126"/>
          </w:tcPr>
          <w:p>
            <w:pPr>
              <w:spacing w:after="0"/>
              <w:jc w:val="right"/>
            </w:pPr>
          </w:p>
        </w:tc>
        <w:tc>
          <w:tcPr>
            <w:tcW w:type="dxa" w:w="1165"/>
          </w:tcPr>
          <w:p>
            <w:pPr>
              <w:spacing w:after="0"/>
              <w:jc w:val="right"/>
            </w:pPr>
            <w:r>
              <w:rPr>
                <w:sz w:val="16"/>
              </w:rPr>
              <w:t>$640</w:t>
            </w:r>
          </w:p>
        </w:tc>
        <w:tc>
          <w:tcPr>
            <w:tcW w:type="dxa" w:w="1305"/>
          </w:tcPr>
          <w:p>
            <w:pPr>
              <w:spacing w:after="0"/>
              <w:jc w:val="right"/>
            </w:pPr>
            <w:r>
              <w:rPr>
                <w:sz w:val="16"/>
              </w:rPr>
              <w:t>0.000309%</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$1,129,556,438</w:t>
            </w:r>
          </w:p>
        </w:tc>
        <w:tc>
          <w:tcPr>
            <w:tcW w:type="dxa" w:w="1215"/>
          </w:tcPr>
          <w:p>
            <w:pPr>
              <w:spacing w:after="0"/>
              <w:jc w:val="right"/>
            </w:pPr>
            <w:r>
              <w:rPr>
                <w:sz w:val="16"/>
              </w:rPr>
              <w:t>$179,440,202</w:t>
            </w:r>
          </w:p>
        </w:tc>
        <w:tc>
          <w:tcPr>
            <w:tcW w:type="dxa" w:w="1044"/>
          </w:tcPr>
          <w:p>
            <w:pPr>
              <w:spacing w:after="0"/>
              <w:jc w:val="right"/>
            </w:pPr>
            <w:r>
              <w:rPr>
                <w:sz w:val="16"/>
              </w:rPr>
              <w:t>2,959</w:t>
            </w:r>
          </w:p>
        </w:tc>
        <w:tc>
          <w:tcPr>
            <w:tcW w:type="dxa" w:w="1037"/>
          </w:tcPr>
          <w:p>
            <w:pPr>
              <w:spacing w:after="0"/>
              <w:jc w:val="right"/>
            </w:pPr>
            <w:r>
              <w:rPr>
                <w:sz w:val="16"/>
              </w:rPr>
              <w:t>$698,029</w:t>
            </w:r>
          </w:p>
        </w:tc>
        <w:tc>
          <w:tcPr>
            <w:tcW w:type="dxa" w:w="1126"/>
          </w:tcPr>
          <w:p>
            <w:pPr>
              <w:spacing w:after="0"/>
              <w:jc w:val="right"/>
            </w:pPr>
            <w:r>
              <w:rPr>
                <w:sz w:val="16"/>
              </w:rPr>
              <w:t>$2,826,047</w:t>
            </w:r>
          </w:p>
        </w:tc>
        <w:tc>
          <w:tcPr>
            <w:tcW w:type="dxa" w:w="1165"/>
          </w:tcPr>
          <w:p>
            <w:pPr>
              <w:spacing w:after="0"/>
              <w:jc w:val="right"/>
            </w:pPr>
            <w:r>
              <w:rPr>
                <w:sz w:val="16"/>
              </w:rPr>
              <w:t>$16,660</w:t>
            </w:r>
          </w:p>
        </w:tc>
        <w:tc>
          <w:tcPr>
            <w:tcW w:type="dxa" w:w="1305"/>
          </w:tcPr>
          <w:p>
            <w:pPr>
              <w:spacing w:after="0"/>
              <w:jc w:val="right"/>
            </w:pPr>
            <w:r>
              <w:rPr>
                <w:sz w:val="16"/>
              </w:rPr>
              <w:t>0.0618%</w:t>
            </w:r>
          </w:p>
        </w:tc>
        <w:tc>
          <w:tcPr>
            <w:tcW w:type="dxa" w:w="1215"/>
          </w:tcPr>
          <w:p>
            <w:pPr>
              <w:spacing w:after="0"/>
              <w:jc w:val="right"/>
            </w:pPr>
            <w:r>
              <w:rPr>
                <w:sz w:val="16"/>
              </w:rPr>
              <w:t>$23,300,000</w:t>
            </w: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$1,129,556,438</w:t>
            </w:r>
          </w:p>
        </w:tc>
        <w:tc>
          <w:tcPr>
            <w:tcW w:type="dxa" w:w="1215"/>
          </w:tcPr>
          <w:p>
            <w:pPr>
              <w:spacing w:after="0"/>
              <w:jc w:val="right"/>
            </w:pPr>
            <w:r>
              <w:rPr>
                <w:sz w:val="16"/>
              </w:rPr>
              <w:t>$179,440,202</w:t>
            </w:r>
          </w:p>
        </w:tc>
        <w:tc>
          <w:tcPr>
            <w:tcW w:type="dxa" w:w="1044"/>
          </w:tcPr>
          <w:p>
            <w:pPr>
              <w:spacing w:after="0"/>
              <w:jc w:val="right"/>
            </w:pPr>
            <w:r>
              <w:rPr>
                <w:sz w:val="16"/>
              </w:rPr>
              <w:t>2,959</w:t>
            </w:r>
          </w:p>
        </w:tc>
        <w:tc>
          <w:tcPr>
            <w:tcW w:type="dxa" w:w="1037"/>
          </w:tcPr>
          <w:p>
            <w:pPr>
              <w:spacing w:after="0"/>
              <w:jc w:val="right"/>
            </w:pPr>
            <w:r>
              <w:rPr>
                <w:sz w:val="16"/>
              </w:rPr>
              <w:t>$1,223</w:t>
            </w:r>
          </w:p>
        </w:tc>
        <w:tc>
          <w:tcPr>
            <w:tcW w:type="dxa" w:w="1126"/>
          </w:tcPr>
          <w:p>
            <w:pPr>
              <w:spacing w:after="0"/>
              <w:jc w:val="right"/>
            </w:pPr>
            <w:r>
              <w:rPr>
                <w:sz w:val="16"/>
              </w:rPr>
              <w:t>$5</w:t>
            </w:r>
          </w:p>
        </w:tc>
        <w:tc>
          <w:tcPr>
            <w:tcW w:type="dxa" w:w="1165"/>
          </w:tcPr>
          <w:p>
            <w:pPr>
              <w:spacing w:after="0"/>
              <w:jc w:val="right"/>
            </w:pPr>
            <w:r>
              <w:rPr>
                <w:sz w:val="16"/>
              </w:rPr>
              <w:t>$38,759</w:t>
            </w:r>
          </w:p>
        </w:tc>
        <w:tc>
          <w:tcPr>
            <w:tcW w:type="dxa" w:w="1305"/>
          </w:tcPr>
          <w:p>
            <w:pPr>
              <w:spacing w:after="0"/>
              <w:jc w:val="right"/>
            </w:pPr>
            <w:r>
              <w:rPr>
                <w:sz w:val="16"/>
              </w:rPr>
              <w:t>0.000108%</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$1,129,556,438</w:t>
            </w:r>
          </w:p>
        </w:tc>
        <w:tc>
          <w:tcPr>
            <w:tcW w:type="dxa" w:w="1215"/>
          </w:tcPr>
          <w:p>
            <w:pPr>
              <w:spacing w:after="0"/>
              <w:jc w:val="right"/>
            </w:pPr>
          </w:p>
        </w:tc>
        <w:tc>
          <w:tcPr>
            <w:tcW w:type="dxa" w:w="1044"/>
          </w:tcPr>
          <w:p>
            <w:pPr>
              <w:spacing w:after="0"/>
              <w:jc w:val="right"/>
            </w:pPr>
            <w:r>
              <w:rPr>
                <w:sz w:val="16"/>
              </w:rPr>
              <w:t>2,959</w:t>
            </w:r>
          </w:p>
        </w:tc>
        <w:tc>
          <w:tcPr>
            <w:tcW w:type="dxa" w:w="1037"/>
          </w:tcPr>
          <w:p>
            <w:pPr>
              <w:spacing w:after="0"/>
              <w:jc w:val="right"/>
            </w:pPr>
            <w:r>
              <w:rPr>
                <w:sz w:val="16"/>
              </w:rPr>
              <w:t>$59,243</w:t>
            </w:r>
          </w:p>
        </w:tc>
        <w:tc>
          <w:tcPr>
            <w:tcW w:type="dxa" w:w="1126"/>
          </w:tcPr>
          <w:p>
            <w:pPr>
              <w:spacing w:after="0"/>
              <w:jc w:val="right"/>
            </w:pPr>
          </w:p>
        </w:tc>
        <w:tc>
          <w:tcPr>
            <w:tcW w:type="dxa" w:w="1165"/>
          </w:tcPr>
          <w:p>
            <w:pPr>
              <w:spacing w:after="0"/>
              <w:jc w:val="right"/>
            </w:pPr>
            <w:r>
              <w:rPr>
                <w:sz w:val="16"/>
              </w:rPr>
              <w:t>$933</w:t>
            </w:r>
          </w:p>
        </w:tc>
        <w:tc>
          <w:tcPr>
            <w:tcW w:type="dxa" w:w="1305"/>
          </w:tcPr>
          <w:p>
            <w:pPr>
              <w:spacing w:after="0"/>
              <w:jc w:val="right"/>
            </w:pPr>
            <w:r>
              <w:rPr>
                <w:sz w:val="16"/>
              </w:rPr>
              <w:t>0.00524%</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$1,128,144,405</w:t>
            </w:r>
          </w:p>
        </w:tc>
        <w:tc>
          <w:tcPr>
            <w:tcW w:type="dxa" w:w="1215"/>
          </w:tcPr>
          <w:p>
            <w:pPr>
              <w:spacing w:after="0"/>
              <w:jc w:val="right"/>
            </w:pPr>
            <w:r>
              <w:rPr>
                <w:sz w:val="16"/>
              </w:rPr>
              <w:t>$31,925,947</w:t>
            </w:r>
          </w:p>
        </w:tc>
        <w:tc>
          <w:tcPr>
            <w:tcW w:type="dxa" w:w="1044"/>
          </w:tcPr>
          <w:p>
            <w:pPr>
              <w:spacing w:after="0"/>
              <w:jc w:val="right"/>
            </w:pPr>
            <w:r>
              <w:rPr>
                <w:sz w:val="16"/>
              </w:rPr>
              <w:t>117</w:t>
            </w:r>
          </w:p>
        </w:tc>
        <w:tc>
          <w:tcPr>
            <w:tcW w:type="dxa" w:w="1037"/>
          </w:tcPr>
          <w:p>
            <w:pPr>
              <w:spacing w:after="0"/>
              <w:jc w:val="right"/>
            </w:pPr>
            <w:r>
              <w:rPr>
                <w:sz w:val="16"/>
              </w:rPr>
              <w:t>$1,201,403</w:t>
            </w:r>
          </w:p>
        </w:tc>
        <w:tc>
          <w:tcPr>
            <w:tcW w:type="dxa" w:w="1126"/>
          </w:tcPr>
          <w:p>
            <w:pPr>
              <w:spacing w:after="0"/>
              <w:jc w:val="right"/>
            </w:pPr>
            <w:r>
              <w:rPr>
                <w:sz w:val="16"/>
              </w:rPr>
              <w:t>$121,624</w:t>
            </w:r>
          </w:p>
        </w:tc>
        <w:tc>
          <w:tcPr>
            <w:tcW w:type="dxa" w:w="1165"/>
          </w:tcPr>
          <w:p>
            <w:pPr>
              <w:spacing w:after="0"/>
              <w:jc w:val="right"/>
            </w:pPr>
            <w:r>
              <w:rPr>
                <w:sz w:val="16"/>
              </w:rPr>
              <w:t>$824</w:t>
            </w:r>
          </w:p>
        </w:tc>
        <w:tc>
          <w:tcPr>
            <w:tcW w:type="dxa" w:w="1305"/>
          </w:tcPr>
          <w:p>
            <w:pPr>
              <w:spacing w:after="0"/>
              <w:jc w:val="right"/>
            </w:pPr>
            <w:r>
              <w:rPr>
                <w:sz w:val="16"/>
              </w:rPr>
              <w:t>n/a (see note)</w:t>
            </w:r>
          </w:p>
        </w:tc>
        <w:tc>
          <w:tcPr>
            <w:tcW w:type="dxa" w:w="1215"/>
          </w:tcPr>
          <w:p>
            <w:pPr>
              <w:spacing w:after="0"/>
              <w:jc w:val="right"/>
            </w:pPr>
            <w:r>
              <w:rPr>
                <w:sz w:val="16"/>
              </w:rPr>
              <w:t>$7,800,000</w:t>
            </w: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$16,297,306</w:t>
            </w:r>
          </w:p>
        </w:tc>
        <w:tc>
          <w:tcPr>
            <w:tcW w:type="dxa" w:w="1215"/>
          </w:tcPr>
          <w:p>
            <w:pPr>
              <w:spacing w:after="0"/>
              <w:jc w:val="right"/>
            </w:pPr>
          </w:p>
        </w:tc>
        <w:tc>
          <w:tcPr>
            <w:tcW w:type="dxa" w:w="1044"/>
          </w:tcPr>
          <w:p>
            <w:pPr>
              <w:spacing w:after="0"/>
              <w:jc w:val="right"/>
            </w:pPr>
            <w:r>
              <w:rPr>
                <w:sz w:val="16"/>
              </w:rPr>
              <w:t>36</w:t>
            </w:r>
          </w:p>
        </w:tc>
        <w:tc>
          <w:tcPr>
            <w:tcW w:type="dxa" w:w="1037"/>
          </w:tcPr>
          <w:p>
            <w:pPr>
              <w:spacing w:after="0"/>
              <w:jc w:val="right"/>
            </w:pPr>
            <w:r>
              <w:rPr>
                <w:sz w:val="16"/>
              </w:rPr>
              <w:t>$69</w:t>
            </w:r>
          </w:p>
        </w:tc>
        <w:tc>
          <w:tcPr>
            <w:tcW w:type="dxa" w:w="1126"/>
          </w:tcPr>
          <w:p>
            <w:pPr>
              <w:spacing w:after="0"/>
              <w:jc w:val="right"/>
            </w:pPr>
          </w:p>
        </w:tc>
        <w:tc>
          <w:tcPr>
            <w:tcW w:type="dxa" w:w="1165"/>
          </w:tcPr>
          <w:p>
            <w:pPr>
              <w:spacing w:after="0"/>
              <w:jc w:val="right"/>
            </w:pPr>
            <w:r>
              <w:rPr>
                <w:sz w:val="16"/>
              </w:rPr>
              <w:t>$66</w:t>
            </w:r>
          </w:p>
        </w:tc>
        <w:tc>
          <w:tcPr>
            <w:tcW w:type="dxa" w:w="1305"/>
          </w:tcPr>
          <w:p>
            <w:pPr>
              <w:spacing w:after="0"/>
              <w:jc w:val="right"/>
            </w:pPr>
            <w:r>
              <w:rPr>
                <w:sz w:val="16"/>
              </w:rPr>
              <w:t>0.000421%</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$1,129,556,438</w:t>
            </w:r>
          </w:p>
        </w:tc>
        <w:tc>
          <w:tcPr>
            <w:tcW w:type="dxa" w:w="1215"/>
          </w:tcPr>
          <w:p>
            <w:pPr>
              <w:spacing w:after="0"/>
              <w:jc w:val="right"/>
            </w:pPr>
          </w:p>
        </w:tc>
        <w:tc>
          <w:tcPr>
            <w:tcW w:type="dxa" w:w="1044"/>
          </w:tcPr>
          <w:p>
            <w:pPr>
              <w:spacing w:after="0"/>
              <w:jc w:val="right"/>
            </w:pPr>
            <w:r>
              <w:rPr>
                <w:sz w:val="16"/>
              </w:rPr>
              <w:t>2,959</w:t>
            </w:r>
          </w:p>
        </w:tc>
        <w:tc>
          <w:tcPr>
            <w:tcW w:type="dxa" w:w="1037"/>
          </w:tcPr>
          <w:p>
            <w:pPr>
              <w:spacing w:after="0"/>
              <w:jc w:val="right"/>
            </w:pPr>
            <w:r>
              <w:rPr>
                <w:sz w:val="16"/>
              </w:rPr>
              <w:t>$4,419</w:t>
            </w:r>
          </w:p>
        </w:tc>
        <w:tc>
          <w:tcPr>
            <w:tcW w:type="dxa" w:w="1126"/>
          </w:tcPr>
          <w:p>
            <w:pPr>
              <w:spacing w:after="0"/>
              <w:jc w:val="right"/>
            </w:pPr>
          </w:p>
        </w:tc>
        <w:tc>
          <w:tcPr>
            <w:tcW w:type="dxa" w:w="1165"/>
          </w:tcPr>
          <w:p>
            <w:pPr>
              <w:spacing w:after="0"/>
              <w:jc w:val="right"/>
            </w:pPr>
            <w:r>
              <w:rPr>
                <w:sz w:val="16"/>
              </w:rPr>
              <w:t>$26,601</w:t>
            </w:r>
          </w:p>
        </w:tc>
        <w:tc>
          <w:tcPr>
            <w:tcW w:type="dxa" w:w="1305"/>
          </w:tcPr>
          <w:p>
            <w:pPr>
              <w:spacing w:after="0"/>
              <w:jc w:val="right"/>
            </w:pPr>
            <w:r>
              <w:rPr>
                <w:sz w:val="16"/>
              </w:rPr>
              <w:t>0.000391%</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$1,129,556,438</w:t>
            </w:r>
          </w:p>
        </w:tc>
        <w:tc>
          <w:tcPr>
            <w:tcW w:type="dxa" w:w="1215"/>
          </w:tcPr>
          <w:p>
            <w:pPr>
              <w:spacing w:after="0"/>
              <w:jc w:val="right"/>
            </w:pPr>
            <w:r>
              <w:rPr>
                <w:sz w:val="16"/>
              </w:rPr>
              <w:t>$179,440,202</w:t>
            </w:r>
          </w:p>
        </w:tc>
        <w:tc>
          <w:tcPr>
            <w:tcW w:type="dxa" w:w="1044"/>
          </w:tcPr>
          <w:p>
            <w:pPr>
              <w:spacing w:after="0"/>
              <w:jc w:val="right"/>
            </w:pPr>
            <w:r>
              <w:rPr>
                <w:sz w:val="16"/>
              </w:rPr>
              <w:t>2,959</w:t>
            </w:r>
          </w:p>
        </w:tc>
        <w:tc>
          <w:tcPr>
            <w:tcW w:type="dxa" w:w="1037"/>
          </w:tcPr>
          <w:p>
            <w:pPr>
              <w:spacing w:after="0"/>
              <w:jc w:val="right"/>
            </w:pPr>
            <w:r>
              <w:rPr>
                <w:sz w:val="16"/>
              </w:rPr>
              <w:t>$245,722</w:t>
            </w:r>
          </w:p>
        </w:tc>
        <w:tc>
          <w:tcPr>
            <w:tcW w:type="dxa" w:w="1126"/>
          </w:tcPr>
          <w:p>
            <w:pPr>
              <w:spacing w:after="0"/>
              <w:jc w:val="right"/>
            </w:pPr>
            <w:r>
              <w:rPr>
                <w:sz w:val="16"/>
              </w:rPr>
              <w:t>$605,381</w:t>
            </w:r>
          </w:p>
        </w:tc>
        <w:tc>
          <w:tcPr>
            <w:tcW w:type="dxa" w:w="1165"/>
          </w:tcPr>
          <w:p>
            <w:pPr>
              <w:spacing w:after="0"/>
              <w:jc w:val="right"/>
            </w:pPr>
            <w:r>
              <w:rPr>
                <w:sz w:val="16"/>
              </w:rPr>
              <w:t>$26,778</w:t>
            </w:r>
          </w:p>
        </w:tc>
        <w:tc>
          <w:tcPr>
            <w:tcW w:type="dxa" w:w="1305"/>
          </w:tcPr>
          <w:p>
            <w:pPr>
              <w:spacing w:after="0"/>
              <w:jc w:val="right"/>
            </w:pPr>
            <w:r>
              <w:rPr>
                <w:sz w:val="16"/>
              </w:rPr>
              <w:t>0.0218%</w:t>
            </w:r>
          </w:p>
        </w:tc>
        <w:tc>
          <w:tcPr>
            <w:tcW w:type="dxa" w:w="1215"/>
          </w:tcPr>
          <w:p>
            <w:pPr>
              <w:spacing w:after="0"/>
              <w:jc w:val="right"/>
            </w:pPr>
            <w:r>
              <w:rPr>
                <w:sz w:val="16"/>
              </w:rPr>
              <w:t>$10,009,000</w:t>
            </w:r>
          </w:p>
        </w:tc>
        <w:tc>
          <w:tcPr>
            <w:tcW w:type="dxa" w:w="1094"/>
          </w:tcPr>
          <w:p>
            <w:pPr>
              <w:spacing w:after="0"/>
              <w:jc w:val="right"/>
            </w:pPr>
            <w:r>
              <w:rPr>
                <w:sz w:val="16"/>
              </w:rPr>
              <w:t>$0</w:t>
            </w:r>
          </w:p>
        </w:tc>
        <w:tc>
          <w:tcPr>
            <w:tcW w:type="dxa" w:w="1256"/>
          </w:tcPr>
          <w:p>
            <w:pPr>
              <w:spacing w:after="0"/>
              <w:jc w:val="right"/>
            </w:pPr>
            <w:r>
              <w:rPr>
                <w:sz w:val="16"/>
              </w:rPr>
              <w:t>none found (1 declaration)</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$1,129,556,438</w:t>
            </w:r>
          </w:p>
        </w:tc>
        <w:tc>
          <w:tcPr>
            <w:tcW w:type="dxa" w:w="1215"/>
          </w:tcPr>
          <w:p>
            <w:pPr>
              <w:spacing w:after="0"/>
              <w:jc w:val="right"/>
            </w:pPr>
            <w:r>
              <w:rPr>
                <w:sz w:val="16"/>
              </w:rPr>
              <w:t>$179,440,202</w:t>
            </w:r>
          </w:p>
        </w:tc>
        <w:tc>
          <w:tcPr>
            <w:tcW w:type="dxa" w:w="1044"/>
          </w:tcPr>
          <w:p>
            <w:pPr>
              <w:spacing w:after="0"/>
              <w:jc w:val="right"/>
            </w:pPr>
            <w:r>
              <w:rPr>
                <w:sz w:val="16"/>
              </w:rPr>
              <w:t>2,959</w:t>
            </w:r>
          </w:p>
        </w:tc>
        <w:tc>
          <w:tcPr>
            <w:tcW w:type="dxa" w:w="1037"/>
          </w:tcPr>
          <w:p>
            <w:pPr>
              <w:spacing w:after="0"/>
              <w:jc w:val="right"/>
            </w:pPr>
            <w:r>
              <w:rPr>
                <w:sz w:val="16"/>
              </w:rPr>
              <w:t>$279,693</w:t>
            </w:r>
          </w:p>
        </w:tc>
        <w:tc>
          <w:tcPr>
            <w:tcW w:type="dxa" w:w="1126"/>
          </w:tcPr>
          <w:p>
            <w:pPr>
              <w:spacing w:after="0"/>
              <w:jc w:val="right"/>
            </w:pPr>
            <w:r>
              <w:rPr>
                <w:sz w:val="16"/>
              </w:rPr>
              <w:t>$8,110</w:t>
            </w:r>
          </w:p>
        </w:tc>
        <w:tc>
          <w:tcPr>
            <w:tcW w:type="dxa" w:w="1165"/>
          </w:tcPr>
          <w:p>
            <w:pPr>
              <w:spacing w:after="0"/>
              <w:jc w:val="right"/>
            </w:pPr>
            <w:r>
              <w:rPr>
                <w:sz w:val="16"/>
              </w:rPr>
              <w:t>$90,918</w:t>
            </w:r>
          </w:p>
        </w:tc>
        <w:tc>
          <w:tcPr>
            <w:tcW w:type="dxa" w:w="1305"/>
          </w:tcPr>
          <w:p>
            <w:pPr>
              <w:spacing w:after="0"/>
              <w:jc w:val="right"/>
            </w:pPr>
            <w:r>
              <w:rPr>
                <w:sz w:val="16"/>
              </w:rPr>
              <w:t>0.0248%</w:t>
            </w:r>
          </w:p>
        </w:tc>
        <w:tc>
          <w:tcPr>
            <w:tcW w:type="dxa" w:w="1215"/>
          </w:tcPr>
          <w:p>
            <w:pPr>
              <w:spacing w:after="0"/>
              <w:jc w:val="right"/>
            </w:pPr>
            <w:r>
              <w:rPr>
                <w:sz w:val="16"/>
              </w:rPr>
              <w:t>$286,000</w:t>
            </w:r>
          </w:p>
        </w:tc>
        <w:tc>
          <w:tcPr>
            <w:tcW w:type="dxa" w:w="1094"/>
          </w:tcPr>
          <w:p>
            <w:pPr>
              <w:spacing w:after="0"/>
              <w:jc w:val="right"/>
            </w:pPr>
          </w:p>
        </w:tc>
        <w:tc>
          <w:tcPr>
            <w:tcW w:type="dxa" w:w="1256"/>
          </w:tcPr>
          <w:p>
            <w:pPr>
              <w:spacing w:after="0"/>
              <w:jc w:val="right"/>
            </w:pPr>
            <w:r>
              <w:rPr>
                <w:sz w:val="16"/>
              </w:rPr>
              <w:t>none found (1 declaration)</w:t>
            </w: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$357,523,928</w:t>
            </w:r>
          </w:p>
        </w:tc>
        <w:tc>
          <w:tcPr>
            <w:tcW w:type="dxa" w:w="1215"/>
          </w:tcPr>
          <w:p>
            <w:pPr>
              <w:spacing w:after="0"/>
              <w:jc w:val="right"/>
            </w:pPr>
            <w:r>
              <w:rPr>
                <w:sz w:val="16"/>
              </w:rPr>
              <w:t>$34,882,954</w:t>
            </w:r>
          </w:p>
        </w:tc>
        <w:tc>
          <w:tcPr>
            <w:tcW w:type="dxa" w:w="1044"/>
          </w:tcPr>
          <w:p>
            <w:pPr>
              <w:spacing w:after="0"/>
              <w:jc w:val="right"/>
            </w:pPr>
            <w:r>
              <w:rPr>
                <w:sz w:val="16"/>
              </w:rPr>
              <w:t>974</w:t>
            </w:r>
          </w:p>
        </w:tc>
        <w:tc>
          <w:tcPr>
            <w:tcW w:type="dxa" w:w="1037"/>
          </w:tcPr>
          <w:p>
            <w:pPr>
              <w:spacing w:after="0"/>
              <w:jc w:val="right"/>
            </w:pPr>
            <w:r>
              <w:rPr>
                <w:sz w:val="16"/>
              </w:rPr>
              <w:t>$145,467</w:t>
            </w:r>
          </w:p>
        </w:tc>
        <w:tc>
          <w:tcPr>
            <w:tcW w:type="dxa" w:w="1126"/>
          </w:tcPr>
          <w:p>
            <w:pPr>
              <w:spacing w:after="0"/>
              <w:jc w:val="right"/>
            </w:pPr>
            <w:r>
              <w:rPr>
                <w:sz w:val="16"/>
              </w:rPr>
              <w:t>$109</w:t>
            </w:r>
          </w:p>
        </w:tc>
        <w:tc>
          <w:tcPr>
            <w:tcW w:type="dxa" w:w="1165"/>
          </w:tcPr>
          <w:p>
            <w:pPr>
              <w:spacing w:after="0"/>
              <w:jc w:val="right"/>
            </w:pPr>
            <w:r>
              <w:rPr>
                <w:sz w:val="16"/>
              </w:rPr>
              <w:t>$3,547</w:t>
            </w:r>
          </w:p>
        </w:tc>
        <w:tc>
          <w:tcPr>
            <w:tcW w:type="dxa" w:w="1305"/>
          </w:tcPr>
          <w:p>
            <w:pPr>
              <w:spacing w:after="0"/>
              <w:jc w:val="right"/>
            </w:pPr>
            <w:r>
              <w:rPr>
                <w:sz w:val="16"/>
              </w:rPr>
              <w:t>0.0407%</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$1,129,556,438</w:t>
            </w:r>
          </w:p>
        </w:tc>
        <w:tc>
          <w:tcPr>
            <w:tcW w:type="dxa" w:w="1215"/>
          </w:tcPr>
          <w:p>
            <w:pPr>
              <w:spacing w:after="0"/>
              <w:jc w:val="right"/>
            </w:pPr>
            <w:r>
              <w:rPr>
                <w:sz w:val="16"/>
              </w:rPr>
              <w:t>$179,440,202</w:t>
            </w:r>
          </w:p>
        </w:tc>
        <w:tc>
          <w:tcPr>
            <w:tcW w:type="dxa" w:w="1044"/>
          </w:tcPr>
          <w:p>
            <w:pPr>
              <w:spacing w:after="0"/>
              <w:jc w:val="right"/>
            </w:pPr>
            <w:r>
              <w:rPr>
                <w:sz w:val="16"/>
              </w:rPr>
              <w:t>2,959</w:t>
            </w:r>
          </w:p>
        </w:tc>
        <w:tc>
          <w:tcPr>
            <w:tcW w:type="dxa" w:w="1037"/>
          </w:tcPr>
          <w:p>
            <w:pPr>
              <w:spacing w:after="0"/>
              <w:jc w:val="right"/>
            </w:pPr>
            <w:r>
              <w:rPr>
                <w:sz w:val="16"/>
              </w:rPr>
              <w:t>$39,104</w:t>
            </w:r>
          </w:p>
        </w:tc>
        <w:tc>
          <w:tcPr>
            <w:tcW w:type="dxa" w:w="1126"/>
          </w:tcPr>
          <w:p>
            <w:pPr>
              <w:spacing w:after="0"/>
              <w:jc w:val="right"/>
            </w:pPr>
            <w:r>
              <w:rPr>
                <w:sz w:val="16"/>
              </w:rPr>
              <w:t>$764</w:t>
            </w:r>
          </w:p>
        </w:tc>
        <w:tc>
          <w:tcPr>
            <w:tcW w:type="dxa" w:w="1165"/>
          </w:tcPr>
          <w:p>
            <w:pPr>
              <w:spacing w:after="0"/>
              <w:jc w:val="right"/>
            </w:pPr>
            <w:r>
              <w:rPr>
                <w:sz w:val="16"/>
              </w:rPr>
              <w:t>$47,243</w:t>
            </w:r>
          </w:p>
        </w:tc>
        <w:tc>
          <w:tcPr>
            <w:tcW w:type="dxa" w:w="1305"/>
          </w:tcPr>
          <w:p>
            <w:pPr>
              <w:spacing w:after="0"/>
              <w:jc w:val="right"/>
            </w:pPr>
            <w:r>
              <w:rPr>
                <w:sz w:val="16"/>
              </w:rPr>
              <w:t>0.00346%</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p>
        </w:tc>
        <w:tc>
          <w:tcPr>
            <w:tcW w:type="dxa" w:w="1226"/>
          </w:tcPr>
          <w:p>
            <w:pPr>
              <w:spacing w:after="0"/>
              <w:jc w:val="left"/>
            </w:pPr>
          </w:p>
        </w:tc>
      </w:tr>
    </w:tbl>
    <w:p>
      <w:pPr>
        <w:spacing w:after="40" w:before="60"/>
      </w:pPr>
      <w:r>
        <w:rPr>
          <w:sz w:val="15"/>
        </w:rPr>
        <w:t>Totals since 2022-06-03 (Storm Events through 2026-06-30): 30 county-coded records, 30 with a damage value recorded (including $0), $41,395,000; 48 zone-level records, 48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$1,129,556,438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$179,440,202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$7,824,259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$339,287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Sherman County</w:t>
            </w:r>
          </w:p>
        </w:tc>
        <w:tc>
          <w:tcPr>
            <w:tcW w:type="dxa" w:w="1513"/>
          </w:tcPr>
          <w:p>
            <w:pPr>
              <w:spacing w:after="0"/>
              <w:jc w:val="left"/>
            </w:pPr>
            <w:r>
              <w:rPr>
                <w:sz w:val="16"/>
              </w:rPr>
              <w:t>310476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Ashton village</w:t>
            </w:r>
          </w:p>
        </w:tc>
        <w:tc>
          <w:tcPr>
            <w:tcW w:type="dxa" w:w="1513"/>
          </w:tcPr>
          <w:p>
            <w:pPr>
              <w:spacing w:after="0"/>
              <w:jc w:val="left"/>
            </w:pPr>
            <w:r>
              <w:rPr>
                <w:sz w:val="16"/>
              </w:rPr>
              <w:t>310246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Hazard village</w:t>
            </w:r>
          </w:p>
        </w:tc>
        <w:tc>
          <w:tcPr>
            <w:tcW w:type="dxa" w:w="1513"/>
          </w:tcPr>
          <w:p>
            <w:pPr>
              <w:spacing w:after="0"/>
              <w:jc w:val="left"/>
            </w:pPr>
            <w:r>
              <w:rPr>
                <w:sz w:val="16"/>
              </w:rPr>
              <w:t>310527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Litchfield village</w:t>
            </w:r>
          </w:p>
        </w:tc>
        <w:tc>
          <w:tcPr>
            <w:tcW w:type="dxa" w:w="1513"/>
          </w:tcPr>
          <w:p>
            <w:pPr>
              <w:spacing w:after="0"/>
              <w:jc w:val="left"/>
            </w:pPr>
            <w:r>
              <w:rPr>
                <w:sz w:val="16"/>
              </w:rPr>
              <w:t>310295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Loup City city</w:t>
            </w:r>
          </w:p>
        </w:tc>
        <w:tc>
          <w:tcPr>
            <w:tcW w:type="dxa" w:w="1513"/>
          </w:tcPr>
          <w:p>
            <w:pPr>
              <w:spacing w:after="0"/>
              <w:jc w:val="left"/>
            </w:pPr>
            <w:r>
              <w:rPr>
                <w:sz w:val="16"/>
              </w:rPr>
              <w:t>310215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Rockville village</w:t>
            </w:r>
          </w:p>
        </w:tc>
        <w:tc>
          <w:tcPr>
            <w:tcW w:type="dxa" w:w="1513"/>
          </w:tcPr>
          <w:p>
            <w:pPr>
              <w:spacing w:after="0"/>
              <w:jc w:val="left"/>
            </w:pPr>
            <w:r>
              <w:rPr>
                <w:sz w:val="16"/>
              </w:rPr>
              <w:t>310528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Sherman County, NE: risk-assessment baseline packet, release 2026-10 (data as of 2026-09-28; County area 31163).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Sherman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Sherman County, NE: Risk-assessment baseline packet</dc:title>
  <dc:subject>Hazard Plain release 2026-10, as of 2026-09-28. Preview: automated baseline</dc:subject>
  <dc:creator>Hazard Plain</dc:creator>
  <cp:keywords>Hazard Plain; hazard mitigation; risk assessment; 31163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