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Sarpy County, NE</w:t>
      </w:r>
    </w:p>
    <w:p>
      <w:pPr>
        <w:spacing w:after="120" w:before="0"/>
      </w:pPr>
      <w:r>
        <w:rPr>
          <w:color w:val="555555"/>
          <w:sz w:val="24"/>
        </w:rPr>
        <w:t>Risk-assessment baseline packet</w:t>
      </w:r>
    </w:p>
    <w:p>
      <w:pPr>
        <w:spacing w:after="120" w:before="0"/>
      </w:pPr>
      <w:r>
        <w:rPr>
          <w:b/>
          <w:sz w:val="18"/>
        </w:rPr>
        <w:t xml:space="preserve">County FIPS: </w:t>
      </w:r>
      <w:r>
        <w:rPr>
          <w:sz w:val="18"/>
        </w:rPr>
        <w:t>31153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2026-06-14. Plan: Papio-Missouri River NRD (FEMA plan 107490), approved 2021-06-14.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2021-06-14: 5 new hazard declarations (5 incidents) and 111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Tornado ($29,337,251 a year), Inland Flooding ($23,932,387) and Cold Wave ($6,796,295).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31153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2026-06-14</w:t>
      </w:r>
    </w:p>
    <w:p>
      <w:pPr>
        <w:keepNext/>
        <w:spacing w:after="40" w:before="0"/>
      </w:pPr>
      <w:r>
        <w:rPr>
          <w:b/>
        </w:rPr>
        <w:t xml:space="preserve">Plan: </w:t>
      </w:r>
      <w:r>
        <w:rPr/>
        <w:t>Papio-Missouri River NRD (FEMA plan 107490)</w:t>
      </w:r>
    </w:p>
    <w:p>
      <w:pPr>
        <w:keepNext/>
        <w:spacing w:after="40" w:before="0"/>
      </w:pPr>
      <w:r>
        <w:rPr>
          <w:b/>
        </w:rPr>
        <w:t xml:space="preserve">Approved: </w:t>
      </w:r>
      <w:r>
        <w:rPr/>
        <w:t>2021-06-14</w:t>
      </w:r>
    </w:p>
    <w:p>
      <w:pPr>
        <w:keepNext/>
        <w:spacing w:after="40" w:before="0"/>
      </w:pPr>
      <w:r>
        <w:rPr>
          <w:b/>
        </w:rPr>
        <w:t xml:space="preserve">Days since expiry: </w:t>
      </w:r>
      <w:r>
        <w:rPr/>
        <w:t>108</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(5 incidents): DR-4616-NE (Severe Storms and Straight-Line Winds), DR-4641-NE (Severe Storms, Straight-Line Winds, and Tornadoes), DR-4808-NE (Severe Storms, Straight-Line Winds, Tornadoes, and Flooding), DR-4838-NE (Severe Storms, Straight-Line Winds, Tornadoes, and Flooding), DR-4868-NE (Severe Winter Storm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12 (44 CFR 77.2); any definition: 128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04"/>
        <w:gridCol w:w="1855"/>
        <w:gridCol w:w="1709"/>
        <w:gridCol w:w="3167"/>
        <w:gridCol w:w="1037"/>
        <w:gridCol w:w="1037"/>
        <w:gridCol w:w="860"/>
        <w:gridCol w:w="2743"/>
      </w:tblGrid>
      <w:tr>
        <w:trPr>
          <w:cantSplit/>
          <w:tblHeader/>
        </w:trPr>
        <w:tc>
          <w:tcPr>
            <w:tcW w:type="dxa" w:w="1704"/>
            <w:shd w:val="clear" w:color="auto" w:fill="E8E8E8"/>
          </w:tcPr>
          <w:p>
            <w:pPr>
              <w:spacing w:after="0"/>
              <w:jc w:val="left"/>
            </w:pPr>
            <w:r>
              <w:rPr>
                <w:b/>
                <w:sz w:val="16"/>
              </w:rPr>
              <w:t>Jurisdiction</w:t>
            </w:r>
          </w:p>
        </w:tc>
        <w:tc>
          <w:tcPr>
            <w:tcW w:type="dxa" w:w="1855"/>
            <w:shd w:val="clear" w:color="auto" w:fill="E8E8E8"/>
          </w:tcPr>
          <w:p>
            <w:pPr>
              <w:spacing w:after="0"/>
              <w:jc w:val="left"/>
            </w:pPr>
            <w:r>
              <w:rPr>
                <w:b/>
                <w:sz w:val="16"/>
              </w:rPr>
              <w:t>Type</w:t>
            </w:r>
          </w:p>
        </w:tc>
        <w:tc>
          <w:tcPr>
            <w:tcW w:type="dxa" w:w="1709"/>
            <w:shd w:val="clear" w:color="auto" w:fill="E8E8E8"/>
          </w:tcPr>
          <w:p>
            <w:pPr>
              <w:spacing w:after="0"/>
              <w:jc w:val="left"/>
            </w:pPr>
            <w:r>
              <w:rPr>
                <w:b/>
                <w:sz w:val="16"/>
              </w:rPr>
              <w:t>Status</w:t>
            </w:r>
          </w:p>
        </w:tc>
        <w:tc>
          <w:tcPr>
            <w:tcW w:type="dxa" w:w="316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43"/>
            <w:shd w:val="clear" w:color="auto" w:fill="E8E8E8"/>
          </w:tcPr>
          <w:p>
            <w:pPr>
              <w:spacing w:after="0"/>
              <w:jc w:val="left"/>
            </w:pPr>
            <w:r>
              <w:rPr>
                <w:b/>
                <w:sz w:val="16"/>
              </w:rPr>
              <w:t>Notes</w:t>
            </w:r>
          </w:p>
        </w:tc>
      </w:tr>
      <w:tr>
        <w:trPr>
          <w:cantSplit/>
        </w:trPr>
        <w:tc>
          <w:tcPr>
            <w:tcW w:type="dxa" w:w="1704"/>
          </w:tcPr>
          <w:p>
            <w:pPr>
              <w:spacing w:after="0"/>
              <w:jc w:val="left"/>
            </w:pPr>
            <w:r>
              <w:rPr>
                <w:sz w:val="16"/>
              </w:rPr>
              <w:t>Sarpy County</w:t>
            </w:r>
          </w:p>
        </w:tc>
        <w:tc>
          <w:tcPr>
            <w:tcW w:type="dxa" w:w="1855"/>
          </w:tcPr>
          <w:p>
            <w:pPr>
              <w:spacing w:after="0"/>
              <w:jc w:val="left"/>
            </w:pPr>
            <w:r>
              <w:rPr>
                <w:sz w:val="16"/>
              </w:rPr>
              <w:t>County</w:t>
            </w:r>
          </w:p>
        </w:tc>
        <w:tc>
          <w:tcPr>
            <w:tcW w:type="dxa" w:w="1709"/>
          </w:tcPr>
          <w:p>
            <w:pPr>
              <w:spacing w:after="0"/>
              <w:jc w:val="left"/>
            </w:pPr>
            <w:r>
              <w:rPr>
                <w:sz w:val="16"/>
              </w:rPr>
              <w:t>Expired on 2026-06-14</w:t>
            </w:r>
          </w:p>
        </w:tc>
        <w:tc>
          <w:tcPr>
            <w:tcW w:type="dxa" w:w="3167"/>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60"/>
          </w:tcPr>
          <w:p>
            <w:pPr>
              <w:spacing w:after="0"/>
              <w:jc w:val="right"/>
            </w:pPr>
            <w:r>
              <w:rPr>
                <w:sz w:val="16"/>
              </w:rPr>
              <w:t>-108</w:t>
            </w:r>
          </w:p>
        </w:tc>
        <w:tc>
          <w:tcPr>
            <w:tcW w:type="dxa" w:w="2743"/>
          </w:tcPr>
          <w:p>
            <w:pPr>
              <w:spacing w:after="0"/>
              <w:jc w:val="left"/>
            </w:pPr>
            <w:r>
              <w:rPr>
                <w:sz w:val="16"/>
              </w:rPr>
              <w:t>this jurisdiction approved 2021-07-16</w:t>
            </w:r>
          </w:p>
        </w:tc>
      </w:tr>
      <w:tr>
        <w:trPr>
          <w:cantSplit/>
        </w:trPr>
        <w:tc>
          <w:tcPr>
            <w:tcW w:type="dxa" w:w="1704"/>
          </w:tcPr>
          <w:p>
            <w:pPr>
              <w:spacing w:after="0"/>
              <w:jc w:val="left"/>
            </w:pPr>
            <w:r>
              <w:rPr>
                <w:sz w:val="16"/>
              </w:rPr>
              <w:t>Bellevue city</w:t>
            </w:r>
          </w:p>
        </w:tc>
        <w:tc>
          <w:tcPr>
            <w:tcW w:type="dxa" w:w="1855"/>
          </w:tcPr>
          <w:p>
            <w:pPr>
              <w:spacing w:after="0"/>
              <w:jc w:val="left"/>
            </w:pPr>
            <w:r>
              <w:rPr>
                <w:sz w:val="16"/>
              </w:rPr>
              <w:t>City</w:t>
            </w:r>
          </w:p>
        </w:tc>
        <w:tc>
          <w:tcPr>
            <w:tcW w:type="dxa" w:w="1709"/>
          </w:tcPr>
          <w:p>
            <w:pPr>
              <w:spacing w:after="0"/>
              <w:jc w:val="left"/>
            </w:pPr>
            <w:r>
              <w:rPr>
                <w:sz w:val="16"/>
              </w:rPr>
              <w:t>Expired on 2026-06-14</w:t>
            </w:r>
          </w:p>
        </w:tc>
        <w:tc>
          <w:tcPr>
            <w:tcW w:type="dxa" w:w="3167"/>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60"/>
          </w:tcPr>
          <w:p>
            <w:pPr>
              <w:spacing w:after="0"/>
              <w:jc w:val="right"/>
            </w:pPr>
            <w:r>
              <w:rPr>
                <w:sz w:val="16"/>
              </w:rPr>
              <w:t>-108</w:t>
            </w:r>
          </w:p>
        </w:tc>
        <w:tc>
          <w:tcPr>
            <w:tcW w:type="dxa" w:w="2743"/>
          </w:tcPr>
          <w:p>
            <w:pPr>
              <w:spacing w:after="0"/>
              <w:jc w:val="left"/>
            </w:pPr>
            <w:r>
              <w:rPr>
                <w:sz w:val="16"/>
              </w:rPr>
              <w:t>this jurisdiction approved 2021-07-16</w:t>
            </w:r>
          </w:p>
        </w:tc>
      </w:tr>
      <w:tr>
        <w:trPr>
          <w:cantSplit/>
        </w:trPr>
        <w:tc>
          <w:tcPr>
            <w:tcW w:type="dxa" w:w="1704"/>
          </w:tcPr>
          <w:p>
            <w:pPr>
              <w:spacing w:after="0"/>
              <w:jc w:val="left"/>
            </w:pPr>
            <w:r>
              <w:rPr>
                <w:sz w:val="16"/>
              </w:rPr>
              <w:t>Gretna city</w:t>
            </w:r>
          </w:p>
        </w:tc>
        <w:tc>
          <w:tcPr>
            <w:tcW w:type="dxa" w:w="1855"/>
          </w:tcPr>
          <w:p>
            <w:pPr>
              <w:spacing w:after="0"/>
              <w:jc w:val="left"/>
            </w:pPr>
            <w:r>
              <w:rPr>
                <w:sz w:val="16"/>
              </w:rPr>
              <w:t>City</w:t>
            </w:r>
          </w:p>
        </w:tc>
        <w:tc>
          <w:tcPr>
            <w:tcW w:type="dxa" w:w="1709"/>
          </w:tcPr>
          <w:p>
            <w:pPr>
              <w:spacing w:after="0"/>
              <w:jc w:val="left"/>
            </w:pPr>
            <w:r>
              <w:rPr>
                <w:sz w:val="16"/>
              </w:rPr>
              <w:t>Expired on 2026-06-14</w:t>
            </w:r>
          </w:p>
        </w:tc>
        <w:tc>
          <w:tcPr>
            <w:tcW w:type="dxa" w:w="3167"/>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60"/>
          </w:tcPr>
          <w:p>
            <w:pPr>
              <w:spacing w:after="0"/>
              <w:jc w:val="right"/>
            </w:pPr>
            <w:r>
              <w:rPr>
                <w:sz w:val="16"/>
              </w:rPr>
              <w:t>-108</w:t>
            </w:r>
          </w:p>
        </w:tc>
        <w:tc>
          <w:tcPr>
            <w:tcW w:type="dxa" w:w="2743"/>
          </w:tcPr>
          <w:p>
            <w:pPr>
              <w:spacing w:after="0"/>
              <w:jc w:val="left"/>
            </w:pPr>
            <w:r>
              <w:rPr>
                <w:sz w:val="16"/>
              </w:rPr>
              <w:t>this jurisdiction approved 2021-01-12</w:t>
            </w:r>
          </w:p>
        </w:tc>
      </w:tr>
      <w:tr>
        <w:trPr>
          <w:cantSplit/>
        </w:trPr>
        <w:tc>
          <w:tcPr>
            <w:tcW w:type="dxa" w:w="1704"/>
          </w:tcPr>
          <w:p>
            <w:pPr>
              <w:spacing w:after="0"/>
              <w:jc w:val="left"/>
            </w:pPr>
            <w:r>
              <w:rPr>
                <w:sz w:val="16"/>
              </w:rPr>
              <w:t>La Vista city</w:t>
            </w:r>
          </w:p>
        </w:tc>
        <w:tc>
          <w:tcPr>
            <w:tcW w:type="dxa" w:w="1855"/>
          </w:tcPr>
          <w:p>
            <w:pPr>
              <w:spacing w:after="0"/>
              <w:jc w:val="left"/>
            </w:pPr>
            <w:r>
              <w:rPr>
                <w:sz w:val="16"/>
              </w:rPr>
              <w:t>City</w:t>
            </w:r>
          </w:p>
        </w:tc>
        <w:tc>
          <w:tcPr>
            <w:tcW w:type="dxa" w:w="1709"/>
          </w:tcPr>
          <w:p>
            <w:pPr>
              <w:spacing w:after="0"/>
              <w:jc w:val="left"/>
            </w:pPr>
            <w:r>
              <w:rPr>
                <w:sz w:val="16"/>
              </w:rPr>
              <w:t>Expired on 2026-06-14</w:t>
            </w:r>
          </w:p>
        </w:tc>
        <w:tc>
          <w:tcPr>
            <w:tcW w:type="dxa" w:w="3167"/>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60"/>
          </w:tcPr>
          <w:p>
            <w:pPr>
              <w:spacing w:after="0"/>
              <w:jc w:val="right"/>
            </w:pPr>
            <w:r>
              <w:rPr>
                <w:sz w:val="16"/>
              </w:rPr>
              <w:t>-108</w:t>
            </w:r>
          </w:p>
        </w:tc>
        <w:tc>
          <w:tcPr>
            <w:tcW w:type="dxa" w:w="2743"/>
          </w:tcPr>
          <w:p>
            <w:pPr>
              <w:spacing w:after="0"/>
              <w:jc w:val="left"/>
            </w:pPr>
            <w:r>
              <w:rPr>
                <w:sz w:val="16"/>
              </w:rPr>
              <w:t>this jurisdiction approved 2021-12-08</w:t>
            </w:r>
          </w:p>
        </w:tc>
      </w:tr>
      <w:tr>
        <w:trPr>
          <w:cantSplit/>
        </w:trPr>
        <w:tc>
          <w:tcPr>
            <w:tcW w:type="dxa" w:w="1704"/>
          </w:tcPr>
          <w:p>
            <w:pPr>
              <w:spacing w:after="0"/>
              <w:jc w:val="left"/>
            </w:pPr>
            <w:r>
              <w:rPr>
                <w:sz w:val="16"/>
              </w:rPr>
              <w:t>Papillion city</w:t>
            </w:r>
          </w:p>
        </w:tc>
        <w:tc>
          <w:tcPr>
            <w:tcW w:type="dxa" w:w="1855"/>
          </w:tcPr>
          <w:p>
            <w:pPr>
              <w:spacing w:after="0"/>
              <w:jc w:val="left"/>
            </w:pPr>
            <w:r>
              <w:rPr>
                <w:sz w:val="16"/>
              </w:rPr>
              <w:t>City</w:t>
            </w:r>
          </w:p>
        </w:tc>
        <w:tc>
          <w:tcPr>
            <w:tcW w:type="dxa" w:w="1709"/>
          </w:tcPr>
          <w:p>
            <w:pPr>
              <w:spacing w:after="0"/>
              <w:jc w:val="left"/>
            </w:pPr>
            <w:r>
              <w:rPr>
                <w:sz w:val="16"/>
              </w:rPr>
              <w:t>Expired on 2026-06-14</w:t>
            </w:r>
          </w:p>
        </w:tc>
        <w:tc>
          <w:tcPr>
            <w:tcW w:type="dxa" w:w="3167"/>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60"/>
          </w:tcPr>
          <w:p>
            <w:pPr>
              <w:spacing w:after="0"/>
              <w:jc w:val="right"/>
            </w:pPr>
            <w:r>
              <w:rPr>
                <w:sz w:val="16"/>
              </w:rPr>
              <w:t>-108</w:t>
            </w:r>
          </w:p>
        </w:tc>
        <w:tc>
          <w:tcPr>
            <w:tcW w:type="dxa" w:w="2743"/>
          </w:tcPr>
          <w:p>
            <w:pPr>
              <w:spacing w:after="0"/>
              <w:jc w:val="left"/>
            </w:pPr>
            <w:r>
              <w:rPr>
                <w:sz w:val="16"/>
              </w:rPr>
              <w:t>this jurisdiction approved 2021-07-26</w:t>
            </w:r>
          </w:p>
        </w:tc>
      </w:tr>
      <w:tr>
        <w:trPr>
          <w:cantSplit/>
        </w:trPr>
        <w:tc>
          <w:tcPr>
            <w:tcW w:type="dxa" w:w="1704"/>
          </w:tcPr>
          <w:p>
            <w:pPr>
              <w:spacing w:after="0"/>
              <w:jc w:val="left"/>
            </w:pPr>
            <w:r>
              <w:rPr>
                <w:sz w:val="16"/>
              </w:rPr>
              <w:t>Springfield city</w:t>
            </w:r>
          </w:p>
        </w:tc>
        <w:tc>
          <w:tcPr>
            <w:tcW w:type="dxa" w:w="1855"/>
          </w:tcPr>
          <w:p>
            <w:pPr>
              <w:spacing w:after="0"/>
              <w:jc w:val="left"/>
            </w:pPr>
            <w:r>
              <w:rPr>
                <w:sz w:val="16"/>
              </w:rPr>
              <w:t>City</w:t>
            </w:r>
          </w:p>
        </w:tc>
        <w:tc>
          <w:tcPr>
            <w:tcW w:type="dxa" w:w="1709"/>
          </w:tcPr>
          <w:p>
            <w:pPr>
              <w:spacing w:after="0"/>
              <w:jc w:val="left"/>
            </w:pPr>
            <w:r>
              <w:rPr>
                <w:sz w:val="16"/>
              </w:rPr>
              <w:t>Expired on 2026-06-14</w:t>
            </w:r>
          </w:p>
        </w:tc>
        <w:tc>
          <w:tcPr>
            <w:tcW w:type="dxa" w:w="3167"/>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60"/>
          </w:tcPr>
          <w:p>
            <w:pPr>
              <w:spacing w:after="0"/>
              <w:jc w:val="right"/>
            </w:pPr>
            <w:r>
              <w:rPr>
                <w:sz w:val="16"/>
              </w:rPr>
              <w:t>-108</w:t>
            </w:r>
          </w:p>
        </w:tc>
        <w:tc>
          <w:tcPr>
            <w:tcW w:type="dxa" w:w="2743"/>
          </w:tcPr>
          <w:p>
            <w:pPr>
              <w:spacing w:after="0"/>
              <w:jc w:val="left"/>
            </w:pPr>
            <w:r>
              <w:rPr>
                <w:sz w:val="16"/>
              </w:rPr>
              <w:t>this jurisdiction approved 2021-07-02</w:t>
            </w:r>
          </w:p>
        </w:tc>
      </w:tr>
      <w:tr>
        <w:trPr>
          <w:cantSplit/>
        </w:trPr>
        <w:tc>
          <w:tcPr>
            <w:tcW w:type="dxa" w:w="1704"/>
          </w:tcPr>
          <w:p>
            <w:pPr>
              <w:spacing w:after="0"/>
              <w:jc w:val="left"/>
            </w:pPr>
            <w:r>
              <w:rPr>
                <w:sz w:val="16"/>
              </w:rPr>
              <w:t>Gretna Public Schools</w:t>
            </w:r>
          </w:p>
        </w:tc>
        <w:tc>
          <w:tcPr>
            <w:tcW w:type="dxa" w:w="1855"/>
          </w:tcPr>
          <w:p>
            <w:pPr>
              <w:spacing w:after="0"/>
              <w:jc w:val="left"/>
            </w:pPr>
            <w:r>
              <w:rPr>
                <w:sz w:val="16"/>
              </w:rPr>
              <w:t>School/School District</w:t>
            </w:r>
          </w:p>
        </w:tc>
        <w:tc>
          <w:tcPr>
            <w:tcW w:type="dxa" w:w="1709"/>
          </w:tcPr>
          <w:p>
            <w:pPr>
              <w:spacing w:after="0"/>
              <w:jc w:val="left"/>
            </w:pPr>
            <w:r>
              <w:rPr>
                <w:sz w:val="16"/>
              </w:rPr>
              <w:t>Expired on 2026-06-14</w:t>
            </w:r>
          </w:p>
        </w:tc>
        <w:tc>
          <w:tcPr>
            <w:tcW w:type="dxa" w:w="3167"/>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60"/>
          </w:tcPr>
          <w:p>
            <w:pPr>
              <w:spacing w:after="0"/>
              <w:jc w:val="right"/>
            </w:pPr>
            <w:r>
              <w:rPr>
                <w:sz w:val="16"/>
              </w:rPr>
              <w:t>-108</w:t>
            </w:r>
          </w:p>
        </w:tc>
        <w:tc>
          <w:tcPr>
            <w:tcW w:type="dxa" w:w="2743"/>
          </w:tcPr>
          <w:p>
            <w:pPr>
              <w:spacing w:after="0"/>
              <w:jc w:val="left"/>
            </w:pPr>
            <w:r>
              <w:rPr>
                <w:sz w:val="16"/>
              </w:rPr>
              <w:t>this jurisdiction approved 2021-12-08</w:t>
            </w:r>
          </w:p>
        </w:tc>
      </w:tr>
      <w:tr>
        <w:trPr>
          <w:cantSplit/>
        </w:trPr>
        <w:tc>
          <w:tcPr>
            <w:tcW w:type="dxa" w:w="1704"/>
          </w:tcPr>
          <w:p>
            <w:pPr>
              <w:spacing w:after="0"/>
              <w:jc w:val="left"/>
            </w:pPr>
            <w:r>
              <w:rPr>
                <w:sz w:val="16"/>
              </w:rPr>
              <w:t>Millard Public Schools</w:t>
            </w:r>
          </w:p>
        </w:tc>
        <w:tc>
          <w:tcPr>
            <w:tcW w:type="dxa" w:w="1855"/>
          </w:tcPr>
          <w:p>
            <w:pPr>
              <w:spacing w:after="0"/>
              <w:jc w:val="left"/>
            </w:pPr>
            <w:r>
              <w:rPr>
                <w:sz w:val="16"/>
              </w:rPr>
              <w:t>School/School District</w:t>
            </w:r>
          </w:p>
        </w:tc>
        <w:tc>
          <w:tcPr>
            <w:tcW w:type="dxa" w:w="1709"/>
          </w:tcPr>
          <w:p>
            <w:pPr>
              <w:spacing w:after="0"/>
              <w:jc w:val="left"/>
            </w:pPr>
            <w:r>
              <w:rPr>
                <w:sz w:val="16"/>
              </w:rPr>
              <w:t>Expired on 2026-06-14</w:t>
            </w:r>
          </w:p>
        </w:tc>
        <w:tc>
          <w:tcPr>
            <w:tcW w:type="dxa" w:w="3167"/>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60"/>
          </w:tcPr>
          <w:p>
            <w:pPr>
              <w:spacing w:after="0"/>
              <w:jc w:val="right"/>
            </w:pPr>
            <w:r>
              <w:rPr>
                <w:sz w:val="16"/>
              </w:rPr>
              <w:t>-108</w:t>
            </w:r>
          </w:p>
        </w:tc>
        <w:tc>
          <w:tcPr>
            <w:tcW w:type="dxa" w:w="2743"/>
          </w:tcPr>
          <w:p>
            <w:pPr>
              <w:spacing w:after="0"/>
              <w:jc w:val="left"/>
            </w:pPr>
          </w:p>
        </w:tc>
      </w:tr>
      <w:tr>
        <w:trPr>
          <w:cantSplit/>
        </w:trPr>
        <w:tc>
          <w:tcPr>
            <w:tcW w:type="dxa" w:w="1704"/>
          </w:tcPr>
          <w:p>
            <w:pPr>
              <w:spacing w:after="0"/>
              <w:jc w:val="left"/>
            </w:pPr>
            <w:r>
              <w:rPr>
                <w:sz w:val="16"/>
              </w:rPr>
              <w:t>Omaha Public Schools</w:t>
            </w:r>
          </w:p>
        </w:tc>
        <w:tc>
          <w:tcPr>
            <w:tcW w:type="dxa" w:w="1855"/>
          </w:tcPr>
          <w:p>
            <w:pPr>
              <w:spacing w:after="0"/>
              <w:jc w:val="left"/>
            </w:pPr>
            <w:r>
              <w:rPr>
                <w:sz w:val="16"/>
              </w:rPr>
              <w:t>School/School District</w:t>
            </w:r>
          </w:p>
        </w:tc>
        <w:tc>
          <w:tcPr>
            <w:tcW w:type="dxa" w:w="1709"/>
          </w:tcPr>
          <w:p>
            <w:pPr>
              <w:spacing w:after="0"/>
              <w:jc w:val="left"/>
            </w:pPr>
            <w:r>
              <w:rPr>
                <w:sz w:val="16"/>
              </w:rPr>
              <w:t>Expired on 2026-06-14</w:t>
            </w:r>
          </w:p>
        </w:tc>
        <w:tc>
          <w:tcPr>
            <w:tcW w:type="dxa" w:w="3167"/>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60"/>
          </w:tcPr>
          <w:p>
            <w:pPr>
              <w:spacing w:after="0"/>
              <w:jc w:val="right"/>
            </w:pPr>
            <w:r>
              <w:rPr>
                <w:sz w:val="16"/>
              </w:rPr>
              <w:t>-108</w:t>
            </w:r>
          </w:p>
        </w:tc>
        <w:tc>
          <w:tcPr>
            <w:tcW w:type="dxa" w:w="2743"/>
          </w:tcPr>
          <w:p>
            <w:pPr>
              <w:spacing w:after="0"/>
              <w:jc w:val="left"/>
            </w:pPr>
          </w:p>
        </w:tc>
      </w:tr>
      <w:tr>
        <w:trPr>
          <w:cantSplit/>
        </w:trPr>
        <w:tc>
          <w:tcPr>
            <w:tcW w:type="dxa" w:w="1704"/>
          </w:tcPr>
          <w:p>
            <w:pPr>
              <w:spacing w:after="0"/>
              <w:jc w:val="left"/>
            </w:pPr>
            <w:r>
              <w:rPr>
                <w:sz w:val="16"/>
              </w:rPr>
              <w:t>Papillion-La Vista Community Schools</w:t>
            </w:r>
          </w:p>
        </w:tc>
        <w:tc>
          <w:tcPr>
            <w:tcW w:type="dxa" w:w="1855"/>
          </w:tcPr>
          <w:p>
            <w:pPr>
              <w:spacing w:after="0"/>
              <w:jc w:val="left"/>
            </w:pPr>
            <w:r>
              <w:rPr>
                <w:sz w:val="16"/>
              </w:rPr>
              <w:t>School/School District</w:t>
            </w:r>
          </w:p>
        </w:tc>
        <w:tc>
          <w:tcPr>
            <w:tcW w:type="dxa" w:w="1709"/>
          </w:tcPr>
          <w:p>
            <w:pPr>
              <w:spacing w:after="0"/>
              <w:jc w:val="left"/>
            </w:pPr>
            <w:r>
              <w:rPr>
                <w:sz w:val="16"/>
              </w:rPr>
              <w:t>Expired on 2026-06-14</w:t>
            </w:r>
          </w:p>
        </w:tc>
        <w:tc>
          <w:tcPr>
            <w:tcW w:type="dxa" w:w="3167"/>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60"/>
          </w:tcPr>
          <w:p>
            <w:pPr>
              <w:spacing w:after="0"/>
              <w:jc w:val="right"/>
            </w:pPr>
            <w:r>
              <w:rPr>
                <w:sz w:val="16"/>
              </w:rPr>
              <w:t>-108</w:t>
            </w:r>
          </w:p>
        </w:tc>
        <w:tc>
          <w:tcPr>
            <w:tcW w:type="dxa" w:w="2743"/>
          </w:tcPr>
          <w:p>
            <w:pPr>
              <w:spacing w:after="0"/>
              <w:jc w:val="left"/>
            </w:pPr>
            <w:r>
              <w:rPr>
                <w:sz w:val="16"/>
              </w:rPr>
              <w:t>this jurisdiction approved 2022-04-11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107490 lists 33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321"/>
        <w:gridCol w:w="1321"/>
        <w:gridCol w:w="1126"/>
        <w:gridCol w:w="1126"/>
        <w:gridCol w:w="1729"/>
        <w:gridCol w:w="1183"/>
        <w:gridCol w:w="1833"/>
        <w:gridCol w:w="2733"/>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21"/>
            <w:shd w:val="clear" w:color="auto" w:fill="E8E8E8"/>
          </w:tcPr>
          <w:p>
            <w:pPr>
              <w:spacing w:after="0"/>
              <w:jc w:val="left"/>
            </w:pPr>
            <w:r>
              <w:rPr>
                <w:b/>
                <w:sz w:val="16"/>
              </w:rPr>
              <w:t>NRI risk rating</w:t>
            </w:r>
          </w:p>
        </w:tc>
        <w:tc>
          <w:tcPr>
            <w:tcW w:type="dxa" w:w="132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2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33"/>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Tornado</w:t>
            </w:r>
          </w:p>
        </w:tc>
        <w:tc>
          <w:tcPr>
            <w:tcW w:type="dxa" w:w="1321"/>
          </w:tcPr>
          <w:p>
            <w:pPr>
              <w:spacing w:after="0"/>
              <w:jc w:val="left"/>
            </w:pPr>
            <w:r>
              <w:rPr>
                <w:sz w:val="16"/>
              </w:rPr>
              <w:t>Relatively High</w:t>
            </w:r>
          </w:p>
        </w:tc>
        <w:tc>
          <w:tcPr>
            <w:tcW w:type="dxa" w:w="1321"/>
          </w:tcPr>
          <w:p>
            <w:pPr>
              <w:spacing w:after="0"/>
              <w:jc w:val="left"/>
            </w:pPr>
            <w:r>
              <w:rPr>
                <w:sz w:val="16"/>
              </w:rPr>
              <w:t>Relatively High</w:t>
            </w:r>
          </w:p>
        </w:tc>
        <w:tc>
          <w:tcPr>
            <w:tcW w:type="dxa" w:w="1126"/>
          </w:tcPr>
          <w:p>
            <w:pPr>
              <w:spacing w:after="0"/>
              <w:jc w:val="right"/>
            </w:pPr>
            <w:r>
              <w:rPr>
                <w:sz w:val="16"/>
              </w:rPr>
              <w:t>$11,682,721</w:t>
            </w:r>
          </w:p>
        </w:tc>
        <w:tc>
          <w:tcPr>
            <w:tcW w:type="dxa" w:w="1126"/>
          </w:tcPr>
          <w:p>
            <w:pPr>
              <w:spacing w:after="0"/>
              <w:jc w:val="right"/>
            </w:pPr>
            <w:r>
              <w:rPr>
                <w:sz w:val="16"/>
              </w:rPr>
              <w:t>$2,039</w:t>
            </w:r>
          </w:p>
        </w:tc>
        <w:tc>
          <w:tcPr>
            <w:tcW w:type="dxa" w:w="1729"/>
          </w:tcPr>
          <w:p>
            <w:pPr>
              <w:spacing w:after="0"/>
              <w:jc w:val="right"/>
            </w:pPr>
            <w:r>
              <w:rPr>
                <w:sz w:val="16"/>
              </w:rPr>
              <w:t>$17,652,488</w:t>
            </w:r>
          </w:p>
        </w:tc>
        <w:tc>
          <w:tcPr>
            <w:tcW w:type="dxa" w:w="1183"/>
          </w:tcPr>
          <w:p>
            <w:pPr>
              <w:spacing w:after="0"/>
              <w:jc w:val="right"/>
            </w:pPr>
            <w:r>
              <w:rPr>
                <w:sz w:val="16"/>
              </w:rPr>
              <w:t>$29,337,251</w:t>
            </w:r>
          </w:p>
        </w:tc>
        <w:tc>
          <w:tcPr>
            <w:tcW w:type="dxa" w:w="1833"/>
          </w:tcPr>
          <w:p>
            <w:pPr>
              <w:spacing w:after="0"/>
              <w:jc w:val="right"/>
            </w:pPr>
            <w:r>
              <w:rPr>
                <w:sz w:val="16"/>
              </w:rPr>
              <w:t>10</w:t>
            </w:r>
          </w:p>
        </w:tc>
        <w:tc>
          <w:tcPr>
            <w:tcW w:type="dxa" w:w="2733"/>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Inland Flooding</w:t>
            </w:r>
          </w:p>
        </w:tc>
        <w:tc>
          <w:tcPr>
            <w:tcW w:type="dxa" w:w="1321"/>
          </w:tcPr>
          <w:p>
            <w:pPr>
              <w:spacing w:after="0"/>
              <w:jc w:val="left"/>
            </w:pPr>
            <w:r>
              <w:rPr>
                <w:sz w:val="16"/>
              </w:rPr>
              <w:t>Relatively Moderate</w:t>
            </w:r>
          </w:p>
        </w:tc>
        <w:tc>
          <w:tcPr>
            <w:tcW w:type="dxa" w:w="1321"/>
          </w:tcPr>
          <w:p>
            <w:pPr>
              <w:spacing w:after="0"/>
              <w:jc w:val="left"/>
            </w:pPr>
            <w:r>
              <w:rPr>
                <w:sz w:val="16"/>
              </w:rPr>
              <w:t>Relatively Moderate</w:t>
            </w:r>
          </w:p>
        </w:tc>
        <w:tc>
          <w:tcPr>
            <w:tcW w:type="dxa" w:w="1126"/>
          </w:tcPr>
          <w:p>
            <w:pPr>
              <w:spacing w:after="0"/>
              <w:jc w:val="right"/>
            </w:pPr>
            <w:r>
              <w:rPr>
                <w:sz w:val="16"/>
              </w:rPr>
              <w:t>$23,702,316</w:t>
            </w:r>
          </w:p>
        </w:tc>
        <w:tc>
          <w:tcPr>
            <w:tcW w:type="dxa" w:w="1126"/>
          </w:tcPr>
          <w:p>
            <w:pPr>
              <w:spacing w:after="0"/>
              <w:jc w:val="right"/>
            </w:pPr>
            <w:r>
              <w:rPr>
                <w:sz w:val="16"/>
              </w:rPr>
              <w:t>$141,310</w:t>
            </w:r>
          </w:p>
        </w:tc>
        <w:tc>
          <w:tcPr>
            <w:tcW w:type="dxa" w:w="1729"/>
          </w:tcPr>
          <w:p>
            <w:pPr>
              <w:spacing w:after="0"/>
              <w:jc w:val="right"/>
            </w:pPr>
            <w:r>
              <w:rPr>
                <w:sz w:val="16"/>
              </w:rPr>
              <w:t>$88,760</w:t>
            </w:r>
          </w:p>
        </w:tc>
        <w:tc>
          <w:tcPr>
            <w:tcW w:type="dxa" w:w="1183"/>
          </w:tcPr>
          <w:p>
            <w:pPr>
              <w:spacing w:after="0"/>
              <w:jc w:val="right"/>
            </w:pPr>
            <w:r>
              <w:rPr>
                <w:sz w:val="16"/>
              </w:rPr>
              <w:t>$23,932,387</w:t>
            </w:r>
          </w:p>
        </w:tc>
        <w:tc>
          <w:tcPr>
            <w:tcW w:type="dxa" w:w="1833"/>
          </w:tcPr>
          <w:p>
            <w:pPr>
              <w:spacing w:after="0"/>
              <w:jc w:val="right"/>
            </w:pPr>
            <w:r>
              <w:rPr>
                <w:sz w:val="16"/>
              </w:rPr>
              <w:t>48</w:t>
            </w:r>
          </w:p>
        </w:tc>
        <w:tc>
          <w:tcPr>
            <w:tcW w:type="dxa" w:w="2733"/>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Cold Wave</w:t>
            </w:r>
          </w:p>
        </w:tc>
        <w:tc>
          <w:tcPr>
            <w:tcW w:type="dxa" w:w="1321"/>
          </w:tcPr>
          <w:p>
            <w:pPr>
              <w:spacing w:after="0"/>
              <w:jc w:val="left"/>
            </w:pPr>
            <w:r>
              <w:rPr>
                <w:sz w:val="16"/>
              </w:rPr>
              <w:t>Relatively Moderate</w:t>
            </w:r>
          </w:p>
        </w:tc>
        <w:tc>
          <w:tcPr>
            <w:tcW w:type="dxa" w:w="1321"/>
          </w:tcPr>
          <w:p>
            <w:pPr>
              <w:spacing w:after="0"/>
              <w:jc w:val="left"/>
            </w:pPr>
            <w:r>
              <w:rPr>
                <w:sz w:val="16"/>
              </w:rPr>
              <w:t>Relatively High</w:t>
            </w:r>
          </w:p>
        </w:tc>
        <w:tc>
          <w:tcPr>
            <w:tcW w:type="dxa" w:w="1126"/>
          </w:tcPr>
          <w:p>
            <w:pPr>
              <w:spacing w:after="0"/>
              <w:jc w:val="right"/>
            </w:pPr>
            <w:r>
              <w:rPr>
                <w:sz w:val="16"/>
              </w:rPr>
              <w:t>$9,759</w:t>
            </w:r>
          </w:p>
        </w:tc>
        <w:tc>
          <w:tcPr>
            <w:tcW w:type="dxa" w:w="1126"/>
          </w:tcPr>
          <w:p>
            <w:pPr>
              <w:spacing w:after="0"/>
              <w:jc w:val="right"/>
            </w:pPr>
            <w:r>
              <w:rPr>
                <w:sz w:val="16"/>
              </w:rPr>
              <w:t>$32,998</w:t>
            </w:r>
          </w:p>
        </w:tc>
        <w:tc>
          <w:tcPr>
            <w:tcW w:type="dxa" w:w="1729"/>
          </w:tcPr>
          <w:p>
            <w:pPr>
              <w:spacing w:after="0"/>
              <w:jc w:val="right"/>
            </w:pPr>
            <w:r>
              <w:rPr>
                <w:sz w:val="16"/>
              </w:rPr>
              <w:t>$6,753,538</w:t>
            </w:r>
          </w:p>
        </w:tc>
        <w:tc>
          <w:tcPr>
            <w:tcW w:type="dxa" w:w="1183"/>
          </w:tcPr>
          <w:p>
            <w:pPr>
              <w:spacing w:after="0"/>
              <w:jc w:val="right"/>
            </w:pPr>
            <w:r>
              <w:rPr>
                <w:sz w:val="16"/>
              </w:rPr>
              <w:t>$6,796,295</w:t>
            </w:r>
          </w:p>
        </w:tc>
        <w:tc>
          <w:tcPr>
            <w:tcW w:type="dxa" w:w="1833"/>
          </w:tcPr>
          <w:p>
            <w:pPr>
              <w:spacing w:after="0"/>
              <w:jc w:val="right"/>
            </w:pPr>
            <w:r>
              <w:rPr>
                <w:sz w:val="16"/>
              </w:rPr>
              <w:t>36</w:t>
            </w:r>
          </w:p>
        </w:tc>
        <w:tc>
          <w:tcPr>
            <w:tcW w:type="dxa" w:w="2733"/>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Hail</w:t>
            </w:r>
          </w:p>
        </w:tc>
        <w:tc>
          <w:tcPr>
            <w:tcW w:type="dxa" w:w="1321"/>
          </w:tcPr>
          <w:p>
            <w:pPr>
              <w:spacing w:after="0"/>
              <w:jc w:val="left"/>
            </w:pPr>
            <w:r>
              <w:rPr>
                <w:sz w:val="16"/>
              </w:rPr>
              <w:t>Relatively High</w:t>
            </w:r>
          </w:p>
        </w:tc>
        <w:tc>
          <w:tcPr>
            <w:tcW w:type="dxa" w:w="1321"/>
          </w:tcPr>
          <w:p>
            <w:pPr>
              <w:spacing w:after="0"/>
              <w:jc w:val="left"/>
            </w:pPr>
            <w:r>
              <w:rPr>
                <w:sz w:val="16"/>
              </w:rPr>
              <w:t>Relatively High</w:t>
            </w:r>
          </w:p>
        </w:tc>
        <w:tc>
          <w:tcPr>
            <w:tcW w:type="dxa" w:w="1126"/>
          </w:tcPr>
          <w:p>
            <w:pPr>
              <w:spacing w:after="0"/>
              <w:jc w:val="right"/>
            </w:pPr>
            <w:r>
              <w:rPr>
                <w:sz w:val="16"/>
              </w:rPr>
              <w:t>$5,434,612</w:t>
            </w:r>
          </w:p>
        </w:tc>
        <w:tc>
          <w:tcPr>
            <w:tcW w:type="dxa" w:w="1126"/>
          </w:tcPr>
          <w:p>
            <w:pPr>
              <w:spacing w:after="0"/>
              <w:jc w:val="right"/>
            </w:pPr>
            <w:r>
              <w:rPr>
                <w:sz w:val="16"/>
              </w:rPr>
              <w:t>$200,124</w:t>
            </w:r>
          </w:p>
        </w:tc>
        <w:tc>
          <w:tcPr>
            <w:tcW w:type="dxa" w:w="1729"/>
          </w:tcPr>
          <w:p>
            <w:pPr>
              <w:spacing w:after="0"/>
              <w:jc w:val="right"/>
            </w:pPr>
            <w:r>
              <w:rPr>
                <w:sz w:val="16"/>
              </w:rPr>
              <w:t>$827,894</w:t>
            </w:r>
          </w:p>
        </w:tc>
        <w:tc>
          <w:tcPr>
            <w:tcW w:type="dxa" w:w="1183"/>
          </w:tcPr>
          <w:p>
            <w:pPr>
              <w:spacing w:after="0"/>
              <w:jc w:val="right"/>
            </w:pPr>
            <w:r>
              <w:rPr>
                <w:sz w:val="16"/>
              </w:rPr>
              <w:t>$6,462,630</w:t>
            </w:r>
          </w:p>
        </w:tc>
        <w:tc>
          <w:tcPr>
            <w:tcW w:type="dxa" w:w="1833"/>
          </w:tcPr>
          <w:p>
            <w:pPr>
              <w:spacing w:after="0"/>
              <w:jc w:val="right"/>
            </w:pPr>
            <w:r>
              <w:rPr>
                <w:sz w:val="16"/>
              </w:rPr>
              <w:t>202</w:t>
            </w:r>
          </w:p>
        </w:tc>
        <w:tc>
          <w:tcPr>
            <w:tcW w:type="dxa" w:w="2733"/>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Strong Wind</w:t>
            </w:r>
          </w:p>
        </w:tc>
        <w:tc>
          <w:tcPr>
            <w:tcW w:type="dxa" w:w="1321"/>
          </w:tcPr>
          <w:p>
            <w:pPr>
              <w:spacing w:after="0"/>
              <w:jc w:val="left"/>
            </w:pPr>
            <w:r>
              <w:rPr>
                <w:sz w:val="16"/>
              </w:rPr>
              <w:t>Relatively High</w:t>
            </w:r>
          </w:p>
        </w:tc>
        <w:tc>
          <w:tcPr>
            <w:tcW w:type="dxa" w:w="1321"/>
          </w:tcPr>
          <w:p>
            <w:pPr>
              <w:spacing w:after="0"/>
              <w:jc w:val="left"/>
            </w:pPr>
            <w:r>
              <w:rPr>
                <w:sz w:val="16"/>
              </w:rPr>
              <w:t>Relatively High</w:t>
            </w:r>
          </w:p>
        </w:tc>
        <w:tc>
          <w:tcPr>
            <w:tcW w:type="dxa" w:w="1126"/>
          </w:tcPr>
          <w:p>
            <w:pPr>
              <w:spacing w:after="0"/>
              <w:jc w:val="right"/>
            </w:pPr>
            <w:r>
              <w:rPr>
                <w:sz w:val="16"/>
              </w:rPr>
              <w:t>$1,733,699</w:t>
            </w:r>
          </w:p>
        </w:tc>
        <w:tc>
          <w:tcPr>
            <w:tcW w:type="dxa" w:w="1126"/>
          </w:tcPr>
          <w:p>
            <w:pPr>
              <w:spacing w:after="0"/>
              <w:jc w:val="right"/>
            </w:pPr>
            <w:r>
              <w:rPr>
                <w:sz w:val="16"/>
              </w:rPr>
              <w:t>$8,573</w:t>
            </w:r>
          </w:p>
        </w:tc>
        <w:tc>
          <w:tcPr>
            <w:tcW w:type="dxa" w:w="1729"/>
          </w:tcPr>
          <w:p>
            <w:pPr>
              <w:spacing w:after="0"/>
              <w:jc w:val="right"/>
            </w:pPr>
            <w:r>
              <w:rPr>
                <w:sz w:val="16"/>
              </w:rPr>
              <w:t>$3,771,477</w:t>
            </w:r>
          </w:p>
        </w:tc>
        <w:tc>
          <w:tcPr>
            <w:tcW w:type="dxa" w:w="1183"/>
          </w:tcPr>
          <w:p>
            <w:pPr>
              <w:spacing w:after="0"/>
              <w:jc w:val="right"/>
            </w:pPr>
            <w:r>
              <w:rPr>
                <w:sz w:val="16"/>
              </w:rPr>
              <w:t>$5,513,749</w:t>
            </w:r>
          </w:p>
        </w:tc>
        <w:tc>
          <w:tcPr>
            <w:tcW w:type="dxa" w:w="1833"/>
          </w:tcPr>
          <w:p>
            <w:pPr>
              <w:spacing w:after="0"/>
              <w:jc w:val="right"/>
            </w:pPr>
            <w:r>
              <w:rPr>
                <w:sz w:val="16"/>
              </w:rPr>
              <w:t>190</w:t>
            </w:r>
          </w:p>
        </w:tc>
        <w:tc>
          <w:tcPr>
            <w:tcW w:type="dxa" w:w="2733"/>
          </w:tcPr>
          <w:p>
            <w:pPr>
              <w:spacing w:after="0"/>
              <w:jc w:val="left"/>
            </w:pPr>
            <w:r>
              <w:rPr>
                <w:sz w:val="16"/>
              </w:rPr>
              <w:t>Includes 27 High Wind records (a NOAA non-thunderstorm wind type, outside NRI's Strong Wind definition).</w:t>
            </w:r>
          </w:p>
        </w:tc>
      </w:tr>
      <w:tr>
        <w:trPr>
          <w:cantSplit/>
        </w:trPr>
        <w:tc>
          <w:tcPr>
            <w:tcW w:type="dxa" w:w="702"/>
          </w:tcPr>
          <w:p>
            <w:pPr>
              <w:spacing w:after="0"/>
              <w:jc w:val="right"/>
            </w:pPr>
            <w:r>
              <w:rPr>
                <w:sz w:val="16"/>
              </w:rPr>
              <w:t>6</w:t>
            </w:r>
          </w:p>
        </w:tc>
        <w:tc>
          <w:tcPr>
            <w:tcW w:type="dxa" w:w="1037"/>
          </w:tcPr>
          <w:p>
            <w:pPr>
              <w:spacing w:after="0"/>
              <w:jc w:val="left"/>
            </w:pPr>
            <w:r>
              <w:rPr>
                <w:sz w:val="16"/>
              </w:rPr>
              <w:t>Heat Wave</w:t>
            </w:r>
          </w:p>
        </w:tc>
        <w:tc>
          <w:tcPr>
            <w:tcW w:type="dxa" w:w="1321"/>
          </w:tcPr>
          <w:p>
            <w:pPr>
              <w:spacing w:after="0"/>
              <w:jc w:val="left"/>
            </w:pPr>
            <w:r>
              <w:rPr>
                <w:sz w:val="16"/>
              </w:rPr>
              <w:t>Relatively Moderate</w:t>
            </w:r>
          </w:p>
        </w:tc>
        <w:tc>
          <w:tcPr>
            <w:tcW w:type="dxa" w:w="1321"/>
          </w:tcPr>
          <w:p>
            <w:pPr>
              <w:spacing w:after="0"/>
              <w:jc w:val="left"/>
            </w:pPr>
            <w:r>
              <w:rPr>
                <w:sz w:val="16"/>
              </w:rPr>
              <w:t>Relatively Moderate</w:t>
            </w:r>
          </w:p>
        </w:tc>
        <w:tc>
          <w:tcPr>
            <w:tcW w:type="dxa" w:w="1126"/>
          </w:tcPr>
          <w:p>
            <w:pPr>
              <w:spacing w:after="0"/>
              <w:jc w:val="right"/>
            </w:pPr>
            <w:r>
              <w:rPr>
                <w:sz w:val="16"/>
              </w:rPr>
              <w:t>$51,649</w:t>
            </w:r>
          </w:p>
        </w:tc>
        <w:tc>
          <w:tcPr>
            <w:tcW w:type="dxa" w:w="1126"/>
          </w:tcPr>
          <w:p>
            <w:pPr>
              <w:spacing w:after="0"/>
              <w:jc w:val="right"/>
            </w:pPr>
            <w:r>
              <w:rPr>
                <w:sz w:val="16"/>
              </w:rPr>
              <w:t>$2</w:t>
            </w:r>
          </w:p>
        </w:tc>
        <w:tc>
          <w:tcPr>
            <w:tcW w:type="dxa" w:w="1729"/>
          </w:tcPr>
          <w:p>
            <w:pPr>
              <w:spacing w:after="0"/>
              <w:jc w:val="right"/>
            </w:pPr>
            <w:r>
              <w:rPr>
                <w:sz w:val="16"/>
              </w:rPr>
              <w:t>$4,604,187</w:t>
            </w:r>
          </w:p>
        </w:tc>
        <w:tc>
          <w:tcPr>
            <w:tcW w:type="dxa" w:w="1183"/>
          </w:tcPr>
          <w:p>
            <w:pPr>
              <w:spacing w:after="0"/>
              <w:jc w:val="right"/>
            </w:pPr>
            <w:r>
              <w:rPr>
                <w:sz w:val="16"/>
              </w:rPr>
              <w:t>$4,655,837</w:t>
            </w:r>
          </w:p>
        </w:tc>
        <w:tc>
          <w:tcPr>
            <w:tcW w:type="dxa" w:w="1833"/>
          </w:tcPr>
          <w:p>
            <w:pPr>
              <w:spacing w:after="0"/>
              <w:jc w:val="right"/>
            </w:pPr>
            <w:r>
              <w:rPr>
                <w:sz w:val="16"/>
              </w:rPr>
              <w:t>28</w:t>
            </w:r>
          </w:p>
        </w:tc>
        <w:tc>
          <w:tcPr>
            <w:tcW w:type="dxa" w:w="2733"/>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Ice Storm</w:t>
            </w:r>
          </w:p>
        </w:tc>
        <w:tc>
          <w:tcPr>
            <w:tcW w:type="dxa" w:w="1321"/>
          </w:tcPr>
          <w:p>
            <w:pPr>
              <w:spacing w:after="0"/>
              <w:jc w:val="left"/>
            </w:pPr>
            <w:r>
              <w:rPr>
                <w:sz w:val="16"/>
              </w:rPr>
              <w:t>Relatively High</w:t>
            </w:r>
          </w:p>
        </w:tc>
        <w:tc>
          <w:tcPr>
            <w:tcW w:type="dxa" w:w="1321"/>
          </w:tcPr>
          <w:p>
            <w:pPr>
              <w:spacing w:after="0"/>
              <w:jc w:val="left"/>
            </w:pPr>
            <w:r>
              <w:rPr>
                <w:sz w:val="16"/>
              </w:rPr>
              <w:t>Relatively High</w:t>
            </w:r>
          </w:p>
        </w:tc>
        <w:tc>
          <w:tcPr>
            <w:tcW w:type="dxa" w:w="1126"/>
          </w:tcPr>
          <w:p>
            <w:pPr>
              <w:spacing w:after="0"/>
              <w:jc w:val="right"/>
            </w:pPr>
            <w:r>
              <w:rPr>
                <w:sz w:val="16"/>
              </w:rPr>
              <w:t>$1,011,827</w:t>
            </w:r>
          </w:p>
        </w:tc>
        <w:tc>
          <w:tcPr>
            <w:tcW w:type="dxa" w:w="1126"/>
          </w:tcPr>
          <w:p>
            <w:pPr>
              <w:spacing w:after="0"/>
              <w:jc w:val="right"/>
            </w:pPr>
            <w:r>
              <w:rPr>
                <w:sz w:val="16"/>
              </w:rPr>
              <w:t>n/a</w:t>
            </w:r>
          </w:p>
        </w:tc>
        <w:tc>
          <w:tcPr>
            <w:tcW w:type="dxa" w:w="1729"/>
          </w:tcPr>
          <w:p>
            <w:pPr>
              <w:spacing w:after="0"/>
              <w:jc w:val="right"/>
            </w:pPr>
            <w:r>
              <w:rPr>
                <w:sz w:val="16"/>
              </w:rPr>
              <w:t>$131,149</w:t>
            </w:r>
          </w:p>
        </w:tc>
        <w:tc>
          <w:tcPr>
            <w:tcW w:type="dxa" w:w="1183"/>
          </w:tcPr>
          <w:p>
            <w:pPr>
              <w:spacing w:after="0"/>
              <w:jc w:val="right"/>
            </w:pPr>
            <w:r>
              <w:rPr>
                <w:sz w:val="16"/>
              </w:rPr>
              <w:t>$1,142,976</w:t>
            </w:r>
          </w:p>
        </w:tc>
        <w:tc>
          <w:tcPr>
            <w:tcW w:type="dxa" w:w="1833"/>
          </w:tcPr>
          <w:p>
            <w:pPr>
              <w:spacing w:after="0"/>
              <w:jc w:val="right"/>
            </w:pPr>
            <w:r>
              <w:rPr>
                <w:sz w:val="16"/>
              </w:rPr>
              <w:t>3</w:t>
            </w:r>
          </w:p>
        </w:tc>
        <w:tc>
          <w:tcPr>
            <w:tcW w:type="dxa" w:w="2733"/>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Lightning</w:t>
            </w:r>
          </w:p>
        </w:tc>
        <w:tc>
          <w:tcPr>
            <w:tcW w:type="dxa" w:w="1321"/>
          </w:tcPr>
          <w:p>
            <w:pPr>
              <w:spacing w:after="0"/>
              <w:jc w:val="left"/>
            </w:pPr>
            <w:r>
              <w:rPr>
                <w:sz w:val="16"/>
              </w:rPr>
              <w:t>Relatively Moderate</w:t>
            </w:r>
          </w:p>
        </w:tc>
        <w:tc>
          <w:tcPr>
            <w:tcW w:type="dxa" w:w="1321"/>
          </w:tcPr>
          <w:p>
            <w:pPr>
              <w:spacing w:after="0"/>
              <w:jc w:val="left"/>
            </w:pPr>
            <w:r>
              <w:rPr>
                <w:sz w:val="16"/>
              </w:rPr>
              <w:t>Relatively Moderate</w:t>
            </w:r>
          </w:p>
        </w:tc>
        <w:tc>
          <w:tcPr>
            <w:tcW w:type="dxa" w:w="1126"/>
          </w:tcPr>
          <w:p>
            <w:pPr>
              <w:spacing w:after="0"/>
              <w:jc w:val="right"/>
            </w:pPr>
            <w:r>
              <w:rPr>
                <w:sz w:val="16"/>
              </w:rPr>
              <w:t>$78,129</w:t>
            </w:r>
          </w:p>
        </w:tc>
        <w:tc>
          <w:tcPr>
            <w:tcW w:type="dxa" w:w="1126"/>
          </w:tcPr>
          <w:p>
            <w:pPr>
              <w:spacing w:after="0"/>
              <w:jc w:val="right"/>
            </w:pPr>
            <w:r>
              <w:rPr>
                <w:sz w:val="16"/>
              </w:rPr>
              <w:t>n/a</w:t>
            </w:r>
          </w:p>
        </w:tc>
        <w:tc>
          <w:tcPr>
            <w:tcW w:type="dxa" w:w="1729"/>
          </w:tcPr>
          <w:p>
            <w:pPr>
              <w:spacing w:after="0"/>
              <w:jc w:val="right"/>
            </w:pPr>
            <w:r>
              <w:rPr>
                <w:sz w:val="16"/>
              </w:rPr>
              <w:t>$713,552</w:t>
            </w:r>
          </w:p>
        </w:tc>
        <w:tc>
          <w:tcPr>
            <w:tcW w:type="dxa" w:w="1183"/>
          </w:tcPr>
          <w:p>
            <w:pPr>
              <w:spacing w:after="0"/>
              <w:jc w:val="right"/>
            </w:pPr>
            <w:r>
              <w:rPr>
                <w:sz w:val="16"/>
              </w:rPr>
              <w:t>$791,680</w:t>
            </w:r>
          </w:p>
        </w:tc>
        <w:tc>
          <w:tcPr>
            <w:tcW w:type="dxa" w:w="1833"/>
          </w:tcPr>
          <w:p>
            <w:pPr>
              <w:spacing w:after="0"/>
              <w:jc w:val="right"/>
            </w:pPr>
            <w:r>
              <w:rPr>
                <w:sz w:val="16"/>
              </w:rPr>
              <w:t>6</w:t>
            </w:r>
          </w:p>
        </w:tc>
        <w:tc>
          <w:tcPr>
            <w:tcW w:type="dxa" w:w="2733"/>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Wildfire</w:t>
            </w:r>
          </w:p>
        </w:tc>
        <w:tc>
          <w:tcPr>
            <w:tcW w:type="dxa" w:w="1321"/>
          </w:tcPr>
          <w:p>
            <w:pPr>
              <w:spacing w:after="0"/>
              <w:jc w:val="left"/>
            </w:pPr>
            <w:r>
              <w:rPr>
                <w:sz w:val="16"/>
              </w:rPr>
              <w:t>Relatively Low</w:t>
            </w:r>
          </w:p>
        </w:tc>
        <w:tc>
          <w:tcPr>
            <w:tcW w:type="dxa" w:w="1321"/>
          </w:tcPr>
          <w:p>
            <w:pPr>
              <w:spacing w:after="0"/>
              <w:jc w:val="left"/>
            </w:pPr>
            <w:r>
              <w:rPr>
                <w:sz w:val="16"/>
              </w:rPr>
              <w:t>Relatively Low</w:t>
            </w:r>
          </w:p>
        </w:tc>
        <w:tc>
          <w:tcPr>
            <w:tcW w:type="dxa" w:w="1126"/>
          </w:tcPr>
          <w:p>
            <w:pPr>
              <w:spacing w:after="0"/>
              <w:jc w:val="right"/>
            </w:pPr>
            <w:r>
              <w:rPr>
                <w:sz w:val="16"/>
              </w:rPr>
              <w:t>$701,397</w:t>
            </w:r>
          </w:p>
        </w:tc>
        <w:tc>
          <w:tcPr>
            <w:tcW w:type="dxa" w:w="1126"/>
          </w:tcPr>
          <w:p>
            <w:pPr>
              <w:spacing w:after="0"/>
              <w:jc w:val="right"/>
            </w:pPr>
            <w:r>
              <w:rPr>
                <w:sz w:val="16"/>
              </w:rPr>
              <w:t>$41</w:t>
            </w:r>
          </w:p>
        </w:tc>
        <w:tc>
          <w:tcPr>
            <w:tcW w:type="dxa" w:w="1729"/>
          </w:tcPr>
          <w:p>
            <w:pPr>
              <w:spacing w:after="0"/>
              <w:jc w:val="right"/>
            </w:pPr>
            <w:r>
              <w:rPr>
                <w:sz w:val="16"/>
              </w:rPr>
              <w:t>$35,484</w:t>
            </w:r>
          </w:p>
        </w:tc>
        <w:tc>
          <w:tcPr>
            <w:tcW w:type="dxa" w:w="1183"/>
          </w:tcPr>
          <w:p>
            <w:pPr>
              <w:spacing w:after="0"/>
              <w:jc w:val="right"/>
            </w:pPr>
            <w:r>
              <w:rPr>
                <w:sz w:val="16"/>
              </w:rPr>
              <w:t>$736,922</w:t>
            </w:r>
          </w:p>
        </w:tc>
        <w:tc>
          <w:tcPr>
            <w:tcW w:type="dxa" w:w="1833"/>
          </w:tcPr>
          <w:p>
            <w:pPr>
              <w:spacing w:after="0"/>
              <w:jc w:val="right"/>
            </w:pPr>
            <w:r>
              <w:rPr>
                <w:sz w:val="16"/>
              </w:rPr>
              <w:t>1</w:t>
            </w:r>
          </w:p>
        </w:tc>
        <w:tc>
          <w:tcPr>
            <w:tcW w:type="dxa" w:w="2733"/>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Winter Weather</w:t>
            </w:r>
          </w:p>
        </w:tc>
        <w:tc>
          <w:tcPr>
            <w:tcW w:type="dxa" w:w="1321"/>
          </w:tcPr>
          <w:p>
            <w:pPr>
              <w:spacing w:after="0"/>
              <w:jc w:val="left"/>
            </w:pPr>
            <w:r>
              <w:rPr>
                <w:sz w:val="16"/>
              </w:rPr>
              <w:t>Relatively High</w:t>
            </w:r>
          </w:p>
        </w:tc>
        <w:tc>
          <w:tcPr>
            <w:tcW w:type="dxa" w:w="1321"/>
          </w:tcPr>
          <w:p>
            <w:pPr>
              <w:spacing w:after="0"/>
              <w:jc w:val="left"/>
            </w:pPr>
            <w:r>
              <w:rPr>
                <w:sz w:val="16"/>
              </w:rPr>
              <w:t>Relatively High</w:t>
            </w:r>
          </w:p>
        </w:tc>
        <w:tc>
          <w:tcPr>
            <w:tcW w:type="dxa" w:w="1126"/>
          </w:tcPr>
          <w:p>
            <w:pPr>
              <w:spacing w:after="0"/>
              <w:jc w:val="right"/>
            </w:pPr>
            <w:r>
              <w:rPr>
                <w:sz w:val="16"/>
              </w:rPr>
              <w:t>$120,608</w:t>
            </w:r>
          </w:p>
        </w:tc>
        <w:tc>
          <w:tcPr>
            <w:tcW w:type="dxa" w:w="1126"/>
          </w:tcPr>
          <w:p>
            <w:pPr>
              <w:spacing w:after="0"/>
              <w:jc w:val="right"/>
            </w:pPr>
            <w:r>
              <w:rPr>
                <w:sz w:val="16"/>
              </w:rPr>
              <w:t>$90</w:t>
            </w:r>
          </w:p>
        </w:tc>
        <w:tc>
          <w:tcPr>
            <w:tcW w:type="dxa" w:w="1729"/>
          </w:tcPr>
          <w:p>
            <w:pPr>
              <w:spacing w:after="0"/>
              <w:jc w:val="right"/>
            </w:pPr>
            <w:r>
              <w:rPr>
                <w:sz w:val="16"/>
              </w:rPr>
              <w:t>$410,394</w:t>
            </w:r>
          </w:p>
        </w:tc>
        <w:tc>
          <w:tcPr>
            <w:tcW w:type="dxa" w:w="1183"/>
          </w:tcPr>
          <w:p>
            <w:pPr>
              <w:spacing w:after="0"/>
              <w:jc w:val="right"/>
            </w:pPr>
            <w:r>
              <w:rPr>
                <w:sz w:val="16"/>
              </w:rPr>
              <w:t>$531,092</w:t>
            </w:r>
          </w:p>
        </w:tc>
        <w:tc>
          <w:tcPr>
            <w:tcW w:type="dxa" w:w="1833"/>
          </w:tcPr>
          <w:p>
            <w:pPr>
              <w:spacing w:after="0"/>
              <w:jc w:val="right"/>
            </w:pPr>
            <w:r>
              <w:rPr>
                <w:sz w:val="16"/>
              </w:rPr>
              <w:t>90</w:t>
            </w:r>
          </w:p>
        </w:tc>
        <w:tc>
          <w:tcPr>
            <w:tcW w:type="dxa" w:w="2733"/>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Drought</w:t>
            </w:r>
          </w:p>
        </w:tc>
        <w:tc>
          <w:tcPr>
            <w:tcW w:type="dxa" w:w="1321"/>
          </w:tcPr>
          <w:p>
            <w:pPr>
              <w:spacing w:after="0"/>
              <w:jc w:val="left"/>
            </w:pPr>
            <w:r>
              <w:rPr>
                <w:sz w:val="16"/>
              </w:rPr>
              <w:t>Relatively Low</w:t>
            </w:r>
          </w:p>
        </w:tc>
        <w:tc>
          <w:tcPr>
            <w:tcW w:type="dxa" w:w="1321"/>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$301,841</w:t>
            </w:r>
          </w:p>
        </w:tc>
        <w:tc>
          <w:tcPr>
            <w:tcW w:type="dxa" w:w="1729"/>
          </w:tcPr>
          <w:p>
            <w:pPr>
              <w:spacing w:after="0"/>
              <w:jc w:val="right"/>
            </w:pPr>
            <w:r>
              <w:rPr>
                <w:sz w:val="16"/>
              </w:rPr>
              <w:t>n/a</w:t>
            </w:r>
          </w:p>
        </w:tc>
        <w:tc>
          <w:tcPr>
            <w:tcW w:type="dxa" w:w="1183"/>
          </w:tcPr>
          <w:p>
            <w:pPr>
              <w:spacing w:after="0"/>
              <w:jc w:val="right"/>
            </w:pPr>
            <w:r>
              <w:rPr>
                <w:sz w:val="16"/>
              </w:rPr>
              <w:t>$301,841</w:t>
            </w:r>
          </w:p>
        </w:tc>
        <w:tc>
          <w:tcPr>
            <w:tcW w:type="dxa" w:w="1833"/>
          </w:tcPr>
          <w:p>
            <w:pPr>
              <w:spacing w:after="0"/>
              <w:jc w:val="right"/>
            </w:pPr>
            <w:r>
              <w:rPr>
                <w:sz w:val="16"/>
              </w:rPr>
              <w:t>12</w:t>
            </w:r>
          </w:p>
        </w:tc>
        <w:tc>
          <w:tcPr>
            <w:tcW w:type="dxa" w:w="2733"/>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Earthquake</w:t>
            </w:r>
          </w:p>
        </w:tc>
        <w:tc>
          <w:tcPr>
            <w:tcW w:type="dxa" w:w="1321"/>
          </w:tcPr>
          <w:p>
            <w:pPr>
              <w:spacing w:after="0"/>
              <w:jc w:val="left"/>
            </w:pPr>
            <w:r>
              <w:rPr>
                <w:sz w:val="16"/>
              </w:rPr>
              <w:t>Very Low</w:t>
            </w:r>
          </w:p>
        </w:tc>
        <w:tc>
          <w:tcPr>
            <w:tcW w:type="dxa" w:w="1321"/>
          </w:tcPr>
          <w:p>
            <w:pPr>
              <w:spacing w:after="0"/>
              <w:jc w:val="left"/>
            </w:pPr>
            <w:r>
              <w:rPr>
                <w:sz w:val="16"/>
              </w:rPr>
              <w:t>Very Low</w:t>
            </w:r>
          </w:p>
        </w:tc>
        <w:tc>
          <w:tcPr>
            <w:tcW w:type="dxa" w:w="1126"/>
          </w:tcPr>
          <w:p>
            <w:pPr>
              <w:spacing w:after="0"/>
              <w:jc w:val="right"/>
            </w:pPr>
            <w:r>
              <w:rPr>
                <w:sz w:val="16"/>
              </w:rPr>
              <w:t>$84,760</w:t>
            </w:r>
          </w:p>
        </w:tc>
        <w:tc>
          <w:tcPr>
            <w:tcW w:type="dxa" w:w="1126"/>
          </w:tcPr>
          <w:p>
            <w:pPr>
              <w:spacing w:after="0"/>
              <w:jc w:val="right"/>
            </w:pPr>
            <w:r>
              <w:rPr>
                <w:sz w:val="16"/>
              </w:rPr>
              <w:t>n/a</w:t>
            </w:r>
          </w:p>
        </w:tc>
        <w:tc>
          <w:tcPr>
            <w:tcW w:type="dxa" w:w="1729"/>
          </w:tcPr>
          <w:p>
            <w:pPr>
              <w:spacing w:after="0"/>
              <w:jc w:val="right"/>
            </w:pPr>
            <w:r>
              <w:rPr>
                <w:sz w:val="16"/>
              </w:rPr>
              <w:t>$19,073</w:t>
            </w:r>
          </w:p>
        </w:tc>
        <w:tc>
          <w:tcPr>
            <w:tcW w:type="dxa" w:w="1183"/>
          </w:tcPr>
          <w:p>
            <w:pPr>
              <w:spacing w:after="0"/>
              <w:jc w:val="right"/>
            </w:pPr>
            <w:r>
              <w:rPr>
                <w:sz w:val="16"/>
              </w:rPr>
              <w:t>$103,833</w:t>
            </w:r>
          </w:p>
        </w:tc>
        <w:tc>
          <w:tcPr>
            <w:tcW w:type="dxa" w:w="1833"/>
          </w:tcPr>
          <w:p>
            <w:pPr>
              <w:spacing w:after="0"/>
              <w:jc w:val="right"/>
            </w:pPr>
          </w:p>
        </w:tc>
        <w:tc>
          <w:tcPr>
            <w:tcW w:type="dxa" w:w="2733"/>
          </w:tcPr>
          <w:p>
            <w:pPr>
              <w:spacing w:after="0"/>
              <w:jc w:val="left"/>
            </w:pPr>
            <w:r>
              <w:rPr>
                <w:sz w:val="16"/>
              </w:rPr>
              <w:t>Storm Events does not record earthquakes.</w:t>
            </w:r>
          </w:p>
        </w:tc>
      </w:tr>
      <w:tr>
        <w:trPr>
          <w:cantSplit/>
        </w:trPr>
        <w:tc>
          <w:tcPr>
            <w:tcW w:type="dxa" w:w="702"/>
          </w:tcPr>
          <w:p>
            <w:pPr>
              <w:spacing w:after="0"/>
              <w:jc w:val="right"/>
            </w:pPr>
            <w:r>
              <w:rPr>
                <w:sz w:val="16"/>
              </w:rPr>
              <w:t>13</w:t>
            </w:r>
          </w:p>
        </w:tc>
        <w:tc>
          <w:tcPr>
            <w:tcW w:type="dxa" w:w="1037"/>
          </w:tcPr>
          <w:p>
            <w:pPr>
              <w:spacing w:after="0"/>
              <w:jc w:val="left"/>
            </w:pPr>
            <w:r>
              <w:rPr>
                <w:sz w:val="16"/>
              </w:rPr>
              <w:t>Landslide</w:t>
            </w:r>
          </w:p>
        </w:tc>
        <w:tc>
          <w:tcPr>
            <w:tcW w:type="dxa" w:w="1321"/>
          </w:tcPr>
          <w:p>
            <w:pPr>
              <w:spacing w:after="0"/>
              <w:jc w:val="left"/>
            </w:pPr>
            <w:r>
              <w:rPr>
                <w:sz w:val="16"/>
              </w:rPr>
              <w:t>Relatively Low</w:t>
            </w:r>
          </w:p>
        </w:tc>
        <w:tc>
          <w:tcPr>
            <w:tcW w:type="dxa" w:w="1321"/>
          </w:tcPr>
          <w:p>
            <w:pPr>
              <w:spacing w:after="0"/>
              <w:jc w:val="left"/>
            </w:pPr>
            <w:r>
              <w:rPr>
                <w:sz w:val="16"/>
              </w:rPr>
              <w:t>Very Low</w:t>
            </w:r>
          </w:p>
        </w:tc>
        <w:tc>
          <w:tcPr>
            <w:tcW w:type="dxa" w:w="1126"/>
          </w:tcPr>
          <w:p>
            <w:pPr>
              <w:spacing w:after="0"/>
              <w:jc w:val="right"/>
            </w:pPr>
            <w:r>
              <w:rPr>
                <w:sz w:val="16"/>
              </w:rPr>
              <w:t>$1,174</w:t>
            </w:r>
          </w:p>
        </w:tc>
        <w:tc>
          <w:tcPr>
            <w:tcW w:type="dxa" w:w="1126"/>
          </w:tcPr>
          <w:p>
            <w:pPr>
              <w:spacing w:after="0"/>
              <w:jc w:val="right"/>
            </w:pPr>
            <w:r>
              <w:rPr>
                <w:sz w:val="16"/>
              </w:rPr>
              <w:t>n/a</w:t>
            </w:r>
          </w:p>
        </w:tc>
        <w:tc>
          <w:tcPr>
            <w:tcW w:type="dxa" w:w="1729"/>
          </w:tcPr>
          <w:p>
            <w:pPr>
              <w:spacing w:after="0"/>
              <w:jc w:val="right"/>
            </w:pPr>
            <w:r>
              <w:rPr>
                <w:sz w:val="16"/>
              </w:rPr>
              <w:t>$7,276</w:t>
            </w:r>
          </w:p>
        </w:tc>
        <w:tc>
          <w:tcPr>
            <w:tcW w:type="dxa" w:w="1183"/>
          </w:tcPr>
          <w:p>
            <w:pPr>
              <w:spacing w:after="0"/>
              <w:jc w:val="right"/>
            </w:pPr>
            <w:r>
              <w:rPr>
                <w:sz w:val="16"/>
              </w:rPr>
              <w:t>$8,449</w:t>
            </w:r>
          </w:p>
        </w:tc>
        <w:tc>
          <w:tcPr>
            <w:tcW w:type="dxa" w:w="1833"/>
          </w:tcPr>
          <w:p>
            <w:pPr>
              <w:spacing w:after="0"/>
              <w:jc w:val="right"/>
            </w:pPr>
            <w:r>
              <w:rPr>
                <w:sz w:val="16"/>
              </w:rPr>
              <w:t>0</w:t>
            </w:r>
          </w:p>
        </w:tc>
        <w:tc>
          <w:tcPr>
            <w:tcW w:type="dxa" w:w="2733"/>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14</w:t>
            </w:r>
          </w:p>
        </w:tc>
        <w:tc>
          <w:tcPr>
            <w:tcW w:type="dxa" w:w="1037"/>
          </w:tcPr>
          <w:p>
            <w:pPr>
              <w:spacing w:after="0"/>
              <w:jc w:val="left"/>
            </w:pPr>
            <w:r>
              <w:rPr>
                <w:sz w:val="16"/>
              </w:rPr>
              <w:t>Hurricane</w:t>
            </w:r>
          </w:p>
        </w:tc>
        <w:tc>
          <w:tcPr>
            <w:tcW w:type="dxa" w:w="1321"/>
          </w:tcPr>
          <w:p>
            <w:pPr>
              <w:spacing w:after="0"/>
              <w:jc w:val="left"/>
            </w:pPr>
            <w:r>
              <w:rPr>
                <w:sz w:val="16"/>
              </w:rPr>
              <w:t>No Rating</w:t>
            </w:r>
          </w:p>
        </w:tc>
        <w:tc>
          <w:tcPr>
            <w:tcW w:type="dxa" w:w="1321"/>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729"/>
          </w:tcPr>
          <w:p>
            <w:pPr>
              <w:spacing w:after="0"/>
              <w:jc w:val="right"/>
            </w:pPr>
            <w:r>
              <w:rPr>
                <w:sz w:val="16"/>
              </w:rPr>
              <w:t>$0</w:t>
            </w:r>
          </w:p>
        </w:tc>
        <w:tc>
          <w:tcPr>
            <w:tcW w:type="dxa" w:w="1183"/>
          </w:tcPr>
          <w:p>
            <w:pPr>
              <w:spacing w:after="0"/>
              <w:jc w:val="right"/>
            </w:pPr>
            <w:r>
              <w:rPr>
                <w:sz w:val="16"/>
              </w:rPr>
              <w:t>$0</w:t>
            </w:r>
          </w:p>
        </w:tc>
        <w:tc>
          <w:tcPr>
            <w:tcW w:type="dxa" w:w="1833"/>
          </w:tcPr>
          <w:p>
            <w:pPr>
              <w:spacing w:after="0"/>
              <w:jc w:val="right"/>
            </w:pPr>
            <w:r>
              <w:rPr>
                <w:sz w:val="16"/>
              </w:rPr>
              <w:t>0</w:t>
            </w:r>
          </w:p>
        </w:tc>
        <w:tc>
          <w:tcPr>
            <w:tcW w:type="dxa" w:w="273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103.06 (Very Low, 21.6); tract 101.05 (Very Low, 19.4); tract 106.29 (Very Low, 18.3)</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101.03 (Relatively Moderate, 96.5); tract 107.01 (Relatively Low, 90.8); tract 102.08 (Relatively Low, 86.8)</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106.17 (Very High, 99.5); tract 106.20 (Very High, 98.9); tract 101.05 (Very High, 98.9)</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107.02 (Relatively Moderate, 94.0); tract 106.31 (Relatively Moderate, 93.5); tract 107.01 (Relatively Moderate, 91.7)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103.06 is Census Tract 103.06).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9"/>
        <w:gridCol w:w="1862"/>
        <w:gridCol w:w="1772"/>
        <w:gridCol w:w="1972"/>
        <w:gridCol w:w="1505"/>
        <w:gridCol w:w="1544"/>
        <w:gridCol w:w="1750"/>
        <w:gridCol w:w="1869"/>
      </w:tblGrid>
      <w:tr>
        <w:trPr>
          <w:cantSplit/>
          <w:tblHeader/>
        </w:trPr>
        <w:tc>
          <w:tcPr>
            <w:tcW w:type="dxa" w:w="1839"/>
            <w:shd w:val="clear" w:color="auto" w:fill="E8E8E8"/>
          </w:tcPr>
          <w:p>
            <w:pPr>
              <w:spacing w:after="0"/>
              <w:jc w:val="left"/>
            </w:pPr>
            <w:r>
              <w:rPr>
                <w:b/>
                <w:sz w:val="16"/>
              </w:rPr>
              <w:t>Hazard</w:t>
            </w:r>
          </w:p>
        </w:tc>
        <w:tc>
          <w:tcPr>
            <w:tcW w:type="dxa" w:w="1862"/>
            <w:shd w:val="clear" w:color="auto" w:fill="E8E8E8"/>
          </w:tcPr>
          <w:p>
            <w:pPr>
              <w:spacing w:after="0"/>
              <w:jc w:val="left"/>
            </w:pPr>
            <w:r>
              <w:rPr>
                <w:b/>
                <w:sz w:val="16"/>
              </w:rPr>
              <w:t>Scale</w:t>
            </w:r>
          </w:p>
        </w:tc>
        <w:tc>
          <w:tcPr>
            <w:tcW w:type="dxa" w:w="177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2"/>
            <w:shd w:val="clear" w:color="auto" w:fill="E8E8E8"/>
          </w:tcPr>
          <w:p>
            <w:pPr>
              <w:spacing w:after="0"/>
              <w:jc w:val="left"/>
            </w:pPr>
            <w:r>
              <w:rPr>
                <w:b/>
                <w:sz w:val="16"/>
              </w:rPr>
              <w:t>Observed range</w:t>
            </w:r>
          </w:p>
        </w:tc>
        <w:tc>
          <w:tcPr>
            <w:tcW w:type="dxa" w:w="1505"/>
            <w:shd w:val="clear" w:color="auto" w:fill="E8E8E8"/>
          </w:tcPr>
          <w:p>
            <w:pPr>
              <w:spacing w:after="0"/>
              <w:jc w:val="left"/>
            </w:pPr>
            <w:r>
              <w:rPr>
                <w:b/>
                <w:sz w:val="16"/>
              </w:rPr>
              <w:t>Worst recorded event</w:t>
            </w:r>
          </w:p>
        </w:tc>
        <w:tc>
          <w:tcPr>
            <w:tcW w:type="dxa" w:w="1544"/>
            <w:shd w:val="clear" w:color="auto" w:fill="E8E8E8"/>
          </w:tcPr>
          <w:p>
            <w:pPr>
              <w:spacing w:after="0"/>
              <w:jc w:val="left"/>
            </w:pPr>
            <w:r>
              <w:rPr>
                <w:b/>
                <w:sz w:val="16"/>
              </w:rPr>
              <w:t>Most damaging (when different)</w:t>
            </w:r>
          </w:p>
        </w:tc>
        <w:tc>
          <w:tcPr>
            <w:tcW w:type="dxa" w:w="1750"/>
            <w:shd w:val="clear" w:color="auto" w:fill="E8E8E8"/>
          </w:tcPr>
          <w:p>
            <w:pPr>
              <w:spacing w:after="0"/>
              <w:jc w:val="left"/>
            </w:pPr>
            <w:r>
              <w:rPr>
                <w:b/>
                <w:sz w:val="16"/>
              </w:rPr>
              <w:t>How it applies to jurisdictions</w:t>
            </w:r>
          </w:p>
        </w:tc>
        <w:tc>
          <w:tcPr>
            <w:tcW w:type="dxa" w:w="1869"/>
            <w:shd w:val="clear" w:color="auto" w:fill="E8E8E8"/>
          </w:tcPr>
          <w:p>
            <w:pPr>
              <w:spacing w:after="0"/>
              <w:jc w:val="left"/>
            </w:pPr>
            <w:r>
              <w:rPr>
                <w:b/>
                <w:sz w:val="16"/>
              </w:rPr>
              <w:t>Note</w:t>
            </w:r>
          </w:p>
        </w:tc>
      </w:tr>
      <w:tr>
        <w:trPr>
          <w:cantSplit/>
        </w:trPr>
        <w:tc>
          <w:tcPr>
            <w:tcW w:type="dxa" w:w="1839"/>
          </w:tcPr>
          <w:p>
            <w:pPr>
              <w:spacing w:after="0"/>
              <w:jc w:val="left"/>
            </w:pPr>
            <w:r>
              <w:rPr>
                <w:sz w:val="16"/>
              </w:rPr>
              <w:t>Cold/Wind Chill, Extreme Cold/Wind Chill</w:t>
            </w:r>
          </w:p>
        </w:tc>
        <w:tc>
          <w:tcPr>
            <w:tcW w:type="dxa" w:w="1862"/>
          </w:tcPr>
          <w:p>
            <w:pPr>
              <w:spacing w:after="0"/>
              <w:jc w:val="left"/>
            </w:pPr>
            <w:r>
              <w:rPr>
                <w:sz w:val="16"/>
              </w:rPr>
              <w:t>wind chill</w:t>
            </w:r>
          </w:p>
        </w:tc>
        <w:tc>
          <w:tcPr>
            <w:tcW w:type="dxa" w:w="1772"/>
          </w:tcPr>
          <w:p>
            <w:pPr>
              <w:spacing w:after="0"/>
              <w:jc w:val="right"/>
            </w:pPr>
            <w:r>
              <w:rPr>
                <w:sz w:val="16"/>
              </w:rPr>
              <w:t>36 records, 1996 to 2025 (36 zone-level)</w:t>
            </w:r>
          </w:p>
        </w:tc>
        <w:tc>
          <w:tcPr>
            <w:tcW w:type="dxa" w:w="1972"/>
          </w:tcPr>
          <w:p>
            <w:pPr>
              <w:spacing w:after="0"/>
              <w:jc w:val="left"/>
            </w:pPr>
            <w:r>
              <w:rPr>
                <w:sz w:val="16"/>
              </w:rPr>
              <w:t>1 day to 5 days (median 2 days); 31 with a recorded value</w:t>
            </w:r>
          </w:p>
        </w:tc>
        <w:tc>
          <w:tcPr>
            <w:tcW w:type="dxa" w:w="1505"/>
          </w:tcPr>
          <w:p>
            <w:pPr>
              <w:spacing w:after="0"/>
              <w:jc w:val="left"/>
            </w:pPr>
            <w:r>
              <w:rPr>
                <w:sz w:val="16"/>
              </w:rPr>
              <w:t>5 consecutive days, 2024-01-12 to 2024-01-16, zone-level</w:t>
            </w:r>
          </w:p>
        </w:tc>
        <w:tc>
          <w:tcPr>
            <w:tcW w:type="dxa" w:w="1544"/>
          </w:tcPr>
          <w:p>
            <w:pPr>
              <w:spacing w:after="0"/>
              <w:jc w:val="left"/>
            </w:pPr>
          </w:p>
        </w:tc>
        <w:tc>
          <w:tcPr>
            <w:tcW w:type="dxa" w:w="1750"/>
          </w:tcPr>
          <w:p>
            <w:pPr>
              <w:spacing w:after="0"/>
              <w:jc w:val="left"/>
            </w:pPr>
            <w:r>
              <w:rPr>
                <w:sz w:val="16"/>
              </w:rPr>
              <w:t>Countywide (zone-level records).</w:t>
            </w:r>
          </w:p>
        </w:tc>
        <w:tc>
          <w:tcPr>
            <w:tcW w:type="dxa" w:w="1869"/>
          </w:tcPr>
          <w:p>
            <w:pPr>
              <w:spacing w:after="0"/>
              <w:jc w:val="left"/>
            </w:pPr>
            <w:r>
              <w:rPr>
                <w:sz w:val="16"/>
              </w:rPr>
              <w:t>Cold/Wind Chill records from May to September (a frost night, not a cold wave) are counted but not used for the longest run.</w:t>
            </w:r>
          </w:p>
        </w:tc>
      </w:tr>
      <w:tr>
        <w:trPr>
          <w:cantSplit/>
        </w:trPr>
        <w:tc>
          <w:tcPr>
            <w:tcW w:type="dxa" w:w="1839"/>
          </w:tcPr>
          <w:p>
            <w:pPr>
              <w:spacing w:after="0"/>
              <w:jc w:val="left"/>
            </w:pPr>
            <w:r>
              <w:rPr>
                <w:sz w:val="16"/>
              </w:rPr>
              <w:t>Frost/Freeze (outside NRI's Cold Wave definition)</w:t>
            </w:r>
          </w:p>
        </w:tc>
        <w:tc>
          <w:tcPr>
            <w:tcW w:type="dxa" w:w="1862"/>
          </w:tcPr>
          <w:p>
            <w:pPr>
              <w:spacing w:after="0"/>
              <w:jc w:val="left"/>
            </w:pPr>
            <w:r>
              <w:rPr>
                <w:sz w:val="16"/>
              </w:rPr>
              <w:t>crop damage</w:t>
            </w:r>
          </w:p>
        </w:tc>
        <w:tc>
          <w:tcPr>
            <w:tcW w:type="dxa" w:w="1772"/>
          </w:tcPr>
          <w:p>
            <w:pPr>
              <w:spacing w:after="0"/>
              <w:jc w:val="right"/>
            </w:pPr>
            <w:r>
              <w:rPr>
                <w:sz w:val="16"/>
              </w:rPr>
              <w:t>0</w:t>
            </w:r>
          </w:p>
        </w:tc>
        <w:tc>
          <w:tcPr>
            <w:tcW w:type="dxa" w:w="1972"/>
          </w:tcPr>
          <w:p>
            <w:pPr>
              <w:spacing w:after="0"/>
              <w:jc w:val="left"/>
            </w:pPr>
          </w:p>
        </w:tc>
        <w:tc>
          <w:tcPr>
            <w:tcW w:type="dxa" w:w="1505"/>
          </w:tcPr>
          <w:p>
            <w:pPr>
              <w:spacing w:after="0"/>
              <w:jc w:val="left"/>
            </w:pPr>
          </w:p>
        </w:tc>
        <w:tc>
          <w:tcPr>
            <w:tcW w:type="dxa" w:w="1544"/>
          </w:tcPr>
          <w:p>
            <w:pPr>
              <w:spacing w:after="0"/>
              <w:jc w:val="left"/>
            </w:pPr>
          </w:p>
        </w:tc>
        <w:tc>
          <w:tcPr>
            <w:tcW w:type="dxa" w:w="1750"/>
          </w:tcPr>
          <w:p>
            <w:pPr>
              <w:spacing w:after="0"/>
              <w:jc w:val="left"/>
            </w:pPr>
          </w:p>
        </w:tc>
        <w:tc>
          <w:tcPr>
            <w:tcW w:type="dxa" w:w="1869"/>
          </w:tcPr>
          <w:p>
            <w:pPr>
              <w:spacing w:after="0"/>
              <w:jc w:val="left"/>
            </w:pPr>
          </w:p>
        </w:tc>
      </w:tr>
      <w:tr>
        <w:trPr>
          <w:cantSplit/>
        </w:trPr>
        <w:tc>
          <w:tcPr>
            <w:tcW w:type="dxa" w:w="1839"/>
          </w:tcPr>
          <w:p>
            <w:pPr>
              <w:spacing w:after="0"/>
              <w:jc w:val="left"/>
            </w:pPr>
            <w:r>
              <w:rPr>
                <w:sz w:val="16"/>
              </w:rPr>
              <w:t>Drought</w:t>
            </w:r>
          </w:p>
        </w:tc>
        <w:tc>
          <w:tcPr>
            <w:tcW w:type="dxa" w:w="1862"/>
          </w:tcPr>
          <w:p>
            <w:pPr>
              <w:spacing w:after="0"/>
              <w:jc w:val="left"/>
            </w:pPr>
            <w:r>
              <w:rPr>
                <w:sz w:val="16"/>
              </w:rPr>
              <w:t>U.S. Drought Monitor scale (D0 to D4)</w:t>
            </w:r>
          </w:p>
        </w:tc>
        <w:tc>
          <w:tcPr>
            <w:tcW w:type="dxa" w:w="1772"/>
          </w:tcPr>
          <w:p>
            <w:pPr>
              <w:spacing w:after="0"/>
              <w:jc w:val="right"/>
            </w:pPr>
            <w:r>
              <w:rPr>
                <w:sz w:val="16"/>
              </w:rPr>
              <w:t>12 records, 1999 to 2013 (12 zone-level)</w:t>
            </w:r>
          </w:p>
        </w:tc>
        <w:tc>
          <w:tcPr>
            <w:tcW w:type="dxa" w:w="1972"/>
          </w:tcPr>
          <w:p>
            <w:pPr>
              <w:spacing w:after="0"/>
              <w:jc w:val="left"/>
            </w:pPr>
            <w:r>
              <w:rPr>
                <w:sz w:val="16"/>
              </w:rPr>
              <w:t>22 days to 312 days (median 167 days); 2 with a recorded value</w:t>
            </w:r>
          </w:p>
        </w:tc>
        <w:tc>
          <w:tcPr>
            <w:tcW w:type="dxa" w:w="1505"/>
          </w:tcPr>
          <w:p>
            <w:pPr>
              <w:spacing w:after="0"/>
              <w:jc w:val="left"/>
            </w:pPr>
            <w:r>
              <w:rPr>
                <w:sz w:val="16"/>
              </w:rPr>
              <w:t>312 days (about 10.2 months), 2012-07-21 to 2013-05-28, a run of 11 consecutive Storm Events drought records, zone-level</w:t>
            </w:r>
          </w:p>
        </w:tc>
        <w:tc>
          <w:tcPr>
            <w:tcW w:type="dxa" w:w="1544"/>
          </w:tcPr>
          <w:p>
            <w:pPr>
              <w:spacing w:after="0"/>
              <w:jc w:val="left"/>
            </w:pPr>
          </w:p>
        </w:tc>
        <w:tc>
          <w:tcPr>
            <w:tcW w:type="dxa" w:w="1750"/>
          </w:tcPr>
          <w:p>
            <w:pPr>
              <w:spacing w:after="0"/>
              <w:jc w:val="left"/>
            </w:pPr>
            <w:r>
              <w:rPr>
                <w:sz w:val="16"/>
              </w:rPr>
              <w:t>Countywide (zone-level records).</w:t>
            </w:r>
          </w:p>
        </w:tc>
        <w:tc>
          <w:tcPr>
            <w:tcW w:type="dxa" w:w="186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9"/>
          </w:tcPr>
          <w:p>
            <w:pPr>
              <w:spacing w:after="0"/>
              <w:jc w:val="left"/>
            </w:pPr>
            <w:r>
              <w:rPr>
                <w:sz w:val="16"/>
              </w:rPr>
              <w:t>Earthquake</w:t>
            </w:r>
          </w:p>
        </w:tc>
        <w:tc>
          <w:tcPr>
            <w:tcW w:type="dxa" w:w="1862"/>
          </w:tcPr>
          <w:p>
            <w:pPr>
              <w:spacing w:after="0"/>
              <w:jc w:val="left"/>
            </w:pPr>
            <w:r>
              <w:rPr>
                <w:sz w:val="16"/>
              </w:rPr>
              <w:t>Modified Mercalli (local data)</w:t>
            </w:r>
          </w:p>
        </w:tc>
        <w:tc>
          <w:tcPr>
            <w:tcW w:type="dxa" w:w="1772"/>
          </w:tcPr>
          <w:p>
            <w:pPr>
              <w:spacing w:after="0"/>
              <w:jc w:val="right"/>
            </w:pPr>
            <w:r>
              <w:rPr>
                <w:sz w:val="16"/>
              </w:rPr>
              <w:t>0</w:t>
            </w:r>
          </w:p>
        </w:tc>
        <w:tc>
          <w:tcPr>
            <w:tcW w:type="dxa" w:w="1972"/>
          </w:tcPr>
          <w:p>
            <w:pPr>
              <w:spacing w:after="0"/>
              <w:jc w:val="left"/>
            </w:pPr>
          </w:p>
        </w:tc>
        <w:tc>
          <w:tcPr>
            <w:tcW w:type="dxa" w:w="1505"/>
          </w:tcPr>
          <w:p>
            <w:pPr>
              <w:spacing w:after="0"/>
              <w:jc w:val="left"/>
            </w:pPr>
          </w:p>
        </w:tc>
        <w:tc>
          <w:tcPr>
            <w:tcW w:type="dxa" w:w="1544"/>
          </w:tcPr>
          <w:p>
            <w:pPr>
              <w:spacing w:after="0"/>
              <w:jc w:val="left"/>
            </w:pPr>
          </w:p>
        </w:tc>
        <w:tc>
          <w:tcPr>
            <w:tcW w:type="dxa" w:w="1750"/>
          </w:tcPr>
          <w:p>
            <w:pPr>
              <w:spacing w:after="0"/>
              <w:jc w:val="left"/>
            </w:pPr>
          </w:p>
        </w:tc>
        <w:tc>
          <w:tcPr>
            <w:tcW w:type="dxa" w:w="1869"/>
          </w:tcPr>
          <w:p>
            <w:pPr>
              <w:spacing w:after="0"/>
              <w:jc w:val="left"/>
            </w:pPr>
            <w:r>
              <w:rPr>
                <w:sz w:val="16"/>
              </w:rPr>
              <w:t>Storm Events does not record earthquakes; the USGS earthquake catalog is the source.</w:t>
            </w:r>
          </w:p>
        </w:tc>
      </w:tr>
      <w:tr>
        <w:trPr>
          <w:cantSplit/>
        </w:trPr>
        <w:tc>
          <w:tcPr>
            <w:tcW w:type="dxa" w:w="1839"/>
          </w:tcPr>
          <w:p>
            <w:pPr>
              <w:spacing w:after="0"/>
              <w:jc w:val="left"/>
            </w:pPr>
            <w:r>
              <w:rPr>
                <w:sz w:val="16"/>
              </w:rPr>
              <w:t>Hail</w:t>
            </w:r>
          </w:p>
        </w:tc>
        <w:tc>
          <w:tcPr>
            <w:tcW w:type="dxa" w:w="1862"/>
          </w:tcPr>
          <w:p>
            <w:pPr>
              <w:spacing w:after="0"/>
              <w:jc w:val="left"/>
            </w:pPr>
            <w:r>
              <w:rPr>
                <w:sz w:val="16"/>
              </w:rPr>
              <w:t>hail size (inches)</w:t>
            </w:r>
          </w:p>
        </w:tc>
        <w:tc>
          <w:tcPr>
            <w:tcW w:type="dxa" w:w="1772"/>
          </w:tcPr>
          <w:p>
            <w:pPr>
              <w:spacing w:after="0"/>
              <w:jc w:val="right"/>
            </w:pPr>
            <w:r>
              <w:rPr>
                <w:sz w:val="16"/>
              </w:rPr>
              <w:t>251 records, 1972 to 2026</w:t>
            </w:r>
          </w:p>
        </w:tc>
        <w:tc>
          <w:tcPr>
            <w:tcW w:type="dxa" w:w="1972"/>
          </w:tcPr>
          <w:p>
            <w:pPr>
              <w:spacing w:after="0"/>
              <w:jc w:val="left"/>
            </w:pPr>
            <w:r>
              <w:rPr>
                <w:sz w:val="16"/>
              </w:rPr>
              <w:t>0.75 in to 4.5 in (median 1 in); 251 with a recorded value</w:t>
            </w:r>
          </w:p>
        </w:tc>
        <w:tc>
          <w:tcPr>
            <w:tcW w:type="dxa" w:w="1505"/>
          </w:tcPr>
          <w:p>
            <w:pPr>
              <w:spacing w:after="0"/>
              <w:jc w:val="left"/>
            </w:pPr>
            <w:r>
              <w:rPr>
                <w:sz w:val="16"/>
              </w:rPr>
              <w:t>4.5 in hail, 2024-06-25; same size also recorded on 2003-05-04</w:t>
            </w:r>
          </w:p>
        </w:tc>
        <w:tc>
          <w:tcPr>
            <w:tcW w:type="dxa" w:w="1544"/>
          </w:tcPr>
          <w:p>
            <w:pPr>
              <w:spacing w:after="0"/>
              <w:jc w:val="left"/>
            </w:pPr>
            <w:r>
              <w:rPr>
                <w:sz w:val="16"/>
              </w:rPr>
              <w:t>Hail, 1995-05-16, $20,000,000 property; crops not recorded (1995 dollars)</w:t>
            </w:r>
          </w:p>
        </w:tc>
        <w:tc>
          <w:tcPr>
            <w:tcW w:type="dxa" w:w="1750"/>
          </w:tcPr>
          <w:p>
            <w:pPr>
              <w:spacing w:after="0"/>
              <w:jc w:val="left"/>
            </w:pPr>
            <w:r>
              <w:rPr>
                <w:sz w:val="16"/>
              </w:rPr>
              <w:t>Event records naming jurisdictions in the plan: Papillion city (43 records), Gretna city (38 records), Bellevue city (29 records), La Vista city (11 records), Springfield city (10 records).</w:t>
            </w:r>
          </w:p>
        </w:tc>
        <w:tc>
          <w:tcPr>
            <w:tcW w:type="dxa" w:w="1869"/>
          </w:tcPr>
          <w:p>
            <w:pPr>
              <w:spacing w:after="0"/>
              <w:jc w:val="left"/>
            </w:pPr>
          </w:p>
        </w:tc>
      </w:tr>
      <w:tr>
        <w:trPr>
          <w:cantSplit/>
        </w:trPr>
        <w:tc>
          <w:tcPr>
            <w:tcW w:type="dxa" w:w="1839"/>
          </w:tcPr>
          <w:p>
            <w:pPr>
              <w:spacing w:after="0"/>
              <w:jc w:val="left"/>
            </w:pPr>
            <w:r>
              <w:rPr>
                <w:sz w:val="16"/>
              </w:rPr>
              <w:t>Excessive Heat, Heat</w:t>
            </w:r>
          </w:p>
        </w:tc>
        <w:tc>
          <w:tcPr>
            <w:tcW w:type="dxa" w:w="1862"/>
          </w:tcPr>
          <w:p>
            <w:pPr>
              <w:spacing w:after="0"/>
              <w:jc w:val="left"/>
            </w:pPr>
            <w:r>
              <w:rPr>
                <w:sz w:val="16"/>
              </w:rPr>
              <w:t>heat index (in event narratives)</w:t>
            </w:r>
          </w:p>
        </w:tc>
        <w:tc>
          <w:tcPr>
            <w:tcW w:type="dxa" w:w="1772"/>
          </w:tcPr>
          <w:p>
            <w:pPr>
              <w:spacing w:after="0"/>
              <w:jc w:val="right"/>
            </w:pPr>
            <w:r>
              <w:rPr>
                <w:sz w:val="16"/>
              </w:rPr>
              <w:t>28 records, 1999 to 2026 (28 zone-level)</w:t>
            </w:r>
          </w:p>
        </w:tc>
        <w:tc>
          <w:tcPr>
            <w:tcW w:type="dxa" w:w="1972"/>
          </w:tcPr>
          <w:p>
            <w:pPr>
              <w:spacing w:after="0"/>
              <w:jc w:val="left"/>
            </w:pPr>
            <w:r>
              <w:rPr>
                <w:sz w:val="16"/>
              </w:rPr>
              <w:t>1 day to 12 days (median 2 days); 26 with a recorded value</w:t>
            </w:r>
          </w:p>
        </w:tc>
        <w:tc>
          <w:tcPr>
            <w:tcW w:type="dxa" w:w="1505"/>
          </w:tcPr>
          <w:p>
            <w:pPr>
              <w:spacing w:after="0"/>
              <w:jc w:val="left"/>
            </w:pPr>
            <w:r>
              <w:rPr>
                <w:sz w:val="16"/>
              </w:rPr>
              <w:t>12 consecutive days, 1999-07-19 to 1999-07-30, zone-level</w:t>
            </w:r>
          </w:p>
        </w:tc>
        <w:tc>
          <w:tcPr>
            <w:tcW w:type="dxa" w:w="1544"/>
          </w:tcPr>
          <w:p>
            <w:pPr>
              <w:spacing w:after="0"/>
              <w:jc w:val="left"/>
            </w:pPr>
          </w:p>
        </w:tc>
        <w:tc>
          <w:tcPr>
            <w:tcW w:type="dxa" w:w="1750"/>
          </w:tcPr>
          <w:p>
            <w:pPr>
              <w:spacing w:after="0"/>
              <w:jc w:val="left"/>
            </w:pPr>
            <w:r>
              <w:rPr>
                <w:sz w:val="16"/>
              </w:rPr>
              <w:t>Countywide (zone-level records).</w:t>
            </w:r>
          </w:p>
        </w:tc>
        <w:tc>
          <w:tcPr>
            <w:tcW w:type="dxa" w:w="1869"/>
          </w:tcPr>
          <w:p>
            <w:pPr>
              <w:spacing w:after="0"/>
              <w:jc w:val="left"/>
            </w:pPr>
          </w:p>
        </w:tc>
      </w:tr>
      <w:tr>
        <w:trPr>
          <w:cantSplit/>
        </w:trPr>
        <w:tc>
          <w:tcPr>
            <w:tcW w:type="dxa" w:w="1839"/>
          </w:tcPr>
          <w:p>
            <w:pPr>
              <w:spacing w:after="0"/>
              <w:jc w:val="left"/>
            </w:pPr>
            <w:r>
              <w:rPr>
                <w:sz w:val="16"/>
              </w:rPr>
              <w:t>Hurricane, Tropical Storm, Tropical Depression</w:t>
            </w:r>
          </w:p>
        </w:tc>
        <w:tc>
          <w:tcPr>
            <w:tcW w:type="dxa" w:w="1862"/>
          </w:tcPr>
          <w:p>
            <w:pPr>
              <w:spacing w:after="0"/>
              <w:jc w:val="left"/>
            </w:pPr>
            <w:r>
              <w:rPr>
                <w:sz w:val="16"/>
              </w:rPr>
              <w:t>Saffir-Simpson</w:t>
            </w:r>
          </w:p>
        </w:tc>
        <w:tc>
          <w:tcPr>
            <w:tcW w:type="dxa" w:w="1772"/>
          </w:tcPr>
          <w:p>
            <w:pPr>
              <w:spacing w:after="0"/>
              <w:jc w:val="right"/>
            </w:pPr>
            <w:r>
              <w:rPr>
                <w:sz w:val="16"/>
              </w:rPr>
              <w:t>0</w:t>
            </w:r>
          </w:p>
        </w:tc>
        <w:tc>
          <w:tcPr>
            <w:tcW w:type="dxa" w:w="1972"/>
          </w:tcPr>
          <w:p>
            <w:pPr>
              <w:spacing w:after="0"/>
              <w:jc w:val="left"/>
            </w:pPr>
          </w:p>
        </w:tc>
        <w:tc>
          <w:tcPr>
            <w:tcW w:type="dxa" w:w="1505"/>
          </w:tcPr>
          <w:p>
            <w:pPr>
              <w:spacing w:after="0"/>
              <w:jc w:val="left"/>
            </w:pPr>
          </w:p>
        </w:tc>
        <w:tc>
          <w:tcPr>
            <w:tcW w:type="dxa" w:w="1544"/>
          </w:tcPr>
          <w:p>
            <w:pPr>
              <w:spacing w:after="0"/>
              <w:jc w:val="left"/>
            </w:pPr>
          </w:p>
        </w:tc>
        <w:tc>
          <w:tcPr>
            <w:tcW w:type="dxa" w:w="1750"/>
          </w:tcPr>
          <w:p>
            <w:pPr>
              <w:spacing w:after="0"/>
              <w:jc w:val="left"/>
            </w:pPr>
          </w:p>
        </w:tc>
        <w:tc>
          <w:tcPr>
            <w:tcW w:type="dxa" w:w="186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9"/>
          </w:tcPr>
          <w:p>
            <w:pPr>
              <w:spacing w:after="0"/>
              <w:jc w:val="left"/>
            </w:pPr>
            <w:r>
              <w:rPr>
                <w:sz w:val="16"/>
              </w:rPr>
              <w:t>Ice Storm</w:t>
            </w:r>
          </w:p>
        </w:tc>
        <w:tc>
          <w:tcPr>
            <w:tcW w:type="dxa" w:w="1862"/>
          </w:tcPr>
          <w:p>
            <w:pPr>
              <w:spacing w:after="0"/>
              <w:jc w:val="left"/>
            </w:pPr>
            <w:r>
              <w:rPr>
                <w:sz w:val="16"/>
              </w:rPr>
              <w:t>Sperry-Piltz ice scale (local data)</w:t>
            </w:r>
          </w:p>
        </w:tc>
        <w:tc>
          <w:tcPr>
            <w:tcW w:type="dxa" w:w="1772"/>
          </w:tcPr>
          <w:p>
            <w:pPr>
              <w:spacing w:after="0"/>
              <w:jc w:val="right"/>
            </w:pPr>
            <w:r>
              <w:rPr>
                <w:sz w:val="16"/>
              </w:rPr>
              <w:t>3 records, 2007 to 2017 (3 zone-level)</w:t>
            </w:r>
          </w:p>
        </w:tc>
        <w:tc>
          <w:tcPr>
            <w:tcW w:type="dxa" w:w="1972"/>
          </w:tcPr>
          <w:p>
            <w:pPr>
              <w:spacing w:after="0"/>
              <w:jc w:val="left"/>
            </w:pPr>
          </w:p>
        </w:tc>
        <w:tc>
          <w:tcPr>
            <w:tcW w:type="dxa" w:w="1505"/>
          </w:tcPr>
          <w:p>
            <w:pPr>
              <w:spacing w:after="0"/>
              <w:jc w:val="left"/>
            </w:pPr>
            <w:r>
              <w:rPr>
                <w:sz w:val="16"/>
              </w:rPr>
              <w:t>No damage reported in 3 records.</w:t>
            </w:r>
          </w:p>
        </w:tc>
        <w:tc>
          <w:tcPr>
            <w:tcW w:type="dxa" w:w="1544"/>
          </w:tcPr>
          <w:p>
            <w:pPr>
              <w:spacing w:after="0"/>
              <w:jc w:val="left"/>
            </w:pPr>
          </w:p>
        </w:tc>
        <w:tc>
          <w:tcPr>
            <w:tcW w:type="dxa" w:w="1750"/>
          </w:tcPr>
          <w:p>
            <w:pPr>
              <w:spacing w:after="0"/>
              <w:jc w:val="left"/>
            </w:pPr>
            <w:r>
              <w:rPr>
                <w:sz w:val="16"/>
              </w:rPr>
              <w:t>Countywide (zone-level records).</w:t>
            </w:r>
          </w:p>
        </w:tc>
        <w:tc>
          <w:tcPr>
            <w:tcW w:type="dxa" w:w="1869"/>
          </w:tcPr>
          <w:p>
            <w:pPr>
              <w:spacing w:after="0"/>
              <w:jc w:val="left"/>
            </w:pPr>
          </w:p>
        </w:tc>
      </w:tr>
      <w:tr>
        <w:trPr>
          <w:cantSplit/>
        </w:trPr>
        <w:tc>
          <w:tcPr>
            <w:tcW w:type="dxa" w:w="1839"/>
          </w:tcPr>
          <w:p>
            <w:pPr>
              <w:spacing w:after="0"/>
              <w:jc w:val="left"/>
            </w:pPr>
            <w:r>
              <w:rPr>
                <w:sz w:val="16"/>
              </w:rPr>
              <w:t>Flash Flood, Flood, Lakeshore Flood</w:t>
            </w:r>
          </w:p>
        </w:tc>
        <w:tc>
          <w:tcPr>
            <w:tcW w:type="dxa" w:w="1862"/>
          </w:tcPr>
          <w:p>
            <w:pPr>
              <w:spacing w:after="0"/>
              <w:jc w:val="left"/>
            </w:pPr>
            <w:r>
              <w:rPr>
                <w:sz w:val="16"/>
              </w:rPr>
              <w:t>damage and flood days (flood depth: FIRM)</w:t>
            </w:r>
          </w:p>
        </w:tc>
        <w:tc>
          <w:tcPr>
            <w:tcW w:type="dxa" w:w="1772"/>
          </w:tcPr>
          <w:p>
            <w:pPr>
              <w:spacing w:after="0"/>
              <w:jc w:val="right"/>
            </w:pPr>
            <w:r>
              <w:rPr>
                <w:sz w:val="16"/>
              </w:rPr>
              <w:t>48 records, 1997 to 2025 (5 zone-level)</w:t>
            </w:r>
          </w:p>
        </w:tc>
        <w:tc>
          <w:tcPr>
            <w:tcW w:type="dxa" w:w="1972"/>
          </w:tcPr>
          <w:p>
            <w:pPr>
              <w:spacing w:after="0"/>
              <w:jc w:val="left"/>
            </w:pPr>
          </w:p>
        </w:tc>
        <w:tc>
          <w:tcPr>
            <w:tcW w:type="dxa" w:w="1505"/>
          </w:tcPr>
          <w:p>
            <w:pPr>
              <w:spacing w:after="0"/>
              <w:jc w:val="left"/>
            </w:pPr>
            <w:r>
              <w:rPr>
                <w:sz w:val="16"/>
              </w:rPr>
              <w:t>Flood, 2019-03-15, $420,000,000 property; $0 crops (2019 dollars)</w:t>
            </w:r>
          </w:p>
        </w:tc>
        <w:tc>
          <w:tcPr>
            <w:tcW w:type="dxa" w:w="1544"/>
          </w:tcPr>
          <w:p>
            <w:pPr>
              <w:spacing w:after="0"/>
              <w:jc w:val="left"/>
            </w:pPr>
          </w:p>
        </w:tc>
        <w:tc>
          <w:tcPr>
            <w:tcW w:type="dxa" w:w="1750"/>
          </w:tcPr>
          <w:p>
            <w:pPr>
              <w:spacing w:after="0"/>
              <w:jc w:val="left"/>
            </w:pPr>
            <w:r>
              <w:rPr>
                <w:sz w:val="16"/>
              </w:rPr>
              <w:t>Event records naming jurisdictions in the plan: Gretna city (10 records), Bellevue city (9 records), Springfield city (2 records). Zone-level records (5) apply countywide.</w:t>
            </w:r>
          </w:p>
        </w:tc>
        <w:tc>
          <w:tcPr>
            <w:tcW w:type="dxa" w:w="186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9"/>
          </w:tcPr>
          <w:p>
            <w:pPr>
              <w:spacing w:after="0"/>
              <w:jc w:val="left"/>
            </w:pPr>
            <w:r>
              <w:rPr>
                <w:sz w:val="16"/>
              </w:rPr>
              <w:t>Debris Flow</w:t>
            </w:r>
          </w:p>
        </w:tc>
        <w:tc>
          <w:tcPr>
            <w:tcW w:type="dxa" w:w="1862"/>
          </w:tcPr>
          <w:p>
            <w:pPr>
              <w:spacing w:after="0"/>
              <w:jc w:val="left"/>
            </w:pPr>
            <w:r>
              <w:rPr>
                <w:sz w:val="16"/>
              </w:rPr>
              <w:t>none (count and damage only)</w:t>
            </w:r>
          </w:p>
        </w:tc>
        <w:tc>
          <w:tcPr>
            <w:tcW w:type="dxa" w:w="1772"/>
          </w:tcPr>
          <w:p>
            <w:pPr>
              <w:spacing w:after="0"/>
              <w:jc w:val="right"/>
            </w:pPr>
            <w:r>
              <w:rPr>
                <w:sz w:val="16"/>
              </w:rPr>
              <w:t>0</w:t>
            </w:r>
          </w:p>
        </w:tc>
        <w:tc>
          <w:tcPr>
            <w:tcW w:type="dxa" w:w="1972"/>
          </w:tcPr>
          <w:p>
            <w:pPr>
              <w:spacing w:after="0"/>
              <w:jc w:val="left"/>
            </w:pPr>
          </w:p>
        </w:tc>
        <w:tc>
          <w:tcPr>
            <w:tcW w:type="dxa" w:w="1505"/>
          </w:tcPr>
          <w:p>
            <w:pPr>
              <w:spacing w:after="0"/>
              <w:jc w:val="left"/>
            </w:pPr>
          </w:p>
        </w:tc>
        <w:tc>
          <w:tcPr>
            <w:tcW w:type="dxa" w:w="1544"/>
          </w:tcPr>
          <w:p>
            <w:pPr>
              <w:spacing w:after="0"/>
              <w:jc w:val="left"/>
            </w:pPr>
          </w:p>
        </w:tc>
        <w:tc>
          <w:tcPr>
            <w:tcW w:type="dxa" w:w="1750"/>
          </w:tcPr>
          <w:p>
            <w:pPr>
              <w:spacing w:after="0"/>
              <w:jc w:val="left"/>
            </w:pPr>
          </w:p>
        </w:tc>
        <w:tc>
          <w:tcPr>
            <w:tcW w:type="dxa" w:w="1869"/>
          </w:tcPr>
          <w:p>
            <w:pPr>
              <w:spacing w:after="0"/>
              <w:jc w:val="left"/>
            </w:pPr>
          </w:p>
        </w:tc>
      </w:tr>
      <w:tr>
        <w:trPr>
          <w:cantSplit/>
        </w:trPr>
        <w:tc>
          <w:tcPr>
            <w:tcW w:type="dxa" w:w="1839"/>
          </w:tcPr>
          <w:p>
            <w:pPr>
              <w:spacing w:after="0"/>
              <w:jc w:val="left"/>
            </w:pPr>
            <w:r>
              <w:rPr>
                <w:sz w:val="16"/>
              </w:rPr>
              <w:t>Lightning</w:t>
            </w:r>
          </w:p>
        </w:tc>
        <w:tc>
          <w:tcPr>
            <w:tcW w:type="dxa" w:w="1862"/>
          </w:tcPr>
          <w:p>
            <w:pPr>
              <w:spacing w:after="0"/>
              <w:jc w:val="left"/>
            </w:pPr>
            <w:r>
              <w:rPr>
                <w:sz w:val="16"/>
              </w:rPr>
              <w:t>annualized frequency (the measure FEMA's Local Mitigation Planning Handbook names)</w:t>
            </w:r>
          </w:p>
        </w:tc>
        <w:tc>
          <w:tcPr>
            <w:tcW w:type="dxa" w:w="1772"/>
          </w:tcPr>
          <w:p>
            <w:pPr>
              <w:spacing w:after="0"/>
              <w:jc w:val="right"/>
            </w:pPr>
            <w:r>
              <w:rPr>
                <w:sz w:val="16"/>
              </w:rPr>
              <w:t>6 records, 1996 to 2006</w:t>
            </w:r>
          </w:p>
        </w:tc>
        <w:tc>
          <w:tcPr>
            <w:tcW w:type="dxa" w:w="1972"/>
          </w:tcPr>
          <w:p>
            <w:pPr>
              <w:spacing w:after="0"/>
              <w:jc w:val="left"/>
            </w:pPr>
          </w:p>
        </w:tc>
        <w:tc>
          <w:tcPr>
            <w:tcW w:type="dxa" w:w="1505"/>
          </w:tcPr>
          <w:p>
            <w:pPr>
              <w:spacing w:after="0"/>
              <w:jc w:val="left"/>
            </w:pPr>
            <w:r>
              <w:rPr>
                <w:sz w:val="16"/>
              </w:rPr>
              <w:t>Lightning, 2002-08-17, $125,000 property; crops not reported (2002 dollars)</w:t>
            </w:r>
          </w:p>
        </w:tc>
        <w:tc>
          <w:tcPr>
            <w:tcW w:type="dxa" w:w="1544"/>
          </w:tcPr>
          <w:p>
            <w:pPr>
              <w:spacing w:after="0"/>
              <w:jc w:val="left"/>
            </w:pPr>
          </w:p>
        </w:tc>
        <w:tc>
          <w:tcPr>
            <w:tcW w:type="dxa" w:w="1750"/>
          </w:tcPr>
          <w:p>
            <w:pPr>
              <w:spacing w:after="0"/>
              <w:jc w:val="left"/>
            </w:pPr>
            <w:r>
              <w:rPr>
                <w:sz w:val="16"/>
              </w:rPr>
              <w:t>Event records naming jurisdictions in the plan: Bellevue city (4 records), Gretna city (2 records).</w:t>
            </w:r>
          </w:p>
        </w:tc>
        <w:tc>
          <w:tcPr>
            <w:tcW w:type="dxa" w:w="1869"/>
          </w:tcPr>
          <w:p>
            <w:pPr>
              <w:spacing w:after="0"/>
              <w:jc w:val="left"/>
            </w:pPr>
            <w:r>
              <w:rPr>
                <w:sz w:val="16"/>
              </w:rPr>
              <w:t>Storm Events lists lightning with damage or casualties.</w:t>
            </w:r>
          </w:p>
        </w:tc>
      </w:tr>
      <w:tr>
        <w:trPr>
          <w:cantSplit/>
        </w:trPr>
        <w:tc>
          <w:tcPr>
            <w:tcW w:type="dxa" w:w="1839"/>
          </w:tcPr>
          <w:p>
            <w:pPr>
              <w:spacing w:after="0"/>
              <w:jc w:val="left"/>
            </w:pPr>
            <w:r>
              <w:rPr>
                <w:sz w:val="16"/>
              </w:rPr>
              <w:t>High Wind and Strong Wind (outside NRI's Strong Wind definition)</w:t>
            </w:r>
          </w:p>
        </w:tc>
        <w:tc>
          <w:tcPr>
            <w:tcW w:type="dxa" w:w="1862"/>
          </w:tcPr>
          <w:p>
            <w:pPr>
              <w:spacing w:after="0"/>
              <w:jc w:val="left"/>
            </w:pPr>
            <w:r>
              <w:rPr>
                <w:sz w:val="16"/>
              </w:rPr>
              <w:t>wind speed (kt and mph)</w:t>
            </w:r>
          </w:p>
        </w:tc>
        <w:tc>
          <w:tcPr>
            <w:tcW w:type="dxa" w:w="1772"/>
          </w:tcPr>
          <w:p>
            <w:pPr>
              <w:spacing w:after="0"/>
              <w:jc w:val="right"/>
            </w:pPr>
            <w:r>
              <w:rPr>
                <w:sz w:val="16"/>
              </w:rPr>
              <w:t>27 records, 1996 to 2026 (27 zone-level)</w:t>
            </w:r>
          </w:p>
        </w:tc>
        <w:tc>
          <w:tcPr>
            <w:tcW w:type="dxa" w:w="1972"/>
          </w:tcPr>
          <w:p>
            <w:pPr>
              <w:spacing w:after="0"/>
              <w:jc w:val="left"/>
            </w:pPr>
            <w:r>
              <w:rPr>
                <w:sz w:val="16"/>
              </w:rPr>
              <w:t>35 kt (40 mph) to 59 kt (68 mph) (median 50 kt (58 mph)); 27 with a recorded value</w:t>
            </w:r>
          </w:p>
        </w:tc>
        <w:tc>
          <w:tcPr>
            <w:tcW w:type="dxa" w:w="1505"/>
          </w:tcPr>
          <w:p>
            <w:pPr>
              <w:spacing w:after="0"/>
              <w:jc w:val="left"/>
            </w:pPr>
            <w:r>
              <w:rPr>
                <w:sz w:val="16"/>
              </w:rPr>
              <w:t>59 kt (68 mph), measurement type not recorded, High Wind, 1997-11-02; NWS zone NEZ053</w:t>
            </w:r>
          </w:p>
        </w:tc>
        <w:tc>
          <w:tcPr>
            <w:tcW w:type="dxa" w:w="1544"/>
          </w:tcPr>
          <w:p>
            <w:pPr>
              <w:spacing w:after="0"/>
              <w:jc w:val="left"/>
            </w:pPr>
            <w:r>
              <w:rPr>
                <w:sz w:val="16"/>
              </w:rPr>
              <w:t>High Wind, 1997-10-13, $7,000 property; crops not reported (zone total, 1997 dollars)</w:t>
            </w:r>
          </w:p>
        </w:tc>
        <w:tc>
          <w:tcPr>
            <w:tcW w:type="dxa" w:w="1750"/>
          </w:tcPr>
          <w:p>
            <w:pPr>
              <w:spacing w:after="0"/>
              <w:jc w:val="left"/>
            </w:pPr>
            <w:r>
              <w:rPr>
                <w:sz w:val="16"/>
              </w:rPr>
              <w:t>Countywide (zone-level records).</w:t>
            </w:r>
          </w:p>
        </w:tc>
        <w:tc>
          <w:tcPr>
            <w:tcW w:type="dxa" w:w="1869"/>
          </w:tcPr>
          <w:p>
            <w:pPr>
              <w:spacing w:after="0"/>
              <w:jc w:val="left"/>
            </w:pPr>
          </w:p>
        </w:tc>
      </w:tr>
      <w:tr>
        <w:trPr>
          <w:cantSplit/>
        </w:trPr>
        <w:tc>
          <w:tcPr>
            <w:tcW w:type="dxa" w:w="1839"/>
          </w:tcPr>
          <w:p>
            <w:pPr>
              <w:spacing w:after="0"/>
              <w:jc w:val="left"/>
            </w:pPr>
            <w:r>
              <w:rPr>
                <w:sz w:val="16"/>
              </w:rPr>
              <w:t>Thunderstorm Wind</w:t>
            </w:r>
          </w:p>
        </w:tc>
        <w:tc>
          <w:tcPr>
            <w:tcW w:type="dxa" w:w="1862"/>
          </w:tcPr>
          <w:p>
            <w:pPr>
              <w:spacing w:after="0"/>
              <w:jc w:val="left"/>
            </w:pPr>
            <w:r>
              <w:rPr>
                <w:sz w:val="16"/>
              </w:rPr>
              <w:t>wind speed (kt and mph)</w:t>
            </w:r>
          </w:p>
        </w:tc>
        <w:tc>
          <w:tcPr>
            <w:tcW w:type="dxa" w:w="1772"/>
          </w:tcPr>
          <w:p>
            <w:pPr>
              <w:spacing w:after="0"/>
              <w:jc w:val="right"/>
            </w:pPr>
            <w:r>
              <w:rPr>
                <w:sz w:val="16"/>
              </w:rPr>
              <w:t>215 records, 1968 to 2026</w:t>
            </w:r>
          </w:p>
        </w:tc>
        <w:tc>
          <w:tcPr>
            <w:tcW w:type="dxa" w:w="1972"/>
          </w:tcPr>
          <w:p>
            <w:pPr>
              <w:spacing w:after="0"/>
              <w:jc w:val="left"/>
            </w:pPr>
            <w:r>
              <w:rPr>
                <w:sz w:val="16"/>
              </w:rPr>
              <w:t>50 kt (58 mph) to 87 kt (100 mph) (median 55 kt (63 mph)); 188 with a recorded value</w:t>
            </w:r>
          </w:p>
        </w:tc>
        <w:tc>
          <w:tcPr>
            <w:tcW w:type="dxa" w:w="1505"/>
          </w:tcPr>
          <w:p>
            <w:pPr>
              <w:spacing w:after="0"/>
              <w:jc w:val="left"/>
            </w:pPr>
            <w:r>
              <w:rPr>
                <w:sz w:val="16"/>
              </w:rPr>
              <w:t>87 kt (100 mph) estimated gust, Thunderstorm Wind, 2024-07-31</w:t>
            </w:r>
          </w:p>
        </w:tc>
        <w:tc>
          <w:tcPr>
            <w:tcW w:type="dxa" w:w="1544"/>
          </w:tcPr>
          <w:p>
            <w:pPr>
              <w:spacing w:after="0"/>
              <w:jc w:val="left"/>
            </w:pPr>
          </w:p>
        </w:tc>
        <w:tc>
          <w:tcPr>
            <w:tcW w:type="dxa" w:w="1750"/>
          </w:tcPr>
          <w:p>
            <w:pPr>
              <w:spacing w:after="0"/>
              <w:jc w:val="left"/>
            </w:pPr>
            <w:r>
              <w:rPr>
                <w:sz w:val="16"/>
              </w:rPr>
              <w:t>Event records naming jurisdictions in the plan: Gretna city (38 records), Papillion city (20 records), Bellevue city (19 records), Springfield city (17 records), La Vista city (12 records).</w:t>
            </w:r>
          </w:p>
        </w:tc>
        <w:tc>
          <w:tcPr>
            <w:tcW w:type="dxa" w:w="1869"/>
          </w:tcPr>
          <w:p>
            <w:pPr>
              <w:spacing w:after="0"/>
              <w:jc w:val="left"/>
            </w:pPr>
          </w:p>
        </w:tc>
      </w:tr>
      <w:tr>
        <w:trPr>
          <w:cantSplit/>
        </w:trPr>
        <w:tc>
          <w:tcPr>
            <w:tcW w:type="dxa" w:w="1839"/>
          </w:tcPr>
          <w:p>
            <w:pPr>
              <w:spacing w:after="0"/>
              <w:jc w:val="left"/>
            </w:pPr>
            <w:r>
              <w:rPr>
                <w:sz w:val="16"/>
              </w:rPr>
              <w:t>Tornado</w:t>
            </w:r>
          </w:p>
        </w:tc>
        <w:tc>
          <w:tcPr>
            <w:tcW w:type="dxa" w:w="1862"/>
          </w:tcPr>
          <w:p>
            <w:pPr>
              <w:spacing w:after="0"/>
              <w:jc w:val="left"/>
            </w:pPr>
            <w:r>
              <w:rPr>
                <w:sz w:val="16"/>
              </w:rPr>
              <w:t>Enhanced Fujita (Fujita before Feb 2007)</w:t>
            </w:r>
          </w:p>
        </w:tc>
        <w:tc>
          <w:tcPr>
            <w:tcW w:type="dxa" w:w="1772"/>
          </w:tcPr>
          <w:p>
            <w:pPr>
              <w:spacing w:after="0"/>
              <w:jc w:val="right"/>
            </w:pPr>
            <w:r>
              <w:rPr>
                <w:sz w:val="16"/>
              </w:rPr>
              <w:t>15 records, 1957 to 2024</w:t>
            </w:r>
          </w:p>
        </w:tc>
        <w:tc>
          <w:tcPr>
            <w:tcW w:type="dxa" w:w="1972"/>
          </w:tcPr>
          <w:p>
            <w:pPr>
              <w:spacing w:after="0"/>
              <w:jc w:val="left"/>
            </w:pPr>
            <w:r>
              <w:rPr>
                <w:sz w:val="16"/>
              </w:rPr>
              <w:t>F/EF0 to F/EF4 (median F/EF1); 15 with a recorded value</w:t>
            </w:r>
          </w:p>
        </w:tc>
        <w:tc>
          <w:tcPr>
            <w:tcW w:type="dxa" w:w="1505"/>
          </w:tcPr>
          <w:p>
            <w:pPr>
              <w:spacing w:after="0"/>
              <w:jc w:val="left"/>
            </w:pPr>
            <w:r>
              <w:rPr>
                <w:sz w:val="16"/>
              </w:rPr>
              <w:t>F4 tornado, 1975-05-06, 1.1 mi path length (whole path, pre-1996), 267 yd wide, $250,000 property; crops not recorded (1975 dollars), 15 direct injuries</w:t>
            </w:r>
          </w:p>
        </w:tc>
        <w:tc>
          <w:tcPr>
            <w:tcW w:type="dxa" w:w="1544"/>
          </w:tcPr>
          <w:p>
            <w:pPr>
              <w:spacing w:after="0"/>
              <w:jc w:val="left"/>
            </w:pPr>
            <w:r>
              <w:rPr>
                <w:sz w:val="16"/>
              </w:rPr>
              <w:t>Tornado, 1988-05-07, $2,500,000 property; crops not recorded (1988 dollars)</w:t>
            </w:r>
          </w:p>
        </w:tc>
        <w:tc>
          <w:tcPr>
            <w:tcW w:type="dxa" w:w="1750"/>
          </w:tcPr>
          <w:p>
            <w:pPr>
              <w:spacing w:after="0"/>
              <w:jc w:val="left"/>
            </w:pPr>
            <w:r>
              <w:rPr>
                <w:sz w:val="16"/>
              </w:rPr>
              <w:t>Event records naming jurisdictions in the plan: Gretna city (3 records), Bellevue city (1 record), La Vista city (1 record), Papillion city (1 record), Springfield city (1 record).</w:t>
            </w:r>
          </w:p>
        </w:tc>
        <w:tc>
          <w:tcPr>
            <w:tcW w:type="dxa" w:w="186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9"/>
          </w:tcPr>
          <w:p>
            <w:pPr>
              <w:spacing w:after="0"/>
              <w:jc w:val="left"/>
            </w:pPr>
            <w:r>
              <w:rPr>
                <w:sz w:val="16"/>
              </w:rPr>
              <w:t>Wildfire</w:t>
            </w:r>
          </w:p>
        </w:tc>
        <w:tc>
          <w:tcPr>
            <w:tcW w:type="dxa" w:w="1862"/>
          </w:tcPr>
          <w:p>
            <w:pPr>
              <w:spacing w:after="0"/>
              <w:jc w:val="left"/>
            </w:pPr>
            <w:r>
              <w:rPr>
                <w:sz w:val="16"/>
              </w:rPr>
              <w:t>acres burned (local data)</w:t>
            </w:r>
          </w:p>
        </w:tc>
        <w:tc>
          <w:tcPr>
            <w:tcW w:type="dxa" w:w="1772"/>
          </w:tcPr>
          <w:p>
            <w:pPr>
              <w:spacing w:after="0"/>
              <w:jc w:val="right"/>
            </w:pPr>
            <w:r>
              <w:rPr>
                <w:sz w:val="16"/>
              </w:rPr>
              <w:t>1 record, 2020 (1 zone-level)</w:t>
            </w:r>
          </w:p>
        </w:tc>
        <w:tc>
          <w:tcPr>
            <w:tcW w:type="dxa" w:w="1972"/>
          </w:tcPr>
          <w:p>
            <w:pPr>
              <w:spacing w:after="0"/>
              <w:jc w:val="left"/>
            </w:pPr>
          </w:p>
        </w:tc>
        <w:tc>
          <w:tcPr>
            <w:tcW w:type="dxa" w:w="1505"/>
          </w:tcPr>
          <w:p>
            <w:pPr>
              <w:spacing w:after="0"/>
              <w:jc w:val="left"/>
            </w:pPr>
            <w:r>
              <w:rPr>
                <w:sz w:val="16"/>
              </w:rPr>
              <w:t>No damage reported in 1 record.</w:t>
            </w:r>
          </w:p>
        </w:tc>
        <w:tc>
          <w:tcPr>
            <w:tcW w:type="dxa" w:w="1544"/>
          </w:tcPr>
          <w:p>
            <w:pPr>
              <w:spacing w:after="0"/>
              <w:jc w:val="left"/>
            </w:pPr>
          </w:p>
        </w:tc>
        <w:tc>
          <w:tcPr>
            <w:tcW w:type="dxa" w:w="1750"/>
          </w:tcPr>
          <w:p>
            <w:pPr>
              <w:spacing w:after="0"/>
              <w:jc w:val="left"/>
            </w:pPr>
            <w:r>
              <w:rPr>
                <w:sz w:val="16"/>
              </w:rPr>
              <w:t>Countywide (zone-level records).</w:t>
            </w:r>
          </w:p>
        </w:tc>
        <w:tc>
          <w:tcPr>
            <w:tcW w:type="dxa" w:w="1869"/>
          </w:tcPr>
          <w:p>
            <w:pPr>
              <w:spacing w:after="0"/>
              <w:jc w:val="left"/>
            </w:pPr>
          </w:p>
        </w:tc>
      </w:tr>
      <w:tr>
        <w:trPr>
          <w:cantSplit/>
        </w:trPr>
        <w:tc>
          <w:tcPr>
            <w:tcW w:type="dxa" w:w="1839"/>
          </w:tcPr>
          <w:p>
            <w:pPr>
              <w:spacing w:after="0"/>
              <w:jc w:val="left"/>
            </w:pPr>
            <w:r>
              <w:rPr>
                <w:sz w:val="16"/>
              </w:rPr>
              <w:t>Winter Storm, Heavy Snow, Blizzard, Lake-Effect Snow, Winter Weather, Sleet</w:t>
            </w:r>
          </w:p>
        </w:tc>
        <w:tc>
          <w:tcPr>
            <w:tcW w:type="dxa" w:w="1862"/>
          </w:tcPr>
          <w:p>
            <w:pPr>
              <w:spacing w:after="0"/>
              <w:jc w:val="left"/>
            </w:pPr>
            <w:r>
              <w:rPr>
                <w:sz w:val="16"/>
              </w:rPr>
              <w:t>none in data (snowfall: local data)</w:t>
            </w:r>
          </w:p>
        </w:tc>
        <w:tc>
          <w:tcPr>
            <w:tcW w:type="dxa" w:w="1772"/>
          </w:tcPr>
          <w:p>
            <w:pPr>
              <w:spacing w:after="0"/>
              <w:jc w:val="right"/>
            </w:pPr>
            <w:r>
              <w:rPr>
                <w:sz w:val="16"/>
              </w:rPr>
              <w:t>90 records, 1996 to 2026 (90 zone-level)</w:t>
            </w:r>
          </w:p>
        </w:tc>
        <w:tc>
          <w:tcPr>
            <w:tcW w:type="dxa" w:w="1972"/>
          </w:tcPr>
          <w:p>
            <w:pPr>
              <w:spacing w:after="0"/>
              <w:jc w:val="left"/>
            </w:pPr>
          </w:p>
        </w:tc>
        <w:tc>
          <w:tcPr>
            <w:tcW w:type="dxa" w:w="1505"/>
          </w:tcPr>
          <w:p>
            <w:pPr>
              <w:spacing w:after="0"/>
              <w:jc w:val="left"/>
            </w:pPr>
            <w:r>
              <w:rPr>
                <w:sz w:val="16"/>
              </w:rPr>
              <w:t>Heavy Snow, 1997-10-25, $8,000,000 property; $150,000 crops (1997 dollars); NWS zone NEZ053</w:t>
            </w:r>
          </w:p>
        </w:tc>
        <w:tc>
          <w:tcPr>
            <w:tcW w:type="dxa" w:w="1544"/>
          </w:tcPr>
          <w:p>
            <w:pPr>
              <w:spacing w:after="0"/>
              <w:jc w:val="left"/>
            </w:pPr>
          </w:p>
        </w:tc>
        <w:tc>
          <w:tcPr>
            <w:tcW w:type="dxa" w:w="1750"/>
          </w:tcPr>
          <w:p>
            <w:pPr>
              <w:spacing w:after="0"/>
              <w:jc w:val="left"/>
            </w:pPr>
            <w:r>
              <w:rPr>
                <w:sz w:val="16"/>
              </w:rPr>
              <w:t>Countywide (zone-level records).</w:t>
            </w:r>
          </w:p>
        </w:tc>
        <w:tc>
          <w:tcPr>
            <w:tcW w:type="dxa" w:w="186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9"/>
        <w:gridCol w:w="3171"/>
        <w:gridCol w:w="2211"/>
        <w:gridCol w:w="2300"/>
        <w:gridCol w:w="1177"/>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9"/>
            <w:shd w:val="clear" w:color="auto" w:fill="E8E8E8"/>
          </w:tcPr>
          <w:p>
            <w:pPr>
              <w:spacing w:after="0"/>
              <w:jc w:val="left"/>
            </w:pPr>
            <w:r>
              <w:rPr>
                <w:b/>
                <w:sz w:val="16"/>
              </w:rPr>
              <w:t>Type</w:t>
            </w:r>
          </w:p>
        </w:tc>
        <w:tc>
          <w:tcPr>
            <w:tcW w:type="dxa" w:w="3171"/>
            <w:shd w:val="clear" w:color="auto" w:fill="E8E8E8"/>
          </w:tcPr>
          <w:p>
            <w:pPr>
              <w:spacing w:after="0"/>
              <w:jc w:val="left"/>
            </w:pPr>
            <w:r>
              <w:rPr>
                <w:b/>
                <w:sz w:val="16"/>
              </w:rPr>
              <w:t>Title</w:t>
            </w:r>
          </w:p>
        </w:tc>
        <w:tc>
          <w:tcPr>
            <w:tcW w:type="dxa" w:w="2211"/>
            <w:shd w:val="clear" w:color="auto" w:fill="E8E8E8"/>
          </w:tcPr>
          <w:p>
            <w:pPr>
              <w:spacing w:after="0"/>
              <w:jc w:val="left"/>
            </w:pPr>
            <w:r>
              <w:rPr>
                <w:b/>
                <w:sz w:val="16"/>
              </w:rPr>
              <w:t>Mapped hazard</w:t>
            </w:r>
          </w:p>
        </w:tc>
        <w:tc>
          <w:tcPr>
            <w:tcW w:type="dxa" w:w="230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77"/>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2025-03-18</w:t>
            </w:r>
          </w:p>
        </w:tc>
        <w:tc>
          <w:tcPr>
            <w:tcW w:type="dxa" w:w="1037"/>
          </w:tcPr>
          <w:p>
            <w:pPr>
              <w:spacing w:after="0"/>
              <w:jc w:val="left"/>
            </w:pPr>
            <w:r>
              <w:rPr>
                <w:sz w:val="16"/>
              </w:rPr>
              <w:t>DR-4868-NE</w:t>
            </w:r>
          </w:p>
        </w:tc>
        <w:tc>
          <w:tcPr>
            <w:tcW w:type="dxa" w:w="1259"/>
          </w:tcPr>
          <w:p>
            <w:pPr>
              <w:spacing w:after="0"/>
              <w:jc w:val="left"/>
            </w:pPr>
            <w:r>
              <w:rPr>
                <w:sz w:val="16"/>
              </w:rPr>
              <w:t>Major disaster</w:t>
            </w:r>
          </w:p>
        </w:tc>
        <w:tc>
          <w:tcPr>
            <w:tcW w:type="dxa" w:w="3171"/>
          </w:tcPr>
          <w:p>
            <w:pPr>
              <w:spacing w:after="0"/>
              <w:jc w:val="left"/>
            </w:pPr>
            <w:r>
              <w:rPr>
                <w:sz w:val="16"/>
              </w:rPr>
              <w:t>Severe Winter Storm and Straight-Line Winds</w:t>
            </w:r>
          </w:p>
        </w:tc>
        <w:tc>
          <w:tcPr>
            <w:tcW w:type="dxa" w:w="2211"/>
          </w:tcPr>
          <w:p>
            <w:pPr>
              <w:spacing w:after="0"/>
              <w:jc w:val="left"/>
            </w:pPr>
            <w:r>
              <w:rPr>
                <w:sz w:val="16"/>
              </w:rPr>
              <w:t>Winter Weather</w:t>
            </w:r>
          </w:p>
        </w:tc>
        <w:tc>
          <w:tcPr>
            <w:tcW w:type="dxa" w:w="2300"/>
          </w:tcPr>
          <w:p>
            <w:pPr>
              <w:spacing w:after="0"/>
              <w:jc w:val="right"/>
            </w:pPr>
            <w:r>
              <w:rPr>
                <w:sz w:val="16"/>
              </w:rPr>
              <w:t>no Public Assistance recorded</w:t>
            </w:r>
          </w:p>
        </w:tc>
        <w:tc>
          <w:tcPr>
            <w:tcW w:type="dxa" w:w="1177"/>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2024-10-21</w:t>
            </w:r>
          </w:p>
        </w:tc>
        <w:tc>
          <w:tcPr>
            <w:tcW w:type="dxa" w:w="1037"/>
          </w:tcPr>
          <w:p>
            <w:pPr>
              <w:spacing w:after="0"/>
              <w:jc w:val="left"/>
            </w:pPr>
            <w:r>
              <w:rPr>
                <w:sz w:val="16"/>
              </w:rPr>
              <w:t>2024-07-31</w:t>
            </w:r>
          </w:p>
        </w:tc>
        <w:tc>
          <w:tcPr>
            <w:tcW w:type="dxa" w:w="1037"/>
          </w:tcPr>
          <w:p>
            <w:pPr>
              <w:spacing w:after="0"/>
              <w:jc w:val="left"/>
            </w:pPr>
            <w:r>
              <w:rPr>
                <w:sz w:val="16"/>
              </w:rPr>
              <w:t>DR-4838-NE</w:t>
            </w:r>
          </w:p>
        </w:tc>
        <w:tc>
          <w:tcPr>
            <w:tcW w:type="dxa" w:w="1259"/>
          </w:tcPr>
          <w:p>
            <w:pPr>
              <w:spacing w:after="0"/>
              <w:jc w:val="left"/>
            </w:pPr>
            <w:r>
              <w:rPr>
                <w:sz w:val="16"/>
              </w:rPr>
              <w:t>Major disaster</w:t>
            </w:r>
          </w:p>
        </w:tc>
        <w:tc>
          <w:tcPr>
            <w:tcW w:type="dxa" w:w="3171"/>
          </w:tcPr>
          <w:p>
            <w:pPr>
              <w:spacing w:after="0"/>
              <w:jc w:val="left"/>
            </w:pPr>
            <w:r>
              <w:rPr>
                <w:sz w:val="16"/>
              </w:rPr>
              <w:t>Severe Storms, Straight-Line Winds, Tornadoes, and Flooding</w:t>
            </w:r>
          </w:p>
        </w:tc>
        <w:tc>
          <w:tcPr>
            <w:tcW w:type="dxa" w:w="2211"/>
          </w:tcPr>
          <w:p>
            <w:pPr>
              <w:spacing w:after="0"/>
              <w:jc w:val="left"/>
            </w:pPr>
            <w:r>
              <w:rPr>
                <w:sz w:val="16"/>
              </w:rPr>
              <w:t>Inland Flooding; Strong Wind; Tornado</w:t>
            </w:r>
          </w:p>
        </w:tc>
        <w:tc>
          <w:tcPr>
            <w:tcW w:type="dxa" w:w="2300"/>
          </w:tcPr>
          <w:p>
            <w:pPr>
              <w:spacing w:after="0"/>
              <w:jc w:val="right"/>
            </w:pPr>
            <w:r>
              <w:rPr>
                <w:sz w:val="16"/>
              </w:rPr>
              <w:t>$1,226,455.14</w:t>
            </w:r>
          </w:p>
        </w:tc>
        <w:tc>
          <w:tcPr>
            <w:tcW w:type="dxa" w:w="1177"/>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2024-05-20</w:t>
            </w:r>
          </w:p>
        </w:tc>
        <w:tc>
          <w:tcPr>
            <w:tcW w:type="dxa" w:w="1037"/>
          </w:tcPr>
          <w:p>
            <w:pPr>
              <w:spacing w:after="0"/>
              <w:jc w:val="left"/>
            </w:pPr>
            <w:r>
              <w:rPr>
                <w:sz w:val="16"/>
              </w:rPr>
              <w:t>DR-4808-NE</w:t>
            </w:r>
          </w:p>
        </w:tc>
        <w:tc>
          <w:tcPr>
            <w:tcW w:type="dxa" w:w="1259"/>
          </w:tcPr>
          <w:p>
            <w:pPr>
              <w:spacing w:after="0"/>
              <w:jc w:val="left"/>
            </w:pPr>
            <w:r>
              <w:rPr>
                <w:sz w:val="16"/>
              </w:rPr>
              <w:t>Major disaster</w:t>
            </w:r>
          </w:p>
        </w:tc>
        <w:tc>
          <w:tcPr>
            <w:tcW w:type="dxa" w:w="3171"/>
          </w:tcPr>
          <w:p>
            <w:pPr>
              <w:spacing w:after="0"/>
              <w:jc w:val="left"/>
            </w:pPr>
            <w:r>
              <w:rPr>
                <w:sz w:val="16"/>
              </w:rPr>
              <w:t>Severe Storms, Straight-Line Winds, Tornadoes, and Flooding</w:t>
            </w:r>
          </w:p>
        </w:tc>
        <w:tc>
          <w:tcPr>
            <w:tcW w:type="dxa" w:w="2211"/>
          </w:tcPr>
          <w:p>
            <w:pPr>
              <w:spacing w:after="0"/>
              <w:jc w:val="left"/>
            </w:pPr>
            <w:r>
              <w:rPr>
                <w:sz w:val="16"/>
              </w:rPr>
              <w:t>Inland Flooding; Strong Wind; Tornado</w:t>
            </w:r>
          </w:p>
        </w:tc>
        <w:tc>
          <w:tcPr>
            <w:tcW w:type="dxa" w:w="2300"/>
          </w:tcPr>
          <w:p>
            <w:pPr>
              <w:spacing w:after="0"/>
              <w:jc w:val="right"/>
            </w:pPr>
            <w:r>
              <w:rPr>
                <w:sz w:val="16"/>
              </w:rPr>
              <w:t>$65,818.49</w:t>
            </w:r>
          </w:p>
        </w:tc>
        <w:tc>
          <w:tcPr>
            <w:tcW w:type="dxa" w:w="1177"/>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DR-4641-NE</w:t>
            </w:r>
          </w:p>
        </w:tc>
        <w:tc>
          <w:tcPr>
            <w:tcW w:type="dxa" w:w="1259"/>
          </w:tcPr>
          <w:p>
            <w:pPr>
              <w:spacing w:after="0"/>
              <w:jc w:val="left"/>
            </w:pPr>
            <w:r>
              <w:rPr>
                <w:sz w:val="16"/>
              </w:rPr>
              <w:t>Major disaster</w:t>
            </w:r>
          </w:p>
        </w:tc>
        <w:tc>
          <w:tcPr>
            <w:tcW w:type="dxa" w:w="3171"/>
          </w:tcPr>
          <w:p>
            <w:pPr>
              <w:spacing w:after="0"/>
              <w:jc w:val="left"/>
            </w:pPr>
            <w:r>
              <w:rPr>
                <w:sz w:val="16"/>
              </w:rPr>
              <w:t>Severe Storms, Straight-Line Winds, and Tornadoes</w:t>
            </w:r>
          </w:p>
        </w:tc>
        <w:tc>
          <w:tcPr>
            <w:tcW w:type="dxa" w:w="2211"/>
          </w:tcPr>
          <w:p>
            <w:pPr>
              <w:spacing w:after="0"/>
              <w:jc w:val="left"/>
            </w:pPr>
            <w:r>
              <w:rPr>
                <w:sz w:val="16"/>
              </w:rPr>
              <w:t>Strong Wind; Tornado</w:t>
            </w:r>
          </w:p>
        </w:tc>
        <w:tc>
          <w:tcPr>
            <w:tcW w:type="dxa" w:w="2300"/>
          </w:tcPr>
          <w:p>
            <w:pPr>
              <w:spacing w:after="0"/>
              <w:jc w:val="right"/>
            </w:pPr>
            <w:r>
              <w:rPr>
                <w:sz w:val="16"/>
              </w:rPr>
              <w:t>no Public Assistance recorded</w:t>
            </w:r>
          </w:p>
        </w:tc>
        <w:tc>
          <w:tcPr>
            <w:tcW w:type="dxa" w:w="1177"/>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2021-09-06</w:t>
            </w:r>
          </w:p>
        </w:tc>
        <w:tc>
          <w:tcPr>
            <w:tcW w:type="dxa" w:w="1037"/>
          </w:tcPr>
          <w:p>
            <w:pPr>
              <w:spacing w:after="0"/>
              <w:jc w:val="left"/>
            </w:pPr>
            <w:r>
              <w:rPr>
                <w:sz w:val="16"/>
              </w:rPr>
              <w:t>2021-07-09</w:t>
            </w:r>
          </w:p>
        </w:tc>
        <w:tc>
          <w:tcPr>
            <w:tcW w:type="dxa" w:w="1037"/>
          </w:tcPr>
          <w:p>
            <w:pPr>
              <w:spacing w:after="0"/>
              <w:jc w:val="left"/>
            </w:pPr>
            <w:r>
              <w:rPr>
                <w:sz w:val="16"/>
              </w:rPr>
              <w:t>DR-4616-NE</w:t>
            </w:r>
          </w:p>
        </w:tc>
        <w:tc>
          <w:tcPr>
            <w:tcW w:type="dxa" w:w="1259"/>
          </w:tcPr>
          <w:p>
            <w:pPr>
              <w:spacing w:after="0"/>
              <w:jc w:val="left"/>
            </w:pPr>
            <w:r>
              <w:rPr>
                <w:sz w:val="16"/>
              </w:rPr>
              <w:t>Major disaster</w:t>
            </w:r>
          </w:p>
        </w:tc>
        <w:tc>
          <w:tcPr>
            <w:tcW w:type="dxa" w:w="3171"/>
          </w:tcPr>
          <w:p>
            <w:pPr>
              <w:spacing w:after="0"/>
              <w:jc w:val="left"/>
            </w:pPr>
            <w:r>
              <w:rPr>
                <w:sz w:val="16"/>
              </w:rPr>
              <w:t>Severe Storms and Straight-Line Winds</w:t>
            </w:r>
          </w:p>
        </w:tc>
        <w:tc>
          <w:tcPr>
            <w:tcW w:type="dxa" w:w="2211"/>
          </w:tcPr>
          <w:p>
            <w:pPr>
              <w:spacing w:after="0"/>
              <w:jc w:val="left"/>
            </w:pPr>
            <w:r>
              <w:rPr>
                <w:sz w:val="16"/>
              </w:rPr>
              <w:t>Strong Wind</w:t>
            </w:r>
          </w:p>
        </w:tc>
        <w:tc>
          <w:tcPr>
            <w:tcW w:type="dxa" w:w="2300"/>
          </w:tcPr>
          <w:p>
            <w:pPr>
              <w:spacing w:after="0"/>
              <w:jc w:val="right"/>
            </w:pPr>
            <w:r>
              <w:rPr>
                <w:sz w:val="16"/>
              </w:rPr>
              <w:t>$116,217.42</w:t>
            </w:r>
          </w:p>
        </w:tc>
        <w:tc>
          <w:tcPr>
            <w:tcW w:type="dxa" w:w="1177"/>
          </w:tcPr>
          <w:p>
            <w:pPr>
              <w:spacing w:after="0"/>
              <w:jc w:val="left"/>
            </w:pPr>
            <w:r>
              <w:rPr>
                <w:sz w:val="16"/>
              </w:rPr>
              <w:t>new since last plan</w:t>
            </w:r>
          </w:p>
        </w:tc>
        <w:tc>
          <w:tcPr>
            <w:tcW w:type="dxa" w:w="883"/>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59"/>
          </w:tcPr>
          <w:p>
            <w:pPr>
              <w:spacing w:after="0"/>
              <w:jc w:val="left"/>
            </w:pPr>
            <w:r>
              <w:rPr>
                <w:sz w:val="16"/>
              </w:rPr>
              <w:t>Major disaster</w:t>
            </w:r>
          </w:p>
        </w:tc>
        <w:tc>
          <w:tcPr>
            <w:tcW w:type="dxa" w:w="3171"/>
          </w:tcPr>
          <w:p>
            <w:pPr>
              <w:spacing w:after="0"/>
              <w:jc w:val="left"/>
            </w:pPr>
            <w:r>
              <w:rPr>
                <w:sz w:val="16"/>
              </w:rPr>
              <w:t>COVID-19 Pandemic</w:t>
            </w:r>
          </w:p>
        </w:tc>
        <w:tc>
          <w:tcPr>
            <w:tcW w:type="dxa" w:w="2211"/>
          </w:tcPr>
          <w:p>
            <w:pPr>
              <w:spacing w:after="0"/>
              <w:jc w:val="left"/>
            </w:pPr>
            <w:r>
              <w:rPr>
                <w:sz w:val="16"/>
              </w:rPr>
              <w:t>Non-natural, not counted</w:t>
            </w:r>
          </w:p>
        </w:tc>
        <w:tc>
          <w:tcPr>
            <w:tcW w:type="dxa" w:w="2300"/>
          </w:tcPr>
          <w:p>
            <w:pPr>
              <w:spacing w:after="0"/>
              <w:jc w:val="right"/>
            </w:pPr>
            <w:r>
              <w:rPr>
                <w:sz w:val="16"/>
              </w:rPr>
              <w:t>$1,002,122.63</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59"/>
          </w:tcPr>
          <w:p>
            <w:pPr>
              <w:spacing w:after="0"/>
              <w:jc w:val="left"/>
            </w:pPr>
            <w:r>
              <w:rPr>
                <w:sz w:val="16"/>
              </w:rPr>
              <w:t>Emergency</w:t>
            </w:r>
          </w:p>
        </w:tc>
        <w:tc>
          <w:tcPr>
            <w:tcW w:type="dxa" w:w="3171"/>
          </w:tcPr>
          <w:p>
            <w:pPr>
              <w:spacing w:after="0"/>
              <w:jc w:val="left"/>
            </w:pPr>
            <w:r>
              <w:rPr>
                <w:sz w:val="16"/>
              </w:rPr>
              <w:t>COVID-19</w:t>
            </w:r>
          </w:p>
        </w:tc>
        <w:tc>
          <w:tcPr>
            <w:tcW w:type="dxa" w:w="2211"/>
          </w:tcPr>
          <w:p>
            <w:pPr>
              <w:spacing w:after="0"/>
              <w:jc w:val="left"/>
            </w:pPr>
            <w:r>
              <w:rPr>
                <w:sz w:val="16"/>
              </w:rPr>
              <w:t>Non-natural, not counted</w:t>
            </w:r>
          </w:p>
        </w:tc>
        <w:tc>
          <w:tcPr>
            <w:tcW w:type="dxa" w:w="2300"/>
          </w:tcPr>
          <w:p>
            <w:pPr>
              <w:spacing w:after="0"/>
              <w:jc w:val="right"/>
            </w:pPr>
            <w:r>
              <w:rPr>
                <w:sz w:val="16"/>
              </w:rPr>
              <w:t>no Public Assistance recorded</w:t>
            </w:r>
          </w:p>
        </w:tc>
        <w:tc>
          <w:tcPr>
            <w:tcW w:type="dxa" w:w="1177"/>
          </w:tcPr>
          <w:p>
            <w:pPr>
              <w:spacing w:after="0"/>
              <w:jc w:val="left"/>
            </w:pPr>
          </w:p>
        </w:tc>
        <w:tc>
          <w:tcPr>
            <w:tcW w:type="dxa" w:w="883"/>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59"/>
          </w:tcPr>
          <w:p>
            <w:pPr>
              <w:spacing w:after="0"/>
              <w:jc w:val="left"/>
            </w:pPr>
            <w:r>
              <w:rPr>
                <w:sz w:val="16"/>
              </w:rPr>
              <w:t>Major disaster</w:t>
            </w:r>
          </w:p>
        </w:tc>
        <w:tc>
          <w:tcPr>
            <w:tcW w:type="dxa" w:w="3171"/>
          </w:tcPr>
          <w:p>
            <w:pPr>
              <w:spacing w:after="0"/>
              <w:jc w:val="left"/>
            </w:pPr>
            <w:r>
              <w:rPr>
                <w:sz w:val="16"/>
              </w:rPr>
              <w:t>Severe Winter Storm, Straight-Line Winds, and Flooding</w:t>
            </w:r>
          </w:p>
        </w:tc>
        <w:tc>
          <w:tcPr>
            <w:tcW w:type="dxa" w:w="2211"/>
          </w:tcPr>
          <w:p>
            <w:pPr>
              <w:spacing w:after="0"/>
              <w:jc w:val="left"/>
            </w:pPr>
            <w:r>
              <w:rPr>
                <w:sz w:val="16"/>
              </w:rPr>
              <w:t>Inland Flooding (primary); also designated: Strong Wind, Winter Weather</w:t>
            </w:r>
          </w:p>
        </w:tc>
        <w:tc>
          <w:tcPr>
            <w:tcW w:type="dxa" w:w="2300"/>
          </w:tcPr>
          <w:p>
            <w:pPr>
              <w:spacing w:after="0"/>
              <w:jc w:val="right"/>
            </w:pPr>
            <w:r>
              <w:rPr>
                <w:sz w:val="16"/>
              </w:rPr>
              <w:t>$8,760,748.29</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2017-08-01</w:t>
            </w:r>
          </w:p>
        </w:tc>
        <w:tc>
          <w:tcPr>
            <w:tcW w:type="dxa" w:w="1037"/>
          </w:tcPr>
          <w:p>
            <w:pPr>
              <w:spacing w:after="0"/>
              <w:jc w:val="left"/>
            </w:pPr>
            <w:r>
              <w:rPr>
                <w:sz w:val="16"/>
              </w:rPr>
              <w:t>2017-06-12</w:t>
            </w:r>
          </w:p>
        </w:tc>
        <w:tc>
          <w:tcPr>
            <w:tcW w:type="dxa" w:w="1037"/>
          </w:tcPr>
          <w:p>
            <w:pPr>
              <w:spacing w:after="0"/>
              <w:jc w:val="left"/>
            </w:pPr>
            <w:r>
              <w:rPr>
                <w:sz w:val="16"/>
              </w:rPr>
              <w:t>DR-4325-NE</w:t>
            </w:r>
          </w:p>
        </w:tc>
        <w:tc>
          <w:tcPr>
            <w:tcW w:type="dxa" w:w="1259"/>
          </w:tcPr>
          <w:p>
            <w:pPr>
              <w:spacing w:after="0"/>
              <w:jc w:val="left"/>
            </w:pPr>
            <w:r>
              <w:rPr>
                <w:sz w:val="16"/>
              </w:rPr>
              <w:t>Major disaster</w:t>
            </w:r>
          </w:p>
        </w:tc>
        <w:tc>
          <w:tcPr>
            <w:tcW w:type="dxa" w:w="3171"/>
          </w:tcPr>
          <w:p>
            <w:pPr>
              <w:spacing w:after="0"/>
              <w:jc w:val="left"/>
            </w:pPr>
            <w:r>
              <w:rPr>
                <w:sz w:val="16"/>
              </w:rPr>
              <w:t>Severe Storms, Tornadoes, and Straight-Line Winds</w:t>
            </w:r>
          </w:p>
        </w:tc>
        <w:tc>
          <w:tcPr>
            <w:tcW w:type="dxa" w:w="2211"/>
          </w:tcPr>
          <w:p>
            <w:pPr>
              <w:spacing w:after="0"/>
              <w:jc w:val="left"/>
            </w:pPr>
            <w:r>
              <w:rPr>
                <w:sz w:val="16"/>
              </w:rPr>
              <w:t>Strong Wind; Tornado</w:t>
            </w:r>
          </w:p>
        </w:tc>
        <w:tc>
          <w:tcPr>
            <w:tcW w:type="dxa" w:w="2300"/>
          </w:tcPr>
          <w:p>
            <w:pPr>
              <w:spacing w:after="0"/>
              <w:jc w:val="right"/>
            </w:pPr>
            <w:r>
              <w:rPr>
                <w:sz w:val="16"/>
              </w:rPr>
              <w:t>$819,479.36</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2011-05-24</w:t>
            </w:r>
          </w:p>
        </w:tc>
        <w:tc>
          <w:tcPr>
            <w:tcW w:type="dxa" w:w="1037"/>
          </w:tcPr>
          <w:p>
            <w:pPr>
              <w:spacing w:after="0"/>
              <w:jc w:val="left"/>
            </w:pPr>
            <w:r>
              <w:rPr>
                <w:sz w:val="16"/>
              </w:rPr>
              <w:t>DR-4013-NE</w:t>
            </w:r>
          </w:p>
        </w:tc>
        <w:tc>
          <w:tcPr>
            <w:tcW w:type="dxa" w:w="1259"/>
          </w:tcPr>
          <w:p>
            <w:pPr>
              <w:spacing w:after="0"/>
              <w:jc w:val="left"/>
            </w:pPr>
            <w:r>
              <w:rPr>
                <w:sz w:val="16"/>
              </w:rPr>
              <w:t>Major disaster</w:t>
            </w:r>
          </w:p>
        </w:tc>
        <w:tc>
          <w:tcPr>
            <w:tcW w:type="dxa" w:w="3171"/>
          </w:tcPr>
          <w:p>
            <w:pPr>
              <w:spacing w:after="0"/>
              <w:jc w:val="left"/>
            </w:pPr>
            <w:r>
              <w:rPr>
                <w:sz w:val="16"/>
              </w:rPr>
              <w:t>Flooding</w:t>
            </w:r>
          </w:p>
        </w:tc>
        <w:tc>
          <w:tcPr>
            <w:tcW w:type="dxa" w:w="2211"/>
          </w:tcPr>
          <w:p>
            <w:pPr>
              <w:spacing w:after="0"/>
              <w:jc w:val="left"/>
            </w:pPr>
            <w:r>
              <w:rPr>
                <w:sz w:val="16"/>
              </w:rPr>
              <w:t>Inland Flooding</w:t>
            </w:r>
          </w:p>
        </w:tc>
        <w:tc>
          <w:tcPr>
            <w:tcW w:type="dxa" w:w="2300"/>
          </w:tcPr>
          <w:p>
            <w:pPr>
              <w:spacing w:after="0"/>
              <w:jc w:val="right"/>
            </w:pPr>
            <w:r>
              <w:rPr>
                <w:sz w:val="16"/>
              </w:rPr>
              <w:t>$2,528,197.34</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2011-06-18</w:t>
            </w:r>
          </w:p>
        </w:tc>
        <w:tc>
          <w:tcPr>
            <w:tcW w:type="dxa" w:w="1037"/>
          </w:tcPr>
          <w:p>
            <w:pPr>
              <w:spacing w:after="0"/>
              <w:jc w:val="left"/>
            </w:pPr>
            <w:r>
              <w:rPr>
                <w:sz w:val="16"/>
              </w:rPr>
              <w:t>2011-06-17</w:t>
            </w:r>
          </w:p>
        </w:tc>
        <w:tc>
          <w:tcPr>
            <w:tcW w:type="dxa" w:w="1037"/>
          </w:tcPr>
          <w:p>
            <w:pPr>
              <w:spacing w:after="0"/>
              <w:jc w:val="left"/>
            </w:pPr>
            <w:r>
              <w:rPr>
                <w:sz w:val="16"/>
              </w:rPr>
              <w:t>EM-3323-NE</w:t>
            </w:r>
          </w:p>
        </w:tc>
        <w:tc>
          <w:tcPr>
            <w:tcW w:type="dxa" w:w="1259"/>
          </w:tcPr>
          <w:p>
            <w:pPr>
              <w:spacing w:after="0"/>
              <w:jc w:val="left"/>
            </w:pPr>
            <w:r>
              <w:rPr>
                <w:sz w:val="16"/>
              </w:rPr>
              <w:t>Emergency</w:t>
            </w:r>
          </w:p>
        </w:tc>
        <w:tc>
          <w:tcPr>
            <w:tcW w:type="dxa" w:w="3171"/>
          </w:tcPr>
          <w:p>
            <w:pPr>
              <w:spacing w:after="0"/>
              <w:jc w:val="left"/>
            </w:pPr>
            <w:r>
              <w:rPr>
                <w:sz w:val="16"/>
              </w:rPr>
              <w:t>Flooding</w:t>
            </w:r>
          </w:p>
        </w:tc>
        <w:tc>
          <w:tcPr>
            <w:tcW w:type="dxa" w:w="2211"/>
          </w:tcPr>
          <w:p>
            <w:pPr>
              <w:spacing w:after="0"/>
              <w:jc w:val="left"/>
            </w:pPr>
            <w:r>
              <w:rPr>
                <w:sz w:val="16"/>
              </w:rPr>
              <w:t>Inland Flooding</w:t>
            </w:r>
          </w:p>
        </w:tc>
        <w:tc>
          <w:tcPr>
            <w:tcW w:type="dxa" w:w="2300"/>
          </w:tcPr>
          <w:p>
            <w:pPr>
              <w:spacing w:after="0"/>
              <w:jc w:val="right"/>
            </w:pPr>
            <w:r>
              <w:rPr>
                <w:sz w:val="16"/>
              </w:rPr>
              <w:t>no Public Assistance recorded</w:t>
            </w:r>
          </w:p>
        </w:tc>
        <w:tc>
          <w:tcPr>
            <w:tcW w:type="dxa" w:w="1177"/>
          </w:tcPr>
          <w:p>
            <w:pPr>
              <w:spacing w:after="0"/>
              <w:jc w:val="left"/>
            </w:pPr>
          </w:p>
        </w:tc>
        <w:tc>
          <w:tcPr>
            <w:tcW w:type="dxa" w:w="883"/>
          </w:tcPr>
          <w:p>
            <w:pPr>
              <w:spacing w:after="0"/>
              <w:jc w:val="left"/>
            </w:pPr>
            <w:r>
              <w:rPr>
                <w:sz w:val="16"/>
              </w:rPr>
              <w:t>same incident as DR-4013</w:t>
            </w: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259"/>
          </w:tcPr>
          <w:p>
            <w:pPr>
              <w:spacing w:after="0"/>
              <w:jc w:val="left"/>
            </w:pPr>
            <w:r>
              <w:rPr>
                <w:sz w:val="16"/>
              </w:rPr>
              <w:t>Major disaster</w:t>
            </w:r>
          </w:p>
        </w:tc>
        <w:tc>
          <w:tcPr>
            <w:tcW w:type="dxa" w:w="3171"/>
          </w:tcPr>
          <w:p>
            <w:pPr>
              <w:spacing w:after="0"/>
              <w:jc w:val="left"/>
            </w:pPr>
            <w:r>
              <w:rPr>
                <w:sz w:val="16"/>
              </w:rPr>
              <w:t>Severe Storms and Flooding</w:t>
            </w:r>
          </w:p>
        </w:tc>
        <w:tc>
          <w:tcPr>
            <w:tcW w:type="dxa" w:w="2211"/>
          </w:tcPr>
          <w:p>
            <w:pPr>
              <w:spacing w:after="0"/>
              <w:jc w:val="left"/>
            </w:pPr>
            <w:r>
              <w:rPr>
                <w:sz w:val="16"/>
              </w:rPr>
              <w:t>Inland Flooding</w:t>
            </w:r>
          </w:p>
        </w:tc>
        <w:tc>
          <w:tcPr>
            <w:tcW w:type="dxa" w:w="2300"/>
          </w:tcPr>
          <w:p>
            <w:pPr>
              <w:spacing w:after="0"/>
              <w:jc w:val="right"/>
            </w:pPr>
            <w:r>
              <w:rPr>
                <w:sz w:val="16"/>
              </w:rPr>
              <w:t>$1,367,388.68</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259"/>
          </w:tcPr>
          <w:p>
            <w:pPr>
              <w:spacing w:after="0"/>
              <w:jc w:val="left"/>
            </w:pPr>
            <w:r>
              <w:rPr>
                <w:sz w:val="16"/>
              </w:rPr>
              <w:t>Major disaster</w:t>
            </w:r>
          </w:p>
        </w:tc>
        <w:tc>
          <w:tcPr>
            <w:tcW w:type="dxa" w:w="3171"/>
          </w:tcPr>
          <w:p>
            <w:pPr>
              <w:spacing w:after="0"/>
              <w:jc w:val="left"/>
            </w:pPr>
            <w:r>
              <w:rPr>
                <w:sz w:val="16"/>
              </w:rPr>
              <w:t>Severe Winter Storms and Snowstorm</w:t>
            </w:r>
          </w:p>
        </w:tc>
        <w:tc>
          <w:tcPr>
            <w:tcW w:type="dxa" w:w="2211"/>
          </w:tcPr>
          <w:p>
            <w:pPr>
              <w:spacing w:after="0"/>
              <w:jc w:val="left"/>
            </w:pPr>
            <w:r>
              <w:rPr>
                <w:sz w:val="16"/>
              </w:rPr>
              <w:t>Winter Weather</w:t>
            </w:r>
          </w:p>
        </w:tc>
        <w:tc>
          <w:tcPr>
            <w:tcW w:type="dxa" w:w="2300"/>
          </w:tcPr>
          <w:p>
            <w:pPr>
              <w:spacing w:after="0"/>
              <w:jc w:val="right"/>
            </w:pPr>
            <w:r>
              <w:rPr>
                <w:sz w:val="16"/>
              </w:rPr>
              <w:t>$422,824.11</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2008-07-18</w:t>
            </w:r>
          </w:p>
        </w:tc>
        <w:tc>
          <w:tcPr>
            <w:tcW w:type="dxa" w:w="1037"/>
          </w:tcPr>
          <w:p>
            <w:pPr>
              <w:spacing w:after="0"/>
              <w:jc w:val="left"/>
            </w:pPr>
            <w:r>
              <w:rPr>
                <w:sz w:val="16"/>
              </w:rPr>
              <w:t>2008-06-27</w:t>
            </w:r>
          </w:p>
        </w:tc>
        <w:tc>
          <w:tcPr>
            <w:tcW w:type="dxa" w:w="1037"/>
          </w:tcPr>
          <w:p>
            <w:pPr>
              <w:spacing w:after="0"/>
              <w:jc w:val="left"/>
            </w:pPr>
            <w:r>
              <w:rPr>
                <w:sz w:val="16"/>
              </w:rPr>
              <w:t>DR-1779-NE</w:t>
            </w:r>
          </w:p>
        </w:tc>
        <w:tc>
          <w:tcPr>
            <w:tcW w:type="dxa" w:w="1259"/>
          </w:tcPr>
          <w:p>
            <w:pPr>
              <w:spacing w:after="0"/>
              <w:jc w:val="left"/>
            </w:pPr>
            <w:r>
              <w:rPr>
                <w:sz w:val="16"/>
              </w:rPr>
              <w:t>Major disaster</w:t>
            </w:r>
          </w:p>
        </w:tc>
        <w:tc>
          <w:tcPr>
            <w:tcW w:type="dxa" w:w="3171"/>
          </w:tcPr>
          <w:p>
            <w:pPr>
              <w:spacing w:after="0"/>
              <w:jc w:val="left"/>
            </w:pPr>
            <w:r>
              <w:rPr>
                <w:sz w:val="16"/>
              </w:rPr>
              <w:t>Severe Storms, Straight-Line Winds, and Flooding</w:t>
            </w:r>
          </w:p>
        </w:tc>
        <w:tc>
          <w:tcPr>
            <w:tcW w:type="dxa" w:w="2211"/>
          </w:tcPr>
          <w:p>
            <w:pPr>
              <w:spacing w:after="0"/>
              <w:jc w:val="left"/>
            </w:pPr>
            <w:r>
              <w:rPr>
                <w:sz w:val="16"/>
              </w:rPr>
              <w:t>Inland Flooding; Strong Wind</w:t>
            </w:r>
          </w:p>
        </w:tc>
        <w:tc>
          <w:tcPr>
            <w:tcW w:type="dxa" w:w="2300"/>
          </w:tcPr>
          <w:p>
            <w:pPr>
              <w:spacing w:after="0"/>
              <w:jc w:val="right"/>
            </w:pPr>
            <w:r>
              <w:rPr>
                <w:sz w:val="16"/>
              </w:rPr>
              <w:t>$130,447.88</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59"/>
          </w:tcPr>
          <w:p>
            <w:pPr>
              <w:spacing w:after="0"/>
              <w:jc w:val="left"/>
            </w:pPr>
            <w:r>
              <w:rPr>
                <w:sz w:val="16"/>
              </w:rPr>
              <w:t>Major disaster</w:t>
            </w:r>
          </w:p>
        </w:tc>
        <w:tc>
          <w:tcPr>
            <w:tcW w:type="dxa" w:w="3171"/>
          </w:tcPr>
          <w:p>
            <w:pPr>
              <w:spacing w:after="0"/>
              <w:jc w:val="left"/>
            </w:pPr>
            <w:r>
              <w:rPr>
                <w:sz w:val="16"/>
              </w:rPr>
              <w:t>Severe Storms, Tornadoes, and Flooding</w:t>
            </w:r>
          </w:p>
        </w:tc>
        <w:tc>
          <w:tcPr>
            <w:tcW w:type="dxa" w:w="2211"/>
          </w:tcPr>
          <w:p>
            <w:pPr>
              <w:spacing w:after="0"/>
              <w:jc w:val="left"/>
            </w:pPr>
            <w:r>
              <w:rPr>
                <w:sz w:val="16"/>
              </w:rPr>
              <w:t>Inland Flooding; Tornado</w:t>
            </w:r>
          </w:p>
        </w:tc>
        <w:tc>
          <w:tcPr>
            <w:tcW w:type="dxa" w:w="2300"/>
          </w:tcPr>
          <w:p>
            <w:pPr>
              <w:spacing w:after="0"/>
              <w:jc w:val="right"/>
            </w:pPr>
            <w:r>
              <w:rPr>
                <w:sz w:val="16"/>
              </w:rPr>
              <w:t>$653,903.25</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59"/>
          </w:tcPr>
          <w:p>
            <w:pPr>
              <w:spacing w:after="0"/>
              <w:jc w:val="left"/>
            </w:pPr>
            <w:r>
              <w:rPr>
                <w:sz w:val="16"/>
              </w:rPr>
              <w:t>Emergency</w:t>
            </w:r>
          </w:p>
        </w:tc>
        <w:tc>
          <w:tcPr>
            <w:tcW w:type="dxa" w:w="3171"/>
          </w:tcPr>
          <w:p>
            <w:pPr>
              <w:spacing w:after="0"/>
              <w:jc w:val="left"/>
            </w:pPr>
            <w:r>
              <w:rPr>
                <w:sz w:val="16"/>
              </w:rPr>
              <w:t>Hurricane Katrina Evacuees</w:t>
            </w:r>
          </w:p>
        </w:tc>
        <w:tc>
          <w:tcPr>
            <w:tcW w:type="dxa" w:w="2211"/>
          </w:tcPr>
          <w:p>
            <w:pPr>
              <w:spacing w:after="0"/>
              <w:jc w:val="left"/>
            </w:pPr>
            <w:r>
              <w:rPr>
                <w:sz w:val="16"/>
              </w:rPr>
              <w:t>Hurricane: evacuation support, not a local hazard event; not counted</w:t>
            </w:r>
          </w:p>
        </w:tc>
        <w:tc>
          <w:tcPr>
            <w:tcW w:type="dxa" w:w="2300"/>
          </w:tcPr>
          <w:p>
            <w:pPr>
              <w:spacing w:after="0"/>
              <w:jc w:val="right"/>
            </w:pPr>
            <w:r>
              <w:rPr>
                <w:sz w:val="16"/>
              </w:rPr>
              <w:t>no Public Assistance recorded</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2004-05-20</w:t>
            </w:r>
          </w:p>
        </w:tc>
        <w:tc>
          <w:tcPr>
            <w:tcW w:type="dxa" w:w="1037"/>
          </w:tcPr>
          <w:p>
            <w:pPr>
              <w:spacing w:after="0"/>
              <w:jc w:val="left"/>
            </w:pPr>
            <w:r>
              <w:rPr>
                <w:sz w:val="16"/>
              </w:rPr>
              <w:t>DR-1517-NE</w:t>
            </w:r>
          </w:p>
        </w:tc>
        <w:tc>
          <w:tcPr>
            <w:tcW w:type="dxa" w:w="1259"/>
          </w:tcPr>
          <w:p>
            <w:pPr>
              <w:spacing w:after="0"/>
              <w:jc w:val="left"/>
            </w:pPr>
            <w:r>
              <w:rPr>
                <w:sz w:val="16"/>
              </w:rPr>
              <w:t>Major disaster</w:t>
            </w:r>
          </w:p>
        </w:tc>
        <w:tc>
          <w:tcPr>
            <w:tcW w:type="dxa" w:w="3171"/>
          </w:tcPr>
          <w:p>
            <w:pPr>
              <w:spacing w:after="0"/>
              <w:jc w:val="left"/>
            </w:pPr>
            <w:r>
              <w:rPr>
                <w:sz w:val="16"/>
              </w:rPr>
              <w:t>Severe Storms, Tornadoes and Flooding</w:t>
            </w:r>
          </w:p>
        </w:tc>
        <w:tc>
          <w:tcPr>
            <w:tcW w:type="dxa" w:w="2211"/>
          </w:tcPr>
          <w:p>
            <w:pPr>
              <w:spacing w:after="0"/>
              <w:jc w:val="left"/>
            </w:pPr>
            <w:r>
              <w:rPr>
                <w:sz w:val="16"/>
              </w:rPr>
              <w:t>Inland Flooding; Tornado</w:t>
            </w:r>
          </w:p>
        </w:tc>
        <w:tc>
          <w:tcPr>
            <w:tcW w:type="dxa" w:w="2300"/>
          </w:tcPr>
          <w:p>
            <w:pPr>
              <w:spacing w:after="0"/>
              <w:jc w:val="right"/>
            </w:pPr>
            <w:r>
              <w:rPr>
                <w:sz w:val="16"/>
              </w:rPr>
              <w:t>PA not declared for this county</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259"/>
          </w:tcPr>
          <w:p>
            <w:pPr>
              <w:spacing w:after="0"/>
              <w:jc w:val="left"/>
            </w:pPr>
            <w:r>
              <w:rPr>
                <w:sz w:val="16"/>
              </w:rPr>
              <w:t>Major disaster</w:t>
            </w:r>
          </w:p>
        </w:tc>
        <w:tc>
          <w:tcPr>
            <w:tcW w:type="dxa" w:w="3171"/>
          </w:tcPr>
          <w:p>
            <w:pPr>
              <w:spacing w:after="0"/>
              <w:jc w:val="left"/>
            </w:pPr>
            <w:r>
              <w:rPr>
                <w:sz w:val="16"/>
              </w:rPr>
              <w:t>Severe Snow Storms, Rain, and Strong Winds</w:t>
            </w:r>
          </w:p>
        </w:tc>
        <w:tc>
          <w:tcPr>
            <w:tcW w:type="dxa" w:w="2211"/>
          </w:tcPr>
          <w:p>
            <w:pPr>
              <w:spacing w:after="0"/>
              <w:jc w:val="left"/>
            </w:pPr>
            <w:r>
              <w:rPr>
                <w:sz w:val="16"/>
              </w:rPr>
              <w:t>Winter Weather</w:t>
            </w:r>
          </w:p>
        </w:tc>
        <w:tc>
          <w:tcPr>
            <w:tcW w:type="dxa" w:w="2300"/>
          </w:tcPr>
          <w:p>
            <w:pPr>
              <w:spacing w:after="0"/>
              <w:jc w:val="right"/>
            </w:pPr>
            <w:r>
              <w:rPr>
                <w:sz w:val="16"/>
              </w:rPr>
              <w:t>no Public Assistance recorded</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259"/>
          </w:tcPr>
          <w:p>
            <w:pPr>
              <w:spacing w:after="0"/>
              <w:jc w:val="left"/>
            </w:pPr>
            <w:r>
              <w:rPr>
                <w:sz w:val="16"/>
              </w:rPr>
              <w:t>Major disaster</w:t>
            </w:r>
          </w:p>
        </w:tc>
        <w:tc>
          <w:tcPr>
            <w:tcW w:type="dxa" w:w="3171"/>
          </w:tcPr>
          <w:p>
            <w:pPr>
              <w:spacing w:after="0"/>
              <w:jc w:val="left"/>
            </w:pPr>
            <w:r>
              <w:rPr>
                <w:sz w:val="16"/>
              </w:rPr>
              <w:t>Severe Storms and Flooding</w:t>
            </w:r>
          </w:p>
        </w:tc>
        <w:tc>
          <w:tcPr>
            <w:tcW w:type="dxa" w:w="2211"/>
          </w:tcPr>
          <w:p>
            <w:pPr>
              <w:spacing w:after="0"/>
              <w:jc w:val="left"/>
            </w:pPr>
            <w:r>
              <w:rPr>
                <w:sz w:val="16"/>
              </w:rPr>
              <w:t>Inland Flooding</w:t>
            </w:r>
          </w:p>
        </w:tc>
        <w:tc>
          <w:tcPr>
            <w:tcW w:type="dxa" w:w="2300"/>
          </w:tcPr>
          <w:p>
            <w:pPr>
              <w:spacing w:after="0"/>
              <w:jc w:val="right"/>
            </w:pPr>
            <w:r>
              <w:rPr>
                <w:sz w:val="16"/>
              </w:rPr>
              <w:t>no Public Assistance recorded</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1993-04-02</w:t>
            </w:r>
          </w:p>
        </w:tc>
        <w:tc>
          <w:tcPr>
            <w:tcW w:type="dxa" w:w="1037"/>
          </w:tcPr>
          <w:p>
            <w:pPr>
              <w:spacing w:after="0"/>
              <w:jc w:val="left"/>
            </w:pPr>
            <w:r>
              <w:rPr>
                <w:sz w:val="16"/>
              </w:rPr>
              <w:t>1993-03-07</w:t>
            </w:r>
          </w:p>
        </w:tc>
        <w:tc>
          <w:tcPr>
            <w:tcW w:type="dxa" w:w="1037"/>
          </w:tcPr>
          <w:p>
            <w:pPr>
              <w:spacing w:after="0"/>
              <w:jc w:val="left"/>
            </w:pPr>
            <w:r>
              <w:rPr>
                <w:sz w:val="16"/>
              </w:rPr>
              <w:t>DR-983-NE</w:t>
            </w:r>
          </w:p>
        </w:tc>
        <w:tc>
          <w:tcPr>
            <w:tcW w:type="dxa" w:w="1259"/>
          </w:tcPr>
          <w:p>
            <w:pPr>
              <w:spacing w:after="0"/>
              <w:jc w:val="left"/>
            </w:pPr>
            <w:r>
              <w:rPr>
                <w:sz w:val="16"/>
              </w:rPr>
              <w:t>Major disaster</w:t>
            </w:r>
          </w:p>
        </w:tc>
        <w:tc>
          <w:tcPr>
            <w:tcW w:type="dxa" w:w="3171"/>
          </w:tcPr>
          <w:p>
            <w:pPr>
              <w:spacing w:after="0"/>
              <w:jc w:val="left"/>
            </w:pPr>
            <w:r>
              <w:rPr>
                <w:sz w:val="16"/>
              </w:rPr>
              <w:t>Ice Jams &amp; Flooding</w:t>
            </w:r>
          </w:p>
        </w:tc>
        <w:tc>
          <w:tcPr>
            <w:tcW w:type="dxa" w:w="2211"/>
          </w:tcPr>
          <w:p>
            <w:pPr>
              <w:spacing w:after="0"/>
              <w:jc w:val="left"/>
            </w:pPr>
            <w:r>
              <w:rPr>
                <w:sz w:val="16"/>
              </w:rPr>
              <w:t>Inland Flooding (primary); also designated: Winter Weather</w:t>
            </w:r>
          </w:p>
        </w:tc>
        <w:tc>
          <w:tcPr>
            <w:tcW w:type="dxa" w:w="2300"/>
          </w:tcPr>
          <w:p>
            <w:pPr>
              <w:spacing w:after="0"/>
              <w:jc w:val="right"/>
            </w:pPr>
            <w:r>
              <w:rPr>
                <w:sz w:val="16"/>
              </w:rPr>
              <w:t>no Public Assistance recorded</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1990-07-04</w:t>
            </w:r>
          </w:p>
        </w:tc>
        <w:tc>
          <w:tcPr>
            <w:tcW w:type="dxa" w:w="1037"/>
          </w:tcPr>
          <w:p>
            <w:pPr>
              <w:spacing w:after="0"/>
              <w:jc w:val="left"/>
            </w:pPr>
            <w:r>
              <w:rPr>
                <w:sz w:val="16"/>
              </w:rPr>
              <w:t>1990-06-10</w:t>
            </w:r>
          </w:p>
        </w:tc>
        <w:tc>
          <w:tcPr>
            <w:tcW w:type="dxa" w:w="1037"/>
          </w:tcPr>
          <w:p>
            <w:pPr>
              <w:spacing w:after="0"/>
              <w:jc w:val="left"/>
            </w:pPr>
            <w:r>
              <w:rPr>
                <w:sz w:val="16"/>
              </w:rPr>
              <w:t>DR-873-NE</w:t>
            </w:r>
          </w:p>
        </w:tc>
        <w:tc>
          <w:tcPr>
            <w:tcW w:type="dxa" w:w="1259"/>
          </w:tcPr>
          <w:p>
            <w:pPr>
              <w:spacing w:after="0"/>
              <w:jc w:val="left"/>
            </w:pPr>
            <w:r>
              <w:rPr>
                <w:sz w:val="16"/>
              </w:rPr>
              <w:t>Major disaster</w:t>
            </w:r>
          </w:p>
        </w:tc>
        <w:tc>
          <w:tcPr>
            <w:tcW w:type="dxa" w:w="3171"/>
          </w:tcPr>
          <w:p>
            <w:pPr>
              <w:spacing w:after="0"/>
              <w:jc w:val="left"/>
            </w:pPr>
            <w:r>
              <w:rPr>
                <w:sz w:val="16"/>
              </w:rPr>
              <w:t>Severe Storms, Tornadoes &amp; Flooding</w:t>
            </w:r>
          </w:p>
        </w:tc>
        <w:tc>
          <w:tcPr>
            <w:tcW w:type="dxa" w:w="2211"/>
          </w:tcPr>
          <w:p>
            <w:pPr>
              <w:spacing w:after="0"/>
              <w:jc w:val="left"/>
            </w:pPr>
            <w:r>
              <w:rPr>
                <w:sz w:val="16"/>
              </w:rPr>
              <w:t>Inland Flooding; Tornado</w:t>
            </w:r>
          </w:p>
        </w:tc>
        <w:tc>
          <w:tcPr>
            <w:tcW w:type="dxa" w:w="2300"/>
          </w:tcPr>
          <w:p>
            <w:pPr>
              <w:spacing w:after="0"/>
              <w:jc w:val="right"/>
            </w:pPr>
            <w:r>
              <w:rPr>
                <w:sz w:val="16"/>
              </w:rPr>
              <w:t>PA not declared for this county</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1984-07-03</w:t>
            </w:r>
          </w:p>
        </w:tc>
        <w:tc>
          <w:tcPr>
            <w:tcW w:type="dxa" w:w="1037"/>
          </w:tcPr>
          <w:p>
            <w:pPr>
              <w:spacing w:after="0"/>
              <w:jc w:val="left"/>
            </w:pPr>
            <w:r>
              <w:rPr>
                <w:sz w:val="16"/>
              </w:rPr>
              <w:t>1984-06-11</w:t>
            </w:r>
          </w:p>
        </w:tc>
        <w:tc>
          <w:tcPr>
            <w:tcW w:type="dxa" w:w="1037"/>
          </w:tcPr>
          <w:p>
            <w:pPr>
              <w:spacing w:after="0"/>
              <w:jc w:val="left"/>
            </w:pPr>
            <w:r>
              <w:rPr>
                <w:sz w:val="16"/>
              </w:rPr>
              <w:t>DR-716-NE</w:t>
            </w:r>
          </w:p>
        </w:tc>
        <w:tc>
          <w:tcPr>
            <w:tcW w:type="dxa" w:w="1259"/>
          </w:tcPr>
          <w:p>
            <w:pPr>
              <w:spacing w:after="0"/>
              <w:jc w:val="left"/>
            </w:pPr>
            <w:r>
              <w:rPr>
                <w:sz w:val="16"/>
              </w:rPr>
              <w:t>Major disaster</w:t>
            </w:r>
          </w:p>
        </w:tc>
        <w:tc>
          <w:tcPr>
            <w:tcW w:type="dxa" w:w="3171"/>
          </w:tcPr>
          <w:p>
            <w:pPr>
              <w:spacing w:after="0"/>
              <w:jc w:val="left"/>
            </w:pPr>
            <w:r>
              <w:rPr>
                <w:sz w:val="16"/>
              </w:rPr>
              <w:t>Tornadoes &amp; Flooding</w:t>
            </w:r>
          </w:p>
        </w:tc>
        <w:tc>
          <w:tcPr>
            <w:tcW w:type="dxa" w:w="2211"/>
          </w:tcPr>
          <w:p>
            <w:pPr>
              <w:spacing w:after="0"/>
              <w:jc w:val="left"/>
            </w:pPr>
            <w:r>
              <w:rPr>
                <w:sz w:val="16"/>
              </w:rPr>
              <w:t>Tornado (primary); also designated: Inland Flooding</w:t>
            </w:r>
          </w:p>
        </w:tc>
        <w:tc>
          <w:tcPr>
            <w:tcW w:type="dxa" w:w="2300"/>
          </w:tcPr>
          <w:p>
            <w:pPr>
              <w:spacing w:after="0"/>
              <w:jc w:val="right"/>
            </w:pPr>
            <w:r>
              <w:rPr>
                <w:sz w:val="16"/>
              </w:rPr>
              <w:t>no Public Assistance recorded</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1978-03-24</w:t>
            </w:r>
          </w:p>
        </w:tc>
        <w:tc>
          <w:tcPr>
            <w:tcW w:type="dxa" w:w="1037"/>
          </w:tcPr>
          <w:p>
            <w:pPr>
              <w:spacing w:after="0"/>
              <w:jc w:val="left"/>
            </w:pPr>
            <w:r>
              <w:rPr>
                <w:sz w:val="16"/>
              </w:rPr>
              <w:t>1978-03-24</w:t>
            </w:r>
          </w:p>
        </w:tc>
        <w:tc>
          <w:tcPr>
            <w:tcW w:type="dxa" w:w="1037"/>
          </w:tcPr>
          <w:p>
            <w:pPr>
              <w:spacing w:after="0"/>
              <w:jc w:val="left"/>
            </w:pPr>
            <w:r>
              <w:rPr>
                <w:sz w:val="16"/>
              </w:rPr>
              <w:t>DR-552-NE</w:t>
            </w:r>
          </w:p>
        </w:tc>
        <w:tc>
          <w:tcPr>
            <w:tcW w:type="dxa" w:w="1259"/>
          </w:tcPr>
          <w:p>
            <w:pPr>
              <w:spacing w:after="0"/>
              <w:jc w:val="left"/>
            </w:pPr>
            <w:r>
              <w:rPr>
                <w:sz w:val="16"/>
              </w:rPr>
              <w:t>Major disaster</w:t>
            </w:r>
          </w:p>
        </w:tc>
        <w:tc>
          <w:tcPr>
            <w:tcW w:type="dxa" w:w="3171"/>
          </w:tcPr>
          <w:p>
            <w:pPr>
              <w:spacing w:after="0"/>
              <w:jc w:val="left"/>
            </w:pPr>
            <w:r>
              <w:rPr>
                <w:sz w:val="16"/>
              </w:rPr>
              <w:t>Storms, Ice Jams, Snowmelt &amp; Flooding</w:t>
            </w:r>
          </w:p>
        </w:tc>
        <w:tc>
          <w:tcPr>
            <w:tcW w:type="dxa" w:w="2211"/>
          </w:tcPr>
          <w:p>
            <w:pPr>
              <w:spacing w:after="0"/>
              <w:jc w:val="left"/>
            </w:pPr>
            <w:r>
              <w:rPr>
                <w:sz w:val="16"/>
              </w:rPr>
              <w:t>Inland Flooding</w:t>
            </w:r>
          </w:p>
        </w:tc>
        <w:tc>
          <w:tcPr>
            <w:tcW w:type="dxa" w:w="2300"/>
          </w:tcPr>
          <w:p>
            <w:pPr>
              <w:spacing w:after="0"/>
              <w:jc w:val="right"/>
            </w:pPr>
            <w:r>
              <w:rPr>
                <w:sz w:val="16"/>
              </w:rPr>
              <w:t>no Public Assistance recorded</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1971-02-23</w:t>
            </w:r>
          </w:p>
        </w:tc>
        <w:tc>
          <w:tcPr>
            <w:tcW w:type="dxa" w:w="1037"/>
          </w:tcPr>
          <w:p>
            <w:pPr>
              <w:spacing w:after="0"/>
              <w:jc w:val="left"/>
            </w:pPr>
            <w:r>
              <w:rPr>
                <w:sz w:val="16"/>
              </w:rPr>
              <w:t>1971-02-23</w:t>
            </w:r>
          </w:p>
        </w:tc>
        <w:tc>
          <w:tcPr>
            <w:tcW w:type="dxa" w:w="1037"/>
          </w:tcPr>
          <w:p>
            <w:pPr>
              <w:spacing w:after="0"/>
              <w:jc w:val="left"/>
            </w:pPr>
            <w:r>
              <w:rPr>
                <w:sz w:val="16"/>
              </w:rPr>
              <w:t>DR-303-NE</w:t>
            </w:r>
          </w:p>
        </w:tc>
        <w:tc>
          <w:tcPr>
            <w:tcW w:type="dxa" w:w="1259"/>
          </w:tcPr>
          <w:p>
            <w:pPr>
              <w:spacing w:after="0"/>
              <w:jc w:val="left"/>
            </w:pPr>
            <w:r>
              <w:rPr>
                <w:sz w:val="16"/>
              </w:rPr>
              <w:t>Major disaster</w:t>
            </w:r>
          </w:p>
        </w:tc>
        <w:tc>
          <w:tcPr>
            <w:tcW w:type="dxa" w:w="3171"/>
          </w:tcPr>
          <w:p>
            <w:pPr>
              <w:spacing w:after="0"/>
              <w:jc w:val="left"/>
            </w:pPr>
            <w:r>
              <w:rPr>
                <w:sz w:val="16"/>
              </w:rPr>
              <w:t>Floods</w:t>
            </w:r>
          </w:p>
        </w:tc>
        <w:tc>
          <w:tcPr>
            <w:tcW w:type="dxa" w:w="2211"/>
          </w:tcPr>
          <w:p>
            <w:pPr>
              <w:spacing w:after="0"/>
              <w:jc w:val="left"/>
            </w:pPr>
            <w:r>
              <w:rPr>
                <w:sz w:val="16"/>
              </w:rPr>
              <w:t>Inland Flooding</w:t>
            </w:r>
          </w:p>
        </w:tc>
        <w:tc>
          <w:tcPr>
            <w:tcW w:type="dxa" w:w="2300"/>
          </w:tcPr>
          <w:p>
            <w:pPr>
              <w:spacing w:after="0"/>
              <w:jc w:val="right"/>
            </w:pPr>
            <w:r>
              <w:rPr>
                <w:sz w:val="16"/>
              </w:rPr>
              <w:t>no Public Assistance recorded</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259"/>
          </w:tcPr>
          <w:p>
            <w:pPr>
              <w:spacing w:after="0"/>
              <w:jc w:val="left"/>
            </w:pPr>
            <w:r>
              <w:rPr>
                <w:sz w:val="16"/>
              </w:rPr>
              <w:t>Major disaster</w:t>
            </w:r>
          </w:p>
        </w:tc>
        <w:tc>
          <w:tcPr>
            <w:tcW w:type="dxa" w:w="3171"/>
          </w:tcPr>
          <w:p>
            <w:pPr>
              <w:spacing w:after="0"/>
              <w:jc w:val="left"/>
            </w:pPr>
            <w:r>
              <w:rPr>
                <w:sz w:val="16"/>
              </w:rPr>
              <w:t>Severe Storms &amp; Flooding</w:t>
            </w:r>
          </w:p>
        </w:tc>
        <w:tc>
          <w:tcPr>
            <w:tcW w:type="dxa" w:w="2211"/>
          </w:tcPr>
          <w:p>
            <w:pPr>
              <w:spacing w:after="0"/>
              <w:jc w:val="left"/>
            </w:pPr>
            <w:r>
              <w:rPr>
                <w:sz w:val="16"/>
              </w:rPr>
              <w:t>Inland Flooding</w:t>
            </w:r>
          </w:p>
        </w:tc>
        <w:tc>
          <w:tcPr>
            <w:tcW w:type="dxa" w:w="2300"/>
          </w:tcPr>
          <w:p>
            <w:pPr>
              <w:spacing w:after="0"/>
              <w:jc w:val="right"/>
            </w:pPr>
            <w:r>
              <w:rPr>
                <w:sz w:val="16"/>
              </w:rPr>
              <w:t>no Public Assistance recorded</w:t>
            </w:r>
          </w:p>
        </w:tc>
        <w:tc>
          <w:tcPr>
            <w:tcW w:type="dxa" w:w="1177"/>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$122,989.07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3 rows, $87,768.52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87,768.52"/>
        <w:tblDescription w:val="Hazard Plain table b1d_pa_other"/>
      </w:tblPr>
      <w:tblGrid>
        <w:gridCol w:w="1388"/>
        <w:gridCol w:w="1388"/>
        <w:gridCol w:w="3420"/>
        <w:gridCol w:w="6528"/>
        <w:gridCol w:w="1388"/>
      </w:tblGrid>
      <w:tr>
        <w:trPr>
          <w:cantSplit/>
          <w:tblHeader/>
        </w:trPr>
        <w:tc>
          <w:tcPr>
            <w:tcW w:type="dxa" w:w="1388"/>
            <w:shd w:val="clear" w:color="auto" w:fill="E8E8E8"/>
          </w:tcPr>
          <w:p>
            <w:pPr>
              <w:spacing w:after="0"/>
              <w:jc w:val="left"/>
            </w:pPr>
            <w:r>
              <w:rPr>
                <w:b/>
                <w:sz w:val="16"/>
              </w:rPr>
              <w:t>FEMA number</w:t>
            </w:r>
          </w:p>
        </w:tc>
        <w:tc>
          <w:tcPr>
            <w:tcW w:type="dxa" w:w="1388"/>
            <w:shd w:val="clear" w:color="auto" w:fill="E8E8E8"/>
          </w:tcPr>
          <w:p>
            <w:pPr>
              <w:spacing w:after="0"/>
              <w:jc w:val="left"/>
            </w:pPr>
            <w:r>
              <w:rPr>
                <w:b/>
                <w:sz w:val="16"/>
              </w:rPr>
              <w:t>Declared</w:t>
            </w:r>
          </w:p>
        </w:tc>
        <w:tc>
          <w:tcPr>
            <w:tcW w:type="dxa" w:w="3420"/>
            <w:shd w:val="clear" w:color="auto" w:fill="E8E8E8"/>
          </w:tcPr>
          <w:p>
            <w:pPr>
              <w:spacing w:after="0"/>
              <w:jc w:val="left"/>
            </w:pPr>
            <w:r>
              <w:rPr>
                <w:b/>
                <w:sz w:val="16"/>
              </w:rPr>
              <w:t>Title</w:t>
            </w:r>
          </w:p>
        </w:tc>
        <w:tc>
          <w:tcPr>
            <w:tcW w:type="dxa" w:w="6528"/>
            <w:shd w:val="clear" w:color="auto" w:fill="E8E8E8"/>
          </w:tcPr>
          <w:p>
            <w:pPr>
              <w:spacing w:after="0"/>
              <w:jc w:val="left"/>
            </w:pPr>
            <w:r>
              <w:rPr>
                <w:b/>
                <w:sz w:val="16"/>
              </w:rPr>
              <w:t>Applicant</w:t>
            </w:r>
          </w:p>
        </w:tc>
        <w:tc>
          <w:tcPr>
            <w:tcW w:type="dxa" w:w="138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88"/>
          </w:tcPr>
          <w:p>
            <w:pPr>
              <w:spacing w:after="0"/>
              <w:jc w:val="left"/>
            </w:pPr>
            <w:r>
              <w:rPr>
                <w:sz w:val="16"/>
              </w:rPr>
              <w:t>DR-4778-NE</w:t>
            </w:r>
          </w:p>
        </w:tc>
        <w:tc>
          <w:tcPr>
            <w:tcW w:type="dxa" w:w="1388"/>
          </w:tcPr>
          <w:p>
            <w:pPr>
              <w:spacing w:after="0"/>
              <w:jc w:val="left"/>
            </w:pPr>
            <w:r>
              <w:rPr>
                <w:sz w:val="16"/>
              </w:rPr>
              <w:t>2024-05-03</w:t>
            </w:r>
          </w:p>
        </w:tc>
        <w:tc>
          <w:tcPr>
            <w:tcW w:type="dxa" w:w="3420"/>
          </w:tcPr>
          <w:p>
            <w:pPr>
              <w:spacing w:after="0"/>
              <w:jc w:val="left"/>
            </w:pPr>
            <w:r>
              <w:rPr>
                <w:sz w:val="16"/>
              </w:rPr>
              <w:t>Severe Storms, Straight-Line Winds, and Tornadoes</w:t>
            </w:r>
          </w:p>
        </w:tc>
        <w:tc>
          <w:tcPr>
            <w:tcW w:type="dxa" w:w="6528"/>
          </w:tcPr>
          <w:p>
            <w:pPr>
              <w:spacing w:after="0"/>
              <w:jc w:val="left"/>
            </w:pPr>
            <w:r>
              <w:rPr>
                <w:sz w:val="16"/>
              </w:rPr>
              <w:t>Papio-Missouri River Natural Resources District (NRD)</w:t>
            </w:r>
          </w:p>
        </w:tc>
        <w:tc>
          <w:tcPr>
            <w:tcW w:type="dxa" w:w="1388"/>
          </w:tcPr>
          <w:p>
            <w:pPr>
              <w:spacing w:after="0"/>
              <w:jc w:val="right"/>
            </w:pPr>
            <w:r>
              <w:rPr>
                <w:sz w:val="16"/>
              </w:rPr>
              <w:t>$72,440.63</w:t>
            </w:r>
          </w:p>
        </w:tc>
      </w:tr>
      <w:tr>
        <w:trPr>
          <w:cantSplit/>
        </w:trPr>
        <w:tc>
          <w:tcPr>
            <w:tcW w:type="dxa" w:w="1388"/>
          </w:tcPr>
          <w:p>
            <w:pPr>
              <w:spacing w:after="0"/>
              <w:jc w:val="left"/>
            </w:pPr>
            <w:r>
              <w:rPr>
                <w:sz w:val="16"/>
              </w:rPr>
              <w:t>DR-1394-NE</w:t>
            </w:r>
          </w:p>
        </w:tc>
        <w:tc>
          <w:tcPr>
            <w:tcW w:type="dxa" w:w="1388"/>
          </w:tcPr>
          <w:p>
            <w:pPr>
              <w:spacing w:after="0"/>
              <w:jc w:val="left"/>
            </w:pPr>
            <w:r>
              <w:rPr>
                <w:sz w:val="16"/>
              </w:rPr>
              <w:t>2001-10-12</w:t>
            </w:r>
          </w:p>
        </w:tc>
        <w:tc>
          <w:tcPr>
            <w:tcW w:type="dxa" w:w="3420"/>
          </w:tcPr>
          <w:p>
            <w:pPr>
              <w:spacing w:after="0"/>
              <w:jc w:val="left"/>
            </w:pPr>
            <w:r>
              <w:rPr>
                <w:sz w:val="16"/>
              </w:rPr>
              <w:t>Severe Storms and a Tornado</w:t>
            </w:r>
          </w:p>
        </w:tc>
        <w:tc>
          <w:tcPr>
            <w:tcW w:type="dxa" w:w="6528"/>
          </w:tcPr>
          <w:p>
            <w:pPr>
              <w:spacing w:after="0"/>
              <w:jc w:val="left"/>
            </w:pPr>
            <w:r>
              <w:rPr>
                <w:sz w:val="16"/>
              </w:rPr>
              <w:t>Papio-Missouri River Natural Resources District (NRD)</w:t>
            </w:r>
          </w:p>
        </w:tc>
        <w:tc>
          <w:tcPr>
            <w:tcW w:type="dxa" w:w="1388"/>
          </w:tcPr>
          <w:p>
            <w:pPr>
              <w:spacing w:after="0"/>
              <w:jc w:val="right"/>
            </w:pPr>
            <w:r>
              <w:rPr>
                <w:sz w:val="16"/>
              </w:rPr>
              <w:t>$11,250</w:t>
            </w:r>
          </w:p>
        </w:tc>
      </w:tr>
      <w:tr>
        <w:trPr>
          <w:cantSplit/>
        </w:trPr>
        <w:tc>
          <w:tcPr>
            <w:tcW w:type="dxa" w:w="1388"/>
          </w:tcPr>
          <w:p>
            <w:pPr>
              <w:spacing w:after="0"/>
              <w:jc w:val="left"/>
            </w:pPr>
            <w:r>
              <w:rPr>
                <w:sz w:val="16"/>
              </w:rPr>
              <w:t>DR-1286-NE</w:t>
            </w:r>
          </w:p>
        </w:tc>
        <w:tc>
          <w:tcPr>
            <w:tcW w:type="dxa" w:w="1388"/>
          </w:tcPr>
          <w:p>
            <w:pPr>
              <w:spacing w:after="0"/>
              <w:jc w:val="left"/>
            </w:pPr>
            <w:r>
              <w:rPr>
                <w:sz w:val="16"/>
              </w:rPr>
              <w:t>1999-08-20</w:t>
            </w:r>
          </w:p>
        </w:tc>
        <w:tc>
          <w:tcPr>
            <w:tcW w:type="dxa" w:w="3420"/>
          </w:tcPr>
          <w:p>
            <w:pPr>
              <w:spacing w:after="0"/>
              <w:jc w:val="left"/>
            </w:pPr>
            <w:r>
              <w:rPr>
                <w:sz w:val="16"/>
              </w:rPr>
              <w:t>Severe Storms and Flooding</w:t>
            </w:r>
          </w:p>
        </w:tc>
        <w:tc>
          <w:tcPr>
            <w:tcW w:type="dxa" w:w="6528"/>
          </w:tcPr>
          <w:p>
            <w:pPr>
              <w:spacing w:after="0"/>
              <w:jc w:val="left"/>
            </w:pPr>
            <w:r>
              <w:rPr>
                <w:sz w:val="16"/>
              </w:rPr>
              <w:t>Papio-Missouri River Natural Resources District (NRD)</w:t>
            </w:r>
          </w:p>
        </w:tc>
        <w:tc>
          <w:tcPr>
            <w:tcW w:type="dxa" w:w="1388"/>
          </w:tcPr>
          <w:p>
            <w:pPr>
              <w:spacing w:after="0"/>
              <w:jc w:val="right"/>
            </w:pPr>
            <w:r>
              <w:rPr>
                <w:sz w:val="16"/>
              </w:rPr>
              <w:t>$4,077.89</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36</w:t>
            </w:r>
          </w:p>
        </w:tc>
        <w:tc>
          <w:tcPr>
            <w:tcW w:type="dxa" w:w="1123"/>
          </w:tcPr>
          <w:p>
            <w:pPr>
              <w:spacing w:after="0"/>
              <w:jc w:val="right"/>
            </w:pPr>
            <w:r>
              <w:rPr>
                <w:sz w:val="16"/>
              </w:rPr>
              <w:t>4</w:t>
            </w: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12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251</w:t>
            </w:r>
          </w:p>
        </w:tc>
        <w:tc>
          <w:tcPr>
            <w:tcW w:type="dxa" w:w="1123"/>
          </w:tcPr>
          <w:p>
            <w:pPr>
              <w:spacing w:after="0"/>
              <w:jc w:val="right"/>
            </w:pPr>
            <w:r>
              <w:rPr>
                <w:sz w:val="16"/>
              </w:rPr>
              <w:t>29</w:t>
            </w:r>
          </w:p>
        </w:tc>
        <w:tc>
          <w:tcPr>
            <w:tcW w:type="dxa" w:w="1964"/>
          </w:tcPr>
          <w:p>
            <w:pPr>
              <w:spacing w:after="0"/>
              <w:jc w:val="right"/>
            </w:pPr>
            <w:r>
              <w:rPr>
                <w:sz w:val="16"/>
              </w:rPr>
              <w:t>0</w:t>
            </w:r>
          </w:p>
        </w:tc>
        <w:tc>
          <w:tcPr>
            <w:tcW w:type="dxa" w:w="777"/>
          </w:tcPr>
          <w:p>
            <w:pPr>
              <w:spacing w:after="0"/>
              <w:jc w:val="right"/>
            </w:pPr>
            <w:r>
              <w:rPr>
                <w:sz w:val="16"/>
              </w:rPr>
              <w:t>24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28</w:t>
            </w:r>
          </w:p>
        </w:tc>
        <w:tc>
          <w:tcPr>
            <w:tcW w:type="dxa" w:w="1123"/>
          </w:tcPr>
          <w:p>
            <w:pPr>
              <w:spacing w:after="0"/>
              <w:jc w:val="right"/>
            </w:pPr>
            <w:r>
              <w:rPr>
                <w:sz w:val="16"/>
              </w:rPr>
              <w:t>9</w:t>
            </w:r>
          </w:p>
        </w:tc>
        <w:tc>
          <w:tcPr>
            <w:tcW w:type="dxa" w:w="1964"/>
          </w:tcPr>
          <w:p>
            <w:pPr>
              <w:spacing w:after="0"/>
              <w:jc w:val="right"/>
            </w:pPr>
            <w:r>
              <w:rPr>
                <w:sz w:val="16"/>
              </w:rPr>
              <w:t>0</w:t>
            </w:r>
          </w:p>
        </w:tc>
        <w:tc>
          <w:tcPr>
            <w:tcW w:type="dxa" w:w="777"/>
          </w:tcPr>
          <w:p>
            <w:pPr>
              <w:spacing w:after="0"/>
              <w:jc w:val="right"/>
            </w:pPr>
            <w:r>
              <w:rPr>
                <w:sz w:val="16"/>
              </w:rPr>
              <w:t>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48</w:t>
            </w:r>
          </w:p>
        </w:tc>
        <w:tc>
          <w:tcPr>
            <w:tcW w:type="dxa" w:w="1123"/>
          </w:tcPr>
          <w:p>
            <w:pPr>
              <w:spacing w:after="0"/>
              <w:jc w:val="right"/>
            </w:pPr>
            <w:r>
              <w:rPr>
                <w:sz w:val="16"/>
              </w:rPr>
              <w:t>7</w:t>
            </w:r>
          </w:p>
        </w:tc>
        <w:tc>
          <w:tcPr>
            <w:tcW w:type="dxa" w:w="1964"/>
          </w:tcPr>
          <w:p>
            <w:pPr>
              <w:spacing w:after="0"/>
              <w:jc w:val="right"/>
            </w:pPr>
            <w:r>
              <w:rPr>
                <w:sz w:val="16"/>
              </w:rPr>
              <w:t>0</w:t>
            </w:r>
          </w:p>
        </w:tc>
        <w:tc>
          <w:tcPr>
            <w:tcW w:type="dxa" w:w="777"/>
          </w:tcPr>
          <w:p>
            <w:pPr>
              <w:spacing w:after="0"/>
              <w:jc w:val="right"/>
            </w:pPr>
            <w:r>
              <w:rPr>
                <w:sz w:val="16"/>
              </w:rPr>
              <w:t>6</w:t>
            </w:r>
          </w:p>
        </w:tc>
        <w:tc>
          <w:tcPr>
            <w:tcW w:type="dxa" w:w="1613"/>
          </w:tcPr>
          <w:p>
            <w:pPr>
              <w:spacing w:after="0"/>
              <w:jc w:val="right"/>
            </w:pPr>
            <w:r>
              <w:rPr>
                <w:sz w:val="16"/>
              </w:rPr>
              <w:t>15</w:t>
            </w:r>
          </w:p>
        </w:tc>
        <w:tc>
          <w:tcPr>
            <w:tcW w:type="dxa" w:w="1311"/>
          </w:tcPr>
          <w:p>
            <w:pPr>
              <w:spacing w:after="0"/>
              <w:jc w:val="right"/>
            </w:pPr>
            <w:r>
              <w:rPr>
                <w:sz w:val="16"/>
              </w:rPr>
              <w:t>2</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242</w:t>
            </w:r>
          </w:p>
        </w:tc>
        <w:tc>
          <w:tcPr>
            <w:tcW w:type="dxa" w:w="1123"/>
          </w:tcPr>
          <w:p>
            <w:pPr>
              <w:spacing w:after="0"/>
              <w:jc w:val="right"/>
            </w:pPr>
            <w:r>
              <w:rPr>
                <w:sz w:val="16"/>
              </w:rPr>
              <w:t>51</w:t>
            </w:r>
          </w:p>
        </w:tc>
        <w:tc>
          <w:tcPr>
            <w:tcW w:type="dxa" w:w="1964"/>
          </w:tcPr>
          <w:p>
            <w:pPr>
              <w:spacing w:after="0"/>
              <w:jc w:val="right"/>
            </w:pPr>
            <w:r>
              <w:rPr>
                <w:sz w:val="16"/>
              </w:rPr>
              <w:t>5</w:t>
            </w:r>
          </w:p>
        </w:tc>
        <w:tc>
          <w:tcPr>
            <w:tcW w:type="dxa" w:w="777"/>
          </w:tcPr>
          <w:p>
            <w:pPr>
              <w:spacing w:after="0"/>
              <w:jc w:val="right"/>
            </w:pPr>
            <w:r>
              <w:rPr>
                <w:sz w:val="16"/>
              </w:rPr>
              <w:t>43</w:t>
            </w:r>
          </w:p>
        </w:tc>
        <w:tc>
          <w:tcPr>
            <w:tcW w:type="dxa" w:w="1613"/>
          </w:tcPr>
          <w:p>
            <w:pPr>
              <w:spacing w:after="0"/>
              <w:jc w:val="right"/>
            </w:pPr>
            <w:r>
              <w:rPr>
                <w:sz w:val="16"/>
              </w:rPr>
              <w:t>7</w:t>
            </w:r>
          </w:p>
        </w:tc>
        <w:tc>
          <w:tcPr>
            <w:tcW w:type="dxa" w:w="1311"/>
          </w:tcPr>
          <w:p>
            <w:pPr>
              <w:spacing w:after="0"/>
              <w:jc w:val="right"/>
            </w:pPr>
            <w:r>
              <w:rPr>
                <w:sz w:val="16"/>
              </w:rPr>
              <w:t>4</w:t>
            </w:r>
          </w:p>
        </w:tc>
        <w:tc>
          <w:tcPr>
            <w:tcW w:type="dxa" w:w="1660"/>
          </w:tcPr>
          <w:p>
            <w:pPr>
              <w:spacing w:after="0"/>
              <w:jc w:val="left"/>
            </w:pPr>
            <w:r>
              <w:rPr>
                <w:sz w:val="16"/>
              </w:rPr>
              <w:t>1955 to 2026-06-30</w:t>
            </w:r>
          </w:p>
        </w:tc>
        <w:tc>
          <w:tcPr>
            <w:tcW w:type="dxa" w:w="2570"/>
          </w:tcPr>
          <w:p>
            <w:pPr>
              <w:spacing w:after="0"/>
              <w:jc w:val="left"/>
            </w:pPr>
            <w:r>
              <w:rPr>
                <w:sz w:val="16"/>
              </w:rPr>
              <w:t>Includes 27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15</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8</w:t>
            </w:r>
          </w:p>
        </w:tc>
        <w:tc>
          <w:tcPr>
            <w:tcW w:type="dxa" w:w="1311"/>
          </w:tcPr>
          <w:p>
            <w:pPr>
              <w:spacing w:after="0"/>
              <w:jc w:val="right"/>
            </w:pPr>
            <w:r>
              <w:rPr>
                <w:sz w:val="16"/>
              </w:rPr>
              <w:t>3</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90</w:t>
            </w:r>
          </w:p>
        </w:tc>
        <w:tc>
          <w:tcPr>
            <w:tcW w:type="dxa" w:w="1123"/>
          </w:tcPr>
          <w:p>
            <w:pPr>
              <w:spacing w:after="0"/>
              <w:jc w:val="right"/>
            </w:pPr>
            <w:r>
              <w:rPr>
                <w:sz w:val="16"/>
              </w:rPr>
              <w:t>8</w:t>
            </w:r>
          </w:p>
        </w:tc>
        <w:tc>
          <w:tcPr>
            <w:tcW w:type="dxa" w:w="1964"/>
          </w:tcPr>
          <w:p>
            <w:pPr>
              <w:spacing w:after="0"/>
              <w:jc w:val="right"/>
            </w:pPr>
            <w:r>
              <w:rPr>
                <w:sz w:val="16"/>
              </w:rPr>
              <w:t>5</w:t>
            </w:r>
          </w:p>
        </w:tc>
        <w:tc>
          <w:tcPr>
            <w:tcW w:type="dxa" w:w="777"/>
          </w:tcPr>
          <w:p>
            <w:pPr>
              <w:spacing w:after="0"/>
              <w:jc w:val="right"/>
            </w:pPr>
            <w:r>
              <w:rPr>
                <w:sz w:val="16"/>
              </w:rPr>
              <w:t>8</w:t>
            </w:r>
          </w:p>
        </w:tc>
        <w:tc>
          <w:tcPr>
            <w:tcW w:type="dxa" w:w="1613"/>
          </w:tcPr>
          <w:p>
            <w:pPr>
              <w:spacing w:after="0"/>
              <w:jc w:val="right"/>
            </w:pPr>
            <w:r>
              <w:rPr>
                <w:sz w:val="16"/>
              </w:rPr>
              <w:t>5</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72"/>
        <w:gridCol w:w="2997"/>
        <w:gridCol w:w="929"/>
        <w:gridCol w:w="2195"/>
        <w:gridCol w:w="1036"/>
        <w:gridCol w:w="273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72"/>
            <w:shd w:val="clear" w:color="auto" w:fill="E8E8E8"/>
          </w:tcPr>
          <w:p>
            <w:pPr>
              <w:spacing w:after="0"/>
              <w:jc w:val="left"/>
            </w:pPr>
            <w:r>
              <w:rPr>
                <w:b/>
                <w:sz w:val="16"/>
              </w:rPr>
              <w:t>Magnitude or extent</w:t>
            </w:r>
          </w:p>
        </w:tc>
        <w:tc>
          <w:tcPr>
            <w:tcW w:type="dxa" w:w="2997"/>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95"/>
            <w:shd w:val="clear" w:color="auto" w:fill="E8E8E8"/>
          </w:tcPr>
          <w:p>
            <w:pPr>
              <w:spacing w:after="0"/>
              <w:jc w:val="left"/>
            </w:pPr>
            <w:r>
              <w:rPr>
                <w:b/>
                <w:sz w:val="16"/>
              </w:rPr>
              <w:t>Location</w:t>
            </w:r>
          </w:p>
        </w:tc>
        <w:tc>
          <w:tcPr>
            <w:tcW w:type="dxa" w:w="1036"/>
            <w:shd w:val="clear" w:color="auto" w:fill="E8E8E8"/>
          </w:tcPr>
          <w:p>
            <w:pPr>
              <w:spacing w:after="0"/>
              <w:jc w:val="left"/>
            </w:pPr>
            <w:r>
              <w:rPr>
                <w:b/>
                <w:sz w:val="16"/>
              </w:rPr>
              <w:t>Flags</w:t>
            </w:r>
          </w:p>
        </w:tc>
        <w:tc>
          <w:tcPr>
            <w:tcW w:type="dxa" w:w="27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2024-07-31</w:t>
            </w:r>
          </w:p>
        </w:tc>
        <w:tc>
          <w:tcPr>
            <w:tcW w:type="dxa" w:w="1215"/>
          </w:tcPr>
          <w:p>
            <w:pPr>
              <w:spacing w:after="0"/>
              <w:jc w:val="left"/>
            </w:pPr>
            <w:r>
              <w:rPr>
                <w:sz w:val="16"/>
              </w:rPr>
              <w:t>Thunderstorm Wind</w:t>
            </w:r>
          </w:p>
        </w:tc>
        <w:tc>
          <w:tcPr>
            <w:tcW w:type="dxa" w:w="1972"/>
          </w:tcPr>
          <w:p>
            <w:pPr>
              <w:spacing w:after="0"/>
              <w:jc w:val="left"/>
            </w:pPr>
            <w:r>
              <w:rPr>
                <w:sz w:val="16"/>
              </w:rPr>
              <w:t>87 kt (100 mph) estimated gust</w:t>
            </w:r>
          </w:p>
        </w:tc>
        <w:tc>
          <w:tcPr>
            <w:tcW w:type="dxa" w:w="2997"/>
          </w:tcPr>
          <w:p>
            <w:pPr>
              <w:spacing w:after="0"/>
              <w:jc w:val="left"/>
            </w:pPr>
            <w:r>
              <w:rPr>
                <w:sz w:val="16"/>
              </w:rPr>
              <w:t>$15,000,000 property; crops not reported (2024 dollars)</w:t>
            </w:r>
          </w:p>
        </w:tc>
        <w:tc>
          <w:tcPr>
            <w:tcW w:type="dxa" w:w="929"/>
          </w:tcPr>
          <w:p>
            <w:pPr>
              <w:spacing w:after="0"/>
              <w:jc w:val="right"/>
            </w:pPr>
            <w:r>
              <w:rPr>
                <w:sz w:val="16"/>
              </w:rPr>
              <w:t>0, 0</w:t>
            </w:r>
          </w:p>
        </w:tc>
        <w:tc>
          <w:tcPr>
            <w:tcW w:type="dxa" w:w="2195"/>
          </w:tcPr>
          <w:p>
            <w:pPr>
              <w:spacing w:after="0"/>
              <w:jc w:val="left"/>
            </w:pPr>
            <w:r>
              <w:rPr>
                <w:sz w:val="16"/>
              </w:rPr>
              <w:t>GRETNA to BELLEVUE</w:t>
            </w:r>
          </w:p>
        </w:tc>
        <w:tc>
          <w:tcPr>
            <w:tcW w:type="dxa" w:w="1036"/>
          </w:tcPr>
          <w:p>
            <w:pPr>
              <w:spacing w:after="0"/>
              <w:jc w:val="left"/>
            </w:pPr>
            <w:r>
              <w:rPr>
                <w:sz w:val="16"/>
              </w:rPr>
              <w:t>new since last plan; within last 5 years</w:t>
            </w:r>
          </w:p>
        </w:tc>
        <w:tc>
          <w:tcPr>
            <w:tcW w:type="dxa" w:w="2730"/>
          </w:tcPr>
          <w:p>
            <w:pPr>
              <w:spacing w:after="0"/>
              <w:jc w:val="left"/>
            </w:pPr>
            <w:r>
              <w:rPr>
                <w:sz w:val="16"/>
              </w:rPr>
              <w:t>B1-c worst recorded: Thunderstorm Wind</w:t>
            </w:r>
          </w:p>
        </w:tc>
      </w:tr>
      <w:tr>
        <w:trPr>
          <w:cantSplit/>
        </w:trPr>
        <w:tc>
          <w:tcPr>
            <w:tcW w:type="dxa" w:w="1037"/>
          </w:tcPr>
          <w:p>
            <w:pPr>
              <w:spacing w:after="0"/>
              <w:jc w:val="left"/>
            </w:pPr>
            <w:r>
              <w:rPr>
                <w:sz w:val="16"/>
              </w:rPr>
              <w:t>2024-06-25</w:t>
            </w:r>
          </w:p>
        </w:tc>
        <w:tc>
          <w:tcPr>
            <w:tcW w:type="dxa" w:w="1215"/>
          </w:tcPr>
          <w:p>
            <w:pPr>
              <w:spacing w:after="0"/>
              <w:jc w:val="left"/>
            </w:pPr>
            <w:r>
              <w:rPr>
                <w:sz w:val="16"/>
              </w:rPr>
              <w:t>Hail</w:t>
            </w:r>
          </w:p>
        </w:tc>
        <w:tc>
          <w:tcPr>
            <w:tcW w:type="dxa" w:w="1972"/>
          </w:tcPr>
          <w:p>
            <w:pPr>
              <w:spacing w:after="0"/>
              <w:jc w:val="left"/>
            </w:pPr>
            <w:r>
              <w:rPr>
                <w:sz w:val="16"/>
              </w:rPr>
              <w:t>4.5 in</w:t>
            </w:r>
          </w:p>
        </w:tc>
        <w:tc>
          <w:tcPr>
            <w:tcW w:type="dxa" w:w="2997"/>
          </w:tcPr>
          <w:p>
            <w:pPr>
              <w:spacing w:after="0"/>
              <w:jc w:val="left"/>
            </w:pPr>
            <w:r>
              <w:rPr>
                <w:sz w:val="16"/>
              </w:rPr>
              <w:t>damage not reported</w:t>
            </w:r>
          </w:p>
        </w:tc>
        <w:tc>
          <w:tcPr>
            <w:tcW w:type="dxa" w:w="929"/>
          </w:tcPr>
          <w:p>
            <w:pPr>
              <w:spacing w:after="0"/>
              <w:jc w:val="right"/>
            </w:pPr>
            <w:r>
              <w:rPr>
                <w:sz w:val="16"/>
              </w:rPr>
              <w:t>0, 0</w:t>
            </w:r>
          </w:p>
        </w:tc>
        <w:tc>
          <w:tcPr>
            <w:tcW w:type="dxa" w:w="2195"/>
          </w:tcPr>
          <w:p>
            <w:pPr>
              <w:spacing w:after="0"/>
              <w:jc w:val="left"/>
            </w:pPr>
            <w:r>
              <w:rPr>
                <w:sz w:val="16"/>
              </w:rPr>
              <w:t>SOUTH OMAHA ARPT to LA PLATTE</w:t>
            </w:r>
          </w:p>
        </w:tc>
        <w:tc>
          <w:tcPr>
            <w:tcW w:type="dxa" w:w="1036"/>
          </w:tcPr>
          <w:p>
            <w:pPr>
              <w:spacing w:after="0"/>
              <w:jc w:val="left"/>
            </w:pPr>
            <w:r>
              <w:rPr>
                <w:sz w:val="16"/>
              </w:rPr>
              <w:t>new since last plan; within last 5 years</w:t>
            </w:r>
          </w:p>
        </w:tc>
        <w:tc>
          <w:tcPr>
            <w:tcW w:type="dxa" w:w="2730"/>
          </w:tcPr>
          <w:p>
            <w:pPr>
              <w:spacing w:after="0"/>
              <w:jc w:val="left"/>
            </w:pPr>
            <w:r>
              <w:rPr>
                <w:sz w:val="16"/>
              </w:rPr>
              <w:t>B1-c worst recorded: Hail</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972"/>
          </w:tcPr>
          <w:p>
            <w:pPr>
              <w:spacing w:after="0"/>
              <w:jc w:val="left"/>
            </w:pPr>
          </w:p>
        </w:tc>
        <w:tc>
          <w:tcPr>
            <w:tcW w:type="dxa" w:w="2997"/>
          </w:tcPr>
          <w:p>
            <w:pPr>
              <w:spacing w:after="0"/>
              <w:jc w:val="left"/>
            </w:pPr>
            <w:r>
              <w:rPr>
                <w:sz w:val="16"/>
              </w:rPr>
              <w:t>damage not reported</w:t>
            </w:r>
          </w:p>
        </w:tc>
        <w:tc>
          <w:tcPr>
            <w:tcW w:type="dxa" w:w="929"/>
          </w:tcPr>
          <w:p>
            <w:pPr>
              <w:spacing w:after="0"/>
              <w:jc w:val="right"/>
            </w:pPr>
            <w:r>
              <w:rPr>
                <w:sz w:val="16"/>
              </w:rPr>
              <w:t>0, 0</w:t>
            </w:r>
          </w:p>
        </w:tc>
        <w:tc>
          <w:tcPr>
            <w:tcW w:type="dxa" w:w="2195"/>
          </w:tcPr>
          <w:p>
            <w:pPr>
              <w:spacing w:after="0"/>
              <w:jc w:val="left"/>
            </w:pPr>
            <w:r>
              <w:rPr>
                <w:sz w:val="16"/>
              </w:rPr>
              <w:t>NWS zone NEZ053 (SARPY), zone-level</w:t>
            </w:r>
          </w:p>
        </w:tc>
        <w:tc>
          <w:tcPr>
            <w:tcW w:type="dxa" w:w="1036"/>
          </w:tcPr>
          <w:p>
            <w:pPr>
              <w:spacing w:after="0"/>
              <w:jc w:val="left"/>
            </w:pPr>
            <w:r>
              <w:rPr>
                <w:sz w:val="16"/>
              </w:rPr>
              <w:t>new since last plan; within last 5 years</w:t>
            </w:r>
          </w:p>
        </w:tc>
        <w:tc>
          <w:tcPr>
            <w:tcW w:type="dxa" w:w="273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2019-03-15</w:t>
            </w:r>
          </w:p>
        </w:tc>
        <w:tc>
          <w:tcPr>
            <w:tcW w:type="dxa" w:w="1215"/>
          </w:tcPr>
          <w:p>
            <w:pPr>
              <w:spacing w:after="0"/>
              <w:jc w:val="left"/>
            </w:pPr>
            <w:r>
              <w:rPr>
                <w:sz w:val="16"/>
              </w:rPr>
              <w:t>Flood</w:t>
            </w:r>
          </w:p>
        </w:tc>
        <w:tc>
          <w:tcPr>
            <w:tcW w:type="dxa" w:w="1972"/>
          </w:tcPr>
          <w:p>
            <w:pPr>
              <w:spacing w:after="0"/>
              <w:jc w:val="left"/>
            </w:pPr>
          </w:p>
        </w:tc>
        <w:tc>
          <w:tcPr>
            <w:tcW w:type="dxa" w:w="2997"/>
          </w:tcPr>
          <w:p>
            <w:pPr>
              <w:spacing w:after="0"/>
              <w:jc w:val="left"/>
            </w:pPr>
            <w:r>
              <w:rPr>
                <w:sz w:val="16"/>
              </w:rPr>
              <w:t>$420,000,000 property; $0 crops (2019 dollars)</w:t>
            </w:r>
          </w:p>
        </w:tc>
        <w:tc>
          <w:tcPr>
            <w:tcW w:type="dxa" w:w="929"/>
          </w:tcPr>
          <w:p>
            <w:pPr>
              <w:spacing w:after="0"/>
              <w:jc w:val="right"/>
            </w:pPr>
            <w:r>
              <w:rPr>
                <w:sz w:val="16"/>
              </w:rPr>
              <w:t>0, 0</w:t>
            </w:r>
          </w:p>
        </w:tc>
        <w:tc>
          <w:tcPr>
            <w:tcW w:type="dxa" w:w="2195"/>
          </w:tcPr>
          <w:p>
            <w:pPr>
              <w:spacing w:after="0"/>
              <w:jc w:val="left"/>
            </w:pPr>
            <w:r>
              <w:rPr>
                <w:sz w:val="16"/>
              </w:rPr>
              <w:t>(OFF)OFFUTT AFB to PAPPIO</w:t>
            </w:r>
          </w:p>
        </w:tc>
        <w:tc>
          <w:tcPr>
            <w:tcW w:type="dxa" w:w="1036"/>
          </w:tcPr>
          <w:p>
            <w:pPr>
              <w:spacing w:after="0"/>
              <w:jc w:val="left"/>
            </w:pPr>
          </w:p>
        </w:tc>
        <w:tc>
          <w:tcPr>
            <w:tcW w:type="dxa" w:w="273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2014-06-20</w:t>
            </w:r>
          </w:p>
        </w:tc>
        <w:tc>
          <w:tcPr>
            <w:tcW w:type="dxa" w:w="1215"/>
          </w:tcPr>
          <w:p>
            <w:pPr>
              <w:spacing w:after="0"/>
              <w:jc w:val="left"/>
            </w:pPr>
            <w:r>
              <w:rPr>
                <w:sz w:val="16"/>
              </w:rPr>
              <w:t>Flash Flood</w:t>
            </w:r>
          </w:p>
        </w:tc>
        <w:tc>
          <w:tcPr>
            <w:tcW w:type="dxa" w:w="1972"/>
          </w:tcPr>
          <w:p>
            <w:pPr>
              <w:spacing w:after="0"/>
              <w:jc w:val="left"/>
            </w:pPr>
          </w:p>
        </w:tc>
        <w:tc>
          <w:tcPr>
            <w:tcW w:type="dxa" w:w="2997"/>
          </w:tcPr>
          <w:p>
            <w:pPr>
              <w:spacing w:after="0"/>
              <w:jc w:val="left"/>
            </w:pPr>
            <w:r>
              <w:rPr>
                <w:sz w:val="16"/>
              </w:rPr>
              <w:t>$0 property; $0 crops (2014 dollars)</w:t>
            </w:r>
          </w:p>
        </w:tc>
        <w:tc>
          <w:tcPr>
            <w:tcW w:type="dxa" w:w="929"/>
          </w:tcPr>
          <w:p>
            <w:pPr>
              <w:spacing w:after="0"/>
              <w:jc w:val="right"/>
            </w:pPr>
            <w:r>
              <w:rPr>
                <w:sz w:val="16"/>
              </w:rPr>
              <w:t>1, 0</w:t>
            </w:r>
          </w:p>
        </w:tc>
        <w:tc>
          <w:tcPr>
            <w:tcW w:type="dxa" w:w="2195"/>
          </w:tcPr>
          <w:p>
            <w:pPr>
              <w:spacing w:after="0"/>
              <w:jc w:val="left"/>
            </w:pPr>
            <w:r>
              <w:rPr>
                <w:sz w:val="16"/>
              </w:rPr>
              <w:t>PORTAL to RICHFIELD</w:t>
            </w:r>
          </w:p>
        </w:tc>
        <w:tc>
          <w:tcPr>
            <w:tcW w:type="dxa" w:w="1036"/>
          </w:tcPr>
          <w:p>
            <w:pPr>
              <w:spacing w:after="0"/>
              <w:jc w:val="left"/>
            </w:pPr>
          </w:p>
        </w:tc>
        <w:tc>
          <w:tcPr>
            <w:tcW w:type="dxa" w:w="2730"/>
          </w:tcPr>
          <w:p>
            <w:pPr>
              <w:spacing w:after="0"/>
              <w:jc w:val="left"/>
            </w:pPr>
            <w:r>
              <w:rPr>
                <w:sz w:val="16"/>
              </w:rPr>
              <w:t>deaths or injuries recorded</w:t>
            </w:r>
          </w:p>
        </w:tc>
      </w:tr>
      <w:tr>
        <w:trPr>
          <w:cantSplit/>
        </w:trPr>
        <w:tc>
          <w:tcPr>
            <w:tcW w:type="dxa" w:w="1037"/>
          </w:tcPr>
          <w:p>
            <w:pPr>
              <w:spacing w:after="0"/>
              <w:jc w:val="left"/>
            </w:pPr>
            <w:r>
              <w:rPr>
                <w:sz w:val="16"/>
              </w:rPr>
              <w:t>2005-01-04</w:t>
            </w:r>
          </w:p>
        </w:tc>
        <w:tc>
          <w:tcPr>
            <w:tcW w:type="dxa" w:w="1215"/>
          </w:tcPr>
          <w:p>
            <w:pPr>
              <w:spacing w:after="0"/>
              <w:jc w:val="left"/>
            </w:pPr>
            <w:r>
              <w:rPr>
                <w:sz w:val="16"/>
              </w:rPr>
              <w:t>Winter Storm</w:t>
            </w:r>
          </w:p>
        </w:tc>
        <w:tc>
          <w:tcPr>
            <w:tcW w:type="dxa" w:w="1972"/>
          </w:tcPr>
          <w:p>
            <w:pPr>
              <w:spacing w:after="0"/>
              <w:jc w:val="left"/>
            </w:pPr>
          </w:p>
        </w:tc>
        <w:tc>
          <w:tcPr>
            <w:tcW w:type="dxa" w:w="2997"/>
          </w:tcPr>
          <w:p>
            <w:pPr>
              <w:spacing w:after="0"/>
              <w:jc w:val="left"/>
            </w:pPr>
            <w:r>
              <w:rPr>
                <w:sz w:val="16"/>
              </w:rPr>
              <w:t>damage not reported</w:t>
            </w:r>
          </w:p>
        </w:tc>
        <w:tc>
          <w:tcPr>
            <w:tcW w:type="dxa" w:w="929"/>
          </w:tcPr>
          <w:p>
            <w:pPr>
              <w:spacing w:after="0"/>
              <w:jc w:val="right"/>
            </w:pPr>
            <w:r>
              <w:rPr>
                <w:sz w:val="16"/>
              </w:rPr>
              <w:t>2, 0</w:t>
            </w:r>
          </w:p>
        </w:tc>
        <w:tc>
          <w:tcPr>
            <w:tcW w:type="dxa" w:w="2195"/>
          </w:tcPr>
          <w:p>
            <w:pPr>
              <w:spacing w:after="0"/>
              <w:jc w:val="left"/>
            </w:pPr>
            <w:r>
              <w:rPr>
                <w:sz w:val="16"/>
              </w:rPr>
              <w:t>NWS zone NEZ053 (SARPY), zone-level</w:t>
            </w:r>
          </w:p>
        </w:tc>
        <w:tc>
          <w:tcPr>
            <w:tcW w:type="dxa" w:w="1036"/>
          </w:tcPr>
          <w:p>
            <w:pPr>
              <w:spacing w:after="0"/>
              <w:jc w:val="left"/>
            </w:pPr>
          </w:p>
        </w:tc>
        <w:tc>
          <w:tcPr>
            <w:tcW w:type="dxa" w:w="2730"/>
          </w:tcPr>
          <w:p>
            <w:pPr>
              <w:spacing w:after="0"/>
              <w:jc w:val="left"/>
            </w:pPr>
            <w:r>
              <w:rPr>
                <w:sz w:val="16"/>
              </w:rPr>
              <w:t>deaths or injuries recorded</w:t>
            </w:r>
          </w:p>
        </w:tc>
      </w:tr>
      <w:tr>
        <w:trPr>
          <w:cantSplit/>
        </w:trPr>
        <w:tc>
          <w:tcPr>
            <w:tcW w:type="dxa" w:w="1037"/>
          </w:tcPr>
          <w:p>
            <w:pPr>
              <w:spacing w:after="0"/>
              <w:jc w:val="left"/>
            </w:pPr>
            <w:r>
              <w:rPr>
                <w:sz w:val="16"/>
              </w:rPr>
              <w:t>2002-08-17</w:t>
            </w:r>
          </w:p>
        </w:tc>
        <w:tc>
          <w:tcPr>
            <w:tcW w:type="dxa" w:w="1215"/>
          </w:tcPr>
          <w:p>
            <w:pPr>
              <w:spacing w:after="0"/>
              <w:jc w:val="left"/>
            </w:pPr>
            <w:r>
              <w:rPr>
                <w:sz w:val="16"/>
              </w:rPr>
              <w:t>Lightning</w:t>
            </w:r>
          </w:p>
        </w:tc>
        <w:tc>
          <w:tcPr>
            <w:tcW w:type="dxa" w:w="1972"/>
          </w:tcPr>
          <w:p>
            <w:pPr>
              <w:spacing w:after="0"/>
              <w:jc w:val="left"/>
            </w:pPr>
          </w:p>
        </w:tc>
        <w:tc>
          <w:tcPr>
            <w:tcW w:type="dxa" w:w="2997"/>
          </w:tcPr>
          <w:p>
            <w:pPr>
              <w:spacing w:after="0"/>
              <w:jc w:val="left"/>
            </w:pPr>
            <w:r>
              <w:rPr>
                <w:sz w:val="16"/>
              </w:rPr>
              <w:t>$125,000 property; crops not reported (2002 dollars)</w:t>
            </w:r>
          </w:p>
        </w:tc>
        <w:tc>
          <w:tcPr>
            <w:tcW w:type="dxa" w:w="929"/>
          </w:tcPr>
          <w:p>
            <w:pPr>
              <w:spacing w:after="0"/>
              <w:jc w:val="right"/>
            </w:pPr>
            <w:r>
              <w:rPr>
                <w:sz w:val="16"/>
              </w:rPr>
              <w:t>0, 0</w:t>
            </w:r>
          </w:p>
        </w:tc>
        <w:tc>
          <w:tcPr>
            <w:tcW w:type="dxa" w:w="2195"/>
          </w:tcPr>
          <w:p>
            <w:pPr>
              <w:spacing w:after="0"/>
              <w:jc w:val="left"/>
            </w:pPr>
            <w:r>
              <w:rPr>
                <w:sz w:val="16"/>
              </w:rPr>
              <w:t>BELLEVUE</w:t>
            </w:r>
          </w:p>
        </w:tc>
        <w:tc>
          <w:tcPr>
            <w:tcW w:type="dxa" w:w="1036"/>
          </w:tcPr>
          <w:p>
            <w:pPr>
              <w:spacing w:after="0"/>
              <w:jc w:val="left"/>
            </w:pPr>
          </w:p>
        </w:tc>
        <w:tc>
          <w:tcPr>
            <w:tcW w:type="dxa" w:w="2730"/>
          </w:tcPr>
          <w:p>
            <w:pPr>
              <w:spacing w:after="0"/>
              <w:jc w:val="left"/>
            </w:pPr>
            <w:r>
              <w:rPr>
                <w:sz w:val="16"/>
              </w:rPr>
              <w:t>B1-c worst recorded: Lightning</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1972"/>
          </w:tcPr>
          <w:p>
            <w:pPr>
              <w:spacing w:after="0"/>
              <w:jc w:val="left"/>
            </w:pPr>
          </w:p>
        </w:tc>
        <w:tc>
          <w:tcPr>
            <w:tcW w:type="dxa" w:w="2997"/>
          </w:tcPr>
          <w:p>
            <w:pPr>
              <w:spacing w:after="0"/>
              <w:jc w:val="left"/>
            </w:pPr>
            <w:r>
              <w:rPr>
                <w:sz w:val="16"/>
              </w:rPr>
              <w:t>damage not reported</w:t>
            </w:r>
          </w:p>
        </w:tc>
        <w:tc>
          <w:tcPr>
            <w:tcW w:type="dxa" w:w="929"/>
          </w:tcPr>
          <w:p>
            <w:pPr>
              <w:spacing w:after="0"/>
              <w:jc w:val="right"/>
            </w:pPr>
            <w:r>
              <w:rPr>
                <w:sz w:val="16"/>
              </w:rPr>
              <w:t>0, 0</w:t>
            </w:r>
          </w:p>
        </w:tc>
        <w:tc>
          <w:tcPr>
            <w:tcW w:type="dxa" w:w="2195"/>
          </w:tcPr>
          <w:p>
            <w:pPr>
              <w:spacing w:after="0"/>
              <w:jc w:val="left"/>
            </w:pPr>
            <w:r>
              <w:rPr>
                <w:sz w:val="16"/>
              </w:rPr>
              <w:t>NWS zone NEZ053 (SARPY), zone-level</w:t>
            </w:r>
          </w:p>
        </w:tc>
        <w:tc>
          <w:tcPr>
            <w:tcW w:type="dxa" w:w="1036"/>
          </w:tcPr>
          <w:p>
            <w:pPr>
              <w:spacing w:after="0"/>
              <w:jc w:val="left"/>
            </w:pPr>
          </w:p>
        </w:tc>
        <w:tc>
          <w:tcPr>
            <w:tcW w:type="dxa" w:w="2730"/>
          </w:tcPr>
          <w:p>
            <w:pPr>
              <w:spacing w:after="0"/>
              <w:jc w:val="left"/>
            </w:pPr>
            <w:r>
              <w:rPr>
                <w:sz w:val="16"/>
              </w:rPr>
              <w:t>B1-c worst recorded: Excessive Heat, Heat</w:t>
            </w:r>
          </w:p>
        </w:tc>
      </w:tr>
      <w:tr>
        <w:trPr>
          <w:cantSplit/>
        </w:trPr>
        <w:tc>
          <w:tcPr>
            <w:tcW w:type="dxa" w:w="1037"/>
          </w:tcPr>
          <w:p>
            <w:pPr>
              <w:spacing w:after="0"/>
              <w:jc w:val="left"/>
            </w:pPr>
            <w:r>
              <w:rPr>
                <w:sz w:val="16"/>
              </w:rPr>
              <w:t>1997-11-02</w:t>
            </w:r>
          </w:p>
        </w:tc>
        <w:tc>
          <w:tcPr>
            <w:tcW w:type="dxa" w:w="1215"/>
          </w:tcPr>
          <w:p>
            <w:pPr>
              <w:spacing w:after="0"/>
              <w:jc w:val="left"/>
            </w:pPr>
            <w:r>
              <w:rPr>
                <w:sz w:val="16"/>
              </w:rPr>
              <w:t>High Wind</w:t>
            </w:r>
          </w:p>
        </w:tc>
        <w:tc>
          <w:tcPr>
            <w:tcW w:type="dxa" w:w="1972"/>
          </w:tcPr>
          <w:p>
            <w:pPr>
              <w:spacing w:after="0"/>
              <w:jc w:val="left"/>
            </w:pPr>
            <w:r>
              <w:rPr>
                <w:sz w:val="16"/>
              </w:rPr>
              <w:t>59 kt (68 mph), measurement type not recorded</w:t>
            </w:r>
          </w:p>
        </w:tc>
        <w:tc>
          <w:tcPr>
            <w:tcW w:type="dxa" w:w="2997"/>
          </w:tcPr>
          <w:p>
            <w:pPr>
              <w:spacing w:after="0"/>
              <w:jc w:val="left"/>
            </w:pPr>
            <w:r>
              <w:rPr>
                <w:sz w:val="16"/>
              </w:rPr>
              <w:t>damage not reported</w:t>
            </w:r>
          </w:p>
        </w:tc>
        <w:tc>
          <w:tcPr>
            <w:tcW w:type="dxa" w:w="929"/>
          </w:tcPr>
          <w:p>
            <w:pPr>
              <w:spacing w:after="0"/>
              <w:jc w:val="right"/>
            </w:pPr>
            <w:r>
              <w:rPr>
                <w:sz w:val="16"/>
              </w:rPr>
              <w:t>0, 0</w:t>
            </w:r>
          </w:p>
        </w:tc>
        <w:tc>
          <w:tcPr>
            <w:tcW w:type="dxa" w:w="2195"/>
          </w:tcPr>
          <w:p>
            <w:pPr>
              <w:spacing w:after="0"/>
              <w:jc w:val="left"/>
            </w:pPr>
            <w:r>
              <w:rPr>
                <w:sz w:val="16"/>
              </w:rPr>
              <w:t>NWS zone NEZ053 (SARPY), zone-level</w:t>
            </w:r>
          </w:p>
        </w:tc>
        <w:tc>
          <w:tcPr>
            <w:tcW w:type="dxa" w:w="1036"/>
          </w:tcPr>
          <w:p>
            <w:pPr>
              <w:spacing w:after="0"/>
              <w:jc w:val="left"/>
            </w:pPr>
          </w:p>
        </w:tc>
        <w:tc>
          <w:tcPr>
            <w:tcW w:type="dxa" w:w="2730"/>
          </w:tcPr>
          <w:p>
            <w:pPr>
              <w:spacing w:after="0"/>
              <w:jc w:val="left"/>
            </w:pPr>
            <w:r>
              <w:rPr>
                <w:sz w:val="16"/>
              </w:rPr>
              <w:t>B1-c worst recorded: High Wind and Strong Wind</w:t>
            </w:r>
          </w:p>
        </w:tc>
      </w:tr>
      <w:tr>
        <w:trPr>
          <w:cantSplit/>
        </w:trPr>
        <w:tc>
          <w:tcPr>
            <w:tcW w:type="dxa" w:w="1037"/>
          </w:tcPr>
          <w:p>
            <w:pPr>
              <w:spacing w:after="0"/>
              <w:jc w:val="left"/>
            </w:pPr>
            <w:r>
              <w:rPr>
                <w:sz w:val="16"/>
              </w:rPr>
              <w:t>1997-10-25</w:t>
            </w:r>
          </w:p>
        </w:tc>
        <w:tc>
          <w:tcPr>
            <w:tcW w:type="dxa" w:w="1215"/>
          </w:tcPr>
          <w:p>
            <w:pPr>
              <w:spacing w:after="0"/>
              <w:jc w:val="left"/>
            </w:pPr>
            <w:r>
              <w:rPr>
                <w:sz w:val="16"/>
              </w:rPr>
              <w:t>Heavy Snow</w:t>
            </w:r>
          </w:p>
        </w:tc>
        <w:tc>
          <w:tcPr>
            <w:tcW w:type="dxa" w:w="1972"/>
          </w:tcPr>
          <w:p>
            <w:pPr>
              <w:spacing w:after="0"/>
              <w:jc w:val="left"/>
            </w:pPr>
          </w:p>
        </w:tc>
        <w:tc>
          <w:tcPr>
            <w:tcW w:type="dxa" w:w="2997"/>
          </w:tcPr>
          <w:p>
            <w:pPr>
              <w:spacing w:after="0"/>
              <w:jc w:val="left"/>
            </w:pPr>
            <w:r>
              <w:rPr>
                <w:sz w:val="16"/>
              </w:rPr>
              <w:t>$8,000,000 property; $150,000 crops (zone total, 1997 dollars)</w:t>
            </w:r>
          </w:p>
        </w:tc>
        <w:tc>
          <w:tcPr>
            <w:tcW w:type="dxa" w:w="929"/>
          </w:tcPr>
          <w:p>
            <w:pPr>
              <w:spacing w:after="0"/>
              <w:jc w:val="right"/>
            </w:pPr>
            <w:r>
              <w:rPr>
                <w:sz w:val="16"/>
              </w:rPr>
              <w:t>0, 0</w:t>
            </w:r>
          </w:p>
        </w:tc>
        <w:tc>
          <w:tcPr>
            <w:tcW w:type="dxa" w:w="2195"/>
          </w:tcPr>
          <w:p>
            <w:pPr>
              <w:spacing w:after="0"/>
              <w:jc w:val="left"/>
            </w:pPr>
            <w:r>
              <w:rPr>
                <w:sz w:val="16"/>
              </w:rPr>
              <w:t>NWS zone NEZ053 (SARPY), zone-level</w:t>
            </w:r>
          </w:p>
        </w:tc>
        <w:tc>
          <w:tcPr>
            <w:tcW w:type="dxa" w:w="1036"/>
          </w:tcPr>
          <w:p>
            <w:pPr>
              <w:spacing w:after="0"/>
              <w:jc w:val="left"/>
            </w:pPr>
          </w:p>
        </w:tc>
        <w:tc>
          <w:tcPr>
            <w:tcW w:type="dxa" w:w="273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1988-05-07</w:t>
            </w:r>
          </w:p>
        </w:tc>
        <w:tc>
          <w:tcPr>
            <w:tcW w:type="dxa" w:w="1215"/>
          </w:tcPr>
          <w:p>
            <w:pPr>
              <w:spacing w:after="0"/>
              <w:jc w:val="left"/>
            </w:pPr>
            <w:r>
              <w:rPr>
                <w:sz w:val="16"/>
              </w:rPr>
              <w:t>Tornado</w:t>
            </w:r>
          </w:p>
        </w:tc>
        <w:tc>
          <w:tcPr>
            <w:tcW w:type="dxa" w:w="1972"/>
          </w:tcPr>
          <w:p>
            <w:pPr>
              <w:spacing w:after="0"/>
              <w:jc w:val="left"/>
            </w:pPr>
            <w:r>
              <w:rPr>
                <w:sz w:val="16"/>
              </w:rPr>
              <w:t>F2, 6.7 mi path length (whole path, pre-1996), 73 yd wide</w:t>
            </w:r>
          </w:p>
        </w:tc>
        <w:tc>
          <w:tcPr>
            <w:tcW w:type="dxa" w:w="2997"/>
          </w:tcPr>
          <w:p>
            <w:pPr>
              <w:spacing w:after="0"/>
              <w:jc w:val="left"/>
            </w:pPr>
            <w:r>
              <w:rPr>
                <w:sz w:val="16"/>
              </w:rPr>
              <w:t>$2,500,000 property; crops not recorded (1988 dollars)</w:t>
            </w:r>
          </w:p>
        </w:tc>
        <w:tc>
          <w:tcPr>
            <w:tcW w:type="dxa" w:w="929"/>
          </w:tcPr>
          <w:p>
            <w:pPr>
              <w:spacing w:after="0"/>
              <w:jc w:val="right"/>
            </w:pPr>
            <w:r>
              <w:rPr>
                <w:sz w:val="16"/>
              </w:rPr>
              <w:t>2, 1</w:t>
            </w:r>
          </w:p>
        </w:tc>
        <w:tc>
          <w:tcPr>
            <w:tcW w:type="dxa" w:w="2195"/>
          </w:tcPr>
          <w:p>
            <w:pPr>
              <w:spacing w:after="0"/>
              <w:jc w:val="left"/>
            </w:pPr>
            <w:r>
              <w:rPr>
                <w:sz w:val="16"/>
              </w:rPr>
              <w:t>location not recorded</w:t>
            </w:r>
          </w:p>
        </w:tc>
        <w:tc>
          <w:tcPr>
            <w:tcW w:type="dxa" w:w="1036"/>
          </w:tcPr>
          <w:p>
            <w:pPr>
              <w:spacing w:after="0"/>
              <w:jc w:val="left"/>
            </w:pPr>
          </w:p>
        </w:tc>
        <w:tc>
          <w:tcPr>
            <w:tcW w:type="dxa" w:w="2730"/>
          </w:tcPr>
          <w:p>
            <w:pPr>
              <w:spacing w:after="0"/>
              <w:jc w:val="left"/>
            </w:pPr>
            <w:r>
              <w:rPr>
                <w:sz w:val="16"/>
              </w:rPr>
              <w:t>deaths or injuries recorded</w:t>
            </w:r>
          </w:p>
        </w:tc>
      </w:tr>
      <w:tr>
        <w:trPr>
          <w:cantSplit/>
        </w:trPr>
        <w:tc>
          <w:tcPr>
            <w:tcW w:type="dxa" w:w="1037"/>
          </w:tcPr>
          <w:p>
            <w:pPr>
              <w:spacing w:after="0"/>
              <w:jc w:val="left"/>
            </w:pPr>
            <w:r>
              <w:rPr>
                <w:sz w:val="16"/>
              </w:rPr>
              <w:t>1975-05-06</w:t>
            </w:r>
          </w:p>
        </w:tc>
        <w:tc>
          <w:tcPr>
            <w:tcW w:type="dxa" w:w="1215"/>
          </w:tcPr>
          <w:p>
            <w:pPr>
              <w:spacing w:after="0"/>
              <w:jc w:val="left"/>
            </w:pPr>
            <w:r>
              <w:rPr>
                <w:sz w:val="16"/>
              </w:rPr>
              <w:t>Tornado</w:t>
            </w:r>
          </w:p>
        </w:tc>
        <w:tc>
          <w:tcPr>
            <w:tcW w:type="dxa" w:w="1972"/>
          </w:tcPr>
          <w:p>
            <w:pPr>
              <w:spacing w:after="0"/>
              <w:jc w:val="left"/>
            </w:pPr>
            <w:r>
              <w:rPr>
                <w:sz w:val="16"/>
              </w:rPr>
              <w:t>F4, 1.1 mi path length (whole path, pre-1996), 267 yd wide</w:t>
            </w:r>
          </w:p>
        </w:tc>
        <w:tc>
          <w:tcPr>
            <w:tcW w:type="dxa" w:w="2997"/>
          </w:tcPr>
          <w:p>
            <w:pPr>
              <w:spacing w:after="0"/>
              <w:jc w:val="left"/>
            </w:pPr>
            <w:r>
              <w:rPr>
                <w:sz w:val="16"/>
              </w:rPr>
              <w:t>$250,000 property; crops not recorded (1975 dollars)</w:t>
            </w:r>
          </w:p>
        </w:tc>
        <w:tc>
          <w:tcPr>
            <w:tcW w:type="dxa" w:w="929"/>
          </w:tcPr>
          <w:p>
            <w:pPr>
              <w:spacing w:after="0"/>
              <w:jc w:val="right"/>
            </w:pPr>
            <w:r>
              <w:rPr>
                <w:sz w:val="16"/>
              </w:rPr>
              <w:t>0, 15</w:t>
            </w:r>
          </w:p>
        </w:tc>
        <w:tc>
          <w:tcPr>
            <w:tcW w:type="dxa" w:w="2195"/>
          </w:tcPr>
          <w:p>
            <w:pPr>
              <w:spacing w:after="0"/>
              <w:jc w:val="left"/>
            </w:pPr>
            <w:r>
              <w:rPr>
                <w:sz w:val="16"/>
              </w:rPr>
              <w:t>location not recorded</w:t>
            </w:r>
          </w:p>
        </w:tc>
        <w:tc>
          <w:tcPr>
            <w:tcW w:type="dxa" w:w="1036"/>
          </w:tcPr>
          <w:p>
            <w:pPr>
              <w:spacing w:after="0"/>
              <w:jc w:val="left"/>
            </w:pPr>
          </w:p>
        </w:tc>
        <w:tc>
          <w:tcPr>
            <w:tcW w:type="dxa" w:w="273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(732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4.63</w:t>
            </w:r>
          </w:p>
        </w:tc>
        <w:tc>
          <w:tcPr>
            <w:tcW w:type="dxa" w:w="1335"/>
          </w:tcPr>
          <w:p>
            <w:pPr>
              <w:spacing w:after="0"/>
              <w:jc w:val="left"/>
            </w:pPr>
            <w:r>
              <w:rPr>
                <w:sz w:val="16"/>
              </w:rPr>
              <w:t>event-days per year</w:t>
            </w:r>
          </w:p>
        </w:tc>
        <w:tc>
          <w:tcPr>
            <w:tcW w:type="dxa" w:w="1724"/>
          </w:tcPr>
          <w:p>
            <w:pPr>
              <w:spacing w:after="0"/>
              <w:jc w:val="left"/>
            </w:pPr>
            <w:r>
              <w:rPr>
                <w:sz w:val="16"/>
              </w:rPr>
              <w:t>about 4.63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18 of 30 years, 1996 to 2025 (60%)</w:t>
            </w:r>
          </w:p>
        </w:tc>
        <w:tc>
          <w:tcPr>
            <w:tcW w:type="dxa" w:w="1571"/>
          </w:tcPr>
          <w:p>
            <w:pPr>
              <w:spacing w:after="0"/>
              <w:jc w:val="right"/>
            </w:pPr>
            <w:r>
              <w:rPr>
                <w:sz w:val="16"/>
              </w:rPr>
              <w:t>88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12.1</w:t>
            </w:r>
          </w:p>
        </w:tc>
        <w:tc>
          <w:tcPr>
            <w:tcW w:type="dxa" w:w="1335"/>
          </w:tcPr>
          <w:p>
            <w:pPr>
              <w:spacing w:after="0"/>
              <w:jc w:val="left"/>
            </w:pPr>
            <w:r>
              <w:rPr>
                <w:sz w:val="16"/>
              </w:rPr>
              <w:t>event-days per year</w:t>
            </w:r>
          </w:p>
        </w:tc>
        <w:tc>
          <w:tcPr>
            <w:tcW w:type="dxa" w:w="1724"/>
          </w:tcPr>
          <w:p>
            <w:pPr>
              <w:spacing w:after="0"/>
              <w:jc w:val="left"/>
            </w:pPr>
            <w:r>
              <w:rPr>
                <w:sz w:val="16"/>
              </w:rPr>
              <w:t>about 12.1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3 of 30 years, 1996 to 2025 (10%)</w:t>
            </w:r>
          </w:p>
        </w:tc>
        <w:tc>
          <w:tcPr>
            <w:tcW w:type="dxa" w:w="1571"/>
          </w:tcPr>
          <w:p>
            <w:pPr>
              <w:spacing w:after="0"/>
              <w:jc w:val="right"/>
            </w:pPr>
            <w:r>
              <w:rPr>
                <w:sz w:val="16"/>
              </w:rPr>
              <w:t>350</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0.000619</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0.0619%</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6.98</w:t>
            </w:r>
          </w:p>
        </w:tc>
        <w:tc>
          <w:tcPr>
            <w:tcW w:type="dxa" w:w="1335"/>
          </w:tcPr>
          <w:p>
            <w:pPr>
              <w:spacing w:after="0"/>
              <w:jc w:val="left"/>
            </w:pPr>
            <w:r>
              <w:rPr>
                <w:sz w:val="16"/>
              </w:rPr>
              <w:t>events per year</w:t>
            </w:r>
          </w:p>
        </w:tc>
        <w:tc>
          <w:tcPr>
            <w:tcW w:type="dxa" w:w="1724"/>
          </w:tcPr>
          <w:p>
            <w:pPr>
              <w:spacing w:after="0"/>
              <w:jc w:val="left"/>
            </w:pPr>
            <w:r>
              <w:rPr>
                <w:sz w:val="16"/>
              </w:rPr>
              <w:t>about 6.98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265.5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8.21</w:t>
            </w:r>
          </w:p>
        </w:tc>
        <w:tc>
          <w:tcPr>
            <w:tcW w:type="dxa" w:w="1335"/>
          </w:tcPr>
          <w:p>
            <w:pPr>
              <w:spacing w:after="0"/>
              <w:jc w:val="left"/>
            </w:pPr>
            <w:r>
              <w:rPr>
                <w:sz w:val="16"/>
              </w:rPr>
              <w:t>event-days per year</w:t>
            </w:r>
          </w:p>
        </w:tc>
        <w:tc>
          <w:tcPr>
            <w:tcW w:type="dxa" w:w="1724"/>
          </w:tcPr>
          <w:p>
            <w:pPr>
              <w:spacing w:after="0"/>
              <w:jc w:val="left"/>
            </w:pPr>
            <w:r>
              <w:rPr>
                <w:sz w:val="16"/>
              </w:rPr>
              <w:t>about 8.21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11 of 30 years, 1996 to 2025 (36.7%)</w:t>
            </w:r>
          </w:p>
        </w:tc>
        <w:tc>
          <w:tcPr>
            <w:tcW w:type="dxa" w:w="1571"/>
          </w:tcPr>
          <w:p>
            <w:pPr>
              <w:spacing w:after="0"/>
              <w:jc w:val="right"/>
            </w:pPr>
            <w:r>
              <w:rPr>
                <w:sz w:val="16"/>
              </w:rPr>
              <w:t>117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w:t>
            </w:r>
          </w:p>
        </w:tc>
        <w:tc>
          <w:tcPr>
            <w:tcW w:type="dxa" w:w="1335"/>
          </w:tcPr>
          <w:p>
            <w:pPr>
              <w:spacing w:after="0"/>
              <w:jc w:val="left"/>
            </w:pPr>
            <w:r>
              <w:rPr>
                <w:sz w:val="16"/>
              </w:rPr>
              <w:t>events per year</w:t>
            </w:r>
          </w:p>
        </w:tc>
        <w:tc>
          <w:tcPr>
            <w:tcW w:type="dxa" w:w="1724"/>
          </w:tcPr>
          <w:p>
            <w:pPr>
              <w:spacing w:after="0"/>
              <w:jc w:val="left"/>
            </w:pPr>
            <w:r>
              <w:rPr>
                <w:sz w:val="16"/>
              </w:rPr>
              <w:t>none modeled</w:t>
            </w:r>
          </w:p>
        </w:tc>
        <w:tc>
          <w:tcPr>
            <w:tcW w:type="dxa" w:w="1037"/>
          </w:tcPr>
          <w:p>
            <w:pPr>
              <w:spacing w:after="0"/>
              <w:jc w:val="left"/>
            </w:pPr>
            <w:r>
              <w:rPr>
                <w:sz w:val="16"/>
              </w:rPr>
              <w:t>Unlikely</w:t>
            </w:r>
          </w:p>
        </w:tc>
        <w:tc>
          <w:tcPr>
            <w:tcW w:type="dxa" w:w="1306"/>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0.901</w:t>
            </w:r>
          </w:p>
        </w:tc>
        <w:tc>
          <w:tcPr>
            <w:tcW w:type="dxa" w:w="1335"/>
          </w:tcPr>
          <w:p>
            <w:pPr>
              <w:spacing w:after="0"/>
              <w:jc w:val="left"/>
            </w:pPr>
            <w:r>
              <w:rPr>
                <w:sz w:val="16"/>
              </w:rPr>
              <w:t>event-days per year</w:t>
            </w:r>
          </w:p>
        </w:tc>
        <w:tc>
          <w:tcPr>
            <w:tcW w:type="dxa" w:w="1724"/>
          </w:tcPr>
          <w:p>
            <w:pPr>
              <w:spacing w:after="0"/>
              <w:jc w:val="left"/>
            </w:pPr>
            <w:r>
              <w:rPr>
                <w:sz w:val="16"/>
              </w:rPr>
              <w:t>about 0.901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2 of 30 years, 1996 to 2025 (6.67%)</w:t>
            </w:r>
          </w:p>
        </w:tc>
        <w:tc>
          <w:tcPr>
            <w:tcW w:type="dxa" w:w="1571"/>
          </w:tcPr>
          <w:p>
            <w:pPr>
              <w:spacing w:after="0"/>
              <w:jc w:val="right"/>
            </w:pPr>
            <w:r>
              <w:rPr>
                <w:sz w:val="16"/>
              </w:rPr>
              <w:t>61</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1.32</w:t>
            </w:r>
          </w:p>
        </w:tc>
        <w:tc>
          <w:tcPr>
            <w:tcW w:type="dxa" w:w="1335"/>
          </w:tcPr>
          <w:p>
            <w:pPr>
              <w:spacing w:after="0"/>
              <w:jc w:val="left"/>
            </w:pPr>
            <w:r>
              <w:rPr>
                <w:sz w:val="16"/>
              </w:rPr>
              <w:t>event-days per year</w:t>
            </w:r>
          </w:p>
        </w:tc>
        <w:tc>
          <w:tcPr>
            <w:tcW w:type="dxa" w:w="1724"/>
          </w:tcPr>
          <w:p>
            <w:pPr>
              <w:spacing w:after="0"/>
              <w:jc w:val="left"/>
            </w:pPr>
            <w:r>
              <w:rPr>
                <w:sz w:val="16"/>
              </w:rPr>
              <w:t>about 1.32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16 of 30 years, 1996 to 2025 (53.3%)</w:t>
            </w:r>
          </w:p>
        </w:tc>
        <w:tc>
          <w:tcPr>
            <w:tcW w:type="dxa" w:w="1571"/>
          </w:tcPr>
          <w:p>
            <w:pPr>
              <w:spacing w:after="0"/>
              <w:jc w:val="right"/>
            </w:pPr>
            <w:r>
              <w:rPr>
                <w:sz w:val="16"/>
              </w:rPr>
              <w:t>37</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0.0889</w:t>
            </w:r>
          </w:p>
        </w:tc>
        <w:tc>
          <w:tcPr>
            <w:tcW w:type="dxa" w:w="1335"/>
          </w:tcPr>
          <w:p>
            <w:pPr>
              <w:spacing w:after="0"/>
              <w:jc w:val="left"/>
            </w:pPr>
            <w:r>
              <w:rPr>
                <w:sz w:val="16"/>
              </w:rPr>
              <w:t>events per year (modeled)</w:t>
            </w:r>
          </w:p>
        </w:tc>
        <w:tc>
          <w:tcPr>
            <w:tcW w:type="dxa" w:w="1724"/>
          </w:tcPr>
          <w:p>
            <w:pPr>
              <w:spacing w:after="0"/>
              <w:jc w:val="left"/>
            </w:pPr>
            <w:r>
              <w:rPr>
                <w:sz w:val="16"/>
              </w:rPr>
              <w:t>about 1 in 11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46.7</w:t>
            </w:r>
          </w:p>
        </w:tc>
        <w:tc>
          <w:tcPr>
            <w:tcW w:type="dxa" w:w="1335"/>
          </w:tcPr>
          <w:p>
            <w:pPr>
              <w:spacing w:after="0"/>
              <w:jc w:val="left"/>
            </w:pPr>
            <w:r>
              <w:rPr>
                <w:sz w:val="16"/>
              </w:rPr>
              <w:t>days per year with a strike</w:t>
            </w:r>
          </w:p>
        </w:tc>
        <w:tc>
          <w:tcPr>
            <w:tcW w:type="dxa" w:w="1724"/>
          </w:tcPr>
          <w:p>
            <w:pPr>
              <w:spacing w:after="0"/>
              <w:jc w:val="left"/>
            </w:pPr>
            <w:r>
              <w:rPr>
                <w:sz w:val="16"/>
              </w:rPr>
              <w:t>about 46.7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4.34</w:t>
            </w:r>
          </w:p>
        </w:tc>
        <w:tc>
          <w:tcPr>
            <w:tcW w:type="dxa" w:w="1335"/>
          </w:tcPr>
          <w:p>
            <w:pPr>
              <w:spacing w:after="0"/>
              <w:jc w:val="left"/>
            </w:pPr>
            <w:r>
              <w:rPr>
                <w:sz w:val="16"/>
              </w:rPr>
              <w:t>events per year</w:t>
            </w:r>
          </w:p>
        </w:tc>
        <w:tc>
          <w:tcPr>
            <w:tcW w:type="dxa" w:w="1724"/>
          </w:tcPr>
          <w:p>
            <w:pPr>
              <w:spacing w:after="0"/>
              <w:jc w:val="left"/>
            </w:pPr>
            <w:r>
              <w:rPr>
                <w:sz w:val="16"/>
              </w:rPr>
              <w:t>about 4.34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165</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0.21</w:t>
            </w:r>
          </w:p>
        </w:tc>
        <w:tc>
          <w:tcPr>
            <w:tcW w:type="dxa" w:w="1335"/>
          </w:tcPr>
          <w:p>
            <w:pPr>
              <w:spacing w:after="0"/>
              <w:jc w:val="left"/>
            </w:pPr>
            <w:r>
              <w:rPr>
                <w:sz w:val="16"/>
              </w:rPr>
              <w:t>events per year</w:t>
            </w:r>
          </w:p>
        </w:tc>
        <w:tc>
          <w:tcPr>
            <w:tcW w:type="dxa" w:w="1724"/>
          </w:tcPr>
          <w:p>
            <w:pPr>
              <w:spacing w:after="0"/>
              <w:jc w:val="left"/>
            </w:pPr>
            <w:r>
              <w:rPr>
                <w:sz w:val="16"/>
              </w:rPr>
              <w:t>about 1 in 5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0.000995</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0.0995%</w:t>
            </w:r>
          </w:p>
        </w:tc>
        <w:tc>
          <w:tcPr>
            <w:tcW w:type="dxa" w:w="1037"/>
          </w:tcPr>
          <w:p>
            <w:pPr>
              <w:spacing w:after="0"/>
              <w:jc w:val="left"/>
            </w:pPr>
            <w:r>
              <w:rPr>
                <w:sz w:val="16"/>
              </w:rPr>
              <w:t>Possible</w:t>
            </w:r>
          </w:p>
        </w:tc>
        <w:tc>
          <w:tcPr>
            <w:tcW w:type="dxa" w:w="1306"/>
          </w:tcPr>
          <w:p>
            <w:pPr>
              <w:spacing w:after="0"/>
              <w:jc w:val="left"/>
            </w:pPr>
            <w:r>
              <w:rPr>
                <w:sz w:val="16"/>
              </w:rPr>
              <w:t>Storm Events records in 1 of 30 years, 1996 to 2025 (3.33%)</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13.5</w:t>
            </w:r>
          </w:p>
        </w:tc>
        <w:tc>
          <w:tcPr>
            <w:tcW w:type="dxa" w:w="1335"/>
          </w:tcPr>
          <w:p>
            <w:pPr>
              <w:spacing w:after="0"/>
              <w:jc w:val="left"/>
            </w:pPr>
            <w:r>
              <w:rPr>
                <w:sz w:val="16"/>
              </w:rPr>
              <w:t>event-days per year</w:t>
            </w:r>
          </w:p>
        </w:tc>
        <w:tc>
          <w:tcPr>
            <w:tcW w:type="dxa" w:w="1724"/>
          </w:tcPr>
          <w:p>
            <w:pPr>
              <w:spacing w:after="0"/>
              <w:jc w:val="left"/>
            </w:pPr>
            <w:r>
              <w:rPr>
                <w:sz w:val="16"/>
              </w:rPr>
              <w:t>about 13.5 days per year</w:t>
            </w:r>
          </w:p>
        </w:tc>
        <w:tc>
          <w:tcPr>
            <w:tcW w:type="dxa" w:w="1037"/>
          </w:tcPr>
          <w:p>
            <w:pPr>
              <w:spacing w:after="0"/>
              <w:jc w:val="left"/>
            </w:pPr>
            <w:r>
              <w:rPr>
                <w:sz w:val="16"/>
              </w:rPr>
              <w:t>Highly likely</w:t>
            </w:r>
          </w:p>
        </w:tc>
        <w:tc>
          <w:tcPr>
            <w:tcW w:type="dxa" w:w="1306"/>
          </w:tcPr>
          <w:p>
            <w:pPr>
              <w:spacing w:after="0"/>
              <w:jc w:val="left"/>
            </w:pPr>
            <w:r>
              <w:rPr>
                <w:sz w:val="16"/>
              </w:rPr>
              <w:t>Storm Events event-days in 29 of 30 years, 1996 to 2025 (96.7%)</w:t>
            </w:r>
          </w:p>
        </w:tc>
        <w:tc>
          <w:tcPr>
            <w:tcW w:type="dxa" w:w="1571"/>
          </w:tcPr>
          <w:p>
            <w:pPr>
              <w:spacing w:after="0"/>
              <w:jc w:val="right"/>
            </w:pPr>
            <w:r>
              <w:rPr>
                <w:sz w:val="16"/>
              </w:rPr>
              <w:t>256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118</w:t>
            </w:r>
          </w:p>
        </w:tc>
        <w:tc>
          <w:tcPr>
            <w:tcW w:type="dxa" w:w="1381"/>
          </w:tcPr>
          <w:p>
            <w:pPr>
              <w:spacing w:after="0"/>
              <w:jc w:val="right"/>
            </w:pPr>
            <w:r>
              <w:rPr>
                <w:sz w:val="16"/>
              </w:rPr>
              <w:t>30</w:t>
            </w:r>
          </w:p>
        </w:tc>
        <w:tc>
          <w:tcPr>
            <w:tcW w:type="dxa" w:w="1381"/>
          </w:tcPr>
          <w:p>
            <w:pPr>
              <w:spacing w:after="0"/>
              <w:jc w:val="right"/>
            </w:pPr>
            <w:r>
              <w:rPr>
                <w:sz w:val="16"/>
              </w:rPr>
              <w:t>3.93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131</w:t>
            </w:r>
          </w:p>
        </w:tc>
        <w:tc>
          <w:tcPr>
            <w:tcW w:type="dxa" w:w="1381"/>
          </w:tcPr>
          <w:p>
            <w:pPr>
              <w:spacing w:after="0"/>
              <w:jc w:val="right"/>
            </w:pPr>
            <w:r>
              <w:rPr>
                <w:sz w:val="16"/>
              </w:rPr>
              <w:t>30</w:t>
            </w:r>
          </w:p>
        </w:tc>
        <w:tc>
          <w:tcPr>
            <w:tcW w:type="dxa" w:w="1381"/>
          </w:tcPr>
          <w:p>
            <w:pPr>
              <w:spacing w:after="0"/>
              <w:jc w:val="right"/>
            </w:pPr>
            <w:r>
              <w:rPr>
                <w:sz w:val="16"/>
              </w:rPr>
              <w:t>4.37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Cold Wave</w:t>
            </w:r>
          </w:p>
        </w:tc>
        <w:tc>
          <w:tcPr>
            <w:tcW w:type="dxa" w:w="1305"/>
          </w:tcPr>
          <w:p>
            <w:pPr>
              <w:spacing w:after="0"/>
              <w:jc w:val="right"/>
            </w:pPr>
            <w:r>
              <w:rPr>
                <w:sz w:val="16"/>
              </w:rPr>
              <w:t>47 of 47</w:t>
            </w:r>
          </w:p>
        </w:tc>
        <w:tc>
          <w:tcPr>
            <w:tcW w:type="dxa" w:w="985"/>
          </w:tcPr>
          <w:p>
            <w:pPr>
              <w:spacing w:after="0"/>
              <w:jc w:val="right"/>
            </w:pPr>
            <w:r>
              <w:rPr>
                <w:sz w:val="16"/>
              </w:rPr>
              <w:t>30.8</w:t>
            </w:r>
          </w:p>
        </w:tc>
        <w:tc>
          <w:tcPr>
            <w:tcW w:type="dxa" w:w="1033"/>
          </w:tcPr>
          <w:p>
            <w:pPr>
              <w:spacing w:after="0"/>
              <w:jc w:val="right"/>
            </w:pPr>
            <w:r>
              <w:rPr>
                <w:sz w:val="16"/>
              </w:rPr>
              <w:t>68.0</w:t>
            </w:r>
          </w:p>
        </w:tc>
        <w:tc>
          <w:tcPr>
            <w:tcW w:type="dxa" w:w="985"/>
          </w:tcPr>
          <w:p>
            <w:pPr>
              <w:spacing w:after="0"/>
              <w:jc w:val="right"/>
            </w:pPr>
            <w:r>
              <w:rPr>
                <w:sz w:val="16"/>
              </w:rPr>
              <w:t>86.2</w:t>
            </w:r>
          </w:p>
        </w:tc>
        <w:tc>
          <w:tcPr>
            <w:tcW w:type="dxa" w:w="8227"/>
          </w:tcPr>
          <w:p>
            <w:pPr>
              <w:spacing w:after="0"/>
              <w:jc w:val="left"/>
            </w:pPr>
            <w:r>
              <w:rPr>
                <w:sz w:val="16"/>
              </w:rPr>
              <w:t>Relatively High 6, Relatively Moderate 39, Relatively Low 2</w:t>
            </w:r>
          </w:p>
        </w:tc>
      </w:tr>
      <w:tr>
        <w:trPr>
          <w:cantSplit/>
        </w:trPr>
        <w:tc>
          <w:tcPr>
            <w:tcW w:type="dxa" w:w="1576"/>
          </w:tcPr>
          <w:p>
            <w:pPr>
              <w:spacing w:after="0"/>
              <w:jc w:val="left"/>
            </w:pPr>
            <w:r>
              <w:rPr>
                <w:sz w:val="16"/>
              </w:rPr>
              <w:t>Drought</w:t>
            </w:r>
          </w:p>
        </w:tc>
        <w:tc>
          <w:tcPr>
            <w:tcW w:type="dxa" w:w="1305"/>
          </w:tcPr>
          <w:p>
            <w:pPr>
              <w:spacing w:after="0"/>
              <w:jc w:val="right"/>
            </w:pPr>
            <w:r>
              <w:rPr>
                <w:sz w:val="16"/>
              </w:rPr>
              <w:t>37 of 47</w:t>
            </w:r>
          </w:p>
        </w:tc>
        <w:tc>
          <w:tcPr>
            <w:tcW w:type="dxa" w:w="985"/>
          </w:tcPr>
          <w:p>
            <w:pPr>
              <w:spacing w:after="0"/>
              <w:jc w:val="right"/>
            </w:pPr>
            <w:r>
              <w:rPr>
                <w:sz w:val="16"/>
              </w:rPr>
              <w:t>67.4</w:t>
            </w:r>
          </w:p>
        </w:tc>
        <w:tc>
          <w:tcPr>
            <w:tcW w:type="dxa" w:w="1033"/>
          </w:tcPr>
          <w:p>
            <w:pPr>
              <w:spacing w:after="0"/>
              <w:jc w:val="right"/>
            </w:pPr>
            <w:r>
              <w:rPr>
                <w:sz w:val="16"/>
              </w:rPr>
              <w:t>78.3</w:t>
            </w:r>
          </w:p>
        </w:tc>
        <w:tc>
          <w:tcPr>
            <w:tcW w:type="dxa" w:w="985"/>
          </w:tcPr>
          <w:p>
            <w:pPr>
              <w:spacing w:after="0"/>
              <w:jc w:val="right"/>
            </w:pPr>
            <w:r>
              <w:rPr>
                <w:sz w:val="16"/>
              </w:rPr>
              <w:t>95.2</w:t>
            </w:r>
          </w:p>
        </w:tc>
        <w:tc>
          <w:tcPr>
            <w:tcW w:type="dxa" w:w="8227"/>
          </w:tcPr>
          <w:p>
            <w:pPr>
              <w:spacing w:after="0"/>
              <w:jc w:val="left"/>
            </w:pPr>
            <w:r>
              <w:rPr>
                <w:sz w:val="16"/>
              </w:rPr>
              <w:t>Relatively Moderate 2, Relatively Low 16, Very Low 19, No Rating 10</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47 of 47</w:t>
            </w:r>
          </w:p>
        </w:tc>
        <w:tc>
          <w:tcPr>
            <w:tcW w:type="dxa" w:w="985"/>
          </w:tcPr>
          <w:p>
            <w:pPr>
              <w:spacing w:after="0"/>
              <w:jc w:val="right"/>
            </w:pPr>
            <w:r>
              <w:rPr>
                <w:sz w:val="16"/>
              </w:rPr>
              <w:t>0.9</w:t>
            </w:r>
          </w:p>
        </w:tc>
        <w:tc>
          <w:tcPr>
            <w:tcW w:type="dxa" w:w="1033"/>
          </w:tcPr>
          <w:p>
            <w:pPr>
              <w:spacing w:after="0"/>
              <w:jc w:val="right"/>
            </w:pPr>
            <w:r>
              <w:rPr>
                <w:sz w:val="16"/>
              </w:rPr>
              <w:t>7.1</w:t>
            </w:r>
          </w:p>
        </w:tc>
        <w:tc>
          <w:tcPr>
            <w:tcW w:type="dxa" w:w="985"/>
          </w:tcPr>
          <w:p>
            <w:pPr>
              <w:spacing w:after="0"/>
              <w:jc w:val="right"/>
            </w:pPr>
            <w:r>
              <w:rPr>
                <w:sz w:val="16"/>
              </w:rPr>
              <w:t>21.6</w:t>
            </w:r>
          </w:p>
        </w:tc>
        <w:tc>
          <w:tcPr>
            <w:tcW w:type="dxa" w:w="8227"/>
          </w:tcPr>
          <w:p>
            <w:pPr>
              <w:spacing w:after="0"/>
              <w:jc w:val="left"/>
            </w:pPr>
            <w:r>
              <w:rPr>
                <w:sz w:val="16"/>
              </w:rPr>
              <w:t>Very Low 47</w:t>
            </w:r>
          </w:p>
        </w:tc>
      </w:tr>
      <w:tr>
        <w:trPr>
          <w:cantSplit/>
        </w:trPr>
        <w:tc>
          <w:tcPr>
            <w:tcW w:type="dxa" w:w="1576"/>
          </w:tcPr>
          <w:p>
            <w:pPr>
              <w:spacing w:after="0"/>
              <w:jc w:val="left"/>
            </w:pPr>
            <w:r>
              <w:rPr>
                <w:sz w:val="16"/>
              </w:rPr>
              <w:t>Hail</w:t>
            </w:r>
          </w:p>
        </w:tc>
        <w:tc>
          <w:tcPr>
            <w:tcW w:type="dxa" w:w="1305"/>
          </w:tcPr>
          <w:p>
            <w:pPr>
              <w:spacing w:after="0"/>
              <w:jc w:val="right"/>
            </w:pPr>
            <w:r>
              <w:rPr>
                <w:sz w:val="16"/>
              </w:rPr>
              <w:t>47 of 47</w:t>
            </w:r>
          </w:p>
        </w:tc>
        <w:tc>
          <w:tcPr>
            <w:tcW w:type="dxa" w:w="985"/>
          </w:tcPr>
          <w:p>
            <w:pPr>
              <w:spacing w:after="0"/>
              <w:jc w:val="right"/>
            </w:pPr>
            <w:r>
              <w:rPr>
                <w:sz w:val="16"/>
              </w:rPr>
              <w:t>75.7</w:t>
            </w:r>
          </w:p>
        </w:tc>
        <w:tc>
          <w:tcPr>
            <w:tcW w:type="dxa" w:w="1033"/>
          </w:tcPr>
          <w:p>
            <w:pPr>
              <w:spacing w:after="0"/>
              <w:jc w:val="right"/>
            </w:pPr>
            <w:r>
              <w:rPr>
                <w:sz w:val="16"/>
              </w:rPr>
              <w:t>89.0</w:t>
            </w:r>
          </w:p>
        </w:tc>
        <w:tc>
          <w:tcPr>
            <w:tcW w:type="dxa" w:w="985"/>
          </w:tcPr>
          <w:p>
            <w:pPr>
              <w:spacing w:after="0"/>
              <w:jc w:val="right"/>
            </w:pPr>
            <w:r>
              <w:rPr>
                <w:sz w:val="16"/>
              </w:rPr>
              <w:t>97.5</w:t>
            </w:r>
          </w:p>
        </w:tc>
        <w:tc>
          <w:tcPr>
            <w:tcW w:type="dxa" w:w="8227"/>
          </w:tcPr>
          <w:p>
            <w:pPr>
              <w:spacing w:after="0"/>
              <w:jc w:val="left"/>
            </w:pPr>
            <w:r>
              <w:rPr>
                <w:sz w:val="16"/>
              </w:rPr>
              <w:t>Relatively High 24, Relatively Moderate 23</w:t>
            </w:r>
          </w:p>
        </w:tc>
      </w:tr>
      <w:tr>
        <w:trPr>
          <w:cantSplit/>
        </w:trPr>
        <w:tc>
          <w:tcPr>
            <w:tcW w:type="dxa" w:w="1576"/>
          </w:tcPr>
          <w:p>
            <w:pPr>
              <w:spacing w:after="0"/>
              <w:jc w:val="left"/>
            </w:pPr>
            <w:r>
              <w:rPr>
                <w:sz w:val="16"/>
              </w:rPr>
              <w:t>Heat Wave</w:t>
            </w:r>
          </w:p>
        </w:tc>
        <w:tc>
          <w:tcPr>
            <w:tcW w:type="dxa" w:w="1305"/>
          </w:tcPr>
          <w:p>
            <w:pPr>
              <w:spacing w:after="0"/>
              <w:jc w:val="right"/>
            </w:pPr>
            <w:r>
              <w:rPr>
                <w:sz w:val="16"/>
              </w:rPr>
              <w:t>47 of 47</w:t>
            </w:r>
          </w:p>
        </w:tc>
        <w:tc>
          <w:tcPr>
            <w:tcW w:type="dxa" w:w="985"/>
          </w:tcPr>
          <w:p>
            <w:pPr>
              <w:spacing w:after="0"/>
              <w:jc w:val="right"/>
            </w:pPr>
            <w:r>
              <w:rPr>
                <w:sz w:val="16"/>
              </w:rPr>
              <w:t>19.3</w:t>
            </w:r>
          </w:p>
        </w:tc>
        <w:tc>
          <w:tcPr>
            <w:tcW w:type="dxa" w:w="1033"/>
          </w:tcPr>
          <w:p>
            <w:pPr>
              <w:spacing w:after="0"/>
              <w:jc w:val="right"/>
            </w:pPr>
            <w:r>
              <w:rPr>
                <w:sz w:val="16"/>
              </w:rPr>
              <w:t>69.7</w:t>
            </w:r>
          </w:p>
        </w:tc>
        <w:tc>
          <w:tcPr>
            <w:tcW w:type="dxa" w:w="985"/>
          </w:tcPr>
          <w:p>
            <w:pPr>
              <w:spacing w:after="0"/>
              <w:jc w:val="right"/>
            </w:pPr>
            <w:r>
              <w:rPr>
                <w:sz w:val="16"/>
              </w:rPr>
              <w:t>88.8</w:t>
            </w:r>
          </w:p>
        </w:tc>
        <w:tc>
          <w:tcPr>
            <w:tcW w:type="dxa" w:w="8227"/>
          </w:tcPr>
          <w:p>
            <w:pPr>
              <w:spacing w:after="0"/>
              <w:jc w:val="left"/>
            </w:pPr>
            <w:r>
              <w:rPr>
                <w:sz w:val="16"/>
              </w:rPr>
              <w:t>Relatively High 2, Relatively Moderate 38, Relatively Low 7</w:t>
            </w:r>
          </w:p>
        </w:tc>
      </w:tr>
      <w:tr>
        <w:trPr>
          <w:cantSplit/>
        </w:trPr>
        <w:tc>
          <w:tcPr>
            <w:tcW w:type="dxa" w:w="1576"/>
          </w:tcPr>
          <w:p>
            <w:pPr>
              <w:spacing w:after="0"/>
              <w:jc w:val="left"/>
            </w:pPr>
            <w:r>
              <w:rPr>
                <w:sz w:val="16"/>
              </w:rPr>
              <w:t>Hurricane</w:t>
            </w:r>
          </w:p>
        </w:tc>
        <w:tc>
          <w:tcPr>
            <w:tcW w:type="dxa" w:w="1305"/>
          </w:tcPr>
          <w:p>
            <w:pPr>
              <w:spacing w:after="0"/>
              <w:jc w:val="right"/>
            </w:pPr>
            <w:r>
              <w:rPr>
                <w:sz w:val="16"/>
              </w:rPr>
              <w:t>0 of 47</w:t>
            </w:r>
          </w:p>
        </w:tc>
        <w:tc>
          <w:tcPr>
            <w:tcW w:type="dxa" w:w="985"/>
          </w:tcPr>
          <w:p>
            <w:pPr>
              <w:spacing w:after="0"/>
              <w:jc w:val="right"/>
            </w:pPr>
          </w:p>
        </w:tc>
        <w:tc>
          <w:tcPr>
            <w:tcW w:type="dxa" w:w="1033"/>
          </w:tcPr>
          <w:p>
            <w:pPr>
              <w:spacing w:after="0"/>
              <w:jc w:val="right"/>
            </w:pPr>
          </w:p>
        </w:tc>
        <w:tc>
          <w:tcPr>
            <w:tcW w:type="dxa" w:w="985"/>
          </w:tcPr>
          <w:p>
            <w:pPr>
              <w:spacing w:after="0"/>
              <w:jc w:val="right"/>
            </w:pPr>
          </w:p>
        </w:tc>
        <w:tc>
          <w:tcPr>
            <w:tcW w:type="dxa" w:w="8227"/>
          </w:tcPr>
          <w:p>
            <w:pPr>
              <w:spacing w:after="0"/>
              <w:jc w:val="left"/>
            </w:pPr>
            <w:r>
              <w:rPr>
                <w:sz w:val="16"/>
              </w:rPr>
              <w:t>No Rating 47</w:t>
            </w:r>
          </w:p>
        </w:tc>
      </w:tr>
      <w:tr>
        <w:trPr>
          <w:cantSplit/>
        </w:trPr>
        <w:tc>
          <w:tcPr>
            <w:tcW w:type="dxa" w:w="1576"/>
          </w:tcPr>
          <w:p>
            <w:pPr>
              <w:spacing w:after="0"/>
              <w:jc w:val="left"/>
            </w:pPr>
            <w:r>
              <w:rPr>
                <w:sz w:val="16"/>
              </w:rPr>
              <w:t>Ice Storm</w:t>
            </w:r>
          </w:p>
        </w:tc>
        <w:tc>
          <w:tcPr>
            <w:tcW w:type="dxa" w:w="1305"/>
          </w:tcPr>
          <w:p>
            <w:pPr>
              <w:spacing w:after="0"/>
              <w:jc w:val="right"/>
            </w:pPr>
            <w:r>
              <w:rPr>
                <w:sz w:val="16"/>
              </w:rPr>
              <w:t>47 of 47</w:t>
            </w:r>
          </w:p>
        </w:tc>
        <w:tc>
          <w:tcPr>
            <w:tcW w:type="dxa" w:w="985"/>
          </w:tcPr>
          <w:p>
            <w:pPr>
              <w:spacing w:after="0"/>
              <w:jc w:val="right"/>
            </w:pPr>
            <w:r>
              <w:rPr>
                <w:sz w:val="16"/>
              </w:rPr>
              <w:t>55.6</w:t>
            </w:r>
          </w:p>
        </w:tc>
        <w:tc>
          <w:tcPr>
            <w:tcW w:type="dxa" w:w="1033"/>
          </w:tcPr>
          <w:p>
            <w:pPr>
              <w:spacing w:after="0"/>
              <w:jc w:val="right"/>
            </w:pPr>
            <w:r>
              <w:rPr>
                <w:sz w:val="16"/>
              </w:rPr>
              <w:t>78.8</w:t>
            </w:r>
          </w:p>
        </w:tc>
        <w:tc>
          <w:tcPr>
            <w:tcW w:type="dxa" w:w="985"/>
          </w:tcPr>
          <w:p>
            <w:pPr>
              <w:spacing w:after="0"/>
              <w:jc w:val="right"/>
            </w:pPr>
            <w:r>
              <w:rPr>
                <w:sz w:val="16"/>
              </w:rPr>
              <w:t>93.4</w:t>
            </w:r>
          </w:p>
        </w:tc>
        <w:tc>
          <w:tcPr>
            <w:tcW w:type="dxa" w:w="8227"/>
          </w:tcPr>
          <w:p>
            <w:pPr>
              <w:spacing w:after="0"/>
              <w:jc w:val="left"/>
            </w:pPr>
            <w:r>
              <w:rPr>
                <w:sz w:val="16"/>
              </w:rPr>
              <w:t>Relatively High 4, Relatively Moderate 38, Relatively Low 5</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47 of 47</w:t>
            </w:r>
          </w:p>
        </w:tc>
        <w:tc>
          <w:tcPr>
            <w:tcW w:type="dxa" w:w="985"/>
          </w:tcPr>
          <w:p>
            <w:pPr>
              <w:spacing w:after="0"/>
              <w:jc w:val="right"/>
            </w:pPr>
            <w:r>
              <w:rPr>
                <w:sz w:val="16"/>
              </w:rPr>
              <w:t>1.4</w:t>
            </w:r>
          </w:p>
        </w:tc>
        <w:tc>
          <w:tcPr>
            <w:tcW w:type="dxa" w:w="1033"/>
          </w:tcPr>
          <w:p>
            <w:pPr>
              <w:spacing w:after="0"/>
              <w:jc w:val="right"/>
            </w:pPr>
            <w:r>
              <w:rPr>
                <w:sz w:val="16"/>
              </w:rPr>
              <w:t>25.0</w:t>
            </w:r>
          </w:p>
        </w:tc>
        <w:tc>
          <w:tcPr>
            <w:tcW w:type="dxa" w:w="985"/>
          </w:tcPr>
          <w:p>
            <w:pPr>
              <w:spacing w:after="0"/>
              <w:jc w:val="right"/>
            </w:pPr>
            <w:r>
              <w:rPr>
                <w:sz w:val="16"/>
              </w:rPr>
              <w:t>79.5</w:t>
            </w:r>
          </w:p>
        </w:tc>
        <w:tc>
          <w:tcPr>
            <w:tcW w:type="dxa" w:w="8227"/>
          </w:tcPr>
          <w:p>
            <w:pPr>
              <w:spacing w:after="0"/>
              <w:jc w:val="left"/>
            </w:pPr>
            <w:r>
              <w:rPr>
                <w:sz w:val="16"/>
              </w:rPr>
              <w:t>Relatively High 1, Relatively Moderate 7, Relatively Low 21, Very Low 18</w:t>
            </w:r>
          </w:p>
        </w:tc>
      </w:tr>
      <w:tr>
        <w:trPr>
          <w:cantSplit/>
        </w:trPr>
        <w:tc>
          <w:tcPr>
            <w:tcW w:type="dxa" w:w="1576"/>
          </w:tcPr>
          <w:p>
            <w:pPr>
              <w:spacing w:after="0"/>
              <w:jc w:val="left"/>
            </w:pPr>
            <w:r>
              <w:rPr>
                <w:sz w:val="16"/>
              </w:rPr>
              <w:t>Landslide</w:t>
            </w:r>
          </w:p>
        </w:tc>
        <w:tc>
          <w:tcPr>
            <w:tcW w:type="dxa" w:w="1305"/>
          </w:tcPr>
          <w:p>
            <w:pPr>
              <w:spacing w:after="0"/>
              <w:jc w:val="right"/>
            </w:pPr>
            <w:r>
              <w:rPr>
                <w:sz w:val="16"/>
              </w:rPr>
              <w:t>47 of 47</w:t>
            </w:r>
          </w:p>
        </w:tc>
        <w:tc>
          <w:tcPr>
            <w:tcW w:type="dxa" w:w="985"/>
          </w:tcPr>
          <w:p>
            <w:pPr>
              <w:spacing w:after="0"/>
              <w:jc w:val="right"/>
            </w:pPr>
            <w:r>
              <w:rPr>
                <w:sz w:val="16"/>
              </w:rPr>
              <w:t>39.8</w:t>
            </w:r>
          </w:p>
        </w:tc>
        <w:tc>
          <w:tcPr>
            <w:tcW w:type="dxa" w:w="1033"/>
          </w:tcPr>
          <w:p>
            <w:pPr>
              <w:spacing w:after="0"/>
              <w:jc w:val="right"/>
            </w:pPr>
            <w:r>
              <w:rPr>
                <w:sz w:val="16"/>
              </w:rPr>
              <w:t>64.2</w:t>
            </w:r>
          </w:p>
        </w:tc>
        <w:tc>
          <w:tcPr>
            <w:tcW w:type="dxa" w:w="985"/>
          </w:tcPr>
          <w:p>
            <w:pPr>
              <w:spacing w:after="0"/>
              <w:jc w:val="right"/>
            </w:pPr>
            <w:r>
              <w:rPr>
                <w:sz w:val="16"/>
              </w:rPr>
              <w:t>96.5</w:t>
            </w:r>
          </w:p>
        </w:tc>
        <w:tc>
          <w:tcPr>
            <w:tcW w:type="dxa" w:w="8227"/>
          </w:tcPr>
          <w:p>
            <w:pPr>
              <w:spacing w:after="0"/>
              <w:jc w:val="left"/>
            </w:pPr>
            <w:r>
              <w:rPr>
                <w:sz w:val="16"/>
              </w:rPr>
              <w:t>Relatively Moderate 1, Relatively Low 4, Very Low 42</w:t>
            </w:r>
          </w:p>
        </w:tc>
      </w:tr>
      <w:tr>
        <w:trPr>
          <w:cantSplit/>
        </w:trPr>
        <w:tc>
          <w:tcPr>
            <w:tcW w:type="dxa" w:w="1576"/>
          </w:tcPr>
          <w:p>
            <w:pPr>
              <w:spacing w:after="0"/>
              <w:jc w:val="left"/>
            </w:pPr>
            <w:r>
              <w:rPr>
                <w:sz w:val="16"/>
              </w:rPr>
              <w:t>Lightning</w:t>
            </w:r>
          </w:p>
        </w:tc>
        <w:tc>
          <w:tcPr>
            <w:tcW w:type="dxa" w:w="1305"/>
          </w:tcPr>
          <w:p>
            <w:pPr>
              <w:spacing w:after="0"/>
              <w:jc w:val="right"/>
            </w:pPr>
            <w:r>
              <w:rPr>
                <w:sz w:val="16"/>
              </w:rPr>
              <w:t>47 of 47</w:t>
            </w:r>
          </w:p>
        </w:tc>
        <w:tc>
          <w:tcPr>
            <w:tcW w:type="dxa" w:w="985"/>
          </w:tcPr>
          <w:p>
            <w:pPr>
              <w:spacing w:after="0"/>
              <w:jc w:val="right"/>
            </w:pPr>
            <w:r>
              <w:rPr>
                <w:sz w:val="16"/>
              </w:rPr>
              <w:t>18.7</w:t>
            </w:r>
          </w:p>
        </w:tc>
        <w:tc>
          <w:tcPr>
            <w:tcW w:type="dxa" w:w="1033"/>
          </w:tcPr>
          <w:p>
            <w:pPr>
              <w:spacing w:after="0"/>
              <w:jc w:val="right"/>
            </w:pPr>
            <w:r>
              <w:rPr>
                <w:sz w:val="16"/>
              </w:rPr>
              <w:t>51.6</w:t>
            </w:r>
          </w:p>
        </w:tc>
        <w:tc>
          <w:tcPr>
            <w:tcW w:type="dxa" w:w="985"/>
          </w:tcPr>
          <w:p>
            <w:pPr>
              <w:spacing w:after="0"/>
              <w:jc w:val="right"/>
            </w:pPr>
            <w:r>
              <w:rPr>
                <w:sz w:val="16"/>
              </w:rPr>
              <w:t>78.8</w:t>
            </w:r>
          </w:p>
        </w:tc>
        <w:tc>
          <w:tcPr>
            <w:tcW w:type="dxa" w:w="8227"/>
          </w:tcPr>
          <w:p>
            <w:pPr>
              <w:spacing w:after="0"/>
              <w:jc w:val="left"/>
            </w:pPr>
            <w:r>
              <w:rPr>
                <w:sz w:val="16"/>
              </w:rPr>
              <w:t>Relatively High 1, Relatively Moderate 27, Relatively Low 18, Very Low 1</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47 of 47</w:t>
            </w:r>
          </w:p>
        </w:tc>
        <w:tc>
          <w:tcPr>
            <w:tcW w:type="dxa" w:w="985"/>
          </w:tcPr>
          <w:p>
            <w:pPr>
              <w:spacing w:after="0"/>
              <w:jc w:val="right"/>
            </w:pPr>
            <w:r>
              <w:rPr>
                <w:sz w:val="16"/>
              </w:rPr>
              <w:t>68.3</w:t>
            </w:r>
          </w:p>
        </w:tc>
        <w:tc>
          <w:tcPr>
            <w:tcW w:type="dxa" w:w="1033"/>
          </w:tcPr>
          <w:p>
            <w:pPr>
              <w:spacing w:after="0"/>
              <w:jc w:val="right"/>
            </w:pPr>
            <w:r>
              <w:rPr>
                <w:sz w:val="16"/>
              </w:rPr>
              <w:t>88.1</w:t>
            </w:r>
          </w:p>
        </w:tc>
        <w:tc>
          <w:tcPr>
            <w:tcW w:type="dxa" w:w="985"/>
          </w:tcPr>
          <w:p>
            <w:pPr>
              <w:spacing w:after="0"/>
              <w:jc w:val="right"/>
            </w:pPr>
            <w:r>
              <w:rPr>
                <w:sz w:val="16"/>
              </w:rPr>
              <w:t>97.2</w:t>
            </w:r>
          </w:p>
        </w:tc>
        <w:tc>
          <w:tcPr>
            <w:tcW w:type="dxa" w:w="8227"/>
          </w:tcPr>
          <w:p>
            <w:pPr>
              <w:spacing w:after="0"/>
              <w:jc w:val="left"/>
            </w:pPr>
            <w:r>
              <w:rPr>
                <w:sz w:val="16"/>
              </w:rPr>
              <w:t>Very High 1, Relatively High 38, Relatively Moderate 8</w:t>
            </w:r>
          </w:p>
        </w:tc>
      </w:tr>
      <w:tr>
        <w:trPr>
          <w:cantSplit/>
        </w:trPr>
        <w:tc>
          <w:tcPr>
            <w:tcW w:type="dxa" w:w="1576"/>
          </w:tcPr>
          <w:p>
            <w:pPr>
              <w:spacing w:after="0"/>
              <w:jc w:val="left"/>
            </w:pPr>
            <w:r>
              <w:rPr>
                <w:sz w:val="16"/>
              </w:rPr>
              <w:t>Tornado</w:t>
            </w:r>
          </w:p>
        </w:tc>
        <w:tc>
          <w:tcPr>
            <w:tcW w:type="dxa" w:w="1305"/>
          </w:tcPr>
          <w:p>
            <w:pPr>
              <w:spacing w:after="0"/>
              <w:jc w:val="right"/>
            </w:pPr>
            <w:r>
              <w:rPr>
                <w:sz w:val="16"/>
              </w:rPr>
              <w:t>47 of 47</w:t>
            </w:r>
          </w:p>
        </w:tc>
        <w:tc>
          <w:tcPr>
            <w:tcW w:type="dxa" w:w="985"/>
          </w:tcPr>
          <w:p>
            <w:pPr>
              <w:spacing w:after="0"/>
              <w:jc w:val="right"/>
            </w:pPr>
            <w:r>
              <w:rPr>
                <w:sz w:val="16"/>
              </w:rPr>
              <w:t>69.5</w:t>
            </w:r>
          </w:p>
        </w:tc>
        <w:tc>
          <w:tcPr>
            <w:tcW w:type="dxa" w:w="1033"/>
          </w:tcPr>
          <w:p>
            <w:pPr>
              <w:spacing w:after="0"/>
              <w:jc w:val="right"/>
            </w:pPr>
            <w:r>
              <w:rPr>
                <w:sz w:val="16"/>
              </w:rPr>
              <w:t>92.7</w:t>
            </w:r>
          </w:p>
        </w:tc>
        <w:tc>
          <w:tcPr>
            <w:tcW w:type="dxa" w:w="985"/>
          </w:tcPr>
          <w:p>
            <w:pPr>
              <w:spacing w:after="0"/>
              <w:jc w:val="right"/>
            </w:pPr>
            <w:r>
              <w:rPr>
                <w:sz w:val="16"/>
              </w:rPr>
              <w:t>99.5</w:t>
            </w:r>
          </w:p>
        </w:tc>
        <w:tc>
          <w:tcPr>
            <w:tcW w:type="dxa" w:w="8227"/>
          </w:tcPr>
          <w:p>
            <w:pPr>
              <w:spacing w:after="0"/>
              <w:jc w:val="left"/>
            </w:pPr>
            <w:r>
              <w:rPr>
                <w:sz w:val="16"/>
              </w:rPr>
              <w:t>Very High 22, Relatively High 24, Relatively Moderate 1</w:t>
            </w:r>
          </w:p>
        </w:tc>
      </w:tr>
      <w:tr>
        <w:trPr>
          <w:cantSplit/>
        </w:trPr>
        <w:tc>
          <w:tcPr>
            <w:tcW w:type="dxa" w:w="1576"/>
          </w:tcPr>
          <w:p>
            <w:pPr>
              <w:spacing w:after="0"/>
              <w:jc w:val="left"/>
            </w:pPr>
            <w:r>
              <w:rPr>
                <w:sz w:val="16"/>
              </w:rPr>
              <w:t>Wildfire</w:t>
            </w:r>
          </w:p>
        </w:tc>
        <w:tc>
          <w:tcPr>
            <w:tcW w:type="dxa" w:w="1305"/>
          </w:tcPr>
          <w:p>
            <w:pPr>
              <w:spacing w:after="0"/>
              <w:jc w:val="right"/>
            </w:pPr>
            <w:r>
              <w:rPr>
                <w:sz w:val="16"/>
              </w:rPr>
              <w:t>46 of 47</w:t>
            </w:r>
          </w:p>
        </w:tc>
        <w:tc>
          <w:tcPr>
            <w:tcW w:type="dxa" w:w="985"/>
          </w:tcPr>
          <w:p>
            <w:pPr>
              <w:spacing w:after="0"/>
              <w:jc w:val="right"/>
            </w:pPr>
            <w:r>
              <w:rPr>
                <w:sz w:val="16"/>
              </w:rPr>
              <w:t>19.2</w:t>
            </w:r>
          </w:p>
        </w:tc>
        <w:tc>
          <w:tcPr>
            <w:tcW w:type="dxa" w:w="1033"/>
          </w:tcPr>
          <w:p>
            <w:pPr>
              <w:spacing w:after="0"/>
              <w:jc w:val="right"/>
            </w:pPr>
            <w:r>
              <w:rPr>
                <w:sz w:val="16"/>
              </w:rPr>
              <w:t>77.4</w:t>
            </w:r>
          </w:p>
        </w:tc>
        <w:tc>
          <w:tcPr>
            <w:tcW w:type="dxa" w:w="985"/>
          </w:tcPr>
          <w:p>
            <w:pPr>
              <w:spacing w:after="0"/>
              <w:jc w:val="right"/>
            </w:pPr>
            <w:r>
              <w:rPr>
                <w:sz w:val="16"/>
              </w:rPr>
              <w:t>94.0</w:t>
            </w:r>
          </w:p>
        </w:tc>
        <w:tc>
          <w:tcPr>
            <w:tcW w:type="dxa" w:w="8227"/>
          </w:tcPr>
          <w:p>
            <w:pPr>
              <w:spacing w:after="0"/>
              <w:jc w:val="left"/>
            </w:pPr>
            <w:r>
              <w:rPr>
                <w:sz w:val="16"/>
              </w:rPr>
              <w:t>Relatively Moderate 6, Relatively Low 26, Very Low 14, No Rating 1</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47 of 47</w:t>
            </w:r>
          </w:p>
        </w:tc>
        <w:tc>
          <w:tcPr>
            <w:tcW w:type="dxa" w:w="985"/>
          </w:tcPr>
          <w:p>
            <w:pPr>
              <w:spacing w:after="0"/>
              <w:jc w:val="right"/>
            </w:pPr>
            <w:r>
              <w:rPr>
                <w:sz w:val="16"/>
              </w:rPr>
              <w:t>51.4</w:t>
            </w:r>
          </w:p>
        </w:tc>
        <w:tc>
          <w:tcPr>
            <w:tcW w:type="dxa" w:w="1033"/>
          </w:tcPr>
          <w:p>
            <w:pPr>
              <w:spacing w:after="0"/>
              <w:jc w:val="right"/>
            </w:pPr>
            <w:r>
              <w:rPr>
                <w:sz w:val="16"/>
              </w:rPr>
              <w:t>77.7</w:t>
            </w:r>
          </w:p>
        </w:tc>
        <w:tc>
          <w:tcPr>
            <w:tcW w:type="dxa" w:w="985"/>
          </w:tcPr>
          <w:p>
            <w:pPr>
              <w:spacing w:after="0"/>
              <w:jc w:val="right"/>
            </w:pPr>
            <w:r>
              <w:rPr>
                <w:sz w:val="16"/>
              </w:rPr>
              <w:t>92.2</w:t>
            </w:r>
          </w:p>
        </w:tc>
        <w:tc>
          <w:tcPr>
            <w:tcW w:type="dxa" w:w="8227"/>
          </w:tcPr>
          <w:p>
            <w:pPr>
              <w:spacing w:after="0"/>
              <w:jc w:val="left"/>
            </w:pPr>
            <w:r>
              <w:rPr>
                <w:sz w:val="16"/>
              </w:rPr>
              <w:t>Relatively High 21, Relatively Moderate 26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71"/>
        <w:gridCol w:w="714"/>
        <w:gridCol w:w="2121"/>
        <w:gridCol w:w="2215"/>
        <w:gridCol w:w="2290"/>
        <w:gridCol w:w="2684"/>
        <w:gridCol w:w="2716"/>
      </w:tblGrid>
      <w:tr>
        <w:trPr>
          <w:cantSplit/>
          <w:tblHeader/>
        </w:trPr>
        <w:tc>
          <w:tcPr>
            <w:tcW w:type="dxa" w:w="1371"/>
            <w:shd w:val="clear" w:color="auto" w:fill="E8E8E8"/>
          </w:tcPr>
          <w:p>
            <w:pPr>
              <w:spacing w:after="0"/>
              <w:jc w:val="left"/>
            </w:pPr>
            <w:r>
              <w:rPr>
                <w:b/>
                <w:sz w:val="16"/>
              </w:rPr>
              <w:t>Jurisdiction</w:t>
            </w:r>
          </w:p>
        </w:tc>
        <w:tc>
          <w:tcPr>
            <w:tcW w:type="dxa" w:w="714"/>
            <w:shd w:val="clear" w:color="auto" w:fill="E8E8E8"/>
          </w:tcPr>
          <w:p>
            <w:pPr>
              <w:spacing w:after="0"/>
              <w:jc w:val="left"/>
            </w:pPr>
            <w:r>
              <w:rPr>
                <w:b/>
                <w:sz w:val="16"/>
              </w:rPr>
              <w:t>Type</w:t>
            </w:r>
          </w:p>
        </w:tc>
        <w:tc>
          <w:tcPr>
            <w:tcW w:type="dxa" w:w="2121"/>
            <w:shd w:val="clear" w:color="auto" w:fill="E8E8E8"/>
          </w:tcPr>
          <w:p>
            <w:pPr>
              <w:spacing w:after="0"/>
              <w:jc w:val="left"/>
            </w:pPr>
            <w:r>
              <w:rPr>
                <w:b/>
                <w:sz w:val="16"/>
              </w:rPr>
              <w:t>Plan status</w:t>
            </w:r>
          </w:p>
        </w:tc>
        <w:tc>
          <w:tcPr>
            <w:tcW w:type="dxa" w:w="221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9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8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16"/>
            <w:shd w:val="clear" w:color="auto" w:fill="E8E8E8"/>
          </w:tcPr>
          <w:p>
            <w:pPr>
              <w:spacing w:after="0"/>
              <w:jc w:val="left"/>
            </w:pPr>
            <w:r>
              <w:rPr>
                <w:b/>
                <w:sz w:val="16"/>
              </w:rPr>
              <w:t>Notes</w:t>
            </w:r>
          </w:p>
        </w:tc>
      </w:tr>
      <w:tr>
        <w:trPr>
          <w:cantSplit/>
        </w:trPr>
        <w:tc>
          <w:tcPr>
            <w:tcW w:type="dxa" w:w="1371"/>
          </w:tcPr>
          <w:p>
            <w:pPr>
              <w:spacing w:after="0"/>
              <w:jc w:val="left"/>
            </w:pPr>
            <w:r>
              <w:rPr>
                <w:sz w:val="16"/>
              </w:rPr>
              <w:t>Sarpy County</w:t>
            </w:r>
          </w:p>
        </w:tc>
        <w:tc>
          <w:tcPr>
            <w:tcW w:type="dxa" w:w="714"/>
          </w:tcPr>
          <w:p>
            <w:pPr>
              <w:spacing w:after="0"/>
              <w:jc w:val="left"/>
            </w:pPr>
            <w:r>
              <w:rPr>
                <w:sz w:val="16"/>
              </w:rPr>
              <w:t>County</w:t>
            </w:r>
          </w:p>
        </w:tc>
        <w:tc>
          <w:tcPr>
            <w:tcW w:type="dxa" w:w="2121"/>
          </w:tcPr>
          <w:p>
            <w:pPr>
              <w:spacing w:after="0"/>
              <w:jc w:val="left"/>
            </w:pPr>
            <w:r>
              <w:rPr>
                <w:sz w:val="16"/>
              </w:rPr>
              <w:t>Expired on 2026-06-14</w:t>
            </w:r>
          </w:p>
        </w:tc>
        <w:tc>
          <w:tcPr>
            <w:tcW w:type="dxa" w:w="2215"/>
          </w:tcPr>
          <w:p>
            <w:pPr>
              <w:spacing w:after="0"/>
              <w:jc w:val="right"/>
            </w:pPr>
            <w:r>
              <w:rPr>
                <w:sz w:val="16"/>
              </w:rPr>
              <w:t>FMA RL 3, SRL 12; any 111</w:t>
            </w:r>
          </w:p>
        </w:tc>
        <w:tc>
          <w:tcPr>
            <w:tcW w:type="dxa" w:w="2290"/>
          </w:tcPr>
          <w:p>
            <w:pPr>
              <w:spacing w:after="0"/>
              <w:jc w:val="right"/>
            </w:pPr>
            <w:r>
              <w:rPr>
                <w:sz w:val="16"/>
              </w:rPr>
              <w:t>$2,345,263.70</w:t>
            </w:r>
          </w:p>
        </w:tc>
        <w:tc>
          <w:tcPr>
            <w:tcW w:type="dxa" w:w="2684"/>
          </w:tcPr>
          <w:p>
            <w:pPr>
              <w:spacing w:after="0"/>
              <w:jc w:val="right"/>
            </w:pPr>
            <w:r>
              <w:rPr>
                <w:sz w:val="16"/>
              </w:rPr>
              <w:t>0 total; 0 since its plan</w:t>
            </w:r>
          </w:p>
        </w:tc>
        <w:tc>
          <w:tcPr>
            <w:tcW w:type="dxa" w:w="2716"/>
          </w:tcPr>
          <w:p>
            <w:pPr>
              <w:spacing w:after="0"/>
              <w:jc w:val="left"/>
            </w:pPr>
            <w:r>
              <w:rPr>
                <w:sz w:val="16"/>
              </w:rPr>
              <w:t>Includes $271,489.93 for declarations not counted as hazard incidents (DR-4521-NE).</w:t>
            </w:r>
          </w:p>
        </w:tc>
      </w:tr>
      <w:tr>
        <w:trPr>
          <w:cantSplit/>
        </w:trPr>
        <w:tc>
          <w:tcPr>
            <w:tcW w:type="dxa" w:w="1371"/>
          </w:tcPr>
          <w:p>
            <w:pPr>
              <w:spacing w:after="0"/>
              <w:jc w:val="left"/>
            </w:pPr>
            <w:r>
              <w:rPr>
                <w:sz w:val="16"/>
              </w:rPr>
              <w:t>Bellevue city</w:t>
            </w:r>
          </w:p>
        </w:tc>
        <w:tc>
          <w:tcPr>
            <w:tcW w:type="dxa" w:w="714"/>
          </w:tcPr>
          <w:p>
            <w:pPr>
              <w:spacing w:after="0"/>
              <w:jc w:val="left"/>
            </w:pPr>
            <w:r>
              <w:rPr>
                <w:sz w:val="16"/>
              </w:rPr>
              <w:t>City</w:t>
            </w:r>
          </w:p>
        </w:tc>
        <w:tc>
          <w:tcPr>
            <w:tcW w:type="dxa" w:w="2121"/>
          </w:tcPr>
          <w:p>
            <w:pPr>
              <w:spacing w:after="0"/>
              <w:jc w:val="left"/>
            </w:pPr>
            <w:r>
              <w:rPr>
                <w:sz w:val="16"/>
              </w:rPr>
              <w:t>Expired on 2026-06-14</w:t>
            </w:r>
          </w:p>
        </w:tc>
        <w:tc>
          <w:tcPr>
            <w:tcW w:type="dxa" w:w="2215"/>
          </w:tcPr>
          <w:p>
            <w:pPr>
              <w:spacing w:after="0"/>
              <w:jc w:val="right"/>
            </w:pPr>
            <w:r>
              <w:rPr>
                <w:sz w:val="16"/>
              </w:rPr>
              <w:t>FMA RL 1, SRL 0; any 14</w:t>
            </w:r>
          </w:p>
        </w:tc>
        <w:tc>
          <w:tcPr>
            <w:tcW w:type="dxa" w:w="2290"/>
          </w:tcPr>
          <w:p>
            <w:pPr>
              <w:spacing w:after="0"/>
              <w:jc w:val="right"/>
            </w:pPr>
            <w:r>
              <w:rPr>
                <w:sz w:val="16"/>
              </w:rPr>
              <w:t>$6,566,841.93</w:t>
            </w:r>
          </w:p>
        </w:tc>
        <w:tc>
          <w:tcPr>
            <w:tcW w:type="dxa" w:w="2684"/>
          </w:tcPr>
          <w:p>
            <w:pPr>
              <w:spacing w:after="0"/>
              <w:jc w:val="right"/>
            </w:pPr>
            <w:r>
              <w:rPr>
                <w:sz w:val="16"/>
              </w:rPr>
              <w:t>62 total; 11 since its plan</w:t>
            </w:r>
          </w:p>
        </w:tc>
        <w:tc>
          <w:tcPr>
            <w:tcW w:type="dxa" w:w="2716"/>
          </w:tcPr>
          <w:p>
            <w:pPr>
              <w:spacing w:after="0"/>
              <w:jc w:val="left"/>
            </w:pPr>
            <w:r>
              <w:rPr>
                <w:sz w:val="16"/>
              </w:rPr>
              <w:t>Includes $487,459.56 for declarations not counted as hazard incidents (DR-4521-NE).</w:t>
            </w:r>
          </w:p>
        </w:tc>
      </w:tr>
      <w:tr>
        <w:trPr>
          <w:cantSplit/>
        </w:trPr>
        <w:tc>
          <w:tcPr>
            <w:tcW w:type="dxa" w:w="1371"/>
          </w:tcPr>
          <w:p>
            <w:pPr>
              <w:spacing w:after="0"/>
              <w:jc w:val="left"/>
            </w:pPr>
            <w:r>
              <w:rPr>
                <w:sz w:val="16"/>
              </w:rPr>
              <w:t>Gretna city</w:t>
            </w:r>
          </w:p>
        </w:tc>
        <w:tc>
          <w:tcPr>
            <w:tcW w:type="dxa" w:w="714"/>
          </w:tcPr>
          <w:p>
            <w:pPr>
              <w:spacing w:after="0"/>
              <w:jc w:val="left"/>
            </w:pPr>
            <w:r>
              <w:rPr>
                <w:sz w:val="16"/>
              </w:rPr>
              <w:t>City</w:t>
            </w:r>
          </w:p>
        </w:tc>
        <w:tc>
          <w:tcPr>
            <w:tcW w:type="dxa" w:w="2121"/>
          </w:tcPr>
          <w:p>
            <w:pPr>
              <w:spacing w:after="0"/>
              <w:jc w:val="left"/>
            </w:pPr>
            <w:r>
              <w:rPr>
                <w:sz w:val="16"/>
              </w:rPr>
              <w:t>Expired on 2026-06-14</w:t>
            </w:r>
          </w:p>
        </w:tc>
        <w:tc>
          <w:tcPr>
            <w:tcW w:type="dxa" w:w="2215"/>
          </w:tcPr>
          <w:p>
            <w:pPr>
              <w:spacing w:after="0"/>
              <w:jc w:val="right"/>
            </w:pPr>
            <w:r>
              <w:rPr>
                <w:sz w:val="16"/>
              </w:rPr>
              <w:t>FMA RL 0, SRL 0; any 0</w:t>
            </w:r>
          </w:p>
        </w:tc>
        <w:tc>
          <w:tcPr>
            <w:tcW w:type="dxa" w:w="2290"/>
          </w:tcPr>
          <w:p>
            <w:pPr>
              <w:spacing w:after="0"/>
              <w:jc w:val="right"/>
            </w:pPr>
            <w:r>
              <w:rPr>
                <w:sz w:val="16"/>
              </w:rPr>
              <w:t>$198,496.79</w:t>
            </w:r>
          </w:p>
        </w:tc>
        <w:tc>
          <w:tcPr>
            <w:tcW w:type="dxa" w:w="2684"/>
          </w:tcPr>
          <w:p>
            <w:pPr>
              <w:spacing w:after="0"/>
              <w:jc w:val="right"/>
            </w:pPr>
            <w:r>
              <w:rPr>
                <w:sz w:val="16"/>
              </w:rPr>
              <w:t>91 total; 11 since its plan</w:t>
            </w:r>
          </w:p>
        </w:tc>
        <w:tc>
          <w:tcPr>
            <w:tcW w:type="dxa" w:w="2716"/>
          </w:tcPr>
          <w:p>
            <w:pPr>
              <w:spacing w:after="0"/>
              <w:jc w:val="left"/>
            </w:pPr>
          </w:p>
        </w:tc>
      </w:tr>
      <w:tr>
        <w:trPr>
          <w:cantSplit/>
        </w:trPr>
        <w:tc>
          <w:tcPr>
            <w:tcW w:type="dxa" w:w="1371"/>
          </w:tcPr>
          <w:p>
            <w:pPr>
              <w:spacing w:after="0"/>
              <w:jc w:val="left"/>
            </w:pPr>
            <w:r>
              <w:rPr>
                <w:sz w:val="16"/>
              </w:rPr>
              <w:t>La Vista city</w:t>
            </w:r>
          </w:p>
        </w:tc>
        <w:tc>
          <w:tcPr>
            <w:tcW w:type="dxa" w:w="714"/>
          </w:tcPr>
          <w:p>
            <w:pPr>
              <w:spacing w:after="0"/>
              <w:jc w:val="left"/>
            </w:pPr>
            <w:r>
              <w:rPr>
                <w:sz w:val="16"/>
              </w:rPr>
              <w:t>City</w:t>
            </w:r>
          </w:p>
        </w:tc>
        <w:tc>
          <w:tcPr>
            <w:tcW w:type="dxa" w:w="2121"/>
          </w:tcPr>
          <w:p>
            <w:pPr>
              <w:spacing w:after="0"/>
              <w:jc w:val="left"/>
            </w:pPr>
            <w:r>
              <w:rPr>
                <w:sz w:val="16"/>
              </w:rPr>
              <w:t>Expired on 2026-06-14</w:t>
            </w:r>
          </w:p>
        </w:tc>
        <w:tc>
          <w:tcPr>
            <w:tcW w:type="dxa" w:w="2215"/>
          </w:tcPr>
          <w:p>
            <w:pPr>
              <w:spacing w:after="0"/>
              <w:jc w:val="right"/>
            </w:pPr>
            <w:r>
              <w:rPr>
                <w:sz w:val="16"/>
              </w:rPr>
              <w:t>FMA RL 0, SRL 0; any 0</w:t>
            </w:r>
          </w:p>
        </w:tc>
        <w:tc>
          <w:tcPr>
            <w:tcW w:type="dxa" w:w="2290"/>
          </w:tcPr>
          <w:p>
            <w:pPr>
              <w:spacing w:after="0"/>
              <w:jc w:val="right"/>
            </w:pPr>
            <w:r>
              <w:rPr>
                <w:sz w:val="16"/>
              </w:rPr>
              <w:t>$261,719.47</w:t>
            </w:r>
          </w:p>
        </w:tc>
        <w:tc>
          <w:tcPr>
            <w:tcW w:type="dxa" w:w="2684"/>
          </w:tcPr>
          <w:p>
            <w:pPr>
              <w:spacing w:after="0"/>
              <w:jc w:val="right"/>
            </w:pPr>
            <w:r>
              <w:rPr>
                <w:sz w:val="16"/>
              </w:rPr>
              <w:t>24 total; 8 since its plan</w:t>
            </w:r>
          </w:p>
        </w:tc>
        <w:tc>
          <w:tcPr>
            <w:tcW w:type="dxa" w:w="2716"/>
          </w:tcPr>
          <w:p>
            <w:pPr>
              <w:spacing w:after="0"/>
              <w:jc w:val="left"/>
            </w:pPr>
          </w:p>
        </w:tc>
      </w:tr>
      <w:tr>
        <w:trPr>
          <w:cantSplit/>
        </w:trPr>
        <w:tc>
          <w:tcPr>
            <w:tcW w:type="dxa" w:w="1371"/>
          </w:tcPr>
          <w:p>
            <w:pPr>
              <w:spacing w:after="0"/>
              <w:jc w:val="left"/>
            </w:pPr>
            <w:r>
              <w:rPr>
                <w:sz w:val="16"/>
              </w:rPr>
              <w:t>Papillion city</w:t>
            </w:r>
          </w:p>
        </w:tc>
        <w:tc>
          <w:tcPr>
            <w:tcW w:type="dxa" w:w="714"/>
          </w:tcPr>
          <w:p>
            <w:pPr>
              <w:spacing w:after="0"/>
              <w:jc w:val="left"/>
            </w:pPr>
            <w:r>
              <w:rPr>
                <w:sz w:val="16"/>
              </w:rPr>
              <w:t>City</w:t>
            </w:r>
          </w:p>
        </w:tc>
        <w:tc>
          <w:tcPr>
            <w:tcW w:type="dxa" w:w="2121"/>
          </w:tcPr>
          <w:p>
            <w:pPr>
              <w:spacing w:after="0"/>
              <w:jc w:val="left"/>
            </w:pPr>
            <w:r>
              <w:rPr>
                <w:sz w:val="16"/>
              </w:rPr>
              <w:t>Expired on 2026-06-14</w:t>
            </w:r>
          </w:p>
        </w:tc>
        <w:tc>
          <w:tcPr>
            <w:tcW w:type="dxa" w:w="2215"/>
          </w:tcPr>
          <w:p>
            <w:pPr>
              <w:spacing w:after="0"/>
              <w:jc w:val="right"/>
            </w:pPr>
            <w:r>
              <w:rPr>
                <w:sz w:val="16"/>
              </w:rPr>
              <w:t>FMA RL 0, SRL 0; any 0</w:t>
            </w:r>
          </w:p>
        </w:tc>
        <w:tc>
          <w:tcPr>
            <w:tcW w:type="dxa" w:w="2290"/>
          </w:tcPr>
          <w:p>
            <w:pPr>
              <w:spacing w:after="0"/>
              <w:jc w:val="right"/>
            </w:pPr>
            <w:r>
              <w:rPr>
                <w:sz w:val="16"/>
              </w:rPr>
              <w:t>$1,005,920.37</w:t>
            </w:r>
          </w:p>
        </w:tc>
        <w:tc>
          <w:tcPr>
            <w:tcW w:type="dxa" w:w="2684"/>
          </w:tcPr>
          <w:p>
            <w:pPr>
              <w:spacing w:after="0"/>
              <w:jc w:val="right"/>
            </w:pPr>
            <w:r>
              <w:rPr>
                <w:sz w:val="16"/>
              </w:rPr>
              <w:t>64 total; 13 since its plan</w:t>
            </w:r>
          </w:p>
        </w:tc>
        <w:tc>
          <w:tcPr>
            <w:tcW w:type="dxa" w:w="2716"/>
          </w:tcPr>
          <w:p>
            <w:pPr>
              <w:spacing w:after="0"/>
              <w:jc w:val="left"/>
            </w:pPr>
            <w:r>
              <w:rPr>
                <w:sz w:val="16"/>
              </w:rPr>
              <w:t>Includes $99,803.21 for declarations not counted as hazard incidents (DR-4521-NE).</w:t>
            </w:r>
          </w:p>
        </w:tc>
      </w:tr>
      <w:tr>
        <w:trPr>
          <w:cantSplit/>
        </w:trPr>
        <w:tc>
          <w:tcPr>
            <w:tcW w:type="dxa" w:w="1371"/>
          </w:tcPr>
          <w:p>
            <w:pPr>
              <w:spacing w:after="0"/>
              <w:jc w:val="left"/>
            </w:pPr>
            <w:r>
              <w:rPr>
                <w:sz w:val="16"/>
              </w:rPr>
              <w:t>Springfield city</w:t>
            </w:r>
          </w:p>
        </w:tc>
        <w:tc>
          <w:tcPr>
            <w:tcW w:type="dxa" w:w="714"/>
          </w:tcPr>
          <w:p>
            <w:pPr>
              <w:spacing w:after="0"/>
              <w:jc w:val="left"/>
            </w:pPr>
            <w:r>
              <w:rPr>
                <w:sz w:val="16"/>
              </w:rPr>
              <w:t>City</w:t>
            </w:r>
          </w:p>
        </w:tc>
        <w:tc>
          <w:tcPr>
            <w:tcW w:type="dxa" w:w="2121"/>
          </w:tcPr>
          <w:p>
            <w:pPr>
              <w:spacing w:after="0"/>
              <w:jc w:val="left"/>
            </w:pPr>
            <w:r>
              <w:rPr>
                <w:sz w:val="16"/>
              </w:rPr>
              <w:t>Expired on 2026-06-14</w:t>
            </w:r>
          </w:p>
        </w:tc>
        <w:tc>
          <w:tcPr>
            <w:tcW w:type="dxa" w:w="2215"/>
          </w:tcPr>
          <w:p>
            <w:pPr>
              <w:spacing w:after="0"/>
              <w:jc w:val="right"/>
            </w:pPr>
            <w:r>
              <w:rPr>
                <w:sz w:val="16"/>
              </w:rPr>
              <w:t>FMA RL 0, SRL 0; any 3</w:t>
            </w:r>
          </w:p>
        </w:tc>
        <w:tc>
          <w:tcPr>
            <w:tcW w:type="dxa" w:w="2290"/>
          </w:tcPr>
          <w:p>
            <w:pPr>
              <w:spacing w:after="0"/>
              <w:jc w:val="right"/>
            </w:pPr>
            <w:r>
              <w:rPr>
                <w:sz w:val="16"/>
              </w:rPr>
              <w:t>$80,780.04</w:t>
            </w:r>
          </w:p>
        </w:tc>
        <w:tc>
          <w:tcPr>
            <w:tcW w:type="dxa" w:w="2684"/>
          </w:tcPr>
          <w:p>
            <w:pPr>
              <w:spacing w:after="0"/>
              <w:jc w:val="right"/>
            </w:pPr>
            <w:r>
              <w:rPr>
                <w:sz w:val="16"/>
              </w:rPr>
              <w:t>30 total; 4 since its plan</w:t>
            </w:r>
          </w:p>
        </w:tc>
        <w:tc>
          <w:tcPr>
            <w:tcW w:type="dxa" w:w="27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8"/>
        <w:gridCol w:w="1038"/>
        <w:gridCol w:w="1126"/>
        <w:gridCol w:w="1126"/>
        <w:gridCol w:w="1146"/>
        <w:gridCol w:w="1305"/>
        <w:gridCol w:w="1146"/>
        <w:gridCol w:w="1049"/>
        <w:gridCol w:w="1312"/>
        <w:gridCol w:w="12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6"/>
            <w:shd w:val="clear" w:color="auto" w:fill="E8E8E8"/>
          </w:tcPr>
          <w:p>
            <w:pPr>
              <w:spacing w:after="0"/>
              <w:jc w:val="right"/>
            </w:pPr>
            <w:r>
              <w:rPr>
                <w:b/>
                <w:sz w:val="16"/>
              </w:rPr>
              <w:t>Storm Events damage since 2021-06-14</w:t>
            </w:r>
          </w:p>
          <w:p>
            <w:pPr>
              <w:spacing w:after="0"/>
              <w:jc w:val="right"/>
            </w:pPr>
            <w:r>
              <w:rPr>
                <w:i/>
                <w:color w:val="555555"/>
                <w:sz w:val="14"/>
              </w:rPr>
              <w:t>county-coded records, property plus crops, nominal dollars</w:t>
            </w:r>
          </w:p>
        </w:tc>
        <w:tc>
          <w:tcPr>
            <w:tcW w:type="dxa" w:w="104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1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$37,517,991,122</w:t>
            </w:r>
          </w:p>
        </w:tc>
        <w:tc>
          <w:tcPr>
            <w:tcW w:type="dxa" w:w="1128"/>
          </w:tcPr>
          <w:p>
            <w:pPr>
              <w:spacing w:after="0"/>
              <w:jc w:val="right"/>
            </w:pPr>
            <w:r>
              <w:rPr>
                <w:sz w:val="16"/>
              </w:rPr>
              <w:t>$70,731,061</w:t>
            </w:r>
          </w:p>
        </w:tc>
        <w:tc>
          <w:tcPr>
            <w:tcW w:type="dxa" w:w="1038"/>
          </w:tcPr>
          <w:p>
            <w:pPr>
              <w:spacing w:after="0"/>
              <w:jc w:val="right"/>
            </w:pPr>
            <w:r>
              <w:rPr>
                <w:sz w:val="16"/>
              </w:rPr>
              <w:t>190,379</w:t>
            </w:r>
          </w:p>
        </w:tc>
        <w:tc>
          <w:tcPr>
            <w:tcW w:type="dxa" w:w="1126"/>
          </w:tcPr>
          <w:p>
            <w:pPr>
              <w:spacing w:after="0"/>
              <w:jc w:val="right"/>
            </w:pPr>
            <w:r>
              <w:rPr>
                <w:sz w:val="16"/>
              </w:rPr>
              <w:t>$9,759</w:t>
            </w:r>
          </w:p>
        </w:tc>
        <w:tc>
          <w:tcPr>
            <w:tcW w:type="dxa" w:w="1126"/>
          </w:tcPr>
          <w:p>
            <w:pPr>
              <w:spacing w:after="0"/>
              <w:jc w:val="right"/>
            </w:pPr>
            <w:r>
              <w:rPr>
                <w:sz w:val="16"/>
              </w:rPr>
              <w:t>$32,998</w:t>
            </w:r>
          </w:p>
        </w:tc>
        <w:tc>
          <w:tcPr>
            <w:tcW w:type="dxa" w:w="1146"/>
          </w:tcPr>
          <w:p>
            <w:pPr>
              <w:spacing w:after="0"/>
              <w:jc w:val="right"/>
            </w:pPr>
            <w:r>
              <w:rPr>
                <w:sz w:val="16"/>
              </w:rPr>
              <w:t>$6,753,538</w:t>
            </w:r>
          </w:p>
        </w:tc>
        <w:tc>
          <w:tcPr>
            <w:tcW w:type="dxa" w:w="1305"/>
          </w:tcPr>
          <w:p>
            <w:pPr>
              <w:spacing w:after="0"/>
              <w:jc w:val="right"/>
            </w:pPr>
            <w:r>
              <w:rPr>
                <w:sz w:val="16"/>
              </w:rPr>
              <w:t>under 0.0001%</w:t>
            </w:r>
          </w:p>
        </w:tc>
        <w:tc>
          <w:tcPr>
            <w:tcW w:type="dxa" w:w="1146"/>
          </w:tcPr>
          <w:p>
            <w:pPr>
              <w:spacing w:after="0"/>
              <w:jc w:val="right"/>
            </w:pPr>
          </w:p>
        </w:tc>
        <w:tc>
          <w:tcPr>
            <w:tcW w:type="dxa" w:w="1049"/>
          </w:tcPr>
          <w:p>
            <w:pPr>
              <w:spacing w:after="0"/>
              <w:jc w:val="right"/>
            </w:pPr>
            <w:r>
              <w:rPr>
                <w:sz w:val="16"/>
              </w:rPr>
              <w:t>$0</w:t>
            </w:r>
          </w:p>
        </w:tc>
        <w:tc>
          <w:tcPr>
            <w:tcW w:type="dxa" w:w="1312"/>
          </w:tcPr>
          <w:p>
            <w:pPr>
              <w:spacing w:after="0"/>
              <w:jc w:val="right"/>
            </w:pPr>
          </w:p>
        </w:tc>
        <w:tc>
          <w:tcPr>
            <w:tcW w:type="dxa" w:w="12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$61,590,946</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$301,841</w:t>
            </w:r>
          </w:p>
        </w:tc>
        <w:tc>
          <w:tcPr>
            <w:tcW w:type="dxa" w:w="1146"/>
          </w:tcPr>
          <w:p>
            <w:pPr>
              <w:spacing w:after="0"/>
              <w:jc w:val="right"/>
            </w:pPr>
            <w:r>
              <w:rPr>
                <w:sz w:val="16"/>
              </w:rPr>
              <w:t>n/a</w:t>
            </w:r>
          </w:p>
        </w:tc>
        <w:tc>
          <w:tcPr>
            <w:tcW w:type="dxa" w:w="1305"/>
          </w:tcPr>
          <w:p>
            <w:pPr>
              <w:spacing w:after="0"/>
              <w:jc w:val="right"/>
            </w:pPr>
            <w:r>
              <w:rPr>
                <w:sz w:val="16"/>
              </w:rPr>
              <w:t>0.49% (agriculture)</w:t>
            </w:r>
          </w:p>
        </w:tc>
        <w:tc>
          <w:tcPr>
            <w:tcW w:type="dxa" w:w="1146"/>
          </w:tcPr>
          <w:p>
            <w:pPr>
              <w:spacing w:after="0"/>
              <w:jc w:val="right"/>
            </w:pPr>
          </w:p>
        </w:tc>
        <w:tc>
          <w:tcPr>
            <w:tcW w:type="dxa" w:w="1049"/>
          </w:tcPr>
          <w:p>
            <w:pPr>
              <w:spacing w:after="0"/>
              <w:jc w:val="right"/>
            </w:pPr>
          </w:p>
        </w:tc>
        <w:tc>
          <w:tcPr>
            <w:tcW w:type="dxa" w:w="1312"/>
          </w:tcPr>
          <w:p>
            <w:pPr>
              <w:spacing w:after="0"/>
              <w:jc w:val="right"/>
            </w:pPr>
          </w:p>
        </w:tc>
        <w:tc>
          <w:tcPr>
            <w:tcW w:type="dxa" w:w="121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$63,670,106,091</w:t>
            </w:r>
          </w:p>
        </w:tc>
        <w:tc>
          <w:tcPr>
            <w:tcW w:type="dxa" w:w="1128"/>
          </w:tcPr>
          <w:p>
            <w:pPr>
              <w:spacing w:after="0"/>
              <w:jc w:val="right"/>
            </w:pPr>
            <w:r>
              <w:rPr>
                <w:sz w:val="16"/>
              </w:rPr>
              <w:t>n/a</w:t>
            </w:r>
          </w:p>
        </w:tc>
        <w:tc>
          <w:tcPr>
            <w:tcW w:type="dxa" w:w="1038"/>
          </w:tcPr>
          <w:p>
            <w:pPr>
              <w:spacing w:after="0"/>
              <w:jc w:val="right"/>
            </w:pPr>
            <w:r>
              <w:rPr>
                <w:sz w:val="16"/>
              </w:rPr>
              <w:t>190,604</w:t>
            </w:r>
          </w:p>
        </w:tc>
        <w:tc>
          <w:tcPr>
            <w:tcW w:type="dxa" w:w="1126"/>
          </w:tcPr>
          <w:p>
            <w:pPr>
              <w:spacing w:after="0"/>
              <w:jc w:val="right"/>
            </w:pPr>
            <w:r>
              <w:rPr>
                <w:sz w:val="16"/>
              </w:rPr>
              <w:t>$84,760</w:t>
            </w:r>
          </w:p>
        </w:tc>
        <w:tc>
          <w:tcPr>
            <w:tcW w:type="dxa" w:w="1126"/>
          </w:tcPr>
          <w:p>
            <w:pPr>
              <w:spacing w:after="0"/>
              <w:jc w:val="right"/>
            </w:pPr>
            <w:r>
              <w:rPr>
                <w:sz w:val="16"/>
              </w:rPr>
              <w:t>n/a</w:t>
            </w:r>
          </w:p>
        </w:tc>
        <w:tc>
          <w:tcPr>
            <w:tcW w:type="dxa" w:w="1146"/>
          </w:tcPr>
          <w:p>
            <w:pPr>
              <w:spacing w:after="0"/>
              <w:jc w:val="right"/>
            </w:pPr>
            <w:r>
              <w:rPr>
                <w:sz w:val="16"/>
              </w:rPr>
              <w:t>$19,073</w:t>
            </w:r>
          </w:p>
        </w:tc>
        <w:tc>
          <w:tcPr>
            <w:tcW w:type="dxa" w:w="1305"/>
          </w:tcPr>
          <w:p>
            <w:pPr>
              <w:spacing w:after="0"/>
              <w:jc w:val="right"/>
            </w:pPr>
            <w:r>
              <w:rPr>
                <w:sz w:val="16"/>
              </w:rPr>
              <w:t>0.000133%</w:t>
            </w:r>
          </w:p>
        </w:tc>
        <w:tc>
          <w:tcPr>
            <w:tcW w:type="dxa" w:w="1146"/>
          </w:tcPr>
          <w:p>
            <w:pPr>
              <w:spacing w:after="0"/>
              <w:jc w:val="right"/>
            </w:pPr>
          </w:p>
        </w:tc>
        <w:tc>
          <w:tcPr>
            <w:tcW w:type="dxa" w:w="1049"/>
          </w:tcPr>
          <w:p>
            <w:pPr>
              <w:spacing w:after="0"/>
              <w:jc w:val="right"/>
            </w:pPr>
          </w:p>
        </w:tc>
        <w:tc>
          <w:tcPr>
            <w:tcW w:type="dxa" w:w="1312"/>
          </w:tcPr>
          <w:p>
            <w:pPr>
              <w:spacing w:after="0"/>
              <w:jc w:val="right"/>
            </w:pPr>
          </w:p>
        </w:tc>
        <w:tc>
          <w:tcPr>
            <w:tcW w:type="dxa" w:w="12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$37,518,019,560</w:t>
            </w:r>
          </w:p>
        </w:tc>
        <w:tc>
          <w:tcPr>
            <w:tcW w:type="dxa" w:w="1128"/>
          </w:tcPr>
          <w:p>
            <w:pPr>
              <w:spacing w:after="0"/>
              <w:jc w:val="right"/>
            </w:pPr>
            <w:r>
              <w:rPr>
                <w:sz w:val="16"/>
              </w:rPr>
              <w:t>$70,731,061</w:t>
            </w:r>
          </w:p>
        </w:tc>
        <w:tc>
          <w:tcPr>
            <w:tcW w:type="dxa" w:w="1038"/>
          </w:tcPr>
          <w:p>
            <w:pPr>
              <w:spacing w:after="0"/>
              <w:jc w:val="right"/>
            </w:pPr>
            <w:r>
              <w:rPr>
                <w:sz w:val="16"/>
              </w:rPr>
              <w:t>190,379</w:t>
            </w:r>
          </w:p>
        </w:tc>
        <w:tc>
          <w:tcPr>
            <w:tcW w:type="dxa" w:w="1126"/>
          </w:tcPr>
          <w:p>
            <w:pPr>
              <w:spacing w:after="0"/>
              <w:jc w:val="right"/>
            </w:pPr>
            <w:r>
              <w:rPr>
                <w:sz w:val="16"/>
              </w:rPr>
              <w:t>$5,434,612</w:t>
            </w:r>
          </w:p>
        </w:tc>
        <w:tc>
          <w:tcPr>
            <w:tcW w:type="dxa" w:w="1126"/>
          </w:tcPr>
          <w:p>
            <w:pPr>
              <w:spacing w:after="0"/>
              <w:jc w:val="right"/>
            </w:pPr>
            <w:r>
              <w:rPr>
                <w:sz w:val="16"/>
              </w:rPr>
              <w:t>$200,124</w:t>
            </w:r>
          </w:p>
        </w:tc>
        <w:tc>
          <w:tcPr>
            <w:tcW w:type="dxa" w:w="1146"/>
          </w:tcPr>
          <w:p>
            <w:pPr>
              <w:spacing w:after="0"/>
              <w:jc w:val="right"/>
            </w:pPr>
            <w:r>
              <w:rPr>
                <w:sz w:val="16"/>
              </w:rPr>
              <w:t>$827,894</w:t>
            </w:r>
          </w:p>
        </w:tc>
        <w:tc>
          <w:tcPr>
            <w:tcW w:type="dxa" w:w="1305"/>
          </w:tcPr>
          <w:p>
            <w:pPr>
              <w:spacing w:after="0"/>
              <w:jc w:val="right"/>
            </w:pPr>
            <w:r>
              <w:rPr>
                <w:sz w:val="16"/>
              </w:rPr>
              <w:t>0.0145%</w:t>
            </w:r>
          </w:p>
        </w:tc>
        <w:tc>
          <w:tcPr>
            <w:tcW w:type="dxa" w:w="1146"/>
          </w:tcPr>
          <w:p>
            <w:pPr>
              <w:spacing w:after="0"/>
              <w:jc w:val="right"/>
            </w:pPr>
            <w:r>
              <w:rPr>
                <w:sz w:val="16"/>
              </w:rPr>
              <w:t>$0</w:t>
            </w:r>
          </w:p>
        </w:tc>
        <w:tc>
          <w:tcPr>
            <w:tcW w:type="dxa" w:w="1049"/>
          </w:tcPr>
          <w:p>
            <w:pPr>
              <w:spacing w:after="0"/>
              <w:jc w:val="right"/>
            </w:pPr>
          </w:p>
        </w:tc>
        <w:tc>
          <w:tcPr>
            <w:tcW w:type="dxa" w:w="1312"/>
          </w:tcPr>
          <w:p>
            <w:pPr>
              <w:spacing w:after="0"/>
              <w:jc w:val="right"/>
            </w:pPr>
          </w:p>
        </w:tc>
        <w:tc>
          <w:tcPr>
            <w:tcW w:type="dxa" w:w="12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$37,517,991,122</w:t>
            </w:r>
          </w:p>
        </w:tc>
        <w:tc>
          <w:tcPr>
            <w:tcW w:type="dxa" w:w="1128"/>
          </w:tcPr>
          <w:p>
            <w:pPr>
              <w:spacing w:after="0"/>
              <w:jc w:val="right"/>
            </w:pPr>
            <w:r>
              <w:rPr>
                <w:sz w:val="16"/>
              </w:rPr>
              <w:t>$70,731,061</w:t>
            </w:r>
          </w:p>
        </w:tc>
        <w:tc>
          <w:tcPr>
            <w:tcW w:type="dxa" w:w="1038"/>
          </w:tcPr>
          <w:p>
            <w:pPr>
              <w:spacing w:after="0"/>
              <w:jc w:val="right"/>
            </w:pPr>
            <w:r>
              <w:rPr>
                <w:sz w:val="16"/>
              </w:rPr>
              <w:t>190,379</w:t>
            </w:r>
          </w:p>
        </w:tc>
        <w:tc>
          <w:tcPr>
            <w:tcW w:type="dxa" w:w="1126"/>
          </w:tcPr>
          <w:p>
            <w:pPr>
              <w:spacing w:after="0"/>
              <w:jc w:val="right"/>
            </w:pPr>
            <w:r>
              <w:rPr>
                <w:sz w:val="16"/>
              </w:rPr>
              <w:t>$51,649</w:t>
            </w:r>
          </w:p>
        </w:tc>
        <w:tc>
          <w:tcPr>
            <w:tcW w:type="dxa" w:w="1126"/>
          </w:tcPr>
          <w:p>
            <w:pPr>
              <w:spacing w:after="0"/>
              <w:jc w:val="right"/>
            </w:pPr>
            <w:r>
              <w:rPr>
                <w:sz w:val="16"/>
              </w:rPr>
              <w:t>$2</w:t>
            </w:r>
          </w:p>
        </w:tc>
        <w:tc>
          <w:tcPr>
            <w:tcW w:type="dxa" w:w="1146"/>
          </w:tcPr>
          <w:p>
            <w:pPr>
              <w:spacing w:after="0"/>
              <w:jc w:val="right"/>
            </w:pPr>
            <w:r>
              <w:rPr>
                <w:sz w:val="16"/>
              </w:rPr>
              <w:t>$4,604,187</w:t>
            </w:r>
          </w:p>
        </w:tc>
        <w:tc>
          <w:tcPr>
            <w:tcW w:type="dxa" w:w="1305"/>
          </w:tcPr>
          <w:p>
            <w:pPr>
              <w:spacing w:after="0"/>
              <w:jc w:val="right"/>
            </w:pPr>
            <w:r>
              <w:rPr>
                <w:sz w:val="16"/>
              </w:rPr>
              <w:t>0.000138%</w:t>
            </w:r>
          </w:p>
        </w:tc>
        <w:tc>
          <w:tcPr>
            <w:tcW w:type="dxa" w:w="1146"/>
          </w:tcPr>
          <w:p>
            <w:pPr>
              <w:spacing w:after="0"/>
              <w:jc w:val="right"/>
            </w:pPr>
          </w:p>
        </w:tc>
        <w:tc>
          <w:tcPr>
            <w:tcW w:type="dxa" w:w="1049"/>
          </w:tcPr>
          <w:p>
            <w:pPr>
              <w:spacing w:after="0"/>
              <w:jc w:val="right"/>
            </w:pPr>
            <w:r>
              <w:rPr>
                <w:sz w:val="16"/>
              </w:rPr>
              <w:t>$0</w:t>
            </w:r>
          </w:p>
        </w:tc>
        <w:tc>
          <w:tcPr>
            <w:tcW w:type="dxa" w:w="1312"/>
          </w:tcPr>
          <w:p>
            <w:pPr>
              <w:spacing w:after="0"/>
              <w:jc w:val="right"/>
            </w:pPr>
          </w:p>
        </w:tc>
        <w:tc>
          <w:tcPr>
            <w:tcW w:type="dxa" w:w="12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$37,518,019,560</w:t>
            </w:r>
          </w:p>
        </w:tc>
        <w:tc>
          <w:tcPr>
            <w:tcW w:type="dxa" w:w="1128"/>
          </w:tcPr>
          <w:p>
            <w:pPr>
              <w:spacing w:after="0"/>
              <w:jc w:val="right"/>
            </w:pPr>
            <w:r>
              <w:rPr>
                <w:sz w:val="16"/>
              </w:rPr>
              <w:t>$70,731,061</w:t>
            </w:r>
          </w:p>
        </w:tc>
        <w:tc>
          <w:tcPr>
            <w:tcW w:type="dxa" w:w="1038"/>
          </w:tcPr>
          <w:p>
            <w:pPr>
              <w:spacing w:after="0"/>
              <w:jc w:val="right"/>
            </w:pPr>
            <w:r>
              <w:rPr>
                <w:sz w:val="16"/>
              </w:rPr>
              <w:t>190,379</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46"/>
          </w:tcPr>
          <w:p>
            <w:pPr>
              <w:spacing w:after="0"/>
              <w:jc w:val="right"/>
            </w:pPr>
            <w:r>
              <w:rPr>
                <w:sz w:val="16"/>
              </w:rPr>
              <w:t>$0</w:t>
            </w:r>
          </w:p>
        </w:tc>
        <w:tc>
          <w:tcPr>
            <w:tcW w:type="dxa" w:w="1305"/>
          </w:tcPr>
          <w:p>
            <w:pPr>
              <w:spacing w:after="0"/>
              <w:jc w:val="right"/>
            </w:pPr>
            <w:r>
              <w:rPr>
                <w:sz w:val="16"/>
              </w:rPr>
              <w:t>0%</w:t>
            </w:r>
          </w:p>
        </w:tc>
        <w:tc>
          <w:tcPr>
            <w:tcW w:type="dxa" w:w="1146"/>
          </w:tcPr>
          <w:p>
            <w:pPr>
              <w:spacing w:after="0"/>
              <w:jc w:val="right"/>
            </w:pPr>
          </w:p>
        </w:tc>
        <w:tc>
          <w:tcPr>
            <w:tcW w:type="dxa" w:w="1049"/>
          </w:tcPr>
          <w:p>
            <w:pPr>
              <w:spacing w:after="0"/>
              <w:jc w:val="right"/>
            </w:pPr>
          </w:p>
        </w:tc>
        <w:tc>
          <w:tcPr>
            <w:tcW w:type="dxa" w:w="1312"/>
          </w:tcPr>
          <w:p>
            <w:pPr>
              <w:spacing w:after="0"/>
              <w:jc w:val="right"/>
            </w:pPr>
          </w:p>
        </w:tc>
        <w:tc>
          <w:tcPr>
            <w:tcW w:type="dxa" w:w="12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$37,500,422,005</w:t>
            </w:r>
          </w:p>
        </w:tc>
        <w:tc>
          <w:tcPr>
            <w:tcW w:type="dxa" w:w="1128"/>
          </w:tcPr>
          <w:p>
            <w:pPr>
              <w:spacing w:after="0"/>
              <w:jc w:val="right"/>
            </w:pPr>
            <w:r>
              <w:rPr>
                <w:sz w:val="16"/>
              </w:rPr>
              <w:t>n/a</w:t>
            </w:r>
          </w:p>
        </w:tc>
        <w:tc>
          <w:tcPr>
            <w:tcW w:type="dxa" w:w="1038"/>
          </w:tcPr>
          <w:p>
            <w:pPr>
              <w:spacing w:after="0"/>
              <w:jc w:val="right"/>
            </w:pPr>
            <w:r>
              <w:rPr>
                <w:sz w:val="16"/>
              </w:rPr>
              <w:t>190,277</w:t>
            </w:r>
          </w:p>
        </w:tc>
        <w:tc>
          <w:tcPr>
            <w:tcW w:type="dxa" w:w="1126"/>
          </w:tcPr>
          <w:p>
            <w:pPr>
              <w:spacing w:after="0"/>
              <w:jc w:val="right"/>
            </w:pPr>
            <w:r>
              <w:rPr>
                <w:sz w:val="16"/>
              </w:rPr>
              <w:t>$1,011,827</w:t>
            </w:r>
          </w:p>
        </w:tc>
        <w:tc>
          <w:tcPr>
            <w:tcW w:type="dxa" w:w="1126"/>
          </w:tcPr>
          <w:p>
            <w:pPr>
              <w:spacing w:after="0"/>
              <w:jc w:val="right"/>
            </w:pPr>
            <w:r>
              <w:rPr>
                <w:sz w:val="16"/>
              </w:rPr>
              <w:t>n/a</w:t>
            </w:r>
          </w:p>
        </w:tc>
        <w:tc>
          <w:tcPr>
            <w:tcW w:type="dxa" w:w="1146"/>
          </w:tcPr>
          <w:p>
            <w:pPr>
              <w:spacing w:after="0"/>
              <w:jc w:val="right"/>
            </w:pPr>
            <w:r>
              <w:rPr>
                <w:sz w:val="16"/>
              </w:rPr>
              <w:t>$131,149</w:t>
            </w:r>
          </w:p>
        </w:tc>
        <w:tc>
          <w:tcPr>
            <w:tcW w:type="dxa" w:w="1305"/>
          </w:tcPr>
          <w:p>
            <w:pPr>
              <w:spacing w:after="0"/>
              <w:jc w:val="right"/>
            </w:pPr>
            <w:r>
              <w:rPr>
                <w:sz w:val="16"/>
              </w:rPr>
              <w:t>0.0027%</w:t>
            </w:r>
          </w:p>
        </w:tc>
        <w:tc>
          <w:tcPr>
            <w:tcW w:type="dxa" w:w="1146"/>
          </w:tcPr>
          <w:p>
            <w:pPr>
              <w:spacing w:after="0"/>
              <w:jc w:val="right"/>
            </w:pPr>
          </w:p>
        </w:tc>
        <w:tc>
          <w:tcPr>
            <w:tcW w:type="dxa" w:w="1049"/>
          </w:tcPr>
          <w:p>
            <w:pPr>
              <w:spacing w:after="0"/>
              <w:jc w:val="right"/>
            </w:pPr>
          </w:p>
        </w:tc>
        <w:tc>
          <w:tcPr>
            <w:tcW w:type="dxa" w:w="1312"/>
          </w:tcPr>
          <w:p>
            <w:pPr>
              <w:spacing w:after="0"/>
              <w:jc w:val="right"/>
            </w:pPr>
          </w:p>
        </w:tc>
        <w:tc>
          <w:tcPr>
            <w:tcW w:type="dxa" w:w="12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$37,489,894,001</w:t>
            </w:r>
          </w:p>
        </w:tc>
        <w:tc>
          <w:tcPr>
            <w:tcW w:type="dxa" w:w="1128"/>
          </w:tcPr>
          <w:p>
            <w:pPr>
              <w:spacing w:after="0"/>
              <w:jc w:val="right"/>
            </w:pPr>
            <w:r>
              <w:rPr>
                <w:sz w:val="16"/>
              </w:rPr>
              <w:t>$14,045,248</w:t>
            </w:r>
          </w:p>
        </w:tc>
        <w:tc>
          <w:tcPr>
            <w:tcW w:type="dxa" w:w="1038"/>
          </w:tcPr>
          <w:p>
            <w:pPr>
              <w:spacing w:after="0"/>
              <w:jc w:val="right"/>
            </w:pPr>
            <w:r>
              <w:rPr>
                <w:sz w:val="16"/>
              </w:rPr>
              <w:t>4,245</w:t>
            </w:r>
          </w:p>
        </w:tc>
        <w:tc>
          <w:tcPr>
            <w:tcW w:type="dxa" w:w="1126"/>
          </w:tcPr>
          <w:p>
            <w:pPr>
              <w:spacing w:after="0"/>
              <w:jc w:val="right"/>
            </w:pPr>
            <w:r>
              <w:rPr>
                <w:sz w:val="16"/>
              </w:rPr>
              <w:t>$23,702,316</w:t>
            </w:r>
          </w:p>
        </w:tc>
        <w:tc>
          <w:tcPr>
            <w:tcW w:type="dxa" w:w="1126"/>
          </w:tcPr>
          <w:p>
            <w:pPr>
              <w:spacing w:after="0"/>
              <w:jc w:val="right"/>
            </w:pPr>
            <w:r>
              <w:rPr>
                <w:sz w:val="16"/>
              </w:rPr>
              <w:t>$141,310</w:t>
            </w:r>
          </w:p>
        </w:tc>
        <w:tc>
          <w:tcPr>
            <w:tcW w:type="dxa" w:w="1146"/>
          </w:tcPr>
          <w:p>
            <w:pPr>
              <w:spacing w:after="0"/>
              <w:jc w:val="right"/>
            </w:pPr>
            <w:r>
              <w:rPr>
                <w:sz w:val="16"/>
              </w:rPr>
              <w:t>$88,760</w:t>
            </w:r>
          </w:p>
        </w:tc>
        <w:tc>
          <w:tcPr>
            <w:tcW w:type="dxa" w:w="1305"/>
          </w:tcPr>
          <w:p>
            <w:pPr>
              <w:spacing w:after="0"/>
              <w:jc w:val="right"/>
            </w:pPr>
            <w:r>
              <w:rPr>
                <w:sz w:val="16"/>
              </w:rPr>
              <w:t>n/a (see note)</w:t>
            </w:r>
          </w:p>
        </w:tc>
        <w:tc>
          <w:tcPr>
            <w:tcW w:type="dxa" w:w="1146"/>
          </w:tcPr>
          <w:p>
            <w:pPr>
              <w:spacing w:after="0"/>
              <w:jc w:val="right"/>
            </w:pPr>
            <w:r>
              <w:rPr>
                <w:sz w:val="16"/>
              </w:rPr>
              <w:t>$25,000</w:t>
            </w:r>
          </w:p>
        </w:tc>
        <w:tc>
          <w:tcPr>
            <w:tcW w:type="dxa" w:w="1049"/>
          </w:tcPr>
          <w:p>
            <w:pPr>
              <w:spacing w:after="0"/>
              <w:jc w:val="right"/>
            </w:pPr>
          </w:p>
        </w:tc>
        <w:tc>
          <w:tcPr>
            <w:tcW w:type="dxa" w:w="1312"/>
          </w:tcPr>
          <w:p>
            <w:pPr>
              <w:spacing w:after="0"/>
              <w:jc w:val="right"/>
            </w:pPr>
            <w:r>
              <w:rPr>
                <w:sz w:val="16"/>
              </w:rPr>
              <w:t>$1,292,273.63</w:t>
            </w:r>
          </w:p>
        </w:tc>
        <w:tc>
          <w:tcPr>
            <w:tcW w:type="dxa" w:w="121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$837,033,518</w:t>
            </w:r>
          </w:p>
        </w:tc>
        <w:tc>
          <w:tcPr>
            <w:tcW w:type="dxa" w:w="1128"/>
          </w:tcPr>
          <w:p>
            <w:pPr>
              <w:spacing w:after="0"/>
              <w:jc w:val="right"/>
            </w:pPr>
            <w:r>
              <w:rPr>
                <w:sz w:val="16"/>
              </w:rPr>
              <w:t>n/a</w:t>
            </w:r>
          </w:p>
        </w:tc>
        <w:tc>
          <w:tcPr>
            <w:tcW w:type="dxa" w:w="1038"/>
          </w:tcPr>
          <w:p>
            <w:pPr>
              <w:spacing w:after="0"/>
              <w:jc w:val="right"/>
            </w:pPr>
            <w:r>
              <w:rPr>
                <w:sz w:val="16"/>
              </w:rPr>
              <w:t>4,387</w:t>
            </w:r>
          </w:p>
        </w:tc>
        <w:tc>
          <w:tcPr>
            <w:tcW w:type="dxa" w:w="1126"/>
          </w:tcPr>
          <w:p>
            <w:pPr>
              <w:spacing w:after="0"/>
              <w:jc w:val="right"/>
            </w:pPr>
            <w:r>
              <w:rPr>
                <w:sz w:val="16"/>
              </w:rPr>
              <w:t>$1,174</w:t>
            </w:r>
          </w:p>
        </w:tc>
        <w:tc>
          <w:tcPr>
            <w:tcW w:type="dxa" w:w="1126"/>
          </w:tcPr>
          <w:p>
            <w:pPr>
              <w:spacing w:after="0"/>
              <w:jc w:val="right"/>
            </w:pPr>
            <w:r>
              <w:rPr>
                <w:sz w:val="16"/>
              </w:rPr>
              <w:t>n/a</w:t>
            </w:r>
          </w:p>
        </w:tc>
        <w:tc>
          <w:tcPr>
            <w:tcW w:type="dxa" w:w="1146"/>
          </w:tcPr>
          <w:p>
            <w:pPr>
              <w:spacing w:after="0"/>
              <w:jc w:val="right"/>
            </w:pPr>
            <w:r>
              <w:rPr>
                <w:sz w:val="16"/>
              </w:rPr>
              <w:t>$7,276</w:t>
            </w:r>
          </w:p>
        </w:tc>
        <w:tc>
          <w:tcPr>
            <w:tcW w:type="dxa" w:w="1305"/>
          </w:tcPr>
          <w:p>
            <w:pPr>
              <w:spacing w:after="0"/>
              <w:jc w:val="right"/>
            </w:pPr>
            <w:r>
              <w:rPr>
                <w:sz w:val="16"/>
              </w:rPr>
              <w:t>0.00014%</w:t>
            </w:r>
          </w:p>
        </w:tc>
        <w:tc>
          <w:tcPr>
            <w:tcW w:type="dxa" w:w="1146"/>
          </w:tcPr>
          <w:p>
            <w:pPr>
              <w:spacing w:after="0"/>
              <w:jc w:val="right"/>
            </w:pPr>
          </w:p>
        </w:tc>
        <w:tc>
          <w:tcPr>
            <w:tcW w:type="dxa" w:w="1049"/>
          </w:tcPr>
          <w:p>
            <w:pPr>
              <w:spacing w:after="0"/>
              <w:jc w:val="right"/>
            </w:pPr>
          </w:p>
        </w:tc>
        <w:tc>
          <w:tcPr>
            <w:tcW w:type="dxa" w:w="1312"/>
          </w:tcPr>
          <w:p>
            <w:pPr>
              <w:spacing w:after="0"/>
              <w:jc w:val="right"/>
            </w:pPr>
          </w:p>
        </w:tc>
        <w:tc>
          <w:tcPr>
            <w:tcW w:type="dxa" w:w="12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$37,518,019,560</w:t>
            </w:r>
          </w:p>
        </w:tc>
        <w:tc>
          <w:tcPr>
            <w:tcW w:type="dxa" w:w="1128"/>
          </w:tcPr>
          <w:p>
            <w:pPr>
              <w:spacing w:after="0"/>
              <w:jc w:val="right"/>
            </w:pPr>
            <w:r>
              <w:rPr>
                <w:sz w:val="16"/>
              </w:rPr>
              <w:t>n/a</w:t>
            </w:r>
          </w:p>
        </w:tc>
        <w:tc>
          <w:tcPr>
            <w:tcW w:type="dxa" w:w="1038"/>
          </w:tcPr>
          <w:p>
            <w:pPr>
              <w:spacing w:after="0"/>
              <w:jc w:val="right"/>
            </w:pPr>
            <w:r>
              <w:rPr>
                <w:sz w:val="16"/>
              </w:rPr>
              <w:t>190,379</w:t>
            </w:r>
          </w:p>
        </w:tc>
        <w:tc>
          <w:tcPr>
            <w:tcW w:type="dxa" w:w="1126"/>
          </w:tcPr>
          <w:p>
            <w:pPr>
              <w:spacing w:after="0"/>
              <w:jc w:val="right"/>
            </w:pPr>
            <w:r>
              <w:rPr>
                <w:sz w:val="16"/>
              </w:rPr>
              <w:t>$78,129</w:t>
            </w:r>
          </w:p>
        </w:tc>
        <w:tc>
          <w:tcPr>
            <w:tcW w:type="dxa" w:w="1126"/>
          </w:tcPr>
          <w:p>
            <w:pPr>
              <w:spacing w:after="0"/>
              <w:jc w:val="right"/>
            </w:pPr>
            <w:r>
              <w:rPr>
                <w:sz w:val="16"/>
              </w:rPr>
              <w:t>n/a</w:t>
            </w:r>
          </w:p>
        </w:tc>
        <w:tc>
          <w:tcPr>
            <w:tcW w:type="dxa" w:w="1146"/>
          </w:tcPr>
          <w:p>
            <w:pPr>
              <w:spacing w:after="0"/>
              <w:jc w:val="right"/>
            </w:pPr>
            <w:r>
              <w:rPr>
                <w:sz w:val="16"/>
              </w:rPr>
              <w:t>$713,552</w:t>
            </w:r>
          </w:p>
        </w:tc>
        <w:tc>
          <w:tcPr>
            <w:tcW w:type="dxa" w:w="1305"/>
          </w:tcPr>
          <w:p>
            <w:pPr>
              <w:spacing w:after="0"/>
              <w:jc w:val="right"/>
            </w:pPr>
            <w:r>
              <w:rPr>
                <w:sz w:val="16"/>
              </w:rPr>
              <w:t>0.000208%</w:t>
            </w:r>
          </w:p>
        </w:tc>
        <w:tc>
          <w:tcPr>
            <w:tcW w:type="dxa" w:w="1146"/>
          </w:tcPr>
          <w:p>
            <w:pPr>
              <w:spacing w:after="0"/>
              <w:jc w:val="right"/>
            </w:pPr>
          </w:p>
        </w:tc>
        <w:tc>
          <w:tcPr>
            <w:tcW w:type="dxa" w:w="1049"/>
          </w:tcPr>
          <w:p>
            <w:pPr>
              <w:spacing w:after="0"/>
              <w:jc w:val="right"/>
            </w:pPr>
          </w:p>
        </w:tc>
        <w:tc>
          <w:tcPr>
            <w:tcW w:type="dxa" w:w="1312"/>
          </w:tcPr>
          <w:p>
            <w:pPr>
              <w:spacing w:after="0"/>
              <w:jc w:val="right"/>
            </w:pPr>
          </w:p>
        </w:tc>
        <w:tc>
          <w:tcPr>
            <w:tcW w:type="dxa" w:w="12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$37,518,019,560</w:t>
            </w:r>
          </w:p>
        </w:tc>
        <w:tc>
          <w:tcPr>
            <w:tcW w:type="dxa" w:w="1128"/>
          </w:tcPr>
          <w:p>
            <w:pPr>
              <w:spacing w:after="0"/>
              <w:jc w:val="right"/>
            </w:pPr>
            <w:r>
              <w:rPr>
                <w:sz w:val="16"/>
              </w:rPr>
              <w:t>$70,731,061</w:t>
            </w:r>
          </w:p>
        </w:tc>
        <w:tc>
          <w:tcPr>
            <w:tcW w:type="dxa" w:w="1038"/>
          </w:tcPr>
          <w:p>
            <w:pPr>
              <w:spacing w:after="0"/>
              <w:jc w:val="right"/>
            </w:pPr>
            <w:r>
              <w:rPr>
                <w:sz w:val="16"/>
              </w:rPr>
              <w:t>190,379</w:t>
            </w:r>
          </w:p>
        </w:tc>
        <w:tc>
          <w:tcPr>
            <w:tcW w:type="dxa" w:w="1126"/>
          </w:tcPr>
          <w:p>
            <w:pPr>
              <w:spacing w:after="0"/>
              <w:jc w:val="right"/>
            </w:pPr>
            <w:r>
              <w:rPr>
                <w:sz w:val="16"/>
              </w:rPr>
              <w:t>$1,733,699</w:t>
            </w:r>
          </w:p>
        </w:tc>
        <w:tc>
          <w:tcPr>
            <w:tcW w:type="dxa" w:w="1126"/>
          </w:tcPr>
          <w:p>
            <w:pPr>
              <w:spacing w:after="0"/>
              <w:jc w:val="right"/>
            </w:pPr>
            <w:r>
              <w:rPr>
                <w:sz w:val="16"/>
              </w:rPr>
              <w:t>$8,573</w:t>
            </w:r>
          </w:p>
        </w:tc>
        <w:tc>
          <w:tcPr>
            <w:tcW w:type="dxa" w:w="1146"/>
          </w:tcPr>
          <w:p>
            <w:pPr>
              <w:spacing w:after="0"/>
              <w:jc w:val="right"/>
            </w:pPr>
            <w:r>
              <w:rPr>
                <w:sz w:val="16"/>
              </w:rPr>
              <w:t>$3,771,477</w:t>
            </w:r>
          </w:p>
        </w:tc>
        <w:tc>
          <w:tcPr>
            <w:tcW w:type="dxa" w:w="1305"/>
          </w:tcPr>
          <w:p>
            <w:pPr>
              <w:spacing w:after="0"/>
              <w:jc w:val="right"/>
            </w:pPr>
            <w:r>
              <w:rPr>
                <w:sz w:val="16"/>
              </w:rPr>
              <w:t>0.00462%</w:t>
            </w:r>
          </w:p>
        </w:tc>
        <w:tc>
          <w:tcPr>
            <w:tcW w:type="dxa" w:w="1146"/>
          </w:tcPr>
          <w:p>
            <w:pPr>
              <w:spacing w:after="0"/>
              <w:jc w:val="right"/>
            </w:pPr>
            <w:r>
              <w:rPr>
                <w:sz w:val="16"/>
              </w:rPr>
              <w:t>$15,000,000</w:t>
            </w:r>
          </w:p>
        </w:tc>
        <w:tc>
          <w:tcPr>
            <w:tcW w:type="dxa" w:w="1049"/>
          </w:tcPr>
          <w:p>
            <w:pPr>
              <w:spacing w:after="0"/>
              <w:jc w:val="right"/>
            </w:pPr>
            <w:r>
              <w:rPr>
                <w:sz w:val="16"/>
              </w:rPr>
              <w:t>$0</w:t>
            </w:r>
          </w:p>
        </w:tc>
        <w:tc>
          <w:tcPr>
            <w:tcW w:type="dxa" w:w="1312"/>
          </w:tcPr>
          <w:p>
            <w:pPr>
              <w:spacing w:after="0"/>
              <w:jc w:val="right"/>
            </w:pPr>
            <w:r>
              <w:rPr>
                <w:sz w:val="16"/>
              </w:rPr>
              <w:t>$1,408,491.05</w:t>
            </w:r>
          </w:p>
        </w:tc>
        <w:tc>
          <w:tcPr>
            <w:tcW w:type="dxa" w:w="121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$37,518,019,560</w:t>
            </w:r>
          </w:p>
        </w:tc>
        <w:tc>
          <w:tcPr>
            <w:tcW w:type="dxa" w:w="1128"/>
          </w:tcPr>
          <w:p>
            <w:pPr>
              <w:spacing w:after="0"/>
              <w:jc w:val="right"/>
            </w:pPr>
            <w:r>
              <w:rPr>
                <w:sz w:val="16"/>
              </w:rPr>
              <w:t>$70,731,061</w:t>
            </w:r>
          </w:p>
        </w:tc>
        <w:tc>
          <w:tcPr>
            <w:tcW w:type="dxa" w:w="1038"/>
          </w:tcPr>
          <w:p>
            <w:pPr>
              <w:spacing w:after="0"/>
              <w:jc w:val="right"/>
            </w:pPr>
            <w:r>
              <w:rPr>
                <w:sz w:val="16"/>
              </w:rPr>
              <w:t>190,379</w:t>
            </w:r>
          </w:p>
        </w:tc>
        <w:tc>
          <w:tcPr>
            <w:tcW w:type="dxa" w:w="1126"/>
          </w:tcPr>
          <w:p>
            <w:pPr>
              <w:spacing w:after="0"/>
              <w:jc w:val="right"/>
            </w:pPr>
            <w:r>
              <w:rPr>
                <w:sz w:val="16"/>
              </w:rPr>
              <w:t>$11,682,721</w:t>
            </w:r>
          </w:p>
        </w:tc>
        <w:tc>
          <w:tcPr>
            <w:tcW w:type="dxa" w:w="1126"/>
          </w:tcPr>
          <w:p>
            <w:pPr>
              <w:spacing w:after="0"/>
              <w:jc w:val="right"/>
            </w:pPr>
            <w:r>
              <w:rPr>
                <w:sz w:val="16"/>
              </w:rPr>
              <w:t>$2,039</w:t>
            </w:r>
          </w:p>
        </w:tc>
        <w:tc>
          <w:tcPr>
            <w:tcW w:type="dxa" w:w="1146"/>
          </w:tcPr>
          <w:p>
            <w:pPr>
              <w:spacing w:after="0"/>
              <w:jc w:val="right"/>
            </w:pPr>
            <w:r>
              <w:rPr>
                <w:sz w:val="16"/>
              </w:rPr>
              <w:t>$17,652,488</w:t>
            </w:r>
          </w:p>
        </w:tc>
        <w:tc>
          <w:tcPr>
            <w:tcW w:type="dxa" w:w="1305"/>
          </w:tcPr>
          <w:p>
            <w:pPr>
              <w:spacing w:after="0"/>
              <w:jc w:val="right"/>
            </w:pPr>
            <w:r>
              <w:rPr>
                <w:sz w:val="16"/>
              </w:rPr>
              <w:t>0.0311%</w:t>
            </w:r>
          </w:p>
        </w:tc>
        <w:tc>
          <w:tcPr>
            <w:tcW w:type="dxa" w:w="1146"/>
          </w:tcPr>
          <w:p>
            <w:pPr>
              <w:spacing w:after="0"/>
              <w:jc w:val="right"/>
            </w:pPr>
          </w:p>
        </w:tc>
        <w:tc>
          <w:tcPr>
            <w:tcW w:type="dxa" w:w="1049"/>
          </w:tcPr>
          <w:p>
            <w:pPr>
              <w:spacing w:after="0"/>
              <w:jc w:val="right"/>
            </w:pPr>
          </w:p>
        </w:tc>
        <w:tc>
          <w:tcPr>
            <w:tcW w:type="dxa" w:w="1312"/>
          </w:tcPr>
          <w:p>
            <w:pPr>
              <w:spacing w:after="0"/>
              <w:jc w:val="right"/>
            </w:pPr>
            <w:r>
              <w:rPr>
                <w:sz w:val="16"/>
              </w:rPr>
              <w:t>$1,292,273.63</w:t>
            </w:r>
          </w:p>
        </w:tc>
        <w:tc>
          <w:tcPr>
            <w:tcW w:type="dxa" w:w="121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$3,841,213,838</w:t>
            </w:r>
          </w:p>
        </w:tc>
        <w:tc>
          <w:tcPr>
            <w:tcW w:type="dxa" w:w="1128"/>
          </w:tcPr>
          <w:p>
            <w:pPr>
              <w:spacing w:after="0"/>
              <w:jc w:val="right"/>
            </w:pPr>
            <w:r>
              <w:rPr>
                <w:sz w:val="16"/>
              </w:rPr>
              <w:t>$13,225,339</w:t>
            </w:r>
          </w:p>
        </w:tc>
        <w:tc>
          <w:tcPr>
            <w:tcW w:type="dxa" w:w="1038"/>
          </w:tcPr>
          <w:p>
            <w:pPr>
              <w:spacing w:after="0"/>
              <w:jc w:val="right"/>
            </w:pPr>
            <w:r>
              <w:rPr>
                <w:sz w:val="16"/>
              </w:rPr>
              <w:t>22,173</w:t>
            </w:r>
          </w:p>
        </w:tc>
        <w:tc>
          <w:tcPr>
            <w:tcW w:type="dxa" w:w="1126"/>
          </w:tcPr>
          <w:p>
            <w:pPr>
              <w:spacing w:after="0"/>
              <w:jc w:val="right"/>
            </w:pPr>
            <w:r>
              <w:rPr>
                <w:sz w:val="16"/>
              </w:rPr>
              <w:t>$701,397</w:t>
            </w:r>
          </w:p>
        </w:tc>
        <w:tc>
          <w:tcPr>
            <w:tcW w:type="dxa" w:w="1126"/>
          </w:tcPr>
          <w:p>
            <w:pPr>
              <w:spacing w:after="0"/>
              <w:jc w:val="right"/>
            </w:pPr>
            <w:r>
              <w:rPr>
                <w:sz w:val="16"/>
              </w:rPr>
              <w:t>$41</w:t>
            </w:r>
          </w:p>
        </w:tc>
        <w:tc>
          <w:tcPr>
            <w:tcW w:type="dxa" w:w="1146"/>
          </w:tcPr>
          <w:p>
            <w:pPr>
              <w:spacing w:after="0"/>
              <w:jc w:val="right"/>
            </w:pPr>
            <w:r>
              <w:rPr>
                <w:sz w:val="16"/>
              </w:rPr>
              <w:t>$35,484</w:t>
            </w:r>
          </w:p>
        </w:tc>
        <w:tc>
          <w:tcPr>
            <w:tcW w:type="dxa" w:w="1305"/>
          </w:tcPr>
          <w:p>
            <w:pPr>
              <w:spacing w:after="0"/>
              <w:jc w:val="right"/>
            </w:pPr>
            <w:r>
              <w:rPr>
                <w:sz w:val="16"/>
              </w:rPr>
              <w:t>0.0183%</w:t>
            </w:r>
          </w:p>
        </w:tc>
        <w:tc>
          <w:tcPr>
            <w:tcW w:type="dxa" w:w="1146"/>
          </w:tcPr>
          <w:p>
            <w:pPr>
              <w:spacing w:after="0"/>
              <w:jc w:val="right"/>
            </w:pPr>
          </w:p>
        </w:tc>
        <w:tc>
          <w:tcPr>
            <w:tcW w:type="dxa" w:w="1049"/>
          </w:tcPr>
          <w:p>
            <w:pPr>
              <w:spacing w:after="0"/>
              <w:jc w:val="right"/>
            </w:pPr>
          </w:p>
        </w:tc>
        <w:tc>
          <w:tcPr>
            <w:tcW w:type="dxa" w:w="1312"/>
          </w:tcPr>
          <w:p>
            <w:pPr>
              <w:spacing w:after="0"/>
              <w:jc w:val="right"/>
            </w:pPr>
          </w:p>
        </w:tc>
        <w:tc>
          <w:tcPr>
            <w:tcW w:type="dxa" w:w="12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$37,517,991,122</w:t>
            </w:r>
          </w:p>
        </w:tc>
        <w:tc>
          <w:tcPr>
            <w:tcW w:type="dxa" w:w="1128"/>
          </w:tcPr>
          <w:p>
            <w:pPr>
              <w:spacing w:after="0"/>
              <w:jc w:val="right"/>
            </w:pPr>
            <w:r>
              <w:rPr>
                <w:sz w:val="16"/>
              </w:rPr>
              <w:t>$70,731,061</w:t>
            </w:r>
          </w:p>
        </w:tc>
        <w:tc>
          <w:tcPr>
            <w:tcW w:type="dxa" w:w="1038"/>
          </w:tcPr>
          <w:p>
            <w:pPr>
              <w:spacing w:after="0"/>
              <w:jc w:val="right"/>
            </w:pPr>
            <w:r>
              <w:rPr>
                <w:sz w:val="16"/>
              </w:rPr>
              <w:t>190,379</w:t>
            </w:r>
          </w:p>
        </w:tc>
        <w:tc>
          <w:tcPr>
            <w:tcW w:type="dxa" w:w="1126"/>
          </w:tcPr>
          <w:p>
            <w:pPr>
              <w:spacing w:after="0"/>
              <w:jc w:val="right"/>
            </w:pPr>
            <w:r>
              <w:rPr>
                <w:sz w:val="16"/>
              </w:rPr>
              <w:t>$120,608</w:t>
            </w:r>
          </w:p>
        </w:tc>
        <w:tc>
          <w:tcPr>
            <w:tcW w:type="dxa" w:w="1126"/>
          </w:tcPr>
          <w:p>
            <w:pPr>
              <w:spacing w:after="0"/>
              <w:jc w:val="right"/>
            </w:pPr>
            <w:r>
              <w:rPr>
                <w:sz w:val="16"/>
              </w:rPr>
              <w:t>$90</w:t>
            </w:r>
          </w:p>
        </w:tc>
        <w:tc>
          <w:tcPr>
            <w:tcW w:type="dxa" w:w="1146"/>
          </w:tcPr>
          <w:p>
            <w:pPr>
              <w:spacing w:after="0"/>
              <w:jc w:val="right"/>
            </w:pPr>
            <w:r>
              <w:rPr>
                <w:sz w:val="16"/>
              </w:rPr>
              <w:t>$410,394</w:t>
            </w:r>
          </w:p>
        </w:tc>
        <w:tc>
          <w:tcPr>
            <w:tcW w:type="dxa" w:w="1305"/>
          </w:tcPr>
          <w:p>
            <w:pPr>
              <w:spacing w:after="0"/>
              <w:jc w:val="right"/>
            </w:pPr>
            <w:r>
              <w:rPr>
                <w:sz w:val="16"/>
              </w:rPr>
              <w:t>0.000321%</w:t>
            </w:r>
          </w:p>
        </w:tc>
        <w:tc>
          <w:tcPr>
            <w:tcW w:type="dxa" w:w="1146"/>
          </w:tcPr>
          <w:p>
            <w:pPr>
              <w:spacing w:after="0"/>
              <w:jc w:val="right"/>
            </w:pPr>
          </w:p>
        </w:tc>
        <w:tc>
          <w:tcPr>
            <w:tcW w:type="dxa" w:w="1049"/>
          </w:tcPr>
          <w:p>
            <w:pPr>
              <w:spacing w:after="0"/>
              <w:jc w:val="right"/>
            </w:pPr>
            <w:r>
              <w:rPr>
                <w:sz w:val="16"/>
              </w:rPr>
              <w:t>$0</w:t>
            </w:r>
          </w:p>
        </w:tc>
        <w:tc>
          <w:tcPr>
            <w:tcW w:type="dxa" w:w="1312"/>
          </w:tcPr>
          <w:p>
            <w:pPr>
              <w:spacing w:after="0"/>
              <w:jc w:val="right"/>
            </w:pPr>
            <w:r>
              <w:rPr>
                <w:sz w:val="16"/>
              </w:rPr>
              <w:t>no Public Assistance recorded (1 declaration)</w:t>
            </w:r>
          </w:p>
        </w:tc>
        <w:tc>
          <w:tcPr>
            <w:tcW w:type="dxa" w:w="12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2021-06-14 (Storm Events through 2026-06-30): 82 county-coded records, 31 with a damage value recorded (including $0), $15,025,000; 29 zone-level records, 20 with a damage value recorded (including $0), $0 reported for the zone; Public Assistance: $1,408,491.05 on 5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190,379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$37,518,019,560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$70,731,061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$45,299,668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$35,015,271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4</w:t>
            </w:r>
          </w:p>
        </w:tc>
        <w:tc>
          <w:tcPr>
            <w:tcW w:type="dxa" w:w="1336"/>
          </w:tcPr>
          <w:p>
            <w:pPr>
              <w:spacing w:after="0"/>
              <w:jc w:val="right"/>
            </w:pPr>
            <w:r>
              <w:rPr>
                <w:sz w:val="16"/>
              </w:rPr>
              <w:t>12</w:t>
            </w:r>
          </w:p>
        </w:tc>
        <w:tc>
          <w:tcPr>
            <w:tcW w:type="dxa" w:w="1336"/>
          </w:tcPr>
          <w:p>
            <w:pPr>
              <w:spacing w:after="0"/>
              <w:jc w:val="right"/>
            </w:pPr>
            <w:r>
              <w:rPr>
                <w:sz w:val="16"/>
              </w:rPr>
              <w:t>123</w:t>
            </w:r>
          </w:p>
        </w:tc>
        <w:tc>
          <w:tcPr>
            <w:tcW w:type="dxa" w:w="1336"/>
          </w:tcPr>
          <w:p>
            <w:pPr>
              <w:spacing w:after="0"/>
              <w:jc w:val="right"/>
            </w:pPr>
            <w:r>
              <w:rPr>
                <w:sz w:val="16"/>
              </w:rPr>
              <w:t>9</w:t>
            </w:r>
          </w:p>
        </w:tc>
        <w:tc>
          <w:tcPr>
            <w:tcW w:type="dxa" w:w="1336"/>
          </w:tcPr>
          <w:p>
            <w:pPr>
              <w:spacing w:after="0"/>
              <w:jc w:val="right"/>
            </w:pPr>
            <w:r>
              <w:rPr>
                <w:sz w:val="16"/>
              </w:rPr>
              <w:t>128</w:t>
            </w:r>
          </w:p>
        </w:tc>
        <w:tc>
          <w:tcPr>
            <w:tcW w:type="dxa" w:w="1336"/>
          </w:tcPr>
          <w:p>
            <w:pPr>
              <w:spacing w:after="0"/>
              <w:jc w:val="right"/>
            </w:pPr>
            <w:r>
              <w:rPr>
                <w:sz w:val="16"/>
              </w:rPr>
              <w:t>5</w:t>
            </w:r>
          </w:p>
        </w:tc>
        <w:tc>
          <w:tcPr>
            <w:tcW w:type="dxa" w:w="1487"/>
          </w:tcPr>
          <w:p>
            <w:pPr>
              <w:spacing w:after="0"/>
              <w:jc w:val="right"/>
            </w:pPr>
            <w:r>
              <w:rPr>
                <w:sz w:val="16"/>
              </w:rPr>
              <w:t>11</w:t>
            </w:r>
          </w:p>
        </w:tc>
      </w:tr>
      <w:tr>
        <w:trPr>
          <w:cantSplit/>
        </w:trPr>
        <w:tc>
          <w:tcPr>
            <w:tcW w:type="dxa" w:w="4609"/>
          </w:tcPr>
          <w:p>
            <w:pPr>
              <w:spacing w:after="0"/>
              <w:jc w:val="left"/>
            </w:pPr>
            <w:r>
              <w:rPr>
                <w:sz w:val="16"/>
              </w:rPr>
              <w:t>of which: Sarpy County (unincorporated area)</w:t>
            </w:r>
          </w:p>
        </w:tc>
        <w:tc>
          <w:tcPr>
            <w:tcW w:type="dxa" w:w="1336"/>
          </w:tcPr>
          <w:p>
            <w:pPr>
              <w:spacing w:after="0"/>
              <w:jc w:val="right"/>
            </w:pPr>
            <w:r>
              <w:rPr>
                <w:sz w:val="16"/>
              </w:rPr>
              <w:t>3</w:t>
            </w:r>
          </w:p>
        </w:tc>
        <w:tc>
          <w:tcPr>
            <w:tcW w:type="dxa" w:w="1336"/>
          </w:tcPr>
          <w:p>
            <w:pPr>
              <w:spacing w:after="0"/>
              <w:jc w:val="right"/>
            </w:pPr>
            <w:r>
              <w:rPr>
                <w:sz w:val="16"/>
              </w:rPr>
              <w:t>12</w:t>
            </w:r>
          </w:p>
        </w:tc>
        <w:tc>
          <w:tcPr>
            <w:tcW w:type="dxa" w:w="1336"/>
          </w:tcPr>
          <w:p>
            <w:pPr>
              <w:spacing w:after="0"/>
              <w:jc w:val="right"/>
            </w:pPr>
            <w:r>
              <w:rPr>
                <w:sz w:val="16"/>
              </w:rPr>
              <w:t>106</w:t>
            </w:r>
          </w:p>
        </w:tc>
        <w:tc>
          <w:tcPr>
            <w:tcW w:type="dxa" w:w="1336"/>
          </w:tcPr>
          <w:p>
            <w:pPr>
              <w:spacing w:after="0"/>
              <w:jc w:val="right"/>
            </w:pPr>
            <w:r>
              <w:rPr>
                <w:sz w:val="16"/>
              </w:rPr>
              <w:t>9</w:t>
            </w:r>
          </w:p>
        </w:tc>
        <w:tc>
          <w:tcPr>
            <w:tcW w:type="dxa" w:w="1336"/>
          </w:tcPr>
          <w:p>
            <w:pPr>
              <w:spacing w:after="0"/>
              <w:jc w:val="right"/>
            </w:pPr>
            <w:r>
              <w:rPr>
                <w:sz w:val="16"/>
              </w:rPr>
              <w:t>111</w:t>
            </w:r>
          </w:p>
        </w:tc>
        <w:tc>
          <w:tcPr>
            <w:tcW w:type="dxa" w:w="1336"/>
          </w:tcPr>
          <w:p>
            <w:pPr>
              <w:spacing w:after="0"/>
              <w:jc w:val="right"/>
            </w:pPr>
            <w:r>
              <w:rPr>
                <w:sz w:val="16"/>
              </w:rPr>
              <w:t>5</w:t>
            </w:r>
          </w:p>
        </w:tc>
        <w:tc>
          <w:tcPr>
            <w:tcW w:type="dxa" w:w="1487"/>
          </w:tcPr>
          <w:p>
            <w:pPr>
              <w:spacing w:after="0"/>
              <w:jc w:val="right"/>
            </w:pPr>
            <w:r>
              <w:rPr>
                <w:sz w:val="16"/>
              </w:rPr>
              <w:t>10</w:t>
            </w:r>
          </w:p>
        </w:tc>
      </w:tr>
      <w:tr>
        <w:trPr>
          <w:cantSplit/>
        </w:trPr>
        <w:tc>
          <w:tcPr>
            <w:tcW w:type="dxa" w:w="4609"/>
          </w:tcPr>
          <w:p>
            <w:pPr>
              <w:spacing w:after="0"/>
              <w:jc w:val="left"/>
            </w:pPr>
            <w:r>
              <w:rPr>
                <w:sz w:val="16"/>
              </w:rPr>
              <w:t>of which: Bellevue city</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14</w:t>
            </w:r>
          </w:p>
        </w:tc>
        <w:tc>
          <w:tcPr>
            <w:tcW w:type="dxa" w:w="1336"/>
          </w:tcPr>
          <w:p>
            <w:pPr>
              <w:spacing w:after="0"/>
              <w:jc w:val="right"/>
            </w:pPr>
            <w:r>
              <w:rPr>
                <w:sz w:val="16"/>
              </w:rPr>
              <w:t>0</w:t>
            </w:r>
          </w:p>
        </w:tc>
        <w:tc>
          <w:tcPr>
            <w:tcW w:type="dxa" w:w="1336"/>
          </w:tcPr>
          <w:p>
            <w:pPr>
              <w:spacing w:after="0"/>
              <w:jc w:val="right"/>
            </w:pPr>
            <w:r>
              <w:rPr>
                <w:sz w:val="16"/>
              </w:rPr>
              <w:t>14</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Springfield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Sarpy County</w:t>
            </w:r>
          </w:p>
        </w:tc>
        <w:tc>
          <w:tcPr>
            <w:tcW w:type="dxa" w:w="1636"/>
          </w:tcPr>
          <w:p>
            <w:pPr>
              <w:spacing w:after="0"/>
              <w:jc w:val="left"/>
            </w:pPr>
            <w:r>
              <w:rPr>
                <w:sz w:val="16"/>
              </w:rPr>
              <w:t>310190</w:t>
            </w:r>
          </w:p>
        </w:tc>
        <w:tc>
          <w:tcPr>
            <w:tcW w:type="dxa" w:w="1470"/>
          </w:tcPr>
          <w:p>
            <w:pPr>
              <w:spacing w:after="0"/>
              <w:jc w:val="right"/>
            </w:pPr>
            <w:r>
              <w:rPr>
                <w:sz w:val="16"/>
              </w:rPr>
              <w:t>3</w:t>
            </w:r>
          </w:p>
        </w:tc>
        <w:tc>
          <w:tcPr>
            <w:tcW w:type="dxa" w:w="1470"/>
          </w:tcPr>
          <w:p>
            <w:pPr>
              <w:spacing w:after="0"/>
              <w:jc w:val="right"/>
            </w:pPr>
            <w:r>
              <w:rPr>
                <w:sz w:val="16"/>
              </w:rPr>
              <w:t>12</w:t>
            </w:r>
          </w:p>
        </w:tc>
        <w:tc>
          <w:tcPr>
            <w:tcW w:type="dxa" w:w="1470"/>
          </w:tcPr>
          <w:p>
            <w:pPr>
              <w:spacing w:after="0"/>
              <w:jc w:val="right"/>
            </w:pPr>
            <w:r>
              <w:rPr>
                <w:sz w:val="16"/>
              </w:rPr>
              <w:t>106</w:t>
            </w:r>
          </w:p>
        </w:tc>
        <w:tc>
          <w:tcPr>
            <w:tcW w:type="dxa" w:w="1470"/>
          </w:tcPr>
          <w:p>
            <w:pPr>
              <w:spacing w:after="0"/>
              <w:jc w:val="right"/>
            </w:pPr>
            <w:r>
              <w:rPr>
                <w:sz w:val="16"/>
              </w:rPr>
              <w:t>9</w:t>
            </w:r>
          </w:p>
        </w:tc>
        <w:tc>
          <w:tcPr>
            <w:tcW w:type="dxa" w:w="1470"/>
          </w:tcPr>
          <w:p>
            <w:pPr>
              <w:spacing w:after="0"/>
              <w:jc w:val="right"/>
            </w:pPr>
            <w:r>
              <w:rPr>
                <w:sz w:val="16"/>
              </w:rPr>
              <w:t>111</w:t>
            </w:r>
          </w:p>
        </w:tc>
        <w:tc>
          <w:tcPr>
            <w:tcW w:type="dxa" w:w="1470"/>
          </w:tcPr>
          <w:p>
            <w:pPr>
              <w:spacing w:after="0"/>
              <w:jc w:val="right"/>
            </w:pPr>
            <w:r>
              <w:rPr>
                <w:sz w:val="16"/>
              </w:rPr>
              <w:t>5</w:t>
            </w:r>
          </w:p>
        </w:tc>
        <w:tc>
          <w:tcPr>
            <w:tcW w:type="dxa" w:w="1636"/>
          </w:tcPr>
          <w:p>
            <w:pPr>
              <w:spacing w:after="0"/>
              <w:jc w:val="right"/>
            </w:pPr>
            <w:r>
              <w:rPr>
                <w:sz w:val="16"/>
              </w:rPr>
              <w:t>10</w:t>
            </w:r>
          </w:p>
        </w:tc>
      </w:tr>
      <w:tr>
        <w:trPr>
          <w:cantSplit/>
        </w:trPr>
        <w:tc>
          <w:tcPr>
            <w:tcW w:type="dxa" w:w="2023"/>
          </w:tcPr>
          <w:p>
            <w:pPr>
              <w:spacing w:after="0"/>
              <w:jc w:val="left"/>
            </w:pPr>
            <w:r>
              <w:rPr>
                <w:sz w:val="16"/>
              </w:rPr>
              <w:t>Bellevue city</w:t>
            </w:r>
          </w:p>
        </w:tc>
        <w:tc>
          <w:tcPr>
            <w:tcW w:type="dxa" w:w="1636"/>
          </w:tcPr>
          <w:p>
            <w:pPr>
              <w:spacing w:after="0"/>
              <w:jc w:val="left"/>
            </w:pPr>
            <w:r>
              <w:rPr>
                <w:sz w:val="16"/>
              </w:rPr>
              <w:t>310191</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14</w:t>
            </w:r>
          </w:p>
        </w:tc>
        <w:tc>
          <w:tcPr>
            <w:tcW w:type="dxa" w:w="1470"/>
          </w:tcPr>
          <w:p>
            <w:pPr>
              <w:spacing w:after="0"/>
              <w:jc w:val="right"/>
            </w:pPr>
            <w:r>
              <w:rPr>
                <w:sz w:val="16"/>
              </w:rPr>
              <w:t>0</w:t>
            </w:r>
          </w:p>
        </w:tc>
        <w:tc>
          <w:tcPr>
            <w:tcW w:type="dxa" w:w="1470"/>
          </w:tcPr>
          <w:p>
            <w:pPr>
              <w:spacing w:after="0"/>
              <w:jc w:val="right"/>
            </w:pPr>
            <w:r>
              <w:rPr>
                <w:sz w:val="16"/>
              </w:rPr>
              <w:t>14</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Gretna city</w:t>
            </w:r>
          </w:p>
        </w:tc>
        <w:tc>
          <w:tcPr>
            <w:tcW w:type="dxa" w:w="1636"/>
          </w:tcPr>
          <w:p>
            <w:pPr>
              <w:spacing w:after="0"/>
              <w:jc w:val="left"/>
            </w:pPr>
            <w:r>
              <w:rPr>
                <w:sz w:val="16"/>
              </w:rPr>
              <w:t>310375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La Vista city</w:t>
            </w:r>
          </w:p>
        </w:tc>
        <w:tc>
          <w:tcPr>
            <w:tcW w:type="dxa" w:w="1636"/>
          </w:tcPr>
          <w:p>
            <w:pPr>
              <w:spacing w:after="0"/>
              <w:jc w:val="left"/>
            </w:pPr>
            <w:r>
              <w:rPr>
                <w:sz w:val="16"/>
              </w:rPr>
              <w:t>310192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Papillion city</w:t>
            </w:r>
          </w:p>
        </w:tc>
        <w:tc>
          <w:tcPr>
            <w:tcW w:type="dxa" w:w="1636"/>
          </w:tcPr>
          <w:p>
            <w:pPr>
              <w:spacing w:after="0"/>
              <w:jc w:val="left"/>
            </w:pPr>
            <w:r>
              <w:rPr>
                <w:sz w:val="16"/>
              </w:rPr>
              <w:t>315275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Springfield city</w:t>
            </w:r>
          </w:p>
        </w:tc>
        <w:tc>
          <w:tcPr>
            <w:tcW w:type="dxa" w:w="1636"/>
          </w:tcPr>
          <w:p>
            <w:pPr>
              <w:spacing w:after="0"/>
              <w:jc w:val="left"/>
            </w:pPr>
            <w:r>
              <w:rPr>
                <w:sz w:val="16"/>
              </w:rPr>
              <w:t>310194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12</w:t>
            </w:r>
          </w:p>
        </w:tc>
        <w:tc>
          <w:tcPr>
            <w:tcW w:type="dxa" w:w="1496"/>
          </w:tcPr>
          <w:p>
            <w:pPr>
              <w:spacing w:after="0"/>
              <w:jc w:val="right"/>
            </w:pPr>
            <w:r>
              <w:rPr>
                <w:sz w:val="16"/>
              </w:rPr>
              <w:t>121</w:t>
            </w:r>
          </w:p>
        </w:tc>
        <w:tc>
          <w:tcPr>
            <w:tcW w:type="dxa" w:w="1496"/>
          </w:tcPr>
          <w:p>
            <w:pPr>
              <w:spacing w:after="0"/>
              <w:jc w:val="right"/>
            </w:pPr>
            <w:r>
              <w:rPr>
                <w:sz w:val="16"/>
              </w:rPr>
              <w:t>9</w:t>
            </w:r>
          </w:p>
        </w:tc>
        <w:tc>
          <w:tcPr>
            <w:tcW w:type="dxa" w:w="1496"/>
          </w:tcPr>
          <w:p>
            <w:pPr>
              <w:spacing w:after="0"/>
              <w:jc w:val="right"/>
            </w:pPr>
            <w:r>
              <w:rPr>
                <w:sz w:val="16"/>
              </w:rPr>
              <w:t>126</w:t>
            </w:r>
          </w:p>
        </w:tc>
        <w:tc>
          <w:tcPr>
            <w:tcW w:type="dxa" w:w="1496"/>
          </w:tcPr>
          <w:p>
            <w:pPr>
              <w:spacing w:after="0"/>
              <w:jc w:val="right"/>
            </w:pPr>
            <w:r>
              <w:rPr>
                <w:sz w:val="16"/>
              </w:rPr>
              <w:t>5</w:t>
            </w:r>
          </w:p>
        </w:tc>
        <w:tc>
          <w:tcPr>
            <w:tcW w:type="dxa" w:w="1665"/>
          </w:tcPr>
          <w:p>
            <w:pPr>
              <w:spacing w:after="0"/>
              <w:jc w:val="right"/>
            </w:pPr>
            <w:r>
              <w:rPr>
                <w:sz w:val="16"/>
              </w:rPr>
              <w:t>11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122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Sarpy County, NE: risk-assessment baseline packet, release 2026-10 (data as of 2026-09-30; County FIPS 31153). Automated baseline. </w:t>
      </w:r>
      <w:hyperlink r:id="rId15">
        <w:r>
          <w:rPr>
            <w:color w:val="1F4E99"/>
            <w:sz w:val="17"/>
            <w:u w:val="single"/>
          </w:rPr>
          <w:t>https://hazardplain.org/ne/31153/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Sarpy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15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Sarpy County, NE: Risk-assessment baseline packet</dc:title>
  <dc:subject>Hazard Plain release 2026-10, as of 2026-09-30. Automated baseline</dc:subject>
  <dc:creator>Hazard Plain</dc:creator>
  <cp:keywords>Hazard Plain; hazard mitigation; risk assessment; 31153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