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Polk County, NE</w:t>
      </w:r>
    </w:p>
    <w:p>
      <w:pPr>
        <w:spacing w:after="120" w:before="0"/>
      </w:pPr>
      <w:r>
        <w:rPr>
          <w:color w:val="555555"/>
          <w:sz w:val="24"/>
        </w:rPr>
        <w:t>Risk-assessment baseline packet</w:t>
      </w:r>
    </w:p>
    <w:p>
      <w:pPr>
        <w:spacing w:after="120" w:before="0"/>
      </w:pPr>
      <w:r>
        <w:rPr>
          <w:b/>
          <w:sz w:val="18"/>
        </w:rPr>
        <w:t xml:space="preserve">County FIPS: </w:t>
      </w:r>
      <w:r>
        <w:rPr>
          <w:sz w:val="18"/>
        </w:rPr>
        <w:t>31143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2027-08-26. Plan: Central Platte NRD (FEMA plan 108435), approved 2022-08-27.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2022-08-27: 2 new hazard declarations (2 incidents)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($4,620,713 a year), Inland Flooding ($2,849,590) and Strong Wind ($1,533,118).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2027-08-26</w:t>
      </w:r>
    </w:p>
    <w:p>
      <w:pPr>
        <w:keepNext/>
        <w:spacing w:after="40" w:before="0"/>
      </w:pPr>
      <w:r>
        <w:rPr>
          <w:b/>
        </w:rPr>
        <w:t xml:space="preserve">Plan: </w:t>
      </w:r>
      <w:r>
        <w:rPr/>
        <w:t>Central Platte NRD (FEMA plan 108435)</w:t>
      </w:r>
    </w:p>
    <w:p>
      <w:pPr>
        <w:keepNext/>
        <w:spacing w:after="40" w:before="0"/>
      </w:pPr>
      <w:r>
        <w:rPr>
          <w:b/>
        </w:rPr>
        <w:t xml:space="preserve">Approved: </w:t>
      </w:r>
      <w:r>
        <w:rPr/>
        <w:t>2022-08-27</w:t>
      </w:r>
    </w:p>
    <w:p>
      <w:pPr>
        <w:keepNext/>
        <w:spacing w:after="40" w:before="0"/>
      </w:pPr>
      <w:r>
        <w:rPr>
          <w:b/>
        </w:rPr>
        <w:t xml:space="preserve">Days to expiry: </w:t>
      </w:r>
      <w:r>
        <w:rPr/>
        <w:t>330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DR-4808-NE (Severe Storms, Straight-Line Winds, Tornadoes, and Flooding), DR-4868-NE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1572"/>
        <w:gridCol w:w="2322"/>
        <w:gridCol w:w="2912"/>
        <w:gridCol w:w="1037"/>
        <w:gridCol w:w="1037"/>
        <w:gridCol w:w="873"/>
        <w:gridCol w:w="3001"/>
      </w:tblGrid>
      <w:tr>
        <w:trPr>
          <w:cantSplit/>
          <w:tblHeader/>
        </w:trPr>
        <w:tc>
          <w:tcPr>
            <w:tcW w:type="dxa" w:w="1358"/>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2322"/>
            <w:shd w:val="clear" w:color="auto" w:fill="E8E8E8"/>
          </w:tcPr>
          <w:p>
            <w:pPr>
              <w:spacing w:after="0"/>
              <w:jc w:val="left"/>
            </w:pPr>
            <w:r>
              <w:rPr>
                <w:b/>
                <w:sz w:val="16"/>
              </w:rPr>
              <w:t>Status</w:t>
            </w:r>
          </w:p>
        </w:tc>
        <w:tc>
          <w:tcPr>
            <w:tcW w:type="dxa" w:w="29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01"/>
            <w:shd w:val="clear" w:color="auto" w:fill="E8E8E8"/>
          </w:tcPr>
          <w:p>
            <w:pPr>
              <w:spacing w:after="0"/>
              <w:jc w:val="left"/>
            </w:pPr>
            <w:r>
              <w:rPr>
                <w:b/>
                <w:sz w:val="16"/>
              </w:rPr>
              <w:t>Notes</w:t>
            </w:r>
          </w:p>
        </w:tc>
      </w:tr>
      <w:tr>
        <w:trPr>
          <w:cantSplit/>
        </w:trPr>
        <w:tc>
          <w:tcPr>
            <w:tcW w:type="dxa" w:w="1358"/>
          </w:tcPr>
          <w:p>
            <w:pPr>
              <w:spacing w:after="0"/>
              <w:jc w:val="left"/>
            </w:pPr>
            <w:r>
              <w:rPr>
                <w:sz w:val="16"/>
              </w:rPr>
              <w:t>Polk County</w:t>
            </w:r>
          </w:p>
        </w:tc>
        <w:tc>
          <w:tcPr>
            <w:tcW w:type="dxa" w:w="1572"/>
          </w:tcPr>
          <w:p>
            <w:pPr>
              <w:spacing w:after="0"/>
              <w:jc w:val="left"/>
            </w:pPr>
            <w:r>
              <w:rPr>
                <w:sz w:val="16"/>
              </w:rPr>
              <w:t>County</w:t>
            </w:r>
          </w:p>
        </w:tc>
        <w:tc>
          <w:tcPr>
            <w:tcW w:type="dxa" w:w="2322"/>
          </w:tcPr>
          <w:p>
            <w:pPr>
              <w:spacing w:after="0"/>
              <w:jc w:val="left"/>
            </w:pPr>
            <w:r>
              <w:rPr>
                <w:sz w:val="16"/>
              </w:rPr>
              <w:t>Approved, expires 2027-08-26</w:t>
            </w:r>
          </w:p>
        </w:tc>
        <w:tc>
          <w:tcPr>
            <w:tcW w:type="dxa" w:w="2912"/>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73"/>
          </w:tcPr>
          <w:p>
            <w:pPr>
              <w:spacing w:after="0"/>
              <w:jc w:val="right"/>
            </w:pPr>
            <w:r>
              <w:rPr>
                <w:sz w:val="16"/>
              </w:rPr>
              <w:t>330</w:t>
            </w:r>
          </w:p>
        </w:tc>
        <w:tc>
          <w:tcPr>
            <w:tcW w:type="dxa" w:w="3001"/>
          </w:tcPr>
          <w:p>
            <w:pPr>
              <w:spacing w:after="0"/>
              <w:jc w:val="left"/>
            </w:pPr>
            <w:r>
              <w:rPr>
                <w:sz w:val="16"/>
              </w:rPr>
              <w:t>this jurisdiction approved 2022-10-21</w:t>
            </w:r>
          </w:p>
        </w:tc>
      </w:tr>
      <w:tr>
        <w:trPr>
          <w:cantSplit/>
        </w:trPr>
        <w:tc>
          <w:tcPr>
            <w:tcW w:type="dxa" w:w="1358"/>
          </w:tcPr>
          <w:p>
            <w:pPr>
              <w:spacing w:after="0"/>
              <w:jc w:val="left"/>
            </w:pPr>
            <w:r>
              <w:rPr>
                <w:sz w:val="16"/>
              </w:rPr>
              <w:t>Osceola city</w:t>
            </w:r>
          </w:p>
        </w:tc>
        <w:tc>
          <w:tcPr>
            <w:tcW w:type="dxa" w:w="1572"/>
          </w:tcPr>
          <w:p>
            <w:pPr>
              <w:spacing w:after="0"/>
              <w:jc w:val="left"/>
            </w:pPr>
            <w:r>
              <w:rPr>
                <w:sz w:val="16"/>
              </w:rPr>
              <w:t>City</w:t>
            </w:r>
          </w:p>
        </w:tc>
        <w:tc>
          <w:tcPr>
            <w:tcW w:type="dxa" w:w="2322"/>
          </w:tcPr>
          <w:p>
            <w:pPr>
              <w:spacing w:after="0"/>
              <w:jc w:val="left"/>
            </w:pPr>
            <w:r>
              <w:rPr>
                <w:sz w:val="16"/>
              </w:rPr>
              <w:t>Approved, expires 2027-08-26</w:t>
            </w:r>
          </w:p>
        </w:tc>
        <w:tc>
          <w:tcPr>
            <w:tcW w:type="dxa" w:w="2912"/>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73"/>
          </w:tcPr>
          <w:p>
            <w:pPr>
              <w:spacing w:after="0"/>
              <w:jc w:val="right"/>
            </w:pPr>
            <w:r>
              <w:rPr>
                <w:sz w:val="16"/>
              </w:rPr>
              <w:t>330</w:t>
            </w:r>
          </w:p>
        </w:tc>
        <w:tc>
          <w:tcPr>
            <w:tcW w:type="dxa" w:w="3001"/>
          </w:tcPr>
          <w:p>
            <w:pPr>
              <w:spacing w:after="0"/>
              <w:jc w:val="left"/>
            </w:pPr>
            <w:r>
              <w:rPr>
                <w:sz w:val="16"/>
              </w:rPr>
              <w:t>this jurisdiction approved 2022-07-26</w:t>
            </w:r>
          </w:p>
        </w:tc>
      </w:tr>
      <w:tr>
        <w:trPr>
          <w:cantSplit/>
        </w:trPr>
        <w:tc>
          <w:tcPr>
            <w:tcW w:type="dxa" w:w="1358"/>
          </w:tcPr>
          <w:p>
            <w:pPr>
              <w:spacing w:after="0"/>
              <w:jc w:val="left"/>
            </w:pPr>
            <w:r>
              <w:rPr>
                <w:sz w:val="16"/>
              </w:rPr>
              <w:t>Polk village</w:t>
            </w:r>
          </w:p>
        </w:tc>
        <w:tc>
          <w:tcPr>
            <w:tcW w:type="dxa" w:w="1572"/>
          </w:tcPr>
          <w:p>
            <w:pPr>
              <w:spacing w:after="0"/>
              <w:jc w:val="left"/>
            </w:pPr>
            <w:r>
              <w:rPr>
                <w:sz w:val="16"/>
              </w:rPr>
              <w:t>Village</w:t>
            </w:r>
          </w:p>
        </w:tc>
        <w:tc>
          <w:tcPr>
            <w:tcW w:type="dxa" w:w="2322"/>
          </w:tcPr>
          <w:p>
            <w:pPr>
              <w:spacing w:after="0"/>
              <w:jc w:val="left"/>
            </w:pPr>
            <w:r>
              <w:rPr>
                <w:sz w:val="16"/>
              </w:rPr>
              <w:t>Approved, expires 2027-08-26</w:t>
            </w:r>
          </w:p>
        </w:tc>
        <w:tc>
          <w:tcPr>
            <w:tcW w:type="dxa" w:w="2912"/>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73"/>
          </w:tcPr>
          <w:p>
            <w:pPr>
              <w:spacing w:after="0"/>
              <w:jc w:val="right"/>
            </w:pPr>
            <w:r>
              <w:rPr>
                <w:sz w:val="16"/>
              </w:rPr>
              <w:t>330</w:t>
            </w:r>
          </w:p>
        </w:tc>
        <w:tc>
          <w:tcPr>
            <w:tcW w:type="dxa" w:w="3001"/>
          </w:tcPr>
          <w:p>
            <w:pPr>
              <w:spacing w:after="0"/>
              <w:jc w:val="left"/>
            </w:pPr>
            <w:r>
              <w:rPr>
                <w:sz w:val="16"/>
              </w:rPr>
              <w:t>this jurisdiction approved 2022-08-24</w:t>
            </w:r>
          </w:p>
        </w:tc>
      </w:tr>
      <w:tr>
        <w:trPr>
          <w:cantSplit/>
        </w:trPr>
        <w:tc>
          <w:tcPr>
            <w:tcW w:type="dxa" w:w="1358"/>
          </w:tcPr>
          <w:p>
            <w:pPr>
              <w:spacing w:after="0"/>
              <w:jc w:val="left"/>
            </w:pPr>
            <w:r>
              <w:rPr>
                <w:sz w:val="16"/>
              </w:rPr>
              <w:t>Shelby village</w:t>
            </w:r>
          </w:p>
        </w:tc>
        <w:tc>
          <w:tcPr>
            <w:tcW w:type="dxa" w:w="1572"/>
          </w:tcPr>
          <w:p>
            <w:pPr>
              <w:spacing w:after="0"/>
              <w:jc w:val="left"/>
            </w:pPr>
            <w:r>
              <w:rPr>
                <w:sz w:val="16"/>
              </w:rPr>
              <w:t>Village</w:t>
            </w:r>
          </w:p>
        </w:tc>
        <w:tc>
          <w:tcPr>
            <w:tcW w:type="dxa" w:w="2322"/>
          </w:tcPr>
          <w:p>
            <w:pPr>
              <w:spacing w:after="0"/>
              <w:jc w:val="left"/>
            </w:pPr>
            <w:r>
              <w:rPr>
                <w:sz w:val="16"/>
              </w:rPr>
              <w:t>Approved, expires 2027-08-26</w:t>
            </w:r>
          </w:p>
        </w:tc>
        <w:tc>
          <w:tcPr>
            <w:tcW w:type="dxa" w:w="2912"/>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73"/>
          </w:tcPr>
          <w:p>
            <w:pPr>
              <w:spacing w:after="0"/>
              <w:jc w:val="right"/>
            </w:pPr>
            <w:r>
              <w:rPr>
                <w:sz w:val="16"/>
              </w:rPr>
              <w:t>330</w:t>
            </w:r>
          </w:p>
        </w:tc>
        <w:tc>
          <w:tcPr>
            <w:tcW w:type="dxa" w:w="3001"/>
          </w:tcPr>
          <w:p>
            <w:pPr>
              <w:spacing w:after="0"/>
              <w:jc w:val="left"/>
            </w:pPr>
            <w:r>
              <w:rPr>
                <w:sz w:val="16"/>
              </w:rPr>
              <w:t>this jurisdiction approved 2022-07-26</w:t>
            </w:r>
          </w:p>
        </w:tc>
      </w:tr>
      <w:tr>
        <w:trPr>
          <w:cantSplit/>
        </w:trPr>
        <w:tc>
          <w:tcPr>
            <w:tcW w:type="dxa" w:w="1358"/>
          </w:tcPr>
          <w:p>
            <w:pPr>
              <w:spacing w:after="0"/>
              <w:jc w:val="left"/>
            </w:pPr>
            <w:r>
              <w:rPr>
                <w:sz w:val="16"/>
              </w:rPr>
              <w:t>Stromsburg city</w:t>
            </w:r>
          </w:p>
        </w:tc>
        <w:tc>
          <w:tcPr>
            <w:tcW w:type="dxa" w:w="1572"/>
          </w:tcPr>
          <w:p>
            <w:pPr>
              <w:spacing w:after="0"/>
              <w:jc w:val="left"/>
            </w:pPr>
            <w:r>
              <w:rPr>
                <w:sz w:val="16"/>
              </w:rPr>
              <w:t>City</w:t>
            </w:r>
          </w:p>
        </w:tc>
        <w:tc>
          <w:tcPr>
            <w:tcW w:type="dxa" w:w="2322"/>
          </w:tcPr>
          <w:p>
            <w:pPr>
              <w:spacing w:after="0"/>
              <w:jc w:val="left"/>
            </w:pPr>
            <w:r>
              <w:rPr>
                <w:sz w:val="16"/>
              </w:rPr>
              <w:t>Approved, expires 2027-08-26</w:t>
            </w:r>
          </w:p>
        </w:tc>
        <w:tc>
          <w:tcPr>
            <w:tcW w:type="dxa" w:w="2912"/>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73"/>
          </w:tcPr>
          <w:p>
            <w:pPr>
              <w:spacing w:after="0"/>
              <w:jc w:val="right"/>
            </w:pPr>
            <w:r>
              <w:rPr>
                <w:sz w:val="16"/>
              </w:rPr>
              <w:t>330</w:t>
            </w:r>
          </w:p>
        </w:tc>
        <w:tc>
          <w:tcPr>
            <w:tcW w:type="dxa" w:w="3001"/>
          </w:tcPr>
          <w:p>
            <w:pPr>
              <w:spacing w:after="0"/>
              <w:jc w:val="left"/>
            </w:pPr>
            <w:r>
              <w:rPr>
                <w:sz w:val="16"/>
              </w:rPr>
              <w:t>this jurisdiction approved 2022-07-26</w:t>
            </w:r>
          </w:p>
        </w:tc>
      </w:tr>
      <w:tr>
        <w:trPr>
          <w:cantSplit/>
        </w:trPr>
        <w:tc>
          <w:tcPr>
            <w:tcW w:type="dxa" w:w="1358"/>
          </w:tcPr>
          <w:p>
            <w:pPr>
              <w:spacing w:after="0"/>
              <w:jc w:val="left"/>
            </w:pPr>
            <w:r>
              <w:rPr>
                <w:sz w:val="16"/>
              </w:rPr>
              <w:t>Four Corners Health Department</w:t>
            </w:r>
          </w:p>
        </w:tc>
        <w:tc>
          <w:tcPr>
            <w:tcW w:type="dxa" w:w="1572"/>
          </w:tcPr>
          <w:p>
            <w:pPr>
              <w:spacing w:after="0"/>
              <w:jc w:val="left"/>
            </w:pPr>
            <w:r>
              <w:rPr>
                <w:sz w:val="16"/>
              </w:rPr>
              <w:t>Hospital/Medical Facility</w:t>
            </w:r>
          </w:p>
        </w:tc>
        <w:tc>
          <w:tcPr>
            <w:tcW w:type="dxa" w:w="2322"/>
          </w:tcPr>
          <w:p>
            <w:pPr>
              <w:spacing w:after="0"/>
              <w:jc w:val="left"/>
            </w:pPr>
            <w:r>
              <w:rPr>
                <w:sz w:val="16"/>
              </w:rPr>
              <w:t>Approved, expires 2027-08-26</w:t>
            </w:r>
          </w:p>
        </w:tc>
        <w:tc>
          <w:tcPr>
            <w:tcW w:type="dxa" w:w="2912"/>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73"/>
          </w:tcPr>
          <w:p>
            <w:pPr>
              <w:spacing w:after="0"/>
              <w:jc w:val="right"/>
            </w:pPr>
            <w:r>
              <w:rPr>
                <w:sz w:val="16"/>
              </w:rPr>
              <w:t>330</w:t>
            </w:r>
          </w:p>
        </w:tc>
        <w:tc>
          <w:tcPr>
            <w:tcW w:type="dxa" w:w="3001"/>
          </w:tcPr>
          <w:p>
            <w:pPr>
              <w:spacing w:after="0"/>
              <w:jc w:val="left"/>
            </w:pPr>
            <w:r>
              <w:rPr>
                <w:sz w:val="16"/>
              </w:rPr>
              <w:t>this jurisdiction approved 2023-09-18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108435 covers 47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3"/>
        <w:gridCol w:w="1257"/>
        <w:gridCol w:w="1037"/>
        <w:gridCol w:w="1126"/>
        <w:gridCol w:w="1457"/>
        <w:gridCol w:w="1125"/>
        <w:gridCol w:w="1653"/>
        <w:gridCol w:w="1592"/>
        <w:gridCol w:w="192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2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Hail</w:t>
            </w:r>
          </w:p>
        </w:tc>
        <w:tc>
          <w:tcPr>
            <w:tcW w:type="dxa" w:w="1213"/>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$438,300</w:t>
            </w:r>
          </w:p>
        </w:tc>
        <w:tc>
          <w:tcPr>
            <w:tcW w:type="dxa" w:w="1126"/>
          </w:tcPr>
          <w:p>
            <w:pPr>
              <w:spacing w:after="0"/>
              <w:jc w:val="right"/>
            </w:pPr>
            <w:r>
              <w:rPr>
                <w:sz w:val="16"/>
              </w:rPr>
              <w:t>$4,171,685</w:t>
            </w:r>
          </w:p>
        </w:tc>
        <w:tc>
          <w:tcPr>
            <w:tcW w:type="dxa" w:w="1457"/>
          </w:tcPr>
          <w:p>
            <w:pPr>
              <w:spacing w:after="0"/>
              <w:jc w:val="right"/>
            </w:pPr>
            <w:r>
              <w:rPr>
                <w:sz w:val="16"/>
              </w:rPr>
              <w:t>$10,728</w:t>
            </w:r>
          </w:p>
        </w:tc>
        <w:tc>
          <w:tcPr>
            <w:tcW w:type="dxa" w:w="1125"/>
          </w:tcPr>
          <w:p>
            <w:pPr>
              <w:spacing w:after="0"/>
              <w:jc w:val="right"/>
            </w:pPr>
            <w:r>
              <w:rPr>
                <w:sz w:val="16"/>
              </w:rPr>
              <w:t>$4,620,713</w:t>
            </w:r>
          </w:p>
        </w:tc>
        <w:tc>
          <w:tcPr>
            <w:tcW w:type="dxa" w:w="1653"/>
          </w:tcPr>
          <w:p>
            <w:pPr>
              <w:spacing w:after="0"/>
              <w:jc w:val="right"/>
            </w:pPr>
            <w:r>
              <w:rPr>
                <w:sz w:val="16"/>
              </w:rPr>
              <w:t>107</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Inland Flooding</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$2,099,076</w:t>
            </w:r>
          </w:p>
        </w:tc>
        <w:tc>
          <w:tcPr>
            <w:tcW w:type="dxa" w:w="1126"/>
          </w:tcPr>
          <w:p>
            <w:pPr>
              <w:spacing w:after="0"/>
              <w:jc w:val="right"/>
            </w:pPr>
            <w:r>
              <w:rPr>
                <w:sz w:val="16"/>
              </w:rPr>
              <w:t>$747,513</w:t>
            </w:r>
          </w:p>
        </w:tc>
        <w:tc>
          <w:tcPr>
            <w:tcW w:type="dxa" w:w="1457"/>
          </w:tcPr>
          <w:p>
            <w:pPr>
              <w:spacing w:after="0"/>
              <w:jc w:val="right"/>
            </w:pPr>
            <w:r>
              <w:rPr>
                <w:sz w:val="16"/>
              </w:rPr>
              <w:t>$3,002</w:t>
            </w:r>
          </w:p>
        </w:tc>
        <w:tc>
          <w:tcPr>
            <w:tcW w:type="dxa" w:w="1125"/>
          </w:tcPr>
          <w:p>
            <w:pPr>
              <w:spacing w:after="0"/>
              <w:jc w:val="right"/>
            </w:pPr>
            <w:r>
              <w:rPr>
                <w:sz w:val="16"/>
              </w:rPr>
              <w:t>$2,849,590</w:t>
            </w:r>
          </w:p>
        </w:tc>
        <w:tc>
          <w:tcPr>
            <w:tcW w:type="dxa" w:w="1653"/>
          </w:tcPr>
          <w:p>
            <w:pPr>
              <w:spacing w:after="0"/>
              <w:jc w:val="right"/>
            </w:pPr>
            <w:r>
              <w:rPr>
                <w:sz w:val="16"/>
              </w:rPr>
              <w:t>19</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213"/>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$555,343</w:t>
            </w:r>
          </w:p>
        </w:tc>
        <w:tc>
          <w:tcPr>
            <w:tcW w:type="dxa" w:w="1126"/>
          </w:tcPr>
          <w:p>
            <w:pPr>
              <w:spacing w:after="0"/>
              <w:jc w:val="right"/>
            </w:pPr>
            <w:r>
              <w:rPr>
                <w:sz w:val="16"/>
              </w:rPr>
              <w:t>$859,440</w:t>
            </w:r>
          </w:p>
        </w:tc>
        <w:tc>
          <w:tcPr>
            <w:tcW w:type="dxa" w:w="1457"/>
          </w:tcPr>
          <w:p>
            <w:pPr>
              <w:spacing w:after="0"/>
              <w:jc w:val="right"/>
            </w:pPr>
            <w:r>
              <w:rPr>
                <w:sz w:val="16"/>
              </w:rPr>
              <w:t>$118,336</w:t>
            </w:r>
          </w:p>
        </w:tc>
        <w:tc>
          <w:tcPr>
            <w:tcW w:type="dxa" w:w="1125"/>
          </w:tcPr>
          <w:p>
            <w:pPr>
              <w:spacing w:after="0"/>
              <w:jc w:val="right"/>
            </w:pPr>
            <w:r>
              <w:rPr>
                <w:sz w:val="16"/>
              </w:rPr>
              <w:t>$1,533,118</w:t>
            </w:r>
          </w:p>
        </w:tc>
        <w:tc>
          <w:tcPr>
            <w:tcW w:type="dxa" w:w="1653"/>
          </w:tcPr>
          <w:p>
            <w:pPr>
              <w:spacing w:after="0"/>
              <w:jc w:val="right"/>
            </w:pPr>
            <w:r>
              <w:rPr>
                <w:sz w:val="16"/>
              </w:rPr>
              <w:t>108</w:t>
            </w:r>
          </w:p>
        </w:tc>
        <w:tc>
          <w:tcPr>
            <w:tcW w:type="dxa" w:w="1592"/>
          </w:tcPr>
          <w:p>
            <w:pPr>
              <w:spacing w:after="0"/>
              <w:jc w:val="left"/>
            </w:pPr>
          </w:p>
        </w:tc>
        <w:tc>
          <w:tcPr>
            <w:tcW w:type="dxa" w:w="1925"/>
          </w:tcPr>
          <w:p>
            <w:pPr>
              <w:spacing w:after="0"/>
              <w:jc w:val="left"/>
            </w:pPr>
            <w:r>
              <w:rPr>
                <w:sz w:val="16"/>
              </w:rPr>
              <w:t>Includes 31 High Wind records (a NOAA non-thunderstorm wind type, outside NRI's Strong Wind definition).</w:t>
            </w:r>
          </w:p>
        </w:tc>
      </w:tr>
      <w:tr>
        <w:trPr>
          <w:cantSplit/>
        </w:trPr>
        <w:tc>
          <w:tcPr>
            <w:tcW w:type="dxa" w:w="690"/>
          </w:tcPr>
          <w:p>
            <w:pPr>
              <w:spacing w:after="0"/>
              <w:jc w:val="right"/>
            </w:pPr>
            <w:r>
              <w:rPr>
                <w:sz w:val="16"/>
              </w:rPr>
              <w:t>4</w:t>
            </w:r>
          </w:p>
        </w:tc>
        <w:tc>
          <w:tcPr>
            <w:tcW w:type="dxa" w:w="1037"/>
          </w:tcPr>
          <w:p>
            <w:pPr>
              <w:spacing w:after="0"/>
              <w:jc w:val="left"/>
            </w:pPr>
            <w:r>
              <w:rPr>
                <w:sz w:val="16"/>
              </w:rPr>
              <w:t>Drought</w:t>
            </w:r>
          </w:p>
        </w:tc>
        <w:tc>
          <w:tcPr>
            <w:tcW w:type="dxa" w:w="1213"/>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$1,456,124</w:t>
            </w:r>
          </w:p>
        </w:tc>
        <w:tc>
          <w:tcPr>
            <w:tcW w:type="dxa" w:w="1457"/>
          </w:tcPr>
          <w:p>
            <w:pPr>
              <w:spacing w:after="0"/>
              <w:jc w:val="right"/>
            </w:pPr>
            <w:r>
              <w:rPr>
                <w:sz w:val="16"/>
              </w:rPr>
              <w:t>n/a</w:t>
            </w:r>
          </w:p>
        </w:tc>
        <w:tc>
          <w:tcPr>
            <w:tcW w:type="dxa" w:w="1125"/>
          </w:tcPr>
          <w:p>
            <w:pPr>
              <w:spacing w:after="0"/>
              <w:jc w:val="right"/>
            </w:pPr>
            <w:r>
              <w:rPr>
                <w:sz w:val="16"/>
              </w:rPr>
              <w:t>$1,456,124</w:t>
            </w:r>
          </w:p>
        </w:tc>
        <w:tc>
          <w:tcPr>
            <w:tcW w:type="dxa" w:w="1653"/>
          </w:tcPr>
          <w:p>
            <w:pPr>
              <w:spacing w:after="0"/>
              <w:jc w:val="right"/>
            </w:pPr>
            <w:r>
              <w:rPr>
                <w:sz w:val="16"/>
              </w:rPr>
              <w:t>43</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213"/>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$657,069</w:t>
            </w:r>
          </w:p>
        </w:tc>
        <w:tc>
          <w:tcPr>
            <w:tcW w:type="dxa" w:w="1126"/>
          </w:tcPr>
          <w:p>
            <w:pPr>
              <w:spacing w:after="0"/>
              <w:jc w:val="right"/>
            </w:pPr>
            <w:r>
              <w:rPr>
                <w:sz w:val="16"/>
              </w:rPr>
              <w:t>$32,767</w:t>
            </w:r>
          </w:p>
        </w:tc>
        <w:tc>
          <w:tcPr>
            <w:tcW w:type="dxa" w:w="1457"/>
          </w:tcPr>
          <w:p>
            <w:pPr>
              <w:spacing w:after="0"/>
              <w:jc w:val="right"/>
            </w:pPr>
            <w:r>
              <w:rPr>
                <w:sz w:val="16"/>
              </w:rPr>
              <w:t>$386,912</w:t>
            </w:r>
          </w:p>
        </w:tc>
        <w:tc>
          <w:tcPr>
            <w:tcW w:type="dxa" w:w="1125"/>
          </w:tcPr>
          <w:p>
            <w:pPr>
              <w:spacing w:after="0"/>
              <w:jc w:val="right"/>
            </w:pPr>
            <w:r>
              <w:rPr>
                <w:sz w:val="16"/>
              </w:rPr>
              <w:t>$1,076,748</w:t>
            </w:r>
          </w:p>
        </w:tc>
        <w:tc>
          <w:tcPr>
            <w:tcW w:type="dxa" w:w="1653"/>
          </w:tcPr>
          <w:p>
            <w:pPr>
              <w:spacing w:after="0"/>
              <w:jc w:val="right"/>
            </w:pPr>
            <w:r>
              <w:rPr>
                <w:sz w:val="16"/>
              </w:rPr>
              <w:t>14</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213"/>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$4,672</w:t>
            </w:r>
          </w:p>
        </w:tc>
        <w:tc>
          <w:tcPr>
            <w:tcW w:type="dxa" w:w="1126"/>
          </w:tcPr>
          <w:p>
            <w:pPr>
              <w:spacing w:after="0"/>
              <w:jc w:val="right"/>
            </w:pPr>
            <w:r>
              <w:rPr>
                <w:sz w:val="16"/>
              </w:rPr>
              <w:t>n/a</w:t>
            </w:r>
          </w:p>
        </w:tc>
        <w:tc>
          <w:tcPr>
            <w:tcW w:type="dxa" w:w="1457"/>
          </w:tcPr>
          <w:p>
            <w:pPr>
              <w:spacing w:after="0"/>
              <w:jc w:val="right"/>
            </w:pPr>
            <w:r>
              <w:rPr>
                <w:sz w:val="16"/>
              </w:rPr>
              <w:t>$293,571</w:t>
            </w:r>
          </w:p>
        </w:tc>
        <w:tc>
          <w:tcPr>
            <w:tcW w:type="dxa" w:w="1125"/>
          </w:tcPr>
          <w:p>
            <w:pPr>
              <w:spacing w:after="0"/>
              <w:jc w:val="right"/>
            </w:pPr>
            <w:r>
              <w:rPr>
                <w:sz w:val="16"/>
              </w:rPr>
              <w:t>$298,243</w:t>
            </w:r>
          </w:p>
        </w:tc>
        <w:tc>
          <w:tcPr>
            <w:tcW w:type="dxa" w:w="1653"/>
          </w:tcPr>
          <w:p>
            <w:pPr>
              <w:spacing w:after="0"/>
              <w:jc w:val="right"/>
            </w:pPr>
            <w:r>
              <w:rPr>
                <w:sz w:val="16"/>
              </w:rPr>
              <w:t>1</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Cold Wave</w:t>
            </w:r>
          </w:p>
        </w:tc>
        <w:tc>
          <w:tcPr>
            <w:tcW w:type="dxa" w:w="1213"/>
          </w:tcPr>
          <w:p>
            <w:pPr>
              <w:spacing w:after="0"/>
              <w:jc w:val="left"/>
            </w:pPr>
            <w:r>
              <w:rPr>
                <w:sz w:val="16"/>
              </w:rPr>
              <w:t>Very Low</w:t>
            </w:r>
          </w:p>
        </w:tc>
        <w:tc>
          <w:tcPr>
            <w:tcW w:type="dxa" w:w="1257"/>
          </w:tcPr>
          <w:p>
            <w:pPr>
              <w:spacing w:after="0"/>
              <w:jc w:val="left"/>
            </w:pPr>
            <w:r>
              <w:rPr>
                <w:sz w:val="16"/>
              </w:rPr>
              <w:t>Relatively Low</w:t>
            </w:r>
          </w:p>
        </w:tc>
        <w:tc>
          <w:tcPr>
            <w:tcW w:type="dxa" w:w="1037"/>
          </w:tcPr>
          <w:p>
            <w:pPr>
              <w:spacing w:after="0"/>
              <w:jc w:val="right"/>
            </w:pPr>
            <w:r>
              <w:rPr>
                <w:sz w:val="16"/>
              </w:rPr>
              <w:t>$237</w:t>
            </w:r>
          </w:p>
        </w:tc>
        <w:tc>
          <w:tcPr>
            <w:tcW w:type="dxa" w:w="1126"/>
          </w:tcPr>
          <w:p>
            <w:pPr>
              <w:spacing w:after="0"/>
              <w:jc w:val="right"/>
            </w:pPr>
            <w:r>
              <w:rPr>
                <w:sz w:val="16"/>
              </w:rPr>
              <w:t>$1,947</w:t>
            </w:r>
          </w:p>
        </w:tc>
        <w:tc>
          <w:tcPr>
            <w:tcW w:type="dxa" w:w="1457"/>
          </w:tcPr>
          <w:p>
            <w:pPr>
              <w:spacing w:after="0"/>
              <w:jc w:val="right"/>
            </w:pPr>
            <w:r>
              <w:rPr>
                <w:sz w:val="16"/>
              </w:rPr>
              <w:t>$234,793</w:t>
            </w:r>
          </w:p>
        </w:tc>
        <w:tc>
          <w:tcPr>
            <w:tcW w:type="dxa" w:w="1125"/>
          </w:tcPr>
          <w:p>
            <w:pPr>
              <w:spacing w:after="0"/>
              <w:jc w:val="right"/>
            </w:pPr>
            <w:r>
              <w:rPr>
                <w:sz w:val="16"/>
              </w:rPr>
              <w:t>$236,977</w:t>
            </w:r>
          </w:p>
        </w:tc>
        <w:tc>
          <w:tcPr>
            <w:tcW w:type="dxa" w:w="1653"/>
          </w:tcPr>
          <w:p>
            <w:pPr>
              <w:spacing w:after="0"/>
              <w:jc w:val="right"/>
            </w:pPr>
            <w:r>
              <w:rPr>
                <w:sz w:val="16"/>
              </w:rPr>
              <w:t>12</w:t>
            </w:r>
          </w:p>
        </w:tc>
        <w:tc>
          <w:tcPr>
            <w:tcW w:type="dxa" w:w="1592"/>
          </w:tcPr>
          <w:p>
            <w:pPr>
              <w:spacing w:after="0"/>
              <w:jc w:val="left"/>
            </w:pPr>
          </w:p>
        </w:tc>
        <w:tc>
          <w:tcPr>
            <w:tcW w:type="dxa" w:w="1925"/>
          </w:tcPr>
          <w:p>
            <w:pPr>
              <w:spacing w:after="0"/>
              <w:jc w:val="left"/>
            </w:pPr>
            <w:r>
              <w:rPr>
                <w:sz w:val="16"/>
              </w:rPr>
              <w:t>Includes 2 Frost/Freeze records (outside NRI's Cold Wave definition; counted in this table and in B1-d, not in the B1-e descriptor).</w:t>
            </w:r>
          </w:p>
        </w:tc>
      </w:tr>
      <w:tr>
        <w:trPr>
          <w:cantSplit/>
        </w:trPr>
        <w:tc>
          <w:tcPr>
            <w:tcW w:type="dxa" w:w="690"/>
          </w:tcPr>
          <w:p>
            <w:pPr>
              <w:spacing w:after="0"/>
              <w:jc w:val="right"/>
            </w:pPr>
            <w:r>
              <w:rPr>
                <w:sz w:val="16"/>
              </w:rPr>
              <w:t>8</w:t>
            </w:r>
          </w:p>
        </w:tc>
        <w:tc>
          <w:tcPr>
            <w:tcW w:type="dxa" w:w="1037"/>
          </w:tcPr>
          <w:p>
            <w:pPr>
              <w:spacing w:after="0"/>
              <w:jc w:val="left"/>
            </w:pPr>
            <w:r>
              <w:rPr>
                <w:sz w:val="16"/>
              </w:rPr>
              <w:t>Ice Storm</w:t>
            </w:r>
          </w:p>
        </w:tc>
        <w:tc>
          <w:tcPr>
            <w:tcW w:type="dxa" w:w="1213"/>
          </w:tcPr>
          <w:p>
            <w:pPr>
              <w:spacing w:after="0"/>
              <w:jc w:val="left"/>
            </w:pPr>
            <w:r>
              <w:rPr>
                <w:sz w:val="16"/>
              </w:rPr>
              <w:t>Relatively Low</w:t>
            </w:r>
          </w:p>
        </w:tc>
        <w:tc>
          <w:tcPr>
            <w:tcW w:type="dxa" w:w="1257"/>
          </w:tcPr>
          <w:p>
            <w:pPr>
              <w:spacing w:after="0"/>
              <w:jc w:val="left"/>
            </w:pPr>
            <w:r>
              <w:rPr>
                <w:sz w:val="16"/>
              </w:rPr>
              <w:t>Relatively Moderate</w:t>
            </w:r>
          </w:p>
        </w:tc>
        <w:tc>
          <w:tcPr>
            <w:tcW w:type="dxa" w:w="1037"/>
          </w:tcPr>
          <w:p>
            <w:pPr>
              <w:spacing w:after="0"/>
              <w:jc w:val="right"/>
            </w:pPr>
            <w:r>
              <w:rPr>
                <w:sz w:val="16"/>
              </w:rPr>
              <w:t>$114,669</w:t>
            </w:r>
          </w:p>
        </w:tc>
        <w:tc>
          <w:tcPr>
            <w:tcW w:type="dxa" w:w="1126"/>
          </w:tcPr>
          <w:p>
            <w:pPr>
              <w:spacing w:after="0"/>
              <w:jc w:val="right"/>
            </w:pPr>
            <w:r>
              <w:rPr>
                <w:sz w:val="16"/>
              </w:rPr>
              <w:t>n/a</w:t>
            </w:r>
          </w:p>
        </w:tc>
        <w:tc>
          <w:tcPr>
            <w:tcW w:type="dxa" w:w="1457"/>
          </w:tcPr>
          <w:p>
            <w:pPr>
              <w:spacing w:after="0"/>
              <w:jc w:val="right"/>
            </w:pPr>
            <w:r>
              <w:rPr>
                <w:sz w:val="16"/>
              </w:rPr>
              <w:t>$23,887</w:t>
            </w:r>
          </w:p>
        </w:tc>
        <w:tc>
          <w:tcPr>
            <w:tcW w:type="dxa" w:w="1125"/>
          </w:tcPr>
          <w:p>
            <w:pPr>
              <w:spacing w:after="0"/>
              <w:jc w:val="right"/>
            </w:pPr>
            <w:r>
              <w:rPr>
                <w:sz w:val="16"/>
              </w:rPr>
              <w:t>$138,556</w:t>
            </w:r>
          </w:p>
        </w:tc>
        <w:tc>
          <w:tcPr>
            <w:tcW w:type="dxa" w:w="1653"/>
          </w:tcPr>
          <w:p>
            <w:pPr>
              <w:spacing w:after="0"/>
              <w:jc w:val="right"/>
            </w:pPr>
            <w:r>
              <w:rPr>
                <w:sz w:val="16"/>
              </w:rPr>
              <w:t>7</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Heat Wave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$76,273</w:t>
            </w:r>
          </w:p>
        </w:tc>
        <w:tc>
          <w:tcPr>
            <w:tcW w:type="dxa" w:w="1126"/>
          </w:tcPr>
          <w:p>
            <w:pPr>
              <w:spacing w:after="0"/>
              <w:jc w:val="right"/>
            </w:pPr>
            <w:r>
              <w:rPr>
                <w:sz w:val="16"/>
              </w:rPr>
              <w:t>$7</w:t>
            </w:r>
          </w:p>
        </w:tc>
        <w:tc>
          <w:tcPr>
            <w:tcW w:type="dxa" w:w="1457"/>
          </w:tcPr>
          <w:p>
            <w:pPr>
              <w:spacing w:after="0"/>
              <w:jc w:val="right"/>
            </w:pPr>
            <w:r>
              <w:rPr>
                <w:sz w:val="16"/>
              </w:rPr>
              <w:t>$40,401</w:t>
            </w:r>
          </w:p>
        </w:tc>
        <w:tc>
          <w:tcPr>
            <w:tcW w:type="dxa" w:w="1125"/>
          </w:tcPr>
          <w:p>
            <w:pPr>
              <w:spacing w:after="0"/>
              <w:jc w:val="right"/>
            </w:pPr>
            <w:r>
              <w:rPr>
                <w:sz w:val="16"/>
              </w:rPr>
              <w:t>$116,681</w:t>
            </w:r>
          </w:p>
        </w:tc>
        <w:tc>
          <w:tcPr>
            <w:tcW w:type="dxa" w:w="1653"/>
          </w:tcPr>
          <w:p>
            <w:pPr>
              <w:spacing w:after="0"/>
              <w:jc w:val="right"/>
            </w:pPr>
            <w:r>
              <w:rPr>
                <w:sz w:val="16"/>
              </w:rPr>
              <w:t>3</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213"/>
          </w:tcPr>
          <w:p>
            <w:pPr>
              <w:spacing w:after="0"/>
              <w:jc w:val="left"/>
            </w:pPr>
            <w:r>
              <w:rPr>
                <w:sz w:val="16"/>
              </w:rPr>
              <w:t>Relatively Low</w:t>
            </w:r>
          </w:p>
        </w:tc>
        <w:tc>
          <w:tcPr>
            <w:tcW w:type="dxa" w:w="1257"/>
          </w:tcPr>
          <w:p>
            <w:pPr>
              <w:spacing w:after="0"/>
              <w:jc w:val="left"/>
            </w:pPr>
            <w:r>
              <w:rPr>
                <w:sz w:val="16"/>
              </w:rPr>
              <w:t>Relatively Moderate</w:t>
            </w:r>
          </w:p>
        </w:tc>
        <w:tc>
          <w:tcPr>
            <w:tcW w:type="dxa" w:w="1037"/>
          </w:tcPr>
          <w:p>
            <w:pPr>
              <w:spacing w:after="0"/>
              <w:jc w:val="right"/>
            </w:pPr>
            <w:r>
              <w:rPr>
                <w:sz w:val="16"/>
              </w:rPr>
              <w:t>$33,351</w:t>
            </w:r>
          </w:p>
        </w:tc>
        <w:tc>
          <w:tcPr>
            <w:tcW w:type="dxa" w:w="1126"/>
          </w:tcPr>
          <w:p>
            <w:pPr>
              <w:spacing w:after="0"/>
              <w:jc w:val="right"/>
            </w:pPr>
            <w:r>
              <w:rPr>
                <w:sz w:val="16"/>
              </w:rPr>
              <w:t>$1,519</w:t>
            </w:r>
          </w:p>
        </w:tc>
        <w:tc>
          <w:tcPr>
            <w:tcW w:type="dxa" w:w="1457"/>
          </w:tcPr>
          <w:p>
            <w:pPr>
              <w:spacing w:after="0"/>
              <w:jc w:val="right"/>
            </w:pPr>
            <w:r>
              <w:rPr>
                <w:sz w:val="16"/>
              </w:rPr>
              <w:t>$40,389</w:t>
            </w:r>
          </w:p>
        </w:tc>
        <w:tc>
          <w:tcPr>
            <w:tcW w:type="dxa" w:w="1125"/>
          </w:tcPr>
          <w:p>
            <w:pPr>
              <w:spacing w:after="0"/>
              <w:jc w:val="right"/>
            </w:pPr>
            <w:r>
              <w:rPr>
                <w:sz w:val="16"/>
              </w:rPr>
              <w:t>$75,259</w:t>
            </w:r>
          </w:p>
        </w:tc>
        <w:tc>
          <w:tcPr>
            <w:tcW w:type="dxa" w:w="1653"/>
          </w:tcPr>
          <w:p>
            <w:pPr>
              <w:spacing w:after="0"/>
              <w:jc w:val="right"/>
            </w:pPr>
            <w:r>
              <w:rPr>
                <w:sz w:val="16"/>
              </w:rPr>
              <w:t>102</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$32,365</w:t>
            </w:r>
          </w:p>
        </w:tc>
        <w:tc>
          <w:tcPr>
            <w:tcW w:type="dxa" w:w="1126"/>
          </w:tcPr>
          <w:p>
            <w:pPr>
              <w:spacing w:after="0"/>
              <w:jc w:val="right"/>
            </w:pPr>
            <w:r>
              <w:rPr>
                <w:sz w:val="16"/>
              </w:rPr>
              <w:t>$146</w:t>
            </w:r>
          </w:p>
        </w:tc>
        <w:tc>
          <w:tcPr>
            <w:tcW w:type="dxa" w:w="1457"/>
          </w:tcPr>
          <w:p>
            <w:pPr>
              <w:spacing w:after="0"/>
              <w:jc w:val="right"/>
            </w:pPr>
            <w:r>
              <w:rPr>
                <w:sz w:val="16"/>
              </w:rPr>
              <w:t>$1,164</w:t>
            </w:r>
          </w:p>
        </w:tc>
        <w:tc>
          <w:tcPr>
            <w:tcW w:type="dxa" w:w="1125"/>
          </w:tcPr>
          <w:p>
            <w:pPr>
              <w:spacing w:after="0"/>
              <w:jc w:val="right"/>
            </w:pPr>
            <w:r>
              <w:rPr>
                <w:sz w:val="16"/>
              </w:rPr>
              <w:t>$33,675</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Earthquake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$10,596</w:t>
            </w:r>
          </w:p>
        </w:tc>
        <w:tc>
          <w:tcPr>
            <w:tcW w:type="dxa" w:w="1126"/>
          </w:tcPr>
          <w:p>
            <w:pPr>
              <w:spacing w:after="0"/>
              <w:jc w:val="right"/>
            </w:pPr>
            <w:r>
              <w:rPr>
                <w:sz w:val="16"/>
              </w:rPr>
              <w:t>n/a</w:t>
            </w:r>
          </w:p>
        </w:tc>
        <w:tc>
          <w:tcPr>
            <w:tcW w:type="dxa" w:w="1457"/>
          </w:tcPr>
          <w:p>
            <w:pPr>
              <w:spacing w:after="0"/>
              <w:jc w:val="right"/>
            </w:pPr>
            <w:r>
              <w:rPr>
                <w:sz w:val="16"/>
              </w:rPr>
              <w:t>$1,014</w:t>
            </w:r>
          </w:p>
        </w:tc>
        <w:tc>
          <w:tcPr>
            <w:tcW w:type="dxa" w:w="1125"/>
          </w:tcPr>
          <w:p>
            <w:pPr>
              <w:spacing w:after="0"/>
              <w:jc w:val="right"/>
            </w:pPr>
            <w:r>
              <w:rPr>
                <w:sz w:val="16"/>
              </w:rPr>
              <w:t>$11,610</w:t>
            </w:r>
          </w:p>
        </w:tc>
        <w:tc>
          <w:tcPr>
            <w:tcW w:type="dxa" w:w="1653"/>
          </w:tcPr>
          <w:p>
            <w:pPr>
              <w:spacing w:after="0"/>
              <w:jc w:val="right"/>
            </w:pPr>
          </w:p>
        </w:tc>
        <w:tc>
          <w:tcPr>
            <w:tcW w:type="dxa" w:w="1592"/>
          </w:tcPr>
          <w:p>
            <w:pPr>
              <w:spacing w:after="0"/>
              <w:jc w:val="left"/>
            </w:pPr>
          </w:p>
        </w:tc>
        <w:tc>
          <w:tcPr>
            <w:tcW w:type="dxa" w:w="1925"/>
          </w:tcPr>
          <w:p>
            <w:pPr>
              <w:spacing w:after="0"/>
              <w:jc w:val="left"/>
            </w:pPr>
            <w:r>
              <w:rPr>
                <w:sz w:val="16"/>
              </w:rPr>
              <w:t>Storm Events does not record earthquakes.</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457"/>
          </w:tcPr>
          <w:p>
            <w:pPr>
              <w:spacing w:after="0"/>
              <w:jc w:val="right"/>
            </w:pPr>
            <w:r>
              <w:rPr>
                <w:sz w:val="16"/>
              </w:rPr>
              <w:t>$3</w:t>
            </w:r>
          </w:p>
        </w:tc>
        <w:tc>
          <w:tcPr>
            <w:tcW w:type="dxa" w:w="1125"/>
          </w:tcPr>
          <w:p>
            <w:pPr>
              <w:spacing w:after="0"/>
              <w:jc w:val="right"/>
            </w:pPr>
            <w:r>
              <w:rPr>
                <w:sz w:val="16"/>
              </w:rPr>
              <w:t>$6</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13"/>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57"/>
          </w:tcPr>
          <w:p>
            <w:pPr>
              <w:spacing w:after="0"/>
              <w:jc w:val="right"/>
            </w:pPr>
          </w:p>
        </w:tc>
        <w:tc>
          <w:tcPr>
            <w:tcW w:type="dxa" w:w="1125"/>
          </w:tcPr>
          <w:p>
            <w:pPr>
              <w:spacing w:after="0"/>
              <w:jc w:val="right"/>
            </w:pPr>
          </w:p>
        </w:tc>
        <w:tc>
          <w:tcPr>
            <w:tcW w:type="dxa" w:w="1653"/>
          </w:tcPr>
          <w:p>
            <w:pPr>
              <w:spacing w:after="0"/>
              <w:jc w:val="right"/>
            </w:pPr>
            <w:r>
              <w:rPr>
                <w:sz w:val="16"/>
              </w:rPr>
              <w:t>0</w:t>
            </w:r>
          </w:p>
        </w:tc>
        <w:tc>
          <w:tcPr>
            <w:tcW w:type="dxa" w:w="159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9601 (Very Low, 20.4); tract 9600 (Very Low, 17.2)</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9600 (Very Low, 54.0); tract 9601 (Very Low, 43.4)</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9601 (Very High, 96.1); tract 9600 (Relatively High, 92.7)</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9600 (Relatively Moderate, 89.5); tract 9601 (Relatively Low, 77.7)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2"/>
        <w:gridCol w:w="1931"/>
        <w:gridCol w:w="1817"/>
        <w:gridCol w:w="2087"/>
        <w:gridCol w:w="1637"/>
        <w:gridCol w:w="1480"/>
        <w:gridCol w:w="1603"/>
        <w:gridCol w:w="1625"/>
      </w:tblGrid>
      <w:tr>
        <w:trPr>
          <w:cantSplit/>
          <w:tblHeader/>
        </w:trPr>
        <w:tc>
          <w:tcPr>
            <w:tcW w:type="dxa" w:w="1932"/>
            <w:shd w:val="clear" w:color="auto" w:fill="E8E8E8"/>
          </w:tcPr>
          <w:p>
            <w:pPr>
              <w:spacing w:after="0"/>
              <w:jc w:val="left"/>
            </w:pPr>
            <w:r>
              <w:rPr>
                <w:b/>
                <w:sz w:val="16"/>
              </w:rPr>
              <w:t>Hazard</w:t>
            </w:r>
          </w:p>
        </w:tc>
        <w:tc>
          <w:tcPr>
            <w:tcW w:type="dxa" w:w="1931"/>
            <w:shd w:val="clear" w:color="auto" w:fill="E8E8E8"/>
          </w:tcPr>
          <w:p>
            <w:pPr>
              <w:spacing w:after="0"/>
              <w:jc w:val="left"/>
            </w:pPr>
            <w:r>
              <w:rPr>
                <w:b/>
                <w:sz w:val="16"/>
              </w:rPr>
              <w:t>Scale</w:t>
            </w:r>
          </w:p>
        </w:tc>
        <w:tc>
          <w:tcPr>
            <w:tcW w:type="dxa" w:w="18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7"/>
            <w:shd w:val="clear" w:color="auto" w:fill="E8E8E8"/>
          </w:tcPr>
          <w:p>
            <w:pPr>
              <w:spacing w:after="0"/>
              <w:jc w:val="left"/>
            </w:pPr>
            <w:r>
              <w:rPr>
                <w:b/>
                <w:sz w:val="16"/>
              </w:rPr>
              <w:t>Observed range</w:t>
            </w:r>
          </w:p>
        </w:tc>
        <w:tc>
          <w:tcPr>
            <w:tcW w:type="dxa" w:w="1637"/>
            <w:shd w:val="clear" w:color="auto" w:fill="E8E8E8"/>
          </w:tcPr>
          <w:p>
            <w:pPr>
              <w:spacing w:after="0"/>
              <w:jc w:val="left"/>
            </w:pPr>
            <w:r>
              <w:rPr>
                <w:b/>
                <w:sz w:val="16"/>
              </w:rPr>
              <w:t>Worst recorded event</w:t>
            </w:r>
          </w:p>
        </w:tc>
        <w:tc>
          <w:tcPr>
            <w:tcW w:type="dxa" w:w="1480"/>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jurisdictions</w:t>
            </w:r>
          </w:p>
        </w:tc>
        <w:tc>
          <w:tcPr>
            <w:tcW w:type="dxa" w:w="1625"/>
            <w:shd w:val="clear" w:color="auto" w:fill="E8E8E8"/>
          </w:tcPr>
          <w:p>
            <w:pPr>
              <w:spacing w:after="0"/>
              <w:jc w:val="left"/>
            </w:pPr>
            <w:r>
              <w:rPr>
                <w:b/>
                <w:sz w:val="16"/>
              </w:rPr>
              <w:t>Note</w:t>
            </w:r>
          </w:p>
        </w:tc>
      </w:tr>
      <w:tr>
        <w:trPr>
          <w:cantSplit/>
        </w:trPr>
        <w:tc>
          <w:tcPr>
            <w:tcW w:type="dxa" w:w="1932"/>
          </w:tcPr>
          <w:p>
            <w:pPr>
              <w:spacing w:after="0"/>
              <w:jc w:val="left"/>
            </w:pPr>
            <w:r>
              <w:rPr>
                <w:sz w:val="16"/>
              </w:rPr>
              <w:t>Cold/Wind Chill, Extreme Cold/Wind Chill</w:t>
            </w:r>
          </w:p>
        </w:tc>
        <w:tc>
          <w:tcPr>
            <w:tcW w:type="dxa" w:w="1931"/>
          </w:tcPr>
          <w:p>
            <w:pPr>
              <w:spacing w:after="0"/>
              <w:jc w:val="left"/>
            </w:pPr>
            <w:r>
              <w:rPr>
                <w:sz w:val="16"/>
              </w:rPr>
              <w:t>wind chill</w:t>
            </w:r>
          </w:p>
        </w:tc>
        <w:tc>
          <w:tcPr>
            <w:tcW w:type="dxa" w:w="1817"/>
          </w:tcPr>
          <w:p>
            <w:pPr>
              <w:spacing w:after="0"/>
              <w:jc w:val="right"/>
            </w:pPr>
            <w:r>
              <w:rPr>
                <w:sz w:val="16"/>
              </w:rPr>
              <w:t>10 records, 1996 to 2025 (10 zone-level)</w:t>
            </w:r>
          </w:p>
        </w:tc>
        <w:tc>
          <w:tcPr>
            <w:tcW w:type="dxa" w:w="2087"/>
          </w:tcPr>
          <w:p>
            <w:pPr>
              <w:spacing w:after="0"/>
              <w:jc w:val="left"/>
            </w:pPr>
            <w:r>
              <w:rPr>
                <w:sz w:val="16"/>
              </w:rPr>
              <w:t>2 days to 10 days (median 4 days); 10 with a recorded value</w:t>
            </w:r>
          </w:p>
        </w:tc>
        <w:tc>
          <w:tcPr>
            <w:tcW w:type="dxa" w:w="1637"/>
          </w:tcPr>
          <w:p>
            <w:pPr>
              <w:spacing w:after="0"/>
              <w:jc w:val="left"/>
            </w:pPr>
            <w:r>
              <w:rPr>
                <w:sz w:val="16"/>
              </w:rPr>
              <w:t>10 consecutive days, 2024-01-11 to 2024-01-20, zone-level</w:t>
            </w:r>
          </w:p>
        </w:tc>
        <w:tc>
          <w:tcPr>
            <w:tcW w:type="dxa" w:w="1480"/>
          </w:tcPr>
          <w:p>
            <w:pPr>
              <w:spacing w:after="0"/>
              <w:jc w:val="left"/>
            </w:pPr>
          </w:p>
        </w:tc>
        <w:tc>
          <w:tcPr>
            <w:tcW w:type="dxa" w:w="1603"/>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Frost/Freeze (outside NRI's Cold Wave definition)</w:t>
            </w:r>
          </w:p>
        </w:tc>
        <w:tc>
          <w:tcPr>
            <w:tcW w:type="dxa" w:w="1931"/>
          </w:tcPr>
          <w:p>
            <w:pPr>
              <w:spacing w:after="0"/>
              <w:jc w:val="left"/>
            </w:pPr>
            <w:r>
              <w:rPr>
                <w:sz w:val="16"/>
              </w:rPr>
              <w:t>crop damage</w:t>
            </w:r>
          </w:p>
        </w:tc>
        <w:tc>
          <w:tcPr>
            <w:tcW w:type="dxa" w:w="1817"/>
          </w:tcPr>
          <w:p>
            <w:pPr>
              <w:spacing w:after="0"/>
              <w:jc w:val="right"/>
            </w:pPr>
            <w:r>
              <w:rPr>
                <w:sz w:val="16"/>
              </w:rPr>
              <w:t>2 records, 2006 to 2007 (2 zone-level)</w:t>
            </w:r>
          </w:p>
        </w:tc>
        <w:tc>
          <w:tcPr>
            <w:tcW w:type="dxa" w:w="2087"/>
          </w:tcPr>
          <w:p>
            <w:pPr>
              <w:spacing w:after="0"/>
              <w:jc w:val="left"/>
            </w:pPr>
          </w:p>
        </w:tc>
        <w:tc>
          <w:tcPr>
            <w:tcW w:type="dxa" w:w="1637"/>
          </w:tcPr>
          <w:p>
            <w:pPr>
              <w:spacing w:after="0"/>
              <w:jc w:val="left"/>
            </w:pPr>
            <w:r>
              <w:rPr>
                <w:sz w:val="16"/>
              </w:rPr>
              <w:t>Frost/Freeze, 2007-04-03, $25,000 crop damage (2007 dollars); NWS zone NEZ049</w:t>
            </w:r>
          </w:p>
        </w:tc>
        <w:tc>
          <w:tcPr>
            <w:tcW w:type="dxa" w:w="1480"/>
          </w:tcPr>
          <w:p>
            <w:pPr>
              <w:spacing w:after="0"/>
              <w:jc w:val="left"/>
            </w:pPr>
          </w:p>
        </w:tc>
        <w:tc>
          <w:tcPr>
            <w:tcW w:type="dxa" w:w="1603"/>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Drought</w:t>
            </w:r>
          </w:p>
        </w:tc>
        <w:tc>
          <w:tcPr>
            <w:tcW w:type="dxa" w:w="1931"/>
          </w:tcPr>
          <w:p>
            <w:pPr>
              <w:spacing w:after="0"/>
              <w:jc w:val="left"/>
            </w:pPr>
            <w:r>
              <w:rPr>
                <w:sz w:val="16"/>
              </w:rPr>
              <w:t>U.S. Drought Monitor scale (D0 to D4)</w:t>
            </w:r>
          </w:p>
        </w:tc>
        <w:tc>
          <w:tcPr>
            <w:tcW w:type="dxa" w:w="1817"/>
          </w:tcPr>
          <w:p>
            <w:pPr>
              <w:spacing w:after="0"/>
              <w:jc w:val="right"/>
            </w:pPr>
            <w:r>
              <w:rPr>
                <w:sz w:val="16"/>
              </w:rPr>
              <w:t>43 records, 2000 to 2026 (43 zone-level)</w:t>
            </w:r>
          </w:p>
        </w:tc>
        <w:tc>
          <w:tcPr>
            <w:tcW w:type="dxa" w:w="2087"/>
          </w:tcPr>
          <w:p>
            <w:pPr>
              <w:spacing w:after="0"/>
              <w:jc w:val="left"/>
            </w:pPr>
            <w:r>
              <w:rPr>
                <w:sz w:val="16"/>
              </w:rPr>
              <w:t>15 days to 616 days (median 30.5 days); 8 with a recorded value</w:t>
            </w:r>
          </w:p>
        </w:tc>
        <w:tc>
          <w:tcPr>
            <w:tcW w:type="dxa" w:w="1637"/>
          </w:tcPr>
          <w:p>
            <w:pPr>
              <w:spacing w:after="0"/>
              <w:jc w:val="left"/>
            </w:pPr>
            <w:r>
              <w:rPr>
                <w:sz w:val="16"/>
              </w:rPr>
              <w:t>616 days (about 20.2 months), 2022-08-30 to 2024-05-06, a run of 22 consecutive Storm Events drought records, zone-level</w:t>
            </w:r>
          </w:p>
        </w:tc>
        <w:tc>
          <w:tcPr>
            <w:tcW w:type="dxa" w:w="1480"/>
          </w:tcPr>
          <w:p>
            <w:pPr>
              <w:spacing w:after="0"/>
              <w:jc w:val="left"/>
            </w:pPr>
            <w:r>
              <w:rPr>
                <w:sz w:val="16"/>
              </w:rPr>
              <w:t>Drought, 2002-12-01, property not reported; $20,000,000 crops (zone total, 2002 dollars)</w:t>
            </w:r>
          </w:p>
        </w:tc>
        <w:tc>
          <w:tcPr>
            <w:tcW w:type="dxa" w:w="1603"/>
          </w:tcPr>
          <w:p>
            <w:pPr>
              <w:spacing w:after="0"/>
              <w:jc w:val="left"/>
            </w:pPr>
            <w:r>
              <w:rPr>
                <w:sz w:val="16"/>
              </w:rPr>
              <w:t>Countywide (zone-level records).</w:t>
            </w:r>
          </w:p>
        </w:tc>
        <w:tc>
          <w:tcPr>
            <w:tcW w:type="dxa" w:w="16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2"/>
          </w:tcPr>
          <w:p>
            <w:pPr>
              <w:spacing w:after="0"/>
              <w:jc w:val="left"/>
            </w:pPr>
            <w:r>
              <w:rPr>
                <w:sz w:val="16"/>
              </w:rPr>
              <w:t>Earthquake</w:t>
            </w:r>
          </w:p>
        </w:tc>
        <w:tc>
          <w:tcPr>
            <w:tcW w:type="dxa" w:w="1931"/>
          </w:tcPr>
          <w:p>
            <w:pPr>
              <w:spacing w:after="0"/>
              <w:jc w:val="left"/>
            </w:pPr>
            <w:r>
              <w:rPr>
                <w:sz w:val="16"/>
              </w:rPr>
              <w:t>Modified Mercalli (local data)</w:t>
            </w:r>
          </w:p>
        </w:tc>
        <w:tc>
          <w:tcPr>
            <w:tcW w:type="dxa" w:w="1817"/>
          </w:tcPr>
          <w:p>
            <w:pPr>
              <w:spacing w:after="0"/>
              <w:jc w:val="right"/>
            </w:pPr>
            <w:r>
              <w:rPr>
                <w:sz w:val="16"/>
              </w:rPr>
              <w:t>0</w:t>
            </w:r>
          </w:p>
        </w:tc>
        <w:tc>
          <w:tcPr>
            <w:tcW w:type="dxa" w:w="2087"/>
          </w:tcPr>
          <w:p>
            <w:pPr>
              <w:spacing w:after="0"/>
              <w:jc w:val="left"/>
            </w:pPr>
          </w:p>
        </w:tc>
        <w:tc>
          <w:tcPr>
            <w:tcW w:type="dxa" w:w="1637"/>
          </w:tcPr>
          <w:p>
            <w:pPr>
              <w:spacing w:after="0"/>
              <w:jc w:val="left"/>
            </w:pPr>
          </w:p>
        </w:tc>
        <w:tc>
          <w:tcPr>
            <w:tcW w:type="dxa" w:w="1480"/>
          </w:tcPr>
          <w:p>
            <w:pPr>
              <w:spacing w:after="0"/>
              <w:jc w:val="left"/>
            </w:pPr>
          </w:p>
        </w:tc>
        <w:tc>
          <w:tcPr>
            <w:tcW w:type="dxa" w:w="1603"/>
          </w:tcPr>
          <w:p>
            <w:pPr>
              <w:spacing w:after="0"/>
              <w:jc w:val="left"/>
            </w:pPr>
          </w:p>
        </w:tc>
        <w:tc>
          <w:tcPr>
            <w:tcW w:type="dxa" w:w="1625"/>
          </w:tcPr>
          <w:p>
            <w:pPr>
              <w:spacing w:after="0"/>
              <w:jc w:val="left"/>
            </w:pPr>
            <w:r>
              <w:rPr>
                <w:sz w:val="16"/>
              </w:rPr>
              <w:t>Storm Events does not record earthquakes; the USGS earthquake catalog is the source.</w:t>
            </w:r>
          </w:p>
        </w:tc>
      </w:tr>
      <w:tr>
        <w:trPr>
          <w:cantSplit/>
        </w:trPr>
        <w:tc>
          <w:tcPr>
            <w:tcW w:type="dxa" w:w="1932"/>
          </w:tcPr>
          <w:p>
            <w:pPr>
              <w:spacing w:after="0"/>
              <w:jc w:val="left"/>
            </w:pPr>
            <w:r>
              <w:rPr>
                <w:sz w:val="16"/>
              </w:rPr>
              <w:t>Hail</w:t>
            </w:r>
          </w:p>
        </w:tc>
        <w:tc>
          <w:tcPr>
            <w:tcW w:type="dxa" w:w="1931"/>
          </w:tcPr>
          <w:p>
            <w:pPr>
              <w:spacing w:after="0"/>
              <w:jc w:val="left"/>
            </w:pPr>
            <w:r>
              <w:rPr>
                <w:sz w:val="16"/>
              </w:rPr>
              <w:t>hail size (inches)</w:t>
            </w:r>
          </w:p>
        </w:tc>
        <w:tc>
          <w:tcPr>
            <w:tcW w:type="dxa" w:w="1817"/>
          </w:tcPr>
          <w:p>
            <w:pPr>
              <w:spacing w:after="0"/>
              <w:jc w:val="right"/>
            </w:pPr>
            <w:r>
              <w:rPr>
                <w:sz w:val="16"/>
              </w:rPr>
              <w:t>140 records, 1956 to 2025</w:t>
            </w:r>
          </w:p>
        </w:tc>
        <w:tc>
          <w:tcPr>
            <w:tcW w:type="dxa" w:w="2087"/>
          </w:tcPr>
          <w:p>
            <w:pPr>
              <w:spacing w:after="0"/>
              <w:jc w:val="left"/>
            </w:pPr>
            <w:r>
              <w:rPr>
                <w:sz w:val="16"/>
              </w:rPr>
              <w:t>0.75 in to 3 in (median 1 in); 139 with a recorded value</w:t>
            </w:r>
          </w:p>
        </w:tc>
        <w:tc>
          <w:tcPr>
            <w:tcW w:type="dxa" w:w="1637"/>
          </w:tcPr>
          <w:p>
            <w:pPr>
              <w:spacing w:after="0"/>
              <w:jc w:val="left"/>
            </w:pPr>
            <w:r>
              <w:rPr>
                <w:sz w:val="16"/>
              </w:rPr>
              <w:t>3 in hail, 1956-05-12</w:t>
            </w:r>
          </w:p>
        </w:tc>
        <w:tc>
          <w:tcPr>
            <w:tcW w:type="dxa" w:w="1480"/>
          </w:tcPr>
          <w:p>
            <w:pPr>
              <w:spacing w:after="0"/>
              <w:jc w:val="left"/>
            </w:pPr>
            <w:r>
              <w:rPr>
                <w:sz w:val="16"/>
              </w:rPr>
              <w:t>Hail, 2021-06-22, $50,000 property; $5,000,000 crops (2021 dollars)</w:t>
            </w:r>
          </w:p>
        </w:tc>
        <w:tc>
          <w:tcPr>
            <w:tcW w:type="dxa" w:w="1603"/>
          </w:tcPr>
          <w:p>
            <w:pPr>
              <w:spacing w:after="0"/>
              <w:jc w:val="left"/>
            </w:pPr>
            <w:r>
              <w:rPr>
                <w:sz w:val="16"/>
              </w:rPr>
              <w:t>Event records naming jurisdictions in the plan: Osceola city (38 records), Shelby village (34 records), Stromsburg city (18 records), Polk village (14 records).</w:t>
            </w:r>
          </w:p>
        </w:tc>
        <w:tc>
          <w:tcPr>
            <w:tcW w:type="dxa" w:w="1625"/>
          </w:tcPr>
          <w:p>
            <w:pPr>
              <w:spacing w:after="0"/>
              <w:jc w:val="left"/>
            </w:pPr>
          </w:p>
        </w:tc>
      </w:tr>
      <w:tr>
        <w:trPr>
          <w:cantSplit/>
        </w:trPr>
        <w:tc>
          <w:tcPr>
            <w:tcW w:type="dxa" w:w="1932"/>
          </w:tcPr>
          <w:p>
            <w:pPr>
              <w:spacing w:after="0"/>
              <w:jc w:val="left"/>
            </w:pPr>
            <w:r>
              <w:rPr>
                <w:sz w:val="16"/>
              </w:rPr>
              <w:t>Excessive Heat, Heat</w:t>
            </w:r>
          </w:p>
        </w:tc>
        <w:tc>
          <w:tcPr>
            <w:tcW w:type="dxa" w:w="1931"/>
          </w:tcPr>
          <w:p>
            <w:pPr>
              <w:spacing w:after="0"/>
              <w:jc w:val="left"/>
            </w:pPr>
            <w:r>
              <w:rPr>
                <w:sz w:val="16"/>
              </w:rPr>
              <w:t>heat index (in event narratives)</w:t>
            </w:r>
          </w:p>
        </w:tc>
        <w:tc>
          <w:tcPr>
            <w:tcW w:type="dxa" w:w="1817"/>
          </w:tcPr>
          <w:p>
            <w:pPr>
              <w:spacing w:after="0"/>
              <w:jc w:val="right"/>
            </w:pPr>
            <w:r>
              <w:rPr>
                <w:sz w:val="16"/>
              </w:rPr>
              <w:t>3 records, 2011 to 2023 (3 zone-level)</w:t>
            </w:r>
          </w:p>
        </w:tc>
        <w:tc>
          <w:tcPr>
            <w:tcW w:type="dxa" w:w="2087"/>
          </w:tcPr>
          <w:p>
            <w:pPr>
              <w:spacing w:after="0"/>
              <w:jc w:val="left"/>
            </w:pPr>
            <w:r>
              <w:rPr>
                <w:sz w:val="16"/>
              </w:rPr>
              <w:t>1 day to 9 days (median 7 days); 3 with a recorded value</w:t>
            </w:r>
          </w:p>
        </w:tc>
        <w:tc>
          <w:tcPr>
            <w:tcW w:type="dxa" w:w="1637"/>
          </w:tcPr>
          <w:p>
            <w:pPr>
              <w:spacing w:after="0"/>
              <w:jc w:val="left"/>
            </w:pPr>
            <w:r>
              <w:rPr>
                <w:sz w:val="16"/>
              </w:rPr>
              <w:t>9 consecutive days, 2011-07-15 to 2011-07-23, zone-level</w:t>
            </w:r>
          </w:p>
        </w:tc>
        <w:tc>
          <w:tcPr>
            <w:tcW w:type="dxa" w:w="1480"/>
          </w:tcPr>
          <w:p>
            <w:pPr>
              <w:spacing w:after="0"/>
              <w:jc w:val="left"/>
            </w:pPr>
            <w:r>
              <w:rPr>
                <w:sz w:val="16"/>
              </w:rPr>
              <w:t>Heat, 2013-07-09, $1,500,000 property; $0 crops (zone total, 2013 dollars)</w:t>
            </w:r>
          </w:p>
        </w:tc>
        <w:tc>
          <w:tcPr>
            <w:tcW w:type="dxa" w:w="1603"/>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Hurricane, Tropical Storm, Tropical Depression</w:t>
            </w:r>
          </w:p>
        </w:tc>
        <w:tc>
          <w:tcPr>
            <w:tcW w:type="dxa" w:w="1931"/>
          </w:tcPr>
          <w:p>
            <w:pPr>
              <w:spacing w:after="0"/>
              <w:jc w:val="left"/>
            </w:pPr>
            <w:r>
              <w:rPr>
                <w:sz w:val="16"/>
              </w:rPr>
              <w:t>Saffir-Simpson</w:t>
            </w:r>
          </w:p>
        </w:tc>
        <w:tc>
          <w:tcPr>
            <w:tcW w:type="dxa" w:w="1817"/>
          </w:tcPr>
          <w:p>
            <w:pPr>
              <w:spacing w:after="0"/>
              <w:jc w:val="right"/>
            </w:pPr>
            <w:r>
              <w:rPr>
                <w:sz w:val="16"/>
              </w:rPr>
              <w:t>0</w:t>
            </w:r>
          </w:p>
        </w:tc>
        <w:tc>
          <w:tcPr>
            <w:tcW w:type="dxa" w:w="2087"/>
          </w:tcPr>
          <w:p>
            <w:pPr>
              <w:spacing w:after="0"/>
              <w:jc w:val="left"/>
            </w:pPr>
          </w:p>
        </w:tc>
        <w:tc>
          <w:tcPr>
            <w:tcW w:type="dxa" w:w="1637"/>
          </w:tcPr>
          <w:p>
            <w:pPr>
              <w:spacing w:after="0"/>
              <w:jc w:val="left"/>
            </w:pPr>
          </w:p>
        </w:tc>
        <w:tc>
          <w:tcPr>
            <w:tcW w:type="dxa" w:w="1480"/>
          </w:tcPr>
          <w:p>
            <w:pPr>
              <w:spacing w:after="0"/>
              <w:jc w:val="left"/>
            </w:pPr>
          </w:p>
        </w:tc>
        <w:tc>
          <w:tcPr>
            <w:tcW w:type="dxa" w:w="1603"/>
          </w:tcPr>
          <w:p>
            <w:pPr>
              <w:spacing w:after="0"/>
              <w:jc w:val="left"/>
            </w:pPr>
          </w:p>
        </w:tc>
        <w:tc>
          <w:tcPr>
            <w:tcW w:type="dxa" w:w="16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2"/>
          </w:tcPr>
          <w:p>
            <w:pPr>
              <w:spacing w:after="0"/>
              <w:jc w:val="left"/>
            </w:pPr>
            <w:r>
              <w:rPr>
                <w:sz w:val="16"/>
              </w:rPr>
              <w:t>Ice Storm</w:t>
            </w:r>
          </w:p>
        </w:tc>
        <w:tc>
          <w:tcPr>
            <w:tcW w:type="dxa" w:w="1931"/>
          </w:tcPr>
          <w:p>
            <w:pPr>
              <w:spacing w:after="0"/>
              <w:jc w:val="left"/>
            </w:pPr>
            <w:r>
              <w:rPr>
                <w:sz w:val="16"/>
              </w:rPr>
              <w:t>Sperry-Piltz ice scale (local data)</w:t>
            </w:r>
          </w:p>
        </w:tc>
        <w:tc>
          <w:tcPr>
            <w:tcW w:type="dxa" w:w="1817"/>
          </w:tcPr>
          <w:p>
            <w:pPr>
              <w:spacing w:after="0"/>
              <w:jc w:val="right"/>
            </w:pPr>
            <w:r>
              <w:rPr>
                <w:sz w:val="16"/>
              </w:rPr>
              <w:t>7 records, 1997 to 2020 (7 zone-level)</w:t>
            </w:r>
          </w:p>
        </w:tc>
        <w:tc>
          <w:tcPr>
            <w:tcW w:type="dxa" w:w="2087"/>
          </w:tcPr>
          <w:p>
            <w:pPr>
              <w:spacing w:after="0"/>
              <w:jc w:val="left"/>
            </w:pPr>
          </w:p>
        </w:tc>
        <w:tc>
          <w:tcPr>
            <w:tcW w:type="dxa" w:w="1637"/>
          </w:tcPr>
          <w:p>
            <w:pPr>
              <w:spacing w:after="0"/>
              <w:jc w:val="left"/>
            </w:pPr>
            <w:r>
              <w:rPr>
                <w:sz w:val="16"/>
              </w:rPr>
              <w:t>Ice Storm, 2006-12-30, $500,000 property; $0 crops (2006 dollars); NWS zone NEZ049</w:t>
            </w:r>
          </w:p>
        </w:tc>
        <w:tc>
          <w:tcPr>
            <w:tcW w:type="dxa" w:w="1480"/>
          </w:tcPr>
          <w:p>
            <w:pPr>
              <w:spacing w:after="0"/>
              <w:jc w:val="left"/>
            </w:pPr>
          </w:p>
        </w:tc>
        <w:tc>
          <w:tcPr>
            <w:tcW w:type="dxa" w:w="1603"/>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Flash Flood, Flood, Lakeshore Flood</w:t>
            </w:r>
          </w:p>
        </w:tc>
        <w:tc>
          <w:tcPr>
            <w:tcW w:type="dxa" w:w="1931"/>
          </w:tcPr>
          <w:p>
            <w:pPr>
              <w:spacing w:after="0"/>
              <w:jc w:val="left"/>
            </w:pPr>
            <w:r>
              <w:rPr>
                <w:sz w:val="16"/>
              </w:rPr>
              <w:t>damage and flood days (flood depth: FIRM)</w:t>
            </w:r>
          </w:p>
        </w:tc>
        <w:tc>
          <w:tcPr>
            <w:tcW w:type="dxa" w:w="1817"/>
          </w:tcPr>
          <w:p>
            <w:pPr>
              <w:spacing w:after="0"/>
              <w:jc w:val="right"/>
            </w:pPr>
            <w:r>
              <w:rPr>
                <w:sz w:val="16"/>
              </w:rPr>
              <w:t>19 records, 2005 to 2024</w:t>
            </w:r>
          </w:p>
        </w:tc>
        <w:tc>
          <w:tcPr>
            <w:tcW w:type="dxa" w:w="2087"/>
          </w:tcPr>
          <w:p>
            <w:pPr>
              <w:spacing w:after="0"/>
              <w:jc w:val="left"/>
            </w:pPr>
          </w:p>
        </w:tc>
        <w:tc>
          <w:tcPr>
            <w:tcW w:type="dxa" w:w="1637"/>
          </w:tcPr>
          <w:p>
            <w:pPr>
              <w:spacing w:after="0"/>
              <w:jc w:val="left"/>
            </w:pPr>
            <w:r>
              <w:rPr>
                <w:sz w:val="16"/>
              </w:rPr>
              <w:t>Flash Flood, 2016-05-10, $75,000 property; $3,000,000 crops (2016 dollars)</w:t>
            </w:r>
          </w:p>
        </w:tc>
        <w:tc>
          <w:tcPr>
            <w:tcW w:type="dxa" w:w="1480"/>
          </w:tcPr>
          <w:p>
            <w:pPr>
              <w:spacing w:after="0"/>
              <w:jc w:val="left"/>
            </w:pPr>
          </w:p>
        </w:tc>
        <w:tc>
          <w:tcPr>
            <w:tcW w:type="dxa" w:w="1603"/>
          </w:tcPr>
          <w:p>
            <w:pPr>
              <w:spacing w:after="0"/>
              <w:jc w:val="left"/>
            </w:pPr>
            <w:r>
              <w:rPr>
                <w:sz w:val="16"/>
              </w:rPr>
              <w:t>Event records naming jurisdictions in the plan: Polk village (11 records), Shelby village (7 records), Osceola city (5 records), Stromsburg city (1 record).</w:t>
            </w:r>
          </w:p>
        </w:tc>
        <w:tc>
          <w:tcPr>
            <w:tcW w:type="dxa" w:w="16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2"/>
          </w:tcPr>
          <w:p>
            <w:pPr>
              <w:spacing w:after="0"/>
              <w:jc w:val="left"/>
            </w:pPr>
            <w:r>
              <w:rPr>
                <w:sz w:val="16"/>
              </w:rPr>
              <w:t>Debris Flow</w:t>
            </w:r>
          </w:p>
        </w:tc>
        <w:tc>
          <w:tcPr>
            <w:tcW w:type="dxa" w:w="1931"/>
          </w:tcPr>
          <w:p>
            <w:pPr>
              <w:spacing w:after="0"/>
              <w:jc w:val="left"/>
            </w:pPr>
            <w:r>
              <w:rPr>
                <w:sz w:val="16"/>
              </w:rPr>
              <w:t>none (count and damage only)</w:t>
            </w:r>
          </w:p>
        </w:tc>
        <w:tc>
          <w:tcPr>
            <w:tcW w:type="dxa" w:w="1817"/>
          </w:tcPr>
          <w:p>
            <w:pPr>
              <w:spacing w:after="0"/>
              <w:jc w:val="right"/>
            </w:pPr>
            <w:r>
              <w:rPr>
                <w:sz w:val="16"/>
              </w:rPr>
              <w:t>0</w:t>
            </w:r>
          </w:p>
        </w:tc>
        <w:tc>
          <w:tcPr>
            <w:tcW w:type="dxa" w:w="2087"/>
          </w:tcPr>
          <w:p>
            <w:pPr>
              <w:spacing w:after="0"/>
              <w:jc w:val="left"/>
            </w:pPr>
          </w:p>
        </w:tc>
        <w:tc>
          <w:tcPr>
            <w:tcW w:type="dxa" w:w="1637"/>
          </w:tcPr>
          <w:p>
            <w:pPr>
              <w:spacing w:after="0"/>
              <w:jc w:val="left"/>
            </w:pPr>
          </w:p>
        </w:tc>
        <w:tc>
          <w:tcPr>
            <w:tcW w:type="dxa" w:w="1480"/>
          </w:tcPr>
          <w:p>
            <w:pPr>
              <w:spacing w:after="0"/>
              <w:jc w:val="left"/>
            </w:pPr>
          </w:p>
        </w:tc>
        <w:tc>
          <w:tcPr>
            <w:tcW w:type="dxa" w:w="1603"/>
          </w:tcPr>
          <w:p>
            <w:pPr>
              <w:spacing w:after="0"/>
              <w:jc w:val="left"/>
            </w:pPr>
          </w:p>
        </w:tc>
        <w:tc>
          <w:tcPr>
            <w:tcW w:type="dxa" w:w="1625"/>
          </w:tcPr>
          <w:p>
            <w:pPr>
              <w:spacing w:after="0"/>
              <w:jc w:val="left"/>
            </w:pPr>
          </w:p>
        </w:tc>
      </w:tr>
      <w:tr>
        <w:trPr>
          <w:cantSplit/>
        </w:trPr>
        <w:tc>
          <w:tcPr>
            <w:tcW w:type="dxa" w:w="1932"/>
          </w:tcPr>
          <w:p>
            <w:pPr>
              <w:spacing w:after="0"/>
              <w:jc w:val="left"/>
            </w:pPr>
            <w:r>
              <w:rPr>
                <w:sz w:val="16"/>
              </w:rPr>
              <w:t>Lightning</w:t>
            </w:r>
          </w:p>
        </w:tc>
        <w:tc>
          <w:tcPr>
            <w:tcW w:type="dxa" w:w="1931"/>
          </w:tcPr>
          <w:p>
            <w:pPr>
              <w:spacing w:after="0"/>
              <w:jc w:val="left"/>
            </w:pPr>
            <w:r>
              <w:rPr>
                <w:sz w:val="16"/>
              </w:rPr>
              <w:t>annualized frequency (the measure FEMA's Local Mitigation Planning Handbook names)</w:t>
            </w:r>
          </w:p>
        </w:tc>
        <w:tc>
          <w:tcPr>
            <w:tcW w:type="dxa" w:w="1817"/>
          </w:tcPr>
          <w:p>
            <w:pPr>
              <w:spacing w:after="0"/>
              <w:jc w:val="right"/>
            </w:pPr>
            <w:r>
              <w:rPr>
                <w:sz w:val="16"/>
              </w:rPr>
              <w:t>1 record, 2023</w:t>
            </w:r>
          </w:p>
        </w:tc>
        <w:tc>
          <w:tcPr>
            <w:tcW w:type="dxa" w:w="2087"/>
          </w:tcPr>
          <w:p>
            <w:pPr>
              <w:spacing w:after="0"/>
              <w:jc w:val="left"/>
            </w:pPr>
          </w:p>
        </w:tc>
        <w:tc>
          <w:tcPr>
            <w:tcW w:type="dxa" w:w="1637"/>
          </w:tcPr>
          <w:p>
            <w:pPr>
              <w:spacing w:after="0"/>
              <w:jc w:val="left"/>
            </w:pPr>
            <w:r>
              <w:rPr>
                <w:sz w:val="16"/>
              </w:rPr>
              <w:t>Lightning, 2023-07-07, $0 property; $0 crops (2023 dollars), 6 direct injuries</w:t>
            </w:r>
          </w:p>
        </w:tc>
        <w:tc>
          <w:tcPr>
            <w:tcW w:type="dxa" w:w="1480"/>
          </w:tcPr>
          <w:p>
            <w:pPr>
              <w:spacing w:after="0"/>
              <w:jc w:val="left"/>
            </w:pPr>
          </w:p>
        </w:tc>
        <w:tc>
          <w:tcPr>
            <w:tcW w:type="dxa" w:w="1603"/>
          </w:tcPr>
          <w:p>
            <w:pPr>
              <w:spacing w:after="0"/>
              <w:jc w:val="left"/>
            </w:pPr>
            <w:r>
              <w:rPr>
                <w:sz w:val="16"/>
              </w:rPr>
              <w:t>Event records naming jurisdictions in the plan: Shelby village (1 record).</w:t>
            </w:r>
          </w:p>
        </w:tc>
        <w:tc>
          <w:tcPr>
            <w:tcW w:type="dxa" w:w="1625"/>
          </w:tcPr>
          <w:p>
            <w:pPr>
              <w:spacing w:after="0"/>
              <w:jc w:val="left"/>
            </w:pPr>
            <w:r>
              <w:rPr>
                <w:sz w:val="16"/>
              </w:rPr>
              <w:t>Storm Events lists lightning with damage or casualties.</w:t>
            </w:r>
          </w:p>
        </w:tc>
      </w:tr>
      <w:tr>
        <w:trPr>
          <w:cantSplit/>
        </w:trPr>
        <w:tc>
          <w:tcPr>
            <w:tcW w:type="dxa" w:w="1932"/>
          </w:tcPr>
          <w:p>
            <w:pPr>
              <w:spacing w:after="0"/>
              <w:jc w:val="left"/>
            </w:pPr>
            <w:r>
              <w:rPr>
                <w:sz w:val="16"/>
              </w:rPr>
              <w:t>High Wind and Strong Wind (outside NRI's Strong Wind definition)</w:t>
            </w:r>
          </w:p>
        </w:tc>
        <w:tc>
          <w:tcPr>
            <w:tcW w:type="dxa" w:w="1931"/>
          </w:tcPr>
          <w:p>
            <w:pPr>
              <w:spacing w:after="0"/>
              <w:jc w:val="left"/>
            </w:pPr>
            <w:r>
              <w:rPr>
                <w:sz w:val="16"/>
              </w:rPr>
              <w:t>wind speed (kt and mph)</w:t>
            </w:r>
          </w:p>
        </w:tc>
        <w:tc>
          <w:tcPr>
            <w:tcW w:type="dxa" w:w="1817"/>
          </w:tcPr>
          <w:p>
            <w:pPr>
              <w:spacing w:after="0"/>
              <w:jc w:val="right"/>
            </w:pPr>
            <w:r>
              <w:rPr>
                <w:sz w:val="16"/>
              </w:rPr>
              <w:t>31 records, 1997 to 2026 (31 zone-level)</w:t>
            </w:r>
          </w:p>
        </w:tc>
        <w:tc>
          <w:tcPr>
            <w:tcW w:type="dxa" w:w="2087"/>
          </w:tcPr>
          <w:p>
            <w:pPr>
              <w:spacing w:after="0"/>
              <w:jc w:val="left"/>
            </w:pPr>
            <w:r>
              <w:rPr>
                <w:sz w:val="16"/>
              </w:rPr>
              <w:t>35 kt (40 mph) to 63 kt (72 mph) (median 52 kt (60 mph)); 28 with a recorded value</w:t>
            </w:r>
          </w:p>
        </w:tc>
        <w:tc>
          <w:tcPr>
            <w:tcW w:type="dxa" w:w="1637"/>
          </w:tcPr>
          <w:p>
            <w:pPr>
              <w:spacing w:after="0"/>
              <w:jc w:val="left"/>
            </w:pPr>
            <w:r>
              <w:rPr>
                <w:sz w:val="16"/>
              </w:rPr>
              <w:t>63 kt (72 mph) measured gust, High Wind, 2016-12-25; NWS zone NEZ049</w:t>
            </w:r>
          </w:p>
        </w:tc>
        <w:tc>
          <w:tcPr>
            <w:tcW w:type="dxa" w:w="1480"/>
          </w:tcPr>
          <w:p>
            <w:pPr>
              <w:spacing w:after="0"/>
              <w:jc w:val="left"/>
            </w:pPr>
          </w:p>
        </w:tc>
        <w:tc>
          <w:tcPr>
            <w:tcW w:type="dxa" w:w="1603"/>
          </w:tcPr>
          <w:p>
            <w:pPr>
              <w:spacing w:after="0"/>
              <w:jc w:val="left"/>
            </w:pPr>
            <w:r>
              <w:rPr>
                <w:sz w:val="16"/>
              </w:rPr>
              <w:t>Countywide (zone-level records).</w:t>
            </w:r>
          </w:p>
        </w:tc>
        <w:tc>
          <w:tcPr>
            <w:tcW w:type="dxa" w:w="1625"/>
          </w:tcPr>
          <w:p>
            <w:pPr>
              <w:spacing w:after="0"/>
              <w:jc w:val="left"/>
            </w:pPr>
          </w:p>
        </w:tc>
      </w:tr>
      <w:tr>
        <w:trPr>
          <w:cantSplit/>
        </w:trPr>
        <w:tc>
          <w:tcPr>
            <w:tcW w:type="dxa" w:w="1932"/>
          </w:tcPr>
          <w:p>
            <w:pPr>
              <w:spacing w:after="0"/>
              <w:jc w:val="left"/>
            </w:pPr>
            <w:r>
              <w:rPr>
                <w:sz w:val="16"/>
              </w:rPr>
              <w:t>Thunderstorm Wind</w:t>
            </w:r>
          </w:p>
        </w:tc>
        <w:tc>
          <w:tcPr>
            <w:tcW w:type="dxa" w:w="1931"/>
          </w:tcPr>
          <w:p>
            <w:pPr>
              <w:spacing w:after="0"/>
              <w:jc w:val="left"/>
            </w:pPr>
            <w:r>
              <w:rPr>
                <w:sz w:val="16"/>
              </w:rPr>
              <w:t>wind speed (kt and mph)</w:t>
            </w:r>
          </w:p>
        </w:tc>
        <w:tc>
          <w:tcPr>
            <w:tcW w:type="dxa" w:w="1817"/>
          </w:tcPr>
          <w:p>
            <w:pPr>
              <w:spacing w:after="0"/>
              <w:jc w:val="right"/>
            </w:pPr>
            <w:r>
              <w:rPr>
                <w:sz w:val="16"/>
              </w:rPr>
              <w:t>95 records, 1960 to 2025</w:t>
            </w:r>
          </w:p>
        </w:tc>
        <w:tc>
          <w:tcPr>
            <w:tcW w:type="dxa" w:w="2087"/>
          </w:tcPr>
          <w:p>
            <w:pPr>
              <w:spacing w:after="0"/>
              <w:jc w:val="left"/>
            </w:pPr>
            <w:r>
              <w:rPr>
                <w:sz w:val="16"/>
              </w:rPr>
              <w:t>50 kt (58 mph) to 80 kt (92 mph) (median 55.5 kt (64 mph)); 82 with a recorded value</w:t>
            </w:r>
          </w:p>
        </w:tc>
        <w:tc>
          <w:tcPr>
            <w:tcW w:type="dxa" w:w="1637"/>
          </w:tcPr>
          <w:p>
            <w:pPr>
              <w:spacing w:after="0"/>
              <w:jc w:val="left"/>
            </w:pPr>
            <w:r>
              <w:rPr>
                <w:sz w:val="16"/>
              </w:rPr>
              <w:t>80 kt (92 mph) measured gust, Thunderstorm Wind, 2017-06-13</w:t>
            </w:r>
          </w:p>
        </w:tc>
        <w:tc>
          <w:tcPr>
            <w:tcW w:type="dxa" w:w="1480"/>
          </w:tcPr>
          <w:p>
            <w:pPr>
              <w:spacing w:after="0"/>
              <w:jc w:val="left"/>
            </w:pPr>
            <w:r>
              <w:rPr>
                <w:sz w:val="16"/>
              </w:rPr>
              <w:t>Thunderstorm Wind, 2014-07-31, $100,000 property; $2,500,000 crops (2014 dollars)</w:t>
            </w:r>
          </w:p>
        </w:tc>
        <w:tc>
          <w:tcPr>
            <w:tcW w:type="dxa" w:w="1603"/>
          </w:tcPr>
          <w:p>
            <w:pPr>
              <w:spacing w:after="0"/>
              <w:jc w:val="left"/>
            </w:pPr>
            <w:r>
              <w:rPr>
                <w:sz w:val="16"/>
              </w:rPr>
              <w:t>Event records naming jurisdictions in the plan: Shelby village (32 records), Osceola city (23 records), Stromsburg city (12 records), Polk village (8 records).</w:t>
            </w:r>
          </w:p>
        </w:tc>
        <w:tc>
          <w:tcPr>
            <w:tcW w:type="dxa" w:w="1625"/>
          </w:tcPr>
          <w:p>
            <w:pPr>
              <w:spacing w:after="0"/>
              <w:jc w:val="left"/>
            </w:pPr>
          </w:p>
        </w:tc>
      </w:tr>
      <w:tr>
        <w:trPr>
          <w:cantSplit/>
        </w:trPr>
        <w:tc>
          <w:tcPr>
            <w:tcW w:type="dxa" w:w="1932"/>
          </w:tcPr>
          <w:p>
            <w:pPr>
              <w:spacing w:after="0"/>
              <w:jc w:val="left"/>
            </w:pPr>
            <w:r>
              <w:rPr>
                <w:sz w:val="16"/>
              </w:rPr>
              <w:t>Tornado</w:t>
            </w:r>
          </w:p>
        </w:tc>
        <w:tc>
          <w:tcPr>
            <w:tcW w:type="dxa" w:w="1931"/>
          </w:tcPr>
          <w:p>
            <w:pPr>
              <w:spacing w:after="0"/>
              <w:jc w:val="left"/>
            </w:pPr>
            <w:r>
              <w:rPr>
                <w:sz w:val="16"/>
              </w:rPr>
              <w:t>Enhanced Fujita (Fujita before Feb 2007)</w:t>
            </w:r>
          </w:p>
        </w:tc>
        <w:tc>
          <w:tcPr>
            <w:tcW w:type="dxa" w:w="1817"/>
          </w:tcPr>
          <w:p>
            <w:pPr>
              <w:spacing w:after="0"/>
              <w:jc w:val="right"/>
            </w:pPr>
            <w:r>
              <w:rPr>
                <w:sz w:val="16"/>
              </w:rPr>
              <w:t>38 records, 1955 to 2024</w:t>
            </w:r>
          </w:p>
        </w:tc>
        <w:tc>
          <w:tcPr>
            <w:tcW w:type="dxa" w:w="2087"/>
          </w:tcPr>
          <w:p>
            <w:pPr>
              <w:spacing w:after="0"/>
              <w:jc w:val="left"/>
            </w:pPr>
            <w:r>
              <w:rPr>
                <w:sz w:val="16"/>
              </w:rPr>
              <w:t>F/EF0 to F/EF5 (median F/EF1); 34 with a recorded value</w:t>
            </w:r>
          </w:p>
        </w:tc>
        <w:tc>
          <w:tcPr>
            <w:tcW w:type="dxa" w:w="1637"/>
          </w:tcPr>
          <w:p>
            <w:pPr>
              <w:spacing w:after="0"/>
              <w:jc w:val="left"/>
            </w:pPr>
            <w:r>
              <w:rPr>
                <w:sz w:val="16"/>
              </w:rPr>
              <w:t>F5 tornado, 1964-05-05, 25.8 mi path length (whole path, pre-1996), 880 yd wide, $25,000 property; crops not recorded (1964 dollars)</w:t>
            </w:r>
          </w:p>
        </w:tc>
        <w:tc>
          <w:tcPr>
            <w:tcW w:type="dxa" w:w="1480"/>
          </w:tcPr>
          <w:p>
            <w:pPr>
              <w:spacing w:after="0"/>
              <w:jc w:val="left"/>
            </w:pPr>
            <w:r>
              <w:rPr>
                <w:sz w:val="16"/>
              </w:rPr>
              <w:t>Tornado, 1993-05-07, $50,000,000 property; crops not recorded (1993 dollars)</w:t>
            </w:r>
          </w:p>
        </w:tc>
        <w:tc>
          <w:tcPr>
            <w:tcW w:type="dxa" w:w="1603"/>
          </w:tcPr>
          <w:p>
            <w:pPr>
              <w:spacing w:after="0"/>
              <w:jc w:val="left"/>
            </w:pPr>
            <w:r>
              <w:rPr>
                <w:sz w:val="16"/>
              </w:rPr>
              <w:t>Event records naming jurisdictions in the plan: Polk village (3 records), Stromsburg city (3 records), Shelby village (2 records), Osceola city (1 record).</w:t>
            </w:r>
          </w:p>
        </w:tc>
        <w:tc>
          <w:tcPr>
            <w:tcW w:type="dxa" w:w="16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2"/>
          </w:tcPr>
          <w:p>
            <w:pPr>
              <w:spacing w:after="0"/>
              <w:jc w:val="left"/>
            </w:pPr>
            <w:r>
              <w:rPr>
                <w:sz w:val="16"/>
              </w:rPr>
              <w:t>Wildfire</w:t>
            </w:r>
          </w:p>
        </w:tc>
        <w:tc>
          <w:tcPr>
            <w:tcW w:type="dxa" w:w="1931"/>
          </w:tcPr>
          <w:p>
            <w:pPr>
              <w:spacing w:after="0"/>
              <w:jc w:val="left"/>
            </w:pPr>
            <w:r>
              <w:rPr>
                <w:sz w:val="16"/>
              </w:rPr>
              <w:t>acres burned (local data)</w:t>
            </w:r>
          </w:p>
        </w:tc>
        <w:tc>
          <w:tcPr>
            <w:tcW w:type="dxa" w:w="1817"/>
          </w:tcPr>
          <w:p>
            <w:pPr>
              <w:spacing w:after="0"/>
              <w:jc w:val="right"/>
            </w:pPr>
            <w:r>
              <w:rPr>
                <w:sz w:val="16"/>
              </w:rPr>
              <w:t>0</w:t>
            </w:r>
          </w:p>
        </w:tc>
        <w:tc>
          <w:tcPr>
            <w:tcW w:type="dxa" w:w="2087"/>
          </w:tcPr>
          <w:p>
            <w:pPr>
              <w:spacing w:after="0"/>
              <w:jc w:val="left"/>
            </w:pPr>
          </w:p>
        </w:tc>
        <w:tc>
          <w:tcPr>
            <w:tcW w:type="dxa" w:w="1637"/>
          </w:tcPr>
          <w:p>
            <w:pPr>
              <w:spacing w:after="0"/>
              <w:jc w:val="left"/>
            </w:pPr>
          </w:p>
        </w:tc>
        <w:tc>
          <w:tcPr>
            <w:tcW w:type="dxa" w:w="1480"/>
          </w:tcPr>
          <w:p>
            <w:pPr>
              <w:spacing w:after="0"/>
              <w:jc w:val="left"/>
            </w:pPr>
          </w:p>
        </w:tc>
        <w:tc>
          <w:tcPr>
            <w:tcW w:type="dxa" w:w="1603"/>
          </w:tcPr>
          <w:p>
            <w:pPr>
              <w:spacing w:after="0"/>
              <w:jc w:val="left"/>
            </w:pPr>
          </w:p>
        </w:tc>
        <w:tc>
          <w:tcPr>
            <w:tcW w:type="dxa" w:w="1625"/>
          </w:tcPr>
          <w:p>
            <w:pPr>
              <w:spacing w:after="0"/>
              <w:jc w:val="left"/>
            </w:pPr>
          </w:p>
        </w:tc>
      </w:tr>
      <w:tr>
        <w:trPr>
          <w:cantSplit/>
        </w:trPr>
        <w:tc>
          <w:tcPr>
            <w:tcW w:type="dxa" w:w="1932"/>
          </w:tcPr>
          <w:p>
            <w:pPr>
              <w:spacing w:after="0"/>
              <w:jc w:val="left"/>
            </w:pPr>
            <w:r>
              <w:rPr>
                <w:sz w:val="16"/>
              </w:rPr>
              <w:t>Winter Storm, Heavy Snow, Blizzard, Lake-Effect Snow, Winter Weather, Sleet</w:t>
            </w:r>
          </w:p>
        </w:tc>
        <w:tc>
          <w:tcPr>
            <w:tcW w:type="dxa" w:w="1931"/>
          </w:tcPr>
          <w:p>
            <w:pPr>
              <w:spacing w:after="0"/>
              <w:jc w:val="left"/>
            </w:pPr>
            <w:r>
              <w:rPr>
                <w:sz w:val="16"/>
              </w:rPr>
              <w:t>none in data (snowfall: local data)</w:t>
            </w:r>
          </w:p>
        </w:tc>
        <w:tc>
          <w:tcPr>
            <w:tcW w:type="dxa" w:w="1817"/>
          </w:tcPr>
          <w:p>
            <w:pPr>
              <w:spacing w:after="0"/>
              <w:jc w:val="right"/>
            </w:pPr>
            <w:r>
              <w:rPr>
                <w:sz w:val="16"/>
              </w:rPr>
              <w:t>102 records, 1996 to 2025 (102 zone-level)</w:t>
            </w:r>
          </w:p>
        </w:tc>
        <w:tc>
          <w:tcPr>
            <w:tcW w:type="dxa" w:w="2087"/>
          </w:tcPr>
          <w:p>
            <w:pPr>
              <w:spacing w:after="0"/>
              <w:jc w:val="left"/>
            </w:pPr>
          </w:p>
        </w:tc>
        <w:tc>
          <w:tcPr>
            <w:tcW w:type="dxa" w:w="1637"/>
          </w:tcPr>
          <w:p>
            <w:pPr>
              <w:spacing w:after="0"/>
              <w:jc w:val="left"/>
            </w:pPr>
            <w:r>
              <w:rPr>
                <w:sz w:val="16"/>
              </w:rPr>
              <w:t>Winter Storm, 2006-03-19, $100,000 property; $0 crops (2006 dollars); NWS zone NEZ049</w:t>
            </w:r>
          </w:p>
        </w:tc>
        <w:tc>
          <w:tcPr>
            <w:tcW w:type="dxa" w:w="1480"/>
          </w:tcPr>
          <w:p>
            <w:pPr>
              <w:spacing w:after="0"/>
              <w:jc w:val="left"/>
            </w:pPr>
          </w:p>
        </w:tc>
        <w:tc>
          <w:tcPr>
            <w:tcW w:type="dxa" w:w="1603"/>
          </w:tcPr>
          <w:p>
            <w:pPr>
              <w:spacing w:after="0"/>
              <w:jc w:val="left"/>
            </w:pPr>
            <w:r>
              <w:rPr>
                <w:sz w:val="16"/>
              </w:rPr>
              <w:t>Countywide (zone-level records).</w:t>
            </w:r>
          </w:p>
        </w:tc>
        <w:tc>
          <w:tcPr>
            <w:tcW w:type="dxa" w:w="16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3"/>
        <w:gridCol w:w="3288"/>
        <w:gridCol w:w="1923"/>
        <w:gridCol w:w="2118"/>
        <w:gridCol w:w="1570"/>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3"/>
            <w:shd w:val="clear" w:color="auto" w:fill="E8E8E8"/>
          </w:tcPr>
          <w:p>
            <w:pPr>
              <w:spacing w:after="0"/>
              <w:jc w:val="left"/>
            </w:pPr>
            <w:r>
              <w:rPr>
                <w:b/>
                <w:sz w:val="16"/>
              </w:rPr>
              <w:t>Type</w:t>
            </w:r>
          </w:p>
        </w:tc>
        <w:tc>
          <w:tcPr>
            <w:tcW w:type="dxa" w:w="3288"/>
            <w:shd w:val="clear" w:color="auto" w:fill="E8E8E8"/>
          </w:tcPr>
          <w:p>
            <w:pPr>
              <w:spacing w:after="0"/>
              <w:jc w:val="left"/>
            </w:pPr>
            <w:r>
              <w:rPr>
                <w:b/>
                <w:sz w:val="16"/>
              </w:rPr>
              <w:t>Title</w:t>
            </w:r>
          </w:p>
        </w:tc>
        <w:tc>
          <w:tcPr>
            <w:tcW w:type="dxa" w:w="1923"/>
            <w:shd w:val="clear" w:color="auto" w:fill="E8E8E8"/>
          </w:tcPr>
          <w:p>
            <w:pPr>
              <w:spacing w:after="0"/>
              <w:jc w:val="left"/>
            </w:pPr>
            <w:r>
              <w:rPr>
                <w:b/>
                <w:sz w:val="16"/>
              </w:rPr>
              <w:t>Mapped hazard</w:t>
            </w:r>
          </w:p>
        </w:tc>
        <w:tc>
          <w:tcPr>
            <w:tcW w:type="dxa" w:w="21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0"/>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23"/>
          </w:tcPr>
          <w:p>
            <w:pPr>
              <w:spacing w:after="0"/>
              <w:jc w:val="left"/>
            </w:pPr>
            <w:r>
              <w:rPr>
                <w:sz w:val="16"/>
              </w:rPr>
              <w:t>Major disaster</w:t>
            </w:r>
          </w:p>
        </w:tc>
        <w:tc>
          <w:tcPr>
            <w:tcW w:type="dxa" w:w="3288"/>
          </w:tcPr>
          <w:p>
            <w:pPr>
              <w:spacing w:after="0"/>
              <w:jc w:val="left"/>
            </w:pPr>
            <w:r>
              <w:rPr>
                <w:sz w:val="16"/>
              </w:rPr>
              <w:t>Severe Winter Storm and Straight-Line Winds</w:t>
            </w:r>
          </w:p>
        </w:tc>
        <w:tc>
          <w:tcPr>
            <w:tcW w:type="dxa" w:w="1923"/>
          </w:tcPr>
          <w:p>
            <w:pPr>
              <w:spacing w:after="0"/>
              <w:jc w:val="left"/>
            </w:pPr>
            <w:r>
              <w:rPr>
                <w:sz w:val="16"/>
              </w:rPr>
              <w:t>Winter Weather</w:t>
            </w:r>
          </w:p>
        </w:tc>
        <w:tc>
          <w:tcPr>
            <w:tcW w:type="dxa" w:w="2118"/>
          </w:tcPr>
          <w:p>
            <w:pPr>
              <w:spacing w:after="0"/>
              <w:jc w:val="right"/>
            </w:pPr>
            <w:r>
              <w:rPr>
                <w:sz w:val="16"/>
              </w:rPr>
              <w:t>$115,112.72</w:t>
            </w:r>
          </w:p>
        </w:tc>
        <w:tc>
          <w:tcPr>
            <w:tcW w:type="dxa" w:w="1570"/>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23"/>
          </w:tcPr>
          <w:p>
            <w:pPr>
              <w:spacing w:after="0"/>
              <w:jc w:val="left"/>
            </w:pPr>
            <w:r>
              <w:rPr>
                <w:sz w:val="16"/>
              </w:rPr>
              <w:t>Major disaster</w:t>
            </w:r>
          </w:p>
        </w:tc>
        <w:tc>
          <w:tcPr>
            <w:tcW w:type="dxa" w:w="3288"/>
          </w:tcPr>
          <w:p>
            <w:pPr>
              <w:spacing w:after="0"/>
              <w:jc w:val="left"/>
            </w:pPr>
            <w:r>
              <w:rPr>
                <w:sz w:val="16"/>
              </w:rPr>
              <w:t>Severe Storms, Straight-Line Winds, Tornadoes, and Flooding</w:t>
            </w:r>
          </w:p>
        </w:tc>
        <w:tc>
          <w:tcPr>
            <w:tcW w:type="dxa" w:w="1923"/>
          </w:tcPr>
          <w:p>
            <w:pPr>
              <w:spacing w:after="0"/>
              <w:jc w:val="left"/>
            </w:pPr>
            <w:r>
              <w:rPr>
                <w:sz w:val="16"/>
              </w:rPr>
              <w:t>Inland Flooding; Strong Wind; Tornado</w:t>
            </w:r>
          </w:p>
        </w:tc>
        <w:tc>
          <w:tcPr>
            <w:tcW w:type="dxa" w:w="2118"/>
          </w:tcPr>
          <w:p>
            <w:pPr>
              <w:spacing w:after="0"/>
              <w:jc w:val="right"/>
            </w:pPr>
            <w:r>
              <w:rPr>
                <w:sz w:val="16"/>
              </w:rPr>
              <w:t>$77,855.87</w:t>
            </w:r>
          </w:p>
        </w:tc>
        <w:tc>
          <w:tcPr>
            <w:tcW w:type="dxa" w:w="1570"/>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23"/>
          </w:tcPr>
          <w:p>
            <w:pPr>
              <w:spacing w:after="0"/>
              <w:jc w:val="left"/>
            </w:pPr>
            <w:r>
              <w:rPr>
                <w:sz w:val="16"/>
              </w:rPr>
              <w:t>Major disaster</w:t>
            </w:r>
          </w:p>
        </w:tc>
        <w:tc>
          <w:tcPr>
            <w:tcW w:type="dxa" w:w="3288"/>
          </w:tcPr>
          <w:p>
            <w:pPr>
              <w:spacing w:after="0"/>
              <w:jc w:val="left"/>
            </w:pPr>
            <w:r>
              <w:rPr>
                <w:sz w:val="16"/>
              </w:rPr>
              <w:t>Severe Storms and Straight-Line Winds</w:t>
            </w:r>
          </w:p>
        </w:tc>
        <w:tc>
          <w:tcPr>
            <w:tcW w:type="dxa" w:w="1923"/>
          </w:tcPr>
          <w:p>
            <w:pPr>
              <w:spacing w:after="0"/>
              <w:jc w:val="left"/>
            </w:pPr>
            <w:r>
              <w:rPr>
                <w:sz w:val="16"/>
              </w:rPr>
              <w:t>Strong Wind</w:t>
            </w:r>
          </w:p>
        </w:tc>
        <w:tc>
          <w:tcPr>
            <w:tcW w:type="dxa" w:w="2118"/>
          </w:tcPr>
          <w:p>
            <w:pPr>
              <w:spacing w:after="0"/>
              <w:jc w:val="right"/>
            </w:pPr>
            <w:r>
              <w:rPr>
                <w:sz w:val="16"/>
              </w:rPr>
              <w:t>$24,429.30</w:t>
            </w:r>
          </w:p>
        </w:tc>
        <w:tc>
          <w:tcPr>
            <w:tcW w:type="dxa" w:w="1570"/>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23"/>
          </w:tcPr>
          <w:p>
            <w:pPr>
              <w:spacing w:after="0"/>
              <w:jc w:val="left"/>
            </w:pPr>
            <w:r>
              <w:rPr>
                <w:sz w:val="16"/>
              </w:rPr>
              <w:t>Major disaster</w:t>
            </w:r>
          </w:p>
        </w:tc>
        <w:tc>
          <w:tcPr>
            <w:tcW w:type="dxa" w:w="3288"/>
          </w:tcPr>
          <w:p>
            <w:pPr>
              <w:spacing w:after="0"/>
              <w:jc w:val="left"/>
            </w:pPr>
            <w:r>
              <w:rPr>
                <w:sz w:val="16"/>
              </w:rPr>
              <w:t>Severe Storms, Straight-Line Winds, and Tornadoes</w:t>
            </w:r>
          </w:p>
        </w:tc>
        <w:tc>
          <w:tcPr>
            <w:tcW w:type="dxa" w:w="1923"/>
          </w:tcPr>
          <w:p>
            <w:pPr>
              <w:spacing w:after="0"/>
              <w:jc w:val="left"/>
            </w:pPr>
            <w:r>
              <w:rPr>
                <w:sz w:val="16"/>
              </w:rPr>
              <w:t>Strong Wind; Tornado</w:t>
            </w:r>
          </w:p>
        </w:tc>
        <w:tc>
          <w:tcPr>
            <w:tcW w:type="dxa" w:w="2118"/>
          </w:tcPr>
          <w:p>
            <w:pPr>
              <w:spacing w:after="0"/>
              <w:jc w:val="right"/>
            </w:pPr>
            <w:r>
              <w:rPr>
                <w:sz w:val="16"/>
              </w:rPr>
              <w:t>$82,329.69</w:t>
            </w:r>
          </w:p>
        </w:tc>
        <w:tc>
          <w:tcPr>
            <w:tcW w:type="dxa" w:w="1570"/>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3"/>
          </w:tcPr>
          <w:p>
            <w:pPr>
              <w:spacing w:after="0"/>
              <w:jc w:val="left"/>
            </w:pPr>
            <w:r>
              <w:rPr>
                <w:sz w:val="16"/>
              </w:rPr>
              <w:t>Major disaster</w:t>
            </w:r>
          </w:p>
        </w:tc>
        <w:tc>
          <w:tcPr>
            <w:tcW w:type="dxa" w:w="3288"/>
          </w:tcPr>
          <w:p>
            <w:pPr>
              <w:spacing w:after="0"/>
              <w:jc w:val="left"/>
            </w:pPr>
            <w:r>
              <w:rPr>
                <w:sz w:val="16"/>
              </w:rPr>
              <w:t>COVID-19 Pandemic</w:t>
            </w:r>
          </w:p>
        </w:tc>
        <w:tc>
          <w:tcPr>
            <w:tcW w:type="dxa" w:w="1923"/>
          </w:tcPr>
          <w:p>
            <w:pPr>
              <w:spacing w:after="0"/>
              <w:jc w:val="left"/>
            </w:pPr>
            <w:r>
              <w:rPr>
                <w:sz w:val="16"/>
              </w:rPr>
              <w:t>Non-natural, not counted</w:t>
            </w:r>
          </w:p>
        </w:tc>
        <w:tc>
          <w:tcPr>
            <w:tcW w:type="dxa" w:w="2118"/>
          </w:tcPr>
          <w:p>
            <w:pPr>
              <w:spacing w:after="0"/>
              <w:jc w:val="right"/>
            </w:pPr>
            <w:r>
              <w:rPr>
                <w:sz w:val="16"/>
              </w:rPr>
              <w:t>$25,296.26</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3"/>
          </w:tcPr>
          <w:p>
            <w:pPr>
              <w:spacing w:after="0"/>
              <w:jc w:val="left"/>
            </w:pPr>
            <w:r>
              <w:rPr>
                <w:sz w:val="16"/>
              </w:rPr>
              <w:t>Emergency</w:t>
            </w:r>
          </w:p>
        </w:tc>
        <w:tc>
          <w:tcPr>
            <w:tcW w:type="dxa" w:w="3288"/>
          </w:tcPr>
          <w:p>
            <w:pPr>
              <w:spacing w:after="0"/>
              <w:jc w:val="left"/>
            </w:pPr>
            <w:r>
              <w:rPr>
                <w:sz w:val="16"/>
              </w:rPr>
              <w:t>COVID-19</w:t>
            </w:r>
          </w:p>
        </w:tc>
        <w:tc>
          <w:tcPr>
            <w:tcW w:type="dxa" w:w="1923"/>
          </w:tcPr>
          <w:p>
            <w:pPr>
              <w:spacing w:after="0"/>
              <w:jc w:val="left"/>
            </w:pPr>
            <w:r>
              <w:rPr>
                <w:sz w:val="16"/>
              </w:rPr>
              <w:t>Non-natural, not counted</w:t>
            </w:r>
          </w:p>
        </w:tc>
        <w:tc>
          <w:tcPr>
            <w:tcW w:type="dxa" w:w="2118"/>
          </w:tcPr>
          <w:p>
            <w:pPr>
              <w:spacing w:after="0"/>
              <w:jc w:val="right"/>
            </w:pPr>
            <w:r>
              <w:rPr>
                <w:sz w:val="16"/>
              </w:rPr>
              <w:t>no Public Assistance recorded</w:t>
            </w:r>
          </w:p>
        </w:tc>
        <w:tc>
          <w:tcPr>
            <w:tcW w:type="dxa" w:w="1570"/>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3"/>
          </w:tcPr>
          <w:p>
            <w:pPr>
              <w:spacing w:after="0"/>
              <w:jc w:val="left"/>
            </w:pPr>
            <w:r>
              <w:rPr>
                <w:sz w:val="16"/>
              </w:rPr>
              <w:t>Major disaster</w:t>
            </w:r>
          </w:p>
        </w:tc>
        <w:tc>
          <w:tcPr>
            <w:tcW w:type="dxa" w:w="3288"/>
          </w:tcPr>
          <w:p>
            <w:pPr>
              <w:spacing w:after="0"/>
              <w:jc w:val="left"/>
            </w:pPr>
            <w:r>
              <w:rPr>
                <w:sz w:val="16"/>
              </w:rPr>
              <w:t>Severe Winter Storm, Straight-Line Winds, and Flooding</w:t>
            </w:r>
          </w:p>
        </w:tc>
        <w:tc>
          <w:tcPr>
            <w:tcW w:type="dxa" w:w="1923"/>
          </w:tcPr>
          <w:p>
            <w:pPr>
              <w:spacing w:after="0"/>
              <w:jc w:val="left"/>
            </w:pPr>
            <w:r>
              <w:rPr>
                <w:sz w:val="16"/>
              </w:rPr>
              <w:t>Inland Flooding (primary); also designated: Strong Wind, Winter Weather</w:t>
            </w:r>
          </w:p>
        </w:tc>
        <w:tc>
          <w:tcPr>
            <w:tcW w:type="dxa" w:w="2118"/>
          </w:tcPr>
          <w:p>
            <w:pPr>
              <w:spacing w:after="0"/>
              <w:jc w:val="right"/>
            </w:pPr>
            <w:r>
              <w:rPr>
                <w:sz w:val="16"/>
              </w:rPr>
              <w:t>$129,402.02</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23"/>
          </w:tcPr>
          <w:p>
            <w:pPr>
              <w:spacing w:after="0"/>
              <w:jc w:val="left"/>
            </w:pPr>
            <w:r>
              <w:rPr>
                <w:sz w:val="16"/>
              </w:rPr>
              <w:t>Major disaster</w:t>
            </w:r>
          </w:p>
        </w:tc>
        <w:tc>
          <w:tcPr>
            <w:tcW w:type="dxa" w:w="3288"/>
          </w:tcPr>
          <w:p>
            <w:pPr>
              <w:spacing w:after="0"/>
              <w:jc w:val="left"/>
            </w:pPr>
            <w:r>
              <w:rPr>
                <w:sz w:val="16"/>
              </w:rPr>
              <w:t>Severe Storms, Tornadoes, and Straight-Line Winds</w:t>
            </w:r>
          </w:p>
        </w:tc>
        <w:tc>
          <w:tcPr>
            <w:tcW w:type="dxa" w:w="1923"/>
          </w:tcPr>
          <w:p>
            <w:pPr>
              <w:spacing w:after="0"/>
              <w:jc w:val="left"/>
            </w:pPr>
            <w:r>
              <w:rPr>
                <w:sz w:val="16"/>
              </w:rPr>
              <w:t>Strong Wind; Tornado</w:t>
            </w:r>
          </w:p>
        </w:tc>
        <w:tc>
          <w:tcPr>
            <w:tcW w:type="dxa" w:w="2118"/>
          </w:tcPr>
          <w:p>
            <w:pPr>
              <w:spacing w:after="0"/>
              <w:jc w:val="right"/>
            </w:pPr>
            <w:r>
              <w:rPr>
                <w:sz w:val="16"/>
              </w:rPr>
              <w:t>no Public Assistance recorded</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23"/>
          </w:tcPr>
          <w:p>
            <w:pPr>
              <w:spacing w:after="0"/>
              <w:jc w:val="left"/>
            </w:pPr>
            <w:r>
              <w:rPr>
                <w:sz w:val="16"/>
              </w:rPr>
              <w:t>Major disaster</w:t>
            </w:r>
          </w:p>
        </w:tc>
        <w:tc>
          <w:tcPr>
            <w:tcW w:type="dxa" w:w="3288"/>
          </w:tcPr>
          <w:p>
            <w:pPr>
              <w:spacing w:after="0"/>
              <w:jc w:val="left"/>
            </w:pPr>
            <w:r>
              <w:rPr>
                <w:sz w:val="16"/>
              </w:rPr>
              <w:t>Severe Storms, Tornadoes, Straight-Line Winds, and Flooding</w:t>
            </w:r>
          </w:p>
        </w:tc>
        <w:tc>
          <w:tcPr>
            <w:tcW w:type="dxa" w:w="1923"/>
          </w:tcPr>
          <w:p>
            <w:pPr>
              <w:spacing w:after="0"/>
              <w:jc w:val="left"/>
            </w:pPr>
            <w:r>
              <w:rPr>
                <w:sz w:val="16"/>
              </w:rPr>
              <w:t>Inland Flooding; Strong Wind; Tornado</w:t>
            </w:r>
          </w:p>
        </w:tc>
        <w:tc>
          <w:tcPr>
            <w:tcW w:type="dxa" w:w="2118"/>
          </w:tcPr>
          <w:p>
            <w:pPr>
              <w:spacing w:after="0"/>
              <w:jc w:val="right"/>
            </w:pPr>
            <w:r>
              <w:rPr>
                <w:sz w:val="16"/>
              </w:rPr>
              <w:t>$75,419.44</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23"/>
          </w:tcPr>
          <w:p>
            <w:pPr>
              <w:spacing w:after="0"/>
              <w:jc w:val="left"/>
            </w:pPr>
            <w:r>
              <w:rPr>
                <w:sz w:val="16"/>
              </w:rPr>
              <w:t>Major disaster</w:t>
            </w:r>
          </w:p>
        </w:tc>
        <w:tc>
          <w:tcPr>
            <w:tcW w:type="dxa" w:w="3288"/>
          </w:tcPr>
          <w:p>
            <w:pPr>
              <w:spacing w:after="0"/>
              <w:jc w:val="left"/>
            </w:pPr>
            <w:r>
              <w:rPr>
                <w:sz w:val="16"/>
              </w:rPr>
              <w:t>Severe Storms, Tornadoes, Straight Line Winds, and Flooding</w:t>
            </w:r>
          </w:p>
        </w:tc>
        <w:tc>
          <w:tcPr>
            <w:tcW w:type="dxa" w:w="1923"/>
          </w:tcPr>
          <w:p>
            <w:pPr>
              <w:spacing w:after="0"/>
              <w:jc w:val="left"/>
            </w:pPr>
            <w:r>
              <w:rPr>
                <w:sz w:val="16"/>
              </w:rPr>
              <w:t>Inland Flooding; Strong Wind; Tornado</w:t>
            </w:r>
          </w:p>
        </w:tc>
        <w:tc>
          <w:tcPr>
            <w:tcW w:type="dxa" w:w="2118"/>
          </w:tcPr>
          <w:p>
            <w:pPr>
              <w:spacing w:after="0"/>
              <w:jc w:val="right"/>
            </w:pPr>
            <w:r>
              <w:rPr>
                <w:sz w:val="16"/>
              </w:rPr>
              <w:t>$141,761.48</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23"/>
          </w:tcPr>
          <w:p>
            <w:pPr>
              <w:spacing w:after="0"/>
              <w:jc w:val="left"/>
            </w:pPr>
            <w:r>
              <w:rPr>
                <w:sz w:val="16"/>
              </w:rPr>
              <w:t>Major disaster</w:t>
            </w:r>
          </w:p>
        </w:tc>
        <w:tc>
          <w:tcPr>
            <w:tcW w:type="dxa" w:w="3288"/>
          </w:tcPr>
          <w:p>
            <w:pPr>
              <w:spacing w:after="0"/>
              <w:jc w:val="left"/>
            </w:pPr>
            <w:r>
              <w:rPr>
                <w:sz w:val="16"/>
              </w:rPr>
              <w:t>Severe Storms, Ice Jams, and Flooding</w:t>
            </w:r>
          </w:p>
        </w:tc>
        <w:tc>
          <w:tcPr>
            <w:tcW w:type="dxa" w:w="1923"/>
          </w:tcPr>
          <w:p>
            <w:pPr>
              <w:spacing w:after="0"/>
              <w:jc w:val="left"/>
            </w:pPr>
            <w:r>
              <w:rPr>
                <w:sz w:val="16"/>
              </w:rPr>
              <w:t>Inland Flooding</w:t>
            </w:r>
          </w:p>
        </w:tc>
        <w:tc>
          <w:tcPr>
            <w:tcW w:type="dxa" w:w="2118"/>
          </w:tcPr>
          <w:p>
            <w:pPr>
              <w:spacing w:after="0"/>
              <w:jc w:val="right"/>
            </w:pPr>
            <w:r>
              <w:rPr>
                <w:sz w:val="16"/>
              </w:rPr>
              <w:t>$200,697.34</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3"/>
          </w:tcPr>
          <w:p>
            <w:pPr>
              <w:spacing w:after="0"/>
              <w:jc w:val="left"/>
            </w:pPr>
            <w:r>
              <w:rPr>
                <w:sz w:val="16"/>
              </w:rPr>
              <w:t>Major disaster</w:t>
            </w:r>
          </w:p>
        </w:tc>
        <w:tc>
          <w:tcPr>
            <w:tcW w:type="dxa" w:w="3288"/>
          </w:tcPr>
          <w:p>
            <w:pPr>
              <w:spacing w:after="0"/>
              <w:jc w:val="left"/>
            </w:pPr>
            <w:r>
              <w:rPr>
                <w:sz w:val="16"/>
              </w:rPr>
              <w:t>Severe Winter Storms and Snowstorm</w:t>
            </w:r>
          </w:p>
        </w:tc>
        <w:tc>
          <w:tcPr>
            <w:tcW w:type="dxa" w:w="1923"/>
          </w:tcPr>
          <w:p>
            <w:pPr>
              <w:spacing w:after="0"/>
              <w:jc w:val="left"/>
            </w:pPr>
            <w:r>
              <w:rPr>
                <w:sz w:val="16"/>
              </w:rPr>
              <w:t>Winter Weather</w:t>
            </w:r>
          </w:p>
        </w:tc>
        <w:tc>
          <w:tcPr>
            <w:tcW w:type="dxa" w:w="2118"/>
          </w:tcPr>
          <w:p>
            <w:pPr>
              <w:spacing w:after="0"/>
              <w:jc w:val="right"/>
            </w:pPr>
            <w:r>
              <w:rPr>
                <w:sz w:val="16"/>
              </w:rPr>
              <w:t>$67,017.64</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23"/>
          </w:tcPr>
          <w:p>
            <w:pPr>
              <w:spacing w:after="0"/>
              <w:jc w:val="left"/>
            </w:pPr>
            <w:r>
              <w:rPr>
                <w:sz w:val="16"/>
              </w:rPr>
              <w:t>Major disaster</w:t>
            </w:r>
          </w:p>
        </w:tc>
        <w:tc>
          <w:tcPr>
            <w:tcW w:type="dxa" w:w="3288"/>
          </w:tcPr>
          <w:p>
            <w:pPr>
              <w:spacing w:after="0"/>
              <w:jc w:val="left"/>
            </w:pPr>
            <w:r>
              <w:rPr>
                <w:sz w:val="16"/>
              </w:rPr>
              <w:t>Severe Storms, Tornadoes, and Flooding</w:t>
            </w:r>
          </w:p>
        </w:tc>
        <w:tc>
          <w:tcPr>
            <w:tcW w:type="dxa" w:w="1923"/>
          </w:tcPr>
          <w:p>
            <w:pPr>
              <w:spacing w:after="0"/>
              <w:jc w:val="left"/>
            </w:pPr>
            <w:r>
              <w:rPr>
                <w:sz w:val="16"/>
              </w:rPr>
              <w:t>Inland Flooding; Tornado</w:t>
            </w:r>
          </w:p>
        </w:tc>
        <w:tc>
          <w:tcPr>
            <w:tcW w:type="dxa" w:w="2118"/>
          </w:tcPr>
          <w:p>
            <w:pPr>
              <w:spacing w:after="0"/>
              <w:jc w:val="right"/>
            </w:pPr>
            <w:r>
              <w:rPr>
                <w:sz w:val="16"/>
              </w:rPr>
              <w:t>$8,708.89</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23"/>
          </w:tcPr>
          <w:p>
            <w:pPr>
              <w:spacing w:after="0"/>
              <w:jc w:val="left"/>
            </w:pPr>
            <w:r>
              <w:rPr>
                <w:sz w:val="16"/>
              </w:rPr>
              <w:t>Major disaster</w:t>
            </w:r>
          </w:p>
        </w:tc>
        <w:tc>
          <w:tcPr>
            <w:tcW w:type="dxa" w:w="3288"/>
          </w:tcPr>
          <w:p>
            <w:pPr>
              <w:spacing w:after="0"/>
              <w:jc w:val="left"/>
            </w:pPr>
            <w:r>
              <w:rPr>
                <w:sz w:val="16"/>
              </w:rPr>
              <w:t>Severe Winter Storms</w:t>
            </w:r>
          </w:p>
        </w:tc>
        <w:tc>
          <w:tcPr>
            <w:tcW w:type="dxa" w:w="1923"/>
          </w:tcPr>
          <w:p>
            <w:pPr>
              <w:spacing w:after="0"/>
              <w:jc w:val="left"/>
            </w:pPr>
            <w:r>
              <w:rPr>
                <w:sz w:val="16"/>
              </w:rPr>
              <w:t>Winter Weather</w:t>
            </w:r>
          </w:p>
        </w:tc>
        <w:tc>
          <w:tcPr>
            <w:tcW w:type="dxa" w:w="2118"/>
          </w:tcPr>
          <w:p>
            <w:pPr>
              <w:spacing w:after="0"/>
              <w:jc w:val="right"/>
            </w:pPr>
            <w:r>
              <w:rPr>
                <w:sz w:val="16"/>
              </w:rPr>
              <w:t>$60,630.73</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3"/>
          </w:tcPr>
          <w:p>
            <w:pPr>
              <w:spacing w:after="0"/>
              <w:jc w:val="left"/>
            </w:pPr>
            <w:r>
              <w:rPr>
                <w:sz w:val="16"/>
              </w:rPr>
              <w:t>Emergency</w:t>
            </w:r>
          </w:p>
        </w:tc>
        <w:tc>
          <w:tcPr>
            <w:tcW w:type="dxa" w:w="3288"/>
          </w:tcPr>
          <w:p>
            <w:pPr>
              <w:spacing w:after="0"/>
              <w:jc w:val="left"/>
            </w:pPr>
            <w:r>
              <w:rPr>
                <w:sz w:val="16"/>
              </w:rPr>
              <w:t>Hurricane Katrina Evacuees</w:t>
            </w:r>
          </w:p>
        </w:tc>
        <w:tc>
          <w:tcPr>
            <w:tcW w:type="dxa" w:w="1923"/>
          </w:tcPr>
          <w:p>
            <w:pPr>
              <w:spacing w:after="0"/>
              <w:jc w:val="left"/>
            </w:pPr>
            <w:r>
              <w:rPr>
                <w:sz w:val="16"/>
              </w:rPr>
              <w:t>Hurricane: evacuation support, not a local hazard event; not counted</w:t>
            </w:r>
          </w:p>
        </w:tc>
        <w:tc>
          <w:tcPr>
            <w:tcW w:type="dxa" w:w="2118"/>
          </w:tcPr>
          <w:p>
            <w:pPr>
              <w:spacing w:after="0"/>
              <w:jc w:val="right"/>
            </w:pPr>
            <w:r>
              <w:rPr>
                <w:sz w:val="16"/>
              </w:rPr>
              <w:t>no Public Assistance recorded</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23"/>
          </w:tcPr>
          <w:p>
            <w:pPr>
              <w:spacing w:after="0"/>
              <w:jc w:val="left"/>
            </w:pPr>
            <w:r>
              <w:rPr>
                <w:sz w:val="16"/>
              </w:rPr>
              <w:t>Major disaster</w:t>
            </w:r>
          </w:p>
        </w:tc>
        <w:tc>
          <w:tcPr>
            <w:tcW w:type="dxa" w:w="3288"/>
          </w:tcPr>
          <w:p>
            <w:pPr>
              <w:spacing w:after="0"/>
              <w:jc w:val="left"/>
            </w:pPr>
            <w:r>
              <w:rPr>
                <w:sz w:val="16"/>
              </w:rPr>
              <w:t>Severe Storms and Tornadoes</w:t>
            </w:r>
          </w:p>
        </w:tc>
        <w:tc>
          <w:tcPr>
            <w:tcW w:type="dxa" w:w="1923"/>
          </w:tcPr>
          <w:p>
            <w:pPr>
              <w:spacing w:after="0"/>
              <w:jc w:val="left"/>
            </w:pPr>
            <w:r>
              <w:rPr>
                <w:sz w:val="16"/>
              </w:rPr>
              <w:t>Tornado</w:t>
            </w:r>
          </w:p>
        </w:tc>
        <w:tc>
          <w:tcPr>
            <w:tcW w:type="dxa" w:w="2118"/>
          </w:tcPr>
          <w:p>
            <w:pPr>
              <w:spacing w:after="0"/>
              <w:jc w:val="right"/>
            </w:pPr>
            <w:r>
              <w:rPr>
                <w:sz w:val="16"/>
              </w:rPr>
              <w:t>$26,291.57</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23"/>
          </w:tcPr>
          <w:p>
            <w:pPr>
              <w:spacing w:after="0"/>
              <w:jc w:val="left"/>
            </w:pPr>
            <w:r>
              <w:rPr>
                <w:sz w:val="16"/>
              </w:rPr>
              <w:t>Major disaster</w:t>
            </w:r>
          </w:p>
        </w:tc>
        <w:tc>
          <w:tcPr>
            <w:tcW w:type="dxa" w:w="3288"/>
          </w:tcPr>
          <w:p>
            <w:pPr>
              <w:spacing w:after="0"/>
              <w:jc w:val="left"/>
            </w:pPr>
            <w:r>
              <w:rPr>
                <w:sz w:val="16"/>
              </w:rPr>
              <w:t>Severe Snow Storms, Rain, and Strong Winds</w:t>
            </w:r>
          </w:p>
        </w:tc>
        <w:tc>
          <w:tcPr>
            <w:tcW w:type="dxa" w:w="1923"/>
          </w:tcPr>
          <w:p>
            <w:pPr>
              <w:spacing w:after="0"/>
              <w:jc w:val="left"/>
            </w:pPr>
            <w:r>
              <w:rPr>
                <w:sz w:val="16"/>
              </w:rPr>
              <w:t>Winter Weather</w:t>
            </w:r>
          </w:p>
        </w:tc>
        <w:tc>
          <w:tcPr>
            <w:tcW w:type="dxa" w:w="2118"/>
          </w:tcPr>
          <w:p>
            <w:pPr>
              <w:spacing w:after="0"/>
              <w:jc w:val="right"/>
            </w:pPr>
            <w:r>
              <w:rPr>
                <w:sz w:val="16"/>
              </w:rPr>
              <w:t>no Public Assistance recorded</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23"/>
          </w:tcPr>
          <w:p>
            <w:pPr>
              <w:spacing w:after="0"/>
              <w:jc w:val="left"/>
            </w:pPr>
            <w:r>
              <w:rPr>
                <w:sz w:val="16"/>
              </w:rPr>
              <w:t>Major disaster</w:t>
            </w:r>
          </w:p>
        </w:tc>
        <w:tc>
          <w:tcPr>
            <w:tcW w:type="dxa" w:w="3288"/>
          </w:tcPr>
          <w:p>
            <w:pPr>
              <w:spacing w:after="0"/>
              <w:jc w:val="left"/>
            </w:pPr>
            <w:r>
              <w:rPr>
                <w:sz w:val="16"/>
              </w:rPr>
              <w:t>Severe Storms and Flooding</w:t>
            </w:r>
          </w:p>
        </w:tc>
        <w:tc>
          <w:tcPr>
            <w:tcW w:type="dxa" w:w="1923"/>
          </w:tcPr>
          <w:p>
            <w:pPr>
              <w:spacing w:after="0"/>
              <w:jc w:val="left"/>
            </w:pPr>
            <w:r>
              <w:rPr>
                <w:sz w:val="16"/>
              </w:rPr>
              <w:t>Inland Flooding</w:t>
            </w:r>
          </w:p>
        </w:tc>
        <w:tc>
          <w:tcPr>
            <w:tcW w:type="dxa" w:w="2118"/>
          </w:tcPr>
          <w:p>
            <w:pPr>
              <w:spacing w:after="0"/>
              <w:jc w:val="right"/>
            </w:pPr>
            <w:r>
              <w:rPr>
                <w:sz w:val="16"/>
              </w:rPr>
              <w:t>no Public Assistance recorded</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23"/>
          </w:tcPr>
          <w:p>
            <w:pPr>
              <w:spacing w:after="0"/>
              <w:jc w:val="left"/>
            </w:pPr>
            <w:r>
              <w:rPr>
                <w:sz w:val="16"/>
              </w:rPr>
              <w:t>Major disaster</w:t>
            </w:r>
          </w:p>
        </w:tc>
        <w:tc>
          <w:tcPr>
            <w:tcW w:type="dxa" w:w="3288"/>
          </w:tcPr>
          <w:p>
            <w:pPr>
              <w:spacing w:after="0"/>
              <w:jc w:val="left"/>
            </w:pPr>
            <w:r>
              <w:rPr>
                <w:sz w:val="16"/>
              </w:rPr>
              <w:t>Ice Storms &amp; High Winds</w:t>
            </w:r>
          </w:p>
        </w:tc>
        <w:tc>
          <w:tcPr>
            <w:tcW w:type="dxa" w:w="1923"/>
          </w:tcPr>
          <w:p>
            <w:pPr>
              <w:spacing w:after="0"/>
              <w:jc w:val="left"/>
            </w:pPr>
            <w:r>
              <w:rPr>
                <w:sz w:val="16"/>
              </w:rPr>
              <w:t>Ice Storm</w:t>
            </w:r>
          </w:p>
        </w:tc>
        <w:tc>
          <w:tcPr>
            <w:tcW w:type="dxa" w:w="2118"/>
          </w:tcPr>
          <w:p>
            <w:pPr>
              <w:spacing w:after="0"/>
              <w:jc w:val="right"/>
            </w:pPr>
            <w:r>
              <w:rPr>
                <w:sz w:val="16"/>
              </w:rPr>
              <w:t>no Public Assistance recorded</w:t>
            </w:r>
          </w:p>
        </w:tc>
        <w:tc>
          <w:tcPr>
            <w:tcW w:type="dxa" w:w="1570"/>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23"/>
          </w:tcPr>
          <w:p>
            <w:pPr>
              <w:spacing w:after="0"/>
              <w:jc w:val="left"/>
            </w:pPr>
            <w:r>
              <w:rPr>
                <w:sz w:val="16"/>
              </w:rPr>
              <w:t>Major disaster</w:t>
            </w:r>
          </w:p>
        </w:tc>
        <w:tc>
          <w:tcPr>
            <w:tcW w:type="dxa" w:w="3288"/>
          </w:tcPr>
          <w:p>
            <w:pPr>
              <w:spacing w:after="0"/>
              <w:jc w:val="left"/>
            </w:pPr>
            <w:r>
              <w:rPr>
                <w:sz w:val="16"/>
              </w:rPr>
              <w:t>Severe Storms &amp; Flooding</w:t>
            </w:r>
          </w:p>
        </w:tc>
        <w:tc>
          <w:tcPr>
            <w:tcW w:type="dxa" w:w="1923"/>
          </w:tcPr>
          <w:p>
            <w:pPr>
              <w:spacing w:after="0"/>
              <w:jc w:val="left"/>
            </w:pPr>
            <w:r>
              <w:rPr>
                <w:sz w:val="16"/>
              </w:rPr>
              <w:t>Inland Flooding</w:t>
            </w:r>
          </w:p>
        </w:tc>
        <w:tc>
          <w:tcPr>
            <w:tcW w:type="dxa" w:w="2118"/>
          </w:tcPr>
          <w:p>
            <w:pPr>
              <w:spacing w:after="0"/>
              <w:jc w:val="right"/>
            </w:pPr>
            <w:r>
              <w:rPr>
                <w:sz w:val="16"/>
              </w:rPr>
              <w:t>no Public Assistance recorded</w:t>
            </w:r>
          </w:p>
        </w:tc>
        <w:tc>
          <w:tcPr>
            <w:tcW w:type="dxa" w:w="1570"/>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43</w:t>
            </w:r>
          </w:p>
        </w:tc>
        <w:tc>
          <w:tcPr>
            <w:tcW w:type="dxa" w:w="1114"/>
          </w:tcPr>
          <w:p>
            <w:pPr>
              <w:spacing w:after="0"/>
              <w:jc w:val="right"/>
            </w:pPr>
            <w:r>
              <w:rPr>
                <w:sz w:val="16"/>
              </w:rPr>
              <w:t>25</w:t>
            </w:r>
          </w:p>
        </w:tc>
        <w:tc>
          <w:tcPr>
            <w:tcW w:type="dxa" w:w="1926"/>
          </w:tcPr>
          <w:p>
            <w:pPr>
              <w:spacing w:after="0"/>
              <w:jc w:val="right"/>
            </w:pPr>
            <w:r>
              <w:rPr>
                <w:sz w:val="16"/>
              </w:rPr>
              <w:t>3</w:t>
            </w:r>
          </w:p>
        </w:tc>
        <w:tc>
          <w:tcPr>
            <w:tcW w:type="dxa" w:w="774"/>
          </w:tcPr>
          <w:p>
            <w:pPr>
              <w:spacing w:after="0"/>
              <w:jc w:val="right"/>
            </w:pPr>
            <w:r>
              <w:rPr>
                <w:sz w:val="16"/>
              </w:rPr>
              <w:t>28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140</w:t>
            </w:r>
          </w:p>
        </w:tc>
        <w:tc>
          <w:tcPr>
            <w:tcW w:type="dxa" w:w="1114"/>
          </w:tcPr>
          <w:p>
            <w:pPr>
              <w:spacing w:after="0"/>
              <w:jc w:val="right"/>
            </w:pPr>
            <w:r>
              <w:rPr>
                <w:sz w:val="16"/>
              </w:rPr>
              <w:t>9</w:t>
            </w:r>
          </w:p>
        </w:tc>
        <w:tc>
          <w:tcPr>
            <w:tcW w:type="dxa" w:w="1926"/>
          </w:tcPr>
          <w:p>
            <w:pPr>
              <w:spacing w:after="0"/>
              <w:jc w:val="right"/>
            </w:pPr>
            <w:r>
              <w:rPr>
                <w:sz w:val="16"/>
              </w:rPr>
              <w:t>3</w:t>
            </w:r>
          </w:p>
        </w:tc>
        <w:tc>
          <w:tcPr>
            <w:tcW w:type="dxa" w:w="774"/>
          </w:tcPr>
          <w:p>
            <w:pPr>
              <w:spacing w:after="0"/>
              <w:jc w:val="right"/>
            </w:pPr>
            <w:r>
              <w:rPr>
                <w:sz w:val="16"/>
              </w:rPr>
              <w:t>12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19</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8</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126</w:t>
            </w:r>
          </w:p>
        </w:tc>
        <w:tc>
          <w:tcPr>
            <w:tcW w:type="dxa" w:w="1114"/>
          </w:tcPr>
          <w:p>
            <w:pPr>
              <w:spacing w:after="0"/>
              <w:jc w:val="right"/>
            </w:pPr>
            <w:r>
              <w:rPr>
                <w:sz w:val="16"/>
              </w:rPr>
              <w:t>16</w:t>
            </w:r>
          </w:p>
        </w:tc>
        <w:tc>
          <w:tcPr>
            <w:tcW w:type="dxa" w:w="1926"/>
          </w:tcPr>
          <w:p>
            <w:pPr>
              <w:spacing w:after="0"/>
              <w:jc w:val="right"/>
            </w:pPr>
            <w:r>
              <w:rPr>
                <w:sz w:val="16"/>
              </w:rPr>
              <w:t>13</w:t>
            </w:r>
          </w:p>
        </w:tc>
        <w:tc>
          <w:tcPr>
            <w:tcW w:type="dxa" w:w="774"/>
          </w:tcPr>
          <w:p>
            <w:pPr>
              <w:spacing w:after="0"/>
              <w:jc w:val="right"/>
            </w:pPr>
            <w:r>
              <w:rPr>
                <w:sz w:val="16"/>
              </w:rPr>
              <w:t>29</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38</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102</w:t>
            </w:r>
          </w:p>
        </w:tc>
        <w:tc>
          <w:tcPr>
            <w:tcW w:type="dxa" w:w="1114"/>
          </w:tcPr>
          <w:p>
            <w:pPr>
              <w:spacing w:after="0"/>
              <w:jc w:val="right"/>
            </w:pPr>
            <w:r>
              <w:rPr>
                <w:sz w:val="16"/>
              </w:rPr>
              <w:t>16</w:t>
            </w:r>
          </w:p>
        </w:tc>
        <w:tc>
          <w:tcPr>
            <w:tcW w:type="dxa" w:w="1926"/>
          </w:tcPr>
          <w:p>
            <w:pPr>
              <w:spacing w:after="0"/>
              <w:jc w:val="right"/>
            </w:pPr>
            <w:r>
              <w:rPr>
                <w:sz w:val="16"/>
              </w:rPr>
              <w:t>0</w:t>
            </w:r>
          </w:p>
        </w:tc>
        <w:tc>
          <w:tcPr>
            <w:tcW w:type="dxa" w:w="774"/>
          </w:tcPr>
          <w:p>
            <w:pPr>
              <w:spacing w:after="0"/>
              <w:jc w:val="right"/>
            </w:pPr>
            <w:r>
              <w:rPr>
                <w:sz w:val="16"/>
              </w:rPr>
              <w:t>16</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9"/>
        <w:gridCol w:w="3142"/>
        <w:gridCol w:w="938"/>
        <w:gridCol w:w="2240"/>
        <w:gridCol w:w="1081"/>
        <w:gridCol w:w="25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9"/>
            <w:shd w:val="clear" w:color="auto" w:fill="E8E8E8"/>
          </w:tcPr>
          <w:p>
            <w:pPr>
              <w:spacing w:after="0"/>
              <w:jc w:val="left"/>
            </w:pPr>
            <w:r>
              <w:rPr>
                <w:b/>
                <w:sz w:val="16"/>
              </w:rPr>
              <w:t>Magnitude or extent</w:t>
            </w:r>
          </w:p>
        </w:tc>
        <w:tc>
          <w:tcPr>
            <w:tcW w:type="dxa" w:w="31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81"/>
            <w:shd w:val="clear" w:color="auto" w:fill="E8E8E8"/>
          </w:tcPr>
          <w:p>
            <w:pPr>
              <w:spacing w:after="0"/>
              <w:jc w:val="left"/>
            </w:pPr>
            <w:r>
              <w:rPr>
                <w:b/>
                <w:sz w:val="16"/>
              </w:rPr>
              <w:t>Flags</w:t>
            </w:r>
          </w:p>
        </w:tc>
        <w:tc>
          <w:tcPr>
            <w:tcW w:type="dxa" w:w="25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939"/>
          </w:tcPr>
          <w:p>
            <w:pPr>
              <w:spacing w:after="0"/>
              <w:jc w:val="left"/>
            </w:pPr>
          </w:p>
        </w:tc>
        <w:tc>
          <w:tcPr>
            <w:tcW w:type="dxa" w:w="3142"/>
          </w:tcPr>
          <w:p>
            <w:pPr>
              <w:spacing w:after="0"/>
              <w:jc w:val="left"/>
            </w:pPr>
            <w:r>
              <w:rPr>
                <w:sz w:val="16"/>
              </w:rPr>
              <w:t>$0 property; $0 crops (zone total, 2024 dollars)</w:t>
            </w:r>
          </w:p>
        </w:tc>
        <w:tc>
          <w:tcPr>
            <w:tcW w:type="dxa" w:w="938"/>
          </w:tcPr>
          <w:p>
            <w:pPr>
              <w:spacing w:after="0"/>
              <w:jc w:val="right"/>
            </w:pPr>
            <w:r>
              <w:rPr>
                <w:sz w:val="16"/>
              </w:rPr>
              <w:t>0, 0</w:t>
            </w:r>
          </w:p>
        </w:tc>
        <w:tc>
          <w:tcPr>
            <w:tcW w:type="dxa" w:w="2240"/>
          </w:tcPr>
          <w:p>
            <w:pPr>
              <w:spacing w:after="0"/>
              <w:jc w:val="left"/>
            </w:pPr>
            <w:r>
              <w:rPr>
                <w:sz w:val="16"/>
              </w:rPr>
              <w:t>NWS zone NEZ049 (POLK), zone-level</w:t>
            </w:r>
          </w:p>
        </w:tc>
        <w:tc>
          <w:tcPr>
            <w:tcW w:type="dxa" w:w="1081"/>
          </w:tcPr>
          <w:p>
            <w:pPr>
              <w:spacing w:after="0"/>
              <w:jc w:val="left"/>
            </w:pPr>
            <w:r>
              <w:rPr>
                <w:sz w:val="16"/>
              </w:rPr>
              <w:t>new since last plan; within last 5 years</w:t>
            </w:r>
          </w:p>
        </w:tc>
        <w:tc>
          <w:tcPr>
            <w:tcW w:type="dxa" w:w="25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2023-07-07</w:t>
            </w:r>
          </w:p>
        </w:tc>
        <w:tc>
          <w:tcPr>
            <w:tcW w:type="dxa" w:w="1215"/>
          </w:tcPr>
          <w:p>
            <w:pPr>
              <w:spacing w:after="0"/>
              <w:jc w:val="left"/>
            </w:pPr>
            <w:r>
              <w:rPr>
                <w:sz w:val="16"/>
              </w:rPr>
              <w:t>Lightning</w:t>
            </w:r>
          </w:p>
        </w:tc>
        <w:tc>
          <w:tcPr>
            <w:tcW w:type="dxa" w:w="1939"/>
          </w:tcPr>
          <w:p>
            <w:pPr>
              <w:spacing w:after="0"/>
              <w:jc w:val="left"/>
            </w:pPr>
          </w:p>
        </w:tc>
        <w:tc>
          <w:tcPr>
            <w:tcW w:type="dxa" w:w="3142"/>
          </w:tcPr>
          <w:p>
            <w:pPr>
              <w:spacing w:after="0"/>
              <w:jc w:val="left"/>
            </w:pPr>
            <w:r>
              <w:rPr>
                <w:sz w:val="16"/>
              </w:rPr>
              <w:t>$0 property; $0 crops (2023 dollars)</w:t>
            </w:r>
          </w:p>
        </w:tc>
        <w:tc>
          <w:tcPr>
            <w:tcW w:type="dxa" w:w="938"/>
          </w:tcPr>
          <w:p>
            <w:pPr>
              <w:spacing w:after="0"/>
              <w:jc w:val="right"/>
            </w:pPr>
            <w:r>
              <w:rPr>
                <w:sz w:val="16"/>
              </w:rPr>
              <w:t>0, 6</w:t>
            </w:r>
          </w:p>
        </w:tc>
        <w:tc>
          <w:tcPr>
            <w:tcW w:type="dxa" w:w="2240"/>
          </w:tcPr>
          <w:p>
            <w:pPr>
              <w:spacing w:after="0"/>
              <w:jc w:val="left"/>
            </w:pPr>
            <w:r>
              <w:rPr>
                <w:sz w:val="16"/>
              </w:rPr>
              <w:t>SHELBY</w:t>
            </w:r>
          </w:p>
        </w:tc>
        <w:tc>
          <w:tcPr>
            <w:tcW w:type="dxa" w:w="1081"/>
          </w:tcPr>
          <w:p>
            <w:pPr>
              <w:spacing w:after="0"/>
              <w:jc w:val="left"/>
            </w:pPr>
            <w:r>
              <w:rPr>
                <w:sz w:val="16"/>
              </w:rPr>
              <w:t>new since last plan; within last 5 years</w:t>
            </w: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2022-08-30</w:t>
            </w:r>
          </w:p>
        </w:tc>
        <w:tc>
          <w:tcPr>
            <w:tcW w:type="dxa" w:w="1215"/>
          </w:tcPr>
          <w:p>
            <w:pPr>
              <w:spacing w:after="0"/>
              <w:jc w:val="left"/>
            </w:pPr>
            <w:r>
              <w:rPr>
                <w:sz w:val="16"/>
              </w:rPr>
              <w:t>Drought</w:t>
            </w:r>
          </w:p>
        </w:tc>
        <w:tc>
          <w:tcPr>
            <w:tcW w:type="dxa" w:w="1939"/>
          </w:tcPr>
          <w:p>
            <w:pPr>
              <w:spacing w:after="0"/>
              <w:jc w:val="left"/>
            </w:pPr>
          </w:p>
        </w:tc>
        <w:tc>
          <w:tcPr>
            <w:tcW w:type="dxa" w:w="3142"/>
          </w:tcPr>
          <w:p>
            <w:pPr>
              <w:spacing w:after="0"/>
              <w:jc w:val="left"/>
            </w:pPr>
            <w:r>
              <w:rPr>
                <w:sz w:val="16"/>
              </w:rPr>
              <w:t>$0 property; $0 crops (zone total, 2022 dollars)</w:t>
            </w:r>
          </w:p>
        </w:tc>
        <w:tc>
          <w:tcPr>
            <w:tcW w:type="dxa" w:w="938"/>
          </w:tcPr>
          <w:p>
            <w:pPr>
              <w:spacing w:after="0"/>
              <w:jc w:val="right"/>
            </w:pPr>
            <w:r>
              <w:rPr>
                <w:sz w:val="16"/>
              </w:rPr>
              <w:t>0, 0</w:t>
            </w:r>
          </w:p>
        </w:tc>
        <w:tc>
          <w:tcPr>
            <w:tcW w:type="dxa" w:w="2240"/>
          </w:tcPr>
          <w:p>
            <w:pPr>
              <w:spacing w:after="0"/>
              <w:jc w:val="left"/>
            </w:pPr>
            <w:r>
              <w:rPr>
                <w:sz w:val="16"/>
              </w:rPr>
              <w:t>NWS zone NEZ049 (POLK), zone-level</w:t>
            </w:r>
          </w:p>
        </w:tc>
        <w:tc>
          <w:tcPr>
            <w:tcW w:type="dxa" w:w="1081"/>
          </w:tcPr>
          <w:p>
            <w:pPr>
              <w:spacing w:after="0"/>
              <w:jc w:val="left"/>
            </w:pPr>
            <w:r>
              <w:rPr>
                <w:sz w:val="16"/>
              </w:rPr>
              <w:t>new since last plan; within last 5 years</w:t>
            </w:r>
          </w:p>
        </w:tc>
        <w:tc>
          <w:tcPr>
            <w:tcW w:type="dxa" w:w="2519"/>
          </w:tcPr>
          <w:p>
            <w:pPr>
              <w:spacing w:after="0"/>
              <w:jc w:val="left"/>
            </w:pPr>
            <w:r>
              <w:rPr>
                <w:sz w:val="16"/>
              </w:rPr>
              <w:t>B1-c worst recorded: Drought</w:t>
            </w:r>
          </w:p>
        </w:tc>
      </w:tr>
      <w:tr>
        <w:trPr>
          <w:cantSplit/>
        </w:trPr>
        <w:tc>
          <w:tcPr>
            <w:tcW w:type="dxa" w:w="1037"/>
          </w:tcPr>
          <w:p>
            <w:pPr>
              <w:spacing w:after="0"/>
              <w:jc w:val="left"/>
            </w:pPr>
            <w:r>
              <w:rPr>
                <w:sz w:val="16"/>
              </w:rPr>
              <w:t>2017-06-13</w:t>
            </w:r>
          </w:p>
        </w:tc>
        <w:tc>
          <w:tcPr>
            <w:tcW w:type="dxa" w:w="1215"/>
          </w:tcPr>
          <w:p>
            <w:pPr>
              <w:spacing w:after="0"/>
              <w:jc w:val="left"/>
            </w:pPr>
            <w:r>
              <w:rPr>
                <w:sz w:val="16"/>
              </w:rPr>
              <w:t>Thunderstorm Wind</w:t>
            </w:r>
          </w:p>
        </w:tc>
        <w:tc>
          <w:tcPr>
            <w:tcW w:type="dxa" w:w="1939"/>
          </w:tcPr>
          <w:p>
            <w:pPr>
              <w:spacing w:after="0"/>
              <w:jc w:val="left"/>
            </w:pPr>
            <w:r>
              <w:rPr>
                <w:sz w:val="16"/>
              </w:rPr>
              <w:t>80 kt (92 mph) measured gust</w:t>
            </w:r>
          </w:p>
        </w:tc>
        <w:tc>
          <w:tcPr>
            <w:tcW w:type="dxa" w:w="3142"/>
          </w:tcPr>
          <w:p>
            <w:pPr>
              <w:spacing w:after="0"/>
              <w:jc w:val="left"/>
            </w:pPr>
            <w:r>
              <w:rPr>
                <w:sz w:val="16"/>
              </w:rPr>
              <w:t>$75,000 property; $0 crops (2017 dollars)</w:t>
            </w:r>
          </w:p>
        </w:tc>
        <w:tc>
          <w:tcPr>
            <w:tcW w:type="dxa" w:w="938"/>
          </w:tcPr>
          <w:p>
            <w:pPr>
              <w:spacing w:after="0"/>
              <w:jc w:val="right"/>
            </w:pPr>
            <w:r>
              <w:rPr>
                <w:sz w:val="16"/>
              </w:rPr>
              <w:t>0, 0</w:t>
            </w:r>
          </w:p>
        </w:tc>
        <w:tc>
          <w:tcPr>
            <w:tcW w:type="dxa" w:w="2240"/>
          </w:tcPr>
          <w:p>
            <w:pPr>
              <w:spacing w:after="0"/>
              <w:jc w:val="left"/>
            </w:pPr>
            <w:r>
              <w:rPr>
                <w:sz w:val="16"/>
              </w:rPr>
              <w:t>SWEDEHOME to OSCEOLA</w:t>
            </w:r>
          </w:p>
        </w:tc>
        <w:tc>
          <w:tcPr>
            <w:tcW w:type="dxa" w:w="1081"/>
          </w:tcPr>
          <w:p>
            <w:pPr>
              <w:spacing w:after="0"/>
              <w:jc w:val="left"/>
            </w:pPr>
          </w:p>
        </w:tc>
        <w:tc>
          <w:tcPr>
            <w:tcW w:type="dxa" w:w="2519"/>
          </w:tcPr>
          <w:p>
            <w:pPr>
              <w:spacing w:after="0"/>
              <w:jc w:val="left"/>
            </w:pPr>
            <w:r>
              <w:rPr>
                <w:sz w:val="16"/>
              </w:rPr>
              <w:t>B1-c worst recorded: Thunderstorm Wind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1939"/>
          </w:tcPr>
          <w:p>
            <w:pPr>
              <w:spacing w:after="0"/>
              <w:jc w:val="left"/>
            </w:pPr>
            <w:r>
              <w:rPr>
                <w:sz w:val="16"/>
              </w:rPr>
              <w:t>63 kt (72 mph) measured gust</w:t>
            </w:r>
          </w:p>
        </w:tc>
        <w:tc>
          <w:tcPr>
            <w:tcW w:type="dxa" w:w="3142"/>
          </w:tcPr>
          <w:p>
            <w:pPr>
              <w:spacing w:after="0"/>
              <w:jc w:val="left"/>
            </w:pPr>
            <w:r>
              <w:rPr>
                <w:sz w:val="16"/>
              </w:rPr>
              <w:t>$1,000,000 property; $0 crops (zone total, 2016 dollars)</w:t>
            </w:r>
          </w:p>
        </w:tc>
        <w:tc>
          <w:tcPr>
            <w:tcW w:type="dxa" w:w="938"/>
          </w:tcPr>
          <w:p>
            <w:pPr>
              <w:spacing w:after="0"/>
              <w:jc w:val="right"/>
            </w:pPr>
            <w:r>
              <w:rPr>
                <w:sz w:val="16"/>
              </w:rPr>
              <w:t>0, 0</w:t>
            </w:r>
          </w:p>
        </w:tc>
        <w:tc>
          <w:tcPr>
            <w:tcW w:type="dxa" w:w="2240"/>
          </w:tcPr>
          <w:p>
            <w:pPr>
              <w:spacing w:after="0"/>
              <w:jc w:val="left"/>
            </w:pPr>
            <w:r>
              <w:rPr>
                <w:sz w:val="16"/>
              </w:rPr>
              <w:t>NWS zone NEZ049 (POLK), zone-level</w:t>
            </w:r>
          </w:p>
        </w:tc>
        <w:tc>
          <w:tcPr>
            <w:tcW w:type="dxa" w:w="1081"/>
          </w:tcPr>
          <w:p>
            <w:pPr>
              <w:spacing w:after="0"/>
              <w:jc w:val="left"/>
            </w:pPr>
          </w:p>
        </w:tc>
        <w:tc>
          <w:tcPr>
            <w:tcW w:type="dxa" w:w="2519"/>
          </w:tcPr>
          <w:p>
            <w:pPr>
              <w:spacing w:after="0"/>
              <w:jc w:val="left"/>
            </w:pPr>
            <w:r>
              <w:rPr>
                <w:sz w:val="16"/>
              </w:rPr>
              <w:t>B1-c worst recorded: High Wind and Strong Wind</w:t>
            </w:r>
          </w:p>
        </w:tc>
      </w:tr>
      <w:tr>
        <w:trPr>
          <w:cantSplit/>
        </w:trPr>
        <w:tc>
          <w:tcPr>
            <w:tcW w:type="dxa" w:w="1037"/>
          </w:tcPr>
          <w:p>
            <w:pPr>
              <w:spacing w:after="0"/>
              <w:jc w:val="left"/>
            </w:pPr>
            <w:r>
              <w:rPr>
                <w:sz w:val="16"/>
              </w:rPr>
              <w:t>2016-05-10</w:t>
            </w:r>
          </w:p>
        </w:tc>
        <w:tc>
          <w:tcPr>
            <w:tcW w:type="dxa" w:w="1215"/>
          </w:tcPr>
          <w:p>
            <w:pPr>
              <w:spacing w:after="0"/>
              <w:jc w:val="left"/>
            </w:pPr>
            <w:r>
              <w:rPr>
                <w:sz w:val="16"/>
              </w:rPr>
              <w:t>Flash Flood</w:t>
            </w:r>
          </w:p>
        </w:tc>
        <w:tc>
          <w:tcPr>
            <w:tcW w:type="dxa" w:w="1939"/>
          </w:tcPr>
          <w:p>
            <w:pPr>
              <w:spacing w:after="0"/>
              <w:jc w:val="left"/>
            </w:pPr>
          </w:p>
        </w:tc>
        <w:tc>
          <w:tcPr>
            <w:tcW w:type="dxa" w:w="3142"/>
          </w:tcPr>
          <w:p>
            <w:pPr>
              <w:spacing w:after="0"/>
              <w:jc w:val="left"/>
            </w:pPr>
            <w:r>
              <w:rPr>
                <w:sz w:val="16"/>
              </w:rPr>
              <w:t>$75,000 property; $3,000,000 crops (2016 dollars)</w:t>
            </w:r>
          </w:p>
        </w:tc>
        <w:tc>
          <w:tcPr>
            <w:tcW w:type="dxa" w:w="938"/>
          </w:tcPr>
          <w:p>
            <w:pPr>
              <w:spacing w:after="0"/>
              <w:jc w:val="right"/>
            </w:pPr>
            <w:r>
              <w:rPr>
                <w:sz w:val="16"/>
              </w:rPr>
              <w:t>0, 0</w:t>
            </w:r>
          </w:p>
        </w:tc>
        <w:tc>
          <w:tcPr>
            <w:tcW w:type="dxa" w:w="2240"/>
          </w:tcPr>
          <w:p>
            <w:pPr>
              <w:spacing w:after="0"/>
              <w:jc w:val="left"/>
            </w:pPr>
            <w:r>
              <w:rPr>
                <w:sz w:val="16"/>
              </w:rPr>
              <w:t>POLK</w:t>
            </w:r>
          </w:p>
        </w:tc>
        <w:tc>
          <w:tcPr>
            <w:tcW w:type="dxa" w:w="1081"/>
          </w:tcPr>
          <w:p>
            <w:pPr>
              <w:spacing w:after="0"/>
              <w:jc w:val="left"/>
            </w:pPr>
          </w:p>
        </w:tc>
        <w:tc>
          <w:tcPr>
            <w:tcW w:type="dxa" w:w="25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939"/>
          </w:tcPr>
          <w:p>
            <w:pPr>
              <w:spacing w:after="0"/>
              <w:jc w:val="left"/>
            </w:pPr>
          </w:p>
        </w:tc>
        <w:tc>
          <w:tcPr>
            <w:tcW w:type="dxa" w:w="3142"/>
          </w:tcPr>
          <w:p>
            <w:pPr>
              <w:spacing w:after="0"/>
              <w:jc w:val="left"/>
            </w:pPr>
            <w:r>
              <w:rPr>
                <w:sz w:val="16"/>
              </w:rPr>
              <w:t>$0 property; $25,000 crops (zone total, 2007 dollars)</w:t>
            </w:r>
          </w:p>
        </w:tc>
        <w:tc>
          <w:tcPr>
            <w:tcW w:type="dxa" w:w="938"/>
          </w:tcPr>
          <w:p>
            <w:pPr>
              <w:spacing w:after="0"/>
              <w:jc w:val="right"/>
            </w:pPr>
            <w:r>
              <w:rPr>
                <w:sz w:val="16"/>
              </w:rPr>
              <w:t>0, 0</w:t>
            </w:r>
          </w:p>
        </w:tc>
        <w:tc>
          <w:tcPr>
            <w:tcW w:type="dxa" w:w="2240"/>
          </w:tcPr>
          <w:p>
            <w:pPr>
              <w:spacing w:after="0"/>
              <w:jc w:val="left"/>
            </w:pPr>
            <w:r>
              <w:rPr>
                <w:sz w:val="16"/>
              </w:rPr>
              <w:t>NWS zone NEZ049 (POLK), zone-level</w:t>
            </w:r>
          </w:p>
        </w:tc>
        <w:tc>
          <w:tcPr>
            <w:tcW w:type="dxa" w:w="1081"/>
          </w:tcPr>
          <w:p>
            <w:pPr>
              <w:spacing w:after="0"/>
              <w:jc w:val="left"/>
            </w:pPr>
          </w:p>
        </w:tc>
        <w:tc>
          <w:tcPr>
            <w:tcW w:type="dxa" w:w="2519"/>
          </w:tcPr>
          <w:p>
            <w:pPr>
              <w:spacing w:after="0"/>
              <w:jc w:val="left"/>
            </w:pPr>
            <w:r>
              <w:rPr>
                <w:sz w:val="16"/>
              </w:rPr>
              <w:t>B1-c worst recorded: Frost/Freeze</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1939"/>
          </w:tcPr>
          <w:p>
            <w:pPr>
              <w:spacing w:after="0"/>
              <w:jc w:val="left"/>
            </w:pPr>
          </w:p>
        </w:tc>
        <w:tc>
          <w:tcPr>
            <w:tcW w:type="dxa" w:w="3142"/>
          </w:tcPr>
          <w:p>
            <w:pPr>
              <w:spacing w:after="0"/>
              <w:jc w:val="left"/>
            </w:pPr>
            <w:r>
              <w:rPr>
                <w:sz w:val="16"/>
              </w:rPr>
              <w:t>$500,000 property; $0 crops (zone total, 2006 dollars)</w:t>
            </w:r>
          </w:p>
        </w:tc>
        <w:tc>
          <w:tcPr>
            <w:tcW w:type="dxa" w:w="938"/>
          </w:tcPr>
          <w:p>
            <w:pPr>
              <w:spacing w:after="0"/>
              <w:jc w:val="right"/>
            </w:pPr>
            <w:r>
              <w:rPr>
                <w:sz w:val="16"/>
              </w:rPr>
              <w:t>0, 0</w:t>
            </w:r>
          </w:p>
        </w:tc>
        <w:tc>
          <w:tcPr>
            <w:tcW w:type="dxa" w:w="2240"/>
          </w:tcPr>
          <w:p>
            <w:pPr>
              <w:spacing w:after="0"/>
              <w:jc w:val="left"/>
            </w:pPr>
            <w:r>
              <w:rPr>
                <w:sz w:val="16"/>
              </w:rPr>
              <w:t>NWS zone NEZ049 (POLK), zone-level</w:t>
            </w:r>
          </w:p>
        </w:tc>
        <w:tc>
          <w:tcPr>
            <w:tcW w:type="dxa" w:w="1081"/>
          </w:tcPr>
          <w:p>
            <w:pPr>
              <w:spacing w:after="0"/>
              <w:jc w:val="left"/>
            </w:pPr>
          </w:p>
        </w:tc>
        <w:tc>
          <w:tcPr>
            <w:tcW w:type="dxa" w:w="2519"/>
          </w:tcPr>
          <w:p>
            <w:pPr>
              <w:spacing w:after="0"/>
              <w:jc w:val="left"/>
            </w:pPr>
            <w:r>
              <w:rPr>
                <w:sz w:val="16"/>
              </w:rPr>
              <w:t>B1-c worst recorded: Ice Storm</w:t>
            </w:r>
          </w:p>
        </w:tc>
      </w:tr>
      <w:tr>
        <w:trPr>
          <w:cantSplit/>
        </w:trPr>
        <w:tc>
          <w:tcPr>
            <w:tcW w:type="dxa" w:w="1037"/>
          </w:tcPr>
          <w:p>
            <w:pPr>
              <w:spacing w:after="0"/>
              <w:jc w:val="left"/>
            </w:pPr>
            <w:r>
              <w:rPr>
                <w:sz w:val="16"/>
              </w:rPr>
              <w:t>2003-06-09</w:t>
            </w:r>
          </w:p>
        </w:tc>
        <w:tc>
          <w:tcPr>
            <w:tcW w:type="dxa" w:w="1215"/>
          </w:tcPr>
          <w:p>
            <w:pPr>
              <w:spacing w:after="0"/>
              <w:jc w:val="left"/>
            </w:pPr>
            <w:r>
              <w:rPr>
                <w:sz w:val="16"/>
              </w:rPr>
              <w:t>Thunderstorm Wind</w:t>
            </w:r>
          </w:p>
        </w:tc>
        <w:tc>
          <w:tcPr>
            <w:tcW w:type="dxa" w:w="1939"/>
          </w:tcPr>
          <w:p>
            <w:pPr>
              <w:spacing w:after="0"/>
              <w:jc w:val="left"/>
            </w:pPr>
            <w:r>
              <w:rPr>
                <w:sz w:val="16"/>
              </w:rPr>
              <w:t>70 kt (81 mph) estimated gust</w:t>
            </w:r>
          </w:p>
        </w:tc>
        <w:tc>
          <w:tcPr>
            <w:tcW w:type="dxa" w:w="3142"/>
          </w:tcPr>
          <w:p>
            <w:pPr>
              <w:spacing w:after="0"/>
              <w:jc w:val="left"/>
            </w:pPr>
            <w:r>
              <w:rPr>
                <w:sz w:val="16"/>
              </w:rPr>
              <w:t>$1,000,000 property; $1,000,000 crops (2003 dollars)</w:t>
            </w:r>
          </w:p>
        </w:tc>
        <w:tc>
          <w:tcPr>
            <w:tcW w:type="dxa" w:w="938"/>
          </w:tcPr>
          <w:p>
            <w:pPr>
              <w:spacing w:after="0"/>
              <w:jc w:val="right"/>
            </w:pPr>
            <w:r>
              <w:rPr>
                <w:sz w:val="16"/>
              </w:rPr>
              <w:t>0, 1</w:t>
            </w:r>
          </w:p>
        </w:tc>
        <w:tc>
          <w:tcPr>
            <w:tcW w:type="dxa" w:w="2240"/>
          </w:tcPr>
          <w:p>
            <w:pPr>
              <w:spacing w:after="0"/>
              <w:jc w:val="left"/>
            </w:pPr>
            <w:r>
              <w:rPr>
                <w:sz w:val="16"/>
              </w:rPr>
              <w:t>SHELBY</w:t>
            </w:r>
          </w:p>
        </w:tc>
        <w:tc>
          <w:tcPr>
            <w:tcW w:type="dxa" w:w="1081"/>
          </w:tcPr>
          <w:p>
            <w:pPr>
              <w:spacing w:after="0"/>
              <w:jc w:val="left"/>
            </w:pP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1968-07-30</w:t>
            </w:r>
          </w:p>
        </w:tc>
        <w:tc>
          <w:tcPr>
            <w:tcW w:type="dxa" w:w="1215"/>
          </w:tcPr>
          <w:p>
            <w:pPr>
              <w:spacing w:after="0"/>
              <w:jc w:val="left"/>
            </w:pPr>
            <w:r>
              <w:rPr>
                <w:sz w:val="16"/>
              </w:rPr>
              <w:t>Tornado</w:t>
            </w:r>
          </w:p>
        </w:tc>
        <w:tc>
          <w:tcPr>
            <w:tcW w:type="dxa" w:w="1939"/>
          </w:tcPr>
          <w:p>
            <w:pPr>
              <w:spacing w:after="0"/>
              <w:jc w:val="left"/>
            </w:pPr>
            <w:r>
              <w:rPr>
                <w:sz w:val="16"/>
              </w:rPr>
              <w:t>F2, 6.4 mi path length (whole path, pre-1996), 200 yd wide</w:t>
            </w:r>
          </w:p>
        </w:tc>
        <w:tc>
          <w:tcPr>
            <w:tcW w:type="dxa" w:w="3142"/>
          </w:tcPr>
          <w:p>
            <w:pPr>
              <w:spacing w:after="0"/>
              <w:jc w:val="left"/>
            </w:pPr>
            <w:r>
              <w:rPr>
                <w:sz w:val="16"/>
              </w:rPr>
              <w:t>$250,000 property; crops not recorded (1968 dollars)</w:t>
            </w:r>
          </w:p>
        </w:tc>
        <w:tc>
          <w:tcPr>
            <w:tcW w:type="dxa" w:w="938"/>
          </w:tcPr>
          <w:p>
            <w:pPr>
              <w:spacing w:after="0"/>
              <w:jc w:val="right"/>
            </w:pPr>
            <w:r>
              <w:rPr>
                <w:sz w:val="16"/>
              </w:rPr>
              <w:t>0, 2</w:t>
            </w:r>
          </w:p>
        </w:tc>
        <w:tc>
          <w:tcPr>
            <w:tcW w:type="dxa" w:w="2240"/>
          </w:tcPr>
          <w:p>
            <w:pPr>
              <w:spacing w:after="0"/>
              <w:jc w:val="left"/>
            </w:pPr>
            <w:r>
              <w:rPr>
                <w:sz w:val="16"/>
              </w:rPr>
              <w:t>location not recorded</w:t>
            </w:r>
          </w:p>
        </w:tc>
        <w:tc>
          <w:tcPr>
            <w:tcW w:type="dxa" w:w="1081"/>
          </w:tcPr>
          <w:p>
            <w:pPr>
              <w:spacing w:after="0"/>
              <w:jc w:val="left"/>
            </w:pP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1939"/>
          </w:tcPr>
          <w:p>
            <w:pPr>
              <w:spacing w:after="0"/>
              <w:jc w:val="left"/>
            </w:pPr>
            <w:r>
              <w:rPr>
                <w:sz w:val="16"/>
              </w:rPr>
              <w:t>F5, 25.8 mi path length (whole path, pre-1996), 880 yd wide</w:t>
            </w:r>
          </w:p>
        </w:tc>
        <w:tc>
          <w:tcPr>
            <w:tcW w:type="dxa" w:w="3142"/>
          </w:tcPr>
          <w:p>
            <w:pPr>
              <w:spacing w:after="0"/>
              <w:jc w:val="left"/>
            </w:pPr>
            <w:r>
              <w:rPr>
                <w:sz w:val="16"/>
              </w:rPr>
              <w:t>$25,000 property; crops not recorded (1964 dollars)</w:t>
            </w:r>
          </w:p>
        </w:tc>
        <w:tc>
          <w:tcPr>
            <w:tcW w:type="dxa" w:w="938"/>
          </w:tcPr>
          <w:p>
            <w:pPr>
              <w:spacing w:after="0"/>
              <w:jc w:val="right"/>
            </w:pPr>
            <w:r>
              <w:rPr>
                <w:sz w:val="16"/>
              </w:rPr>
              <w:t>0, 0</w:t>
            </w:r>
          </w:p>
        </w:tc>
        <w:tc>
          <w:tcPr>
            <w:tcW w:type="dxa" w:w="2240"/>
          </w:tcPr>
          <w:p>
            <w:pPr>
              <w:spacing w:after="0"/>
              <w:jc w:val="left"/>
            </w:pPr>
            <w:r>
              <w:rPr>
                <w:sz w:val="16"/>
              </w:rPr>
              <w:t>location not recorded</w:t>
            </w:r>
          </w:p>
        </w:tc>
        <w:tc>
          <w:tcPr>
            <w:tcW w:type="dxa" w:w="1081"/>
          </w:tcPr>
          <w:p>
            <w:pPr>
              <w:spacing w:after="0"/>
              <w:jc w:val="left"/>
            </w:pPr>
          </w:p>
        </w:tc>
        <w:tc>
          <w:tcPr>
            <w:tcW w:type="dxa" w:w="2519"/>
          </w:tcPr>
          <w:p>
            <w:pPr>
              <w:spacing w:after="0"/>
              <w:jc w:val="left"/>
            </w:pPr>
            <w:r>
              <w:rPr>
                <w:sz w:val="16"/>
              </w:rPr>
              <w:t>B1-c worst recorded: Tornado</w:t>
            </w:r>
          </w:p>
        </w:tc>
      </w:tr>
      <w:tr>
        <w:trPr>
          <w:cantSplit/>
        </w:trPr>
        <w:tc>
          <w:tcPr>
            <w:tcW w:type="dxa" w:w="1037"/>
          </w:tcPr>
          <w:p>
            <w:pPr>
              <w:spacing w:after="0"/>
              <w:jc w:val="left"/>
            </w:pPr>
            <w:r>
              <w:rPr>
                <w:sz w:val="16"/>
              </w:rPr>
              <w:t>1956-05-12</w:t>
            </w:r>
          </w:p>
        </w:tc>
        <w:tc>
          <w:tcPr>
            <w:tcW w:type="dxa" w:w="1215"/>
          </w:tcPr>
          <w:p>
            <w:pPr>
              <w:spacing w:after="0"/>
              <w:jc w:val="left"/>
            </w:pPr>
            <w:r>
              <w:rPr>
                <w:sz w:val="16"/>
              </w:rPr>
              <w:t>Hail</w:t>
            </w:r>
          </w:p>
        </w:tc>
        <w:tc>
          <w:tcPr>
            <w:tcW w:type="dxa" w:w="1939"/>
          </w:tcPr>
          <w:p>
            <w:pPr>
              <w:spacing w:after="0"/>
              <w:jc w:val="left"/>
            </w:pPr>
            <w:r>
              <w:rPr>
                <w:sz w:val="16"/>
              </w:rPr>
              <w:t>3 in</w:t>
            </w:r>
          </w:p>
        </w:tc>
        <w:tc>
          <w:tcPr>
            <w:tcW w:type="dxa" w:w="3142"/>
          </w:tcPr>
          <w:p>
            <w:pPr>
              <w:spacing w:after="0"/>
              <w:jc w:val="left"/>
            </w:pPr>
            <w:r>
              <w:rPr>
                <w:sz w:val="16"/>
              </w:rPr>
              <w:t>damage not recorded (pre-1996 record)</w:t>
            </w:r>
          </w:p>
        </w:tc>
        <w:tc>
          <w:tcPr>
            <w:tcW w:type="dxa" w:w="938"/>
          </w:tcPr>
          <w:p>
            <w:pPr>
              <w:spacing w:after="0"/>
              <w:jc w:val="right"/>
            </w:pPr>
            <w:r>
              <w:rPr>
                <w:sz w:val="16"/>
              </w:rPr>
              <w:t>0, 0</w:t>
            </w:r>
          </w:p>
        </w:tc>
        <w:tc>
          <w:tcPr>
            <w:tcW w:type="dxa" w:w="2240"/>
          </w:tcPr>
          <w:p>
            <w:pPr>
              <w:spacing w:after="0"/>
              <w:jc w:val="left"/>
            </w:pPr>
            <w:r>
              <w:rPr>
                <w:sz w:val="16"/>
              </w:rPr>
              <w:t>location not recorded</w:t>
            </w:r>
          </w:p>
        </w:tc>
        <w:tc>
          <w:tcPr>
            <w:tcW w:type="dxa" w:w="1081"/>
          </w:tcPr>
          <w:p>
            <w:pPr>
              <w:spacing w:after="0"/>
              <w:jc w:val="left"/>
            </w:pPr>
          </w:p>
        </w:tc>
        <w:tc>
          <w:tcPr>
            <w:tcW w:type="dxa" w:w="251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4.89</w:t>
            </w:r>
          </w:p>
        </w:tc>
        <w:tc>
          <w:tcPr>
            <w:tcW w:type="dxa" w:w="1305"/>
          </w:tcPr>
          <w:p>
            <w:pPr>
              <w:spacing w:after="0"/>
              <w:jc w:val="left"/>
            </w:pPr>
            <w:r>
              <w:rPr>
                <w:sz w:val="16"/>
              </w:rPr>
              <w:t>event-days per year</w:t>
            </w:r>
          </w:p>
        </w:tc>
        <w:tc>
          <w:tcPr>
            <w:tcW w:type="dxa" w:w="1652"/>
          </w:tcPr>
          <w:p>
            <w:pPr>
              <w:spacing w:after="0"/>
              <w:jc w:val="left"/>
            </w:pPr>
            <w:r>
              <w:rPr>
                <w:sz w:val="16"/>
              </w:rPr>
              <w:t>about 4.89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93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42.9</w:t>
            </w:r>
          </w:p>
        </w:tc>
        <w:tc>
          <w:tcPr>
            <w:tcW w:type="dxa" w:w="1305"/>
          </w:tcPr>
          <w:p>
            <w:pPr>
              <w:spacing w:after="0"/>
              <w:jc w:val="left"/>
            </w:pPr>
            <w:r>
              <w:rPr>
                <w:sz w:val="16"/>
              </w:rPr>
              <w:t>event-days per year</w:t>
            </w:r>
          </w:p>
        </w:tc>
        <w:tc>
          <w:tcPr>
            <w:tcW w:type="dxa" w:w="1652"/>
          </w:tcPr>
          <w:p>
            <w:pPr>
              <w:spacing w:after="0"/>
              <w:jc w:val="left"/>
            </w:pPr>
            <w:r>
              <w:rPr>
                <w:sz w:val="16"/>
              </w:rPr>
              <w:t>about 42.9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1,232</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0.000632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0.0632%</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7.29</w:t>
            </w:r>
          </w:p>
        </w:tc>
        <w:tc>
          <w:tcPr>
            <w:tcW w:type="dxa" w:w="1305"/>
          </w:tcPr>
          <w:p>
            <w:pPr>
              <w:spacing w:after="0"/>
              <w:jc w:val="left"/>
            </w:pPr>
            <w:r>
              <w:rPr>
                <w:sz w:val="16"/>
              </w:rPr>
              <w:t>events per year</w:t>
            </w:r>
          </w:p>
        </w:tc>
        <w:tc>
          <w:tcPr>
            <w:tcW w:type="dxa" w:w="1652"/>
          </w:tcPr>
          <w:p>
            <w:pPr>
              <w:spacing w:after="0"/>
              <w:jc w:val="left"/>
            </w:pPr>
            <w:r>
              <w:rPr>
                <w:sz w:val="16"/>
              </w:rPr>
              <w:t>about 7.29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277.0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5.26</w:t>
            </w:r>
          </w:p>
        </w:tc>
        <w:tc>
          <w:tcPr>
            <w:tcW w:type="dxa" w:w="1305"/>
          </w:tcPr>
          <w:p>
            <w:pPr>
              <w:spacing w:after="0"/>
              <w:jc w:val="left"/>
            </w:pPr>
            <w:r>
              <w:rPr>
                <w:sz w:val="16"/>
              </w:rPr>
              <w:t>event-days per year</w:t>
            </w:r>
          </w:p>
        </w:tc>
        <w:tc>
          <w:tcPr>
            <w:tcW w:type="dxa" w:w="1652"/>
          </w:tcPr>
          <w:p>
            <w:pPr>
              <w:spacing w:after="0"/>
              <w:jc w:val="left"/>
            </w:pPr>
            <w:r>
              <w:rPr>
                <w:sz w:val="16"/>
              </w:rPr>
              <w:t>about 5.26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85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0.69</w:t>
            </w:r>
          </w:p>
        </w:tc>
        <w:tc>
          <w:tcPr>
            <w:tcW w:type="dxa" w:w="1305"/>
          </w:tcPr>
          <w:p>
            <w:pPr>
              <w:spacing w:after="0"/>
              <w:jc w:val="left"/>
            </w:pPr>
            <w:r>
              <w:rPr>
                <w:sz w:val="16"/>
              </w:rPr>
              <w:t>event-days per year</w:t>
            </w:r>
          </w:p>
        </w:tc>
        <w:tc>
          <w:tcPr>
            <w:tcW w:type="dxa" w:w="1652"/>
          </w:tcPr>
          <w:p>
            <w:pPr>
              <w:spacing w:after="0"/>
              <w:jc w:val="left"/>
            </w:pPr>
            <w:r>
              <w:rPr>
                <w:sz w:val="16"/>
              </w:rPr>
              <w:t>about 0.69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47</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0.607</w:t>
            </w:r>
          </w:p>
        </w:tc>
        <w:tc>
          <w:tcPr>
            <w:tcW w:type="dxa" w:w="1305"/>
          </w:tcPr>
          <w:p>
            <w:pPr>
              <w:spacing w:after="0"/>
              <w:jc w:val="left"/>
            </w:pPr>
            <w:r>
              <w:rPr>
                <w:sz w:val="16"/>
              </w:rPr>
              <w:t>event-days per year</w:t>
            </w:r>
          </w:p>
        </w:tc>
        <w:tc>
          <w:tcPr>
            <w:tcW w:type="dxa" w:w="1652"/>
          </w:tcPr>
          <w:p>
            <w:pPr>
              <w:spacing w:after="0"/>
              <w:jc w:val="left"/>
            </w:pPr>
            <w:r>
              <w:rPr>
                <w:sz w:val="16"/>
              </w:rPr>
              <w:t>about 0.607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17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0.0579</w:t>
            </w:r>
          </w:p>
        </w:tc>
        <w:tc>
          <w:tcPr>
            <w:tcW w:type="dxa" w:w="1305"/>
          </w:tcPr>
          <w:p>
            <w:pPr>
              <w:spacing w:after="0"/>
              <w:jc w:val="left"/>
            </w:pPr>
            <w:r>
              <w:rPr>
                <w:sz w:val="16"/>
              </w:rPr>
              <w:t>events per year (modeled)</w:t>
            </w:r>
          </w:p>
        </w:tc>
        <w:tc>
          <w:tcPr>
            <w:tcW w:type="dxa" w:w="1652"/>
          </w:tcPr>
          <w:p>
            <w:pPr>
              <w:spacing w:after="0"/>
              <w:jc w:val="left"/>
            </w:pPr>
            <w:r>
              <w:rPr>
                <w:sz w:val="16"/>
              </w:rPr>
              <w:t>about 1 in 17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43.6</w:t>
            </w:r>
          </w:p>
        </w:tc>
        <w:tc>
          <w:tcPr>
            <w:tcW w:type="dxa" w:w="1305"/>
          </w:tcPr>
          <w:p>
            <w:pPr>
              <w:spacing w:after="0"/>
              <w:jc w:val="left"/>
            </w:pPr>
            <w:r>
              <w:rPr>
                <w:sz w:val="16"/>
              </w:rPr>
              <w:t>days per year with a strike</w:t>
            </w:r>
          </w:p>
        </w:tc>
        <w:tc>
          <w:tcPr>
            <w:tcW w:type="dxa" w:w="1652"/>
          </w:tcPr>
          <w:p>
            <w:pPr>
              <w:spacing w:after="0"/>
              <w:jc w:val="left"/>
            </w:pPr>
            <w:r>
              <w:rPr>
                <w:sz w:val="16"/>
              </w:rPr>
              <w:t>about 43.6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4.12</w:t>
            </w:r>
          </w:p>
        </w:tc>
        <w:tc>
          <w:tcPr>
            <w:tcW w:type="dxa" w:w="1305"/>
          </w:tcPr>
          <w:p>
            <w:pPr>
              <w:spacing w:after="0"/>
              <w:jc w:val="left"/>
            </w:pPr>
            <w:r>
              <w:rPr>
                <w:sz w:val="16"/>
              </w:rPr>
              <w:t>events per year</w:t>
            </w:r>
          </w:p>
        </w:tc>
        <w:tc>
          <w:tcPr>
            <w:tcW w:type="dxa" w:w="1652"/>
          </w:tcPr>
          <w:p>
            <w:pPr>
              <w:spacing w:after="0"/>
              <w:jc w:val="left"/>
            </w:pPr>
            <w:r>
              <w:rPr>
                <w:sz w:val="16"/>
              </w:rPr>
              <w:t>about 4.12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157</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0.396</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0.000403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0.0403%</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13.6</w:t>
            </w:r>
          </w:p>
        </w:tc>
        <w:tc>
          <w:tcPr>
            <w:tcW w:type="dxa" w:w="1305"/>
          </w:tcPr>
          <w:p>
            <w:pPr>
              <w:spacing w:after="0"/>
              <w:jc w:val="left"/>
            </w:pPr>
            <w:r>
              <w:rPr>
                <w:sz w:val="16"/>
              </w:rPr>
              <w:t>event-days per year</w:t>
            </w:r>
          </w:p>
        </w:tc>
        <w:tc>
          <w:tcPr>
            <w:tcW w:type="dxa" w:w="1652"/>
          </w:tcPr>
          <w:p>
            <w:pPr>
              <w:spacing w:after="0"/>
              <w:jc w:val="left"/>
            </w:pPr>
            <w:r>
              <w:rPr>
                <w:sz w:val="16"/>
              </w:rPr>
              <w:t>about 13.6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29 of 30 years, 1996 to 2025 (96.7%)</w:t>
            </w:r>
          </w:p>
        </w:tc>
        <w:tc>
          <w:tcPr>
            <w:tcW w:type="dxa" w:w="1546"/>
          </w:tcPr>
          <w:p>
            <w:pPr>
              <w:spacing w:after="0"/>
              <w:jc w:val="right"/>
            </w:pPr>
            <w:r>
              <w:rPr>
                <w:sz w:val="16"/>
              </w:rPr>
              <w:t>258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64.3</w:t>
            </w:r>
          </w:p>
        </w:tc>
        <w:tc>
          <w:tcPr>
            <w:tcW w:type="dxa" w:w="1679"/>
          </w:tcPr>
          <w:p>
            <w:pPr>
              <w:spacing w:after="0"/>
              <w:jc w:val="right"/>
            </w:pPr>
            <w:r>
              <w:rPr>
                <w:sz w:val="16"/>
              </w:rPr>
              <w:t>68.7</w:t>
            </w:r>
          </w:p>
        </w:tc>
        <w:tc>
          <w:tcPr>
            <w:tcW w:type="dxa" w:w="1601"/>
          </w:tcPr>
          <w:p>
            <w:pPr>
              <w:spacing w:after="0"/>
              <w:jc w:val="right"/>
            </w:pPr>
            <w:r>
              <w:rPr>
                <w:sz w:val="16"/>
              </w:rPr>
              <w:t>73.2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98.9</w:t>
            </w:r>
          </w:p>
        </w:tc>
        <w:tc>
          <w:tcPr>
            <w:tcW w:type="dxa" w:w="1679"/>
          </w:tcPr>
          <w:p>
            <w:pPr>
              <w:spacing w:after="0"/>
              <w:jc w:val="right"/>
            </w:pPr>
            <w:r>
              <w:rPr>
                <w:sz w:val="16"/>
              </w:rPr>
              <w:t>99.0</w:t>
            </w:r>
          </w:p>
        </w:tc>
        <w:tc>
          <w:tcPr>
            <w:tcW w:type="dxa" w:w="1601"/>
          </w:tcPr>
          <w:p>
            <w:pPr>
              <w:spacing w:after="0"/>
              <w:jc w:val="right"/>
            </w:pPr>
            <w:r>
              <w:rPr>
                <w:sz w:val="16"/>
              </w:rPr>
              <w:t>99.1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17.2</w:t>
            </w:r>
          </w:p>
        </w:tc>
        <w:tc>
          <w:tcPr>
            <w:tcW w:type="dxa" w:w="1679"/>
          </w:tcPr>
          <w:p>
            <w:pPr>
              <w:spacing w:after="0"/>
              <w:jc w:val="right"/>
            </w:pPr>
            <w:r>
              <w:rPr>
                <w:sz w:val="16"/>
              </w:rPr>
              <w:t>18.8</w:t>
            </w:r>
          </w:p>
        </w:tc>
        <w:tc>
          <w:tcPr>
            <w:tcW w:type="dxa" w:w="1601"/>
          </w:tcPr>
          <w:p>
            <w:pPr>
              <w:spacing w:after="0"/>
              <w:jc w:val="right"/>
            </w:pPr>
            <w:r>
              <w:rPr>
                <w:sz w:val="16"/>
              </w:rPr>
              <w:t>20.4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99.9</w:t>
            </w:r>
          </w:p>
        </w:tc>
        <w:tc>
          <w:tcPr>
            <w:tcW w:type="dxa" w:w="1679"/>
          </w:tcPr>
          <w:p>
            <w:pPr>
              <w:spacing w:after="0"/>
              <w:jc w:val="right"/>
            </w:pPr>
            <w:r>
              <w:rPr>
                <w:sz w:val="16"/>
              </w:rPr>
              <w:t>99.9</w:t>
            </w:r>
          </w:p>
        </w:tc>
        <w:tc>
          <w:tcPr>
            <w:tcW w:type="dxa" w:w="1601"/>
          </w:tcPr>
          <w:p>
            <w:pPr>
              <w:spacing w:after="0"/>
              <w:jc w:val="right"/>
            </w:pPr>
            <w:r>
              <w:rPr>
                <w:sz w:val="16"/>
              </w:rPr>
              <w:t>100.0</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56.2</w:t>
            </w:r>
          </w:p>
        </w:tc>
        <w:tc>
          <w:tcPr>
            <w:tcW w:type="dxa" w:w="1679"/>
          </w:tcPr>
          <w:p>
            <w:pPr>
              <w:spacing w:after="0"/>
              <w:jc w:val="right"/>
            </w:pPr>
            <w:r>
              <w:rPr>
                <w:sz w:val="16"/>
              </w:rPr>
              <w:t>60.7</w:t>
            </w:r>
          </w:p>
        </w:tc>
        <w:tc>
          <w:tcPr>
            <w:tcW w:type="dxa" w:w="1601"/>
          </w:tcPr>
          <w:p>
            <w:pPr>
              <w:spacing w:after="0"/>
              <w:jc w:val="right"/>
            </w:pPr>
            <w:r>
              <w:rPr>
                <w:sz w:val="16"/>
              </w:rPr>
              <w:t>65.2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94.3</w:t>
            </w:r>
          </w:p>
        </w:tc>
        <w:tc>
          <w:tcPr>
            <w:tcW w:type="dxa" w:w="1679"/>
          </w:tcPr>
          <w:p>
            <w:pPr>
              <w:spacing w:after="0"/>
              <w:jc w:val="right"/>
            </w:pPr>
            <w:r>
              <w:rPr>
                <w:sz w:val="16"/>
              </w:rPr>
              <w:t>94.9</w:t>
            </w:r>
          </w:p>
        </w:tc>
        <w:tc>
          <w:tcPr>
            <w:tcW w:type="dxa" w:w="1601"/>
          </w:tcPr>
          <w:p>
            <w:pPr>
              <w:spacing w:after="0"/>
              <w:jc w:val="right"/>
            </w:pPr>
            <w:r>
              <w:rPr>
                <w:sz w:val="16"/>
              </w:rPr>
              <w:t>95.5</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64.1</w:t>
            </w:r>
          </w:p>
        </w:tc>
        <w:tc>
          <w:tcPr>
            <w:tcW w:type="dxa" w:w="1679"/>
          </w:tcPr>
          <w:p>
            <w:pPr>
              <w:spacing w:after="0"/>
              <w:jc w:val="right"/>
            </w:pPr>
            <w:r>
              <w:rPr>
                <w:sz w:val="16"/>
              </w:rPr>
              <w:t>78.8</w:t>
            </w:r>
          </w:p>
        </w:tc>
        <w:tc>
          <w:tcPr>
            <w:tcW w:type="dxa" w:w="1601"/>
          </w:tcPr>
          <w:p>
            <w:pPr>
              <w:spacing w:after="0"/>
              <w:jc w:val="right"/>
            </w:pPr>
            <w:r>
              <w:rPr>
                <w:sz w:val="16"/>
              </w:rPr>
              <w:t>93.4</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43.4</w:t>
            </w:r>
          </w:p>
        </w:tc>
        <w:tc>
          <w:tcPr>
            <w:tcW w:type="dxa" w:w="1679"/>
          </w:tcPr>
          <w:p>
            <w:pPr>
              <w:spacing w:after="0"/>
              <w:jc w:val="right"/>
            </w:pPr>
            <w:r>
              <w:rPr>
                <w:sz w:val="16"/>
              </w:rPr>
              <w:t>48.7</w:t>
            </w:r>
          </w:p>
        </w:tc>
        <w:tc>
          <w:tcPr>
            <w:tcW w:type="dxa" w:w="1601"/>
          </w:tcPr>
          <w:p>
            <w:pPr>
              <w:spacing w:after="0"/>
              <w:jc w:val="right"/>
            </w:pPr>
            <w:r>
              <w:rPr>
                <w:sz w:val="16"/>
              </w:rPr>
              <w:t>54.0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98.6</w:t>
            </w:r>
          </w:p>
        </w:tc>
        <w:tc>
          <w:tcPr>
            <w:tcW w:type="dxa" w:w="1679"/>
          </w:tcPr>
          <w:p>
            <w:pPr>
              <w:spacing w:after="0"/>
              <w:jc w:val="right"/>
            </w:pPr>
            <w:r>
              <w:rPr>
                <w:sz w:val="16"/>
              </w:rPr>
              <w:t>99.0</w:t>
            </w:r>
          </w:p>
        </w:tc>
        <w:tc>
          <w:tcPr>
            <w:tcW w:type="dxa" w:w="1601"/>
          </w:tcPr>
          <w:p>
            <w:pPr>
              <w:spacing w:after="0"/>
              <w:jc w:val="right"/>
            </w:pPr>
            <w:r>
              <w:rPr>
                <w:sz w:val="16"/>
              </w:rPr>
              <w:t>99.4</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99.7</w:t>
            </w:r>
          </w:p>
        </w:tc>
        <w:tc>
          <w:tcPr>
            <w:tcW w:type="dxa" w:w="1679"/>
          </w:tcPr>
          <w:p>
            <w:pPr>
              <w:spacing w:after="0"/>
              <w:jc w:val="right"/>
            </w:pPr>
            <w:r>
              <w:rPr>
                <w:sz w:val="16"/>
              </w:rPr>
              <w:t>99.8</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92.7</w:t>
            </w:r>
          </w:p>
        </w:tc>
        <w:tc>
          <w:tcPr>
            <w:tcW w:type="dxa" w:w="1679"/>
          </w:tcPr>
          <w:p>
            <w:pPr>
              <w:spacing w:after="0"/>
              <w:jc w:val="right"/>
            </w:pPr>
            <w:r>
              <w:rPr>
                <w:sz w:val="16"/>
              </w:rPr>
              <w:t>94.4</w:t>
            </w:r>
          </w:p>
        </w:tc>
        <w:tc>
          <w:tcPr>
            <w:tcW w:type="dxa" w:w="1601"/>
          </w:tcPr>
          <w:p>
            <w:pPr>
              <w:spacing w:after="0"/>
              <w:jc w:val="right"/>
            </w:pPr>
            <w:r>
              <w:rPr>
                <w:sz w:val="16"/>
              </w:rPr>
              <w:t>96.1</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77.7</w:t>
            </w:r>
          </w:p>
        </w:tc>
        <w:tc>
          <w:tcPr>
            <w:tcW w:type="dxa" w:w="1679"/>
          </w:tcPr>
          <w:p>
            <w:pPr>
              <w:spacing w:after="0"/>
              <w:jc w:val="right"/>
            </w:pPr>
            <w:r>
              <w:rPr>
                <w:sz w:val="16"/>
              </w:rPr>
              <w:t>83.6</w:t>
            </w:r>
          </w:p>
        </w:tc>
        <w:tc>
          <w:tcPr>
            <w:tcW w:type="dxa" w:w="1601"/>
          </w:tcPr>
          <w:p>
            <w:pPr>
              <w:spacing w:after="0"/>
              <w:jc w:val="right"/>
            </w:pPr>
            <w:r>
              <w:rPr>
                <w:sz w:val="16"/>
              </w:rPr>
              <w:t>89.5</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95.9</w:t>
            </w:r>
          </w:p>
        </w:tc>
        <w:tc>
          <w:tcPr>
            <w:tcW w:type="dxa" w:w="1679"/>
          </w:tcPr>
          <w:p>
            <w:pPr>
              <w:spacing w:after="0"/>
              <w:jc w:val="right"/>
            </w:pPr>
            <w:r>
              <w:rPr>
                <w:sz w:val="16"/>
              </w:rPr>
              <w:t>96.7</w:t>
            </w:r>
          </w:p>
        </w:tc>
        <w:tc>
          <w:tcPr>
            <w:tcW w:type="dxa" w:w="1601"/>
          </w:tcPr>
          <w:p>
            <w:pPr>
              <w:spacing w:after="0"/>
              <w:jc w:val="right"/>
            </w:pPr>
            <w:r>
              <w:rPr>
                <w:sz w:val="16"/>
              </w:rPr>
              <w:t>97.4</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90% of NRI's expected annual loss for this hazard in the county, so the tract range mostly reflects where crop and livestock value is.</w:t>
      </w:r>
    </w:p>
    <w:p>
      <w:pPr>
        <w:spacing w:after="40" w:before="0"/>
      </w:pPr>
      <w:r>
        <w:rPr>
          <w:sz w:val="15"/>
        </w:rPr>
        <w:t>Strong Wind: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4"/>
        <w:gridCol w:w="896"/>
        <w:gridCol w:w="3080"/>
        <w:gridCol w:w="2456"/>
        <w:gridCol w:w="3184"/>
        <w:gridCol w:w="2872"/>
      </w:tblGrid>
      <w:tr>
        <w:trPr>
          <w:cantSplit/>
          <w:tblHeader/>
        </w:trPr>
        <w:tc>
          <w:tcPr>
            <w:tcW w:type="dxa" w:w="1624"/>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4"/>
          </w:tcPr>
          <w:p>
            <w:pPr>
              <w:spacing w:after="0"/>
              <w:jc w:val="left"/>
            </w:pPr>
            <w:r>
              <w:rPr>
                <w:sz w:val="16"/>
              </w:rPr>
              <w:t>Polk County</w:t>
            </w:r>
          </w:p>
        </w:tc>
        <w:tc>
          <w:tcPr>
            <w:tcW w:type="dxa" w:w="896"/>
          </w:tcPr>
          <w:p>
            <w:pPr>
              <w:spacing w:after="0"/>
              <w:jc w:val="left"/>
            </w:pPr>
            <w:r>
              <w:rPr>
                <w:sz w:val="16"/>
              </w:rPr>
              <w:t>County</w:t>
            </w:r>
          </w:p>
        </w:tc>
        <w:tc>
          <w:tcPr>
            <w:tcW w:type="dxa" w:w="3080"/>
          </w:tcPr>
          <w:p>
            <w:pPr>
              <w:spacing w:after="0"/>
              <w:jc w:val="left"/>
            </w:pPr>
            <w:r>
              <w:rPr>
                <w:sz w:val="16"/>
              </w:rPr>
              <w:t>Approved, expires 2027-08-26</w:t>
            </w:r>
          </w:p>
        </w:tc>
        <w:tc>
          <w:tcPr>
            <w:tcW w:type="dxa" w:w="2456"/>
          </w:tcPr>
          <w:p>
            <w:pPr>
              <w:spacing w:after="0"/>
              <w:jc w:val="right"/>
            </w:pPr>
            <w:r>
              <w:rPr>
                <w:sz w:val="16"/>
              </w:rPr>
              <w:t>FMA RL 0, SRL 0; any 0</w:t>
            </w:r>
          </w:p>
        </w:tc>
        <w:tc>
          <w:tcPr>
            <w:tcW w:type="dxa" w:w="3184"/>
          </w:tcPr>
          <w:p>
            <w:pPr>
              <w:spacing w:after="0"/>
              <w:jc w:val="right"/>
            </w:pPr>
            <w:r>
              <w:rPr>
                <w:sz w:val="16"/>
              </w:rPr>
              <w:t>$249,391.28</w:t>
            </w:r>
          </w:p>
        </w:tc>
        <w:tc>
          <w:tcPr>
            <w:tcW w:type="dxa" w:w="2872"/>
          </w:tcPr>
          <w:p>
            <w:pPr>
              <w:spacing w:after="0"/>
              <w:jc w:val="right"/>
            </w:pPr>
            <w:r>
              <w:rPr>
                <w:sz w:val="16"/>
              </w:rPr>
              <w:t>0 total; 0 since its plan</w:t>
            </w:r>
          </w:p>
        </w:tc>
      </w:tr>
      <w:tr>
        <w:trPr>
          <w:cantSplit/>
        </w:trPr>
        <w:tc>
          <w:tcPr>
            <w:tcW w:type="dxa" w:w="1624"/>
          </w:tcPr>
          <w:p>
            <w:pPr>
              <w:spacing w:after="0"/>
              <w:jc w:val="left"/>
            </w:pPr>
            <w:r>
              <w:rPr>
                <w:sz w:val="16"/>
              </w:rPr>
              <w:t>Osceola city</w:t>
            </w:r>
          </w:p>
        </w:tc>
        <w:tc>
          <w:tcPr>
            <w:tcW w:type="dxa" w:w="896"/>
          </w:tcPr>
          <w:p>
            <w:pPr>
              <w:spacing w:after="0"/>
              <w:jc w:val="left"/>
            </w:pPr>
            <w:r>
              <w:rPr>
                <w:sz w:val="16"/>
              </w:rPr>
              <w:t>City</w:t>
            </w:r>
          </w:p>
        </w:tc>
        <w:tc>
          <w:tcPr>
            <w:tcW w:type="dxa" w:w="3080"/>
          </w:tcPr>
          <w:p>
            <w:pPr>
              <w:spacing w:after="0"/>
              <w:jc w:val="left"/>
            </w:pPr>
            <w:r>
              <w:rPr>
                <w:sz w:val="16"/>
              </w:rPr>
              <w:t>Approved, expires 2027-08-26</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67 total; 7 since its plan</w:t>
            </w:r>
          </w:p>
        </w:tc>
      </w:tr>
      <w:tr>
        <w:trPr>
          <w:cantSplit/>
        </w:trPr>
        <w:tc>
          <w:tcPr>
            <w:tcW w:type="dxa" w:w="1624"/>
          </w:tcPr>
          <w:p>
            <w:pPr>
              <w:spacing w:after="0"/>
              <w:jc w:val="left"/>
            </w:pPr>
            <w:r>
              <w:rPr>
                <w:sz w:val="16"/>
              </w:rPr>
              <w:t>Polk village</w:t>
            </w:r>
          </w:p>
        </w:tc>
        <w:tc>
          <w:tcPr>
            <w:tcW w:type="dxa" w:w="896"/>
          </w:tcPr>
          <w:p>
            <w:pPr>
              <w:spacing w:after="0"/>
              <w:jc w:val="left"/>
            </w:pPr>
            <w:r>
              <w:rPr>
                <w:sz w:val="16"/>
              </w:rPr>
              <w:t>Village</w:t>
            </w:r>
          </w:p>
        </w:tc>
        <w:tc>
          <w:tcPr>
            <w:tcW w:type="dxa" w:w="3080"/>
          </w:tcPr>
          <w:p>
            <w:pPr>
              <w:spacing w:after="0"/>
              <w:jc w:val="left"/>
            </w:pPr>
            <w:r>
              <w:rPr>
                <w:sz w:val="16"/>
              </w:rPr>
              <w:t>Approved, expires 2027-08-26</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36 total; 2 since its plan</w:t>
            </w:r>
          </w:p>
        </w:tc>
      </w:tr>
      <w:tr>
        <w:trPr>
          <w:cantSplit/>
        </w:trPr>
        <w:tc>
          <w:tcPr>
            <w:tcW w:type="dxa" w:w="1624"/>
          </w:tcPr>
          <w:p>
            <w:pPr>
              <w:spacing w:after="0"/>
              <w:jc w:val="left"/>
            </w:pPr>
            <w:r>
              <w:rPr>
                <w:sz w:val="16"/>
              </w:rPr>
              <w:t>Shelby village</w:t>
            </w:r>
          </w:p>
        </w:tc>
        <w:tc>
          <w:tcPr>
            <w:tcW w:type="dxa" w:w="896"/>
          </w:tcPr>
          <w:p>
            <w:pPr>
              <w:spacing w:after="0"/>
              <w:jc w:val="left"/>
            </w:pPr>
            <w:r>
              <w:rPr>
                <w:sz w:val="16"/>
              </w:rPr>
              <w:t>Village</w:t>
            </w:r>
          </w:p>
        </w:tc>
        <w:tc>
          <w:tcPr>
            <w:tcW w:type="dxa" w:w="3080"/>
          </w:tcPr>
          <w:p>
            <w:pPr>
              <w:spacing w:after="0"/>
              <w:jc w:val="left"/>
            </w:pPr>
            <w:r>
              <w:rPr>
                <w:sz w:val="16"/>
              </w:rPr>
              <w:t>Approved, expires 2027-08-26</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76 total; 11 since its plan</w:t>
            </w:r>
          </w:p>
        </w:tc>
      </w:tr>
      <w:tr>
        <w:trPr>
          <w:cantSplit/>
        </w:trPr>
        <w:tc>
          <w:tcPr>
            <w:tcW w:type="dxa" w:w="1624"/>
          </w:tcPr>
          <w:p>
            <w:pPr>
              <w:spacing w:after="0"/>
              <w:jc w:val="left"/>
            </w:pPr>
            <w:r>
              <w:rPr>
                <w:sz w:val="16"/>
              </w:rPr>
              <w:t>Stromsburg city</w:t>
            </w:r>
          </w:p>
        </w:tc>
        <w:tc>
          <w:tcPr>
            <w:tcW w:type="dxa" w:w="896"/>
          </w:tcPr>
          <w:p>
            <w:pPr>
              <w:spacing w:after="0"/>
              <w:jc w:val="left"/>
            </w:pPr>
            <w:r>
              <w:rPr>
                <w:sz w:val="16"/>
              </w:rPr>
              <w:t>City</w:t>
            </w:r>
          </w:p>
        </w:tc>
        <w:tc>
          <w:tcPr>
            <w:tcW w:type="dxa" w:w="3080"/>
          </w:tcPr>
          <w:p>
            <w:pPr>
              <w:spacing w:after="0"/>
              <w:jc w:val="left"/>
            </w:pPr>
            <w:r>
              <w:rPr>
                <w:sz w:val="16"/>
              </w:rPr>
              <w:t>Approved, expires 2027-08-26</w:t>
            </w:r>
          </w:p>
        </w:tc>
        <w:tc>
          <w:tcPr>
            <w:tcW w:type="dxa" w:w="2456"/>
          </w:tcPr>
          <w:p>
            <w:pPr>
              <w:spacing w:after="0"/>
              <w:jc w:val="right"/>
            </w:pPr>
            <w:r>
              <w:rPr>
                <w:sz w:val="16"/>
              </w:rPr>
              <w:t>FMA RL 0, SRL 0; any 0</w:t>
            </w:r>
          </w:p>
        </w:tc>
        <w:tc>
          <w:tcPr>
            <w:tcW w:type="dxa" w:w="3184"/>
          </w:tcPr>
          <w:p>
            <w:pPr>
              <w:spacing w:after="0"/>
              <w:jc w:val="right"/>
            </w:pPr>
            <w:r>
              <w:rPr>
                <w:sz w:val="16"/>
              </w:rPr>
              <w:t>$13,997.34</w:t>
            </w:r>
          </w:p>
        </w:tc>
        <w:tc>
          <w:tcPr>
            <w:tcW w:type="dxa" w:w="2872"/>
          </w:tcPr>
          <w:p>
            <w:pPr>
              <w:spacing w:after="0"/>
              <w:jc w:val="right"/>
            </w:pPr>
            <w:r>
              <w:rPr>
                <w:sz w:val="16"/>
              </w:rPr>
              <w:t>34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70"/>
        <w:gridCol w:w="1305"/>
        <w:gridCol w:w="1197"/>
        <w:gridCol w:w="1093"/>
        <w:gridCol w:w="1174"/>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2022-08-27</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$1,829,218,953</w:t>
            </w:r>
          </w:p>
        </w:tc>
        <w:tc>
          <w:tcPr>
            <w:tcW w:type="dxa" w:w="1215"/>
          </w:tcPr>
          <w:p>
            <w:pPr>
              <w:spacing w:after="0"/>
              <w:jc w:val="right"/>
            </w:pPr>
            <w:r>
              <w:rPr>
                <w:sz w:val="16"/>
              </w:rPr>
              <w:t>$425,747,985</w:t>
            </w:r>
          </w:p>
        </w:tc>
        <w:tc>
          <w:tcPr>
            <w:tcW w:type="dxa" w:w="1043"/>
          </w:tcPr>
          <w:p>
            <w:pPr>
              <w:spacing w:after="0"/>
              <w:jc w:val="right"/>
            </w:pPr>
            <w:r>
              <w:rPr>
                <w:sz w:val="16"/>
              </w:rPr>
              <w:t>5,214</w:t>
            </w:r>
          </w:p>
        </w:tc>
        <w:tc>
          <w:tcPr>
            <w:tcW w:type="dxa" w:w="1037"/>
          </w:tcPr>
          <w:p>
            <w:pPr>
              <w:spacing w:after="0"/>
              <w:jc w:val="right"/>
            </w:pPr>
            <w:r>
              <w:rPr>
                <w:sz w:val="16"/>
              </w:rPr>
              <w:t>$237</w:t>
            </w:r>
          </w:p>
        </w:tc>
        <w:tc>
          <w:tcPr>
            <w:tcW w:type="dxa" w:w="1126"/>
          </w:tcPr>
          <w:p>
            <w:pPr>
              <w:spacing w:after="0"/>
              <w:jc w:val="right"/>
            </w:pPr>
            <w:r>
              <w:rPr>
                <w:sz w:val="16"/>
              </w:rPr>
              <w:t>$1,947</w:t>
            </w:r>
          </w:p>
        </w:tc>
        <w:tc>
          <w:tcPr>
            <w:tcW w:type="dxa" w:w="970"/>
          </w:tcPr>
          <w:p>
            <w:pPr>
              <w:spacing w:after="0"/>
              <w:jc w:val="right"/>
            </w:pPr>
            <w:r>
              <w:rPr>
                <w:sz w:val="16"/>
              </w:rPr>
              <w:t>$234,793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$110,874,582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$1,456,124</w:t>
            </w:r>
          </w:p>
        </w:tc>
        <w:tc>
          <w:tcPr>
            <w:tcW w:type="dxa" w:w="970"/>
          </w:tcPr>
          <w:p>
            <w:pPr>
              <w:spacing w:after="0"/>
              <w:jc w:val="right"/>
            </w:pPr>
            <w:r>
              <w:rPr>
                <w:sz w:val="16"/>
              </w:rPr>
              <w:t>n/a</w:t>
            </w:r>
          </w:p>
        </w:tc>
        <w:tc>
          <w:tcPr>
            <w:tcW w:type="dxa" w:w="1305"/>
          </w:tcPr>
          <w:p>
            <w:pPr>
              <w:spacing w:after="0"/>
              <w:jc w:val="right"/>
            </w:pPr>
            <w:r>
              <w:rPr>
                <w:sz w:val="16"/>
              </w:rPr>
              <w:t>1.31% (agriculture)</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$3,037,149,755</w:t>
            </w:r>
          </w:p>
        </w:tc>
        <w:tc>
          <w:tcPr>
            <w:tcW w:type="dxa" w:w="1215"/>
          </w:tcPr>
          <w:p>
            <w:pPr>
              <w:spacing w:after="0"/>
              <w:jc w:val="right"/>
            </w:pPr>
            <w:r>
              <w:rPr>
                <w:sz w:val="16"/>
              </w:rPr>
              <w:t>n/a</w:t>
            </w:r>
          </w:p>
        </w:tc>
        <w:tc>
          <w:tcPr>
            <w:tcW w:type="dxa" w:w="1043"/>
          </w:tcPr>
          <w:p>
            <w:pPr>
              <w:spacing w:after="0"/>
              <w:jc w:val="right"/>
            </w:pPr>
            <w:r>
              <w:rPr>
                <w:sz w:val="16"/>
              </w:rPr>
              <w:t>5,214</w:t>
            </w:r>
          </w:p>
        </w:tc>
        <w:tc>
          <w:tcPr>
            <w:tcW w:type="dxa" w:w="1037"/>
          </w:tcPr>
          <w:p>
            <w:pPr>
              <w:spacing w:after="0"/>
              <w:jc w:val="right"/>
            </w:pPr>
            <w:r>
              <w:rPr>
                <w:sz w:val="16"/>
              </w:rPr>
              <w:t>$10,596</w:t>
            </w:r>
          </w:p>
        </w:tc>
        <w:tc>
          <w:tcPr>
            <w:tcW w:type="dxa" w:w="1126"/>
          </w:tcPr>
          <w:p>
            <w:pPr>
              <w:spacing w:after="0"/>
              <w:jc w:val="right"/>
            </w:pPr>
            <w:r>
              <w:rPr>
                <w:sz w:val="16"/>
              </w:rPr>
              <w:t>n/a</w:t>
            </w:r>
          </w:p>
        </w:tc>
        <w:tc>
          <w:tcPr>
            <w:tcW w:type="dxa" w:w="970"/>
          </w:tcPr>
          <w:p>
            <w:pPr>
              <w:spacing w:after="0"/>
              <w:jc w:val="right"/>
            </w:pPr>
            <w:r>
              <w:rPr>
                <w:sz w:val="16"/>
              </w:rPr>
              <w:t>$1,014</w:t>
            </w:r>
          </w:p>
        </w:tc>
        <w:tc>
          <w:tcPr>
            <w:tcW w:type="dxa" w:w="1305"/>
          </w:tcPr>
          <w:p>
            <w:pPr>
              <w:spacing w:after="0"/>
              <w:jc w:val="right"/>
            </w:pPr>
            <w:r>
              <w:rPr>
                <w:sz w:val="16"/>
              </w:rPr>
              <w:t>0.000349%</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$1,829,218,953</w:t>
            </w:r>
          </w:p>
        </w:tc>
        <w:tc>
          <w:tcPr>
            <w:tcW w:type="dxa" w:w="1215"/>
          </w:tcPr>
          <w:p>
            <w:pPr>
              <w:spacing w:after="0"/>
              <w:jc w:val="right"/>
            </w:pPr>
            <w:r>
              <w:rPr>
                <w:sz w:val="16"/>
              </w:rPr>
              <w:t>$425,747,985</w:t>
            </w:r>
          </w:p>
        </w:tc>
        <w:tc>
          <w:tcPr>
            <w:tcW w:type="dxa" w:w="1043"/>
          </w:tcPr>
          <w:p>
            <w:pPr>
              <w:spacing w:after="0"/>
              <w:jc w:val="right"/>
            </w:pPr>
            <w:r>
              <w:rPr>
                <w:sz w:val="16"/>
              </w:rPr>
              <w:t>5,214</w:t>
            </w:r>
          </w:p>
        </w:tc>
        <w:tc>
          <w:tcPr>
            <w:tcW w:type="dxa" w:w="1037"/>
          </w:tcPr>
          <w:p>
            <w:pPr>
              <w:spacing w:after="0"/>
              <w:jc w:val="right"/>
            </w:pPr>
            <w:r>
              <w:rPr>
                <w:sz w:val="16"/>
              </w:rPr>
              <w:t>$438,300</w:t>
            </w:r>
          </w:p>
        </w:tc>
        <w:tc>
          <w:tcPr>
            <w:tcW w:type="dxa" w:w="1126"/>
          </w:tcPr>
          <w:p>
            <w:pPr>
              <w:spacing w:after="0"/>
              <w:jc w:val="right"/>
            </w:pPr>
            <w:r>
              <w:rPr>
                <w:sz w:val="16"/>
              </w:rPr>
              <w:t>$4,171,685</w:t>
            </w:r>
          </w:p>
        </w:tc>
        <w:tc>
          <w:tcPr>
            <w:tcW w:type="dxa" w:w="970"/>
          </w:tcPr>
          <w:p>
            <w:pPr>
              <w:spacing w:after="0"/>
              <w:jc w:val="right"/>
            </w:pPr>
            <w:r>
              <w:rPr>
                <w:sz w:val="16"/>
              </w:rPr>
              <w:t>$10,728</w:t>
            </w:r>
          </w:p>
        </w:tc>
        <w:tc>
          <w:tcPr>
            <w:tcW w:type="dxa" w:w="1305"/>
          </w:tcPr>
          <w:p>
            <w:pPr>
              <w:spacing w:after="0"/>
              <w:jc w:val="right"/>
            </w:pPr>
            <w:r>
              <w:rPr>
                <w:sz w:val="16"/>
              </w:rPr>
              <w:t>0.024%</w:t>
            </w:r>
          </w:p>
        </w:tc>
        <w:tc>
          <w:tcPr>
            <w:tcW w:type="dxa" w:w="1197"/>
          </w:tcPr>
          <w:p>
            <w:pPr>
              <w:spacing w:after="0"/>
              <w:jc w:val="right"/>
            </w:pPr>
            <w:r>
              <w:rPr>
                <w:sz w:val="16"/>
              </w:rPr>
              <w:t>$250,000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$1,829,218,953</w:t>
            </w:r>
          </w:p>
        </w:tc>
        <w:tc>
          <w:tcPr>
            <w:tcW w:type="dxa" w:w="1215"/>
          </w:tcPr>
          <w:p>
            <w:pPr>
              <w:spacing w:after="0"/>
              <w:jc w:val="right"/>
            </w:pPr>
            <w:r>
              <w:rPr>
                <w:sz w:val="16"/>
              </w:rPr>
              <w:t>$425,747,985</w:t>
            </w:r>
          </w:p>
        </w:tc>
        <w:tc>
          <w:tcPr>
            <w:tcW w:type="dxa" w:w="1043"/>
          </w:tcPr>
          <w:p>
            <w:pPr>
              <w:spacing w:after="0"/>
              <w:jc w:val="right"/>
            </w:pPr>
            <w:r>
              <w:rPr>
                <w:sz w:val="16"/>
              </w:rPr>
              <w:t>5,214</w:t>
            </w:r>
          </w:p>
        </w:tc>
        <w:tc>
          <w:tcPr>
            <w:tcW w:type="dxa" w:w="1037"/>
          </w:tcPr>
          <w:p>
            <w:pPr>
              <w:spacing w:after="0"/>
              <w:jc w:val="right"/>
            </w:pPr>
            <w:r>
              <w:rPr>
                <w:sz w:val="16"/>
              </w:rPr>
              <w:t>$76,273</w:t>
            </w:r>
          </w:p>
        </w:tc>
        <w:tc>
          <w:tcPr>
            <w:tcW w:type="dxa" w:w="1126"/>
          </w:tcPr>
          <w:p>
            <w:pPr>
              <w:spacing w:after="0"/>
              <w:jc w:val="right"/>
            </w:pPr>
            <w:r>
              <w:rPr>
                <w:sz w:val="16"/>
              </w:rPr>
              <w:t>$7</w:t>
            </w:r>
          </w:p>
        </w:tc>
        <w:tc>
          <w:tcPr>
            <w:tcW w:type="dxa" w:w="970"/>
          </w:tcPr>
          <w:p>
            <w:pPr>
              <w:spacing w:after="0"/>
              <w:jc w:val="right"/>
            </w:pPr>
            <w:r>
              <w:rPr>
                <w:sz w:val="16"/>
              </w:rPr>
              <w:t>$40,401</w:t>
            </w:r>
          </w:p>
        </w:tc>
        <w:tc>
          <w:tcPr>
            <w:tcW w:type="dxa" w:w="1305"/>
          </w:tcPr>
          <w:p>
            <w:pPr>
              <w:spacing w:after="0"/>
              <w:jc w:val="right"/>
            </w:pPr>
            <w:r>
              <w:rPr>
                <w:sz w:val="16"/>
              </w:rPr>
              <w:t>0.00417%</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$1,829,218,953</w:t>
            </w:r>
          </w:p>
        </w:tc>
        <w:tc>
          <w:tcPr>
            <w:tcW w:type="dxa" w:w="1215"/>
          </w:tcPr>
          <w:p>
            <w:pPr>
              <w:spacing w:after="0"/>
              <w:jc w:val="right"/>
            </w:pPr>
            <w:r>
              <w:rPr>
                <w:sz w:val="16"/>
              </w:rPr>
              <w:t>n/a</w:t>
            </w:r>
          </w:p>
        </w:tc>
        <w:tc>
          <w:tcPr>
            <w:tcW w:type="dxa" w:w="1043"/>
          </w:tcPr>
          <w:p>
            <w:pPr>
              <w:spacing w:after="0"/>
              <w:jc w:val="right"/>
            </w:pPr>
            <w:r>
              <w:rPr>
                <w:sz w:val="16"/>
              </w:rPr>
              <w:t>5,214</w:t>
            </w:r>
          </w:p>
        </w:tc>
        <w:tc>
          <w:tcPr>
            <w:tcW w:type="dxa" w:w="1037"/>
          </w:tcPr>
          <w:p>
            <w:pPr>
              <w:spacing w:after="0"/>
              <w:jc w:val="right"/>
            </w:pPr>
            <w:r>
              <w:rPr>
                <w:sz w:val="16"/>
              </w:rPr>
              <w:t>$114,669</w:t>
            </w:r>
          </w:p>
        </w:tc>
        <w:tc>
          <w:tcPr>
            <w:tcW w:type="dxa" w:w="1126"/>
          </w:tcPr>
          <w:p>
            <w:pPr>
              <w:spacing w:after="0"/>
              <w:jc w:val="right"/>
            </w:pPr>
            <w:r>
              <w:rPr>
                <w:sz w:val="16"/>
              </w:rPr>
              <w:t>n/a</w:t>
            </w:r>
          </w:p>
        </w:tc>
        <w:tc>
          <w:tcPr>
            <w:tcW w:type="dxa" w:w="970"/>
          </w:tcPr>
          <w:p>
            <w:pPr>
              <w:spacing w:after="0"/>
              <w:jc w:val="right"/>
            </w:pPr>
            <w:r>
              <w:rPr>
                <w:sz w:val="16"/>
              </w:rPr>
              <w:t>$23,887</w:t>
            </w:r>
          </w:p>
        </w:tc>
        <w:tc>
          <w:tcPr>
            <w:tcW w:type="dxa" w:w="1305"/>
          </w:tcPr>
          <w:p>
            <w:pPr>
              <w:spacing w:after="0"/>
              <w:jc w:val="right"/>
            </w:pPr>
            <w:r>
              <w:rPr>
                <w:sz w:val="16"/>
              </w:rPr>
              <w:t>0.00627%</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$1,828,155,158</w:t>
            </w:r>
          </w:p>
        </w:tc>
        <w:tc>
          <w:tcPr>
            <w:tcW w:type="dxa" w:w="1215"/>
          </w:tcPr>
          <w:p>
            <w:pPr>
              <w:spacing w:after="0"/>
              <w:jc w:val="right"/>
            </w:pPr>
            <w:r>
              <w:rPr>
                <w:sz w:val="16"/>
              </w:rPr>
              <w:t>$119,909,379</w:t>
            </w:r>
          </w:p>
        </w:tc>
        <w:tc>
          <w:tcPr>
            <w:tcW w:type="dxa" w:w="1043"/>
          </w:tcPr>
          <w:p>
            <w:pPr>
              <w:spacing w:after="0"/>
              <w:jc w:val="right"/>
            </w:pPr>
            <w:r>
              <w:rPr>
                <w:sz w:val="16"/>
              </w:rPr>
              <w:t>596</w:t>
            </w:r>
          </w:p>
        </w:tc>
        <w:tc>
          <w:tcPr>
            <w:tcW w:type="dxa" w:w="1037"/>
          </w:tcPr>
          <w:p>
            <w:pPr>
              <w:spacing w:after="0"/>
              <w:jc w:val="right"/>
            </w:pPr>
            <w:r>
              <w:rPr>
                <w:sz w:val="16"/>
              </w:rPr>
              <w:t>$2,099,076</w:t>
            </w:r>
          </w:p>
        </w:tc>
        <w:tc>
          <w:tcPr>
            <w:tcW w:type="dxa" w:w="1126"/>
          </w:tcPr>
          <w:p>
            <w:pPr>
              <w:spacing w:after="0"/>
              <w:jc w:val="right"/>
            </w:pPr>
            <w:r>
              <w:rPr>
                <w:sz w:val="16"/>
              </w:rPr>
              <w:t>$747,513</w:t>
            </w:r>
          </w:p>
        </w:tc>
        <w:tc>
          <w:tcPr>
            <w:tcW w:type="dxa" w:w="970"/>
          </w:tcPr>
          <w:p>
            <w:pPr>
              <w:spacing w:after="0"/>
              <w:jc w:val="right"/>
            </w:pPr>
            <w:r>
              <w:rPr>
                <w:sz w:val="16"/>
              </w:rPr>
              <w:t>$3,002</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r>
              <w:rPr>
                <w:sz w:val="16"/>
              </w:rPr>
              <w:t>$77,855.87</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$6,966,903</w:t>
            </w:r>
          </w:p>
        </w:tc>
        <w:tc>
          <w:tcPr>
            <w:tcW w:type="dxa" w:w="1215"/>
          </w:tcPr>
          <w:p>
            <w:pPr>
              <w:spacing w:after="0"/>
              <w:jc w:val="right"/>
            </w:pPr>
            <w:r>
              <w:rPr>
                <w:sz w:val="16"/>
              </w:rPr>
              <w:t>n/a</w:t>
            </w:r>
          </w:p>
        </w:tc>
        <w:tc>
          <w:tcPr>
            <w:tcW w:type="dxa" w:w="1043"/>
          </w:tcPr>
          <w:p>
            <w:pPr>
              <w:spacing w:after="0"/>
              <w:jc w:val="right"/>
            </w:pPr>
            <w:r>
              <w:rPr>
                <w:sz w:val="16"/>
              </w:rPr>
              <w:t>21</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970"/>
          </w:tcPr>
          <w:p>
            <w:pPr>
              <w:spacing w:after="0"/>
              <w:jc w:val="right"/>
            </w:pPr>
            <w:r>
              <w:rPr>
                <w:sz w:val="16"/>
              </w:rPr>
              <w:t>$3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$1,829,218,953</w:t>
            </w:r>
          </w:p>
        </w:tc>
        <w:tc>
          <w:tcPr>
            <w:tcW w:type="dxa" w:w="1215"/>
          </w:tcPr>
          <w:p>
            <w:pPr>
              <w:spacing w:after="0"/>
              <w:jc w:val="right"/>
            </w:pPr>
            <w:r>
              <w:rPr>
                <w:sz w:val="16"/>
              </w:rPr>
              <w:t>n/a</w:t>
            </w:r>
          </w:p>
        </w:tc>
        <w:tc>
          <w:tcPr>
            <w:tcW w:type="dxa" w:w="1043"/>
          </w:tcPr>
          <w:p>
            <w:pPr>
              <w:spacing w:after="0"/>
              <w:jc w:val="right"/>
            </w:pPr>
            <w:r>
              <w:rPr>
                <w:sz w:val="16"/>
              </w:rPr>
              <w:t>5,214</w:t>
            </w:r>
          </w:p>
        </w:tc>
        <w:tc>
          <w:tcPr>
            <w:tcW w:type="dxa" w:w="1037"/>
          </w:tcPr>
          <w:p>
            <w:pPr>
              <w:spacing w:after="0"/>
              <w:jc w:val="right"/>
            </w:pPr>
            <w:r>
              <w:rPr>
                <w:sz w:val="16"/>
              </w:rPr>
              <w:t>$4,672</w:t>
            </w:r>
          </w:p>
        </w:tc>
        <w:tc>
          <w:tcPr>
            <w:tcW w:type="dxa" w:w="1126"/>
          </w:tcPr>
          <w:p>
            <w:pPr>
              <w:spacing w:after="0"/>
              <w:jc w:val="right"/>
            </w:pPr>
            <w:r>
              <w:rPr>
                <w:sz w:val="16"/>
              </w:rPr>
              <w:t>n/a</w:t>
            </w:r>
          </w:p>
        </w:tc>
        <w:tc>
          <w:tcPr>
            <w:tcW w:type="dxa" w:w="970"/>
          </w:tcPr>
          <w:p>
            <w:pPr>
              <w:spacing w:after="0"/>
              <w:jc w:val="right"/>
            </w:pPr>
            <w:r>
              <w:rPr>
                <w:sz w:val="16"/>
              </w:rPr>
              <w:t>$293,571</w:t>
            </w:r>
          </w:p>
        </w:tc>
        <w:tc>
          <w:tcPr>
            <w:tcW w:type="dxa" w:w="1305"/>
          </w:tcPr>
          <w:p>
            <w:pPr>
              <w:spacing w:after="0"/>
              <w:jc w:val="right"/>
            </w:pPr>
            <w:r>
              <w:rPr>
                <w:sz w:val="16"/>
              </w:rPr>
              <w:t>0.000255%</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$1,829,218,953</w:t>
            </w:r>
          </w:p>
        </w:tc>
        <w:tc>
          <w:tcPr>
            <w:tcW w:type="dxa" w:w="1215"/>
          </w:tcPr>
          <w:p>
            <w:pPr>
              <w:spacing w:after="0"/>
              <w:jc w:val="right"/>
            </w:pPr>
            <w:r>
              <w:rPr>
                <w:sz w:val="16"/>
              </w:rPr>
              <w:t>$425,747,985</w:t>
            </w:r>
          </w:p>
        </w:tc>
        <w:tc>
          <w:tcPr>
            <w:tcW w:type="dxa" w:w="1043"/>
          </w:tcPr>
          <w:p>
            <w:pPr>
              <w:spacing w:after="0"/>
              <w:jc w:val="right"/>
            </w:pPr>
            <w:r>
              <w:rPr>
                <w:sz w:val="16"/>
              </w:rPr>
              <w:t>5,214</w:t>
            </w:r>
          </w:p>
        </w:tc>
        <w:tc>
          <w:tcPr>
            <w:tcW w:type="dxa" w:w="1037"/>
          </w:tcPr>
          <w:p>
            <w:pPr>
              <w:spacing w:after="0"/>
              <w:jc w:val="right"/>
            </w:pPr>
            <w:r>
              <w:rPr>
                <w:sz w:val="16"/>
              </w:rPr>
              <w:t>$555,343</w:t>
            </w:r>
          </w:p>
        </w:tc>
        <w:tc>
          <w:tcPr>
            <w:tcW w:type="dxa" w:w="1126"/>
          </w:tcPr>
          <w:p>
            <w:pPr>
              <w:spacing w:after="0"/>
              <w:jc w:val="right"/>
            </w:pPr>
            <w:r>
              <w:rPr>
                <w:sz w:val="16"/>
              </w:rPr>
              <w:t>$859,440</w:t>
            </w:r>
          </w:p>
        </w:tc>
        <w:tc>
          <w:tcPr>
            <w:tcW w:type="dxa" w:w="970"/>
          </w:tcPr>
          <w:p>
            <w:pPr>
              <w:spacing w:after="0"/>
              <w:jc w:val="right"/>
            </w:pPr>
            <w:r>
              <w:rPr>
                <w:sz w:val="16"/>
              </w:rPr>
              <w:t>$118,336</w:t>
            </w:r>
          </w:p>
        </w:tc>
        <w:tc>
          <w:tcPr>
            <w:tcW w:type="dxa" w:w="1305"/>
          </w:tcPr>
          <w:p>
            <w:pPr>
              <w:spacing w:after="0"/>
              <w:jc w:val="right"/>
            </w:pPr>
            <w:r>
              <w:rPr>
                <w:sz w:val="16"/>
              </w:rPr>
              <w:t>0.0304%</w:t>
            </w:r>
          </w:p>
        </w:tc>
        <w:tc>
          <w:tcPr>
            <w:tcW w:type="dxa" w:w="1197"/>
          </w:tcPr>
          <w:p>
            <w:pPr>
              <w:spacing w:after="0"/>
              <w:jc w:val="right"/>
            </w:pPr>
            <w:r>
              <w:rPr>
                <w:sz w:val="16"/>
              </w:rPr>
              <w:t>$155,000</w:t>
            </w:r>
          </w:p>
        </w:tc>
        <w:tc>
          <w:tcPr>
            <w:tcW w:type="dxa" w:w="1093"/>
          </w:tcPr>
          <w:p>
            <w:pPr>
              <w:spacing w:after="0"/>
              <w:jc w:val="right"/>
            </w:pPr>
            <w:r>
              <w:rPr>
                <w:sz w:val="16"/>
              </w:rPr>
              <w:t>$0</w:t>
            </w:r>
          </w:p>
        </w:tc>
        <w:tc>
          <w:tcPr>
            <w:tcW w:type="dxa" w:w="1174"/>
          </w:tcPr>
          <w:p>
            <w:pPr>
              <w:spacing w:after="0"/>
              <w:jc w:val="right"/>
            </w:pPr>
            <w:r>
              <w:rPr>
                <w:sz w:val="16"/>
              </w:rPr>
              <w:t>$77,855.87</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$1,829,218,953</w:t>
            </w:r>
          </w:p>
        </w:tc>
        <w:tc>
          <w:tcPr>
            <w:tcW w:type="dxa" w:w="1215"/>
          </w:tcPr>
          <w:p>
            <w:pPr>
              <w:spacing w:after="0"/>
              <w:jc w:val="right"/>
            </w:pPr>
            <w:r>
              <w:rPr>
                <w:sz w:val="16"/>
              </w:rPr>
              <w:t>$425,747,985</w:t>
            </w:r>
          </w:p>
        </w:tc>
        <w:tc>
          <w:tcPr>
            <w:tcW w:type="dxa" w:w="1043"/>
          </w:tcPr>
          <w:p>
            <w:pPr>
              <w:spacing w:after="0"/>
              <w:jc w:val="right"/>
            </w:pPr>
            <w:r>
              <w:rPr>
                <w:sz w:val="16"/>
              </w:rPr>
              <w:t>5,214</w:t>
            </w:r>
          </w:p>
        </w:tc>
        <w:tc>
          <w:tcPr>
            <w:tcW w:type="dxa" w:w="1037"/>
          </w:tcPr>
          <w:p>
            <w:pPr>
              <w:spacing w:after="0"/>
              <w:jc w:val="right"/>
            </w:pPr>
            <w:r>
              <w:rPr>
                <w:sz w:val="16"/>
              </w:rPr>
              <w:t>$657,069</w:t>
            </w:r>
          </w:p>
        </w:tc>
        <w:tc>
          <w:tcPr>
            <w:tcW w:type="dxa" w:w="1126"/>
          </w:tcPr>
          <w:p>
            <w:pPr>
              <w:spacing w:after="0"/>
              <w:jc w:val="right"/>
            </w:pPr>
            <w:r>
              <w:rPr>
                <w:sz w:val="16"/>
              </w:rPr>
              <w:t>$32,767</w:t>
            </w:r>
          </w:p>
        </w:tc>
        <w:tc>
          <w:tcPr>
            <w:tcW w:type="dxa" w:w="970"/>
          </w:tcPr>
          <w:p>
            <w:pPr>
              <w:spacing w:after="0"/>
              <w:jc w:val="right"/>
            </w:pPr>
            <w:r>
              <w:rPr>
                <w:sz w:val="16"/>
              </w:rPr>
              <w:t>$386,912</w:t>
            </w:r>
          </w:p>
        </w:tc>
        <w:tc>
          <w:tcPr>
            <w:tcW w:type="dxa" w:w="1305"/>
          </w:tcPr>
          <w:p>
            <w:pPr>
              <w:spacing w:after="0"/>
              <w:jc w:val="right"/>
            </w:pPr>
            <w:r>
              <w:rPr>
                <w:sz w:val="16"/>
              </w:rPr>
              <w:t>0.0359%</w:t>
            </w:r>
          </w:p>
        </w:tc>
        <w:tc>
          <w:tcPr>
            <w:tcW w:type="dxa" w:w="1197"/>
          </w:tcPr>
          <w:p>
            <w:pPr>
              <w:spacing w:after="0"/>
              <w:jc w:val="right"/>
            </w:pPr>
            <w:r>
              <w:rPr>
                <w:sz w:val="16"/>
              </w:rPr>
              <w:t>$1,000,000</w:t>
            </w:r>
          </w:p>
        </w:tc>
        <w:tc>
          <w:tcPr>
            <w:tcW w:type="dxa" w:w="1093"/>
          </w:tcPr>
          <w:p>
            <w:pPr>
              <w:spacing w:after="0"/>
              <w:jc w:val="right"/>
            </w:pPr>
          </w:p>
        </w:tc>
        <w:tc>
          <w:tcPr>
            <w:tcW w:type="dxa" w:w="1174"/>
          </w:tcPr>
          <w:p>
            <w:pPr>
              <w:spacing w:after="0"/>
              <w:jc w:val="right"/>
            </w:pPr>
            <w:r>
              <w:rPr>
                <w:sz w:val="16"/>
              </w:rPr>
              <w:t>$77,855.87</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$521,329,319</w:t>
            </w:r>
          </w:p>
        </w:tc>
        <w:tc>
          <w:tcPr>
            <w:tcW w:type="dxa" w:w="1215"/>
          </w:tcPr>
          <w:p>
            <w:pPr>
              <w:spacing w:after="0"/>
              <w:jc w:val="right"/>
            </w:pPr>
            <w:r>
              <w:rPr>
                <w:sz w:val="16"/>
              </w:rPr>
              <w:t>$77,259,206</w:t>
            </w:r>
          </w:p>
        </w:tc>
        <w:tc>
          <w:tcPr>
            <w:tcW w:type="dxa" w:w="1043"/>
          </w:tcPr>
          <w:p>
            <w:pPr>
              <w:spacing w:after="0"/>
              <w:jc w:val="right"/>
            </w:pPr>
            <w:r>
              <w:rPr>
                <w:sz w:val="16"/>
              </w:rPr>
              <w:t>1,533</w:t>
            </w:r>
          </w:p>
        </w:tc>
        <w:tc>
          <w:tcPr>
            <w:tcW w:type="dxa" w:w="1037"/>
          </w:tcPr>
          <w:p>
            <w:pPr>
              <w:spacing w:after="0"/>
              <w:jc w:val="right"/>
            </w:pPr>
            <w:r>
              <w:rPr>
                <w:sz w:val="16"/>
              </w:rPr>
              <w:t>$32,365</w:t>
            </w:r>
          </w:p>
        </w:tc>
        <w:tc>
          <w:tcPr>
            <w:tcW w:type="dxa" w:w="1126"/>
          </w:tcPr>
          <w:p>
            <w:pPr>
              <w:spacing w:after="0"/>
              <w:jc w:val="right"/>
            </w:pPr>
            <w:r>
              <w:rPr>
                <w:sz w:val="16"/>
              </w:rPr>
              <w:t>$146</w:t>
            </w:r>
          </w:p>
        </w:tc>
        <w:tc>
          <w:tcPr>
            <w:tcW w:type="dxa" w:w="970"/>
          </w:tcPr>
          <w:p>
            <w:pPr>
              <w:spacing w:after="0"/>
              <w:jc w:val="right"/>
            </w:pPr>
            <w:r>
              <w:rPr>
                <w:sz w:val="16"/>
              </w:rPr>
              <w:t>$1,164</w:t>
            </w:r>
          </w:p>
        </w:tc>
        <w:tc>
          <w:tcPr>
            <w:tcW w:type="dxa" w:w="1305"/>
          </w:tcPr>
          <w:p>
            <w:pPr>
              <w:spacing w:after="0"/>
              <w:jc w:val="right"/>
            </w:pPr>
            <w:r>
              <w:rPr>
                <w:sz w:val="16"/>
              </w:rPr>
              <w:t>0.00621%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$1,829,218,953</w:t>
            </w:r>
          </w:p>
        </w:tc>
        <w:tc>
          <w:tcPr>
            <w:tcW w:type="dxa" w:w="1215"/>
          </w:tcPr>
          <w:p>
            <w:pPr>
              <w:spacing w:after="0"/>
              <w:jc w:val="right"/>
            </w:pPr>
            <w:r>
              <w:rPr>
                <w:sz w:val="16"/>
              </w:rPr>
              <w:t>$425,747,985</w:t>
            </w:r>
          </w:p>
        </w:tc>
        <w:tc>
          <w:tcPr>
            <w:tcW w:type="dxa" w:w="1043"/>
          </w:tcPr>
          <w:p>
            <w:pPr>
              <w:spacing w:after="0"/>
              <w:jc w:val="right"/>
            </w:pPr>
            <w:r>
              <w:rPr>
                <w:sz w:val="16"/>
              </w:rPr>
              <w:t>5,214</w:t>
            </w:r>
          </w:p>
        </w:tc>
        <w:tc>
          <w:tcPr>
            <w:tcW w:type="dxa" w:w="1037"/>
          </w:tcPr>
          <w:p>
            <w:pPr>
              <w:spacing w:after="0"/>
              <w:jc w:val="right"/>
            </w:pPr>
            <w:r>
              <w:rPr>
                <w:sz w:val="16"/>
              </w:rPr>
              <w:t>$33,351</w:t>
            </w:r>
          </w:p>
        </w:tc>
        <w:tc>
          <w:tcPr>
            <w:tcW w:type="dxa" w:w="1126"/>
          </w:tcPr>
          <w:p>
            <w:pPr>
              <w:spacing w:after="0"/>
              <w:jc w:val="right"/>
            </w:pPr>
            <w:r>
              <w:rPr>
                <w:sz w:val="16"/>
              </w:rPr>
              <w:t>$1,519</w:t>
            </w:r>
          </w:p>
        </w:tc>
        <w:tc>
          <w:tcPr>
            <w:tcW w:type="dxa" w:w="970"/>
          </w:tcPr>
          <w:p>
            <w:pPr>
              <w:spacing w:after="0"/>
              <w:jc w:val="right"/>
            </w:pPr>
            <w:r>
              <w:rPr>
                <w:sz w:val="16"/>
              </w:rPr>
              <w:t>$40,389</w:t>
            </w:r>
          </w:p>
        </w:tc>
        <w:tc>
          <w:tcPr>
            <w:tcW w:type="dxa" w:w="1305"/>
          </w:tcPr>
          <w:p>
            <w:pPr>
              <w:spacing w:after="0"/>
              <w:jc w:val="right"/>
            </w:pPr>
            <w:r>
              <w:rPr>
                <w:sz w:val="16"/>
              </w:rPr>
              <w:t>0.00182%</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r>
              <w:rPr>
                <w:sz w:val="16"/>
              </w:rPr>
              <w:t>$115,112.72</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2022-08-27 (Storm Events through 2026-06-30): 25 county-coded records, 25 with a damage value recorded (including $0), $1,405,000; 49 zone-level records, 49 with a damage value recorded (including $0), $0 reported for the zone; Public Assistance: $192,968.59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$1,829,218,953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$425,747,985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$11,293,102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$1,154,199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Polk County</w:t>
            </w:r>
          </w:p>
        </w:tc>
        <w:tc>
          <w:tcPr>
            <w:tcW w:type="dxa" w:w="1620"/>
          </w:tcPr>
          <w:p>
            <w:pPr>
              <w:spacing w:after="0"/>
              <w:jc w:val="left"/>
            </w:pPr>
            <w:r>
              <w:rPr>
                <w:sz w:val="16"/>
              </w:rPr>
              <w:t>310468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Osceola city</w:t>
            </w:r>
          </w:p>
        </w:tc>
        <w:tc>
          <w:tcPr>
            <w:tcW w:type="dxa" w:w="1620"/>
          </w:tcPr>
          <w:p>
            <w:pPr>
              <w:spacing w:after="0"/>
              <w:jc w:val="left"/>
            </w:pPr>
            <w:r>
              <w:rPr>
                <w:sz w:val="16"/>
              </w:rPr>
              <w:t>310179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Polk village</w:t>
            </w:r>
          </w:p>
        </w:tc>
        <w:tc>
          <w:tcPr>
            <w:tcW w:type="dxa" w:w="1620"/>
          </w:tcPr>
          <w:p>
            <w:pPr>
              <w:spacing w:after="0"/>
              <w:jc w:val="left"/>
            </w:pPr>
            <w:r>
              <w:rPr>
                <w:sz w:val="16"/>
              </w:rPr>
              <w:t>310310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Shelby village</w:t>
            </w:r>
          </w:p>
        </w:tc>
        <w:tc>
          <w:tcPr>
            <w:tcW w:type="dxa" w:w="1620"/>
          </w:tcPr>
          <w:p>
            <w:pPr>
              <w:spacing w:after="0"/>
              <w:jc w:val="left"/>
            </w:pPr>
            <w:r>
              <w:rPr>
                <w:sz w:val="16"/>
              </w:rPr>
              <w:t>310516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Stromsburg city</w:t>
            </w:r>
          </w:p>
        </w:tc>
        <w:tc>
          <w:tcPr>
            <w:tcW w:type="dxa" w:w="1620"/>
          </w:tcPr>
          <w:p>
            <w:pPr>
              <w:spacing w:after="0"/>
              <w:jc w:val="left"/>
            </w:pPr>
            <w:r>
              <w:rPr>
                <w:sz w:val="16"/>
              </w:rPr>
              <w:t>310180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Polk County, NE: risk-assessment baseline packet, release 2026-10 (data as of 2026-09-30; County FIPS 31143). Automated baseline. </w:t>
      </w:r>
      <w:hyperlink r:id="rId15">
        <w:r>
          <w:rPr>
            <w:color w:val="1F4E99"/>
            <w:sz w:val="17"/>
            <w:u w:val="single"/>
          </w:rPr>
          <w:t>https://hazardplain.org/ne/31143/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NE: Risk-assessment baseline packet</dc:title>
  <dc:subject>Hazard Plain release 2026-10, as of 2026-09-30. Automated baseline</dc:subject>
  <dc:creator>Hazard Plain</dc:creator>
  <cp:keywords>Hazard Plain; hazard mitigation; risk assessment; 31143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