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Nance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Expires: </w:t>
      </w:r>
      <w:r>
        <w:rPr/>
        <w:t>2027-06-03</w:t>
      </w:r>
    </w:p>
    <w:p>
      <w:pPr>
        <w:keepNext/>
        <w:spacing w:after="40" w:before="0"/>
      </w:pPr>
      <w:r>
        <w:rPr>
          <w:b/>
        </w:rPr>
        <w:t xml:space="preserve">As of: </w:t>
      </w:r>
      <w:r>
        <w:rPr/>
        <w:t>2026-09-28</w:t>
      </w:r>
    </w:p>
    <w:p>
      <w:pPr>
        <w:keepNext/>
        <w:spacing w:after="40" w:before="0"/>
      </w:pPr>
      <w:r>
        <w:rPr>
          <w:b/>
        </w:rPr>
        <w:t xml:space="preserve">Days: </w:t>
      </w:r>
      <w:r>
        <w:rPr/>
        <w:t>248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DR-4822-NE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9"/>
        <w:gridCol w:w="769"/>
        <w:gridCol w:w="2598"/>
        <w:gridCol w:w="3023"/>
        <w:gridCol w:w="1037"/>
        <w:gridCol w:w="1037"/>
        <w:gridCol w:w="891"/>
        <w:gridCol w:w="945"/>
        <w:gridCol w:w="2424"/>
      </w:tblGrid>
      <w:tr>
        <w:trPr>
          <w:cantSplit/>
          <w:tblHeader/>
        </w:trPr>
        <w:tc>
          <w:tcPr>
            <w:tcW w:type="dxa" w:w="138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98"/>
            <w:shd w:val="clear" w:color="auto" w:fill="E8E8E8"/>
          </w:tcPr>
          <w:p>
            <w:pPr>
              <w:spacing w:after="0"/>
              <w:jc w:val="left"/>
            </w:pPr>
            <w:r>
              <w:rPr>
                <w:b/>
                <w:sz w:val="16"/>
              </w:rPr>
              <w:t>Status</w:t>
            </w:r>
          </w:p>
        </w:tc>
        <w:tc>
          <w:tcPr>
            <w:tcW w:type="dxa" w:w="30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2424"/>
            <w:shd w:val="clear" w:color="auto" w:fill="E8E8E8"/>
          </w:tcPr>
          <w:p>
            <w:pPr>
              <w:spacing w:after="0"/>
              <w:jc w:val="left"/>
            </w:pPr>
            <w:r>
              <w:rPr>
                <w:b/>
                <w:sz w:val="16"/>
              </w:rPr>
              <w:t>Notes</w:t>
            </w:r>
          </w:p>
        </w:tc>
      </w:tr>
      <w:tr>
        <w:trPr>
          <w:cantSplit/>
        </w:trPr>
        <w:tc>
          <w:tcPr>
            <w:tcW w:type="dxa" w:w="1389"/>
          </w:tcPr>
          <w:p>
            <w:pPr>
              <w:spacing w:after="0"/>
              <w:jc w:val="left"/>
            </w:pPr>
            <w:r>
              <w:rPr>
                <w:sz w:val="16"/>
              </w:rPr>
              <w:t>Nance County</w:t>
            </w:r>
          </w:p>
        </w:tc>
        <w:tc>
          <w:tcPr>
            <w:tcW w:type="dxa" w:w="769"/>
          </w:tcPr>
          <w:p>
            <w:pPr>
              <w:spacing w:after="0"/>
              <w:jc w:val="left"/>
            </w:pPr>
            <w:r>
              <w:rPr>
                <w:sz w:val="16"/>
              </w:rPr>
              <w:t>County</w:t>
            </w:r>
          </w:p>
        </w:tc>
        <w:tc>
          <w:tcPr>
            <w:tcW w:type="dxa" w:w="2598"/>
          </w:tcPr>
          <w:p>
            <w:pPr>
              <w:spacing w:after="0"/>
              <w:jc w:val="left"/>
            </w:pPr>
            <w:r>
              <w:rPr>
                <w:sz w:val="16"/>
              </w:rPr>
              <w:t>Approved, expires 2027-06-03</w:t>
            </w:r>
          </w:p>
        </w:tc>
        <w:tc>
          <w:tcPr>
            <w:tcW w:type="dxa" w:w="3023"/>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91"/>
          </w:tcPr>
          <w:p>
            <w:pPr>
              <w:spacing w:after="0"/>
              <w:jc w:val="right"/>
            </w:pPr>
            <w:r>
              <w:rPr>
                <w:sz w:val="16"/>
              </w:rPr>
              <w:t>248</w:t>
            </w:r>
          </w:p>
        </w:tc>
        <w:tc>
          <w:tcPr>
            <w:tcW w:type="dxa" w:w="945"/>
          </w:tcPr>
          <w:p>
            <w:pPr>
              <w:spacing w:after="0"/>
              <w:jc w:val="left"/>
            </w:pPr>
          </w:p>
        </w:tc>
        <w:tc>
          <w:tcPr>
            <w:tcW w:type="dxa" w:w="2424"/>
          </w:tcPr>
          <w:p>
            <w:pPr>
              <w:spacing w:after="0"/>
              <w:jc w:val="left"/>
            </w:pPr>
            <w:r>
              <w:rPr>
                <w:sz w:val="16"/>
              </w:rPr>
              <w:t>member approved 2022-08-23</w:t>
            </w:r>
          </w:p>
        </w:tc>
      </w:tr>
      <w:tr>
        <w:trPr>
          <w:cantSplit/>
        </w:trPr>
        <w:tc>
          <w:tcPr>
            <w:tcW w:type="dxa" w:w="1389"/>
          </w:tcPr>
          <w:p>
            <w:pPr>
              <w:spacing w:after="0"/>
              <w:jc w:val="left"/>
            </w:pPr>
            <w:r>
              <w:rPr>
                <w:sz w:val="16"/>
              </w:rPr>
              <w:t>Belgrade village</w:t>
            </w:r>
          </w:p>
        </w:tc>
        <w:tc>
          <w:tcPr>
            <w:tcW w:type="dxa" w:w="769"/>
          </w:tcPr>
          <w:p>
            <w:pPr>
              <w:spacing w:after="0"/>
              <w:jc w:val="left"/>
            </w:pPr>
            <w:r>
              <w:rPr>
                <w:sz w:val="16"/>
              </w:rPr>
              <w:t>Village</w:t>
            </w:r>
          </w:p>
        </w:tc>
        <w:tc>
          <w:tcPr>
            <w:tcW w:type="dxa" w:w="2598"/>
          </w:tcPr>
          <w:p>
            <w:pPr>
              <w:spacing w:after="0"/>
              <w:jc w:val="left"/>
            </w:pPr>
            <w:r>
              <w:rPr>
                <w:sz w:val="16"/>
              </w:rPr>
              <w:t>Approved, expires 2027-06-03</w:t>
            </w:r>
          </w:p>
        </w:tc>
        <w:tc>
          <w:tcPr>
            <w:tcW w:type="dxa" w:w="3023"/>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91"/>
          </w:tcPr>
          <w:p>
            <w:pPr>
              <w:spacing w:after="0"/>
              <w:jc w:val="right"/>
            </w:pPr>
            <w:r>
              <w:rPr>
                <w:sz w:val="16"/>
              </w:rPr>
              <w:t>248</w:t>
            </w:r>
          </w:p>
        </w:tc>
        <w:tc>
          <w:tcPr>
            <w:tcW w:type="dxa" w:w="945"/>
          </w:tcPr>
          <w:p>
            <w:pPr>
              <w:spacing w:after="0"/>
              <w:jc w:val="left"/>
            </w:pPr>
          </w:p>
        </w:tc>
        <w:tc>
          <w:tcPr>
            <w:tcW w:type="dxa" w:w="2424"/>
          </w:tcPr>
          <w:p>
            <w:pPr>
              <w:spacing w:after="0"/>
              <w:jc w:val="left"/>
            </w:pPr>
            <w:r>
              <w:rPr>
                <w:sz w:val="16"/>
              </w:rPr>
              <w:t>member approved 2023-09-19</w:t>
            </w:r>
          </w:p>
        </w:tc>
      </w:tr>
      <w:tr>
        <w:trPr>
          <w:cantSplit/>
        </w:trPr>
        <w:tc>
          <w:tcPr>
            <w:tcW w:type="dxa" w:w="1389"/>
          </w:tcPr>
          <w:p>
            <w:pPr>
              <w:spacing w:after="0"/>
              <w:jc w:val="left"/>
            </w:pPr>
            <w:r>
              <w:rPr>
                <w:sz w:val="16"/>
              </w:rPr>
              <w:t>Fullerton city</w:t>
            </w:r>
          </w:p>
        </w:tc>
        <w:tc>
          <w:tcPr>
            <w:tcW w:type="dxa" w:w="769"/>
          </w:tcPr>
          <w:p>
            <w:pPr>
              <w:spacing w:after="0"/>
              <w:jc w:val="left"/>
            </w:pPr>
            <w:r>
              <w:rPr>
                <w:sz w:val="16"/>
              </w:rPr>
              <w:t>City</w:t>
            </w:r>
          </w:p>
        </w:tc>
        <w:tc>
          <w:tcPr>
            <w:tcW w:type="dxa" w:w="2598"/>
          </w:tcPr>
          <w:p>
            <w:pPr>
              <w:spacing w:after="0"/>
              <w:jc w:val="left"/>
            </w:pPr>
            <w:r>
              <w:rPr>
                <w:sz w:val="16"/>
              </w:rPr>
              <w:t>Approved, expires 2027-06-03</w:t>
            </w:r>
          </w:p>
        </w:tc>
        <w:tc>
          <w:tcPr>
            <w:tcW w:type="dxa" w:w="3023"/>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91"/>
          </w:tcPr>
          <w:p>
            <w:pPr>
              <w:spacing w:after="0"/>
              <w:jc w:val="right"/>
            </w:pPr>
            <w:r>
              <w:rPr>
                <w:sz w:val="16"/>
              </w:rPr>
              <w:t>248</w:t>
            </w:r>
          </w:p>
        </w:tc>
        <w:tc>
          <w:tcPr>
            <w:tcW w:type="dxa" w:w="945"/>
          </w:tcPr>
          <w:p>
            <w:pPr>
              <w:spacing w:after="0"/>
              <w:jc w:val="left"/>
            </w:pPr>
          </w:p>
        </w:tc>
        <w:tc>
          <w:tcPr>
            <w:tcW w:type="dxa" w:w="2424"/>
          </w:tcPr>
          <w:p>
            <w:pPr>
              <w:spacing w:after="0"/>
              <w:jc w:val="left"/>
            </w:pPr>
            <w:r>
              <w:rPr>
                <w:sz w:val="16"/>
              </w:rPr>
              <w:t>member approved 2022-10-24</w:t>
            </w:r>
          </w:p>
        </w:tc>
      </w:tr>
      <w:tr>
        <w:trPr>
          <w:cantSplit/>
        </w:trPr>
        <w:tc>
          <w:tcPr>
            <w:tcW w:type="dxa" w:w="1389"/>
          </w:tcPr>
          <w:p>
            <w:pPr>
              <w:spacing w:after="0"/>
              <w:jc w:val="left"/>
            </w:pPr>
            <w:r>
              <w:rPr>
                <w:sz w:val="16"/>
              </w:rPr>
              <w:t>Genoa city</w:t>
            </w:r>
          </w:p>
        </w:tc>
        <w:tc>
          <w:tcPr>
            <w:tcW w:type="dxa" w:w="769"/>
          </w:tcPr>
          <w:p>
            <w:pPr>
              <w:spacing w:after="0"/>
              <w:jc w:val="left"/>
            </w:pPr>
            <w:r>
              <w:rPr>
                <w:sz w:val="16"/>
              </w:rPr>
              <w:t>City</w:t>
            </w:r>
          </w:p>
        </w:tc>
        <w:tc>
          <w:tcPr>
            <w:tcW w:type="dxa" w:w="2598"/>
          </w:tcPr>
          <w:p>
            <w:pPr>
              <w:spacing w:after="0"/>
              <w:jc w:val="left"/>
            </w:pPr>
            <w:r>
              <w:rPr>
                <w:sz w:val="16"/>
              </w:rPr>
              <w:t>Approved, expires 2027-06-03</w:t>
            </w:r>
          </w:p>
        </w:tc>
        <w:tc>
          <w:tcPr>
            <w:tcW w:type="dxa" w:w="3023"/>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91"/>
          </w:tcPr>
          <w:p>
            <w:pPr>
              <w:spacing w:after="0"/>
              <w:jc w:val="right"/>
            </w:pPr>
            <w:r>
              <w:rPr>
                <w:sz w:val="16"/>
              </w:rPr>
              <w:t>248</w:t>
            </w:r>
          </w:p>
        </w:tc>
        <w:tc>
          <w:tcPr>
            <w:tcW w:type="dxa" w:w="945"/>
          </w:tcPr>
          <w:p>
            <w:pPr>
              <w:spacing w:after="0"/>
              <w:jc w:val="left"/>
            </w:pPr>
          </w:p>
        </w:tc>
        <w:tc>
          <w:tcPr>
            <w:tcW w:type="dxa" w:w="2424"/>
          </w:tcPr>
          <w:p>
            <w:pPr>
              <w:spacing w:after="0"/>
              <w:jc w:val="left"/>
            </w:pPr>
            <w:r>
              <w:rPr>
                <w:sz w:val="16"/>
              </w:rPr>
              <w:t>member approved 2022-10-05</w:t>
            </w:r>
          </w:p>
        </w:tc>
      </w:tr>
    </w:tbl>
    <w:p>
      <w:pPr>
        <w:spacing w:after="40" w:before="60"/>
      </w:pPr>
      <w:r>
        <w:rPr>
          <w:sz w:val="15"/>
        </w:rPr>
        <w:t>Plan 108284 lists 60 other participants not on this page, 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Hail</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$431,242</w:t>
            </w:r>
          </w:p>
        </w:tc>
        <w:tc>
          <w:tcPr>
            <w:tcW w:type="dxa" w:w="1126"/>
          </w:tcPr>
          <w:p>
            <w:pPr>
              <w:spacing w:after="0"/>
              <w:jc w:val="right"/>
            </w:pPr>
            <w:r>
              <w:rPr>
                <w:sz w:val="16"/>
              </w:rPr>
              <w:t>$2,674,174</w:t>
            </w:r>
          </w:p>
        </w:tc>
        <w:tc>
          <w:tcPr>
            <w:tcW w:type="dxa" w:w="1346"/>
          </w:tcPr>
          <w:p>
            <w:pPr>
              <w:spacing w:after="0"/>
              <w:jc w:val="right"/>
            </w:pPr>
            <w:r>
              <w:rPr>
                <w:sz w:val="16"/>
              </w:rPr>
              <w:t>$9,525</w:t>
            </w:r>
          </w:p>
        </w:tc>
        <w:tc>
          <w:tcPr>
            <w:tcW w:type="dxa" w:w="1132"/>
          </w:tcPr>
          <w:p>
            <w:pPr>
              <w:spacing w:after="0"/>
              <w:jc w:val="right"/>
            </w:pPr>
            <w:r>
              <w:rPr>
                <w:sz w:val="16"/>
              </w:rPr>
              <w:t>$3,114,941</w:t>
            </w:r>
          </w:p>
        </w:tc>
        <w:tc>
          <w:tcPr>
            <w:tcW w:type="dxa" w:w="1323"/>
          </w:tcPr>
          <w:p>
            <w:pPr>
              <w:spacing w:after="0"/>
              <w:jc w:val="right"/>
            </w:pPr>
            <w:r>
              <w:rPr>
                <w:sz w:val="16"/>
              </w:rPr>
              <w:t>109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$1,727,550</w:t>
            </w:r>
          </w:p>
        </w:tc>
        <w:tc>
          <w:tcPr>
            <w:tcW w:type="dxa" w:w="1126"/>
          </w:tcPr>
          <w:p>
            <w:pPr>
              <w:spacing w:after="0"/>
              <w:jc w:val="right"/>
            </w:pPr>
            <w:r>
              <w:rPr>
                <w:sz w:val="16"/>
              </w:rPr>
              <w:t>$209,798</w:t>
            </w:r>
          </w:p>
        </w:tc>
        <w:tc>
          <w:tcPr>
            <w:tcW w:type="dxa" w:w="1346"/>
          </w:tcPr>
          <w:p>
            <w:pPr>
              <w:spacing w:after="0"/>
              <w:jc w:val="right"/>
            </w:pPr>
            <w:r>
              <w:rPr>
                <w:sz w:val="16"/>
              </w:rPr>
              <w:t>$802</w:t>
            </w:r>
          </w:p>
        </w:tc>
        <w:tc>
          <w:tcPr>
            <w:tcW w:type="dxa" w:w="1132"/>
          </w:tcPr>
          <w:p>
            <w:pPr>
              <w:spacing w:after="0"/>
              <w:jc w:val="right"/>
            </w:pPr>
            <w:r>
              <w:rPr>
                <w:sz w:val="16"/>
              </w:rPr>
              <w:t>$1,938,150</w:t>
            </w:r>
          </w:p>
        </w:tc>
        <w:tc>
          <w:tcPr>
            <w:tcW w:type="dxa" w:w="1323"/>
          </w:tcPr>
          <w:p>
            <w:pPr>
              <w:spacing w:after="0"/>
              <w:jc w:val="right"/>
            </w:pPr>
            <w:r>
              <w:rPr>
                <w:sz w:val="16"/>
              </w:rPr>
              <w:t>11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$1,368,956</w:t>
            </w:r>
          </w:p>
        </w:tc>
        <w:tc>
          <w:tcPr>
            <w:tcW w:type="dxa" w:w="1346"/>
          </w:tcPr>
          <w:p>
            <w:pPr>
              <w:spacing w:after="0"/>
              <w:jc w:val="right"/>
            </w:pPr>
          </w:p>
        </w:tc>
        <w:tc>
          <w:tcPr>
            <w:tcW w:type="dxa" w:w="1132"/>
          </w:tcPr>
          <w:p>
            <w:pPr>
              <w:spacing w:after="0"/>
              <w:jc w:val="right"/>
            </w:pPr>
            <w:r>
              <w:rPr>
                <w:sz w:val="16"/>
              </w:rPr>
              <w:t>$1,368,956</w:t>
            </w:r>
          </w:p>
        </w:tc>
        <w:tc>
          <w:tcPr>
            <w:tcW w:type="dxa" w:w="1323"/>
          </w:tcPr>
          <w:p>
            <w:pPr>
              <w:spacing w:after="0"/>
              <w:jc w:val="right"/>
            </w:pPr>
            <w:r>
              <w:rPr>
                <w:sz w:val="16"/>
              </w:rPr>
              <w:t>49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$359,481</w:t>
            </w:r>
          </w:p>
        </w:tc>
        <w:tc>
          <w:tcPr>
            <w:tcW w:type="dxa" w:w="1126"/>
          </w:tcPr>
          <w:p>
            <w:pPr>
              <w:spacing w:after="0"/>
              <w:jc w:val="right"/>
            </w:pPr>
            <w:r>
              <w:rPr>
                <w:sz w:val="16"/>
              </w:rPr>
              <w:t>$387,015</w:t>
            </w:r>
          </w:p>
        </w:tc>
        <w:tc>
          <w:tcPr>
            <w:tcW w:type="dxa" w:w="1346"/>
          </w:tcPr>
          <w:p>
            <w:pPr>
              <w:spacing w:after="0"/>
              <w:jc w:val="right"/>
            </w:pPr>
            <w:r>
              <w:rPr>
                <w:sz w:val="16"/>
              </w:rPr>
              <w:t>$58,496</w:t>
            </w:r>
          </w:p>
        </w:tc>
        <w:tc>
          <w:tcPr>
            <w:tcW w:type="dxa" w:w="1132"/>
          </w:tcPr>
          <w:p>
            <w:pPr>
              <w:spacing w:after="0"/>
              <w:jc w:val="right"/>
            </w:pPr>
            <w:r>
              <w:rPr>
                <w:sz w:val="16"/>
              </w:rPr>
              <w:t>$804,992</w:t>
            </w:r>
          </w:p>
        </w:tc>
        <w:tc>
          <w:tcPr>
            <w:tcW w:type="dxa" w:w="1323"/>
          </w:tcPr>
          <w:p>
            <w:pPr>
              <w:spacing w:after="0"/>
              <w:jc w:val="right"/>
            </w:pPr>
            <w:r>
              <w:rPr>
                <w:sz w:val="16"/>
              </w:rPr>
              <w:t>76</w:t>
            </w:r>
          </w:p>
        </w:tc>
        <w:tc>
          <w:tcPr>
            <w:tcW w:type="dxa" w:w="1632"/>
          </w:tcPr>
          <w:p>
            <w:pPr>
              <w:spacing w:after="0"/>
              <w:jc w:val="left"/>
            </w:pPr>
          </w:p>
        </w:tc>
        <w:tc>
          <w:tcPr>
            <w:tcW w:type="dxa" w:w="2330"/>
          </w:tcPr>
          <w:p>
            <w:pPr>
              <w:spacing w:after="0"/>
              <w:jc w:val="left"/>
            </w:pPr>
            <w:r>
              <w:rPr>
                <w:sz w:val="16"/>
              </w:rPr>
              <w:t>Includes 31 High Wind records, event types the NRI definition of this hazard leaves out.</w:t>
            </w: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$373,666</w:t>
            </w:r>
          </w:p>
        </w:tc>
        <w:tc>
          <w:tcPr>
            <w:tcW w:type="dxa" w:w="1126"/>
          </w:tcPr>
          <w:p>
            <w:pPr>
              <w:spacing w:after="0"/>
              <w:jc w:val="right"/>
            </w:pPr>
            <w:r>
              <w:rPr>
                <w:sz w:val="16"/>
              </w:rPr>
              <w:t>$9,810</w:t>
            </w:r>
          </w:p>
        </w:tc>
        <w:tc>
          <w:tcPr>
            <w:tcW w:type="dxa" w:w="1346"/>
          </w:tcPr>
          <w:p>
            <w:pPr>
              <w:spacing w:after="0"/>
              <w:jc w:val="right"/>
            </w:pPr>
            <w:r>
              <w:rPr>
                <w:sz w:val="16"/>
              </w:rPr>
              <w:t>$368,613</w:t>
            </w:r>
          </w:p>
        </w:tc>
        <w:tc>
          <w:tcPr>
            <w:tcW w:type="dxa" w:w="1132"/>
          </w:tcPr>
          <w:p>
            <w:pPr>
              <w:spacing w:after="0"/>
              <w:jc w:val="right"/>
            </w:pPr>
            <w:r>
              <w:rPr>
                <w:sz w:val="16"/>
              </w:rPr>
              <w:t>$752,089</w:t>
            </w:r>
          </w:p>
        </w:tc>
        <w:tc>
          <w:tcPr>
            <w:tcW w:type="dxa" w:w="1323"/>
          </w:tcPr>
          <w:p>
            <w:pPr>
              <w:spacing w:after="0"/>
              <w:jc w:val="right"/>
            </w:pPr>
            <w:r>
              <w:rPr>
                <w:sz w:val="16"/>
              </w:rPr>
              <w:t>12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$153</w:t>
            </w:r>
          </w:p>
        </w:tc>
        <w:tc>
          <w:tcPr>
            <w:tcW w:type="dxa" w:w="1126"/>
          </w:tcPr>
          <w:p>
            <w:pPr>
              <w:spacing w:after="0"/>
              <w:jc w:val="right"/>
            </w:pPr>
            <w:r>
              <w:rPr>
                <w:sz w:val="16"/>
              </w:rPr>
              <w:t>$2,804</w:t>
            </w:r>
          </w:p>
        </w:tc>
        <w:tc>
          <w:tcPr>
            <w:tcW w:type="dxa" w:w="1346"/>
          </w:tcPr>
          <w:p>
            <w:pPr>
              <w:spacing w:after="0"/>
              <w:jc w:val="right"/>
            </w:pPr>
            <w:r>
              <w:rPr>
                <w:sz w:val="16"/>
              </w:rPr>
              <w:t>$265,172</w:t>
            </w:r>
          </w:p>
        </w:tc>
        <w:tc>
          <w:tcPr>
            <w:tcW w:type="dxa" w:w="1132"/>
          </w:tcPr>
          <w:p>
            <w:pPr>
              <w:spacing w:after="0"/>
              <w:jc w:val="right"/>
            </w:pPr>
            <w:r>
              <w:rPr>
                <w:sz w:val="16"/>
              </w:rPr>
              <w:t>$268,129</w:t>
            </w:r>
          </w:p>
        </w:tc>
        <w:tc>
          <w:tcPr>
            <w:tcW w:type="dxa" w:w="1323"/>
          </w:tcPr>
          <w:p>
            <w:pPr>
              <w:spacing w:after="0"/>
              <w:jc w:val="right"/>
            </w:pPr>
            <w:r>
              <w:rPr>
                <w:sz w:val="16"/>
              </w:rPr>
              <w:t>12</w:t>
            </w:r>
          </w:p>
        </w:tc>
        <w:tc>
          <w:tcPr>
            <w:tcW w:type="dxa" w:w="1632"/>
          </w:tcPr>
          <w:p>
            <w:pPr>
              <w:spacing w:after="0"/>
              <w:jc w:val="left"/>
            </w:pPr>
          </w:p>
        </w:tc>
        <w:tc>
          <w:tcPr>
            <w:tcW w:type="dxa" w:w="2330"/>
          </w:tcPr>
          <w:p>
            <w:pPr>
              <w:spacing w:after="0"/>
              <w:jc w:val="left"/>
            </w:pPr>
            <w:r>
              <w:rPr>
                <w:sz w:val="16"/>
              </w:rPr>
              <w:t>Includes 2 Frost/Freeze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$109,560</w:t>
            </w:r>
          </w:p>
        </w:tc>
        <w:tc>
          <w:tcPr>
            <w:tcW w:type="dxa" w:w="1126"/>
          </w:tcPr>
          <w:p>
            <w:pPr>
              <w:spacing w:after="0"/>
              <w:jc w:val="right"/>
            </w:pPr>
          </w:p>
        </w:tc>
        <w:tc>
          <w:tcPr>
            <w:tcW w:type="dxa" w:w="1346"/>
          </w:tcPr>
          <w:p>
            <w:pPr>
              <w:spacing w:after="0"/>
              <w:jc w:val="right"/>
            </w:pPr>
            <w:r>
              <w:rPr>
                <w:sz w:val="16"/>
              </w:rPr>
              <w:t>$16,697</w:t>
            </w:r>
          </w:p>
        </w:tc>
        <w:tc>
          <w:tcPr>
            <w:tcW w:type="dxa" w:w="1132"/>
          </w:tcPr>
          <w:p>
            <w:pPr>
              <w:spacing w:after="0"/>
              <w:jc w:val="right"/>
            </w:pPr>
            <w:r>
              <w:rPr>
                <w:sz w:val="16"/>
              </w:rPr>
              <w:t>$126,257</w:t>
            </w:r>
          </w:p>
        </w:tc>
        <w:tc>
          <w:tcPr>
            <w:tcW w:type="dxa" w:w="1323"/>
          </w:tcPr>
          <w:p>
            <w:pPr>
              <w:spacing w:after="0"/>
              <w:jc w:val="right"/>
            </w:pPr>
            <w:r>
              <w:rPr>
                <w:sz w:val="16"/>
              </w:rPr>
              <w:t>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$3,100</w:t>
            </w:r>
          </w:p>
        </w:tc>
        <w:tc>
          <w:tcPr>
            <w:tcW w:type="dxa" w:w="1126"/>
          </w:tcPr>
          <w:p>
            <w:pPr>
              <w:spacing w:after="0"/>
              <w:jc w:val="right"/>
            </w:pPr>
          </w:p>
        </w:tc>
        <w:tc>
          <w:tcPr>
            <w:tcW w:type="dxa" w:w="1346"/>
          </w:tcPr>
          <w:p>
            <w:pPr>
              <w:spacing w:after="0"/>
              <w:jc w:val="right"/>
            </w:pPr>
            <w:r>
              <w:rPr>
                <w:sz w:val="16"/>
              </w:rPr>
              <w:t>$68,589</w:t>
            </w:r>
          </w:p>
        </w:tc>
        <w:tc>
          <w:tcPr>
            <w:tcW w:type="dxa" w:w="1132"/>
          </w:tcPr>
          <w:p>
            <w:pPr>
              <w:spacing w:after="0"/>
              <w:jc w:val="right"/>
            </w:pPr>
            <w:r>
              <w:rPr>
                <w:sz w:val="16"/>
              </w:rPr>
              <w:t>$71,689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$24,814</w:t>
            </w:r>
          </w:p>
        </w:tc>
        <w:tc>
          <w:tcPr>
            <w:tcW w:type="dxa" w:w="1126"/>
          </w:tcPr>
          <w:p>
            <w:pPr>
              <w:spacing w:after="0"/>
              <w:jc w:val="right"/>
            </w:pPr>
            <w:r>
              <w:rPr>
                <w:sz w:val="16"/>
              </w:rPr>
              <w:t>$712</w:t>
            </w:r>
          </w:p>
        </w:tc>
        <w:tc>
          <w:tcPr>
            <w:tcW w:type="dxa" w:w="1346"/>
          </w:tcPr>
          <w:p>
            <w:pPr>
              <w:spacing w:after="0"/>
              <w:jc w:val="right"/>
            </w:pPr>
            <w:r>
              <w:rPr>
                <w:sz w:val="16"/>
              </w:rPr>
              <w:t>$40,585</w:t>
            </w:r>
          </w:p>
        </w:tc>
        <w:tc>
          <w:tcPr>
            <w:tcW w:type="dxa" w:w="1132"/>
          </w:tcPr>
          <w:p>
            <w:pPr>
              <w:spacing w:after="0"/>
              <w:jc w:val="right"/>
            </w:pPr>
            <w:r>
              <w:rPr>
                <w:sz w:val="16"/>
              </w:rPr>
              <w:t>$66,111</w:t>
            </w:r>
          </w:p>
        </w:tc>
        <w:tc>
          <w:tcPr>
            <w:tcW w:type="dxa" w:w="1323"/>
          </w:tcPr>
          <w:p>
            <w:pPr>
              <w:spacing w:after="0"/>
              <w:jc w:val="right"/>
            </w:pPr>
            <w:r>
              <w:rPr>
                <w:sz w:val="16"/>
              </w:rPr>
              <w:t>99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$33,852</w:t>
            </w:r>
          </w:p>
        </w:tc>
        <w:tc>
          <w:tcPr>
            <w:tcW w:type="dxa" w:w="1126"/>
          </w:tcPr>
          <w:p>
            <w:pPr>
              <w:spacing w:after="0"/>
              <w:jc w:val="right"/>
            </w:pPr>
            <w:r>
              <w:rPr>
                <w:sz w:val="16"/>
              </w:rPr>
              <w:t>$71</w:t>
            </w:r>
          </w:p>
        </w:tc>
        <w:tc>
          <w:tcPr>
            <w:tcW w:type="dxa" w:w="1346"/>
          </w:tcPr>
          <w:p>
            <w:pPr>
              <w:spacing w:after="0"/>
              <w:jc w:val="right"/>
            </w:pPr>
            <w:r>
              <w:rPr>
                <w:sz w:val="16"/>
              </w:rPr>
              <w:t>$749</w:t>
            </w:r>
          </w:p>
        </w:tc>
        <w:tc>
          <w:tcPr>
            <w:tcW w:type="dxa" w:w="1132"/>
          </w:tcPr>
          <w:p>
            <w:pPr>
              <w:spacing w:after="0"/>
              <w:jc w:val="right"/>
            </w:pPr>
            <w:r>
              <w:rPr>
                <w:sz w:val="16"/>
              </w:rPr>
              <w:t>$34,672</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$2,391</w:t>
            </w:r>
          </w:p>
        </w:tc>
        <w:tc>
          <w:tcPr>
            <w:tcW w:type="dxa" w:w="1126"/>
          </w:tcPr>
          <w:p>
            <w:pPr>
              <w:spacing w:after="0"/>
              <w:jc w:val="right"/>
            </w:pPr>
            <w:r>
              <w:rPr>
                <w:sz w:val="16"/>
              </w:rPr>
              <w:t>$3</w:t>
            </w:r>
          </w:p>
        </w:tc>
        <w:tc>
          <w:tcPr>
            <w:tcW w:type="dxa" w:w="1346"/>
          </w:tcPr>
          <w:p>
            <w:pPr>
              <w:spacing w:after="0"/>
              <w:jc w:val="right"/>
            </w:pPr>
            <w:r>
              <w:rPr>
                <w:sz w:val="16"/>
              </w:rPr>
              <w:t>$26,129</w:t>
            </w:r>
          </w:p>
        </w:tc>
        <w:tc>
          <w:tcPr>
            <w:tcW w:type="dxa" w:w="1132"/>
          </w:tcPr>
          <w:p>
            <w:pPr>
              <w:spacing w:after="0"/>
              <w:jc w:val="right"/>
            </w:pPr>
            <w:r>
              <w:rPr>
                <w:sz w:val="16"/>
              </w:rPr>
              <w:t>$28,523</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$4,516</w:t>
            </w:r>
          </w:p>
        </w:tc>
        <w:tc>
          <w:tcPr>
            <w:tcW w:type="dxa" w:w="1126"/>
          </w:tcPr>
          <w:p>
            <w:pPr>
              <w:spacing w:after="0"/>
              <w:jc w:val="right"/>
            </w:pPr>
          </w:p>
        </w:tc>
        <w:tc>
          <w:tcPr>
            <w:tcW w:type="dxa" w:w="1346"/>
          </w:tcPr>
          <w:p>
            <w:pPr>
              <w:spacing w:after="0"/>
              <w:jc w:val="right"/>
            </w:pPr>
            <w:r>
              <w:rPr>
                <w:sz w:val="16"/>
              </w:rPr>
              <w:t>$497</w:t>
            </w:r>
          </w:p>
        </w:tc>
        <w:tc>
          <w:tcPr>
            <w:tcW w:type="dxa" w:w="1132"/>
          </w:tcPr>
          <w:p>
            <w:pPr>
              <w:spacing w:after="0"/>
              <w:jc w:val="right"/>
            </w:pPr>
            <w:r>
              <w:rPr>
                <w:sz w:val="16"/>
              </w:rPr>
              <w:t>$5,013</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p>
        </w:tc>
        <w:tc>
          <w:tcPr>
            <w:tcW w:type="dxa" w:w="1346"/>
          </w:tcPr>
          <w:p>
            <w:pPr>
              <w:spacing w:after="0"/>
              <w:jc w:val="right"/>
            </w:pPr>
            <w:r>
              <w:rPr>
                <w:sz w:val="16"/>
              </w:rPr>
              <w:t>$18</w:t>
            </w:r>
          </w:p>
        </w:tc>
        <w:tc>
          <w:tcPr>
            <w:tcW w:type="dxa" w:w="1132"/>
          </w:tcPr>
          <w:p>
            <w:pPr>
              <w:spacing w:after="0"/>
              <w:jc w:val="right"/>
            </w:pPr>
            <w:r>
              <w:rPr>
                <w:sz w:val="16"/>
              </w:rPr>
              <w:t>$34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2"/>
        <w:gridCol w:w="1878"/>
        <w:gridCol w:w="1867"/>
        <w:gridCol w:w="1687"/>
        <w:gridCol w:w="1584"/>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867"/>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2"/>
          </w:tcPr>
          <w:p>
            <w:pPr>
              <w:spacing w:after="0"/>
              <w:jc w:val="right"/>
            </w:pPr>
            <w:r>
              <w:rPr>
                <w:sz w:val="16"/>
              </w:rPr>
              <w:t>10, 1996 to 2025 (10 zone-level)</w:t>
            </w:r>
          </w:p>
        </w:tc>
        <w:tc>
          <w:tcPr>
            <w:tcW w:type="dxa" w:w="1878"/>
          </w:tcPr>
          <w:p>
            <w:pPr>
              <w:spacing w:after="0"/>
              <w:jc w:val="left"/>
            </w:pPr>
            <w:r>
              <w:rPr>
                <w:sz w:val="16"/>
              </w:rPr>
              <w:t>2 days to 10 days (median 4 days); 10 with a recorded value</w:t>
            </w:r>
          </w:p>
        </w:tc>
        <w:tc>
          <w:tcPr>
            <w:tcW w:type="dxa" w:w="1867"/>
          </w:tcPr>
          <w:p>
            <w:pPr>
              <w:spacing w:after="0"/>
              <w:jc w:val="left"/>
            </w:pPr>
            <w:r>
              <w:rPr>
                <w:sz w:val="16"/>
              </w:rPr>
              <w:t>10 consecutive days, 2024-01-11 to 2024-01-20, zone-level</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2"/>
          </w:tcPr>
          <w:p>
            <w:pPr>
              <w:spacing w:after="0"/>
              <w:jc w:val="right"/>
            </w:pPr>
            <w:r>
              <w:rPr>
                <w:sz w:val="16"/>
              </w:rPr>
              <w:t>2, 2006 to 2007 (2 zone-level)</w:t>
            </w:r>
          </w:p>
        </w:tc>
        <w:tc>
          <w:tcPr>
            <w:tcW w:type="dxa" w:w="1878"/>
          </w:tcPr>
          <w:p>
            <w:pPr>
              <w:spacing w:after="0"/>
              <w:jc w:val="left"/>
            </w:pPr>
          </w:p>
        </w:tc>
        <w:tc>
          <w:tcPr>
            <w:tcW w:type="dxa" w:w="1867"/>
          </w:tcPr>
          <w:p>
            <w:pPr>
              <w:spacing w:after="0"/>
              <w:jc w:val="left"/>
            </w:pPr>
            <w:r>
              <w:rPr>
                <w:sz w:val="16"/>
              </w:rPr>
              <w:t>Frost/Freeze, 2007-04-03, $25,000 crop damage, reported for the zone (2007 dollars); NWS zone NEZ041 (NANCE),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2"/>
          </w:tcPr>
          <w:p>
            <w:pPr>
              <w:spacing w:after="0"/>
              <w:jc w:val="right"/>
            </w:pPr>
            <w:r>
              <w:rPr>
                <w:sz w:val="16"/>
              </w:rPr>
              <w:t>49, 2000 to 2026 (49 zone-level)</w:t>
            </w:r>
          </w:p>
        </w:tc>
        <w:tc>
          <w:tcPr>
            <w:tcW w:type="dxa" w:w="1878"/>
          </w:tcPr>
          <w:p>
            <w:pPr>
              <w:spacing w:after="0"/>
              <w:jc w:val="left"/>
            </w:pPr>
            <w:r>
              <w:rPr>
                <w:sz w:val="16"/>
              </w:rPr>
              <w:t>22 days to 756 days (median 30 days); 9 with a recorded value</w:t>
            </w:r>
          </w:p>
        </w:tc>
        <w:tc>
          <w:tcPr>
            <w:tcW w:type="dxa" w:w="1867"/>
          </w:tcPr>
          <w:p>
            <w:pPr>
              <w:spacing w:after="0"/>
              <w:jc w:val="left"/>
            </w:pPr>
            <w:r>
              <w:rPr>
                <w:sz w:val="16"/>
              </w:rPr>
              <w:t>756 days (about 24.8 months), 2022-03-01 to 2024-03-25, a run of 25 consecutive Storm Events drought records, zone-level</w:t>
            </w:r>
          </w:p>
        </w:tc>
        <w:tc>
          <w:tcPr>
            <w:tcW w:type="dxa" w:w="1687"/>
          </w:tcPr>
          <w:p>
            <w:pPr>
              <w:spacing w:after="0"/>
              <w:jc w:val="left"/>
            </w:pPr>
            <w:r>
              <w:rPr>
                <w:sz w:val="16"/>
              </w:rPr>
              <w:t>Drought, 2002-12-01, property not reported; $20,000,000 crops, reported for the zone (2002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2"/>
          </w:tcPr>
          <w:p>
            <w:pPr>
              <w:spacing w:after="0"/>
              <w:jc w:val="right"/>
            </w:pPr>
            <w:r>
              <w:rPr>
                <w:sz w:val="16"/>
              </w:rPr>
              <w:t>133, 1959 to 2025</w:t>
            </w:r>
          </w:p>
        </w:tc>
        <w:tc>
          <w:tcPr>
            <w:tcW w:type="dxa" w:w="1878"/>
          </w:tcPr>
          <w:p>
            <w:pPr>
              <w:spacing w:after="0"/>
              <w:jc w:val="left"/>
            </w:pPr>
            <w:r>
              <w:rPr>
                <w:sz w:val="16"/>
              </w:rPr>
              <w:t>0.75 in to 3.5 in (median 1 in); 133 with a recorded value</w:t>
            </w:r>
          </w:p>
        </w:tc>
        <w:tc>
          <w:tcPr>
            <w:tcW w:type="dxa" w:w="1867"/>
          </w:tcPr>
          <w:p>
            <w:pPr>
              <w:spacing w:after="0"/>
              <w:jc w:val="left"/>
            </w:pPr>
            <w:r>
              <w:rPr>
                <w:sz w:val="16"/>
              </w:rPr>
              <w:t>3.5 in hail, 1961-07-18</w:t>
            </w:r>
          </w:p>
        </w:tc>
        <w:tc>
          <w:tcPr>
            <w:tcW w:type="dxa" w:w="1687"/>
          </w:tcPr>
          <w:p>
            <w:pPr>
              <w:spacing w:after="0"/>
              <w:jc w:val="left"/>
            </w:pPr>
            <w:r>
              <w:rPr>
                <w:sz w:val="16"/>
              </w:rPr>
              <w:t>Hail, 2022-08-18, $1,000,000 property; $4,000,000 crops (2022 dollars)</w:t>
            </w:r>
          </w:p>
        </w:tc>
        <w:tc>
          <w:tcPr>
            <w:tcW w:type="dxa" w:w="1584"/>
          </w:tcPr>
          <w:p>
            <w:pPr>
              <w:spacing w:after="0"/>
              <w:jc w:val="left"/>
            </w:pPr>
            <w:r>
              <w:rPr>
                <w:sz w:val="16"/>
              </w:rPr>
              <w:t>Event records naming member places: Fullerton city (55 records), Genoa city (36 records), Belgrade village (19 records).</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2"/>
          </w:tcPr>
          <w:p>
            <w:pPr>
              <w:spacing w:after="0"/>
              <w:jc w:val="right"/>
            </w:pPr>
            <w:r>
              <w:rPr>
                <w:sz w:val="16"/>
              </w:rPr>
              <w:t>2, 2011 to 2023 (2 zone-level)</w:t>
            </w:r>
          </w:p>
        </w:tc>
        <w:tc>
          <w:tcPr>
            <w:tcW w:type="dxa" w:w="1878"/>
          </w:tcPr>
          <w:p>
            <w:pPr>
              <w:spacing w:after="0"/>
              <w:jc w:val="left"/>
            </w:pPr>
            <w:r>
              <w:rPr>
                <w:sz w:val="16"/>
              </w:rPr>
              <w:t>7 days to 9 days (median 8 days); 2 with a recorded value</w:t>
            </w:r>
          </w:p>
        </w:tc>
        <w:tc>
          <w:tcPr>
            <w:tcW w:type="dxa" w:w="1867"/>
          </w:tcPr>
          <w:p>
            <w:pPr>
              <w:spacing w:after="0"/>
              <w:jc w:val="left"/>
            </w:pPr>
            <w:r>
              <w:rPr>
                <w:sz w:val="16"/>
              </w:rPr>
              <w:t>9 consecutive days, 2011-07-15 to 2011-07-23, zone-level</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2"/>
          </w:tcPr>
          <w:p>
            <w:pPr>
              <w:spacing w:after="0"/>
              <w:jc w:val="right"/>
            </w:pPr>
            <w:r>
              <w:rPr>
                <w:sz w:val="16"/>
              </w:rPr>
              <w:t>7, 1997 to 2020 (7 zone-level)</w:t>
            </w:r>
          </w:p>
        </w:tc>
        <w:tc>
          <w:tcPr>
            <w:tcW w:type="dxa" w:w="1878"/>
          </w:tcPr>
          <w:p>
            <w:pPr>
              <w:spacing w:after="0"/>
              <w:jc w:val="left"/>
            </w:pPr>
          </w:p>
        </w:tc>
        <w:tc>
          <w:tcPr>
            <w:tcW w:type="dxa" w:w="1867"/>
          </w:tcPr>
          <w:p>
            <w:pPr>
              <w:spacing w:after="0"/>
              <w:jc w:val="left"/>
            </w:pPr>
            <w:r>
              <w:rPr>
                <w:sz w:val="16"/>
              </w:rPr>
              <w:t>Ice Storm, 2006-12-29, $2,000,000 property; $0 crops, reported for the zone (2006 dollars); NWS zone NEZ041 (NANCE),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2"/>
          </w:tcPr>
          <w:p>
            <w:pPr>
              <w:spacing w:after="0"/>
              <w:jc w:val="right"/>
            </w:pPr>
            <w:r>
              <w:rPr>
                <w:sz w:val="16"/>
              </w:rPr>
              <w:t>11, 2004 to 2024</w:t>
            </w:r>
          </w:p>
        </w:tc>
        <w:tc>
          <w:tcPr>
            <w:tcW w:type="dxa" w:w="1878"/>
          </w:tcPr>
          <w:p>
            <w:pPr>
              <w:spacing w:after="0"/>
              <w:jc w:val="left"/>
            </w:pPr>
          </w:p>
        </w:tc>
        <w:tc>
          <w:tcPr>
            <w:tcW w:type="dxa" w:w="1867"/>
          </w:tcPr>
          <w:p>
            <w:pPr>
              <w:spacing w:after="0"/>
              <w:jc w:val="left"/>
            </w:pPr>
            <w:r>
              <w:rPr>
                <w:sz w:val="16"/>
              </w:rPr>
              <w:t>Flash Flood, 2019-03-13, $12,000,000 property; $0 crops (2019 dollars)</w:t>
            </w:r>
          </w:p>
        </w:tc>
        <w:tc>
          <w:tcPr>
            <w:tcW w:type="dxa" w:w="1687"/>
          </w:tcPr>
          <w:p>
            <w:pPr>
              <w:spacing w:after="0"/>
              <w:jc w:val="left"/>
            </w:pPr>
          </w:p>
        </w:tc>
        <w:tc>
          <w:tcPr>
            <w:tcW w:type="dxa" w:w="1584"/>
          </w:tcPr>
          <w:p>
            <w:pPr>
              <w:spacing w:after="0"/>
              <w:jc w:val="left"/>
            </w:pPr>
            <w:r>
              <w:rPr>
                <w:sz w:val="16"/>
              </w:rPr>
              <w:t>Event records naming member places: Fullerton city (5 records), Genoa city (5 records), Belgrade village (3 records).</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2"/>
          </w:tcPr>
          <w:p>
            <w:pPr>
              <w:spacing w:after="0"/>
              <w:jc w:val="right"/>
            </w:pPr>
            <w:r>
              <w:rPr>
                <w:sz w:val="16"/>
              </w:rPr>
              <w:t>31, 1997 to 2026 (31 zone-level)</w:t>
            </w:r>
          </w:p>
        </w:tc>
        <w:tc>
          <w:tcPr>
            <w:tcW w:type="dxa" w:w="1878"/>
          </w:tcPr>
          <w:p>
            <w:pPr>
              <w:spacing w:after="0"/>
              <w:jc w:val="left"/>
            </w:pPr>
            <w:r>
              <w:rPr>
                <w:sz w:val="16"/>
              </w:rPr>
              <w:t>35 kt (40 mph) to 63 kt (72 mph) (median 52 kt (60 mph)); 28 with a recorded value</w:t>
            </w:r>
          </w:p>
        </w:tc>
        <w:tc>
          <w:tcPr>
            <w:tcW w:type="dxa" w:w="1867"/>
          </w:tcPr>
          <w:p>
            <w:pPr>
              <w:spacing w:after="0"/>
              <w:jc w:val="left"/>
            </w:pPr>
            <w:r>
              <w:rPr>
                <w:sz w:val="16"/>
              </w:rPr>
              <w:t>63 kt (72 mph) measured gust, High Wind, 2016-12-25; NWS zone NEZ041 (NANCE),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2"/>
          </w:tcPr>
          <w:p>
            <w:pPr>
              <w:spacing w:after="0"/>
              <w:jc w:val="right"/>
            </w:pPr>
            <w:r>
              <w:rPr>
                <w:sz w:val="16"/>
              </w:rPr>
              <w:t>63, 1962 to 2024</w:t>
            </w:r>
          </w:p>
        </w:tc>
        <w:tc>
          <w:tcPr>
            <w:tcW w:type="dxa" w:w="1878"/>
          </w:tcPr>
          <w:p>
            <w:pPr>
              <w:spacing w:after="0"/>
              <w:jc w:val="left"/>
            </w:pPr>
            <w:r>
              <w:rPr>
                <w:sz w:val="16"/>
              </w:rPr>
              <w:t>50 kt (58 mph) to 78 kt (90 mph) (median 52 kt (60 mph)); 55 with a recorded value</w:t>
            </w:r>
          </w:p>
        </w:tc>
        <w:tc>
          <w:tcPr>
            <w:tcW w:type="dxa" w:w="1867"/>
          </w:tcPr>
          <w:p>
            <w:pPr>
              <w:spacing w:after="0"/>
              <w:jc w:val="left"/>
            </w:pPr>
            <w:r>
              <w:rPr>
                <w:sz w:val="16"/>
              </w:rPr>
              <w:t>78 kt (90 mph) estimated gust, Thunderstorm Wind, 2017-06-27</w:t>
            </w:r>
          </w:p>
        </w:tc>
        <w:tc>
          <w:tcPr>
            <w:tcW w:type="dxa" w:w="1687"/>
          </w:tcPr>
          <w:p>
            <w:pPr>
              <w:spacing w:after="0"/>
              <w:jc w:val="left"/>
            </w:pPr>
            <w:r>
              <w:rPr>
                <w:sz w:val="16"/>
              </w:rPr>
              <w:t>Thunderstorm Wind, 2024-06-07, $750,000 property; $2,500,000 crops (2024 dollars)</w:t>
            </w:r>
          </w:p>
        </w:tc>
        <w:tc>
          <w:tcPr>
            <w:tcW w:type="dxa" w:w="1584"/>
          </w:tcPr>
          <w:p>
            <w:pPr>
              <w:spacing w:after="0"/>
              <w:jc w:val="left"/>
            </w:pPr>
            <w:r>
              <w:rPr>
                <w:sz w:val="16"/>
              </w:rPr>
              <w:t>Event records naming member places: Fullerton city (26 records), Genoa city (15 records), Belgrade village (8 records).</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2"/>
          </w:tcPr>
          <w:p>
            <w:pPr>
              <w:spacing w:after="0"/>
              <w:jc w:val="right"/>
            </w:pPr>
            <w:r>
              <w:rPr>
                <w:sz w:val="16"/>
              </w:rPr>
              <w:t>22, 1959 to 2024</w:t>
            </w:r>
          </w:p>
        </w:tc>
        <w:tc>
          <w:tcPr>
            <w:tcW w:type="dxa" w:w="1878"/>
          </w:tcPr>
          <w:p>
            <w:pPr>
              <w:spacing w:after="0"/>
              <w:jc w:val="left"/>
            </w:pPr>
            <w:r>
              <w:rPr>
                <w:sz w:val="16"/>
              </w:rPr>
              <w:t>F/EF0 to F/EF3 (median F/EF1); 22 with a recorded value</w:t>
            </w:r>
          </w:p>
        </w:tc>
        <w:tc>
          <w:tcPr>
            <w:tcW w:type="dxa" w:w="1867"/>
          </w:tcPr>
          <w:p>
            <w:pPr>
              <w:spacing w:after="0"/>
              <w:jc w:val="left"/>
            </w:pPr>
            <w:r>
              <w:rPr>
                <w:sz w:val="16"/>
              </w:rPr>
              <w:t>F3 tornado, 1975-06-15, 63.2 mi path length (records before 1996 may include the whole path; rating and listing come from the county where the tornado began), 200 yd wide, $250,000 property; crops not recorded (1975 dollars)</w:t>
            </w:r>
          </w:p>
        </w:tc>
        <w:tc>
          <w:tcPr>
            <w:tcW w:type="dxa" w:w="1687"/>
          </w:tcPr>
          <w:p>
            <w:pPr>
              <w:spacing w:after="0"/>
              <w:jc w:val="left"/>
            </w:pPr>
            <w:r>
              <w:rPr>
                <w:sz w:val="16"/>
              </w:rPr>
              <w:t>Tornado, 1990-03-13, $2,500,000 property; crops not recorded (1990 dollars)</w:t>
            </w:r>
          </w:p>
        </w:tc>
        <w:tc>
          <w:tcPr>
            <w:tcW w:type="dxa" w:w="1584"/>
          </w:tcPr>
          <w:p>
            <w:pPr>
              <w:spacing w:after="0"/>
              <w:jc w:val="left"/>
            </w:pPr>
            <w:r>
              <w:rPr>
                <w:sz w:val="16"/>
              </w:rPr>
              <w:t>Event records naming member places: Fullerton city (8 records), Belgrade village (2 records), Genoa city (1 record).</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2"/>
          </w:tcPr>
          <w:p>
            <w:pPr>
              <w:spacing w:after="0"/>
              <w:jc w:val="right"/>
            </w:pPr>
            <w:r>
              <w:rPr>
                <w:sz w:val="16"/>
              </w:rPr>
              <w:t>99, 1996 to 2025 (99 zone-level)</w:t>
            </w:r>
          </w:p>
        </w:tc>
        <w:tc>
          <w:tcPr>
            <w:tcW w:type="dxa" w:w="1878"/>
          </w:tcPr>
          <w:p>
            <w:pPr>
              <w:spacing w:after="0"/>
              <w:jc w:val="left"/>
            </w:pPr>
          </w:p>
        </w:tc>
        <w:tc>
          <w:tcPr>
            <w:tcW w:type="dxa" w:w="1867"/>
          </w:tcPr>
          <w:p>
            <w:pPr>
              <w:spacing w:after="0"/>
              <w:jc w:val="left"/>
            </w:pPr>
            <w:r>
              <w:rPr>
                <w:sz w:val="16"/>
              </w:rPr>
              <w:t>Winter Storm, 2006-03-19, $100,000 property; $0 crops, reported for the zone (2006 dollars); NWS zone NEZ041 (NANCE),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3"/>
        <w:gridCol w:w="1043"/>
        <w:gridCol w:w="1043"/>
        <w:gridCol w:w="1402"/>
        <w:gridCol w:w="3467"/>
        <w:gridCol w:w="2376"/>
        <w:gridCol w:w="1438"/>
        <w:gridCol w:w="1402"/>
        <w:gridCol w:w="899"/>
      </w:tblGrid>
      <w:tr>
        <w:trPr>
          <w:cantSplit/>
          <w:tblHeader/>
        </w:trPr>
        <w:tc>
          <w:tcPr>
            <w:tcW w:type="dxa" w:w="1043"/>
            <w:shd w:val="clear" w:color="auto" w:fill="E8E8E8"/>
          </w:tcPr>
          <w:p>
            <w:pPr>
              <w:spacing w:after="0"/>
              <w:jc w:val="left"/>
            </w:pPr>
            <w:r>
              <w:rPr>
                <w:b/>
                <w:sz w:val="16"/>
              </w:rPr>
              <w:t>Declared</w:t>
            </w:r>
          </w:p>
        </w:tc>
        <w:tc>
          <w:tcPr>
            <w:tcW w:type="dxa" w:w="1043"/>
            <w:shd w:val="clear" w:color="auto" w:fill="E8E8E8"/>
          </w:tcPr>
          <w:p>
            <w:pPr>
              <w:spacing w:after="0"/>
              <w:jc w:val="left"/>
            </w:pPr>
            <w:r>
              <w:rPr>
                <w:b/>
                <w:sz w:val="16"/>
              </w:rPr>
              <w:t>Incident began</w:t>
            </w:r>
          </w:p>
        </w:tc>
        <w:tc>
          <w:tcPr>
            <w:tcW w:type="dxa" w:w="1043"/>
            <w:shd w:val="clear" w:color="auto" w:fill="E8E8E8"/>
          </w:tcPr>
          <w:p>
            <w:pPr>
              <w:spacing w:after="0"/>
              <w:jc w:val="left"/>
            </w:pPr>
            <w:r>
              <w:rPr>
                <w:b/>
                <w:sz w:val="16"/>
              </w:rPr>
              <w:t>FEMA number</w:t>
            </w:r>
          </w:p>
        </w:tc>
        <w:tc>
          <w:tcPr>
            <w:tcW w:type="dxa" w:w="1402"/>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Title</w:t>
            </w:r>
          </w:p>
        </w:tc>
        <w:tc>
          <w:tcPr>
            <w:tcW w:type="dxa" w:w="2376"/>
            <w:shd w:val="clear" w:color="auto" w:fill="E8E8E8"/>
          </w:tcPr>
          <w:p>
            <w:pPr>
              <w:spacing w:after="0"/>
              <w:jc w:val="left"/>
            </w:pPr>
            <w:r>
              <w:rPr>
                <w:b/>
                <w:sz w:val="16"/>
              </w:rPr>
              <w:t>Mapped hazard</w:t>
            </w:r>
          </w:p>
        </w:tc>
        <w:tc>
          <w:tcPr>
            <w:tcW w:type="dxa" w:w="14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2"/>
            <w:shd w:val="clear" w:color="auto" w:fill="E8E8E8"/>
          </w:tcPr>
          <w:p>
            <w:pPr>
              <w:spacing w:after="0"/>
              <w:jc w:val="left"/>
            </w:pPr>
            <w:r>
              <w:rPr>
                <w:b/>
                <w:sz w:val="16"/>
              </w:rPr>
              <w:t>Flags</w:t>
            </w:r>
          </w:p>
        </w:tc>
        <w:tc>
          <w:tcPr>
            <w:tcW w:type="dxa" w:w="899"/>
            <w:shd w:val="clear" w:color="auto" w:fill="E8E8E8"/>
          </w:tcPr>
          <w:p>
            <w:pPr>
              <w:spacing w:after="0"/>
              <w:jc w:val="left"/>
            </w:pPr>
            <w:r>
              <w:rPr>
                <w:b/>
                <w:sz w:val="16"/>
              </w:rPr>
              <w:t>Notes</w:t>
            </w:r>
          </w:p>
        </w:tc>
      </w:tr>
      <w:tr>
        <w:trPr>
          <w:cantSplit/>
        </w:trPr>
        <w:tc>
          <w:tcPr>
            <w:tcW w:type="dxa" w:w="1043"/>
          </w:tcPr>
          <w:p>
            <w:pPr>
              <w:spacing w:after="0"/>
              <w:jc w:val="left"/>
            </w:pPr>
            <w:r>
              <w:rPr>
                <w:sz w:val="16"/>
              </w:rPr>
              <w:t>2024-09-24</w:t>
            </w:r>
          </w:p>
        </w:tc>
        <w:tc>
          <w:tcPr>
            <w:tcW w:type="dxa" w:w="1043"/>
          </w:tcPr>
          <w:p>
            <w:pPr>
              <w:spacing w:after="0"/>
              <w:jc w:val="left"/>
            </w:pPr>
            <w:r>
              <w:rPr>
                <w:sz w:val="16"/>
              </w:rPr>
              <w:t>2024-06-19</w:t>
            </w:r>
          </w:p>
        </w:tc>
        <w:tc>
          <w:tcPr>
            <w:tcW w:type="dxa" w:w="1043"/>
          </w:tcPr>
          <w:p>
            <w:pPr>
              <w:spacing w:after="0"/>
              <w:jc w:val="left"/>
            </w:pPr>
            <w:r>
              <w:rPr>
                <w:sz w:val="16"/>
              </w:rPr>
              <w:t>DR-4822-NE</w:t>
            </w:r>
          </w:p>
        </w:tc>
        <w:tc>
          <w:tcPr>
            <w:tcW w:type="dxa" w:w="1402"/>
          </w:tcPr>
          <w:p>
            <w:pPr>
              <w:spacing w:after="0"/>
              <w:jc w:val="left"/>
            </w:pPr>
            <w:r>
              <w:rPr>
                <w:sz w:val="16"/>
              </w:rPr>
              <w:t>Major disaster</w:t>
            </w:r>
          </w:p>
        </w:tc>
        <w:tc>
          <w:tcPr>
            <w:tcW w:type="dxa" w:w="3467"/>
          </w:tcPr>
          <w:p>
            <w:pPr>
              <w:spacing w:after="0"/>
              <w:jc w:val="left"/>
            </w:pPr>
            <w:r>
              <w:rPr>
                <w:sz w:val="16"/>
              </w:rPr>
              <w:t>SEVERE STORMS, STRAIGHT-LINE WINDS, TORNADOES, AND FLOODING</w:t>
            </w:r>
          </w:p>
        </w:tc>
        <w:tc>
          <w:tcPr>
            <w:tcW w:type="dxa" w:w="2376"/>
          </w:tcPr>
          <w:p>
            <w:pPr>
              <w:spacing w:after="0"/>
              <w:jc w:val="left"/>
            </w:pPr>
            <w:r>
              <w:rPr>
                <w:sz w:val="16"/>
              </w:rPr>
              <w:t>Inland Flooding; Strong Wind; Tornado</w:t>
            </w:r>
          </w:p>
        </w:tc>
        <w:tc>
          <w:tcPr>
            <w:tcW w:type="dxa" w:w="1438"/>
          </w:tcPr>
          <w:p>
            <w:pPr>
              <w:spacing w:after="0"/>
              <w:jc w:val="right"/>
            </w:pPr>
            <w:r>
              <w:rPr>
                <w:sz w:val="16"/>
              </w:rPr>
              <w:t>$245,493.68</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2020-04-04</w:t>
            </w:r>
          </w:p>
        </w:tc>
        <w:tc>
          <w:tcPr>
            <w:tcW w:type="dxa" w:w="1043"/>
          </w:tcPr>
          <w:p>
            <w:pPr>
              <w:spacing w:after="0"/>
              <w:jc w:val="left"/>
            </w:pPr>
            <w:r>
              <w:rPr>
                <w:sz w:val="16"/>
              </w:rPr>
              <w:t>2020-01-20</w:t>
            </w:r>
          </w:p>
        </w:tc>
        <w:tc>
          <w:tcPr>
            <w:tcW w:type="dxa" w:w="1043"/>
          </w:tcPr>
          <w:p>
            <w:pPr>
              <w:spacing w:after="0"/>
              <w:jc w:val="left"/>
            </w:pPr>
            <w:r>
              <w:rPr>
                <w:sz w:val="16"/>
              </w:rPr>
              <w:t>DR-4521-NE</w:t>
            </w:r>
          </w:p>
        </w:tc>
        <w:tc>
          <w:tcPr>
            <w:tcW w:type="dxa" w:w="1402"/>
          </w:tcPr>
          <w:p>
            <w:pPr>
              <w:spacing w:after="0"/>
              <w:jc w:val="left"/>
            </w:pPr>
            <w:r>
              <w:rPr>
                <w:sz w:val="16"/>
              </w:rPr>
              <w:t>Major disaster</w:t>
            </w:r>
          </w:p>
        </w:tc>
        <w:tc>
          <w:tcPr>
            <w:tcW w:type="dxa" w:w="3467"/>
          </w:tcPr>
          <w:p>
            <w:pPr>
              <w:spacing w:after="0"/>
              <w:jc w:val="left"/>
            </w:pPr>
            <w:r>
              <w:rPr>
                <w:sz w:val="16"/>
              </w:rPr>
              <w:t>COVID-19 PANDEMIC</w:t>
            </w:r>
          </w:p>
        </w:tc>
        <w:tc>
          <w:tcPr>
            <w:tcW w:type="dxa" w:w="2376"/>
          </w:tcPr>
          <w:p>
            <w:pPr>
              <w:spacing w:after="0"/>
              <w:jc w:val="left"/>
            </w:pPr>
            <w:r>
              <w:rPr>
                <w:sz w:val="16"/>
              </w:rPr>
              <w:t>Non-natural, not counted</w:t>
            </w:r>
          </w:p>
        </w:tc>
        <w:tc>
          <w:tcPr>
            <w:tcW w:type="dxa" w:w="1438"/>
          </w:tcPr>
          <w:p>
            <w:pPr>
              <w:spacing w:after="0"/>
              <w:jc w:val="right"/>
            </w:pPr>
            <w:r>
              <w:rPr>
                <w:sz w:val="16"/>
              </w:rPr>
              <w:t>$14,748.19</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2020-03-13</w:t>
            </w:r>
          </w:p>
        </w:tc>
        <w:tc>
          <w:tcPr>
            <w:tcW w:type="dxa" w:w="1043"/>
          </w:tcPr>
          <w:p>
            <w:pPr>
              <w:spacing w:after="0"/>
              <w:jc w:val="left"/>
            </w:pPr>
            <w:r>
              <w:rPr>
                <w:sz w:val="16"/>
              </w:rPr>
              <w:t>2020-01-20</w:t>
            </w:r>
          </w:p>
        </w:tc>
        <w:tc>
          <w:tcPr>
            <w:tcW w:type="dxa" w:w="1043"/>
          </w:tcPr>
          <w:p>
            <w:pPr>
              <w:spacing w:after="0"/>
              <w:jc w:val="left"/>
            </w:pPr>
            <w:r>
              <w:rPr>
                <w:sz w:val="16"/>
              </w:rPr>
              <w:t>EM-3483-NE</w:t>
            </w:r>
          </w:p>
        </w:tc>
        <w:tc>
          <w:tcPr>
            <w:tcW w:type="dxa" w:w="1402"/>
          </w:tcPr>
          <w:p>
            <w:pPr>
              <w:spacing w:after="0"/>
              <w:jc w:val="left"/>
            </w:pPr>
            <w:r>
              <w:rPr>
                <w:sz w:val="16"/>
              </w:rPr>
              <w:t>Emergency</w:t>
            </w:r>
          </w:p>
        </w:tc>
        <w:tc>
          <w:tcPr>
            <w:tcW w:type="dxa" w:w="3467"/>
          </w:tcPr>
          <w:p>
            <w:pPr>
              <w:spacing w:after="0"/>
              <w:jc w:val="left"/>
            </w:pPr>
            <w:r>
              <w:rPr>
                <w:sz w:val="16"/>
              </w:rPr>
              <w:t>COVID-19</w:t>
            </w:r>
          </w:p>
        </w:tc>
        <w:tc>
          <w:tcPr>
            <w:tcW w:type="dxa" w:w="2376"/>
          </w:tcPr>
          <w:p>
            <w:pPr>
              <w:spacing w:after="0"/>
              <w:jc w:val="left"/>
            </w:pPr>
            <w:r>
              <w:rPr>
                <w:sz w:val="16"/>
              </w:rPr>
              <w:t>Non-natural,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r>
              <w:rPr>
                <w:sz w:val="16"/>
              </w:rPr>
              <w:t>same incident as DR-4521</w:t>
            </w:r>
          </w:p>
        </w:tc>
      </w:tr>
      <w:tr>
        <w:trPr>
          <w:cantSplit/>
        </w:trPr>
        <w:tc>
          <w:tcPr>
            <w:tcW w:type="dxa" w:w="1043"/>
          </w:tcPr>
          <w:p>
            <w:pPr>
              <w:spacing w:after="0"/>
              <w:jc w:val="left"/>
            </w:pPr>
            <w:r>
              <w:rPr>
                <w:sz w:val="16"/>
              </w:rPr>
              <w:t>2019-03-21</w:t>
            </w:r>
          </w:p>
        </w:tc>
        <w:tc>
          <w:tcPr>
            <w:tcW w:type="dxa" w:w="1043"/>
          </w:tcPr>
          <w:p>
            <w:pPr>
              <w:spacing w:after="0"/>
              <w:jc w:val="left"/>
            </w:pPr>
            <w:r>
              <w:rPr>
                <w:sz w:val="16"/>
              </w:rPr>
              <w:t>2019-03-09</w:t>
            </w:r>
          </w:p>
        </w:tc>
        <w:tc>
          <w:tcPr>
            <w:tcW w:type="dxa" w:w="1043"/>
          </w:tcPr>
          <w:p>
            <w:pPr>
              <w:spacing w:after="0"/>
              <w:jc w:val="left"/>
            </w:pPr>
            <w:r>
              <w:rPr>
                <w:sz w:val="16"/>
              </w:rPr>
              <w:t>DR-4420-NE</w:t>
            </w:r>
          </w:p>
        </w:tc>
        <w:tc>
          <w:tcPr>
            <w:tcW w:type="dxa" w:w="1402"/>
          </w:tcPr>
          <w:p>
            <w:pPr>
              <w:spacing w:after="0"/>
              <w:jc w:val="left"/>
            </w:pPr>
            <w:r>
              <w:rPr>
                <w:sz w:val="16"/>
              </w:rPr>
              <w:t>Major disaster</w:t>
            </w:r>
          </w:p>
        </w:tc>
        <w:tc>
          <w:tcPr>
            <w:tcW w:type="dxa" w:w="3467"/>
          </w:tcPr>
          <w:p>
            <w:pPr>
              <w:spacing w:after="0"/>
              <w:jc w:val="left"/>
            </w:pPr>
            <w:r>
              <w:rPr>
                <w:sz w:val="16"/>
              </w:rPr>
              <w:t>SEVERE WINTER STORM, STRAIGHT-LINE WINDS, AND FLOODING</w:t>
            </w:r>
          </w:p>
        </w:tc>
        <w:tc>
          <w:tcPr>
            <w:tcW w:type="dxa" w:w="2376"/>
          </w:tcPr>
          <w:p>
            <w:pPr>
              <w:spacing w:after="0"/>
              <w:jc w:val="left"/>
            </w:pPr>
            <w:r>
              <w:rPr>
                <w:sz w:val="16"/>
              </w:rPr>
              <w:t>Inland Flooding (primary); also designated: Strong Wind, Winter Weather</w:t>
            </w:r>
          </w:p>
        </w:tc>
        <w:tc>
          <w:tcPr>
            <w:tcW w:type="dxa" w:w="1438"/>
          </w:tcPr>
          <w:p>
            <w:pPr>
              <w:spacing w:after="0"/>
              <w:jc w:val="right"/>
            </w:pPr>
            <w:r>
              <w:rPr>
                <w:sz w:val="16"/>
              </w:rPr>
              <w:t>$7,412,870.09</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2018-06-29</w:t>
            </w:r>
          </w:p>
        </w:tc>
        <w:tc>
          <w:tcPr>
            <w:tcW w:type="dxa" w:w="1043"/>
          </w:tcPr>
          <w:p>
            <w:pPr>
              <w:spacing w:after="0"/>
              <w:jc w:val="left"/>
            </w:pPr>
            <w:r>
              <w:rPr>
                <w:sz w:val="16"/>
              </w:rPr>
              <w:t>2018-04-13</w:t>
            </w:r>
          </w:p>
        </w:tc>
        <w:tc>
          <w:tcPr>
            <w:tcW w:type="dxa" w:w="1043"/>
          </w:tcPr>
          <w:p>
            <w:pPr>
              <w:spacing w:after="0"/>
              <w:jc w:val="left"/>
            </w:pPr>
            <w:r>
              <w:rPr>
                <w:sz w:val="16"/>
              </w:rPr>
              <w:t>DR-4375-NE</w:t>
            </w:r>
          </w:p>
        </w:tc>
        <w:tc>
          <w:tcPr>
            <w:tcW w:type="dxa" w:w="1402"/>
          </w:tcPr>
          <w:p>
            <w:pPr>
              <w:spacing w:after="0"/>
              <w:jc w:val="left"/>
            </w:pPr>
            <w:r>
              <w:rPr>
                <w:sz w:val="16"/>
              </w:rPr>
              <w:t>Major disaster</w:t>
            </w:r>
          </w:p>
        </w:tc>
        <w:tc>
          <w:tcPr>
            <w:tcW w:type="dxa" w:w="3467"/>
          </w:tcPr>
          <w:p>
            <w:pPr>
              <w:spacing w:after="0"/>
              <w:jc w:val="left"/>
            </w:pPr>
            <w:r>
              <w:rPr>
                <w:sz w:val="16"/>
              </w:rPr>
              <w:t>SEVERE WINTER STORM AND STRAIGHT-LINE WINDS</w:t>
            </w:r>
          </w:p>
        </w:tc>
        <w:tc>
          <w:tcPr>
            <w:tcW w:type="dxa" w:w="2376"/>
          </w:tcPr>
          <w:p>
            <w:pPr>
              <w:spacing w:after="0"/>
              <w:jc w:val="left"/>
            </w:pPr>
            <w:r>
              <w:rPr>
                <w:sz w:val="16"/>
              </w:rPr>
              <w:t>Winter Weather (primary); also designated: Strong Wind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2010-07-15</w:t>
            </w:r>
          </w:p>
        </w:tc>
        <w:tc>
          <w:tcPr>
            <w:tcW w:type="dxa" w:w="1043"/>
          </w:tcPr>
          <w:p>
            <w:pPr>
              <w:spacing w:after="0"/>
              <w:jc w:val="left"/>
            </w:pPr>
            <w:r>
              <w:rPr>
                <w:sz w:val="16"/>
              </w:rPr>
              <w:t>2010-06-01</w:t>
            </w:r>
          </w:p>
        </w:tc>
        <w:tc>
          <w:tcPr>
            <w:tcW w:type="dxa" w:w="1043"/>
          </w:tcPr>
          <w:p>
            <w:pPr>
              <w:spacing w:after="0"/>
              <w:jc w:val="left"/>
            </w:pPr>
            <w:r>
              <w:rPr>
                <w:sz w:val="16"/>
              </w:rPr>
              <w:t>DR-1924-NE</w:t>
            </w:r>
          </w:p>
        </w:tc>
        <w:tc>
          <w:tcPr>
            <w:tcW w:type="dxa" w:w="1402"/>
          </w:tcPr>
          <w:p>
            <w:pPr>
              <w:spacing w:after="0"/>
              <w:jc w:val="left"/>
            </w:pPr>
            <w:r>
              <w:rPr>
                <w:sz w:val="16"/>
              </w:rPr>
              <w:t>Major disaster</w:t>
            </w:r>
          </w:p>
        </w:tc>
        <w:tc>
          <w:tcPr>
            <w:tcW w:type="dxa" w:w="3467"/>
          </w:tcPr>
          <w:p>
            <w:pPr>
              <w:spacing w:after="0"/>
              <w:jc w:val="left"/>
            </w:pPr>
            <w:r>
              <w:rPr>
                <w:sz w:val="16"/>
              </w:rPr>
              <w:t>SEVERE STORMS AND FLOODING</w:t>
            </w:r>
          </w:p>
        </w:tc>
        <w:tc>
          <w:tcPr>
            <w:tcW w:type="dxa" w:w="2376"/>
          </w:tcPr>
          <w:p>
            <w:pPr>
              <w:spacing w:after="0"/>
              <w:jc w:val="left"/>
            </w:pPr>
            <w:r>
              <w:rPr>
                <w:sz w:val="16"/>
              </w:rPr>
              <w:t>Inland Flooding</w:t>
            </w:r>
          </w:p>
        </w:tc>
        <w:tc>
          <w:tcPr>
            <w:tcW w:type="dxa" w:w="1438"/>
          </w:tcPr>
          <w:p>
            <w:pPr>
              <w:spacing w:after="0"/>
              <w:jc w:val="right"/>
            </w:pPr>
            <w:r>
              <w:rPr>
                <w:sz w:val="16"/>
              </w:rPr>
              <w:t>$25,520.62</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2010-04-21</w:t>
            </w:r>
          </w:p>
        </w:tc>
        <w:tc>
          <w:tcPr>
            <w:tcW w:type="dxa" w:w="1043"/>
          </w:tcPr>
          <w:p>
            <w:pPr>
              <w:spacing w:after="0"/>
              <w:jc w:val="left"/>
            </w:pPr>
            <w:r>
              <w:rPr>
                <w:sz w:val="16"/>
              </w:rPr>
              <w:t>2010-03-06</w:t>
            </w:r>
          </w:p>
        </w:tc>
        <w:tc>
          <w:tcPr>
            <w:tcW w:type="dxa" w:w="1043"/>
          </w:tcPr>
          <w:p>
            <w:pPr>
              <w:spacing w:after="0"/>
              <w:jc w:val="left"/>
            </w:pPr>
            <w:r>
              <w:rPr>
                <w:sz w:val="16"/>
              </w:rPr>
              <w:t>DR-1902-NE</w:t>
            </w:r>
          </w:p>
        </w:tc>
        <w:tc>
          <w:tcPr>
            <w:tcW w:type="dxa" w:w="1402"/>
          </w:tcPr>
          <w:p>
            <w:pPr>
              <w:spacing w:after="0"/>
              <w:jc w:val="left"/>
            </w:pPr>
            <w:r>
              <w:rPr>
                <w:sz w:val="16"/>
              </w:rPr>
              <w:t>Major disaster</w:t>
            </w:r>
          </w:p>
        </w:tc>
        <w:tc>
          <w:tcPr>
            <w:tcW w:type="dxa" w:w="3467"/>
          </w:tcPr>
          <w:p>
            <w:pPr>
              <w:spacing w:after="0"/>
              <w:jc w:val="left"/>
            </w:pPr>
            <w:r>
              <w:rPr>
                <w:sz w:val="16"/>
              </w:rPr>
              <w:t>SEVERE STORMS, ICE JAMS, AND FLOODING</w:t>
            </w:r>
          </w:p>
        </w:tc>
        <w:tc>
          <w:tcPr>
            <w:tcW w:type="dxa" w:w="2376"/>
          </w:tcPr>
          <w:p>
            <w:pPr>
              <w:spacing w:after="0"/>
              <w:jc w:val="left"/>
            </w:pPr>
            <w:r>
              <w:rPr>
                <w:sz w:val="16"/>
              </w:rPr>
              <w:t>Inland Flooding</w:t>
            </w:r>
          </w:p>
        </w:tc>
        <w:tc>
          <w:tcPr>
            <w:tcW w:type="dxa" w:w="1438"/>
          </w:tcPr>
          <w:p>
            <w:pPr>
              <w:spacing w:after="0"/>
              <w:jc w:val="right"/>
            </w:pPr>
            <w:r>
              <w:rPr>
                <w:sz w:val="16"/>
              </w:rPr>
              <w:t>$2,254.42</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2010-02-25</w:t>
            </w:r>
          </w:p>
        </w:tc>
        <w:tc>
          <w:tcPr>
            <w:tcW w:type="dxa" w:w="1043"/>
          </w:tcPr>
          <w:p>
            <w:pPr>
              <w:spacing w:after="0"/>
              <w:jc w:val="left"/>
            </w:pPr>
            <w:r>
              <w:rPr>
                <w:sz w:val="16"/>
              </w:rPr>
              <w:t>2009-12-22</w:t>
            </w:r>
          </w:p>
        </w:tc>
        <w:tc>
          <w:tcPr>
            <w:tcW w:type="dxa" w:w="1043"/>
          </w:tcPr>
          <w:p>
            <w:pPr>
              <w:spacing w:after="0"/>
              <w:jc w:val="left"/>
            </w:pPr>
            <w:r>
              <w:rPr>
                <w:sz w:val="16"/>
              </w:rPr>
              <w:t>DR-1878-NE</w:t>
            </w:r>
          </w:p>
        </w:tc>
        <w:tc>
          <w:tcPr>
            <w:tcW w:type="dxa" w:w="1402"/>
          </w:tcPr>
          <w:p>
            <w:pPr>
              <w:spacing w:after="0"/>
              <w:jc w:val="left"/>
            </w:pPr>
            <w:r>
              <w:rPr>
                <w:sz w:val="16"/>
              </w:rPr>
              <w:t>Major disaster</w:t>
            </w:r>
          </w:p>
        </w:tc>
        <w:tc>
          <w:tcPr>
            <w:tcW w:type="dxa" w:w="3467"/>
          </w:tcPr>
          <w:p>
            <w:pPr>
              <w:spacing w:after="0"/>
              <w:jc w:val="left"/>
            </w:pPr>
            <w:r>
              <w:rPr>
                <w:sz w:val="16"/>
              </w:rPr>
              <w:t>SEVERE WINTER STORMS AND SNOWSTORM</w:t>
            </w:r>
          </w:p>
        </w:tc>
        <w:tc>
          <w:tcPr>
            <w:tcW w:type="dxa" w:w="2376"/>
          </w:tcPr>
          <w:p>
            <w:pPr>
              <w:spacing w:after="0"/>
              <w:jc w:val="left"/>
            </w:pPr>
            <w:r>
              <w:rPr>
                <w:sz w:val="16"/>
              </w:rPr>
              <w:t>Winter Weather</w:t>
            </w:r>
          </w:p>
        </w:tc>
        <w:tc>
          <w:tcPr>
            <w:tcW w:type="dxa" w:w="1438"/>
          </w:tcPr>
          <w:p>
            <w:pPr>
              <w:spacing w:after="0"/>
              <w:jc w:val="right"/>
            </w:pPr>
            <w:r>
              <w:rPr>
                <w:sz w:val="16"/>
              </w:rPr>
              <w:t>$8,936.54</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2008-06-20</w:t>
            </w:r>
          </w:p>
        </w:tc>
        <w:tc>
          <w:tcPr>
            <w:tcW w:type="dxa" w:w="1043"/>
          </w:tcPr>
          <w:p>
            <w:pPr>
              <w:spacing w:after="0"/>
              <w:jc w:val="left"/>
            </w:pPr>
            <w:r>
              <w:rPr>
                <w:sz w:val="16"/>
              </w:rPr>
              <w:t>2008-05-22</w:t>
            </w:r>
          </w:p>
        </w:tc>
        <w:tc>
          <w:tcPr>
            <w:tcW w:type="dxa" w:w="1043"/>
          </w:tcPr>
          <w:p>
            <w:pPr>
              <w:spacing w:after="0"/>
              <w:jc w:val="left"/>
            </w:pPr>
            <w:r>
              <w:rPr>
                <w:sz w:val="16"/>
              </w:rPr>
              <w:t>DR-1770-NE</w:t>
            </w:r>
          </w:p>
        </w:tc>
        <w:tc>
          <w:tcPr>
            <w:tcW w:type="dxa" w:w="1402"/>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438"/>
          </w:tcPr>
          <w:p>
            <w:pPr>
              <w:spacing w:after="0"/>
              <w:jc w:val="right"/>
            </w:pPr>
            <w:r>
              <w:rPr>
                <w:sz w:val="16"/>
              </w:rPr>
              <w:t>$105,960.85</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2007-01-07</w:t>
            </w:r>
          </w:p>
        </w:tc>
        <w:tc>
          <w:tcPr>
            <w:tcW w:type="dxa" w:w="1043"/>
          </w:tcPr>
          <w:p>
            <w:pPr>
              <w:spacing w:after="0"/>
              <w:jc w:val="left"/>
            </w:pPr>
            <w:r>
              <w:rPr>
                <w:sz w:val="16"/>
              </w:rPr>
              <w:t>2006-12-19</w:t>
            </w:r>
          </w:p>
        </w:tc>
        <w:tc>
          <w:tcPr>
            <w:tcW w:type="dxa" w:w="1043"/>
          </w:tcPr>
          <w:p>
            <w:pPr>
              <w:spacing w:after="0"/>
              <w:jc w:val="left"/>
            </w:pPr>
            <w:r>
              <w:rPr>
                <w:sz w:val="16"/>
              </w:rPr>
              <w:t>DR-1674-NE</w:t>
            </w:r>
          </w:p>
        </w:tc>
        <w:tc>
          <w:tcPr>
            <w:tcW w:type="dxa" w:w="1402"/>
          </w:tcPr>
          <w:p>
            <w:pPr>
              <w:spacing w:after="0"/>
              <w:jc w:val="left"/>
            </w:pPr>
            <w:r>
              <w:rPr>
                <w:sz w:val="16"/>
              </w:rPr>
              <w:t>Major disaster</w:t>
            </w:r>
          </w:p>
        </w:tc>
        <w:tc>
          <w:tcPr>
            <w:tcW w:type="dxa" w:w="3467"/>
          </w:tcPr>
          <w:p>
            <w:pPr>
              <w:spacing w:after="0"/>
              <w:jc w:val="left"/>
            </w:pPr>
            <w:r>
              <w:rPr>
                <w:sz w:val="16"/>
              </w:rPr>
              <w:t>SEVERE WINTER STORMS</w:t>
            </w:r>
          </w:p>
        </w:tc>
        <w:tc>
          <w:tcPr>
            <w:tcW w:type="dxa" w:w="2376"/>
          </w:tcPr>
          <w:p>
            <w:pPr>
              <w:spacing w:after="0"/>
              <w:jc w:val="left"/>
            </w:pPr>
            <w:r>
              <w:rPr>
                <w:sz w:val="16"/>
              </w:rPr>
              <w:t>Winter Weather</w:t>
            </w:r>
          </w:p>
        </w:tc>
        <w:tc>
          <w:tcPr>
            <w:tcW w:type="dxa" w:w="1438"/>
          </w:tcPr>
          <w:p>
            <w:pPr>
              <w:spacing w:after="0"/>
              <w:jc w:val="right"/>
            </w:pPr>
            <w:r>
              <w:rPr>
                <w:sz w:val="16"/>
              </w:rPr>
              <w:t>$10,927.62</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2006-01-26</w:t>
            </w:r>
          </w:p>
        </w:tc>
        <w:tc>
          <w:tcPr>
            <w:tcW w:type="dxa" w:w="1043"/>
          </w:tcPr>
          <w:p>
            <w:pPr>
              <w:spacing w:after="0"/>
              <w:jc w:val="left"/>
            </w:pPr>
            <w:r>
              <w:rPr>
                <w:sz w:val="16"/>
              </w:rPr>
              <w:t>2005-11-27</w:t>
            </w:r>
          </w:p>
        </w:tc>
        <w:tc>
          <w:tcPr>
            <w:tcW w:type="dxa" w:w="1043"/>
          </w:tcPr>
          <w:p>
            <w:pPr>
              <w:spacing w:after="0"/>
              <w:jc w:val="left"/>
            </w:pPr>
            <w:r>
              <w:rPr>
                <w:sz w:val="16"/>
              </w:rPr>
              <w:t>DR-1627-NE</w:t>
            </w:r>
          </w:p>
        </w:tc>
        <w:tc>
          <w:tcPr>
            <w:tcW w:type="dxa" w:w="1402"/>
          </w:tcPr>
          <w:p>
            <w:pPr>
              <w:spacing w:after="0"/>
              <w:jc w:val="left"/>
            </w:pPr>
            <w:r>
              <w:rPr>
                <w:sz w:val="16"/>
              </w:rPr>
              <w:t>Major disaster</w:t>
            </w:r>
          </w:p>
        </w:tc>
        <w:tc>
          <w:tcPr>
            <w:tcW w:type="dxa" w:w="3467"/>
          </w:tcPr>
          <w:p>
            <w:pPr>
              <w:spacing w:after="0"/>
              <w:jc w:val="left"/>
            </w:pPr>
            <w:r>
              <w:rPr>
                <w:sz w:val="16"/>
              </w:rPr>
              <w:t>SEVERE WINTER STORM</w:t>
            </w:r>
          </w:p>
        </w:tc>
        <w:tc>
          <w:tcPr>
            <w:tcW w:type="dxa" w:w="2376"/>
          </w:tcPr>
          <w:p>
            <w:pPr>
              <w:spacing w:after="0"/>
              <w:jc w:val="left"/>
            </w:pPr>
            <w:r>
              <w:rPr>
                <w:sz w:val="16"/>
              </w:rPr>
              <w:t>Winter Weather</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2005-09-13</w:t>
            </w:r>
          </w:p>
        </w:tc>
        <w:tc>
          <w:tcPr>
            <w:tcW w:type="dxa" w:w="1043"/>
          </w:tcPr>
          <w:p>
            <w:pPr>
              <w:spacing w:after="0"/>
              <w:jc w:val="left"/>
            </w:pPr>
            <w:r>
              <w:rPr>
                <w:sz w:val="16"/>
              </w:rPr>
              <w:t>2005-08-29</w:t>
            </w:r>
          </w:p>
        </w:tc>
        <w:tc>
          <w:tcPr>
            <w:tcW w:type="dxa" w:w="1043"/>
          </w:tcPr>
          <w:p>
            <w:pPr>
              <w:spacing w:after="0"/>
              <w:jc w:val="left"/>
            </w:pPr>
            <w:r>
              <w:rPr>
                <w:sz w:val="16"/>
              </w:rPr>
              <w:t>EM-3245-NE</w:t>
            </w:r>
          </w:p>
        </w:tc>
        <w:tc>
          <w:tcPr>
            <w:tcW w:type="dxa" w:w="1402"/>
          </w:tcPr>
          <w:p>
            <w:pPr>
              <w:spacing w:after="0"/>
              <w:jc w:val="left"/>
            </w:pPr>
            <w:r>
              <w:rPr>
                <w:sz w:val="16"/>
              </w:rPr>
              <w:t>Emergency</w:t>
            </w:r>
          </w:p>
        </w:tc>
        <w:tc>
          <w:tcPr>
            <w:tcW w:type="dxa" w:w="3467"/>
          </w:tcPr>
          <w:p>
            <w:pPr>
              <w:spacing w:after="0"/>
              <w:jc w:val="left"/>
            </w:pPr>
            <w:r>
              <w:rPr>
                <w:sz w:val="16"/>
              </w:rPr>
              <w:t>HURRICANE KATRINA EVACUEES</w:t>
            </w:r>
          </w:p>
        </w:tc>
        <w:tc>
          <w:tcPr>
            <w:tcW w:type="dxa" w:w="2376"/>
          </w:tcPr>
          <w:p>
            <w:pPr>
              <w:spacing w:after="0"/>
              <w:jc w:val="left"/>
            </w:pPr>
            <w:r>
              <w:rPr>
                <w:sz w:val="16"/>
              </w:rPr>
              <w:t>Hurricane: evacuation support, not a local hazard event;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2004-05-25</w:t>
            </w:r>
          </w:p>
        </w:tc>
        <w:tc>
          <w:tcPr>
            <w:tcW w:type="dxa" w:w="1043"/>
          </w:tcPr>
          <w:p>
            <w:pPr>
              <w:spacing w:after="0"/>
              <w:jc w:val="left"/>
            </w:pPr>
            <w:r>
              <w:rPr>
                <w:sz w:val="16"/>
              </w:rPr>
              <w:t>2004-05-20</w:t>
            </w:r>
          </w:p>
        </w:tc>
        <w:tc>
          <w:tcPr>
            <w:tcW w:type="dxa" w:w="1043"/>
          </w:tcPr>
          <w:p>
            <w:pPr>
              <w:spacing w:after="0"/>
              <w:jc w:val="left"/>
            </w:pPr>
            <w:r>
              <w:rPr>
                <w:sz w:val="16"/>
              </w:rPr>
              <w:t>DR-1517-NE</w:t>
            </w:r>
          </w:p>
        </w:tc>
        <w:tc>
          <w:tcPr>
            <w:tcW w:type="dxa" w:w="1402"/>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438"/>
          </w:tcPr>
          <w:p>
            <w:pPr>
              <w:spacing w:after="0"/>
              <w:jc w:val="right"/>
            </w:pPr>
            <w:r>
              <w:rPr>
                <w:sz w:val="16"/>
              </w:rPr>
              <w:t>$7,426.28</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1993-07-19</w:t>
            </w:r>
          </w:p>
        </w:tc>
        <w:tc>
          <w:tcPr>
            <w:tcW w:type="dxa" w:w="1043"/>
          </w:tcPr>
          <w:p>
            <w:pPr>
              <w:spacing w:after="0"/>
              <w:jc w:val="left"/>
            </w:pPr>
            <w:r>
              <w:rPr>
                <w:sz w:val="16"/>
              </w:rPr>
              <w:t>1993-06-23</w:t>
            </w:r>
          </w:p>
        </w:tc>
        <w:tc>
          <w:tcPr>
            <w:tcW w:type="dxa" w:w="1043"/>
          </w:tcPr>
          <w:p>
            <w:pPr>
              <w:spacing w:after="0"/>
              <w:jc w:val="left"/>
            </w:pPr>
            <w:r>
              <w:rPr>
                <w:sz w:val="16"/>
              </w:rPr>
              <w:t>DR-998-NE</w:t>
            </w:r>
          </w:p>
        </w:tc>
        <w:tc>
          <w:tcPr>
            <w:tcW w:type="dxa" w:w="1402"/>
          </w:tcPr>
          <w:p>
            <w:pPr>
              <w:spacing w:after="0"/>
              <w:jc w:val="left"/>
            </w:pPr>
            <w:r>
              <w:rPr>
                <w:sz w:val="16"/>
              </w:rPr>
              <w:t>Major disaster</w:t>
            </w:r>
          </w:p>
        </w:tc>
        <w:tc>
          <w:tcPr>
            <w:tcW w:type="dxa" w:w="3467"/>
          </w:tcPr>
          <w:p>
            <w:pPr>
              <w:spacing w:after="0"/>
              <w:jc w:val="left"/>
            </w:pPr>
            <w:r>
              <w:rPr>
                <w:sz w:val="16"/>
              </w:rPr>
              <w:t>SEVERE STORMS AND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1990-07-04</w:t>
            </w:r>
          </w:p>
        </w:tc>
        <w:tc>
          <w:tcPr>
            <w:tcW w:type="dxa" w:w="1043"/>
          </w:tcPr>
          <w:p>
            <w:pPr>
              <w:spacing w:after="0"/>
              <w:jc w:val="left"/>
            </w:pPr>
            <w:r>
              <w:rPr>
                <w:sz w:val="16"/>
              </w:rPr>
              <w:t>1990-06-10</w:t>
            </w:r>
          </w:p>
        </w:tc>
        <w:tc>
          <w:tcPr>
            <w:tcW w:type="dxa" w:w="1043"/>
          </w:tcPr>
          <w:p>
            <w:pPr>
              <w:spacing w:after="0"/>
              <w:jc w:val="left"/>
            </w:pPr>
            <w:r>
              <w:rPr>
                <w:sz w:val="16"/>
              </w:rPr>
              <w:t>DR-873-NE</w:t>
            </w:r>
          </w:p>
        </w:tc>
        <w:tc>
          <w:tcPr>
            <w:tcW w:type="dxa" w:w="1402"/>
          </w:tcPr>
          <w:p>
            <w:pPr>
              <w:spacing w:after="0"/>
              <w:jc w:val="left"/>
            </w:pPr>
            <w:r>
              <w:rPr>
                <w:sz w:val="16"/>
              </w:rPr>
              <w:t>Major disaster</w:t>
            </w:r>
          </w:p>
        </w:tc>
        <w:tc>
          <w:tcPr>
            <w:tcW w:type="dxa" w:w="3467"/>
          </w:tcPr>
          <w:p>
            <w:pPr>
              <w:spacing w:after="0"/>
              <w:jc w:val="left"/>
            </w:pPr>
            <w:r>
              <w:rPr>
                <w:sz w:val="16"/>
              </w:rPr>
              <w:t>SEVERE STORMS, TORNADOES &amp; FLOODING</w:t>
            </w:r>
          </w:p>
        </w:tc>
        <w:tc>
          <w:tcPr>
            <w:tcW w:type="dxa" w:w="2376"/>
          </w:tcPr>
          <w:p>
            <w:pPr>
              <w:spacing w:after="0"/>
              <w:jc w:val="left"/>
            </w:pPr>
            <w:r>
              <w:rPr>
                <w:sz w:val="16"/>
              </w:rPr>
              <w:t>Inland Flooding; Tornado</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1978-03-24</w:t>
            </w:r>
          </w:p>
        </w:tc>
        <w:tc>
          <w:tcPr>
            <w:tcW w:type="dxa" w:w="1043"/>
          </w:tcPr>
          <w:p>
            <w:pPr>
              <w:spacing w:after="0"/>
              <w:jc w:val="left"/>
            </w:pPr>
            <w:r>
              <w:rPr>
                <w:sz w:val="16"/>
              </w:rPr>
              <w:t>1978-03-24</w:t>
            </w:r>
          </w:p>
        </w:tc>
        <w:tc>
          <w:tcPr>
            <w:tcW w:type="dxa" w:w="1043"/>
          </w:tcPr>
          <w:p>
            <w:pPr>
              <w:spacing w:after="0"/>
              <w:jc w:val="left"/>
            </w:pPr>
            <w:r>
              <w:rPr>
                <w:sz w:val="16"/>
              </w:rPr>
              <w:t>DR-552-NE</w:t>
            </w:r>
          </w:p>
        </w:tc>
        <w:tc>
          <w:tcPr>
            <w:tcW w:type="dxa" w:w="1402"/>
          </w:tcPr>
          <w:p>
            <w:pPr>
              <w:spacing w:after="0"/>
              <w:jc w:val="left"/>
            </w:pPr>
            <w:r>
              <w:rPr>
                <w:sz w:val="16"/>
              </w:rPr>
              <w:t>Major disaster</w:t>
            </w:r>
          </w:p>
        </w:tc>
        <w:tc>
          <w:tcPr>
            <w:tcW w:type="dxa" w:w="3467"/>
          </w:tcPr>
          <w:p>
            <w:pPr>
              <w:spacing w:after="0"/>
              <w:jc w:val="left"/>
            </w:pPr>
            <w:r>
              <w:rPr>
                <w:sz w:val="16"/>
              </w:rPr>
              <w:t>STORMS, ICE JAMS, SNOWMELT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1967-07-18</w:t>
            </w:r>
          </w:p>
        </w:tc>
        <w:tc>
          <w:tcPr>
            <w:tcW w:type="dxa" w:w="1043"/>
          </w:tcPr>
          <w:p>
            <w:pPr>
              <w:spacing w:after="0"/>
              <w:jc w:val="left"/>
            </w:pPr>
            <w:r>
              <w:rPr>
                <w:sz w:val="16"/>
              </w:rPr>
              <w:t>1967-07-18</w:t>
            </w:r>
          </w:p>
        </w:tc>
        <w:tc>
          <w:tcPr>
            <w:tcW w:type="dxa" w:w="1043"/>
          </w:tcPr>
          <w:p>
            <w:pPr>
              <w:spacing w:after="0"/>
              <w:jc w:val="left"/>
            </w:pPr>
            <w:r>
              <w:rPr>
                <w:sz w:val="16"/>
              </w:rPr>
              <w:t>DR-228-NE</w:t>
            </w:r>
          </w:p>
        </w:tc>
        <w:tc>
          <w:tcPr>
            <w:tcW w:type="dxa" w:w="1402"/>
          </w:tcPr>
          <w:p>
            <w:pPr>
              <w:spacing w:after="0"/>
              <w:jc w:val="left"/>
            </w:pPr>
            <w:r>
              <w:rPr>
                <w:sz w:val="16"/>
              </w:rPr>
              <w:t>Major disaster</w:t>
            </w:r>
          </w:p>
        </w:tc>
        <w:tc>
          <w:tcPr>
            <w:tcW w:type="dxa" w:w="3467"/>
          </w:tcPr>
          <w:p>
            <w:pPr>
              <w:spacing w:after="0"/>
              <w:jc w:val="left"/>
            </w:pPr>
            <w:r>
              <w:rPr>
                <w:sz w:val="16"/>
              </w:rPr>
              <w:t>SEVERE STORMS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1966-08-31</w:t>
            </w:r>
          </w:p>
        </w:tc>
        <w:tc>
          <w:tcPr>
            <w:tcW w:type="dxa" w:w="1043"/>
          </w:tcPr>
          <w:p>
            <w:pPr>
              <w:spacing w:after="0"/>
              <w:jc w:val="left"/>
            </w:pPr>
            <w:r>
              <w:rPr>
                <w:sz w:val="16"/>
              </w:rPr>
              <w:t>1966-08-31</w:t>
            </w:r>
          </w:p>
        </w:tc>
        <w:tc>
          <w:tcPr>
            <w:tcW w:type="dxa" w:w="1043"/>
          </w:tcPr>
          <w:p>
            <w:pPr>
              <w:spacing w:after="0"/>
              <w:jc w:val="left"/>
            </w:pPr>
            <w:r>
              <w:rPr>
                <w:sz w:val="16"/>
              </w:rPr>
              <w:t>DR-221-NE</w:t>
            </w:r>
          </w:p>
        </w:tc>
        <w:tc>
          <w:tcPr>
            <w:tcW w:type="dxa" w:w="1402"/>
          </w:tcPr>
          <w:p>
            <w:pPr>
              <w:spacing w:after="0"/>
              <w:jc w:val="left"/>
            </w:pPr>
            <w:r>
              <w:rPr>
                <w:sz w:val="16"/>
              </w:rPr>
              <w:t>Major disaster</w:t>
            </w:r>
          </w:p>
        </w:tc>
        <w:tc>
          <w:tcPr>
            <w:tcW w:type="dxa" w:w="3467"/>
          </w:tcPr>
          <w:p>
            <w:pPr>
              <w:spacing w:after="0"/>
              <w:jc w:val="left"/>
            </w:pPr>
            <w:r>
              <w:rPr>
                <w:sz w:val="16"/>
              </w:rPr>
              <w:t>HEAVY RAINS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49</w:t>
            </w:r>
          </w:p>
        </w:tc>
        <w:tc>
          <w:tcPr>
            <w:tcW w:type="dxa" w:w="1422"/>
          </w:tcPr>
          <w:p>
            <w:pPr>
              <w:spacing w:after="0"/>
              <w:jc w:val="right"/>
            </w:pPr>
            <w:r>
              <w:rPr>
                <w:sz w:val="16"/>
              </w:rPr>
              <w:t>24</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133</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94</w:t>
            </w:r>
          </w:p>
        </w:tc>
        <w:tc>
          <w:tcPr>
            <w:tcW w:type="dxa" w:w="1422"/>
          </w:tcPr>
          <w:p>
            <w:pPr>
              <w:spacing w:after="0"/>
              <w:jc w:val="right"/>
            </w:pPr>
            <w:r>
              <w:rPr>
                <w:sz w:val="16"/>
              </w:rPr>
              <w:t>12</w:t>
            </w:r>
          </w:p>
        </w:tc>
        <w:tc>
          <w:tcPr>
            <w:tcW w:type="dxa" w:w="1356"/>
          </w:tcPr>
          <w:p>
            <w:pPr>
              <w:spacing w:after="0"/>
              <w:jc w:val="right"/>
            </w:pPr>
            <w:r>
              <w:rPr>
                <w:sz w:val="16"/>
              </w:rPr>
              <w:t>9</w:t>
            </w:r>
          </w:p>
        </w:tc>
        <w:tc>
          <w:tcPr>
            <w:tcW w:type="dxa" w:w="963"/>
          </w:tcPr>
          <w:p>
            <w:pPr>
              <w:spacing w:after="0"/>
              <w:jc w:val="right"/>
            </w:pPr>
            <w:r>
              <w:rPr>
                <w:sz w:val="16"/>
              </w:rPr>
              <w:t>19</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99</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59"/>
        <w:gridCol w:w="1699"/>
        <w:gridCol w:w="1180"/>
        <w:gridCol w:w="1958"/>
        <w:gridCol w:w="1987"/>
        <w:gridCol w:w="16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59"/>
            <w:shd w:val="clear" w:color="auto" w:fill="E8E8E8"/>
          </w:tcPr>
          <w:p>
            <w:pPr>
              <w:spacing w:after="0"/>
              <w:jc w:val="left"/>
            </w:pPr>
            <w:r>
              <w:rPr>
                <w:b/>
                <w:sz w:val="16"/>
              </w:rPr>
              <w:t>Magnitude or extent</w:t>
            </w:r>
          </w:p>
        </w:tc>
        <w:tc>
          <w:tcPr>
            <w:tcW w:type="dxa" w:w="1699"/>
            <w:shd w:val="clear" w:color="auto" w:fill="E8E8E8"/>
          </w:tcPr>
          <w:p>
            <w:pPr>
              <w:spacing w:after="0"/>
              <w:jc w:val="left"/>
            </w:pPr>
            <w:r>
              <w:rPr>
                <w:b/>
                <w:sz w:val="16"/>
              </w:rPr>
              <w:t>Damage</w:t>
            </w:r>
          </w:p>
          <w:p>
            <w:pPr>
              <w:spacing w:after="0"/>
              <w:jc w:val="left"/>
            </w:pPr>
            <w:r>
              <w:rPr>
                <w:i/>
                <w:color w:val="555555"/>
                <w:sz w:val="14"/>
              </w:rPr>
              <w:t>nominal dollars</w:t>
            </w:r>
          </w:p>
        </w:tc>
        <w:tc>
          <w:tcPr>
            <w:tcW w:type="dxa" w:w="11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8"/>
            <w:shd w:val="clear" w:color="auto" w:fill="E8E8E8"/>
          </w:tcPr>
          <w:p>
            <w:pPr>
              <w:spacing w:after="0"/>
              <w:jc w:val="left"/>
            </w:pPr>
            <w:r>
              <w:rPr>
                <w:b/>
                <w:sz w:val="16"/>
              </w:rPr>
              <w:t>Location</w:t>
            </w:r>
          </w:p>
        </w:tc>
        <w:tc>
          <w:tcPr>
            <w:tcW w:type="dxa" w:w="1987"/>
            <w:shd w:val="clear" w:color="auto" w:fill="E8E8E8"/>
          </w:tcPr>
          <w:p>
            <w:pPr>
              <w:spacing w:after="0"/>
              <w:jc w:val="left"/>
            </w:pPr>
            <w:r>
              <w:rPr>
                <w:b/>
                <w:sz w:val="16"/>
              </w:rPr>
              <w:t>Flags</w:t>
            </w:r>
          </w:p>
        </w:tc>
        <w:tc>
          <w:tcPr>
            <w:tcW w:type="dxa" w:w="16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3359"/>
          </w:tcPr>
          <w:p>
            <w:pPr>
              <w:spacing w:after="0"/>
              <w:jc w:val="left"/>
            </w:pPr>
          </w:p>
        </w:tc>
        <w:tc>
          <w:tcPr>
            <w:tcW w:type="dxa" w:w="1699"/>
          </w:tcPr>
          <w:p>
            <w:pPr>
              <w:spacing w:after="0"/>
              <w:jc w:val="left"/>
            </w:pPr>
            <w:r>
              <w:rPr>
                <w:sz w:val="16"/>
              </w:rPr>
              <w:t>$0 property; $0 crops, reported for the zone (2024 dollars)</w:t>
            </w:r>
          </w:p>
        </w:tc>
        <w:tc>
          <w:tcPr>
            <w:tcW w:type="dxa" w:w="1180"/>
          </w:tcPr>
          <w:p>
            <w:pPr>
              <w:spacing w:after="0"/>
              <w:jc w:val="right"/>
            </w:pPr>
            <w:r>
              <w:rPr>
                <w:sz w:val="16"/>
              </w:rPr>
              <w:t>0, 0</w:t>
            </w:r>
          </w:p>
        </w:tc>
        <w:tc>
          <w:tcPr>
            <w:tcW w:type="dxa" w:w="1958"/>
          </w:tcPr>
          <w:p>
            <w:pPr>
              <w:spacing w:after="0"/>
              <w:jc w:val="left"/>
            </w:pPr>
            <w:r>
              <w:rPr>
                <w:sz w:val="16"/>
              </w:rPr>
              <w:t>NWS zone NEZ041 (NANCE), zone-level: may include parts of neighboring counties</w:t>
            </w:r>
          </w:p>
        </w:tc>
        <w:tc>
          <w:tcPr>
            <w:tcW w:type="dxa" w:w="1987"/>
          </w:tcPr>
          <w:p>
            <w:pPr>
              <w:spacing w:after="0"/>
              <w:jc w:val="left"/>
            </w:pPr>
            <w:r>
              <w:rPr>
                <w:sz w:val="16"/>
              </w:rPr>
              <w:t>new since last plan; within last 5 years</w:t>
            </w:r>
          </w:p>
        </w:tc>
        <w:tc>
          <w:tcPr>
            <w:tcW w:type="dxa" w:w="16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2022-08-18</w:t>
            </w:r>
          </w:p>
        </w:tc>
        <w:tc>
          <w:tcPr>
            <w:tcW w:type="dxa" w:w="1215"/>
          </w:tcPr>
          <w:p>
            <w:pPr>
              <w:spacing w:after="0"/>
              <w:jc w:val="left"/>
            </w:pPr>
            <w:r>
              <w:rPr>
                <w:sz w:val="16"/>
              </w:rPr>
              <w:t>Hail</w:t>
            </w:r>
          </w:p>
        </w:tc>
        <w:tc>
          <w:tcPr>
            <w:tcW w:type="dxa" w:w="3359"/>
          </w:tcPr>
          <w:p>
            <w:pPr>
              <w:spacing w:after="0"/>
              <w:jc w:val="left"/>
            </w:pPr>
            <w:r>
              <w:rPr>
                <w:sz w:val="16"/>
              </w:rPr>
              <w:t>2.75 in</w:t>
            </w:r>
          </w:p>
        </w:tc>
        <w:tc>
          <w:tcPr>
            <w:tcW w:type="dxa" w:w="1699"/>
          </w:tcPr>
          <w:p>
            <w:pPr>
              <w:spacing w:after="0"/>
              <w:jc w:val="left"/>
            </w:pPr>
            <w:r>
              <w:rPr>
                <w:sz w:val="16"/>
              </w:rPr>
              <w:t>$1,000,000 property; $4,000,000 crops (2022 dollars)</w:t>
            </w:r>
          </w:p>
        </w:tc>
        <w:tc>
          <w:tcPr>
            <w:tcW w:type="dxa" w:w="1180"/>
          </w:tcPr>
          <w:p>
            <w:pPr>
              <w:spacing w:after="0"/>
              <w:jc w:val="right"/>
            </w:pPr>
            <w:r>
              <w:rPr>
                <w:sz w:val="16"/>
              </w:rPr>
              <w:t>0, 0</w:t>
            </w:r>
          </w:p>
        </w:tc>
        <w:tc>
          <w:tcPr>
            <w:tcW w:type="dxa" w:w="1958"/>
          </w:tcPr>
          <w:p>
            <w:pPr>
              <w:spacing w:after="0"/>
              <w:jc w:val="left"/>
            </w:pPr>
            <w:r>
              <w:rPr>
                <w:sz w:val="16"/>
              </w:rPr>
              <w:t>GENOA</w:t>
            </w:r>
          </w:p>
        </w:tc>
        <w:tc>
          <w:tcPr>
            <w:tcW w:type="dxa" w:w="1987"/>
          </w:tcPr>
          <w:p>
            <w:pPr>
              <w:spacing w:after="0"/>
              <w:jc w:val="left"/>
            </w:pPr>
            <w:r>
              <w:rPr>
                <w:sz w:val="16"/>
              </w:rPr>
              <w:t>new since last plan; within last 5 years</w:t>
            </w:r>
          </w:p>
        </w:tc>
        <w:tc>
          <w:tcPr>
            <w:tcW w:type="dxa" w:w="1677"/>
          </w:tcPr>
          <w:p>
            <w:pPr>
              <w:spacing w:after="0"/>
              <w:jc w:val="left"/>
            </w:pPr>
            <w:r>
              <w:rPr>
                <w:sz w:val="16"/>
              </w:rPr>
              <w:t>B1-c most damaging: Hail</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3359"/>
          </w:tcPr>
          <w:p>
            <w:pPr>
              <w:spacing w:after="0"/>
              <w:jc w:val="left"/>
            </w:pPr>
          </w:p>
        </w:tc>
        <w:tc>
          <w:tcPr>
            <w:tcW w:type="dxa" w:w="1699"/>
          </w:tcPr>
          <w:p>
            <w:pPr>
              <w:spacing w:after="0"/>
              <w:jc w:val="left"/>
            </w:pPr>
            <w:r>
              <w:rPr>
                <w:sz w:val="16"/>
              </w:rPr>
              <w:t>$0 property; $0 crops, reported for the zone (2022 dollars)</w:t>
            </w:r>
          </w:p>
        </w:tc>
        <w:tc>
          <w:tcPr>
            <w:tcW w:type="dxa" w:w="1180"/>
          </w:tcPr>
          <w:p>
            <w:pPr>
              <w:spacing w:after="0"/>
              <w:jc w:val="right"/>
            </w:pPr>
            <w:r>
              <w:rPr>
                <w:sz w:val="16"/>
              </w:rPr>
              <w:t>0, 0</w:t>
            </w:r>
          </w:p>
        </w:tc>
        <w:tc>
          <w:tcPr>
            <w:tcW w:type="dxa" w:w="1958"/>
          </w:tcPr>
          <w:p>
            <w:pPr>
              <w:spacing w:after="0"/>
              <w:jc w:val="left"/>
            </w:pPr>
            <w:r>
              <w:rPr>
                <w:sz w:val="16"/>
              </w:rPr>
              <w:t>NWS zone NEZ041 (NANCE), zone-level: may include parts of neighboring counties</w:t>
            </w:r>
          </w:p>
        </w:tc>
        <w:tc>
          <w:tcPr>
            <w:tcW w:type="dxa" w:w="1987"/>
          </w:tcPr>
          <w:p>
            <w:pPr>
              <w:spacing w:after="0"/>
              <w:jc w:val="left"/>
            </w:pPr>
            <w:r>
              <w:rPr>
                <w:sz w:val="16"/>
              </w:rPr>
              <w:t>during plan review, check whether your last plan included it; within last 5 years</w:t>
            </w:r>
          </w:p>
        </w:tc>
        <w:tc>
          <w:tcPr>
            <w:tcW w:type="dxa" w:w="1677"/>
          </w:tcPr>
          <w:p>
            <w:pPr>
              <w:spacing w:after="0"/>
              <w:jc w:val="left"/>
            </w:pPr>
            <w:r>
              <w:rPr>
                <w:sz w:val="16"/>
              </w:rPr>
              <w:t>B1-c worst recorded: Drought</w:t>
            </w:r>
          </w:p>
        </w:tc>
      </w:tr>
      <w:tr>
        <w:trPr>
          <w:cantSplit/>
        </w:trPr>
        <w:tc>
          <w:tcPr>
            <w:tcW w:type="dxa" w:w="1037"/>
          </w:tcPr>
          <w:p>
            <w:pPr>
              <w:spacing w:after="0"/>
              <w:jc w:val="left"/>
            </w:pPr>
            <w:r>
              <w:rPr>
                <w:sz w:val="16"/>
              </w:rPr>
              <w:t>2019-03-13</w:t>
            </w:r>
          </w:p>
        </w:tc>
        <w:tc>
          <w:tcPr>
            <w:tcW w:type="dxa" w:w="1215"/>
          </w:tcPr>
          <w:p>
            <w:pPr>
              <w:spacing w:after="0"/>
              <w:jc w:val="left"/>
            </w:pPr>
            <w:r>
              <w:rPr>
                <w:sz w:val="16"/>
              </w:rPr>
              <w:t>Flash Flood</w:t>
            </w:r>
          </w:p>
        </w:tc>
        <w:tc>
          <w:tcPr>
            <w:tcW w:type="dxa" w:w="3359"/>
          </w:tcPr>
          <w:p>
            <w:pPr>
              <w:spacing w:after="0"/>
              <w:jc w:val="left"/>
            </w:pPr>
          </w:p>
        </w:tc>
        <w:tc>
          <w:tcPr>
            <w:tcW w:type="dxa" w:w="1699"/>
          </w:tcPr>
          <w:p>
            <w:pPr>
              <w:spacing w:after="0"/>
              <w:jc w:val="left"/>
            </w:pPr>
            <w:r>
              <w:rPr>
                <w:sz w:val="16"/>
              </w:rPr>
              <w:t>$12,000,000 property; $0 crops (2019 dollars)</w:t>
            </w:r>
          </w:p>
        </w:tc>
        <w:tc>
          <w:tcPr>
            <w:tcW w:type="dxa" w:w="1180"/>
          </w:tcPr>
          <w:p>
            <w:pPr>
              <w:spacing w:after="0"/>
              <w:jc w:val="right"/>
            </w:pPr>
            <w:r>
              <w:rPr>
                <w:sz w:val="16"/>
              </w:rPr>
              <w:t>0, 0</w:t>
            </w:r>
          </w:p>
        </w:tc>
        <w:tc>
          <w:tcPr>
            <w:tcW w:type="dxa" w:w="1958"/>
          </w:tcPr>
          <w:p>
            <w:pPr>
              <w:spacing w:after="0"/>
              <w:jc w:val="left"/>
            </w:pPr>
            <w:r>
              <w:rPr>
                <w:sz w:val="16"/>
              </w:rPr>
              <w:t>BELGRADE</w:t>
            </w:r>
          </w:p>
        </w:tc>
        <w:tc>
          <w:tcPr>
            <w:tcW w:type="dxa" w:w="1987"/>
          </w:tcPr>
          <w:p>
            <w:pPr>
              <w:spacing w:after="0"/>
              <w:jc w:val="left"/>
            </w:pPr>
          </w:p>
        </w:tc>
        <w:tc>
          <w:tcPr>
            <w:tcW w:type="dxa" w:w="16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2017-06-27</w:t>
            </w:r>
          </w:p>
        </w:tc>
        <w:tc>
          <w:tcPr>
            <w:tcW w:type="dxa" w:w="1215"/>
          </w:tcPr>
          <w:p>
            <w:pPr>
              <w:spacing w:after="0"/>
              <w:jc w:val="left"/>
            </w:pPr>
            <w:r>
              <w:rPr>
                <w:sz w:val="16"/>
              </w:rPr>
              <w:t>Thunderstorm Wind</w:t>
            </w:r>
          </w:p>
        </w:tc>
        <w:tc>
          <w:tcPr>
            <w:tcW w:type="dxa" w:w="3359"/>
          </w:tcPr>
          <w:p>
            <w:pPr>
              <w:spacing w:after="0"/>
              <w:jc w:val="left"/>
            </w:pPr>
            <w:r>
              <w:rPr>
                <w:sz w:val="16"/>
              </w:rPr>
              <w:t>78 kt (90 mph) estimated gust</w:t>
            </w:r>
          </w:p>
        </w:tc>
        <w:tc>
          <w:tcPr>
            <w:tcW w:type="dxa" w:w="1699"/>
          </w:tcPr>
          <w:p>
            <w:pPr>
              <w:spacing w:after="0"/>
              <w:jc w:val="left"/>
            </w:pPr>
            <w:r>
              <w:rPr>
                <w:sz w:val="16"/>
              </w:rPr>
              <w:t>$500,000 property; $0 crops (2017 dollars)</w:t>
            </w:r>
          </w:p>
        </w:tc>
        <w:tc>
          <w:tcPr>
            <w:tcW w:type="dxa" w:w="1180"/>
          </w:tcPr>
          <w:p>
            <w:pPr>
              <w:spacing w:after="0"/>
              <w:jc w:val="right"/>
            </w:pPr>
            <w:r>
              <w:rPr>
                <w:sz w:val="16"/>
              </w:rPr>
              <w:t>0, 0</w:t>
            </w:r>
          </w:p>
        </w:tc>
        <w:tc>
          <w:tcPr>
            <w:tcW w:type="dxa" w:w="1958"/>
          </w:tcPr>
          <w:p>
            <w:pPr>
              <w:spacing w:after="0"/>
              <w:jc w:val="left"/>
            </w:pPr>
            <w:r>
              <w:rPr>
                <w:sz w:val="16"/>
              </w:rPr>
              <w:t>GENOA</w:t>
            </w:r>
          </w:p>
        </w:tc>
        <w:tc>
          <w:tcPr>
            <w:tcW w:type="dxa" w:w="1987"/>
          </w:tcPr>
          <w:p>
            <w:pPr>
              <w:spacing w:after="0"/>
              <w:jc w:val="left"/>
            </w:pPr>
          </w:p>
        </w:tc>
        <w:tc>
          <w:tcPr>
            <w:tcW w:type="dxa" w:w="1677"/>
          </w:tcPr>
          <w:p>
            <w:pPr>
              <w:spacing w:after="0"/>
              <w:jc w:val="left"/>
            </w:pPr>
            <w:r>
              <w:rPr>
                <w:sz w:val="16"/>
              </w:rPr>
              <w:t>B1-c worst recorded: Thunderstorm Wind</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3359"/>
          </w:tcPr>
          <w:p>
            <w:pPr>
              <w:spacing w:after="0"/>
              <w:jc w:val="left"/>
            </w:pPr>
            <w:r>
              <w:rPr>
                <w:sz w:val="16"/>
              </w:rPr>
              <w:t>63 kt (72 mph) measured gust</w:t>
            </w:r>
          </w:p>
        </w:tc>
        <w:tc>
          <w:tcPr>
            <w:tcW w:type="dxa" w:w="1699"/>
          </w:tcPr>
          <w:p>
            <w:pPr>
              <w:spacing w:after="0"/>
              <w:jc w:val="left"/>
            </w:pPr>
            <w:r>
              <w:rPr>
                <w:sz w:val="16"/>
              </w:rPr>
              <w:t>$1,000,000 property; $0 crops, reported for the zone (2016 dollars)</w:t>
            </w:r>
          </w:p>
        </w:tc>
        <w:tc>
          <w:tcPr>
            <w:tcW w:type="dxa" w:w="1180"/>
          </w:tcPr>
          <w:p>
            <w:pPr>
              <w:spacing w:after="0"/>
              <w:jc w:val="right"/>
            </w:pPr>
            <w:r>
              <w:rPr>
                <w:sz w:val="16"/>
              </w:rPr>
              <w:t>0, 0</w:t>
            </w:r>
          </w:p>
        </w:tc>
        <w:tc>
          <w:tcPr>
            <w:tcW w:type="dxa" w:w="1958"/>
          </w:tcPr>
          <w:p>
            <w:pPr>
              <w:spacing w:after="0"/>
              <w:jc w:val="left"/>
            </w:pPr>
            <w:r>
              <w:rPr>
                <w:sz w:val="16"/>
              </w:rPr>
              <w:t>NWS zone NEZ041 (NANCE), zone-level: may include parts of neighboring counties</w:t>
            </w:r>
          </w:p>
        </w:tc>
        <w:tc>
          <w:tcPr>
            <w:tcW w:type="dxa" w:w="1987"/>
          </w:tcPr>
          <w:p>
            <w:pPr>
              <w:spacing w:after="0"/>
              <w:jc w:val="left"/>
            </w:pPr>
          </w:p>
        </w:tc>
        <w:tc>
          <w:tcPr>
            <w:tcW w:type="dxa" w:w="16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3359"/>
          </w:tcPr>
          <w:p>
            <w:pPr>
              <w:spacing w:after="0"/>
              <w:jc w:val="left"/>
            </w:pPr>
          </w:p>
        </w:tc>
        <w:tc>
          <w:tcPr>
            <w:tcW w:type="dxa" w:w="1699"/>
          </w:tcPr>
          <w:p>
            <w:pPr>
              <w:spacing w:after="0"/>
              <w:jc w:val="left"/>
            </w:pPr>
            <w:r>
              <w:rPr>
                <w:sz w:val="16"/>
              </w:rPr>
              <w:t>$0 property; $0 crops, reported for the zone (2011 dollars)</w:t>
            </w:r>
          </w:p>
        </w:tc>
        <w:tc>
          <w:tcPr>
            <w:tcW w:type="dxa" w:w="1180"/>
          </w:tcPr>
          <w:p>
            <w:pPr>
              <w:spacing w:after="0"/>
              <w:jc w:val="right"/>
            </w:pPr>
            <w:r>
              <w:rPr>
                <w:sz w:val="16"/>
              </w:rPr>
              <w:t>0, 0</w:t>
            </w:r>
          </w:p>
        </w:tc>
        <w:tc>
          <w:tcPr>
            <w:tcW w:type="dxa" w:w="1958"/>
          </w:tcPr>
          <w:p>
            <w:pPr>
              <w:spacing w:after="0"/>
              <w:jc w:val="left"/>
            </w:pPr>
            <w:r>
              <w:rPr>
                <w:sz w:val="16"/>
              </w:rPr>
              <w:t>NWS zone NEZ041 (NANCE), zone-level: may include parts of neighboring counties</w:t>
            </w:r>
          </w:p>
        </w:tc>
        <w:tc>
          <w:tcPr>
            <w:tcW w:type="dxa" w:w="1987"/>
          </w:tcPr>
          <w:p>
            <w:pPr>
              <w:spacing w:after="0"/>
              <w:jc w:val="left"/>
            </w:pPr>
          </w:p>
        </w:tc>
        <w:tc>
          <w:tcPr>
            <w:tcW w:type="dxa" w:w="1677"/>
          </w:tcPr>
          <w:p>
            <w:pPr>
              <w:spacing w:after="0"/>
              <w:jc w:val="left"/>
            </w:pPr>
            <w:r>
              <w:rPr>
                <w:sz w:val="16"/>
              </w:rPr>
              <w:t>B1-c worst recorded: Excessive Heat, Heat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3359"/>
          </w:tcPr>
          <w:p>
            <w:pPr>
              <w:spacing w:after="0"/>
              <w:jc w:val="left"/>
            </w:pPr>
          </w:p>
        </w:tc>
        <w:tc>
          <w:tcPr>
            <w:tcW w:type="dxa" w:w="1699"/>
          </w:tcPr>
          <w:p>
            <w:pPr>
              <w:spacing w:after="0"/>
              <w:jc w:val="left"/>
            </w:pPr>
            <w:r>
              <w:rPr>
                <w:sz w:val="16"/>
              </w:rPr>
              <w:t>$0 property; $25,000 crops, reported for the zone (2007 dollars)</w:t>
            </w:r>
          </w:p>
        </w:tc>
        <w:tc>
          <w:tcPr>
            <w:tcW w:type="dxa" w:w="1180"/>
          </w:tcPr>
          <w:p>
            <w:pPr>
              <w:spacing w:after="0"/>
              <w:jc w:val="right"/>
            </w:pPr>
            <w:r>
              <w:rPr>
                <w:sz w:val="16"/>
              </w:rPr>
              <w:t>0, 0</w:t>
            </w:r>
          </w:p>
        </w:tc>
        <w:tc>
          <w:tcPr>
            <w:tcW w:type="dxa" w:w="1958"/>
          </w:tcPr>
          <w:p>
            <w:pPr>
              <w:spacing w:after="0"/>
              <w:jc w:val="left"/>
            </w:pPr>
            <w:r>
              <w:rPr>
                <w:sz w:val="16"/>
              </w:rPr>
              <w:t>NWS zone NEZ041 (NANCE), zone-level: may include parts of neighboring counties</w:t>
            </w:r>
          </w:p>
        </w:tc>
        <w:tc>
          <w:tcPr>
            <w:tcW w:type="dxa" w:w="1987"/>
          </w:tcPr>
          <w:p>
            <w:pPr>
              <w:spacing w:after="0"/>
              <w:jc w:val="left"/>
            </w:pPr>
          </w:p>
        </w:tc>
        <w:tc>
          <w:tcPr>
            <w:tcW w:type="dxa" w:w="167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3359"/>
          </w:tcPr>
          <w:p>
            <w:pPr>
              <w:spacing w:after="0"/>
              <w:jc w:val="left"/>
            </w:pPr>
          </w:p>
        </w:tc>
        <w:tc>
          <w:tcPr>
            <w:tcW w:type="dxa" w:w="1699"/>
          </w:tcPr>
          <w:p>
            <w:pPr>
              <w:spacing w:after="0"/>
              <w:jc w:val="left"/>
            </w:pPr>
            <w:r>
              <w:rPr>
                <w:sz w:val="16"/>
              </w:rPr>
              <w:t>$2,000,000 property; $0 crops, reported for the zone (2006 dollars)</w:t>
            </w:r>
          </w:p>
        </w:tc>
        <w:tc>
          <w:tcPr>
            <w:tcW w:type="dxa" w:w="1180"/>
          </w:tcPr>
          <w:p>
            <w:pPr>
              <w:spacing w:after="0"/>
              <w:jc w:val="right"/>
            </w:pPr>
            <w:r>
              <w:rPr>
                <w:sz w:val="16"/>
              </w:rPr>
              <w:t>0, 0</w:t>
            </w:r>
          </w:p>
        </w:tc>
        <w:tc>
          <w:tcPr>
            <w:tcW w:type="dxa" w:w="1958"/>
          </w:tcPr>
          <w:p>
            <w:pPr>
              <w:spacing w:after="0"/>
              <w:jc w:val="left"/>
            </w:pPr>
            <w:r>
              <w:rPr>
                <w:sz w:val="16"/>
              </w:rPr>
              <w:t>NWS zone NEZ041 (NANCE), zone-level: may include parts of neighboring counties</w:t>
            </w:r>
          </w:p>
        </w:tc>
        <w:tc>
          <w:tcPr>
            <w:tcW w:type="dxa" w:w="1987"/>
          </w:tcPr>
          <w:p>
            <w:pPr>
              <w:spacing w:after="0"/>
              <w:jc w:val="left"/>
            </w:pPr>
          </w:p>
        </w:tc>
        <w:tc>
          <w:tcPr>
            <w:tcW w:type="dxa" w:w="1677"/>
          </w:tcPr>
          <w:p>
            <w:pPr>
              <w:spacing w:after="0"/>
              <w:jc w:val="left"/>
            </w:pPr>
            <w:r>
              <w:rPr>
                <w:sz w:val="16"/>
              </w:rPr>
              <w:t>B1-c worst recorded: Ice Storm</w:t>
            </w:r>
          </w:p>
        </w:tc>
      </w:tr>
      <w:tr>
        <w:trPr>
          <w:cantSplit/>
        </w:trPr>
        <w:tc>
          <w:tcPr>
            <w:tcW w:type="dxa" w:w="1037"/>
          </w:tcPr>
          <w:p>
            <w:pPr>
              <w:spacing w:after="0"/>
              <w:jc w:val="left"/>
            </w:pPr>
            <w:r>
              <w:rPr>
                <w:sz w:val="16"/>
              </w:rPr>
              <w:t>2006-03-19</w:t>
            </w:r>
          </w:p>
        </w:tc>
        <w:tc>
          <w:tcPr>
            <w:tcW w:type="dxa" w:w="1215"/>
          </w:tcPr>
          <w:p>
            <w:pPr>
              <w:spacing w:after="0"/>
              <w:jc w:val="left"/>
            </w:pPr>
            <w:r>
              <w:rPr>
                <w:sz w:val="16"/>
              </w:rPr>
              <w:t>Winter Storm</w:t>
            </w:r>
          </w:p>
        </w:tc>
        <w:tc>
          <w:tcPr>
            <w:tcW w:type="dxa" w:w="3359"/>
          </w:tcPr>
          <w:p>
            <w:pPr>
              <w:spacing w:after="0"/>
              <w:jc w:val="left"/>
            </w:pPr>
          </w:p>
        </w:tc>
        <w:tc>
          <w:tcPr>
            <w:tcW w:type="dxa" w:w="1699"/>
          </w:tcPr>
          <w:p>
            <w:pPr>
              <w:spacing w:after="0"/>
              <w:jc w:val="left"/>
            </w:pPr>
            <w:r>
              <w:rPr>
                <w:sz w:val="16"/>
              </w:rPr>
              <w:t>$100,000 property; $0 crops, reported for the zone (2006 dollars)</w:t>
            </w:r>
          </w:p>
        </w:tc>
        <w:tc>
          <w:tcPr>
            <w:tcW w:type="dxa" w:w="1180"/>
          </w:tcPr>
          <w:p>
            <w:pPr>
              <w:spacing w:after="0"/>
              <w:jc w:val="right"/>
            </w:pPr>
            <w:r>
              <w:rPr>
                <w:sz w:val="16"/>
              </w:rPr>
              <w:t>0, 0</w:t>
            </w:r>
          </w:p>
        </w:tc>
        <w:tc>
          <w:tcPr>
            <w:tcW w:type="dxa" w:w="1958"/>
          </w:tcPr>
          <w:p>
            <w:pPr>
              <w:spacing w:after="0"/>
              <w:jc w:val="left"/>
            </w:pPr>
            <w:r>
              <w:rPr>
                <w:sz w:val="16"/>
              </w:rPr>
              <w:t>NWS zone NEZ041 (NANCE), zone-level: may include parts of neighboring counties</w:t>
            </w:r>
          </w:p>
        </w:tc>
        <w:tc>
          <w:tcPr>
            <w:tcW w:type="dxa" w:w="1987"/>
          </w:tcPr>
          <w:p>
            <w:pPr>
              <w:spacing w:after="0"/>
              <w:jc w:val="left"/>
            </w:pPr>
          </w:p>
        </w:tc>
        <w:tc>
          <w:tcPr>
            <w:tcW w:type="dxa" w:w="16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1975-06-15</w:t>
            </w:r>
          </w:p>
        </w:tc>
        <w:tc>
          <w:tcPr>
            <w:tcW w:type="dxa" w:w="1215"/>
          </w:tcPr>
          <w:p>
            <w:pPr>
              <w:spacing w:after="0"/>
              <w:jc w:val="left"/>
            </w:pPr>
            <w:r>
              <w:rPr>
                <w:sz w:val="16"/>
              </w:rPr>
              <w:t>Tornado</w:t>
            </w:r>
          </w:p>
        </w:tc>
        <w:tc>
          <w:tcPr>
            <w:tcW w:type="dxa" w:w="3359"/>
          </w:tcPr>
          <w:p>
            <w:pPr>
              <w:spacing w:after="0"/>
              <w:jc w:val="left"/>
            </w:pPr>
            <w:r>
              <w:rPr>
                <w:sz w:val="16"/>
              </w:rPr>
              <w:t>F3, 63.2 mi path length (records before 1996 may include the whole path; rating and listing come from the county where the tornado began), 200 yd wide</w:t>
            </w:r>
          </w:p>
        </w:tc>
        <w:tc>
          <w:tcPr>
            <w:tcW w:type="dxa" w:w="1699"/>
          </w:tcPr>
          <w:p>
            <w:pPr>
              <w:spacing w:after="0"/>
              <w:jc w:val="left"/>
            </w:pPr>
            <w:r>
              <w:rPr>
                <w:sz w:val="16"/>
              </w:rPr>
              <w:t>$250,000 property; crops not recorded (1975 dollars)</w:t>
            </w:r>
          </w:p>
        </w:tc>
        <w:tc>
          <w:tcPr>
            <w:tcW w:type="dxa" w:w="1180"/>
          </w:tcPr>
          <w:p>
            <w:pPr>
              <w:spacing w:after="0"/>
              <w:jc w:val="right"/>
            </w:pPr>
            <w:r>
              <w:rPr>
                <w:sz w:val="16"/>
              </w:rPr>
              <w:t>0, 0</w:t>
            </w:r>
          </w:p>
        </w:tc>
        <w:tc>
          <w:tcPr>
            <w:tcW w:type="dxa" w:w="1958"/>
          </w:tcPr>
          <w:p>
            <w:pPr>
              <w:spacing w:after="0"/>
              <w:jc w:val="left"/>
            </w:pPr>
            <w:r>
              <w:rPr>
                <w:sz w:val="16"/>
              </w:rPr>
              <w:t>location not recorded</w:t>
            </w:r>
          </w:p>
        </w:tc>
        <w:tc>
          <w:tcPr>
            <w:tcW w:type="dxa" w:w="1987"/>
          </w:tcPr>
          <w:p>
            <w:pPr>
              <w:spacing w:after="0"/>
              <w:jc w:val="left"/>
            </w:pPr>
          </w:p>
        </w:tc>
        <w:tc>
          <w:tcPr>
            <w:tcW w:type="dxa" w:w="1677"/>
          </w:tcPr>
          <w:p>
            <w:pPr>
              <w:spacing w:after="0"/>
              <w:jc w:val="left"/>
            </w:pPr>
            <w:r>
              <w:rPr>
                <w:sz w:val="16"/>
              </w:rPr>
              <w:t>B1-c worst recorded: Tornado</w:t>
            </w:r>
          </w:p>
        </w:tc>
      </w:tr>
      <w:tr>
        <w:trPr>
          <w:cantSplit/>
        </w:trPr>
        <w:tc>
          <w:tcPr>
            <w:tcW w:type="dxa" w:w="1037"/>
          </w:tcPr>
          <w:p>
            <w:pPr>
              <w:spacing w:after="0"/>
              <w:jc w:val="left"/>
            </w:pPr>
            <w:r>
              <w:rPr>
                <w:sz w:val="16"/>
              </w:rPr>
              <w:t>1961-07-18</w:t>
            </w:r>
          </w:p>
        </w:tc>
        <w:tc>
          <w:tcPr>
            <w:tcW w:type="dxa" w:w="1215"/>
          </w:tcPr>
          <w:p>
            <w:pPr>
              <w:spacing w:after="0"/>
              <w:jc w:val="left"/>
            </w:pPr>
            <w:r>
              <w:rPr>
                <w:sz w:val="16"/>
              </w:rPr>
              <w:t>Hail</w:t>
            </w:r>
          </w:p>
        </w:tc>
        <w:tc>
          <w:tcPr>
            <w:tcW w:type="dxa" w:w="3359"/>
          </w:tcPr>
          <w:p>
            <w:pPr>
              <w:spacing w:after="0"/>
              <w:jc w:val="left"/>
            </w:pPr>
            <w:r>
              <w:rPr>
                <w:sz w:val="16"/>
              </w:rPr>
              <w:t>3.5 in</w:t>
            </w:r>
          </w:p>
        </w:tc>
        <w:tc>
          <w:tcPr>
            <w:tcW w:type="dxa" w:w="1699"/>
          </w:tcPr>
          <w:p>
            <w:pPr>
              <w:spacing w:after="0"/>
              <w:jc w:val="left"/>
            </w:pPr>
            <w:r>
              <w:rPr>
                <w:sz w:val="16"/>
              </w:rPr>
              <w:t>damage not recorded (pre-1996 record)</w:t>
            </w:r>
          </w:p>
        </w:tc>
        <w:tc>
          <w:tcPr>
            <w:tcW w:type="dxa" w:w="1180"/>
          </w:tcPr>
          <w:p>
            <w:pPr>
              <w:spacing w:after="0"/>
              <w:jc w:val="right"/>
            </w:pPr>
            <w:r>
              <w:rPr>
                <w:sz w:val="16"/>
              </w:rPr>
              <w:t>0, 0</w:t>
            </w:r>
          </w:p>
        </w:tc>
        <w:tc>
          <w:tcPr>
            <w:tcW w:type="dxa" w:w="1958"/>
          </w:tcPr>
          <w:p>
            <w:pPr>
              <w:spacing w:after="0"/>
              <w:jc w:val="left"/>
            </w:pPr>
            <w:r>
              <w:rPr>
                <w:sz w:val="16"/>
              </w:rPr>
              <w:t>location not recorded</w:t>
            </w:r>
          </w:p>
        </w:tc>
        <w:tc>
          <w:tcPr>
            <w:tcW w:type="dxa" w:w="1987"/>
          </w:tcPr>
          <w:p>
            <w:pPr>
              <w:spacing w:after="0"/>
              <w:jc w:val="left"/>
            </w:pPr>
          </w:p>
        </w:tc>
        <w:tc>
          <w:tcPr>
            <w:tcW w:type="dxa" w:w="167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5.11</w:t>
            </w:r>
          </w:p>
        </w:tc>
        <w:tc>
          <w:tcPr>
            <w:tcW w:type="dxa" w:w="1450"/>
          </w:tcPr>
          <w:p>
            <w:pPr>
              <w:spacing w:after="0"/>
              <w:jc w:val="left"/>
            </w:pPr>
            <w:r>
              <w:rPr>
                <w:sz w:val="16"/>
              </w:rPr>
              <w:t>event-days per year</w:t>
            </w:r>
          </w:p>
        </w:tc>
        <w:tc>
          <w:tcPr>
            <w:tcW w:type="dxa" w:w="1579"/>
          </w:tcPr>
          <w:p>
            <w:pPr>
              <w:spacing w:after="0"/>
              <w:jc w:val="left"/>
            </w:pPr>
            <w:r>
              <w:rPr>
                <w:sz w:val="16"/>
              </w:rPr>
              <w:t>about 5.11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97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5.11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50.2</w:t>
            </w:r>
          </w:p>
        </w:tc>
        <w:tc>
          <w:tcPr>
            <w:tcW w:type="dxa" w:w="1450"/>
          </w:tcPr>
          <w:p>
            <w:pPr>
              <w:spacing w:after="0"/>
              <w:jc w:val="left"/>
            </w:pPr>
            <w:r>
              <w:rPr>
                <w:sz w:val="16"/>
              </w:rPr>
              <w:t>event-days per year</w:t>
            </w:r>
          </w:p>
        </w:tc>
        <w:tc>
          <w:tcPr>
            <w:tcW w:type="dxa" w:w="1579"/>
          </w:tcPr>
          <w:p>
            <w:pPr>
              <w:spacing w:after="0"/>
              <w:jc w:val="left"/>
            </w:pPr>
            <w:r>
              <w:rPr>
                <w:sz w:val="16"/>
              </w:rPr>
              <w:t>about 50.2 days per year</w:t>
            </w:r>
          </w:p>
        </w:tc>
        <w:tc>
          <w:tcPr>
            <w:tcW w:type="dxa" w:w="1037"/>
          </w:tcPr>
          <w:p>
            <w:pPr>
              <w:spacing w:after="0"/>
              <w:jc w:val="left"/>
            </w:pPr>
            <w:r>
              <w:rPr>
                <w:sz w:val="16"/>
              </w:rPr>
              <w:t>Likely</w:t>
            </w:r>
          </w:p>
        </w:tc>
        <w:tc>
          <w:tcPr>
            <w:tcW w:type="dxa" w:w="1728"/>
          </w:tcPr>
          <w:p>
            <w:pPr>
              <w:spacing w:after="0"/>
              <w:jc w:val="left"/>
            </w:pPr>
            <w:r>
              <w:rPr>
                <w:sz w:val="16"/>
              </w:rPr>
              <w:t>event-days in 10 of 30 years, 1996 to 2025 (33.3%)</w:t>
            </w:r>
          </w:p>
        </w:tc>
        <w:tc>
          <w:tcPr>
            <w:tcW w:type="dxa" w:w="1521"/>
          </w:tcPr>
          <w:p>
            <w:pPr>
              <w:spacing w:after="0"/>
              <w:jc w:val="right"/>
            </w:pPr>
            <w:r>
              <w:rPr>
                <w:sz w:val="16"/>
              </w:rPr>
              <w:t>1,267</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50.2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0.000623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0.0623%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6.86</w:t>
            </w:r>
          </w:p>
        </w:tc>
        <w:tc>
          <w:tcPr>
            <w:tcW w:type="dxa" w:w="1450"/>
          </w:tcPr>
          <w:p>
            <w:pPr>
              <w:spacing w:after="0"/>
              <w:jc w:val="left"/>
            </w:pPr>
            <w:r>
              <w:rPr>
                <w:sz w:val="16"/>
              </w:rPr>
              <w:t>events per year</w:t>
            </w:r>
          </w:p>
        </w:tc>
        <w:tc>
          <w:tcPr>
            <w:tcW w:type="dxa" w:w="1579"/>
          </w:tcPr>
          <w:p>
            <w:pPr>
              <w:spacing w:after="0"/>
              <w:jc w:val="left"/>
            </w:pPr>
            <w:r>
              <w:rPr>
                <w:sz w:val="16"/>
              </w:rPr>
              <w:t>about 6.86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260.7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5</w:t>
            </w:r>
          </w:p>
        </w:tc>
        <w:tc>
          <w:tcPr>
            <w:tcW w:type="dxa" w:w="1450"/>
          </w:tcPr>
          <w:p>
            <w:pPr>
              <w:spacing w:after="0"/>
              <w:jc w:val="left"/>
            </w:pPr>
            <w:r>
              <w:rPr>
                <w:sz w:val="16"/>
              </w:rPr>
              <w:t>event-days per year</w:t>
            </w:r>
          </w:p>
        </w:tc>
        <w:tc>
          <w:tcPr>
            <w:tcW w:type="dxa" w:w="1579"/>
          </w:tcPr>
          <w:p>
            <w:pPr>
              <w:spacing w:after="0"/>
              <w:jc w:val="left"/>
            </w:pPr>
            <w:r>
              <w:rPr>
                <w:sz w:val="16"/>
              </w:rPr>
              <w:t>about 5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84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0.595</w:t>
            </w:r>
          </w:p>
        </w:tc>
        <w:tc>
          <w:tcPr>
            <w:tcW w:type="dxa" w:w="1450"/>
          </w:tcPr>
          <w:p>
            <w:pPr>
              <w:spacing w:after="0"/>
              <w:jc w:val="left"/>
            </w:pPr>
            <w:r>
              <w:rPr>
                <w:sz w:val="16"/>
              </w:rPr>
              <w:t>event-days per year</w:t>
            </w:r>
          </w:p>
        </w:tc>
        <w:tc>
          <w:tcPr>
            <w:tcW w:type="dxa" w:w="1579"/>
          </w:tcPr>
          <w:p>
            <w:pPr>
              <w:spacing w:after="0"/>
              <w:jc w:val="left"/>
            </w:pPr>
            <w:r>
              <w:rPr>
                <w:sz w:val="16"/>
              </w:rPr>
              <w:t>about 0.595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40</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0.321</w:t>
            </w:r>
          </w:p>
        </w:tc>
        <w:tc>
          <w:tcPr>
            <w:tcW w:type="dxa" w:w="1450"/>
          </w:tcPr>
          <w:p>
            <w:pPr>
              <w:spacing w:after="0"/>
              <w:jc w:val="left"/>
            </w:pPr>
            <w:r>
              <w:rPr>
                <w:sz w:val="16"/>
              </w:rPr>
              <w:t>event-days per year</w:t>
            </w:r>
          </w:p>
        </w:tc>
        <w:tc>
          <w:tcPr>
            <w:tcW w:type="dxa" w:w="1579"/>
          </w:tcPr>
          <w:p>
            <w:pPr>
              <w:spacing w:after="0"/>
              <w:jc w:val="left"/>
            </w:pPr>
            <w:r>
              <w:rPr>
                <w:sz w:val="16"/>
              </w:rPr>
              <w:t>about 0.321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9</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0.165</w:t>
            </w:r>
          </w:p>
        </w:tc>
        <w:tc>
          <w:tcPr>
            <w:tcW w:type="dxa" w:w="1450"/>
          </w:tcPr>
          <w:p>
            <w:pPr>
              <w:spacing w:after="0"/>
              <w:jc w:val="left"/>
            </w:pPr>
            <w:r>
              <w:rPr>
                <w:sz w:val="16"/>
              </w:rPr>
              <w:t>events per year (modeled)</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42.8</w:t>
            </w:r>
          </w:p>
        </w:tc>
        <w:tc>
          <w:tcPr>
            <w:tcW w:type="dxa" w:w="1450"/>
          </w:tcPr>
          <w:p>
            <w:pPr>
              <w:spacing w:after="0"/>
              <w:jc w:val="left"/>
            </w:pPr>
            <w:r>
              <w:rPr>
                <w:sz w:val="16"/>
              </w:rPr>
              <w:t>days per year with a strike</w:t>
            </w:r>
          </w:p>
        </w:tc>
        <w:tc>
          <w:tcPr>
            <w:tcW w:type="dxa" w:w="1579"/>
          </w:tcPr>
          <w:p>
            <w:pPr>
              <w:spacing w:after="0"/>
              <w:jc w:val="left"/>
            </w:pPr>
            <w:r>
              <w:rPr>
                <w:sz w:val="16"/>
              </w:rPr>
              <w:t>about 42.8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3.72</w:t>
            </w:r>
          </w:p>
        </w:tc>
        <w:tc>
          <w:tcPr>
            <w:tcW w:type="dxa" w:w="1450"/>
          </w:tcPr>
          <w:p>
            <w:pPr>
              <w:spacing w:after="0"/>
              <w:jc w:val="left"/>
            </w:pPr>
            <w:r>
              <w:rPr>
                <w:sz w:val="16"/>
              </w:rPr>
              <w:t>events per year</w:t>
            </w:r>
          </w:p>
        </w:tc>
        <w:tc>
          <w:tcPr>
            <w:tcW w:type="dxa" w:w="1579"/>
          </w:tcPr>
          <w:p>
            <w:pPr>
              <w:spacing w:after="0"/>
              <w:jc w:val="left"/>
            </w:pPr>
            <w:r>
              <w:rPr>
                <w:sz w:val="16"/>
              </w:rPr>
              <w:t>about 3.72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142</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0.385</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0.000552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0.0552%</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13.9</w:t>
            </w:r>
          </w:p>
        </w:tc>
        <w:tc>
          <w:tcPr>
            <w:tcW w:type="dxa" w:w="1450"/>
          </w:tcPr>
          <w:p>
            <w:pPr>
              <w:spacing w:after="0"/>
              <w:jc w:val="left"/>
            </w:pPr>
            <w:r>
              <w:rPr>
                <w:sz w:val="16"/>
              </w:rPr>
              <w:t>event-days per year</w:t>
            </w:r>
          </w:p>
        </w:tc>
        <w:tc>
          <w:tcPr>
            <w:tcW w:type="dxa" w:w="1579"/>
          </w:tcPr>
          <w:p>
            <w:pPr>
              <w:spacing w:after="0"/>
              <w:jc w:val="left"/>
            </w:pPr>
            <w:r>
              <w:rPr>
                <w:sz w:val="16"/>
              </w:rPr>
              <w:t>about 13.9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21"/>
          </w:tcPr>
          <w:p>
            <w:pPr>
              <w:spacing w:after="0"/>
              <w:jc w:val="right"/>
            </w:pPr>
            <w:r>
              <w:rPr>
                <w:sz w:val="16"/>
              </w:rPr>
              <w:t>264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89.2</w:t>
            </w:r>
          </w:p>
        </w:tc>
        <w:tc>
          <w:tcPr>
            <w:tcW w:type="dxa" w:w="771"/>
          </w:tcPr>
          <w:p>
            <w:pPr>
              <w:spacing w:after="0"/>
              <w:jc w:val="right"/>
            </w:pPr>
            <w:r>
              <w:rPr>
                <w:sz w:val="16"/>
              </w:rPr>
              <w:t>89.2</w:t>
            </w:r>
          </w:p>
        </w:tc>
        <w:tc>
          <w:tcPr>
            <w:tcW w:type="dxa" w:w="735"/>
          </w:tcPr>
          <w:p>
            <w:pPr>
              <w:spacing w:after="0"/>
              <w:jc w:val="right"/>
            </w:pPr>
            <w:r>
              <w:rPr>
                <w:sz w:val="16"/>
              </w:rPr>
              <w:t>89.2</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19.1</w:t>
            </w:r>
          </w:p>
        </w:tc>
        <w:tc>
          <w:tcPr>
            <w:tcW w:type="dxa" w:w="771"/>
          </w:tcPr>
          <w:p>
            <w:pPr>
              <w:spacing w:after="0"/>
              <w:jc w:val="right"/>
            </w:pPr>
            <w:r>
              <w:rPr>
                <w:sz w:val="16"/>
              </w:rPr>
              <w:t>19.1</w:t>
            </w:r>
          </w:p>
        </w:tc>
        <w:tc>
          <w:tcPr>
            <w:tcW w:type="dxa" w:w="735"/>
          </w:tcPr>
          <w:p>
            <w:pPr>
              <w:spacing w:after="0"/>
              <w:jc w:val="right"/>
            </w:pPr>
            <w:r>
              <w:rPr>
                <w:sz w:val="16"/>
              </w:rPr>
              <w:t>19.1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86%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42.5</w:t>
            </w:r>
          </w:p>
        </w:tc>
        <w:tc>
          <w:tcPr>
            <w:tcW w:type="dxa" w:w="771"/>
          </w:tcPr>
          <w:p>
            <w:pPr>
              <w:spacing w:after="0"/>
              <w:jc w:val="right"/>
            </w:pPr>
            <w:r>
              <w:rPr>
                <w:sz w:val="16"/>
              </w:rPr>
              <w:t>42.5</w:t>
            </w:r>
          </w:p>
        </w:tc>
        <w:tc>
          <w:tcPr>
            <w:tcW w:type="dxa" w:w="735"/>
          </w:tcPr>
          <w:p>
            <w:pPr>
              <w:spacing w:after="0"/>
              <w:jc w:val="right"/>
            </w:pPr>
            <w:r>
              <w:rPr>
                <w:sz w:val="16"/>
              </w:rPr>
              <w:t>42.5</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98.2</w:t>
            </w:r>
          </w:p>
        </w:tc>
        <w:tc>
          <w:tcPr>
            <w:tcW w:type="dxa" w:w="771"/>
          </w:tcPr>
          <w:p>
            <w:pPr>
              <w:spacing w:after="0"/>
              <w:jc w:val="right"/>
            </w:pPr>
            <w:r>
              <w:rPr>
                <w:sz w:val="16"/>
              </w:rPr>
              <w:t>98.2</w:t>
            </w:r>
          </w:p>
        </w:tc>
        <w:tc>
          <w:tcPr>
            <w:tcW w:type="dxa" w:w="735"/>
          </w:tcPr>
          <w:p>
            <w:pPr>
              <w:spacing w:after="0"/>
              <w:jc w:val="right"/>
            </w:pPr>
            <w:r>
              <w:rPr>
                <w:sz w:val="16"/>
              </w:rPr>
              <w:t>98.2</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95.0</w:t>
            </w:r>
          </w:p>
        </w:tc>
        <w:tc>
          <w:tcPr>
            <w:tcW w:type="dxa" w:w="771"/>
          </w:tcPr>
          <w:p>
            <w:pPr>
              <w:spacing w:after="0"/>
              <w:jc w:val="right"/>
            </w:pPr>
            <w:r>
              <w:rPr>
                <w:sz w:val="16"/>
              </w:rPr>
              <w:t>95.0</w:t>
            </w:r>
          </w:p>
        </w:tc>
        <w:tc>
          <w:tcPr>
            <w:tcW w:type="dxa" w:w="735"/>
          </w:tcPr>
          <w:p>
            <w:pPr>
              <w:spacing w:after="0"/>
              <w:jc w:val="right"/>
            </w:pPr>
            <w:r>
              <w:rPr>
                <w:sz w:val="16"/>
              </w:rPr>
              <w:t>95.0</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73.7</w:t>
            </w:r>
          </w:p>
        </w:tc>
        <w:tc>
          <w:tcPr>
            <w:tcW w:type="dxa" w:w="771"/>
          </w:tcPr>
          <w:p>
            <w:pPr>
              <w:spacing w:after="0"/>
              <w:jc w:val="right"/>
            </w:pPr>
            <w:r>
              <w:rPr>
                <w:sz w:val="16"/>
              </w:rPr>
              <w:t>73.7</w:t>
            </w:r>
          </w:p>
        </w:tc>
        <w:tc>
          <w:tcPr>
            <w:tcW w:type="dxa" w:w="735"/>
          </w:tcPr>
          <w:p>
            <w:pPr>
              <w:spacing w:after="0"/>
              <w:jc w:val="right"/>
            </w:pPr>
            <w:r>
              <w:rPr>
                <w:sz w:val="16"/>
              </w:rPr>
              <w:t>73.7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96.8</w:t>
            </w:r>
          </w:p>
        </w:tc>
        <w:tc>
          <w:tcPr>
            <w:tcW w:type="dxa" w:w="771"/>
          </w:tcPr>
          <w:p>
            <w:pPr>
              <w:spacing w:after="0"/>
              <w:jc w:val="right"/>
            </w:pPr>
            <w:r>
              <w:rPr>
                <w:sz w:val="16"/>
              </w:rPr>
              <w:t>96.8</w:t>
            </w:r>
          </w:p>
        </w:tc>
        <w:tc>
          <w:tcPr>
            <w:tcW w:type="dxa" w:w="735"/>
          </w:tcPr>
          <w:p>
            <w:pPr>
              <w:spacing w:after="0"/>
              <w:jc w:val="right"/>
            </w:pPr>
            <w:r>
              <w:rPr>
                <w:sz w:val="16"/>
              </w:rPr>
              <w:t>96.8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98.8</w:t>
            </w:r>
          </w:p>
        </w:tc>
        <w:tc>
          <w:tcPr>
            <w:tcW w:type="dxa" w:w="771"/>
          </w:tcPr>
          <w:p>
            <w:pPr>
              <w:spacing w:after="0"/>
              <w:jc w:val="right"/>
            </w:pPr>
            <w:r>
              <w:rPr>
                <w:sz w:val="16"/>
              </w:rPr>
              <w:t>98.8</w:t>
            </w:r>
          </w:p>
        </w:tc>
        <w:tc>
          <w:tcPr>
            <w:tcW w:type="dxa" w:w="735"/>
          </w:tcPr>
          <w:p>
            <w:pPr>
              <w:spacing w:after="0"/>
              <w:jc w:val="right"/>
            </w:pPr>
            <w:r>
              <w:rPr>
                <w:sz w:val="16"/>
              </w:rPr>
              <w:t>98.8</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91.0</w:t>
            </w:r>
          </w:p>
        </w:tc>
        <w:tc>
          <w:tcPr>
            <w:tcW w:type="dxa" w:w="771"/>
          </w:tcPr>
          <w:p>
            <w:pPr>
              <w:spacing w:after="0"/>
              <w:jc w:val="right"/>
            </w:pPr>
            <w:r>
              <w:rPr>
                <w:sz w:val="16"/>
              </w:rPr>
              <w:t>91.0</w:t>
            </w:r>
          </w:p>
        </w:tc>
        <w:tc>
          <w:tcPr>
            <w:tcW w:type="dxa" w:w="735"/>
          </w:tcPr>
          <w:p>
            <w:pPr>
              <w:spacing w:after="0"/>
              <w:jc w:val="right"/>
            </w:pPr>
            <w:r>
              <w:rPr>
                <w:sz w:val="16"/>
              </w:rPr>
              <w:t>91.0</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99.2</w:t>
            </w:r>
          </w:p>
        </w:tc>
        <w:tc>
          <w:tcPr>
            <w:tcW w:type="dxa" w:w="771"/>
          </w:tcPr>
          <w:p>
            <w:pPr>
              <w:spacing w:after="0"/>
              <w:jc w:val="right"/>
            </w:pPr>
            <w:r>
              <w:rPr>
                <w:sz w:val="16"/>
              </w:rPr>
              <w:t>99.2</w:t>
            </w:r>
          </w:p>
        </w:tc>
        <w:tc>
          <w:tcPr>
            <w:tcW w:type="dxa" w:w="735"/>
          </w:tcPr>
          <w:p>
            <w:pPr>
              <w:spacing w:after="0"/>
              <w:jc w:val="right"/>
            </w:pPr>
            <w:r>
              <w:rPr>
                <w:sz w:val="16"/>
              </w:rPr>
              <w:t>99.2</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4"/>
        <w:gridCol w:w="841"/>
        <w:gridCol w:w="2890"/>
        <w:gridCol w:w="2305"/>
        <w:gridCol w:w="1621"/>
        <w:gridCol w:w="1973"/>
        <w:gridCol w:w="2959"/>
      </w:tblGrid>
      <w:tr>
        <w:trPr>
          <w:cantSplit/>
          <w:tblHeader/>
        </w:trPr>
        <w:tc>
          <w:tcPr>
            <w:tcW w:type="dxa" w:w="1524"/>
            <w:shd w:val="clear" w:color="auto" w:fill="E8E8E8"/>
          </w:tcPr>
          <w:p>
            <w:pPr>
              <w:spacing w:after="0"/>
              <w:jc w:val="left"/>
            </w:pPr>
            <w:r>
              <w:rPr>
                <w:b/>
                <w:sz w:val="16"/>
              </w:rPr>
              <w:t>Member</w:t>
            </w:r>
          </w:p>
        </w:tc>
        <w:tc>
          <w:tcPr>
            <w:tcW w:type="dxa" w:w="841"/>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524"/>
          </w:tcPr>
          <w:p>
            <w:pPr>
              <w:spacing w:after="0"/>
              <w:jc w:val="left"/>
            </w:pPr>
            <w:r>
              <w:rPr>
                <w:sz w:val="16"/>
              </w:rPr>
              <w:t>Nance County</w:t>
            </w:r>
          </w:p>
        </w:tc>
        <w:tc>
          <w:tcPr>
            <w:tcW w:type="dxa" w:w="841"/>
          </w:tcPr>
          <w:p>
            <w:pPr>
              <w:spacing w:after="0"/>
              <w:jc w:val="left"/>
            </w:pPr>
            <w:r>
              <w:rPr>
                <w:sz w:val="16"/>
              </w:rPr>
              <w:t>County</w:t>
            </w:r>
          </w:p>
        </w:tc>
        <w:tc>
          <w:tcPr>
            <w:tcW w:type="dxa" w:w="2890"/>
          </w:tcPr>
          <w:p>
            <w:pPr>
              <w:spacing w:after="0"/>
              <w:jc w:val="left"/>
            </w:pPr>
            <w:r>
              <w:rPr>
                <w:sz w:val="16"/>
              </w:rPr>
              <w:t>Approved, expires 2027-06-03</w:t>
            </w:r>
          </w:p>
        </w:tc>
        <w:tc>
          <w:tcPr>
            <w:tcW w:type="dxa" w:w="2305"/>
          </w:tcPr>
          <w:p>
            <w:pPr>
              <w:spacing w:after="0"/>
              <w:jc w:val="right"/>
            </w:pPr>
            <w:r>
              <w:rPr>
                <w:sz w:val="16"/>
              </w:rPr>
              <w:t>FMA RL 0, SRL 0; any 0</w:t>
            </w:r>
          </w:p>
        </w:tc>
        <w:tc>
          <w:tcPr>
            <w:tcW w:type="dxa" w:w="1621"/>
          </w:tcPr>
          <w:p>
            <w:pPr>
              <w:spacing w:after="0"/>
              <w:jc w:val="right"/>
            </w:pPr>
            <w:r>
              <w:rPr>
                <w:sz w:val="16"/>
              </w:rPr>
              <w:t>$174,153.24</w:t>
            </w:r>
          </w:p>
        </w:tc>
        <w:tc>
          <w:tcPr>
            <w:tcW w:type="dxa" w:w="1973"/>
          </w:tcPr>
          <w:p>
            <w:pPr>
              <w:spacing w:after="0"/>
              <w:jc w:val="right"/>
            </w:pPr>
            <w:r>
              <w:rPr>
                <w:sz w:val="16"/>
              </w:rPr>
              <w:t>0; 0</w:t>
            </w:r>
          </w:p>
        </w:tc>
        <w:tc>
          <w:tcPr>
            <w:tcW w:type="dxa" w:w="2959"/>
          </w:tcPr>
          <w:p>
            <w:pPr>
              <w:spacing w:after="0"/>
              <w:jc w:val="left"/>
            </w:pPr>
            <w:r>
              <w:rPr>
                <w:sz w:val="16"/>
              </w:rPr>
              <w:t>Includes $14,748.19 for declarations not counted as hazard incidents (DR-4521-NE).</w:t>
            </w:r>
          </w:p>
        </w:tc>
      </w:tr>
      <w:tr>
        <w:trPr>
          <w:cantSplit/>
        </w:trPr>
        <w:tc>
          <w:tcPr>
            <w:tcW w:type="dxa" w:w="1524"/>
          </w:tcPr>
          <w:p>
            <w:pPr>
              <w:spacing w:after="0"/>
              <w:jc w:val="left"/>
            </w:pPr>
            <w:r>
              <w:rPr>
                <w:sz w:val="16"/>
              </w:rPr>
              <w:t>Belgrade village</w:t>
            </w:r>
          </w:p>
        </w:tc>
        <w:tc>
          <w:tcPr>
            <w:tcW w:type="dxa" w:w="841"/>
          </w:tcPr>
          <w:p>
            <w:pPr>
              <w:spacing w:after="0"/>
              <w:jc w:val="left"/>
            </w:pPr>
            <w:r>
              <w:rPr>
                <w:sz w:val="16"/>
              </w:rPr>
              <w:t>Village</w:t>
            </w:r>
          </w:p>
        </w:tc>
        <w:tc>
          <w:tcPr>
            <w:tcW w:type="dxa" w:w="2890"/>
          </w:tcPr>
          <w:p>
            <w:pPr>
              <w:spacing w:after="0"/>
              <w:jc w:val="left"/>
            </w:pPr>
            <w:r>
              <w:rPr>
                <w:sz w:val="16"/>
              </w:rPr>
              <w:t>Approved, expires 2027-06-03</w:t>
            </w:r>
          </w:p>
        </w:tc>
        <w:tc>
          <w:tcPr>
            <w:tcW w:type="dxa" w:w="2305"/>
          </w:tcPr>
          <w:p>
            <w:pPr>
              <w:spacing w:after="0"/>
              <w:jc w:val="right"/>
            </w:pPr>
            <w:r>
              <w:rPr>
                <w:sz w:val="16"/>
              </w:rPr>
              <w:t>FMA RL 0, SRL 0; any 0</w:t>
            </w:r>
          </w:p>
        </w:tc>
        <w:tc>
          <w:tcPr>
            <w:tcW w:type="dxa" w:w="1621"/>
          </w:tcPr>
          <w:p>
            <w:pPr>
              <w:spacing w:after="0"/>
              <w:jc w:val="right"/>
            </w:pPr>
            <w:r>
              <w:rPr>
                <w:sz w:val="16"/>
              </w:rPr>
              <w:t>$526,045.87</w:t>
            </w:r>
          </w:p>
        </w:tc>
        <w:tc>
          <w:tcPr>
            <w:tcW w:type="dxa" w:w="1973"/>
          </w:tcPr>
          <w:p>
            <w:pPr>
              <w:spacing w:after="0"/>
              <w:jc w:val="right"/>
            </w:pPr>
            <w:r>
              <w:rPr>
                <w:sz w:val="16"/>
              </w:rPr>
              <w:t>32; 4</w:t>
            </w:r>
          </w:p>
        </w:tc>
        <w:tc>
          <w:tcPr>
            <w:tcW w:type="dxa" w:w="2959"/>
          </w:tcPr>
          <w:p>
            <w:pPr>
              <w:spacing w:after="0"/>
              <w:jc w:val="left"/>
            </w:pPr>
          </w:p>
        </w:tc>
      </w:tr>
      <w:tr>
        <w:trPr>
          <w:cantSplit/>
        </w:trPr>
        <w:tc>
          <w:tcPr>
            <w:tcW w:type="dxa" w:w="1524"/>
          </w:tcPr>
          <w:p>
            <w:pPr>
              <w:spacing w:after="0"/>
              <w:jc w:val="left"/>
            </w:pPr>
            <w:r>
              <w:rPr>
                <w:sz w:val="16"/>
              </w:rPr>
              <w:t>Fullerton city</w:t>
            </w:r>
          </w:p>
        </w:tc>
        <w:tc>
          <w:tcPr>
            <w:tcW w:type="dxa" w:w="841"/>
          </w:tcPr>
          <w:p>
            <w:pPr>
              <w:spacing w:after="0"/>
              <w:jc w:val="left"/>
            </w:pPr>
            <w:r>
              <w:rPr>
                <w:sz w:val="16"/>
              </w:rPr>
              <w:t>City</w:t>
            </w:r>
          </w:p>
        </w:tc>
        <w:tc>
          <w:tcPr>
            <w:tcW w:type="dxa" w:w="2890"/>
          </w:tcPr>
          <w:p>
            <w:pPr>
              <w:spacing w:after="0"/>
              <w:jc w:val="left"/>
            </w:pPr>
            <w:r>
              <w:rPr>
                <w:sz w:val="16"/>
              </w:rPr>
              <w:t>Approved, expires 2027-06-03</w:t>
            </w:r>
          </w:p>
        </w:tc>
        <w:tc>
          <w:tcPr>
            <w:tcW w:type="dxa" w:w="2305"/>
          </w:tcPr>
          <w:p>
            <w:pPr>
              <w:spacing w:after="0"/>
              <w:jc w:val="right"/>
            </w:pPr>
            <w:r>
              <w:rPr>
                <w:sz w:val="16"/>
              </w:rPr>
              <w:t>FMA RL 0, SRL 0; any 0</w:t>
            </w:r>
          </w:p>
        </w:tc>
        <w:tc>
          <w:tcPr>
            <w:tcW w:type="dxa" w:w="1621"/>
          </w:tcPr>
          <w:p>
            <w:pPr>
              <w:spacing w:after="0"/>
              <w:jc w:val="right"/>
            </w:pPr>
            <w:r>
              <w:rPr>
                <w:sz w:val="16"/>
              </w:rPr>
              <w:t>$259,144.79</w:t>
            </w:r>
          </w:p>
        </w:tc>
        <w:tc>
          <w:tcPr>
            <w:tcW w:type="dxa" w:w="1973"/>
          </w:tcPr>
          <w:p>
            <w:pPr>
              <w:spacing w:after="0"/>
              <w:jc w:val="right"/>
            </w:pPr>
            <w:r>
              <w:rPr>
                <w:sz w:val="16"/>
              </w:rPr>
              <w:t>94; 6</w:t>
            </w:r>
          </w:p>
        </w:tc>
        <w:tc>
          <w:tcPr>
            <w:tcW w:type="dxa" w:w="2959"/>
          </w:tcPr>
          <w:p>
            <w:pPr>
              <w:spacing w:after="0"/>
              <w:jc w:val="left"/>
            </w:pPr>
          </w:p>
        </w:tc>
      </w:tr>
      <w:tr>
        <w:trPr>
          <w:cantSplit/>
        </w:trPr>
        <w:tc>
          <w:tcPr>
            <w:tcW w:type="dxa" w:w="1524"/>
          </w:tcPr>
          <w:p>
            <w:pPr>
              <w:spacing w:after="0"/>
              <w:jc w:val="left"/>
            </w:pPr>
            <w:r>
              <w:rPr>
                <w:sz w:val="16"/>
              </w:rPr>
              <w:t>Genoa city</w:t>
            </w:r>
          </w:p>
        </w:tc>
        <w:tc>
          <w:tcPr>
            <w:tcW w:type="dxa" w:w="841"/>
          </w:tcPr>
          <w:p>
            <w:pPr>
              <w:spacing w:after="0"/>
              <w:jc w:val="left"/>
            </w:pPr>
            <w:r>
              <w:rPr>
                <w:sz w:val="16"/>
              </w:rPr>
              <w:t>City</w:t>
            </w:r>
          </w:p>
        </w:tc>
        <w:tc>
          <w:tcPr>
            <w:tcW w:type="dxa" w:w="2890"/>
          </w:tcPr>
          <w:p>
            <w:pPr>
              <w:spacing w:after="0"/>
              <w:jc w:val="left"/>
            </w:pPr>
            <w:r>
              <w:rPr>
                <w:sz w:val="16"/>
              </w:rPr>
              <w:t>Approved, expires 2027-06-03</w:t>
            </w:r>
          </w:p>
        </w:tc>
        <w:tc>
          <w:tcPr>
            <w:tcW w:type="dxa" w:w="2305"/>
          </w:tcPr>
          <w:p>
            <w:pPr>
              <w:spacing w:after="0"/>
              <w:jc w:val="right"/>
            </w:pPr>
            <w:r>
              <w:rPr>
                <w:sz w:val="16"/>
              </w:rPr>
              <w:t>FMA RL 0, SRL 0; any 0</w:t>
            </w:r>
          </w:p>
        </w:tc>
        <w:tc>
          <w:tcPr>
            <w:tcW w:type="dxa" w:w="1621"/>
          </w:tcPr>
          <w:p>
            <w:pPr>
              <w:spacing w:after="0"/>
              <w:jc w:val="right"/>
            </w:pPr>
            <w:r>
              <w:rPr>
                <w:sz w:val="16"/>
              </w:rPr>
              <w:t>$22,345.40</w:t>
            </w:r>
          </w:p>
        </w:tc>
        <w:tc>
          <w:tcPr>
            <w:tcW w:type="dxa" w:w="1973"/>
          </w:tcPr>
          <w:p>
            <w:pPr>
              <w:spacing w:after="0"/>
              <w:jc w:val="right"/>
            </w:pPr>
            <w:r>
              <w:rPr>
                <w:sz w:val="16"/>
              </w:rPr>
              <w:t>57; 9</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$1,131,560,466</w:t>
            </w:r>
          </w:p>
        </w:tc>
        <w:tc>
          <w:tcPr>
            <w:tcW w:type="dxa" w:w="1215"/>
          </w:tcPr>
          <w:p>
            <w:pPr>
              <w:spacing w:after="0"/>
              <w:jc w:val="right"/>
            </w:pPr>
            <w:r>
              <w:rPr>
                <w:sz w:val="16"/>
              </w:rPr>
              <w:t>$199,929,220</w:t>
            </w:r>
          </w:p>
        </w:tc>
        <w:tc>
          <w:tcPr>
            <w:tcW w:type="dxa" w:w="1045"/>
          </w:tcPr>
          <w:p>
            <w:pPr>
              <w:spacing w:after="0"/>
              <w:jc w:val="right"/>
            </w:pPr>
            <w:r>
              <w:rPr>
                <w:sz w:val="16"/>
              </w:rPr>
              <w:t>3,373</w:t>
            </w:r>
          </w:p>
        </w:tc>
        <w:tc>
          <w:tcPr>
            <w:tcW w:type="dxa" w:w="1037"/>
          </w:tcPr>
          <w:p>
            <w:pPr>
              <w:spacing w:after="0"/>
              <w:jc w:val="right"/>
            </w:pPr>
            <w:r>
              <w:rPr>
                <w:sz w:val="16"/>
              </w:rPr>
              <w:t>$153</w:t>
            </w:r>
          </w:p>
        </w:tc>
        <w:tc>
          <w:tcPr>
            <w:tcW w:type="dxa" w:w="1126"/>
          </w:tcPr>
          <w:p>
            <w:pPr>
              <w:spacing w:after="0"/>
              <w:jc w:val="right"/>
            </w:pPr>
            <w:r>
              <w:rPr>
                <w:sz w:val="16"/>
              </w:rPr>
              <w:t>$2,804</w:t>
            </w:r>
          </w:p>
        </w:tc>
        <w:tc>
          <w:tcPr>
            <w:tcW w:type="dxa" w:w="1176"/>
          </w:tcPr>
          <w:p>
            <w:pPr>
              <w:spacing w:after="0"/>
              <w:jc w:val="right"/>
            </w:pPr>
            <w:r>
              <w:rPr>
                <w:sz w:val="16"/>
              </w:rPr>
              <w:t>$265,172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$62,775,297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$1,368,956</w:t>
            </w:r>
          </w:p>
        </w:tc>
        <w:tc>
          <w:tcPr>
            <w:tcW w:type="dxa" w:w="1176"/>
          </w:tcPr>
          <w:p>
            <w:pPr>
              <w:spacing w:after="0"/>
              <w:jc w:val="right"/>
            </w:pPr>
          </w:p>
        </w:tc>
        <w:tc>
          <w:tcPr>
            <w:tcW w:type="dxa" w:w="1305"/>
          </w:tcPr>
          <w:p>
            <w:pPr>
              <w:spacing w:after="0"/>
              <w:jc w:val="right"/>
            </w:pPr>
            <w:r>
              <w:rPr>
                <w:sz w:val="16"/>
              </w:rPr>
              <w:t>2.18% (agriculture)</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$1,856,953,778</w:t>
            </w:r>
          </w:p>
        </w:tc>
        <w:tc>
          <w:tcPr>
            <w:tcW w:type="dxa" w:w="1215"/>
          </w:tcPr>
          <w:p>
            <w:pPr>
              <w:spacing w:after="0"/>
              <w:jc w:val="right"/>
            </w:pPr>
          </w:p>
        </w:tc>
        <w:tc>
          <w:tcPr>
            <w:tcW w:type="dxa" w:w="1045"/>
          </w:tcPr>
          <w:p>
            <w:pPr>
              <w:spacing w:after="0"/>
              <w:jc w:val="right"/>
            </w:pPr>
            <w:r>
              <w:rPr>
                <w:sz w:val="16"/>
              </w:rPr>
              <w:t>3,380</w:t>
            </w:r>
          </w:p>
        </w:tc>
        <w:tc>
          <w:tcPr>
            <w:tcW w:type="dxa" w:w="1037"/>
          </w:tcPr>
          <w:p>
            <w:pPr>
              <w:spacing w:after="0"/>
              <w:jc w:val="right"/>
            </w:pPr>
            <w:r>
              <w:rPr>
                <w:sz w:val="16"/>
              </w:rPr>
              <w:t>$4,516</w:t>
            </w:r>
          </w:p>
        </w:tc>
        <w:tc>
          <w:tcPr>
            <w:tcW w:type="dxa" w:w="1126"/>
          </w:tcPr>
          <w:p>
            <w:pPr>
              <w:spacing w:after="0"/>
              <w:jc w:val="right"/>
            </w:pPr>
          </w:p>
        </w:tc>
        <w:tc>
          <w:tcPr>
            <w:tcW w:type="dxa" w:w="1176"/>
          </w:tcPr>
          <w:p>
            <w:pPr>
              <w:spacing w:after="0"/>
              <w:jc w:val="right"/>
            </w:pPr>
            <w:r>
              <w:rPr>
                <w:sz w:val="16"/>
              </w:rPr>
              <w:t>$497</w:t>
            </w:r>
          </w:p>
        </w:tc>
        <w:tc>
          <w:tcPr>
            <w:tcW w:type="dxa" w:w="1305"/>
          </w:tcPr>
          <w:p>
            <w:pPr>
              <w:spacing w:after="0"/>
              <w:jc w:val="right"/>
            </w:pPr>
            <w:r>
              <w:rPr>
                <w:sz w:val="16"/>
              </w:rPr>
              <w:t>0.000243%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$1,131,560,466</w:t>
            </w:r>
          </w:p>
        </w:tc>
        <w:tc>
          <w:tcPr>
            <w:tcW w:type="dxa" w:w="1215"/>
          </w:tcPr>
          <w:p>
            <w:pPr>
              <w:spacing w:after="0"/>
              <w:jc w:val="right"/>
            </w:pPr>
            <w:r>
              <w:rPr>
                <w:sz w:val="16"/>
              </w:rPr>
              <w:t>$199,929,220</w:t>
            </w:r>
          </w:p>
        </w:tc>
        <w:tc>
          <w:tcPr>
            <w:tcW w:type="dxa" w:w="1045"/>
          </w:tcPr>
          <w:p>
            <w:pPr>
              <w:spacing w:after="0"/>
              <w:jc w:val="right"/>
            </w:pPr>
            <w:r>
              <w:rPr>
                <w:sz w:val="16"/>
              </w:rPr>
              <w:t>3,373</w:t>
            </w:r>
          </w:p>
        </w:tc>
        <w:tc>
          <w:tcPr>
            <w:tcW w:type="dxa" w:w="1037"/>
          </w:tcPr>
          <w:p>
            <w:pPr>
              <w:spacing w:after="0"/>
              <w:jc w:val="right"/>
            </w:pPr>
            <w:r>
              <w:rPr>
                <w:sz w:val="16"/>
              </w:rPr>
              <w:t>$431,242</w:t>
            </w:r>
          </w:p>
        </w:tc>
        <w:tc>
          <w:tcPr>
            <w:tcW w:type="dxa" w:w="1126"/>
          </w:tcPr>
          <w:p>
            <w:pPr>
              <w:spacing w:after="0"/>
              <w:jc w:val="right"/>
            </w:pPr>
            <w:r>
              <w:rPr>
                <w:sz w:val="16"/>
              </w:rPr>
              <w:t>$2,674,174</w:t>
            </w:r>
          </w:p>
        </w:tc>
        <w:tc>
          <w:tcPr>
            <w:tcW w:type="dxa" w:w="1176"/>
          </w:tcPr>
          <w:p>
            <w:pPr>
              <w:spacing w:after="0"/>
              <w:jc w:val="right"/>
            </w:pPr>
            <w:r>
              <w:rPr>
                <w:sz w:val="16"/>
              </w:rPr>
              <w:t>$9,525</w:t>
            </w:r>
          </w:p>
        </w:tc>
        <w:tc>
          <w:tcPr>
            <w:tcW w:type="dxa" w:w="1305"/>
          </w:tcPr>
          <w:p>
            <w:pPr>
              <w:spacing w:after="0"/>
              <w:jc w:val="right"/>
            </w:pPr>
            <w:r>
              <w:rPr>
                <w:sz w:val="16"/>
              </w:rPr>
              <w:t>0.0381%</w:t>
            </w:r>
          </w:p>
        </w:tc>
        <w:tc>
          <w:tcPr>
            <w:tcW w:type="dxa" w:w="1225"/>
          </w:tcPr>
          <w:p>
            <w:pPr>
              <w:spacing w:after="0"/>
              <w:jc w:val="right"/>
            </w:pPr>
            <w:r>
              <w:rPr>
                <w:sz w:val="16"/>
              </w:rPr>
              <w:t>$9,450,000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$1,131,560,466</w:t>
            </w:r>
          </w:p>
        </w:tc>
        <w:tc>
          <w:tcPr>
            <w:tcW w:type="dxa" w:w="1215"/>
          </w:tcPr>
          <w:p>
            <w:pPr>
              <w:spacing w:after="0"/>
              <w:jc w:val="right"/>
            </w:pPr>
            <w:r>
              <w:rPr>
                <w:sz w:val="16"/>
              </w:rPr>
              <w:t>$199,929,220</w:t>
            </w:r>
          </w:p>
        </w:tc>
        <w:tc>
          <w:tcPr>
            <w:tcW w:type="dxa" w:w="1045"/>
          </w:tcPr>
          <w:p>
            <w:pPr>
              <w:spacing w:after="0"/>
              <w:jc w:val="right"/>
            </w:pPr>
            <w:r>
              <w:rPr>
                <w:sz w:val="16"/>
              </w:rPr>
              <w:t>3,373</w:t>
            </w:r>
          </w:p>
        </w:tc>
        <w:tc>
          <w:tcPr>
            <w:tcW w:type="dxa" w:w="1037"/>
          </w:tcPr>
          <w:p>
            <w:pPr>
              <w:spacing w:after="0"/>
              <w:jc w:val="right"/>
            </w:pPr>
            <w:r>
              <w:rPr>
                <w:sz w:val="16"/>
              </w:rPr>
              <w:t>$2,391</w:t>
            </w:r>
          </w:p>
        </w:tc>
        <w:tc>
          <w:tcPr>
            <w:tcW w:type="dxa" w:w="1126"/>
          </w:tcPr>
          <w:p>
            <w:pPr>
              <w:spacing w:after="0"/>
              <w:jc w:val="right"/>
            </w:pPr>
            <w:r>
              <w:rPr>
                <w:sz w:val="16"/>
              </w:rPr>
              <w:t>$3</w:t>
            </w:r>
          </w:p>
        </w:tc>
        <w:tc>
          <w:tcPr>
            <w:tcW w:type="dxa" w:w="1176"/>
          </w:tcPr>
          <w:p>
            <w:pPr>
              <w:spacing w:after="0"/>
              <w:jc w:val="right"/>
            </w:pPr>
            <w:r>
              <w:rPr>
                <w:sz w:val="16"/>
              </w:rPr>
              <w:t>$26,129</w:t>
            </w:r>
          </w:p>
        </w:tc>
        <w:tc>
          <w:tcPr>
            <w:tcW w:type="dxa" w:w="1305"/>
          </w:tcPr>
          <w:p>
            <w:pPr>
              <w:spacing w:after="0"/>
              <w:jc w:val="right"/>
            </w:pPr>
            <w:r>
              <w:rPr>
                <w:sz w:val="16"/>
              </w:rPr>
              <w:t>0.000211%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$1,131,560,466</w:t>
            </w:r>
          </w:p>
        </w:tc>
        <w:tc>
          <w:tcPr>
            <w:tcW w:type="dxa" w:w="1215"/>
          </w:tcPr>
          <w:p>
            <w:pPr>
              <w:spacing w:after="0"/>
              <w:jc w:val="right"/>
            </w:pPr>
          </w:p>
        </w:tc>
        <w:tc>
          <w:tcPr>
            <w:tcW w:type="dxa" w:w="1045"/>
          </w:tcPr>
          <w:p>
            <w:pPr>
              <w:spacing w:after="0"/>
              <w:jc w:val="right"/>
            </w:pPr>
            <w:r>
              <w:rPr>
                <w:sz w:val="16"/>
              </w:rPr>
              <w:t>3,373</w:t>
            </w:r>
          </w:p>
        </w:tc>
        <w:tc>
          <w:tcPr>
            <w:tcW w:type="dxa" w:w="1037"/>
          </w:tcPr>
          <w:p>
            <w:pPr>
              <w:spacing w:after="0"/>
              <w:jc w:val="right"/>
            </w:pPr>
            <w:r>
              <w:rPr>
                <w:sz w:val="16"/>
              </w:rPr>
              <w:t>$109,560</w:t>
            </w:r>
          </w:p>
        </w:tc>
        <w:tc>
          <w:tcPr>
            <w:tcW w:type="dxa" w:w="1126"/>
          </w:tcPr>
          <w:p>
            <w:pPr>
              <w:spacing w:after="0"/>
              <w:jc w:val="right"/>
            </w:pPr>
          </w:p>
        </w:tc>
        <w:tc>
          <w:tcPr>
            <w:tcW w:type="dxa" w:w="1176"/>
          </w:tcPr>
          <w:p>
            <w:pPr>
              <w:spacing w:after="0"/>
              <w:jc w:val="right"/>
            </w:pPr>
            <w:r>
              <w:rPr>
                <w:sz w:val="16"/>
              </w:rPr>
              <w:t>$16,697</w:t>
            </w:r>
          </w:p>
        </w:tc>
        <w:tc>
          <w:tcPr>
            <w:tcW w:type="dxa" w:w="1305"/>
          </w:tcPr>
          <w:p>
            <w:pPr>
              <w:spacing w:after="0"/>
              <w:jc w:val="right"/>
            </w:pPr>
            <w:r>
              <w:rPr>
                <w:sz w:val="16"/>
              </w:rPr>
              <w:t>0.00968%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$1,130,544,036</w:t>
            </w:r>
          </w:p>
        </w:tc>
        <w:tc>
          <w:tcPr>
            <w:tcW w:type="dxa" w:w="1215"/>
          </w:tcPr>
          <w:p>
            <w:pPr>
              <w:spacing w:after="0"/>
              <w:jc w:val="right"/>
            </w:pPr>
            <w:r>
              <w:rPr>
                <w:sz w:val="16"/>
              </w:rPr>
              <w:t>$56,681,085</w:t>
            </w:r>
          </w:p>
        </w:tc>
        <w:tc>
          <w:tcPr>
            <w:tcW w:type="dxa" w:w="1045"/>
          </w:tcPr>
          <w:p>
            <w:pPr>
              <w:spacing w:after="0"/>
              <w:jc w:val="right"/>
            </w:pPr>
            <w:r>
              <w:rPr>
                <w:sz w:val="16"/>
              </w:rPr>
              <w:t>164</w:t>
            </w:r>
          </w:p>
        </w:tc>
        <w:tc>
          <w:tcPr>
            <w:tcW w:type="dxa" w:w="1037"/>
          </w:tcPr>
          <w:p>
            <w:pPr>
              <w:spacing w:after="0"/>
              <w:jc w:val="right"/>
            </w:pPr>
            <w:r>
              <w:rPr>
                <w:sz w:val="16"/>
              </w:rPr>
              <w:t>$1,727,550</w:t>
            </w:r>
          </w:p>
        </w:tc>
        <w:tc>
          <w:tcPr>
            <w:tcW w:type="dxa" w:w="1126"/>
          </w:tcPr>
          <w:p>
            <w:pPr>
              <w:spacing w:after="0"/>
              <w:jc w:val="right"/>
            </w:pPr>
            <w:r>
              <w:rPr>
                <w:sz w:val="16"/>
              </w:rPr>
              <w:t>$209,798</w:t>
            </w:r>
          </w:p>
        </w:tc>
        <w:tc>
          <w:tcPr>
            <w:tcW w:type="dxa" w:w="1176"/>
          </w:tcPr>
          <w:p>
            <w:pPr>
              <w:spacing w:after="0"/>
              <w:jc w:val="right"/>
            </w:pPr>
            <w:r>
              <w:rPr>
                <w:sz w:val="16"/>
              </w:rPr>
              <w:t>$802</w:t>
            </w:r>
          </w:p>
        </w:tc>
        <w:tc>
          <w:tcPr>
            <w:tcW w:type="dxa" w:w="1305"/>
          </w:tcPr>
          <w:p>
            <w:pPr>
              <w:spacing w:after="0"/>
              <w:jc w:val="right"/>
            </w:pPr>
            <w:r>
              <w:rPr>
                <w:sz w:val="16"/>
              </w:rPr>
              <w:t>n/a (see note)</w:t>
            </w:r>
          </w:p>
        </w:tc>
        <w:tc>
          <w:tcPr>
            <w:tcW w:type="dxa" w:w="1225"/>
          </w:tcPr>
          <w:p>
            <w:pPr>
              <w:spacing w:after="0"/>
              <w:jc w:val="right"/>
            </w:pPr>
            <w:r>
              <w:rPr>
                <w:sz w:val="16"/>
              </w:rPr>
              <w:t>$6,600,000</w:t>
            </w:r>
          </w:p>
        </w:tc>
        <w:tc>
          <w:tcPr>
            <w:tcW w:type="dxa" w:w="1110"/>
          </w:tcPr>
          <w:p>
            <w:pPr>
              <w:spacing w:after="0"/>
              <w:jc w:val="right"/>
            </w:pPr>
          </w:p>
        </w:tc>
        <w:tc>
          <w:tcPr>
            <w:tcW w:type="dxa" w:w="1189"/>
          </w:tcPr>
          <w:p>
            <w:pPr>
              <w:spacing w:after="0"/>
              <w:jc w:val="right"/>
            </w:pPr>
            <w:r>
              <w:rPr>
                <w:sz w:val="16"/>
              </w:rPr>
              <w:t>$245,493.68</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$10,272,259</w:t>
            </w:r>
          </w:p>
        </w:tc>
        <w:tc>
          <w:tcPr>
            <w:tcW w:type="dxa" w:w="1215"/>
          </w:tcPr>
          <w:p>
            <w:pPr>
              <w:spacing w:after="0"/>
              <w:jc w:val="right"/>
            </w:pPr>
          </w:p>
        </w:tc>
        <w:tc>
          <w:tcPr>
            <w:tcW w:type="dxa" w:w="1045"/>
          </w:tcPr>
          <w:p>
            <w:pPr>
              <w:spacing w:after="0"/>
              <w:jc w:val="right"/>
            </w:pPr>
            <w:r>
              <w:rPr>
                <w:sz w:val="16"/>
              </w:rPr>
              <w:t>26</w:t>
            </w:r>
          </w:p>
        </w:tc>
        <w:tc>
          <w:tcPr>
            <w:tcW w:type="dxa" w:w="1037"/>
          </w:tcPr>
          <w:p>
            <w:pPr>
              <w:spacing w:after="0"/>
              <w:jc w:val="right"/>
            </w:pPr>
            <w:r>
              <w:rPr>
                <w:sz w:val="16"/>
              </w:rPr>
              <w:t>$16</w:t>
            </w:r>
          </w:p>
        </w:tc>
        <w:tc>
          <w:tcPr>
            <w:tcW w:type="dxa" w:w="1126"/>
          </w:tcPr>
          <w:p>
            <w:pPr>
              <w:spacing w:after="0"/>
              <w:jc w:val="right"/>
            </w:pPr>
          </w:p>
        </w:tc>
        <w:tc>
          <w:tcPr>
            <w:tcW w:type="dxa" w:w="1176"/>
          </w:tcPr>
          <w:p>
            <w:pPr>
              <w:spacing w:after="0"/>
              <w:jc w:val="right"/>
            </w:pPr>
            <w:r>
              <w:rPr>
                <w:sz w:val="16"/>
              </w:rPr>
              <w:t>$18</w:t>
            </w:r>
          </w:p>
        </w:tc>
        <w:tc>
          <w:tcPr>
            <w:tcW w:type="dxa" w:w="1305"/>
          </w:tcPr>
          <w:p>
            <w:pPr>
              <w:spacing w:after="0"/>
              <w:jc w:val="right"/>
            </w:pPr>
            <w:r>
              <w:rPr>
                <w:sz w:val="16"/>
              </w:rPr>
              <w:t>0.000156%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$1,131,560,466</w:t>
            </w:r>
          </w:p>
        </w:tc>
        <w:tc>
          <w:tcPr>
            <w:tcW w:type="dxa" w:w="1215"/>
          </w:tcPr>
          <w:p>
            <w:pPr>
              <w:spacing w:after="0"/>
              <w:jc w:val="right"/>
            </w:pPr>
          </w:p>
        </w:tc>
        <w:tc>
          <w:tcPr>
            <w:tcW w:type="dxa" w:w="1045"/>
          </w:tcPr>
          <w:p>
            <w:pPr>
              <w:spacing w:after="0"/>
              <w:jc w:val="right"/>
            </w:pPr>
            <w:r>
              <w:rPr>
                <w:sz w:val="16"/>
              </w:rPr>
              <w:t>3,373</w:t>
            </w:r>
          </w:p>
        </w:tc>
        <w:tc>
          <w:tcPr>
            <w:tcW w:type="dxa" w:w="1037"/>
          </w:tcPr>
          <w:p>
            <w:pPr>
              <w:spacing w:after="0"/>
              <w:jc w:val="right"/>
            </w:pPr>
            <w:r>
              <w:rPr>
                <w:sz w:val="16"/>
              </w:rPr>
              <w:t>$3,100</w:t>
            </w:r>
          </w:p>
        </w:tc>
        <w:tc>
          <w:tcPr>
            <w:tcW w:type="dxa" w:w="1126"/>
          </w:tcPr>
          <w:p>
            <w:pPr>
              <w:spacing w:after="0"/>
              <w:jc w:val="right"/>
            </w:pPr>
          </w:p>
        </w:tc>
        <w:tc>
          <w:tcPr>
            <w:tcW w:type="dxa" w:w="1176"/>
          </w:tcPr>
          <w:p>
            <w:pPr>
              <w:spacing w:after="0"/>
              <w:jc w:val="right"/>
            </w:pPr>
            <w:r>
              <w:rPr>
                <w:sz w:val="16"/>
              </w:rPr>
              <w:t>$68,589</w:t>
            </w:r>
          </w:p>
        </w:tc>
        <w:tc>
          <w:tcPr>
            <w:tcW w:type="dxa" w:w="1305"/>
          </w:tcPr>
          <w:p>
            <w:pPr>
              <w:spacing w:after="0"/>
              <w:jc w:val="right"/>
            </w:pPr>
            <w:r>
              <w:rPr>
                <w:sz w:val="16"/>
              </w:rPr>
              <w:t>0.000274%</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$1,131,560,466</w:t>
            </w:r>
          </w:p>
        </w:tc>
        <w:tc>
          <w:tcPr>
            <w:tcW w:type="dxa" w:w="1215"/>
          </w:tcPr>
          <w:p>
            <w:pPr>
              <w:spacing w:after="0"/>
              <w:jc w:val="right"/>
            </w:pPr>
            <w:r>
              <w:rPr>
                <w:sz w:val="16"/>
              </w:rPr>
              <w:t>$199,929,220</w:t>
            </w:r>
          </w:p>
        </w:tc>
        <w:tc>
          <w:tcPr>
            <w:tcW w:type="dxa" w:w="1045"/>
          </w:tcPr>
          <w:p>
            <w:pPr>
              <w:spacing w:after="0"/>
              <w:jc w:val="right"/>
            </w:pPr>
            <w:r>
              <w:rPr>
                <w:sz w:val="16"/>
              </w:rPr>
              <w:t>3,373</w:t>
            </w:r>
          </w:p>
        </w:tc>
        <w:tc>
          <w:tcPr>
            <w:tcW w:type="dxa" w:w="1037"/>
          </w:tcPr>
          <w:p>
            <w:pPr>
              <w:spacing w:after="0"/>
              <w:jc w:val="right"/>
            </w:pPr>
            <w:r>
              <w:rPr>
                <w:sz w:val="16"/>
              </w:rPr>
              <w:t>$359,481</w:t>
            </w:r>
          </w:p>
        </w:tc>
        <w:tc>
          <w:tcPr>
            <w:tcW w:type="dxa" w:w="1126"/>
          </w:tcPr>
          <w:p>
            <w:pPr>
              <w:spacing w:after="0"/>
              <w:jc w:val="right"/>
            </w:pPr>
            <w:r>
              <w:rPr>
                <w:sz w:val="16"/>
              </w:rPr>
              <w:t>$387,015</w:t>
            </w:r>
          </w:p>
        </w:tc>
        <w:tc>
          <w:tcPr>
            <w:tcW w:type="dxa" w:w="1176"/>
          </w:tcPr>
          <w:p>
            <w:pPr>
              <w:spacing w:after="0"/>
              <w:jc w:val="right"/>
            </w:pPr>
            <w:r>
              <w:rPr>
                <w:sz w:val="16"/>
              </w:rPr>
              <w:t>$58,496</w:t>
            </w:r>
          </w:p>
        </w:tc>
        <w:tc>
          <w:tcPr>
            <w:tcW w:type="dxa" w:w="1305"/>
          </w:tcPr>
          <w:p>
            <w:pPr>
              <w:spacing w:after="0"/>
              <w:jc w:val="right"/>
            </w:pPr>
            <w:r>
              <w:rPr>
                <w:sz w:val="16"/>
              </w:rPr>
              <w:t>0.0318%</w:t>
            </w:r>
          </w:p>
        </w:tc>
        <w:tc>
          <w:tcPr>
            <w:tcW w:type="dxa" w:w="1225"/>
          </w:tcPr>
          <w:p>
            <w:pPr>
              <w:spacing w:after="0"/>
              <w:jc w:val="right"/>
            </w:pPr>
            <w:r>
              <w:rPr>
                <w:sz w:val="16"/>
              </w:rPr>
              <w:t>$5,950,000</w:t>
            </w:r>
          </w:p>
        </w:tc>
        <w:tc>
          <w:tcPr>
            <w:tcW w:type="dxa" w:w="1110"/>
          </w:tcPr>
          <w:p>
            <w:pPr>
              <w:spacing w:after="0"/>
              <w:jc w:val="right"/>
            </w:pPr>
            <w:r>
              <w:rPr>
                <w:sz w:val="16"/>
              </w:rPr>
              <w:t>$0</w:t>
            </w:r>
          </w:p>
        </w:tc>
        <w:tc>
          <w:tcPr>
            <w:tcW w:type="dxa" w:w="1189"/>
          </w:tcPr>
          <w:p>
            <w:pPr>
              <w:spacing w:after="0"/>
              <w:jc w:val="right"/>
            </w:pPr>
            <w:r>
              <w:rPr>
                <w:sz w:val="16"/>
              </w:rPr>
              <w:t>$245,493.68</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$1,131,560,466</w:t>
            </w:r>
          </w:p>
        </w:tc>
        <w:tc>
          <w:tcPr>
            <w:tcW w:type="dxa" w:w="1215"/>
          </w:tcPr>
          <w:p>
            <w:pPr>
              <w:spacing w:after="0"/>
              <w:jc w:val="right"/>
            </w:pPr>
            <w:r>
              <w:rPr>
                <w:sz w:val="16"/>
              </w:rPr>
              <w:t>$199,929,220</w:t>
            </w:r>
          </w:p>
        </w:tc>
        <w:tc>
          <w:tcPr>
            <w:tcW w:type="dxa" w:w="1045"/>
          </w:tcPr>
          <w:p>
            <w:pPr>
              <w:spacing w:after="0"/>
              <w:jc w:val="right"/>
            </w:pPr>
            <w:r>
              <w:rPr>
                <w:sz w:val="16"/>
              </w:rPr>
              <w:t>3,373</w:t>
            </w:r>
          </w:p>
        </w:tc>
        <w:tc>
          <w:tcPr>
            <w:tcW w:type="dxa" w:w="1037"/>
          </w:tcPr>
          <w:p>
            <w:pPr>
              <w:spacing w:after="0"/>
              <w:jc w:val="right"/>
            </w:pPr>
            <w:r>
              <w:rPr>
                <w:sz w:val="16"/>
              </w:rPr>
              <w:t>$373,666</w:t>
            </w:r>
          </w:p>
        </w:tc>
        <w:tc>
          <w:tcPr>
            <w:tcW w:type="dxa" w:w="1126"/>
          </w:tcPr>
          <w:p>
            <w:pPr>
              <w:spacing w:after="0"/>
              <w:jc w:val="right"/>
            </w:pPr>
            <w:r>
              <w:rPr>
                <w:sz w:val="16"/>
              </w:rPr>
              <w:t>$9,810</w:t>
            </w:r>
          </w:p>
        </w:tc>
        <w:tc>
          <w:tcPr>
            <w:tcW w:type="dxa" w:w="1176"/>
          </w:tcPr>
          <w:p>
            <w:pPr>
              <w:spacing w:after="0"/>
              <w:jc w:val="right"/>
            </w:pPr>
            <w:r>
              <w:rPr>
                <w:sz w:val="16"/>
              </w:rPr>
              <w:t>$368,613</w:t>
            </w:r>
          </w:p>
        </w:tc>
        <w:tc>
          <w:tcPr>
            <w:tcW w:type="dxa" w:w="1305"/>
          </w:tcPr>
          <w:p>
            <w:pPr>
              <w:spacing w:after="0"/>
              <w:jc w:val="right"/>
            </w:pPr>
            <w:r>
              <w:rPr>
                <w:sz w:val="16"/>
              </w:rPr>
              <w:t>0.033%</w:t>
            </w:r>
          </w:p>
        </w:tc>
        <w:tc>
          <w:tcPr>
            <w:tcW w:type="dxa" w:w="1225"/>
          </w:tcPr>
          <w:p>
            <w:pPr>
              <w:spacing w:after="0"/>
              <w:jc w:val="right"/>
            </w:pPr>
            <w:r>
              <w:rPr>
                <w:sz w:val="16"/>
              </w:rPr>
              <w:t>$25,000</w:t>
            </w:r>
          </w:p>
        </w:tc>
        <w:tc>
          <w:tcPr>
            <w:tcW w:type="dxa" w:w="1110"/>
          </w:tcPr>
          <w:p>
            <w:pPr>
              <w:spacing w:after="0"/>
              <w:jc w:val="right"/>
            </w:pPr>
          </w:p>
        </w:tc>
        <w:tc>
          <w:tcPr>
            <w:tcW w:type="dxa" w:w="1189"/>
          </w:tcPr>
          <w:p>
            <w:pPr>
              <w:spacing w:after="0"/>
              <w:jc w:val="right"/>
            </w:pPr>
            <w:r>
              <w:rPr>
                <w:sz w:val="16"/>
              </w:rPr>
              <w:t>$245,493.68</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$278,999,509</w:t>
            </w:r>
          </w:p>
        </w:tc>
        <w:tc>
          <w:tcPr>
            <w:tcW w:type="dxa" w:w="1215"/>
          </w:tcPr>
          <w:p>
            <w:pPr>
              <w:spacing w:after="0"/>
              <w:jc w:val="right"/>
            </w:pPr>
            <w:r>
              <w:rPr>
                <w:sz w:val="16"/>
              </w:rPr>
              <w:t>$44,810,463</w:t>
            </w:r>
          </w:p>
        </w:tc>
        <w:tc>
          <w:tcPr>
            <w:tcW w:type="dxa" w:w="1045"/>
          </w:tcPr>
          <w:p>
            <w:pPr>
              <w:spacing w:after="0"/>
              <w:jc w:val="right"/>
            </w:pPr>
            <w:r>
              <w:rPr>
                <w:sz w:val="16"/>
              </w:rPr>
              <w:t>925</w:t>
            </w:r>
          </w:p>
        </w:tc>
        <w:tc>
          <w:tcPr>
            <w:tcW w:type="dxa" w:w="1037"/>
          </w:tcPr>
          <w:p>
            <w:pPr>
              <w:spacing w:after="0"/>
              <w:jc w:val="right"/>
            </w:pPr>
            <w:r>
              <w:rPr>
                <w:sz w:val="16"/>
              </w:rPr>
              <w:t>$33,852</w:t>
            </w:r>
          </w:p>
        </w:tc>
        <w:tc>
          <w:tcPr>
            <w:tcW w:type="dxa" w:w="1126"/>
          </w:tcPr>
          <w:p>
            <w:pPr>
              <w:spacing w:after="0"/>
              <w:jc w:val="right"/>
            </w:pPr>
            <w:r>
              <w:rPr>
                <w:sz w:val="16"/>
              </w:rPr>
              <w:t>$71</w:t>
            </w:r>
          </w:p>
        </w:tc>
        <w:tc>
          <w:tcPr>
            <w:tcW w:type="dxa" w:w="1176"/>
          </w:tcPr>
          <w:p>
            <w:pPr>
              <w:spacing w:after="0"/>
              <w:jc w:val="right"/>
            </w:pPr>
            <w:r>
              <w:rPr>
                <w:sz w:val="16"/>
              </w:rPr>
              <w:t>$749</w:t>
            </w:r>
          </w:p>
        </w:tc>
        <w:tc>
          <w:tcPr>
            <w:tcW w:type="dxa" w:w="1305"/>
          </w:tcPr>
          <w:p>
            <w:pPr>
              <w:spacing w:after="0"/>
              <w:jc w:val="right"/>
            </w:pPr>
            <w:r>
              <w:rPr>
                <w:sz w:val="16"/>
              </w:rPr>
              <w:t>0.0121%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$1,131,560,466</w:t>
            </w:r>
          </w:p>
        </w:tc>
        <w:tc>
          <w:tcPr>
            <w:tcW w:type="dxa" w:w="1215"/>
          </w:tcPr>
          <w:p>
            <w:pPr>
              <w:spacing w:after="0"/>
              <w:jc w:val="right"/>
            </w:pPr>
            <w:r>
              <w:rPr>
                <w:sz w:val="16"/>
              </w:rPr>
              <w:t>$199,929,220</w:t>
            </w:r>
          </w:p>
        </w:tc>
        <w:tc>
          <w:tcPr>
            <w:tcW w:type="dxa" w:w="1045"/>
          </w:tcPr>
          <w:p>
            <w:pPr>
              <w:spacing w:after="0"/>
              <w:jc w:val="right"/>
            </w:pPr>
            <w:r>
              <w:rPr>
                <w:sz w:val="16"/>
              </w:rPr>
              <w:t>3,373</w:t>
            </w:r>
          </w:p>
        </w:tc>
        <w:tc>
          <w:tcPr>
            <w:tcW w:type="dxa" w:w="1037"/>
          </w:tcPr>
          <w:p>
            <w:pPr>
              <w:spacing w:after="0"/>
              <w:jc w:val="right"/>
            </w:pPr>
            <w:r>
              <w:rPr>
                <w:sz w:val="16"/>
              </w:rPr>
              <w:t>$24,814</w:t>
            </w:r>
          </w:p>
        </w:tc>
        <w:tc>
          <w:tcPr>
            <w:tcW w:type="dxa" w:w="1126"/>
          </w:tcPr>
          <w:p>
            <w:pPr>
              <w:spacing w:after="0"/>
              <w:jc w:val="right"/>
            </w:pPr>
            <w:r>
              <w:rPr>
                <w:sz w:val="16"/>
              </w:rPr>
              <w:t>$712</w:t>
            </w:r>
          </w:p>
        </w:tc>
        <w:tc>
          <w:tcPr>
            <w:tcW w:type="dxa" w:w="1176"/>
          </w:tcPr>
          <w:p>
            <w:pPr>
              <w:spacing w:after="0"/>
              <w:jc w:val="right"/>
            </w:pPr>
            <w:r>
              <w:rPr>
                <w:sz w:val="16"/>
              </w:rPr>
              <w:t>$40,585</w:t>
            </w:r>
          </w:p>
        </w:tc>
        <w:tc>
          <w:tcPr>
            <w:tcW w:type="dxa" w:w="1305"/>
          </w:tcPr>
          <w:p>
            <w:pPr>
              <w:spacing w:after="0"/>
              <w:jc w:val="right"/>
            </w:pPr>
            <w:r>
              <w:rPr>
                <w:sz w:val="16"/>
              </w:rPr>
              <w:t>0.00219%</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2022-06-03 (Storm Events through 2026-06-30): 19 county-coded records, 19 with a damage value recorded (including $0), $22,025,000; 46 zone-level records, 46 with a damage value recorded (including $0), $0 reported for the zone; Public Assistance on counted declarations $245,493.68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$1,131,560,466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$199,929,220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$7,723,685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$855,871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Nance County</w:t>
            </w:r>
          </w:p>
        </w:tc>
        <w:tc>
          <w:tcPr>
            <w:tcW w:type="dxa" w:w="1513"/>
          </w:tcPr>
          <w:p>
            <w:pPr>
              <w:spacing w:after="0"/>
              <w:jc w:val="left"/>
            </w:pPr>
            <w:r>
              <w:rPr>
                <w:sz w:val="16"/>
              </w:rPr>
              <w:t>310459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Belgrade village</w:t>
            </w:r>
          </w:p>
        </w:tc>
        <w:tc>
          <w:tcPr>
            <w:tcW w:type="dxa" w:w="1513"/>
          </w:tcPr>
          <w:p>
            <w:pPr>
              <w:spacing w:after="0"/>
              <w:jc w:val="left"/>
            </w:pPr>
            <w:r>
              <w:rPr>
                <w:sz w:val="16"/>
              </w:rPr>
              <w:t>310249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Fullerton city</w:t>
            </w:r>
          </w:p>
        </w:tc>
        <w:tc>
          <w:tcPr>
            <w:tcW w:type="dxa" w:w="1513"/>
          </w:tcPr>
          <w:p>
            <w:pPr>
              <w:spacing w:after="0"/>
              <w:jc w:val="left"/>
            </w:pPr>
            <w:r>
              <w:rPr>
                <w:sz w:val="16"/>
              </w:rPr>
              <w:t>310152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Genoa city</w:t>
            </w:r>
          </w:p>
        </w:tc>
        <w:tc>
          <w:tcPr>
            <w:tcW w:type="dxa" w:w="1513"/>
          </w:tcPr>
          <w:p>
            <w:pPr>
              <w:spacing w:after="0"/>
              <w:jc w:val="left"/>
            </w:pPr>
            <w:r>
              <w:rPr>
                <w:sz w:val="16"/>
              </w:rPr>
              <w:t>310153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Nance County, NE: risk-assessment baseline packet, release 2026-10 (data as of 2026-09-28; County area 31125).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Nance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Nance County, NE: Risk-assessment baseline packet</dc:title>
  <dc:subject>Hazard Plain release 2026-10, as of 2026-09-28. Preview: automated baseline</dc:subject>
  <dc:creator>Hazard Plain</dc:creator>
  <cp:keywords>Hazard Plain; hazard mitigation; risk assessment; 31125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