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Merrick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2027-08-26</w:t>
      </w:r>
    </w:p>
    <w:p>
      <w:pPr>
        <w:keepNext/>
        <w:spacing w:after="40" w:before="0"/>
      </w:pPr>
      <w:r>
        <w:rPr>
          <w:b/>
        </w:rPr>
        <w:t xml:space="preserve">Plan: </w:t>
      </w:r>
      <w:r>
        <w:rPr/>
        <w:t>Central Platte NRD (FEMA plan 108435)</w:t>
      </w:r>
    </w:p>
    <w:p>
      <w:pPr>
        <w:keepNext/>
        <w:spacing w:after="40" w:before="0"/>
      </w:pPr>
      <w:r>
        <w:rPr>
          <w:b/>
        </w:rPr>
        <w:t xml:space="preserve">Approved: </w:t>
      </w:r>
      <w:r>
        <w:rPr/>
        <w:t>2022-08-27</w:t>
      </w:r>
    </w:p>
    <w:p>
      <w:pPr>
        <w:keepNext/>
        <w:spacing w:after="40" w:before="0"/>
      </w:pPr>
      <w:r>
        <w:rPr>
          <w:b/>
        </w:rPr>
        <w:t xml:space="preserve">Expires: </w:t>
      </w:r>
      <w:r>
        <w:rPr/>
        <w:t>2027-08-26</w:t>
      </w:r>
    </w:p>
    <w:p>
      <w:pPr>
        <w:keepNext/>
        <w:spacing w:after="40" w:before="0"/>
      </w:pPr>
      <w:r>
        <w:rPr>
          <w:b/>
        </w:rPr>
        <w:t xml:space="preserve">As of: </w:t>
      </w:r>
      <w:r>
        <w:rPr/>
        <w:t>2026-09-28</w:t>
      </w:r>
    </w:p>
    <w:p>
      <w:pPr>
        <w:keepNext/>
        <w:spacing w:after="40" w:before="0"/>
      </w:pPr>
      <w:r>
        <w:rPr>
          <w:b/>
        </w:rPr>
        <w:t xml:space="preserve">Days: </w:t>
      </w:r>
      <w:r>
        <w:rPr/>
        <w:t>332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6"/>
        <w:gridCol w:w="769"/>
        <w:gridCol w:w="2444"/>
        <w:gridCol w:w="3114"/>
        <w:gridCol w:w="1037"/>
        <w:gridCol w:w="1037"/>
        <w:gridCol w:w="881"/>
        <w:gridCol w:w="936"/>
        <w:gridCol w:w="2288"/>
      </w:tblGrid>
      <w:tr>
        <w:trPr>
          <w:cantSplit/>
          <w:tblHeader/>
        </w:trPr>
        <w:tc>
          <w:tcPr>
            <w:tcW w:type="dxa" w:w="160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Status</w:t>
            </w:r>
          </w:p>
        </w:tc>
        <w:tc>
          <w:tcPr>
            <w:tcW w:type="dxa" w:w="31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2288"/>
            <w:shd w:val="clear" w:color="auto" w:fill="E8E8E8"/>
          </w:tcPr>
          <w:p>
            <w:pPr>
              <w:spacing w:after="0"/>
              <w:jc w:val="left"/>
            </w:pPr>
            <w:r>
              <w:rPr>
                <w:b/>
                <w:sz w:val="16"/>
              </w:rPr>
              <w:t>Notes</w:t>
            </w:r>
          </w:p>
        </w:tc>
      </w:tr>
      <w:tr>
        <w:trPr>
          <w:cantSplit/>
        </w:trPr>
        <w:tc>
          <w:tcPr>
            <w:tcW w:type="dxa" w:w="1606"/>
          </w:tcPr>
          <w:p>
            <w:pPr>
              <w:spacing w:after="0"/>
              <w:jc w:val="left"/>
            </w:pPr>
            <w:r>
              <w:rPr>
                <w:sz w:val="16"/>
              </w:rPr>
              <w:t>Merrick County</w:t>
            </w:r>
          </w:p>
        </w:tc>
        <w:tc>
          <w:tcPr>
            <w:tcW w:type="dxa" w:w="769"/>
          </w:tcPr>
          <w:p>
            <w:pPr>
              <w:spacing w:after="0"/>
              <w:jc w:val="left"/>
            </w:pPr>
            <w:r>
              <w:rPr>
                <w:sz w:val="16"/>
              </w:rPr>
              <w:t>County</w:t>
            </w:r>
          </w:p>
        </w:tc>
        <w:tc>
          <w:tcPr>
            <w:tcW w:type="dxa" w:w="2444"/>
          </w:tcPr>
          <w:p>
            <w:pPr>
              <w:spacing w:after="0"/>
              <w:jc w:val="left"/>
            </w:pPr>
            <w:r>
              <w:rPr>
                <w:sz w:val="16"/>
              </w:rPr>
              <w:t>Approved, expires 2027-08-26</w:t>
            </w:r>
          </w:p>
        </w:tc>
        <w:tc>
          <w:tcPr>
            <w:tcW w:type="dxa" w:w="3114"/>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81"/>
          </w:tcPr>
          <w:p>
            <w:pPr>
              <w:spacing w:after="0"/>
              <w:jc w:val="right"/>
            </w:pPr>
            <w:r>
              <w:rPr>
                <w:sz w:val="16"/>
              </w:rPr>
              <w:t>332</w:t>
            </w:r>
          </w:p>
        </w:tc>
        <w:tc>
          <w:tcPr>
            <w:tcW w:type="dxa" w:w="936"/>
          </w:tcPr>
          <w:p>
            <w:pPr>
              <w:spacing w:after="0"/>
              <w:jc w:val="left"/>
            </w:pPr>
          </w:p>
        </w:tc>
        <w:tc>
          <w:tcPr>
            <w:tcW w:type="dxa" w:w="2288"/>
          </w:tcPr>
          <w:p>
            <w:pPr>
              <w:spacing w:after="0"/>
              <w:jc w:val="left"/>
            </w:pPr>
            <w:r>
              <w:rPr>
                <w:sz w:val="16"/>
              </w:rPr>
              <w:t>member approved 2022-10-05</w:t>
            </w:r>
          </w:p>
        </w:tc>
      </w:tr>
      <w:tr>
        <w:trPr>
          <w:cantSplit/>
        </w:trPr>
        <w:tc>
          <w:tcPr>
            <w:tcW w:type="dxa" w:w="1606"/>
          </w:tcPr>
          <w:p>
            <w:pPr>
              <w:spacing w:after="0"/>
              <w:jc w:val="left"/>
            </w:pPr>
            <w:r>
              <w:rPr>
                <w:sz w:val="16"/>
              </w:rPr>
              <w:t>Central City city</w:t>
            </w:r>
          </w:p>
        </w:tc>
        <w:tc>
          <w:tcPr>
            <w:tcW w:type="dxa" w:w="769"/>
          </w:tcPr>
          <w:p>
            <w:pPr>
              <w:spacing w:after="0"/>
              <w:jc w:val="left"/>
            </w:pPr>
            <w:r>
              <w:rPr>
                <w:sz w:val="16"/>
              </w:rPr>
              <w:t>City</w:t>
            </w:r>
          </w:p>
        </w:tc>
        <w:tc>
          <w:tcPr>
            <w:tcW w:type="dxa" w:w="2444"/>
          </w:tcPr>
          <w:p>
            <w:pPr>
              <w:spacing w:after="0"/>
              <w:jc w:val="left"/>
            </w:pPr>
            <w:r>
              <w:rPr>
                <w:sz w:val="16"/>
              </w:rPr>
              <w:t>Approved, expires 2027-08-26</w:t>
            </w:r>
          </w:p>
        </w:tc>
        <w:tc>
          <w:tcPr>
            <w:tcW w:type="dxa" w:w="3114"/>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81"/>
          </w:tcPr>
          <w:p>
            <w:pPr>
              <w:spacing w:after="0"/>
              <w:jc w:val="right"/>
            </w:pPr>
            <w:r>
              <w:rPr>
                <w:sz w:val="16"/>
              </w:rPr>
              <w:t>332</w:t>
            </w:r>
          </w:p>
        </w:tc>
        <w:tc>
          <w:tcPr>
            <w:tcW w:type="dxa" w:w="936"/>
          </w:tcPr>
          <w:p>
            <w:pPr>
              <w:spacing w:after="0"/>
              <w:jc w:val="left"/>
            </w:pPr>
          </w:p>
        </w:tc>
        <w:tc>
          <w:tcPr>
            <w:tcW w:type="dxa" w:w="2288"/>
          </w:tcPr>
          <w:p>
            <w:pPr>
              <w:spacing w:after="0"/>
              <w:jc w:val="left"/>
            </w:pPr>
            <w:r>
              <w:rPr>
                <w:sz w:val="16"/>
              </w:rPr>
              <w:t>member approved 2022-08-24</w:t>
            </w:r>
          </w:p>
        </w:tc>
      </w:tr>
      <w:tr>
        <w:trPr>
          <w:cantSplit/>
        </w:trPr>
        <w:tc>
          <w:tcPr>
            <w:tcW w:type="dxa" w:w="1606"/>
          </w:tcPr>
          <w:p>
            <w:pPr>
              <w:spacing w:after="0"/>
              <w:jc w:val="left"/>
            </w:pPr>
            <w:r>
              <w:rPr>
                <w:sz w:val="16"/>
              </w:rPr>
              <w:t>Chapman village</w:t>
            </w:r>
          </w:p>
        </w:tc>
        <w:tc>
          <w:tcPr>
            <w:tcW w:type="dxa" w:w="769"/>
          </w:tcPr>
          <w:p>
            <w:pPr>
              <w:spacing w:after="0"/>
              <w:jc w:val="left"/>
            </w:pPr>
            <w:r>
              <w:rPr>
                <w:sz w:val="16"/>
              </w:rPr>
              <w:t>Village</w:t>
            </w:r>
          </w:p>
        </w:tc>
        <w:tc>
          <w:tcPr>
            <w:tcW w:type="dxa" w:w="2444"/>
          </w:tcPr>
          <w:p>
            <w:pPr>
              <w:spacing w:after="0"/>
              <w:jc w:val="left"/>
            </w:pPr>
            <w:r>
              <w:rPr>
                <w:sz w:val="16"/>
              </w:rPr>
              <w:t>Approved, expires 2027-08-26</w:t>
            </w:r>
          </w:p>
        </w:tc>
        <w:tc>
          <w:tcPr>
            <w:tcW w:type="dxa" w:w="3114"/>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81"/>
          </w:tcPr>
          <w:p>
            <w:pPr>
              <w:spacing w:after="0"/>
              <w:jc w:val="right"/>
            </w:pPr>
            <w:r>
              <w:rPr>
                <w:sz w:val="16"/>
              </w:rPr>
              <w:t>332</w:t>
            </w:r>
          </w:p>
        </w:tc>
        <w:tc>
          <w:tcPr>
            <w:tcW w:type="dxa" w:w="936"/>
          </w:tcPr>
          <w:p>
            <w:pPr>
              <w:spacing w:after="0"/>
              <w:jc w:val="left"/>
            </w:pPr>
          </w:p>
        </w:tc>
        <w:tc>
          <w:tcPr>
            <w:tcW w:type="dxa" w:w="2288"/>
          </w:tcPr>
          <w:p>
            <w:pPr>
              <w:spacing w:after="0"/>
              <w:jc w:val="left"/>
            </w:pPr>
            <w:r>
              <w:rPr>
                <w:sz w:val="16"/>
              </w:rPr>
              <w:t>member approved 2023-09-19</w:t>
            </w:r>
          </w:p>
        </w:tc>
      </w:tr>
      <w:tr>
        <w:trPr>
          <w:cantSplit/>
        </w:trPr>
        <w:tc>
          <w:tcPr>
            <w:tcW w:type="dxa" w:w="1606"/>
          </w:tcPr>
          <w:p>
            <w:pPr>
              <w:spacing w:after="0"/>
              <w:jc w:val="left"/>
            </w:pPr>
            <w:r>
              <w:rPr>
                <w:sz w:val="16"/>
              </w:rPr>
              <w:t>Clarks village</w:t>
            </w:r>
          </w:p>
        </w:tc>
        <w:tc>
          <w:tcPr>
            <w:tcW w:type="dxa" w:w="769"/>
          </w:tcPr>
          <w:p>
            <w:pPr>
              <w:spacing w:after="0"/>
              <w:jc w:val="left"/>
            </w:pPr>
            <w:r>
              <w:rPr>
                <w:sz w:val="16"/>
              </w:rPr>
              <w:t>Village</w:t>
            </w:r>
          </w:p>
        </w:tc>
        <w:tc>
          <w:tcPr>
            <w:tcW w:type="dxa" w:w="2444"/>
          </w:tcPr>
          <w:p>
            <w:pPr>
              <w:spacing w:after="0"/>
              <w:jc w:val="left"/>
            </w:pPr>
            <w:r>
              <w:rPr>
                <w:sz w:val="16"/>
              </w:rPr>
              <w:t>Approved, expires 2027-08-26</w:t>
            </w:r>
          </w:p>
        </w:tc>
        <w:tc>
          <w:tcPr>
            <w:tcW w:type="dxa" w:w="3114"/>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81"/>
          </w:tcPr>
          <w:p>
            <w:pPr>
              <w:spacing w:after="0"/>
              <w:jc w:val="right"/>
            </w:pPr>
            <w:r>
              <w:rPr>
                <w:sz w:val="16"/>
              </w:rPr>
              <w:t>332</w:t>
            </w:r>
          </w:p>
        </w:tc>
        <w:tc>
          <w:tcPr>
            <w:tcW w:type="dxa" w:w="936"/>
          </w:tcPr>
          <w:p>
            <w:pPr>
              <w:spacing w:after="0"/>
              <w:jc w:val="left"/>
            </w:pPr>
          </w:p>
        </w:tc>
        <w:tc>
          <w:tcPr>
            <w:tcW w:type="dxa" w:w="2288"/>
          </w:tcPr>
          <w:p>
            <w:pPr>
              <w:spacing w:after="0"/>
              <w:jc w:val="left"/>
            </w:pPr>
            <w:r>
              <w:rPr>
                <w:sz w:val="16"/>
              </w:rPr>
              <w:t>member approved 2023-01-30</w:t>
            </w:r>
          </w:p>
        </w:tc>
      </w:tr>
      <w:tr>
        <w:trPr>
          <w:cantSplit/>
        </w:trPr>
        <w:tc>
          <w:tcPr>
            <w:tcW w:type="dxa" w:w="1606"/>
          </w:tcPr>
          <w:p>
            <w:pPr>
              <w:spacing w:after="0"/>
              <w:jc w:val="left"/>
            </w:pPr>
            <w:r>
              <w:rPr>
                <w:sz w:val="16"/>
              </w:rPr>
              <w:t>Silver Creek village</w:t>
            </w:r>
          </w:p>
        </w:tc>
        <w:tc>
          <w:tcPr>
            <w:tcW w:type="dxa" w:w="769"/>
          </w:tcPr>
          <w:p>
            <w:pPr>
              <w:spacing w:after="0"/>
              <w:jc w:val="left"/>
            </w:pPr>
            <w:r>
              <w:rPr>
                <w:sz w:val="16"/>
              </w:rPr>
              <w:t>Village</w:t>
            </w:r>
          </w:p>
        </w:tc>
        <w:tc>
          <w:tcPr>
            <w:tcW w:type="dxa" w:w="2444"/>
          </w:tcPr>
          <w:p>
            <w:pPr>
              <w:spacing w:after="0"/>
              <w:jc w:val="left"/>
            </w:pPr>
            <w:r>
              <w:rPr>
                <w:sz w:val="16"/>
              </w:rPr>
              <w:t>Approved, expires 2027-08-26</w:t>
            </w:r>
          </w:p>
        </w:tc>
        <w:tc>
          <w:tcPr>
            <w:tcW w:type="dxa" w:w="3114"/>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81"/>
          </w:tcPr>
          <w:p>
            <w:pPr>
              <w:spacing w:after="0"/>
              <w:jc w:val="right"/>
            </w:pPr>
            <w:r>
              <w:rPr>
                <w:sz w:val="16"/>
              </w:rPr>
              <w:t>332</w:t>
            </w:r>
          </w:p>
        </w:tc>
        <w:tc>
          <w:tcPr>
            <w:tcW w:type="dxa" w:w="936"/>
          </w:tcPr>
          <w:p>
            <w:pPr>
              <w:spacing w:after="0"/>
              <w:jc w:val="left"/>
            </w:pPr>
          </w:p>
        </w:tc>
        <w:tc>
          <w:tcPr>
            <w:tcW w:type="dxa" w:w="2288"/>
          </w:tcPr>
          <w:p>
            <w:pPr>
              <w:spacing w:after="0"/>
              <w:jc w:val="left"/>
            </w:pPr>
            <w:r>
              <w:rPr>
                <w:sz w:val="16"/>
              </w:rPr>
              <w:t>member approved 2022-10-21</w:t>
            </w:r>
          </w:p>
        </w:tc>
      </w:tr>
    </w:tbl>
    <w:p>
      <w:pPr>
        <w:spacing w:after="40" w:before="60"/>
      </w:pPr>
      <w:r>
        <w:rPr>
          <w:sz w:val="15"/>
        </w:rPr>
        <w:t>Plan 108435 also covers 48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$3,769,263</w:t>
            </w:r>
          </w:p>
        </w:tc>
        <w:tc>
          <w:tcPr>
            <w:tcW w:type="dxa" w:w="1126"/>
          </w:tcPr>
          <w:p>
            <w:pPr>
              <w:spacing w:after="0"/>
              <w:jc w:val="right"/>
            </w:pPr>
            <w:r>
              <w:rPr>
                <w:sz w:val="16"/>
              </w:rPr>
              <w:t>$898,764</w:t>
            </w:r>
          </w:p>
        </w:tc>
        <w:tc>
          <w:tcPr>
            <w:tcW w:type="dxa" w:w="1367"/>
          </w:tcPr>
          <w:p>
            <w:pPr>
              <w:spacing w:after="0"/>
              <w:jc w:val="right"/>
            </w:pPr>
            <w:r>
              <w:rPr>
                <w:sz w:val="16"/>
              </w:rPr>
              <w:t>$9,893</w:t>
            </w:r>
          </w:p>
        </w:tc>
        <w:tc>
          <w:tcPr>
            <w:tcW w:type="dxa" w:w="1141"/>
          </w:tcPr>
          <w:p>
            <w:pPr>
              <w:spacing w:after="0"/>
              <w:jc w:val="right"/>
            </w:pPr>
            <w:r>
              <w:rPr>
                <w:sz w:val="16"/>
              </w:rPr>
              <w:t>$4,677,920</w:t>
            </w:r>
          </w:p>
        </w:tc>
        <w:tc>
          <w:tcPr>
            <w:tcW w:type="dxa" w:w="1376"/>
          </w:tcPr>
          <w:p>
            <w:pPr>
              <w:spacing w:after="0"/>
              <w:jc w:val="right"/>
            </w:pPr>
            <w:r>
              <w:rPr>
                <w:sz w:val="16"/>
              </w:rPr>
              <w:t>18</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Hail</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037"/>
          </w:tcPr>
          <w:p>
            <w:pPr>
              <w:spacing w:after="0"/>
              <w:jc w:val="right"/>
            </w:pPr>
            <w:r>
              <w:rPr>
                <w:sz w:val="16"/>
              </w:rPr>
              <w:t>$454,017</w:t>
            </w:r>
          </w:p>
        </w:tc>
        <w:tc>
          <w:tcPr>
            <w:tcW w:type="dxa" w:w="1126"/>
          </w:tcPr>
          <w:p>
            <w:pPr>
              <w:spacing w:after="0"/>
              <w:jc w:val="right"/>
            </w:pPr>
            <w:r>
              <w:rPr>
                <w:sz w:val="16"/>
              </w:rPr>
              <w:t>$3,894,953</w:t>
            </w:r>
          </w:p>
        </w:tc>
        <w:tc>
          <w:tcPr>
            <w:tcW w:type="dxa" w:w="1367"/>
          </w:tcPr>
          <w:p>
            <w:pPr>
              <w:spacing w:after="0"/>
              <w:jc w:val="right"/>
            </w:pPr>
            <w:r>
              <w:rPr>
                <w:sz w:val="16"/>
              </w:rPr>
              <w:t>$15,278</w:t>
            </w:r>
          </w:p>
        </w:tc>
        <w:tc>
          <w:tcPr>
            <w:tcW w:type="dxa" w:w="1141"/>
          </w:tcPr>
          <w:p>
            <w:pPr>
              <w:spacing w:after="0"/>
              <w:jc w:val="right"/>
            </w:pPr>
            <w:r>
              <w:rPr>
                <w:sz w:val="16"/>
              </w:rPr>
              <w:t>$4,364,248</w:t>
            </w:r>
          </w:p>
        </w:tc>
        <w:tc>
          <w:tcPr>
            <w:tcW w:type="dxa" w:w="1376"/>
          </w:tcPr>
          <w:p>
            <w:pPr>
              <w:spacing w:after="0"/>
              <w:jc w:val="right"/>
            </w:pPr>
            <w:r>
              <w:rPr>
                <w:sz w:val="16"/>
              </w:rPr>
              <w:t>136</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Drought</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$2,061,254</w:t>
            </w:r>
          </w:p>
        </w:tc>
        <w:tc>
          <w:tcPr>
            <w:tcW w:type="dxa" w:w="1367"/>
          </w:tcPr>
          <w:p>
            <w:pPr>
              <w:spacing w:after="0"/>
              <w:jc w:val="right"/>
            </w:pPr>
          </w:p>
        </w:tc>
        <w:tc>
          <w:tcPr>
            <w:tcW w:type="dxa" w:w="1141"/>
          </w:tcPr>
          <w:p>
            <w:pPr>
              <w:spacing w:after="0"/>
              <w:jc w:val="right"/>
            </w:pPr>
            <w:r>
              <w:rPr>
                <w:sz w:val="16"/>
              </w:rPr>
              <w:t>$2,061,254</w:t>
            </w:r>
          </w:p>
        </w:tc>
        <w:tc>
          <w:tcPr>
            <w:tcW w:type="dxa" w:w="1376"/>
          </w:tcPr>
          <w:p>
            <w:pPr>
              <w:spacing w:after="0"/>
              <w:jc w:val="right"/>
            </w:pPr>
            <w:r>
              <w:rPr>
                <w:sz w:val="16"/>
              </w:rPr>
              <w:t>47</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$622,440</w:t>
            </w:r>
          </w:p>
        </w:tc>
        <w:tc>
          <w:tcPr>
            <w:tcW w:type="dxa" w:w="1126"/>
          </w:tcPr>
          <w:p>
            <w:pPr>
              <w:spacing w:after="0"/>
              <w:jc w:val="right"/>
            </w:pPr>
            <w:r>
              <w:rPr>
                <w:sz w:val="16"/>
              </w:rPr>
              <w:t>$681,829</w:t>
            </w:r>
          </w:p>
        </w:tc>
        <w:tc>
          <w:tcPr>
            <w:tcW w:type="dxa" w:w="1367"/>
          </w:tcPr>
          <w:p>
            <w:pPr>
              <w:spacing w:after="0"/>
              <w:jc w:val="right"/>
            </w:pPr>
            <w:r>
              <w:rPr>
                <w:sz w:val="16"/>
              </w:rPr>
              <w:t>$125,979</w:t>
            </w:r>
          </w:p>
        </w:tc>
        <w:tc>
          <w:tcPr>
            <w:tcW w:type="dxa" w:w="1141"/>
          </w:tcPr>
          <w:p>
            <w:pPr>
              <w:spacing w:after="0"/>
              <w:jc w:val="right"/>
            </w:pPr>
            <w:r>
              <w:rPr>
                <w:sz w:val="16"/>
              </w:rPr>
              <w:t>$1,430,248</w:t>
            </w:r>
          </w:p>
        </w:tc>
        <w:tc>
          <w:tcPr>
            <w:tcW w:type="dxa" w:w="1376"/>
          </w:tcPr>
          <w:p>
            <w:pPr>
              <w:spacing w:after="0"/>
              <w:jc w:val="right"/>
            </w:pPr>
            <w:r>
              <w:rPr>
                <w:sz w:val="16"/>
              </w:rPr>
              <w:t>90</w:t>
            </w:r>
          </w:p>
        </w:tc>
        <w:tc>
          <w:tcPr>
            <w:tcW w:type="dxa" w:w="1680"/>
          </w:tcPr>
          <w:p>
            <w:pPr>
              <w:spacing w:after="0"/>
              <w:jc w:val="left"/>
            </w:pPr>
          </w:p>
        </w:tc>
        <w:tc>
          <w:tcPr>
            <w:tcW w:type="dxa" w:w="2158"/>
          </w:tcPr>
          <w:p>
            <w:pPr>
              <w:spacing w:after="0"/>
              <w:jc w:val="left"/>
            </w:pPr>
            <w:r>
              <w:rPr>
                <w:sz w:val="16"/>
              </w:rPr>
              <w:t>Includes 32 High Wind records, event types the NRI definition of this hazard leaves out.</w:t>
            </w:r>
          </w:p>
        </w:tc>
      </w:tr>
      <w:tr>
        <w:trPr>
          <w:cantSplit/>
        </w:trPr>
        <w:tc>
          <w:tcPr>
            <w:tcW w:type="dxa" w:w="698"/>
          </w:tcPr>
          <w:p>
            <w:pPr>
              <w:spacing w:after="0"/>
              <w:jc w:val="right"/>
            </w:pPr>
            <w:r>
              <w:rPr>
                <w:sz w:val="16"/>
              </w:rPr>
              <w:t>5</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$791,187</w:t>
            </w:r>
          </w:p>
        </w:tc>
        <w:tc>
          <w:tcPr>
            <w:tcW w:type="dxa" w:w="1126"/>
          </w:tcPr>
          <w:p>
            <w:pPr>
              <w:spacing w:after="0"/>
              <w:jc w:val="right"/>
            </w:pPr>
            <w:r>
              <w:rPr>
                <w:sz w:val="16"/>
              </w:rPr>
              <w:t>$13,507</w:t>
            </w:r>
          </w:p>
        </w:tc>
        <w:tc>
          <w:tcPr>
            <w:tcW w:type="dxa" w:w="1367"/>
          </w:tcPr>
          <w:p>
            <w:pPr>
              <w:spacing w:after="0"/>
              <w:jc w:val="right"/>
            </w:pPr>
            <w:r>
              <w:rPr>
                <w:sz w:val="16"/>
              </w:rPr>
              <w:t>$595,765</w:t>
            </w:r>
          </w:p>
        </w:tc>
        <w:tc>
          <w:tcPr>
            <w:tcW w:type="dxa" w:w="1141"/>
          </w:tcPr>
          <w:p>
            <w:pPr>
              <w:spacing w:after="0"/>
              <w:jc w:val="right"/>
            </w:pPr>
            <w:r>
              <w:rPr>
                <w:sz w:val="16"/>
              </w:rPr>
              <w:t>$1,400,459</w:t>
            </w:r>
          </w:p>
        </w:tc>
        <w:tc>
          <w:tcPr>
            <w:tcW w:type="dxa" w:w="1376"/>
          </w:tcPr>
          <w:p>
            <w:pPr>
              <w:spacing w:after="0"/>
              <w:jc w:val="right"/>
            </w:pPr>
            <w:r>
              <w:rPr>
                <w:sz w:val="16"/>
              </w:rPr>
              <w:t>12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Ice Storm</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$180,959</w:t>
            </w:r>
          </w:p>
        </w:tc>
        <w:tc>
          <w:tcPr>
            <w:tcW w:type="dxa" w:w="1126"/>
          </w:tcPr>
          <w:p>
            <w:pPr>
              <w:spacing w:after="0"/>
              <w:jc w:val="right"/>
            </w:pPr>
          </w:p>
        </w:tc>
        <w:tc>
          <w:tcPr>
            <w:tcW w:type="dxa" w:w="1367"/>
          </w:tcPr>
          <w:p>
            <w:pPr>
              <w:spacing w:after="0"/>
              <w:jc w:val="right"/>
            </w:pPr>
            <w:r>
              <w:rPr>
                <w:sz w:val="16"/>
              </w:rPr>
              <w:t>$32,461</w:t>
            </w:r>
          </w:p>
        </w:tc>
        <w:tc>
          <w:tcPr>
            <w:tcW w:type="dxa" w:w="1141"/>
          </w:tcPr>
          <w:p>
            <w:pPr>
              <w:spacing w:after="0"/>
              <w:jc w:val="right"/>
            </w:pPr>
            <w:r>
              <w:rPr>
                <w:sz w:val="16"/>
              </w:rPr>
              <w:t>$213,420</w:t>
            </w:r>
          </w:p>
        </w:tc>
        <w:tc>
          <w:tcPr>
            <w:tcW w:type="dxa" w:w="1376"/>
          </w:tcPr>
          <w:p>
            <w:pPr>
              <w:spacing w:after="0"/>
              <w:jc w:val="right"/>
            </w:pPr>
            <w:r>
              <w:rPr>
                <w:sz w:val="16"/>
              </w:rPr>
              <w:t>8</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Moderate</w:t>
            </w:r>
          </w:p>
        </w:tc>
        <w:tc>
          <w:tcPr>
            <w:tcW w:type="dxa" w:w="1037"/>
          </w:tcPr>
          <w:p>
            <w:pPr>
              <w:spacing w:after="0"/>
              <w:jc w:val="right"/>
            </w:pPr>
            <w:r>
              <w:rPr>
                <w:sz w:val="16"/>
              </w:rPr>
              <w:t>$39,850</w:t>
            </w:r>
          </w:p>
        </w:tc>
        <w:tc>
          <w:tcPr>
            <w:tcW w:type="dxa" w:w="1126"/>
          </w:tcPr>
          <w:p>
            <w:pPr>
              <w:spacing w:after="0"/>
              <w:jc w:val="right"/>
            </w:pPr>
            <w:r>
              <w:rPr>
                <w:sz w:val="16"/>
              </w:rPr>
              <w:t>$1,249</w:t>
            </w:r>
          </w:p>
        </w:tc>
        <w:tc>
          <w:tcPr>
            <w:tcW w:type="dxa" w:w="1367"/>
          </w:tcPr>
          <w:p>
            <w:pPr>
              <w:spacing w:after="0"/>
              <w:jc w:val="right"/>
            </w:pPr>
            <w:r>
              <w:rPr>
                <w:sz w:val="16"/>
              </w:rPr>
              <w:t>$54,569</w:t>
            </w:r>
          </w:p>
        </w:tc>
        <w:tc>
          <w:tcPr>
            <w:tcW w:type="dxa" w:w="1141"/>
          </w:tcPr>
          <w:p>
            <w:pPr>
              <w:spacing w:after="0"/>
              <w:jc w:val="right"/>
            </w:pPr>
            <w:r>
              <w:rPr>
                <w:sz w:val="16"/>
              </w:rPr>
              <w:t>$95,668</w:t>
            </w:r>
          </w:p>
        </w:tc>
        <w:tc>
          <w:tcPr>
            <w:tcW w:type="dxa" w:w="1376"/>
          </w:tcPr>
          <w:p>
            <w:pPr>
              <w:spacing w:after="0"/>
              <w:jc w:val="right"/>
            </w:pPr>
            <w:r>
              <w:rPr>
                <w:sz w:val="16"/>
              </w:rPr>
              <w:t>99</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Cold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$332</w:t>
            </w:r>
          </w:p>
        </w:tc>
        <w:tc>
          <w:tcPr>
            <w:tcW w:type="dxa" w:w="1126"/>
          </w:tcPr>
          <w:p>
            <w:pPr>
              <w:spacing w:after="0"/>
              <w:jc w:val="right"/>
            </w:pPr>
            <w:r>
              <w:rPr>
                <w:sz w:val="16"/>
              </w:rPr>
              <w:t>$1,611</w:t>
            </w:r>
          </w:p>
        </w:tc>
        <w:tc>
          <w:tcPr>
            <w:tcW w:type="dxa" w:w="1367"/>
          </w:tcPr>
          <w:p>
            <w:pPr>
              <w:spacing w:after="0"/>
              <w:jc w:val="right"/>
            </w:pPr>
            <w:r>
              <w:rPr>
                <w:sz w:val="16"/>
              </w:rPr>
              <w:t>$83,894</w:t>
            </w:r>
          </w:p>
        </w:tc>
        <w:tc>
          <w:tcPr>
            <w:tcW w:type="dxa" w:w="1141"/>
          </w:tcPr>
          <w:p>
            <w:pPr>
              <w:spacing w:after="0"/>
              <w:jc w:val="right"/>
            </w:pPr>
            <w:r>
              <w:rPr>
                <w:sz w:val="16"/>
              </w:rPr>
              <w:t>$85,836</w:t>
            </w:r>
          </w:p>
        </w:tc>
        <w:tc>
          <w:tcPr>
            <w:tcW w:type="dxa" w:w="1376"/>
          </w:tcPr>
          <w:p>
            <w:pPr>
              <w:spacing w:after="0"/>
              <w:jc w:val="right"/>
            </w:pPr>
            <w:r>
              <w:rPr>
                <w:sz w:val="16"/>
              </w:rPr>
              <w:t>12</w:t>
            </w:r>
          </w:p>
        </w:tc>
        <w:tc>
          <w:tcPr>
            <w:tcW w:type="dxa" w:w="1680"/>
          </w:tcPr>
          <w:p>
            <w:pPr>
              <w:spacing w:after="0"/>
              <w:jc w:val="left"/>
            </w:pPr>
          </w:p>
        </w:tc>
        <w:tc>
          <w:tcPr>
            <w:tcW w:type="dxa" w:w="2158"/>
          </w:tcPr>
          <w:p>
            <w:pPr>
              <w:spacing w:after="0"/>
              <w:jc w:val="left"/>
            </w:pPr>
            <w:r>
              <w:rPr>
                <w:sz w:val="16"/>
              </w:rPr>
              <w:t>Includes 2 Frost/Freeze records, event types the NRI definition of this hazard leaves out.</w:t>
            </w: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$49,552</w:t>
            </w:r>
          </w:p>
        </w:tc>
        <w:tc>
          <w:tcPr>
            <w:tcW w:type="dxa" w:w="1126"/>
          </w:tcPr>
          <w:p>
            <w:pPr>
              <w:spacing w:after="0"/>
              <w:jc w:val="right"/>
            </w:pPr>
            <w:r>
              <w:rPr>
                <w:sz w:val="16"/>
              </w:rPr>
              <w:t>$110</w:t>
            </w:r>
          </w:p>
        </w:tc>
        <w:tc>
          <w:tcPr>
            <w:tcW w:type="dxa" w:w="1367"/>
          </w:tcPr>
          <w:p>
            <w:pPr>
              <w:spacing w:after="0"/>
              <w:jc w:val="right"/>
            </w:pPr>
            <w:r>
              <w:rPr>
                <w:sz w:val="16"/>
              </w:rPr>
              <w:t>$1,236</w:t>
            </w:r>
          </w:p>
        </w:tc>
        <w:tc>
          <w:tcPr>
            <w:tcW w:type="dxa" w:w="1141"/>
          </w:tcPr>
          <w:p>
            <w:pPr>
              <w:spacing w:after="0"/>
              <w:jc w:val="right"/>
            </w:pPr>
            <w:r>
              <w:rPr>
                <w:sz w:val="16"/>
              </w:rPr>
              <w:t>$50,898</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$7,739</w:t>
            </w:r>
          </w:p>
        </w:tc>
        <w:tc>
          <w:tcPr>
            <w:tcW w:type="dxa" w:w="1126"/>
          </w:tcPr>
          <w:p>
            <w:pPr>
              <w:spacing w:after="0"/>
              <w:jc w:val="right"/>
            </w:pPr>
          </w:p>
        </w:tc>
        <w:tc>
          <w:tcPr>
            <w:tcW w:type="dxa" w:w="1367"/>
          </w:tcPr>
          <w:p>
            <w:pPr>
              <w:spacing w:after="0"/>
              <w:jc w:val="right"/>
            </w:pPr>
            <w:r>
              <w:rPr>
                <w:sz w:val="16"/>
              </w:rPr>
              <w:t>$42,148</w:t>
            </w:r>
          </w:p>
        </w:tc>
        <w:tc>
          <w:tcPr>
            <w:tcW w:type="dxa" w:w="1141"/>
          </w:tcPr>
          <w:p>
            <w:pPr>
              <w:spacing w:after="0"/>
              <w:jc w:val="right"/>
            </w:pPr>
            <w:r>
              <w:rPr>
                <w:sz w:val="16"/>
              </w:rPr>
              <w:t>$49,887</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Heat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$1,788</w:t>
            </w:r>
          </w:p>
        </w:tc>
        <w:tc>
          <w:tcPr>
            <w:tcW w:type="dxa" w:w="1126"/>
          </w:tcPr>
          <w:p>
            <w:pPr>
              <w:spacing w:after="0"/>
              <w:jc w:val="right"/>
            </w:pPr>
            <w:r>
              <w:rPr>
                <w:sz w:val="16"/>
              </w:rPr>
              <w:t>$5</w:t>
            </w:r>
          </w:p>
        </w:tc>
        <w:tc>
          <w:tcPr>
            <w:tcW w:type="dxa" w:w="1367"/>
          </w:tcPr>
          <w:p>
            <w:pPr>
              <w:spacing w:after="0"/>
              <w:jc w:val="right"/>
            </w:pPr>
            <w:r>
              <w:rPr>
                <w:sz w:val="16"/>
              </w:rPr>
              <w:t>$28,610</w:t>
            </w:r>
          </w:p>
        </w:tc>
        <w:tc>
          <w:tcPr>
            <w:tcW w:type="dxa" w:w="1141"/>
          </w:tcPr>
          <w:p>
            <w:pPr>
              <w:spacing w:after="0"/>
              <w:jc w:val="right"/>
            </w:pPr>
            <w:r>
              <w:rPr>
                <w:sz w:val="16"/>
              </w:rPr>
              <w:t>$30,403</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$16,309</w:t>
            </w:r>
          </w:p>
        </w:tc>
        <w:tc>
          <w:tcPr>
            <w:tcW w:type="dxa" w:w="1126"/>
          </w:tcPr>
          <w:p>
            <w:pPr>
              <w:spacing w:after="0"/>
              <w:jc w:val="right"/>
            </w:pPr>
          </w:p>
        </w:tc>
        <w:tc>
          <w:tcPr>
            <w:tcW w:type="dxa" w:w="1367"/>
          </w:tcPr>
          <w:p>
            <w:pPr>
              <w:spacing w:after="0"/>
              <w:jc w:val="right"/>
            </w:pPr>
            <w:r>
              <w:rPr>
                <w:sz w:val="16"/>
              </w:rPr>
              <w:t>$1,848</w:t>
            </w:r>
          </w:p>
        </w:tc>
        <w:tc>
          <w:tcPr>
            <w:tcW w:type="dxa" w:w="1141"/>
          </w:tcPr>
          <w:p>
            <w:pPr>
              <w:spacing w:after="0"/>
              <w:jc w:val="right"/>
            </w:pPr>
            <w:r>
              <w:rPr>
                <w:sz w:val="16"/>
              </w:rPr>
              <w:t>$18,157</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367"/>
          </w:tcPr>
          <w:p>
            <w:pPr>
              <w:spacing w:after="0"/>
              <w:jc w:val="right"/>
            </w:pPr>
            <w:r>
              <w:rPr>
                <w:sz w:val="16"/>
              </w:rPr>
              <w:t>under $1</w:t>
            </w:r>
          </w:p>
        </w:tc>
        <w:tc>
          <w:tcPr>
            <w:tcW w:type="dxa" w:w="1141"/>
          </w:tcPr>
          <w:p>
            <w:pPr>
              <w:spacing w:after="0"/>
              <w:jc w:val="right"/>
            </w:pPr>
            <w:r>
              <w:rPr>
                <w:sz w:val="16"/>
              </w:rPr>
              <w:t>$2</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avalanche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8"/>
        <w:gridCol w:w="1524"/>
        <w:gridCol w:w="1862"/>
        <w:gridCol w:w="1869"/>
        <w:gridCol w:w="1689"/>
        <w:gridCol w:w="1586"/>
        <w:gridCol w:w="2177"/>
      </w:tblGrid>
      <w:tr>
        <w:trPr>
          <w:cantSplit/>
          <w:tblHeader/>
        </w:trPr>
        <w:tc>
          <w:tcPr>
            <w:tcW w:type="dxa" w:w="1696"/>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62"/>
            <w:shd w:val="clear" w:color="auto" w:fill="E8E8E8"/>
          </w:tcPr>
          <w:p>
            <w:pPr>
              <w:spacing w:after="0"/>
              <w:jc w:val="left"/>
            </w:pPr>
            <w:r>
              <w:rPr>
                <w:b/>
                <w:sz w:val="16"/>
              </w:rPr>
              <w:t>Observed range</w:t>
            </w:r>
          </w:p>
        </w:tc>
        <w:tc>
          <w:tcPr>
            <w:tcW w:type="dxa" w:w="1869"/>
            <w:shd w:val="clear" w:color="auto" w:fill="E8E8E8"/>
          </w:tcPr>
          <w:p>
            <w:pPr>
              <w:spacing w:after="0"/>
              <w:jc w:val="left"/>
            </w:pPr>
            <w:r>
              <w:rPr>
                <w:b/>
                <w:sz w:val="16"/>
              </w:rPr>
              <w:t>Worst recorded event</w:t>
            </w:r>
          </w:p>
        </w:tc>
        <w:tc>
          <w:tcPr>
            <w:tcW w:type="dxa" w:w="1689"/>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2"/>
          </w:tcPr>
          <w:p>
            <w:pPr>
              <w:spacing w:after="0"/>
              <w:jc w:val="left"/>
            </w:pPr>
          </w:p>
        </w:tc>
        <w:tc>
          <w:tcPr>
            <w:tcW w:type="dxa" w:w="1869"/>
          </w:tcPr>
          <w:p>
            <w:pPr>
              <w:spacing w:after="0"/>
              <w:jc w:val="left"/>
            </w:pPr>
          </w:p>
        </w:tc>
        <w:tc>
          <w:tcPr>
            <w:tcW w:type="dxa" w:w="1689"/>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862"/>
          </w:tcPr>
          <w:p>
            <w:pPr>
              <w:spacing w:after="0"/>
              <w:jc w:val="left"/>
            </w:pPr>
          </w:p>
        </w:tc>
        <w:tc>
          <w:tcPr>
            <w:tcW w:type="dxa" w:w="1869"/>
          </w:tcPr>
          <w:p>
            <w:pPr>
              <w:spacing w:after="0"/>
              <w:jc w:val="left"/>
            </w:pPr>
          </w:p>
        </w:tc>
        <w:tc>
          <w:tcPr>
            <w:tcW w:type="dxa" w:w="1689"/>
          </w:tcPr>
          <w:p>
            <w:pPr>
              <w:spacing w:after="0"/>
              <w:jc w:val="left"/>
            </w:pPr>
          </w:p>
        </w:tc>
        <w:tc>
          <w:tcPr>
            <w:tcW w:type="dxa" w:w="1586"/>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10, 1996 to 2025 (10 zone-level)</w:t>
            </w:r>
          </w:p>
        </w:tc>
        <w:tc>
          <w:tcPr>
            <w:tcW w:type="dxa" w:w="1862"/>
          </w:tcPr>
          <w:p>
            <w:pPr>
              <w:spacing w:after="0"/>
              <w:jc w:val="left"/>
            </w:pPr>
            <w:r>
              <w:rPr>
                <w:sz w:val="16"/>
              </w:rPr>
              <w:t>2 days to 10 days (median 4 days); 10 with a recorded value</w:t>
            </w:r>
          </w:p>
        </w:tc>
        <w:tc>
          <w:tcPr>
            <w:tcW w:type="dxa" w:w="1869"/>
          </w:tcPr>
          <w:p>
            <w:pPr>
              <w:spacing w:after="0"/>
              <w:jc w:val="left"/>
            </w:pPr>
            <w:r>
              <w:rPr>
                <w:sz w:val="16"/>
              </w:rPr>
              <w:t>10 consecutive days, 2024-01-11 to 2024-01-20, zone-level</w:t>
            </w:r>
          </w:p>
        </w:tc>
        <w:tc>
          <w:tcPr>
            <w:tcW w:type="dxa" w:w="1689"/>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2, 2006 to 2007 (2 zone-level)</w:t>
            </w:r>
          </w:p>
        </w:tc>
        <w:tc>
          <w:tcPr>
            <w:tcW w:type="dxa" w:w="1862"/>
          </w:tcPr>
          <w:p>
            <w:pPr>
              <w:spacing w:after="0"/>
              <w:jc w:val="left"/>
            </w:pPr>
          </w:p>
        </w:tc>
        <w:tc>
          <w:tcPr>
            <w:tcW w:type="dxa" w:w="1869"/>
          </w:tcPr>
          <w:p>
            <w:pPr>
              <w:spacing w:after="0"/>
              <w:jc w:val="left"/>
            </w:pPr>
            <w:r>
              <w:rPr>
                <w:sz w:val="16"/>
              </w:rPr>
              <w:t>Frost/Freeze, 2007-04-03, $25,000 crop damage, reported for the zone (2007 dollars); NWS zone NEZ048 (MERRICK), zone-level: may include parts of neighboring counties</w:t>
            </w:r>
          </w:p>
        </w:tc>
        <w:tc>
          <w:tcPr>
            <w:tcW w:type="dxa" w:w="1689"/>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47, 2000 to 2026 (47 zone-level)</w:t>
            </w:r>
          </w:p>
        </w:tc>
        <w:tc>
          <w:tcPr>
            <w:tcW w:type="dxa" w:w="1862"/>
          </w:tcPr>
          <w:p>
            <w:pPr>
              <w:spacing w:after="0"/>
              <w:jc w:val="left"/>
            </w:pPr>
            <w:r>
              <w:rPr>
                <w:sz w:val="16"/>
              </w:rPr>
              <w:t>22 days to 791 days (median 30 days); 9 with a recorded value</w:t>
            </w:r>
          </w:p>
        </w:tc>
        <w:tc>
          <w:tcPr>
            <w:tcW w:type="dxa" w:w="1869"/>
          </w:tcPr>
          <w:p>
            <w:pPr>
              <w:spacing w:after="0"/>
              <w:jc w:val="left"/>
            </w:pPr>
            <w:r>
              <w:rPr>
                <w:sz w:val="16"/>
              </w:rPr>
              <w:t>791 days (about 26.0 months), 2022-03-01 to 2024-04-29, a run of 26 consecutive Storm Events drought records, zone-level</w:t>
            </w:r>
          </w:p>
        </w:tc>
        <w:tc>
          <w:tcPr>
            <w:tcW w:type="dxa" w:w="1689"/>
          </w:tcPr>
          <w:p>
            <w:pPr>
              <w:spacing w:after="0"/>
              <w:jc w:val="left"/>
            </w:pPr>
            <w:r>
              <w:rPr>
                <w:sz w:val="16"/>
              </w:rPr>
              <w:t>Drought, 2002-12-01, property not reported; $20,000,000 crops, reported for the zone (2002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862"/>
          </w:tcPr>
          <w:p>
            <w:pPr>
              <w:spacing w:after="0"/>
              <w:jc w:val="left"/>
            </w:pPr>
          </w:p>
        </w:tc>
        <w:tc>
          <w:tcPr>
            <w:tcW w:type="dxa" w:w="1869"/>
          </w:tcPr>
          <w:p>
            <w:pPr>
              <w:spacing w:after="0"/>
              <w:jc w:val="left"/>
            </w:pPr>
          </w:p>
        </w:tc>
        <w:tc>
          <w:tcPr>
            <w:tcW w:type="dxa" w:w="1689"/>
          </w:tcPr>
          <w:p>
            <w:pPr>
              <w:spacing w:after="0"/>
              <w:jc w:val="left"/>
            </w:pPr>
          </w:p>
        </w:tc>
        <w:tc>
          <w:tcPr>
            <w:tcW w:type="dxa" w:w="1586"/>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194, 1955 to 2025</w:t>
            </w:r>
          </w:p>
        </w:tc>
        <w:tc>
          <w:tcPr>
            <w:tcW w:type="dxa" w:w="1862"/>
          </w:tcPr>
          <w:p>
            <w:pPr>
              <w:spacing w:after="0"/>
              <w:jc w:val="left"/>
            </w:pPr>
            <w:r>
              <w:rPr>
                <w:sz w:val="16"/>
              </w:rPr>
              <w:t>0.75 in to 4 in (median 1 in); 194 with a recorded value</w:t>
            </w:r>
          </w:p>
        </w:tc>
        <w:tc>
          <w:tcPr>
            <w:tcW w:type="dxa" w:w="1869"/>
          </w:tcPr>
          <w:p>
            <w:pPr>
              <w:spacing w:after="0"/>
              <w:jc w:val="left"/>
            </w:pPr>
            <w:r>
              <w:rPr>
                <w:sz w:val="16"/>
              </w:rPr>
              <w:t>4 in hail, 1961-07-18</w:t>
            </w:r>
          </w:p>
        </w:tc>
        <w:tc>
          <w:tcPr>
            <w:tcW w:type="dxa" w:w="1689"/>
          </w:tcPr>
          <w:p>
            <w:pPr>
              <w:spacing w:after="0"/>
              <w:jc w:val="left"/>
            </w:pPr>
            <w:r>
              <w:rPr>
                <w:sz w:val="16"/>
              </w:rPr>
              <w:t>Hail, 1994-07-23, property not recorded; $50,000,000 crops (1994 dollars)</w:t>
            </w:r>
          </w:p>
        </w:tc>
        <w:tc>
          <w:tcPr>
            <w:tcW w:type="dxa" w:w="1586"/>
          </w:tcPr>
          <w:p>
            <w:pPr>
              <w:spacing w:after="0"/>
              <w:jc w:val="left"/>
            </w:pPr>
            <w:r>
              <w:rPr>
                <w:sz w:val="16"/>
              </w:rPr>
              <w:t>Event records naming member places: Central City city (43 records), Chapman village (42 records), Clarks village (20 records), Silver Creek village (14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2, 2011 to 2023 (2 zone-level)</w:t>
            </w:r>
          </w:p>
        </w:tc>
        <w:tc>
          <w:tcPr>
            <w:tcW w:type="dxa" w:w="1862"/>
          </w:tcPr>
          <w:p>
            <w:pPr>
              <w:spacing w:after="0"/>
              <w:jc w:val="left"/>
            </w:pPr>
            <w:r>
              <w:rPr>
                <w:sz w:val="16"/>
              </w:rPr>
              <w:t>7 days to 9 days (median 8 days); 2 with a recorded value</w:t>
            </w:r>
          </w:p>
        </w:tc>
        <w:tc>
          <w:tcPr>
            <w:tcW w:type="dxa" w:w="1869"/>
          </w:tcPr>
          <w:p>
            <w:pPr>
              <w:spacing w:after="0"/>
              <w:jc w:val="left"/>
            </w:pPr>
            <w:r>
              <w:rPr>
                <w:sz w:val="16"/>
              </w:rPr>
              <w:t>9 consecutive days, 2011-07-15 to 2011-07-23, zone-level</w:t>
            </w:r>
          </w:p>
        </w:tc>
        <w:tc>
          <w:tcPr>
            <w:tcW w:type="dxa" w:w="1689"/>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0</w:t>
            </w:r>
          </w:p>
        </w:tc>
        <w:tc>
          <w:tcPr>
            <w:tcW w:type="dxa" w:w="1862"/>
          </w:tcPr>
          <w:p>
            <w:pPr>
              <w:spacing w:after="0"/>
              <w:jc w:val="left"/>
            </w:pPr>
          </w:p>
        </w:tc>
        <w:tc>
          <w:tcPr>
            <w:tcW w:type="dxa" w:w="1869"/>
          </w:tcPr>
          <w:p>
            <w:pPr>
              <w:spacing w:after="0"/>
              <w:jc w:val="left"/>
            </w:pPr>
          </w:p>
        </w:tc>
        <w:tc>
          <w:tcPr>
            <w:tcW w:type="dxa" w:w="1689"/>
          </w:tcPr>
          <w:p>
            <w:pPr>
              <w:spacing w:after="0"/>
              <w:jc w:val="left"/>
            </w:pPr>
          </w:p>
        </w:tc>
        <w:tc>
          <w:tcPr>
            <w:tcW w:type="dxa" w:w="1586"/>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8, 1997 to 2020 (8 zone-level)</w:t>
            </w:r>
          </w:p>
        </w:tc>
        <w:tc>
          <w:tcPr>
            <w:tcW w:type="dxa" w:w="1862"/>
          </w:tcPr>
          <w:p>
            <w:pPr>
              <w:spacing w:after="0"/>
              <w:jc w:val="left"/>
            </w:pPr>
          </w:p>
        </w:tc>
        <w:tc>
          <w:tcPr>
            <w:tcW w:type="dxa" w:w="1869"/>
          </w:tcPr>
          <w:p>
            <w:pPr>
              <w:spacing w:after="0"/>
              <w:jc w:val="left"/>
            </w:pPr>
            <w:r>
              <w:rPr>
                <w:sz w:val="16"/>
              </w:rPr>
              <w:t>Ice Storm, 2006-12-29, $4,000,000 property; $0 crops, reported for the zone (2006 dollars); NWS zone NEZ048 (MERRICK), zone-level: may include parts of neighboring counties</w:t>
            </w:r>
          </w:p>
        </w:tc>
        <w:tc>
          <w:tcPr>
            <w:tcW w:type="dxa" w:w="1689"/>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18, 2005 to 2024</w:t>
            </w:r>
          </w:p>
        </w:tc>
        <w:tc>
          <w:tcPr>
            <w:tcW w:type="dxa" w:w="1862"/>
          </w:tcPr>
          <w:p>
            <w:pPr>
              <w:spacing w:after="0"/>
              <w:jc w:val="left"/>
            </w:pPr>
          </w:p>
        </w:tc>
        <w:tc>
          <w:tcPr>
            <w:tcW w:type="dxa" w:w="1869"/>
          </w:tcPr>
          <w:p>
            <w:pPr>
              <w:spacing w:after="0"/>
              <w:jc w:val="left"/>
            </w:pPr>
            <w:r>
              <w:rPr>
                <w:sz w:val="16"/>
              </w:rPr>
              <w:t>Flash Flood, 2005-05-11, $3,000,000 property; $500,000 crops (2005 dollars)</w:t>
            </w:r>
          </w:p>
        </w:tc>
        <w:tc>
          <w:tcPr>
            <w:tcW w:type="dxa" w:w="1689"/>
          </w:tcPr>
          <w:p>
            <w:pPr>
              <w:spacing w:after="0"/>
              <w:jc w:val="left"/>
            </w:pPr>
          </w:p>
        </w:tc>
        <w:tc>
          <w:tcPr>
            <w:tcW w:type="dxa" w:w="1586"/>
          </w:tcPr>
          <w:p>
            <w:pPr>
              <w:spacing w:after="0"/>
              <w:jc w:val="left"/>
            </w:pPr>
            <w:r>
              <w:rPr>
                <w:sz w:val="16"/>
              </w:rPr>
              <w:t>Event records naming member places: Chapman village (6 records), Clarks village (5 records), Silver Creek village (2 records), Central City city (1 record).</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2"/>
          </w:tcPr>
          <w:p>
            <w:pPr>
              <w:spacing w:after="0"/>
              <w:jc w:val="left"/>
            </w:pPr>
          </w:p>
        </w:tc>
        <w:tc>
          <w:tcPr>
            <w:tcW w:type="dxa" w:w="1869"/>
          </w:tcPr>
          <w:p>
            <w:pPr>
              <w:spacing w:after="0"/>
              <w:jc w:val="left"/>
            </w:pPr>
          </w:p>
        </w:tc>
        <w:tc>
          <w:tcPr>
            <w:tcW w:type="dxa" w:w="1689"/>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2, 1996 to 2000</w:t>
            </w:r>
          </w:p>
        </w:tc>
        <w:tc>
          <w:tcPr>
            <w:tcW w:type="dxa" w:w="1862"/>
          </w:tcPr>
          <w:p>
            <w:pPr>
              <w:spacing w:after="0"/>
              <w:jc w:val="left"/>
            </w:pPr>
          </w:p>
        </w:tc>
        <w:tc>
          <w:tcPr>
            <w:tcW w:type="dxa" w:w="1869"/>
          </w:tcPr>
          <w:p>
            <w:pPr>
              <w:spacing w:after="0"/>
              <w:jc w:val="left"/>
            </w:pPr>
            <w:r>
              <w:rPr>
                <w:sz w:val="16"/>
              </w:rPr>
              <w:t>Lightning, 2000-05-08, $100,000 property; $0 crops (2000 dollars)</w:t>
            </w:r>
          </w:p>
        </w:tc>
        <w:tc>
          <w:tcPr>
            <w:tcW w:type="dxa" w:w="1689"/>
          </w:tcPr>
          <w:p>
            <w:pPr>
              <w:spacing w:after="0"/>
              <w:jc w:val="left"/>
            </w:pPr>
          </w:p>
        </w:tc>
        <w:tc>
          <w:tcPr>
            <w:tcW w:type="dxa" w:w="1586"/>
          </w:tcPr>
          <w:p>
            <w:pPr>
              <w:spacing w:after="0"/>
              <w:jc w:val="left"/>
            </w:pPr>
            <w:r>
              <w:rPr>
                <w:sz w:val="16"/>
              </w:rPr>
              <w:t>Event records naming member places: Central City city (2 records).</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32, 1997 to 2026 (32 zone-level)</w:t>
            </w:r>
          </w:p>
        </w:tc>
        <w:tc>
          <w:tcPr>
            <w:tcW w:type="dxa" w:w="1862"/>
          </w:tcPr>
          <w:p>
            <w:pPr>
              <w:spacing w:after="0"/>
              <w:jc w:val="left"/>
            </w:pPr>
            <w:r>
              <w:rPr>
                <w:sz w:val="16"/>
              </w:rPr>
              <w:t>35 kt (40 mph) to 66 kt (76 mph) (median 52 kt (60 mph)); 29 with a recorded value</w:t>
            </w:r>
          </w:p>
        </w:tc>
        <w:tc>
          <w:tcPr>
            <w:tcW w:type="dxa" w:w="1869"/>
          </w:tcPr>
          <w:p>
            <w:pPr>
              <w:spacing w:after="0"/>
              <w:jc w:val="left"/>
            </w:pPr>
            <w:r>
              <w:rPr>
                <w:sz w:val="16"/>
              </w:rPr>
              <w:t>66 kt (76 mph) measured gust, High Wind, 2022-03-22; NWS zone NEZ048 (MERRICK), zone-level: may include parts of neighboring counties</w:t>
            </w:r>
          </w:p>
        </w:tc>
        <w:tc>
          <w:tcPr>
            <w:tcW w:type="dxa" w:w="1689"/>
          </w:tcPr>
          <w:p>
            <w:pPr>
              <w:spacing w:after="0"/>
              <w:jc w:val="left"/>
            </w:pPr>
            <w:r>
              <w:rPr>
                <w:sz w:val="16"/>
              </w:rPr>
              <w:t>High Wind, 2016-12-25, $1,000,000 property; $0 crops, reported for the zone (2016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126, 1956 to 2024</w:t>
            </w:r>
          </w:p>
        </w:tc>
        <w:tc>
          <w:tcPr>
            <w:tcW w:type="dxa" w:w="1862"/>
          </w:tcPr>
          <w:p>
            <w:pPr>
              <w:spacing w:after="0"/>
              <w:jc w:val="left"/>
            </w:pPr>
            <w:r>
              <w:rPr>
                <w:sz w:val="16"/>
              </w:rPr>
              <w:t>50 kt (58 mph) to 91 kt (105 mph) (median 55 kt (63 mph)); 103 with a recorded value</w:t>
            </w:r>
          </w:p>
        </w:tc>
        <w:tc>
          <w:tcPr>
            <w:tcW w:type="dxa" w:w="1869"/>
          </w:tcPr>
          <w:p>
            <w:pPr>
              <w:spacing w:after="0"/>
              <w:jc w:val="left"/>
            </w:pPr>
            <w:r>
              <w:rPr>
                <w:sz w:val="16"/>
              </w:rPr>
              <w:t>91 kt (105 mph), measurement type not recorded, Thunderstorm Wind, 1960-07-11</w:t>
            </w:r>
          </w:p>
        </w:tc>
        <w:tc>
          <w:tcPr>
            <w:tcW w:type="dxa" w:w="1689"/>
          </w:tcPr>
          <w:p>
            <w:pPr>
              <w:spacing w:after="0"/>
              <w:jc w:val="left"/>
            </w:pPr>
            <w:r>
              <w:rPr>
                <w:sz w:val="16"/>
              </w:rPr>
              <w:t>Thunderstorm Wind, 2024-06-07, $1,000,000 property; $5,000,000 crops (2024 dollars)</w:t>
            </w:r>
          </w:p>
        </w:tc>
        <w:tc>
          <w:tcPr>
            <w:tcW w:type="dxa" w:w="1586"/>
          </w:tcPr>
          <w:p>
            <w:pPr>
              <w:spacing w:after="0"/>
              <w:jc w:val="left"/>
            </w:pPr>
            <w:r>
              <w:rPr>
                <w:sz w:val="16"/>
              </w:rPr>
              <w:t>Event records naming member places: Central City city (19 records), Chapman village (17 records), Silver Creek village (10 records), Clarks village (7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25, 1951 to 2024</w:t>
            </w:r>
          </w:p>
        </w:tc>
        <w:tc>
          <w:tcPr>
            <w:tcW w:type="dxa" w:w="1862"/>
          </w:tcPr>
          <w:p>
            <w:pPr>
              <w:spacing w:after="0"/>
              <w:jc w:val="left"/>
            </w:pPr>
            <w:r>
              <w:rPr>
                <w:sz w:val="16"/>
              </w:rPr>
              <w:t>F/EF0 to F/EF3 (median F/EF1); 24 with a recorded value</w:t>
            </w:r>
          </w:p>
        </w:tc>
        <w:tc>
          <w:tcPr>
            <w:tcW w:type="dxa" w:w="1869"/>
          </w:tcPr>
          <w:p>
            <w:pPr>
              <w:spacing w:after="0"/>
              <w:jc w:val="left"/>
            </w:pPr>
            <w:r>
              <w:rPr>
                <w:sz w:val="16"/>
              </w:rPr>
              <w:t>F3 tornado, 1990-03-13, 6 mi path length (records before 1996 may include the whole path; rating and listing come from the county where the tornado began), 200 yd wide, $2,500,000 property; crops not recorded (1990 dollars)</w:t>
            </w:r>
          </w:p>
        </w:tc>
        <w:tc>
          <w:tcPr>
            <w:tcW w:type="dxa" w:w="1689"/>
          </w:tcPr>
          <w:p>
            <w:pPr>
              <w:spacing w:after="0"/>
              <w:jc w:val="left"/>
            </w:pPr>
          </w:p>
        </w:tc>
        <w:tc>
          <w:tcPr>
            <w:tcW w:type="dxa" w:w="1586"/>
          </w:tcPr>
          <w:p>
            <w:pPr>
              <w:spacing w:after="0"/>
              <w:jc w:val="left"/>
            </w:pPr>
            <w:r>
              <w:rPr>
                <w:sz w:val="16"/>
              </w:rPr>
              <w:t>Event records naming member places: Central City city (4 records), Chapman village (2 records), Clarks village (2 records), Silver Creek village (2 records).</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2"/>
          </w:tcPr>
          <w:p>
            <w:pPr>
              <w:spacing w:after="0"/>
              <w:jc w:val="left"/>
            </w:pPr>
          </w:p>
        </w:tc>
        <w:tc>
          <w:tcPr>
            <w:tcW w:type="dxa" w:w="1869"/>
          </w:tcPr>
          <w:p>
            <w:pPr>
              <w:spacing w:after="0"/>
              <w:jc w:val="left"/>
            </w:pPr>
          </w:p>
        </w:tc>
        <w:tc>
          <w:tcPr>
            <w:tcW w:type="dxa" w:w="1689"/>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862"/>
          </w:tcPr>
          <w:p>
            <w:pPr>
              <w:spacing w:after="0"/>
              <w:jc w:val="left"/>
            </w:pPr>
          </w:p>
        </w:tc>
        <w:tc>
          <w:tcPr>
            <w:tcW w:type="dxa" w:w="1869"/>
          </w:tcPr>
          <w:p>
            <w:pPr>
              <w:spacing w:after="0"/>
              <w:jc w:val="left"/>
            </w:pPr>
          </w:p>
        </w:tc>
        <w:tc>
          <w:tcPr>
            <w:tcW w:type="dxa" w:w="1689"/>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0</w:t>
            </w:r>
          </w:p>
        </w:tc>
        <w:tc>
          <w:tcPr>
            <w:tcW w:type="dxa" w:w="1862"/>
          </w:tcPr>
          <w:p>
            <w:pPr>
              <w:spacing w:after="0"/>
              <w:jc w:val="left"/>
            </w:pPr>
          </w:p>
        </w:tc>
        <w:tc>
          <w:tcPr>
            <w:tcW w:type="dxa" w:w="1869"/>
          </w:tcPr>
          <w:p>
            <w:pPr>
              <w:spacing w:after="0"/>
              <w:jc w:val="left"/>
            </w:pPr>
          </w:p>
        </w:tc>
        <w:tc>
          <w:tcPr>
            <w:tcW w:type="dxa" w:w="1689"/>
          </w:tcPr>
          <w:p>
            <w:pPr>
              <w:spacing w:after="0"/>
              <w:jc w:val="left"/>
            </w:pPr>
          </w:p>
        </w:tc>
        <w:tc>
          <w:tcPr>
            <w:tcW w:type="dxa" w:w="1586"/>
          </w:tcPr>
          <w:p>
            <w:pPr>
              <w:spacing w:after="0"/>
              <w:jc w:val="left"/>
            </w:pP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99, 1996 to 2025 (99 zone-level)</w:t>
            </w:r>
          </w:p>
        </w:tc>
        <w:tc>
          <w:tcPr>
            <w:tcW w:type="dxa" w:w="1862"/>
          </w:tcPr>
          <w:p>
            <w:pPr>
              <w:spacing w:after="0"/>
              <w:jc w:val="left"/>
            </w:pPr>
          </w:p>
        </w:tc>
        <w:tc>
          <w:tcPr>
            <w:tcW w:type="dxa" w:w="1869"/>
          </w:tcPr>
          <w:p>
            <w:pPr>
              <w:spacing w:after="0"/>
              <w:jc w:val="left"/>
            </w:pPr>
            <w:r>
              <w:rPr>
                <w:sz w:val="16"/>
              </w:rPr>
              <w:t>Winter Storm, 2006-03-19, $100,000 property; $0 crops, reported for the zone (2006 dollars); NWS zone NEZ048 (MERRICK), zone-level: may include parts of neighboring counties</w:t>
            </w:r>
          </w:p>
        </w:tc>
        <w:tc>
          <w:tcPr>
            <w:tcW w:type="dxa" w:w="1689"/>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4"/>
        <w:gridCol w:w="1124"/>
        <w:gridCol w:w="1124"/>
        <w:gridCol w:w="1511"/>
        <w:gridCol w:w="3447"/>
        <w:gridCol w:w="2561"/>
        <w:gridCol w:w="1550"/>
        <w:gridCol w:w="702"/>
        <w:gridCol w:w="969"/>
      </w:tblGrid>
      <w:tr>
        <w:trPr>
          <w:cantSplit/>
          <w:tblHeader/>
        </w:trPr>
        <w:tc>
          <w:tcPr>
            <w:tcW w:type="dxa" w:w="1124"/>
            <w:shd w:val="clear" w:color="auto" w:fill="E8E8E8"/>
          </w:tcPr>
          <w:p>
            <w:pPr>
              <w:spacing w:after="0"/>
              <w:jc w:val="left"/>
            </w:pPr>
            <w:r>
              <w:rPr>
                <w:b/>
                <w:sz w:val="16"/>
              </w:rPr>
              <w:t>Declared</w:t>
            </w:r>
          </w:p>
        </w:tc>
        <w:tc>
          <w:tcPr>
            <w:tcW w:type="dxa" w:w="1124"/>
            <w:shd w:val="clear" w:color="auto" w:fill="E8E8E8"/>
          </w:tcPr>
          <w:p>
            <w:pPr>
              <w:spacing w:after="0"/>
              <w:jc w:val="left"/>
            </w:pPr>
            <w:r>
              <w:rPr>
                <w:b/>
                <w:sz w:val="16"/>
              </w:rPr>
              <w:t>Incident began</w:t>
            </w:r>
          </w:p>
        </w:tc>
        <w:tc>
          <w:tcPr>
            <w:tcW w:type="dxa" w:w="1124"/>
            <w:shd w:val="clear" w:color="auto" w:fill="E8E8E8"/>
          </w:tcPr>
          <w:p>
            <w:pPr>
              <w:spacing w:after="0"/>
              <w:jc w:val="left"/>
            </w:pPr>
            <w:r>
              <w:rPr>
                <w:b/>
                <w:sz w:val="16"/>
              </w:rPr>
              <w:t>FEMA number</w:t>
            </w:r>
          </w:p>
        </w:tc>
        <w:tc>
          <w:tcPr>
            <w:tcW w:type="dxa" w:w="1511"/>
            <w:shd w:val="clear" w:color="auto" w:fill="E8E8E8"/>
          </w:tcPr>
          <w:p>
            <w:pPr>
              <w:spacing w:after="0"/>
              <w:jc w:val="left"/>
            </w:pPr>
            <w:r>
              <w:rPr>
                <w:b/>
                <w:sz w:val="16"/>
              </w:rPr>
              <w:t>Type</w:t>
            </w:r>
          </w:p>
        </w:tc>
        <w:tc>
          <w:tcPr>
            <w:tcW w:type="dxa" w:w="3447"/>
            <w:shd w:val="clear" w:color="auto" w:fill="E8E8E8"/>
          </w:tcPr>
          <w:p>
            <w:pPr>
              <w:spacing w:after="0"/>
              <w:jc w:val="left"/>
            </w:pPr>
            <w:r>
              <w:rPr>
                <w:b/>
                <w:sz w:val="16"/>
              </w:rPr>
              <w:t>Title</w:t>
            </w:r>
          </w:p>
        </w:tc>
        <w:tc>
          <w:tcPr>
            <w:tcW w:type="dxa" w:w="2561"/>
            <w:shd w:val="clear" w:color="auto" w:fill="E8E8E8"/>
          </w:tcPr>
          <w:p>
            <w:pPr>
              <w:spacing w:after="0"/>
              <w:jc w:val="left"/>
            </w:pPr>
            <w:r>
              <w:rPr>
                <w:b/>
                <w:sz w:val="16"/>
              </w:rPr>
              <w:t>Mapped hazard</w:t>
            </w:r>
          </w:p>
        </w:tc>
        <w:tc>
          <w:tcPr>
            <w:tcW w:type="dxa" w:w="15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2"/>
            <w:shd w:val="clear" w:color="auto" w:fill="E8E8E8"/>
          </w:tcPr>
          <w:p>
            <w:pPr>
              <w:spacing w:after="0"/>
              <w:jc w:val="left"/>
            </w:pPr>
            <w:r>
              <w:rPr>
                <w:b/>
                <w:sz w:val="16"/>
              </w:rPr>
              <w:t>Flags</w:t>
            </w:r>
          </w:p>
        </w:tc>
        <w:tc>
          <w:tcPr>
            <w:tcW w:type="dxa" w:w="969"/>
            <w:shd w:val="clear" w:color="auto" w:fill="E8E8E8"/>
          </w:tcPr>
          <w:p>
            <w:pPr>
              <w:spacing w:after="0"/>
              <w:jc w:val="left"/>
            </w:pPr>
            <w:r>
              <w:rPr>
                <w:b/>
                <w:sz w:val="16"/>
              </w:rPr>
              <w:t>Notes</w:t>
            </w:r>
          </w:p>
        </w:tc>
      </w:tr>
      <w:tr>
        <w:trPr>
          <w:cantSplit/>
        </w:trPr>
        <w:tc>
          <w:tcPr>
            <w:tcW w:type="dxa" w:w="1124"/>
          </w:tcPr>
          <w:p>
            <w:pPr>
              <w:spacing w:after="0"/>
              <w:jc w:val="left"/>
            </w:pPr>
            <w:r>
              <w:rPr>
                <w:sz w:val="16"/>
              </w:rPr>
              <w:t>2020-04-04</w:t>
            </w:r>
          </w:p>
        </w:tc>
        <w:tc>
          <w:tcPr>
            <w:tcW w:type="dxa" w:w="1124"/>
          </w:tcPr>
          <w:p>
            <w:pPr>
              <w:spacing w:after="0"/>
              <w:jc w:val="left"/>
            </w:pPr>
            <w:r>
              <w:rPr>
                <w:sz w:val="16"/>
              </w:rPr>
              <w:t>2020-01-20</w:t>
            </w:r>
          </w:p>
        </w:tc>
        <w:tc>
          <w:tcPr>
            <w:tcW w:type="dxa" w:w="1124"/>
          </w:tcPr>
          <w:p>
            <w:pPr>
              <w:spacing w:after="0"/>
              <w:jc w:val="left"/>
            </w:pPr>
            <w:r>
              <w:rPr>
                <w:sz w:val="16"/>
              </w:rPr>
              <w:t>DR-4521-NE</w:t>
            </w:r>
          </w:p>
        </w:tc>
        <w:tc>
          <w:tcPr>
            <w:tcW w:type="dxa" w:w="1511"/>
          </w:tcPr>
          <w:p>
            <w:pPr>
              <w:spacing w:after="0"/>
              <w:jc w:val="left"/>
            </w:pPr>
            <w:r>
              <w:rPr>
                <w:sz w:val="16"/>
              </w:rPr>
              <w:t>Major disaster</w:t>
            </w:r>
          </w:p>
        </w:tc>
        <w:tc>
          <w:tcPr>
            <w:tcW w:type="dxa" w:w="3447"/>
          </w:tcPr>
          <w:p>
            <w:pPr>
              <w:spacing w:after="0"/>
              <w:jc w:val="left"/>
            </w:pPr>
            <w:r>
              <w:rPr>
                <w:sz w:val="16"/>
              </w:rPr>
              <w:t>COVID-19 PANDEMIC</w:t>
            </w:r>
          </w:p>
        </w:tc>
        <w:tc>
          <w:tcPr>
            <w:tcW w:type="dxa" w:w="2561"/>
          </w:tcPr>
          <w:p>
            <w:pPr>
              <w:spacing w:after="0"/>
              <w:jc w:val="left"/>
            </w:pPr>
            <w:r>
              <w:rPr>
                <w:sz w:val="16"/>
              </w:rPr>
              <w:t>Non-natural, not counted</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2020-03-13</w:t>
            </w:r>
          </w:p>
        </w:tc>
        <w:tc>
          <w:tcPr>
            <w:tcW w:type="dxa" w:w="1124"/>
          </w:tcPr>
          <w:p>
            <w:pPr>
              <w:spacing w:after="0"/>
              <w:jc w:val="left"/>
            </w:pPr>
            <w:r>
              <w:rPr>
                <w:sz w:val="16"/>
              </w:rPr>
              <w:t>2020-01-20</w:t>
            </w:r>
          </w:p>
        </w:tc>
        <w:tc>
          <w:tcPr>
            <w:tcW w:type="dxa" w:w="1124"/>
          </w:tcPr>
          <w:p>
            <w:pPr>
              <w:spacing w:after="0"/>
              <w:jc w:val="left"/>
            </w:pPr>
            <w:r>
              <w:rPr>
                <w:sz w:val="16"/>
              </w:rPr>
              <w:t>EM-3483-NE</w:t>
            </w:r>
          </w:p>
        </w:tc>
        <w:tc>
          <w:tcPr>
            <w:tcW w:type="dxa" w:w="1511"/>
          </w:tcPr>
          <w:p>
            <w:pPr>
              <w:spacing w:after="0"/>
              <w:jc w:val="left"/>
            </w:pPr>
            <w:r>
              <w:rPr>
                <w:sz w:val="16"/>
              </w:rPr>
              <w:t>Emergency</w:t>
            </w:r>
          </w:p>
        </w:tc>
        <w:tc>
          <w:tcPr>
            <w:tcW w:type="dxa" w:w="3447"/>
          </w:tcPr>
          <w:p>
            <w:pPr>
              <w:spacing w:after="0"/>
              <w:jc w:val="left"/>
            </w:pPr>
            <w:r>
              <w:rPr>
                <w:sz w:val="16"/>
              </w:rPr>
              <w:t>COVID-19</w:t>
            </w:r>
          </w:p>
        </w:tc>
        <w:tc>
          <w:tcPr>
            <w:tcW w:type="dxa" w:w="2561"/>
          </w:tcPr>
          <w:p>
            <w:pPr>
              <w:spacing w:after="0"/>
              <w:jc w:val="left"/>
            </w:pPr>
            <w:r>
              <w:rPr>
                <w:sz w:val="16"/>
              </w:rPr>
              <w:t>Non-natural, not counted</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r>
              <w:rPr>
                <w:sz w:val="16"/>
              </w:rPr>
              <w:t>same incident as DR-4521</w:t>
            </w:r>
          </w:p>
        </w:tc>
      </w:tr>
      <w:tr>
        <w:trPr>
          <w:cantSplit/>
        </w:trPr>
        <w:tc>
          <w:tcPr>
            <w:tcW w:type="dxa" w:w="1124"/>
          </w:tcPr>
          <w:p>
            <w:pPr>
              <w:spacing w:after="0"/>
              <w:jc w:val="left"/>
            </w:pPr>
            <w:r>
              <w:rPr>
                <w:sz w:val="16"/>
              </w:rPr>
              <w:t>2019-03-21</w:t>
            </w:r>
          </w:p>
        </w:tc>
        <w:tc>
          <w:tcPr>
            <w:tcW w:type="dxa" w:w="1124"/>
          </w:tcPr>
          <w:p>
            <w:pPr>
              <w:spacing w:after="0"/>
              <w:jc w:val="left"/>
            </w:pPr>
            <w:r>
              <w:rPr>
                <w:sz w:val="16"/>
              </w:rPr>
              <w:t>2019-03-09</w:t>
            </w:r>
          </w:p>
        </w:tc>
        <w:tc>
          <w:tcPr>
            <w:tcW w:type="dxa" w:w="1124"/>
          </w:tcPr>
          <w:p>
            <w:pPr>
              <w:spacing w:after="0"/>
              <w:jc w:val="left"/>
            </w:pPr>
            <w:r>
              <w:rPr>
                <w:sz w:val="16"/>
              </w:rPr>
              <w:t>DR-4420-NE</w:t>
            </w:r>
          </w:p>
        </w:tc>
        <w:tc>
          <w:tcPr>
            <w:tcW w:type="dxa" w:w="1511"/>
          </w:tcPr>
          <w:p>
            <w:pPr>
              <w:spacing w:after="0"/>
              <w:jc w:val="left"/>
            </w:pPr>
            <w:r>
              <w:rPr>
                <w:sz w:val="16"/>
              </w:rPr>
              <w:t>Major disaster</w:t>
            </w:r>
          </w:p>
        </w:tc>
        <w:tc>
          <w:tcPr>
            <w:tcW w:type="dxa" w:w="3447"/>
          </w:tcPr>
          <w:p>
            <w:pPr>
              <w:spacing w:after="0"/>
              <w:jc w:val="left"/>
            </w:pPr>
            <w:r>
              <w:rPr>
                <w:sz w:val="16"/>
              </w:rPr>
              <w:t>SEVERE WINTER STORM, STRAIGHT-LINE WINDS, AND FLOODING</w:t>
            </w:r>
          </w:p>
        </w:tc>
        <w:tc>
          <w:tcPr>
            <w:tcW w:type="dxa" w:w="2561"/>
          </w:tcPr>
          <w:p>
            <w:pPr>
              <w:spacing w:after="0"/>
              <w:jc w:val="left"/>
            </w:pPr>
            <w:r>
              <w:rPr>
                <w:sz w:val="16"/>
              </w:rPr>
              <w:t>Inland Flooding (primary); also designated: Strong Wind, Winter Weather</w:t>
            </w:r>
          </w:p>
        </w:tc>
        <w:tc>
          <w:tcPr>
            <w:tcW w:type="dxa" w:w="1550"/>
          </w:tcPr>
          <w:p>
            <w:pPr>
              <w:spacing w:after="0"/>
              <w:jc w:val="right"/>
            </w:pPr>
            <w:r>
              <w:rPr>
                <w:sz w:val="16"/>
              </w:rPr>
              <w:t>$140,373.46</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2018-06-29</w:t>
            </w:r>
          </w:p>
        </w:tc>
        <w:tc>
          <w:tcPr>
            <w:tcW w:type="dxa" w:w="1124"/>
          </w:tcPr>
          <w:p>
            <w:pPr>
              <w:spacing w:after="0"/>
              <w:jc w:val="left"/>
            </w:pPr>
            <w:r>
              <w:rPr>
                <w:sz w:val="16"/>
              </w:rPr>
              <w:t>2018-04-13</w:t>
            </w:r>
          </w:p>
        </w:tc>
        <w:tc>
          <w:tcPr>
            <w:tcW w:type="dxa" w:w="1124"/>
          </w:tcPr>
          <w:p>
            <w:pPr>
              <w:spacing w:after="0"/>
              <w:jc w:val="left"/>
            </w:pPr>
            <w:r>
              <w:rPr>
                <w:sz w:val="16"/>
              </w:rPr>
              <w:t>DR-4375-NE</w:t>
            </w:r>
          </w:p>
        </w:tc>
        <w:tc>
          <w:tcPr>
            <w:tcW w:type="dxa" w:w="1511"/>
          </w:tcPr>
          <w:p>
            <w:pPr>
              <w:spacing w:after="0"/>
              <w:jc w:val="left"/>
            </w:pPr>
            <w:r>
              <w:rPr>
                <w:sz w:val="16"/>
              </w:rPr>
              <w:t>Major disaster</w:t>
            </w:r>
          </w:p>
        </w:tc>
        <w:tc>
          <w:tcPr>
            <w:tcW w:type="dxa" w:w="3447"/>
          </w:tcPr>
          <w:p>
            <w:pPr>
              <w:spacing w:after="0"/>
              <w:jc w:val="left"/>
            </w:pPr>
            <w:r>
              <w:rPr>
                <w:sz w:val="16"/>
              </w:rPr>
              <w:t>SEVERE WINTER STORM AND STRAIGHT-LINE WINDS</w:t>
            </w:r>
          </w:p>
        </w:tc>
        <w:tc>
          <w:tcPr>
            <w:tcW w:type="dxa" w:w="2561"/>
          </w:tcPr>
          <w:p>
            <w:pPr>
              <w:spacing w:after="0"/>
              <w:jc w:val="left"/>
            </w:pPr>
            <w:r>
              <w:rPr>
                <w:sz w:val="16"/>
              </w:rPr>
              <w:t>Winter Weather (primary); also designated: Strong Wind</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2010-02-25</w:t>
            </w:r>
          </w:p>
        </w:tc>
        <w:tc>
          <w:tcPr>
            <w:tcW w:type="dxa" w:w="1124"/>
          </w:tcPr>
          <w:p>
            <w:pPr>
              <w:spacing w:after="0"/>
              <w:jc w:val="left"/>
            </w:pPr>
            <w:r>
              <w:rPr>
                <w:sz w:val="16"/>
              </w:rPr>
              <w:t>2009-12-22</w:t>
            </w:r>
          </w:p>
        </w:tc>
        <w:tc>
          <w:tcPr>
            <w:tcW w:type="dxa" w:w="1124"/>
          </w:tcPr>
          <w:p>
            <w:pPr>
              <w:spacing w:after="0"/>
              <w:jc w:val="left"/>
            </w:pPr>
            <w:r>
              <w:rPr>
                <w:sz w:val="16"/>
              </w:rPr>
              <w:t>DR-1878-NE</w:t>
            </w:r>
          </w:p>
        </w:tc>
        <w:tc>
          <w:tcPr>
            <w:tcW w:type="dxa" w:w="1511"/>
          </w:tcPr>
          <w:p>
            <w:pPr>
              <w:spacing w:after="0"/>
              <w:jc w:val="left"/>
            </w:pPr>
            <w:r>
              <w:rPr>
                <w:sz w:val="16"/>
              </w:rPr>
              <w:t>Major disaster</w:t>
            </w:r>
          </w:p>
        </w:tc>
        <w:tc>
          <w:tcPr>
            <w:tcW w:type="dxa" w:w="3447"/>
          </w:tcPr>
          <w:p>
            <w:pPr>
              <w:spacing w:after="0"/>
              <w:jc w:val="left"/>
            </w:pPr>
            <w:r>
              <w:rPr>
                <w:sz w:val="16"/>
              </w:rPr>
              <w:t>SEVERE WINTER STORMS AND SNOWSTORM</w:t>
            </w:r>
          </w:p>
        </w:tc>
        <w:tc>
          <w:tcPr>
            <w:tcW w:type="dxa" w:w="2561"/>
          </w:tcPr>
          <w:p>
            <w:pPr>
              <w:spacing w:after="0"/>
              <w:jc w:val="left"/>
            </w:pPr>
            <w:r>
              <w:rPr>
                <w:sz w:val="16"/>
              </w:rPr>
              <w:t>Winter Weather</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2008-06-20</w:t>
            </w:r>
          </w:p>
        </w:tc>
        <w:tc>
          <w:tcPr>
            <w:tcW w:type="dxa" w:w="1124"/>
          </w:tcPr>
          <w:p>
            <w:pPr>
              <w:spacing w:after="0"/>
              <w:jc w:val="left"/>
            </w:pPr>
            <w:r>
              <w:rPr>
                <w:sz w:val="16"/>
              </w:rPr>
              <w:t>2008-05-22</w:t>
            </w:r>
          </w:p>
        </w:tc>
        <w:tc>
          <w:tcPr>
            <w:tcW w:type="dxa" w:w="1124"/>
          </w:tcPr>
          <w:p>
            <w:pPr>
              <w:spacing w:after="0"/>
              <w:jc w:val="left"/>
            </w:pPr>
            <w:r>
              <w:rPr>
                <w:sz w:val="16"/>
              </w:rPr>
              <w:t>DR-1770-NE</w:t>
            </w:r>
          </w:p>
        </w:tc>
        <w:tc>
          <w:tcPr>
            <w:tcW w:type="dxa" w:w="1511"/>
          </w:tcPr>
          <w:p>
            <w:pPr>
              <w:spacing w:after="0"/>
              <w:jc w:val="left"/>
            </w:pPr>
            <w:r>
              <w:rPr>
                <w:sz w:val="16"/>
              </w:rPr>
              <w:t>Major disaster</w:t>
            </w:r>
          </w:p>
        </w:tc>
        <w:tc>
          <w:tcPr>
            <w:tcW w:type="dxa" w:w="3447"/>
          </w:tcPr>
          <w:p>
            <w:pPr>
              <w:spacing w:after="0"/>
              <w:jc w:val="left"/>
            </w:pPr>
            <w:r>
              <w:rPr>
                <w:sz w:val="16"/>
              </w:rPr>
              <w:t>SEVERE STORMS, TORNADOES, AND FLOODING</w:t>
            </w:r>
          </w:p>
        </w:tc>
        <w:tc>
          <w:tcPr>
            <w:tcW w:type="dxa" w:w="2561"/>
          </w:tcPr>
          <w:p>
            <w:pPr>
              <w:spacing w:after="0"/>
              <w:jc w:val="left"/>
            </w:pPr>
            <w:r>
              <w:rPr>
                <w:sz w:val="16"/>
              </w:rPr>
              <w:t>Inland Flooding; Tornado</w:t>
            </w:r>
          </w:p>
        </w:tc>
        <w:tc>
          <w:tcPr>
            <w:tcW w:type="dxa" w:w="1550"/>
          </w:tcPr>
          <w:p>
            <w:pPr>
              <w:spacing w:after="0"/>
              <w:jc w:val="right"/>
            </w:pPr>
            <w:r>
              <w:rPr>
                <w:sz w:val="16"/>
              </w:rPr>
              <w:t>$83,095.88</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2007-01-07</w:t>
            </w:r>
          </w:p>
        </w:tc>
        <w:tc>
          <w:tcPr>
            <w:tcW w:type="dxa" w:w="1124"/>
          </w:tcPr>
          <w:p>
            <w:pPr>
              <w:spacing w:after="0"/>
              <w:jc w:val="left"/>
            </w:pPr>
            <w:r>
              <w:rPr>
                <w:sz w:val="16"/>
              </w:rPr>
              <w:t>2006-12-19</w:t>
            </w:r>
          </w:p>
        </w:tc>
        <w:tc>
          <w:tcPr>
            <w:tcW w:type="dxa" w:w="1124"/>
          </w:tcPr>
          <w:p>
            <w:pPr>
              <w:spacing w:after="0"/>
              <w:jc w:val="left"/>
            </w:pPr>
            <w:r>
              <w:rPr>
                <w:sz w:val="16"/>
              </w:rPr>
              <w:t>DR-1674-NE</w:t>
            </w:r>
          </w:p>
        </w:tc>
        <w:tc>
          <w:tcPr>
            <w:tcW w:type="dxa" w:w="1511"/>
          </w:tcPr>
          <w:p>
            <w:pPr>
              <w:spacing w:after="0"/>
              <w:jc w:val="left"/>
            </w:pPr>
            <w:r>
              <w:rPr>
                <w:sz w:val="16"/>
              </w:rPr>
              <w:t>Major disaster</w:t>
            </w:r>
          </w:p>
        </w:tc>
        <w:tc>
          <w:tcPr>
            <w:tcW w:type="dxa" w:w="3447"/>
          </w:tcPr>
          <w:p>
            <w:pPr>
              <w:spacing w:after="0"/>
              <w:jc w:val="left"/>
            </w:pPr>
            <w:r>
              <w:rPr>
                <w:sz w:val="16"/>
              </w:rPr>
              <w:t>SEVERE WINTER STORMS</w:t>
            </w:r>
          </w:p>
        </w:tc>
        <w:tc>
          <w:tcPr>
            <w:tcW w:type="dxa" w:w="2561"/>
          </w:tcPr>
          <w:p>
            <w:pPr>
              <w:spacing w:after="0"/>
              <w:jc w:val="left"/>
            </w:pPr>
            <w:r>
              <w:rPr>
                <w:sz w:val="16"/>
              </w:rPr>
              <w:t>Winter Weather</w:t>
            </w:r>
          </w:p>
        </w:tc>
        <w:tc>
          <w:tcPr>
            <w:tcW w:type="dxa" w:w="1550"/>
          </w:tcPr>
          <w:p>
            <w:pPr>
              <w:spacing w:after="0"/>
              <w:jc w:val="right"/>
            </w:pPr>
            <w:r>
              <w:rPr>
                <w:sz w:val="16"/>
              </w:rPr>
              <w:t>$15,510.03</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2005-09-13</w:t>
            </w:r>
          </w:p>
        </w:tc>
        <w:tc>
          <w:tcPr>
            <w:tcW w:type="dxa" w:w="1124"/>
          </w:tcPr>
          <w:p>
            <w:pPr>
              <w:spacing w:after="0"/>
              <w:jc w:val="left"/>
            </w:pPr>
            <w:r>
              <w:rPr>
                <w:sz w:val="16"/>
              </w:rPr>
              <w:t>2005-08-29</w:t>
            </w:r>
          </w:p>
        </w:tc>
        <w:tc>
          <w:tcPr>
            <w:tcW w:type="dxa" w:w="1124"/>
          </w:tcPr>
          <w:p>
            <w:pPr>
              <w:spacing w:after="0"/>
              <w:jc w:val="left"/>
            </w:pPr>
            <w:r>
              <w:rPr>
                <w:sz w:val="16"/>
              </w:rPr>
              <w:t>EM-3245-NE</w:t>
            </w:r>
          </w:p>
        </w:tc>
        <w:tc>
          <w:tcPr>
            <w:tcW w:type="dxa" w:w="1511"/>
          </w:tcPr>
          <w:p>
            <w:pPr>
              <w:spacing w:after="0"/>
              <w:jc w:val="left"/>
            </w:pPr>
            <w:r>
              <w:rPr>
                <w:sz w:val="16"/>
              </w:rPr>
              <w:t>Emergency</w:t>
            </w:r>
          </w:p>
        </w:tc>
        <w:tc>
          <w:tcPr>
            <w:tcW w:type="dxa" w:w="3447"/>
          </w:tcPr>
          <w:p>
            <w:pPr>
              <w:spacing w:after="0"/>
              <w:jc w:val="left"/>
            </w:pPr>
            <w:r>
              <w:rPr>
                <w:sz w:val="16"/>
              </w:rPr>
              <w:t>HURRICANE KATRINA EVACUEES</w:t>
            </w:r>
          </w:p>
        </w:tc>
        <w:tc>
          <w:tcPr>
            <w:tcW w:type="dxa" w:w="2561"/>
          </w:tcPr>
          <w:p>
            <w:pPr>
              <w:spacing w:after="0"/>
              <w:jc w:val="left"/>
            </w:pPr>
            <w:r>
              <w:rPr>
                <w:sz w:val="16"/>
              </w:rPr>
              <w:t>Hurricane: evacuation support, not a local hazard event; not counted</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2005-06-23</w:t>
            </w:r>
          </w:p>
        </w:tc>
        <w:tc>
          <w:tcPr>
            <w:tcW w:type="dxa" w:w="1124"/>
          </w:tcPr>
          <w:p>
            <w:pPr>
              <w:spacing w:after="0"/>
              <w:jc w:val="left"/>
            </w:pPr>
            <w:r>
              <w:rPr>
                <w:sz w:val="16"/>
              </w:rPr>
              <w:t>2005-05-11</w:t>
            </w:r>
          </w:p>
        </w:tc>
        <w:tc>
          <w:tcPr>
            <w:tcW w:type="dxa" w:w="1124"/>
          </w:tcPr>
          <w:p>
            <w:pPr>
              <w:spacing w:after="0"/>
              <w:jc w:val="left"/>
            </w:pPr>
            <w:r>
              <w:rPr>
                <w:sz w:val="16"/>
              </w:rPr>
              <w:t>DR-1590-NE</w:t>
            </w:r>
          </w:p>
        </w:tc>
        <w:tc>
          <w:tcPr>
            <w:tcW w:type="dxa" w:w="1511"/>
          </w:tcPr>
          <w:p>
            <w:pPr>
              <w:spacing w:after="0"/>
              <w:jc w:val="left"/>
            </w:pPr>
            <w:r>
              <w:rPr>
                <w:sz w:val="16"/>
              </w:rPr>
              <w:t>Major disaster</w:t>
            </w:r>
          </w:p>
        </w:tc>
        <w:tc>
          <w:tcPr>
            <w:tcW w:type="dxa" w:w="3447"/>
          </w:tcPr>
          <w:p>
            <w:pPr>
              <w:spacing w:after="0"/>
              <w:jc w:val="left"/>
            </w:pPr>
            <w:r>
              <w:rPr>
                <w:sz w:val="16"/>
              </w:rPr>
              <w:t>SEVERE STORMS AND FLOODING</w:t>
            </w:r>
          </w:p>
        </w:tc>
        <w:tc>
          <w:tcPr>
            <w:tcW w:type="dxa" w:w="2561"/>
          </w:tcPr>
          <w:p>
            <w:pPr>
              <w:spacing w:after="0"/>
              <w:jc w:val="left"/>
            </w:pPr>
            <w:r>
              <w:rPr>
                <w:sz w:val="16"/>
              </w:rPr>
              <w:t>Inland Flooding</w:t>
            </w:r>
          </w:p>
        </w:tc>
        <w:tc>
          <w:tcPr>
            <w:tcW w:type="dxa" w:w="1550"/>
          </w:tcPr>
          <w:p>
            <w:pPr>
              <w:spacing w:after="0"/>
              <w:jc w:val="right"/>
            </w:pPr>
            <w:r>
              <w:rPr>
                <w:sz w:val="16"/>
              </w:rPr>
              <w:t>$30,373.14</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1993-07-19</w:t>
            </w:r>
          </w:p>
        </w:tc>
        <w:tc>
          <w:tcPr>
            <w:tcW w:type="dxa" w:w="1124"/>
          </w:tcPr>
          <w:p>
            <w:pPr>
              <w:spacing w:after="0"/>
              <w:jc w:val="left"/>
            </w:pPr>
            <w:r>
              <w:rPr>
                <w:sz w:val="16"/>
              </w:rPr>
              <w:t>1993-06-23</w:t>
            </w:r>
          </w:p>
        </w:tc>
        <w:tc>
          <w:tcPr>
            <w:tcW w:type="dxa" w:w="1124"/>
          </w:tcPr>
          <w:p>
            <w:pPr>
              <w:spacing w:after="0"/>
              <w:jc w:val="left"/>
            </w:pPr>
            <w:r>
              <w:rPr>
                <w:sz w:val="16"/>
              </w:rPr>
              <w:t>DR-998-NE</w:t>
            </w:r>
          </w:p>
        </w:tc>
        <w:tc>
          <w:tcPr>
            <w:tcW w:type="dxa" w:w="1511"/>
          </w:tcPr>
          <w:p>
            <w:pPr>
              <w:spacing w:after="0"/>
              <w:jc w:val="left"/>
            </w:pPr>
            <w:r>
              <w:rPr>
                <w:sz w:val="16"/>
              </w:rPr>
              <w:t>Major disaster</w:t>
            </w:r>
          </w:p>
        </w:tc>
        <w:tc>
          <w:tcPr>
            <w:tcW w:type="dxa" w:w="3447"/>
          </w:tcPr>
          <w:p>
            <w:pPr>
              <w:spacing w:after="0"/>
              <w:jc w:val="left"/>
            </w:pPr>
            <w:r>
              <w:rPr>
                <w:sz w:val="16"/>
              </w:rPr>
              <w:t>SEVERE STORMS AND FLOODING</w:t>
            </w:r>
          </w:p>
        </w:tc>
        <w:tc>
          <w:tcPr>
            <w:tcW w:type="dxa" w:w="2561"/>
          </w:tcPr>
          <w:p>
            <w:pPr>
              <w:spacing w:after="0"/>
              <w:jc w:val="left"/>
            </w:pPr>
            <w:r>
              <w:rPr>
                <w:sz w:val="16"/>
              </w:rPr>
              <w:t>Inland Flooding</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1993-04-02</w:t>
            </w:r>
          </w:p>
        </w:tc>
        <w:tc>
          <w:tcPr>
            <w:tcW w:type="dxa" w:w="1124"/>
          </w:tcPr>
          <w:p>
            <w:pPr>
              <w:spacing w:after="0"/>
              <w:jc w:val="left"/>
            </w:pPr>
            <w:r>
              <w:rPr>
                <w:sz w:val="16"/>
              </w:rPr>
              <w:t>1993-03-07</w:t>
            </w:r>
          </w:p>
        </w:tc>
        <w:tc>
          <w:tcPr>
            <w:tcW w:type="dxa" w:w="1124"/>
          </w:tcPr>
          <w:p>
            <w:pPr>
              <w:spacing w:after="0"/>
              <w:jc w:val="left"/>
            </w:pPr>
            <w:r>
              <w:rPr>
                <w:sz w:val="16"/>
              </w:rPr>
              <w:t>DR-983-NE</w:t>
            </w:r>
          </w:p>
        </w:tc>
        <w:tc>
          <w:tcPr>
            <w:tcW w:type="dxa" w:w="1511"/>
          </w:tcPr>
          <w:p>
            <w:pPr>
              <w:spacing w:after="0"/>
              <w:jc w:val="left"/>
            </w:pPr>
            <w:r>
              <w:rPr>
                <w:sz w:val="16"/>
              </w:rPr>
              <w:t>Major disaster</w:t>
            </w:r>
          </w:p>
        </w:tc>
        <w:tc>
          <w:tcPr>
            <w:tcW w:type="dxa" w:w="3447"/>
          </w:tcPr>
          <w:p>
            <w:pPr>
              <w:spacing w:after="0"/>
              <w:jc w:val="left"/>
            </w:pPr>
            <w:r>
              <w:rPr>
                <w:sz w:val="16"/>
              </w:rPr>
              <w:t>ICE JAMS &amp; FLOODING</w:t>
            </w:r>
          </w:p>
        </w:tc>
        <w:tc>
          <w:tcPr>
            <w:tcW w:type="dxa" w:w="2561"/>
          </w:tcPr>
          <w:p>
            <w:pPr>
              <w:spacing w:after="0"/>
              <w:jc w:val="left"/>
            </w:pPr>
            <w:r>
              <w:rPr>
                <w:sz w:val="16"/>
              </w:rPr>
              <w:t>Inland Flooding (primary); also designated: Winter Weather</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1980-06-04</w:t>
            </w:r>
          </w:p>
        </w:tc>
        <w:tc>
          <w:tcPr>
            <w:tcW w:type="dxa" w:w="1124"/>
          </w:tcPr>
          <w:p>
            <w:pPr>
              <w:spacing w:after="0"/>
              <w:jc w:val="left"/>
            </w:pPr>
            <w:r>
              <w:rPr>
                <w:sz w:val="16"/>
              </w:rPr>
              <w:t>1980-06-04</w:t>
            </w:r>
          </w:p>
        </w:tc>
        <w:tc>
          <w:tcPr>
            <w:tcW w:type="dxa" w:w="1124"/>
          </w:tcPr>
          <w:p>
            <w:pPr>
              <w:spacing w:after="0"/>
              <w:jc w:val="left"/>
            </w:pPr>
            <w:r>
              <w:rPr>
                <w:sz w:val="16"/>
              </w:rPr>
              <w:t>DR-625-NE</w:t>
            </w:r>
          </w:p>
        </w:tc>
        <w:tc>
          <w:tcPr>
            <w:tcW w:type="dxa" w:w="1511"/>
          </w:tcPr>
          <w:p>
            <w:pPr>
              <w:spacing w:after="0"/>
              <w:jc w:val="left"/>
            </w:pPr>
            <w:r>
              <w:rPr>
                <w:sz w:val="16"/>
              </w:rPr>
              <w:t>Major disaster</w:t>
            </w:r>
          </w:p>
        </w:tc>
        <w:tc>
          <w:tcPr>
            <w:tcW w:type="dxa" w:w="3447"/>
          </w:tcPr>
          <w:p>
            <w:pPr>
              <w:spacing w:after="0"/>
              <w:jc w:val="left"/>
            </w:pPr>
            <w:r>
              <w:rPr>
                <w:sz w:val="16"/>
              </w:rPr>
              <w:t>SEVERE STORMS &amp; TORNADOES</w:t>
            </w:r>
          </w:p>
        </w:tc>
        <w:tc>
          <w:tcPr>
            <w:tcW w:type="dxa" w:w="2561"/>
          </w:tcPr>
          <w:p>
            <w:pPr>
              <w:spacing w:after="0"/>
              <w:jc w:val="left"/>
            </w:pPr>
            <w:r>
              <w:rPr>
                <w:sz w:val="16"/>
              </w:rPr>
              <w:t>Tornado</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1978-03-24</w:t>
            </w:r>
          </w:p>
        </w:tc>
        <w:tc>
          <w:tcPr>
            <w:tcW w:type="dxa" w:w="1124"/>
          </w:tcPr>
          <w:p>
            <w:pPr>
              <w:spacing w:after="0"/>
              <w:jc w:val="left"/>
            </w:pPr>
            <w:r>
              <w:rPr>
                <w:sz w:val="16"/>
              </w:rPr>
              <w:t>1978-03-24</w:t>
            </w:r>
          </w:p>
        </w:tc>
        <w:tc>
          <w:tcPr>
            <w:tcW w:type="dxa" w:w="1124"/>
          </w:tcPr>
          <w:p>
            <w:pPr>
              <w:spacing w:after="0"/>
              <w:jc w:val="left"/>
            </w:pPr>
            <w:r>
              <w:rPr>
                <w:sz w:val="16"/>
              </w:rPr>
              <w:t>DR-552-NE</w:t>
            </w:r>
          </w:p>
        </w:tc>
        <w:tc>
          <w:tcPr>
            <w:tcW w:type="dxa" w:w="1511"/>
          </w:tcPr>
          <w:p>
            <w:pPr>
              <w:spacing w:after="0"/>
              <w:jc w:val="left"/>
            </w:pPr>
            <w:r>
              <w:rPr>
                <w:sz w:val="16"/>
              </w:rPr>
              <w:t>Major disaster</w:t>
            </w:r>
          </w:p>
        </w:tc>
        <w:tc>
          <w:tcPr>
            <w:tcW w:type="dxa" w:w="3447"/>
          </w:tcPr>
          <w:p>
            <w:pPr>
              <w:spacing w:after="0"/>
              <w:jc w:val="left"/>
            </w:pPr>
            <w:r>
              <w:rPr>
                <w:sz w:val="16"/>
              </w:rPr>
              <w:t>STORMS, ICE JAMS, SNOWMELT &amp; FLOODING</w:t>
            </w:r>
          </w:p>
        </w:tc>
        <w:tc>
          <w:tcPr>
            <w:tcW w:type="dxa" w:w="2561"/>
          </w:tcPr>
          <w:p>
            <w:pPr>
              <w:spacing w:after="0"/>
              <w:jc w:val="left"/>
            </w:pPr>
            <w:r>
              <w:rPr>
                <w:sz w:val="16"/>
              </w:rPr>
              <w:t>Inland Flooding</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1976-04-08</w:t>
            </w:r>
          </w:p>
        </w:tc>
        <w:tc>
          <w:tcPr>
            <w:tcW w:type="dxa" w:w="1124"/>
          </w:tcPr>
          <w:p>
            <w:pPr>
              <w:spacing w:after="0"/>
              <w:jc w:val="left"/>
            </w:pPr>
            <w:r>
              <w:rPr>
                <w:sz w:val="16"/>
              </w:rPr>
              <w:t>1976-04-08</w:t>
            </w:r>
          </w:p>
        </w:tc>
        <w:tc>
          <w:tcPr>
            <w:tcW w:type="dxa" w:w="1124"/>
          </w:tcPr>
          <w:p>
            <w:pPr>
              <w:spacing w:after="0"/>
              <w:jc w:val="left"/>
            </w:pPr>
            <w:r>
              <w:rPr>
                <w:sz w:val="16"/>
              </w:rPr>
              <w:t>DR-500-NE</w:t>
            </w:r>
          </w:p>
        </w:tc>
        <w:tc>
          <w:tcPr>
            <w:tcW w:type="dxa" w:w="1511"/>
          </w:tcPr>
          <w:p>
            <w:pPr>
              <w:spacing w:after="0"/>
              <w:jc w:val="left"/>
            </w:pPr>
            <w:r>
              <w:rPr>
                <w:sz w:val="16"/>
              </w:rPr>
              <w:t>Major disaster</w:t>
            </w:r>
          </w:p>
        </w:tc>
        <w:tc>
          <w:tcPr>
            <w:tcW w:type="dxa" w:w="3447"/>
          </w:tcPr>
          <w:p>
            <w:pPr>
              <w:spacing w:after="0"/>
              <w:jc w:val="left"/>
            </w:pPr>
            <w:r>
              <w:rPr>
                <w:sz w:val="16"/>
              </w:rPr>
              <w:t>ICE STORMS &amp; HIGH WINDS</w:t>
            </w:r>
          </w:p>
        </w:tc>
        <w:tc>
          <w:tcPr>
            <w:tcW w:type="dxa" w:w="2561"/>
          </w:tcPr>
          <w:p>
            <w:pPr>
              <w:spacing w:after="0"/>
              <w:jc w:val="left"/>
            </w:pPr>
            <w:r>
              <w:rPr>
                <w:sz w:val="16"/>
              </w:rPr>
              <w:t>Ice Storm</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1967-07-18</w:t>
            </w:r>
          </w:p>
        </w:tc>
        <w:tc>
          <w:tcPr>
            <w:tcW w:type="dxa" w:w="1124"/>
          </w:tcPr>
          <w:p>
            <w:pPr>
              <w:spacing w:after="0"/>
              <w:jc w:val="left"/>
            </w:pPr>
            <w:r>
              <w:rPr>
                <w:sz w:val="16"/>
              </w:rPr>
              <w:t>1967-07-18</w:t>
            </w:r>
          </w:p>
        </w:tc>
        <w:tc>
          <w:tcPr>
            <w:tcW w:type="dxa" w:w="1124"/>
          </w:tcPr>
          <w:p>
            <w:pPr>
              <w:spacing w:after="0"/>
              <w:jc w:val="left"/>
            </w:pPr>
            <w:r>
              <w:rPr>
                <w:sz w:val="16"/>
              </w:rPr>
              <w:t>DR-228-NE</w:t>
            </w:r>
          </w:p>
        </w:tc>
        <w:tc>
          <w:tcPr>
            <w:tcW w:type="dxa" w:w="1511"/>
          </w:tcPr>
          <w:p>
            <w:pPr>
              <w:spacing w:after="0"/>
              <w:jc w:val="left"/>
            </w:pPr>
            <w:r>
              <w:rPr>
                <w:sz w:val="16"/>
              </w:rPr>
              <w:t>Major disaster</w:t>
            </w:r>
          </w:p>
        </w:tc>
        <w:tc>
          <w:tcPr>
            <w:tcW w:type="dxa" w:w="3447"/>
          </w:tcPr>
          <w:p>
            <w:pPr>
              <w:spacing w:after="0"/>
              <w:jc w:val="left"/>
            </w:pPr>
            <w:r>
              <w:rPr>
                <w:sz w:val="16"/>
              </w:rPr>
              <w:t>SEVERE STORMS &amp; FLOODING</w:t>
            </w:r>
          </w:p>
        </w:tc>
        <w:tc>
          <w:tcPr>
            <w:tcW w:type="dxa" w:w="2561"/>
          </w:tcPr>
          <w:p>
            <w:pPr>
              <w:spacing w:after="0"/>
              <w:jc w:val="left"/>
            </w:pPr>
            <w:r>
              <w:rPr>
                <w:sz w:val="16"/>
              </w:rPr>
              <w:t>Inland Flooding</w:t>
            </w:r>
          </w:p>
        </w:tc>
        <w:tc>
          <w:tcPr>
            <w:tcW w:type="dxa" w:w="1550"/>
          </w:tcPr>
          <w:p>
            <w:pPr>
              <w:spacing w:after="0"/>
              <w:jc w:val="right"/>
            </w:pPr>
            <w:r>
              <w:rPr>
                <w:sz w:val="16"/>
              </w:rPr>
              <w:t>none found</w:t>
            </w:r>
          </w:p>
        </w:tc>
        <w:tc>
          <w:tcPr>
            <w:tcW w:type="dxa" w:w="702"/>
          </w:tcPr>
          <w:p>
            <w:pPr>
              <w:spacing w:after="0"/>
              <w:jc w:val="left"/>
            </w:pPr>
          </w:p>
        </w:tc>
        <w:tc>
          <w:tcPr>
            <w:tcW w:type="dxa" w:w="96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47</w:t>
            </w:r>
          </w:p>
        </w:tc>
        <w:tc>
          <w:tcPr>
            <w:tcW w:type="dxa" w:w="1422"/>
          </w:tcPr>
          <w:p>
            <w:pPr>
              <w:spacing w:after="0"/>
              <w:jc w:val="right"/>
            </w:pPr>
            <w:r>
              <w:rPr>
                <w:sz w:val="16"/>
              </w:rPr>
              <w:t>23</w:t>
            </w:r>
          </w:p>
        </w:tc>
        <w:tc>
          <w:tcPr>
            <w:tcW w:type="dxa" w:w="1356"/>
          </w:tcPr>
          <w:p>
            <w:pPr>
              <w:spacing w:after="0"/>
              <w:jc w:val="right"/>
            </w:pPr>
            <w:r>
              <w:rPr>
                <w:sz w:val="16"/>
              </w:rPr>
              <w:t>6</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194</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13</w:t>
            </w:r>
          </w:p>
        </w:tc>
        <w:tc>
          <w:tcPr>
            <w:tcW w:type="dxa" w:w="1356"/>
          </w:tcPr>
          <w:p>
            <w:pPr>
              <w:spacing w:after="0"/>
              <w:jc w:val="right"/>
            </w:pPr>
            <w:r>
              <w:rPr>
                <w:sz w:val="16"/>
              </w:rPr>
              <w:t>9</w:t>
            </w: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99</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0"/>
        <w:gridCol w:w="3016"/>
        <w:gridCol w:w="1093"/>
        <w:gridCol w:w="1759"/>
        <w:gridCol w:w="1680"/>
        <w:gridCol w:w="15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0"/>
            <w:shd w:val="clear" w:color="auto" w:fill="E8E8E8"/>
          </w:tcPr>
          <w:p>
            <w:pPr>
              <w:spacing w:after="0"/>
              <w:jc w:val="left"/>
            </w:pPr>
            <w:r>
              <w:rPr>
                <w:b/>
                <w:sz w:val="16"/>
              </w:rPr>
              <w:t>Magnitude or extent</w:t>
            </w:r>
          </w:p>
        </w:tc>
        <w:tc>
          <w:tcPr>
            <w:tcW w:type="dxa" w:w="30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9"/>
            <w:shd w:val="clear" w:color="auto" w:fill="E8E8E8"/>
          </w:tcPr>
          <w:p>
            <w:pPr>
              <w:spacing w:after="0"/>
              <w:jc w:val="left"/>
            </w:pPr>
            <w:r>
              <w:rPr>
                <w:b/>
                <w:sz w:val="16"/>
              </w:rPr>
              <w:t>Location</w:t>
            </w:r>
          </w:p>
        </w:tc>
        <w:tc>
          <w:tcPr>
            <w:tcW w:type="dxa" w:w="1680"/>
            <w:shd w:val="clear" w:color="auto" w:fill="E8E8E8"/>
          </w:tcPr>
          <w:p>
            <w:pPr>
              <w:spacing w:after="0"/>
              <w:jc w:val="left"/>
            </w:pPr>
            <w:r>
              <w:rPr>
                <w:b/>
                <w:sz w:val="16"/>
              </w:rPr>
              <w:t>Flags</w:t>
            </w:r>
          </w:p>
        </w:tc>
        <w:tc>
          <w:tcPr>
            <w:tcW w:type="dxa" w:w="15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2760"/>
          </w:tcPr>
          <w:p>
            <w:pPr>
              <w:spacing w:after="0"/>
              <w:jc w:val="left"/>
            </w:pPr>
          </w:p>
        </w:tc>
        <w:tc>
          <w:tcPr>
            <w:tcW w:type="dxa" w:w="3016"/>
          </w:tcPr>
          <w:p>
            <w:pPr>
              <w:spacing w:after="0"/>
              <w:jc w:val="left"/>
            </w:pPr>
            <w:r>
              <w:rPr>
                <w:sz w:val="16"/>
              </w:rPr>
              <w:t>$0 property; $0 crops, reported for the zone (2024 dollars)</w:t>
            </w:r>
          </w:p>
        </w:tc>
        <w:tc>
          <w:tcPr>
            <w:tcW w:type="dxa" w:w="1093"/>
          </w:tcPr>
          <w:p>
            <w:pPr>
              <w:spacing w:after="0"/>
              <w:jc w:val="right"/>
            </w:pPr>
            <w:r>
              <w:rPr>
                <w:sz w:val="16"/>
              </w:rPr>
              <w:t>0, 0</w:t>
            </w:r>
          </w:p>
        </w:tc>
        <w:tc>
          <w:tcPr>
            <w:tcW w:type="dxa" w:w="1759"/>
          </w:tcPr>
          <w:p>
            <w:pPr>
              <w:spacing w:after="0"/>
              <w:jc w:val="left"/>
            </w:pPr>
            <w:r>
              <w:rPr>
                <w:sz w:val="16"/>
              </w:rPr>
              <w:t>NWS zone NEZ048 (MERRICK), zone-level: may include parts of neighboring counties</w:t>
            </w:r>
          </w:p>
        </w:tc>
        <w:tc>
          <w:tcPr>
            <w:tcW w:type="dxa" w:w="1680"/>
          </w:tcPr>
          <w:p>
            <w:pPr>
              <w:spacing w:after="0"/>
              <w:jc w:val="left"/>
            </w:pPr>
            <w:r>
              <w:rPr>
                <w:sz w:val="16"/>
              </w:rPr>
              <w:t>new since last plan; within last 5 years</w:t>
            </w:r>
          </w:p>
        </w:tc>
        <w:tc>
          <w:tcPr>
            <w:tcW w:type="dxa" w:w="15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2022-03-22</w:t>
            </w:r>
          </w:p>
        </w:tc>
        <w:tc>
          <w:tcPr>
            <w:tcW w:type="dxa" w:w="1215"/>
          </w:tcPr>
          <w:p>
            <w:pPr>
              <w:spacing w:after="0"/>
              <w:jc w:val="left"/>
            </w:pPr>
            <w:r>
              <w:rPr>
                <w:sz w:val="16"/>
              </w:rPr>
              <w:t>High Wind</w:t>
            </w:r>
          </w:p>
        </w:tc>
        <w:tc>
          <w:tcPr>
            <w:tcW w:type="dxa" w:w="2760"/>
          </w:tcPr>
          <w:p>
            <w:pPr>
              <w:spacing w:after="0"/>
              <w:jc w:val="left"/>
            </w:pPr>
            <w:r>
              <w:rPr>
                <w:sz w:val="16"/>
              </w:rPr>
              <w:t>66 kt (76 mph) measured gust</w:t>
            </w:r>
          </w:p>
        </w:tc>
        <w:tc>
          <w:tcPr>
            <w:tcW w:type="dxa" w:w="3016"/>
          </w:tcPr>
          <w:p>
            <w:pPr>
              <w:spacing w:after="0"/>
              <w:jc w:val="left"/>
            </w:pPr>
            <w:r>
              <w:rPr>
                <w:sz w:val="16"/>
              </w:rPr>
              <w:t>$0 property; $0 crops, reported for the zone (2022 dollars)</w:t>
            </w:r>
          </w:p>
        </w:tc>
        <w:tc>
          <w:tcPr>
            <w:tcW w:type="dxa" w:w="1093"/>
          </w:tcPr>
          <w:p>
            <w:pPr>
              <w:spacing w:after="0"/>
              <w:jc w:val="right"/>
            </w:pPr>
            <w:r>
              <w:rPr>
                <w:sz w:val="16"/>
              </w:rPr>
              <w:t>0, 0</w:t>
            </w:r>
          </w:p>
        </w:tc>
        <w:tc>
          <w:tcPr>
            <w:tcW w:type="dxa" w:w="1759"/>
          </w:tcPr>
          <w:p>
            <w:pPr>
              <w:spacing w:after="0"/>
              <w:jc w:val="left"/>
            </w:pPr>
            <w:r>
              <w:rPr>
                <w:sz w:val="16"/>
              </w:rPr>
              <w:t>NWS zone NEZ048 (MERRICK), zone-level: may include parts of neighboring counties</w:t>
            </w:r>
          </w:p>
        </w:tc>
        <w:tc>
          <w:tcPr>
            <w:tcW w:type="dxa" w:w="1680"/>
          </w:tcPr>
          <w:p>
            <w:pPr>
              <w:spacing w:after="0"/>
              <w:jc w:val="left"/>
            </w:pPr>
            <w:r>
              <w:rPr>
                <w:sz w:val="16"/>
              </w:rPr>
              <w:t>during plan review, check whether your last plan included it; within last 5 years</w:t>
            </w:r>
          </w:p>
        </w:tc>
        <w:tc>
          <w:tcPr>
            <w:tcW w:type="dxa" w:w="15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2760"/>
          </w:tcPr>
          <w:p>
            <w:pPr>
              <w:spacing w:after="0"/>
              <w:jc w:val="left"/>
            </w:pPr>
          </w:p>
        </w:tc>
        <w:tc>
          <w:tcPr>
            <w:tcW w:type="dxa" w:w="3016"/>
          </w:tcPr>
          <w:p>
            <w:pPr>
              <w:spacing w:after="0"/>
              <w:jc w:val="left"/>
            </w:pPr>
            <w:r>
              <w:rPr>
                <w:sz w:val="16"/>
              </w:rPr>
              <w:t>$0 property; $0 crops, reported for the zone (2022 dollars)</w:t>
            </w:r>
          </w:p>
        </w:tc>
        <w:tc>
          <w:tcPr>
            <w:tcW w:type="dxa" w:w="1093"/>
          </w:tcPr>
          <w:p>
            <w:pPr>
              <w:spacing w:after="0"/>
              <w:jc w:val="right"/>
            </w:pPr>
            <w:r>
              <w:rPr>
                <w:sz w:val="16"/>
              </w:rPr>
              <w:t>0, 0</w:t>
            </w:r>
          </w:p>
        </w:tc>
        <w:tc>
          <w:tcPr>
            <w:tcW w:type="dxa" w:w="1759"/>
          </w:tcPr>
          <w:p>
            <w:pPr>
              <w:spacing w:after="0"/>
              <w:jc w:val="left"/>
            </w:pPr>
            <w:r>
              <w:rPr>
                <w:sz w:val="16"/>
              </w:rPr>
              <w:t>NWS zone NEZ048 (MERRICK), zone-level: may include parts of neighboring counties</w:t>
            </w:r>
          </w:p>
        </w:tc>
        <w:tc>
          <w:tcPr>
            <w:tcW w:type="dxa" w:w="1680"/>
          </w:tcPr>
          <w:p>
            <w:pPr>
              <w:spacing w:after="0"/>
              <w:jc w:val="left"/>
            </w:pPr>
            <w:r>
              <w:rPr>
                <w:sz w:val="16"/>
              </w:rPr>
              <w:t>during plan review, check whether your last plan included it; within last 5 years</w:t>
            </w:r>
          </w:p>
        </w:tc>
        <w:tc>
          <w:tcPr>
            <w:tcW w:type="dxa" w:w="1552"/>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2760"/>
          </w:tcPr>
          <w:p>
            <w:pPr>
              <w:spacing w:after="0"/>
              <w:jc w:val="left"/>
            </w:pPr>
          </w:p>
        </w:tc>
        <w:tc>
          <w:tcPr>
            <w:tcW w:type="dxa" w:w="3016"/>
          </w:tcPr>
          <w:p>
            <w:pPr>
              <w:spacing w:after="0"/>
              <w:jc w:val="left"/>
            </w:pPr>
            <w:r>
              <w:rPr>
                <w:sz w:val="16"/>
              </w:rPr>
              <w:t>$0 property; $0 crops, reported for the zone (2011 dollars)</w:t>
            </w:r>
          </w:p>
        </w:tc>
        <w:tc>
          <w:tcPr>
            <w:tcW w:type="dxa" w:w="1093"/>
          </w:tcPr>
          <w:p>
            <w:pPr>
              <w:spacing w:after="0"/>
              <w:jc w:val="right"/>
            </w:pPr>
            <w:r>
              <w:rPr>
                <w:sz w:val="16"/>
              </w:rPr>
              <w:t>0, 0</w:t>
            </w:r>
          </w:p>
        </w:tc>
        <w:tc>
          <w:tcPr>
            <w:tcW w:type="dxa" w:w="1759"/>
          </w:tcPr>
          <w:p>
            <w:pPr>
              <w:spacing w:after="0"/>
              <w:jc w:val="left"/>
            </w:pPr>
            <w:r>
              <w:rPr>
                <w:sz w:val="16"/>
              </w:rPr>
              <w:t>NWS zone NEZ048 (MERRICK), zone-level: may include parts of neighboring counties</w:t>
            </w:r>
          </w:p>
        </w:tc>
        <w:tc>
          <w:tcPr>
            <w:tcW w:type="dxa" w:w="1680"/>
          </w:tcPr>
          <w:p>
            <w:pPr>
              <w:spacing w:after="0"/>
              <w:jc w:val="left"/>
            </w:pPr>
          </w:p>
        </w:tc>
        <w:tc>
          <w:tcPr>
            <w:tcW w:type="dxa" w:w="1552"/>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2760"/>
          </w:tcPr>
          <w:p>
            <w:pPr>
              <w:spacing w:after="0"/>
              <w:jc w:val="left"/>
            </w:pPr>
          </w:p>
        </w:tc>
        <w:tc>
          <w:tcPr>
            <w:tcW w:type="dxa" w:w="3016"/>
          </w:tcPr>
          <w:p>
            <w:pPr>
              <w:spacing w:after="0"/>
              <w:jc w:val="left"/>
            </w:pPr>
            <w:r>
              <w:rPr>
                <w:sz w:val="16"/>
              </w:rPr>
              <w:t>$0 property; $25,000 crops, reported for the zone (2007 dollars)</w:t>
            </w:r>
          </w:p>
        </w:tc>
        <w:tc>
          <w:tcPr>
            <w:tcW w:type="dxa" w:w="1093"/>
          </w:tcPr>
          <w:p>
            <w:pPr>
              <w:spacing w:after="0"/>
              <w:jc w:val="right"/>
            </w:pPr>
            <w:r>
              <w:rPr>
                <w:sz w:val="16"/>
              </w:rPr>
              <w:t>0, 0</w:t>
            </w:r>
          </w:p>
        </w:tc>
        <w:tc>
          <w:tcPr>
            <w:tcW w:type="dxa" w:w="1759"/>
          </w:tcPr>
          <w:p>
            <w:pPr>
              <w:spacing w:after="0"/>
              <w:jc w:val="left"/>
            </w:pPr>
            <w:r>
              <w:rPr>
                <w:sz w:val="16"/>
              </w:rPr>
              <w:t>NWS zone NEZ048 (MERRICK), zone-level: may include parts of neighboring counties</w:t>
            </w:r>
          </w:p>
        </w:tc>
        <w:tc>
          <w:tcPr>
            <w:tcW w:type="dxa" w:w="1680"/>
          </w:tcPr>
          <w:p>
            <w:pPr>
              <w:spacing w:after="0"/>
              <w:jc w:val="left"/>
            </w:pPr>
          </w:p>
        </w:tc>
        <w:tc>
          <w:tcPr>
            <w:tcW w:type="dxa" w:w="155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2760"/>
          </w:tcPr>
          <w:p>
            <w:pPr>
              <w:spacing w:after="0"/>
              <w:jc w:val="left"/>
            </w:pPr>
          </w:p>
        </w:tc>
        <w:tc>
          <w:tcPr>
            <w:tcW w:type="dxa" w:w="3016"/>
          </w:tcPr>
          <w:p>
            <w:pPr>
              <w:spacing w:after="0"/>
              <w:jc w:val="left"/>
            </w:pPr>
            <w:r>
              <w:rPr>
                <w:sz w:val="16"/>
              </w:rPr>
              <w:t>$4,000,000 property; $0 crops, reported for the zone (2006 dollars)</w:t>
            </w:r>
          </w:p>
        </w:tc>
        <w:tc>
          <w:tcPr>
            <w:tcW w:type="dxa" w:w="1093"/>
          </w:tcPr>
          <w:p>
            <w:pPr>
              <w:spacing w:after="0"/>
              <w:jc w:val="right"/>
            </w:pPr>
            <w:r>
              <w:rPr>
                <w:sz w:val="16"/>
              </w:rPr>
              <w:t>0, 0</w:t>
            </w:r>
          </w:p>
        </w:tc>
        <w:tc>
          <w:tcPr>
            <w:tcW w:type="dxa" w:w="1759"/>
          </w:tcPr>
          <w:p>
            <w:pPr>
              <w:spacing w:after="0"/>
              <w:jc w:val="left"/>
            </w:pPr>
            <w:r>
              <w:rPr>
                <w:sz w:val="16"/>
              </w:rPr>
              <w:t>NWS zone NEZ048 (MERRICK), zone-level: may include parts of neighboring counties</w:t>
            </w:r>
          </w:p>
        </w:tc>
        <w:tc>
          <w:tcPr>
            <w:tcW w:type="dxa" w:w="1680"/>
          </w:tcPr>
          <w:p>
            <w:pPr>
              <w:spacing w:after="0"/>
              <w:jc w:val="left"/>
            </w:pPr>
          </w:p>
        </w:tc>
        <w:tc>
          <w:tcPr>
            <w:tcW w:type="dxa" w:w="1552"/>
          </w:tcPr>
          <w:p>
            <w:pPr>
              <w:spacing w:after="0"/>
              <w:jc w:val="left"/>
            </w:pPr>
            <w:r>
              <w:rPr>
                <w:sz w:val="16"/>
              </w:rPr>
              <w:t>B1-c worst recorded: Ice Storm</w:t>
            </w:r>
          </w:p>
        </w:tc>
      </w:tr>
      <w:tr>
        <w:trPr>
          <w:cantSplit/>
        </w:trPr>
        <w:tc>
          <w:tcPr>
            <w:tcW w:type="dxa" w:w="1037"/>
          </w:tcPr>
          <w:p>
            <w:pPr>
              <w:spacing w:after="0"/>
              <w:jc w:val="left"/>
            </w:pPr>
            <w:r>
              <w:rPr>
                <w:sz w:val="16"/>
              </w:rPr>
              <w:t>2006-03-19</w:t>
            </w:r>
          </w:p>
        </w:tc>
        <w:tc>
          <w:tcPr>
            <w:tcW w:type="dxa" w:w="1215"/>
          </w:tcPr>
          <w:p>
            <w:pPr>
              <w:spacing w:after="0"/>
              <w:jc w:val="left"/>
            </w:pPr>
            <w:r>
              <w:rPr>
                <w:sz w:val="16"/>
              </w:rPr>
              <w:t>Winter Storm</w:t>
            </w:r>
          </w:p>
        </w:tc>
        <w:tc>
          <w:tcPr>
            <w:tcW w:type="dxa" w:w="2760"/>
          </w:tcPr>
          <w:p>
            <w:pPr>
              <w:spacing w:after="0"/>
              <w:jc w:val="left"/>
            </w:pPr>
          </w:p>
        </w:tc>
        <w:tc>
          <w:tcPr>
            <w:tcW w:type="dxa" w:w="3016"/>
          </w:tcPr>
          <w:p>
            <w:pPr>
              <w:spacing w:after="0"/>
              <w:jc w:val="left"/>
            </w:pPr>
            <w:r>
              <w:rPr>
                <w:sz w:val="16"/>
              </w:rPr>
              <w:t>$100,000 property; $0 crops, reported for the zone (2006 dollars)</w:t>
            </w:r>
          </w:p>
        </w:tc>
        <w:tc>
          <w:tcPr>
            <w:tcW w:type="dxa" w:w="1093"/>
          </w:tcPr>
          <w:p>
            <w:pPr>
              <w:spacing w:after="0"/>
              <w:jc w:val="right"/>
            </w:pPr>
            <w:r>
              <w:rPr>
                <w:sz w:val="16"/>
              </w:rPr>
              <w:t>0, 0</w:t>
            </w:r>
          </w:p>
        </w:tc>
        <w:tc>
          <w:tcPr>
            <w:tcW w:type="dxa" w:w="1759"/>
          </w:tcPr>
          <w:p>
            <w:pPr>
              <w:spacing w:after="0"/>
              <w:jc w:val="left"/>
            </w:pPr>
            <w:r>
              <w:rPr>
                <w:sz w:val="16"/>
              </w:rPr>
              <w:t>NWS zone NEZ048 (MERRICK), zone-level: may include parts of neighboring counties</w:t>
            </w:r>
          </w:p>
        </w:tc>
        <w:tc>
          <w:tcPr>
            <w:tcW w:type="dxa" w:w="1680"/>
          </w:tcPr>
          <w:p>
            <w:pPr>
              <w:spacing w:after="0"/>
              <w:jc w:val="left"/>
            </w:pPr>
          </w:p>
        </w:tc>
        <w:tc>
          <w:tcPr>
            <w:tcW w:type="dxa" w:w="15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2005-05-11</w:t>
            </w:r>
          </w:p>
        </w:tc>
        <w:tc>
          <w:tcPr>
            <w:tcW w:type="dxa" w:w="1215"/>
          </w:tcPr>
          <w:p>
            <w:pPr>
              <w:spacing w:after="0"/>
              <w:jc w:val="left"/>
            </w:pPr>
            <w:r>
              <w:rPr>
                <w:sz w:val="16"/>
              </w:rPr>
              <w:t>Flash Flood</w:t>
            </w:r>
          </w:p>
        </w:tc>
        <w:tc>
          <w:tcPr>
            <w:tcW w:type="dxa" w:w="2760"/>
          </w:tcPr>
          <w:p>
            <w:pPr>
              <w:spacing w:after="0"/>
              <w:jc w:val="left"/>
            </w:pPr>
          </w:p>
        </w:tc>
        <w:tc>
          <w:tcPr>
            <w:tcW w:type="dxa" w:w="3016"/>
          </w:tcPr>
          <w:p>
            <w:pPr>
              <w:spacing w:after="0"/>
              <w:jc w:val="left"/>
            </w:pPr>
            <w:r>
              <w:rPr>
                <w:sz w:val="16"/>
              </w:rPr>
              <w:t>$3,000,000 property; $500,000 crops (2005 dollars)</w:t>
            </w:r>
          </w:p>
        </w:tc>
        <w:tc>
          <w:tcPr>
            <w:tcW w:type="dxa" w:w="1093"/>
          </w:tcPr>
          <w:p>
            <w:pPr>
              <w:spacing w:after="0"/>
              <w:jc w:val="right"/>
            </w:pPr>
            <w:r>
              <w:rPr>
                <w:sz w:val="16"/>
              </w:rPr>
              <w:t>0, 0</w:t>
            </w:r>
          </w:p>
        </w:tc>
        <w:tc>
          <w:tcPr>
            <w:tcW w:type="dxa" w:w="1759"/>
          </w:tcPr>
          <w:p>
            <w:pPr>
              <w:spacing w:after="0"/>
              <w:jc w:val="left"/>
            </w:pPr>
            <w:r>
              <w:rPr>
                <w:sz w:val="16"/>
              </w:rPr>
              <w:t>COUNTYWIDE</w:t>
            </w:r>
          </w:p>
        </w:tc>
        <w:tc>
          <w:tcPr>
            <w:tcW w:type="dxa" w:w="1680"/>
          </w:tcPr>
          <w:p>
            <w:pPr>
              <w:spacing w:after="0"/>
              <w:jc w:val="left"/>
            </w:pPr>
          </w:p>
        </w:tc>
        <w:tc>
          <w:tcPr>
            <w:tcW w:type="dxa" w:w="15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2000-05-08</w:t>
            </w:r>
          </w:p>
        </w:tc>
        <w:tc>
          <w:tcPr>
            <w:tcW w:type="dxa" w:w="1215"/>
          </w:tcPr>
          <w:p>
            <w:pPr>
              <w:spacing w:after="0"/>
              <w:jc w:val="left"/>
            </w:pPr>
            <w:r>
              <w:rPr>
                <w:sz w:val="16"/>
              </w:rPr>
              <w:t>Lightning</w:t>
            </w:r>
          </w:p>
        </w:tc>
        <w:tc>
          <w:tcPr>
            <w:tcW w:type="dxa" w:w="2760"/>
          </w:tcPr>
          <w:p>
            <w:pPr>
              <w:spacing w:after="0"/>
              <w:jc w:val="left"/>
            </w:pPr>
          </w:p>
        </w:tc>
        <w:tc>
          <w:tcPr>
            <w:tcW w:type="dxa" w:w="3016"/>
          </w:tcPr>
          <w:p>
            <w:pPr>
              <w:spacing w:after="0"/>
              <w:jc w:val="left"/>
            </w:pPr>
            <w:r>
              <w:rPr>
                <w:sz w:val="16"/>
              </w:rPr>
              <w:t>$100,000 property; $0 crops (2000 dollars)</w:t>
            </w:r>
          </w:p>
        </w:tc>
        <w:tc>
          <w:tcPr>
            <w:tcW w:type="dxa" w:w="1093"/>
          </w:tcPr>
          <w:p>
            <w:pPr>
              <w:spacing w:after="0"/>
              <w:jc w:val="right"/>
            </w:pPr>
            <w:r>
              <w:rPr>
                <w:sz w:val="16"/>
              </w:rPr>
              <w:t>0, 0</w:t>
            </w:r>
          </w:p>
        </w:tc>
        <w:tc>
          <w:tcPr>
            <w:tcW w:type="dxa" w:w="1759"/>
          </w:tcPr>
          <w:p>
            <w:pPr>
              <w:spacing w:after="0"/>
              <w:jc w:val="left"/>
            </w:pPr>
            <w:r>
              <w:rPr>
                <w:sz w:val="16"/>
              </w:rPr>
              <w:t>CENTRAL CITY</w:t>
            </w:r>
          </w:p>
        </w:tc>
        <w:tc>
          <w:tcPr>
            <w:tcW w:type="dxa" w:w="1680"/>
          </w:tcPr>
          <w:p>
            <w:pPr>
              <w:spacing w:after="0"/>
              <w:jc w:val="left"/>
            </w:pPr>
          </w:p>
        </w:tc>
        <w:tc>
          <w:tcPr>
            <w:tcW w:type="dxa" w:w="1552"/>
          </w:tcPr>
          <w:p>
            <w:pPr>
              <w:spacing w:after="0"/>
              <w:jc w:val="left"/>
            </w:pPr>
            <w:r>
              <w:rPr>
                <w:sz w:val="16"/>
              </w:rPr>
              <w:t>B1-c worst recorded: Lightning</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2760"/>
          </w:tcPr>
          <w:p>
            <w:pPr>
              <w:spacing w:after="0"/>
              <w:jc w:val="left"/>
            </w:pPr>
            <w:r>
              <w:rPr>
                <w:sz w:val="16"/>
              </w:rPr>
              <w:t>F3, 6 mi path length (records before 1996 may include the whole path; rating and listing come from the county where the tornado began), 200 yd wide</w:t>
            </w:r>
          </w:p>
        </w:tc>
        <w:tc>
          <w:tcPr>
            <w:tcW w:type="dxa" w:w="3016"/>
          </w:tcPr>
          <w:p>
            <w:pPr>
              <w:spacing w:after="0"/>
              <w:jc w:val="left"/>
            </w:pPr>
            <w:r>
              <w:rPr>
                <w:sz w:val="16"/>
              </w:rPr>
              <w:t>$2,500,000 property; crops not recorded (1990 dollars)</w:t>
            </w:r>
          </w:p>
        </w:tc>
        <w:tc>
          <w:tcPr>
            <w:tcW w:type="dxa" w:w="1093"/>
          </w:tcPr>
          <w:p>
            <w:pPr>
              <w:spacing w:after="0"/>
              <w:jc w:val="right"/>
            </w:pPr>
            <w:r>
              <w:rPr>
                <w:sz w:val="16"/>
              </w:rPr>
              <w:t>0, 0</w:t>
            </w:r>
          </w:p>
        </w:tc>
        <w:tc>
          <w:tcPr>
            <w:tcW w:type="dxa" w:w="1759"/>
          </w:tcPr>
          <w:p>
            <w:pPr>
              <w:spacing w:after="0"/>
              <w:jc w:val="left"/>
            </w:pPr>
            <w:r>
              <w:rPr>
                <w:sz w:val="16"/>
              </w:rPr>
              <w:t>location not recorded</w:t>
            </w:r>
          </w:p>
        </w:tc>
        <w:tc>
          <w:tcPr>
            <w:tcW w:type="dxa" w:w="1680"/>
          </w:tcPr>
          <w:p>
            <w:pPr>
              <w:spacing w:after="0"/>
              <w:jc w:val="left"/>
            </w:pPr>
          </w:p>
        </w:tc>
        <w:tc>
          <w:tcPr>
            <w:tcW w:type="dxa" w:w="1552"/>
          </w:tcPr>
          <w:p>
            <w:pPr>
              <w:spacing w:after="0"/>
              <w:jc w:val="left"/>
            </w:pPr>
            <w:r>
              <w:rPr>
                <w:sz w:val="16"/>
              </w:rPr>
              <w:t>B1-c worst recorded: Tornado</w:t>
            </w:r>
          </w:p>
        </w:tc>
      </w:tr>
      <w:tr>
        <w:trPr>
          <w:cantSplit/>
        </w:trPr>
        <w:tc>
          <w:tcPr>
            <w:tcW w:type="dxa" w:w="1037"/>
          </w:tcPr>
          <w:p>
            <w:pPr>
              <w:spacing w:after="0"/>
              <w:jc w:val="left"/>
            </w:pPr>
            <w:r>
              <w:rPr>
                <w:sz w:val="16"/>
              </w:rPr>
              <w:t>1961-07-18</w:t>
            </w:r>
          </w:p>
        </w:tc>
        <w:tc>
          <w:tcPr>
            <w:tcW w:type="dxa" w:w="1215"/>
          </w:tcPr>
          <w:p>
            <w:pPr>
              <w:spacing w:after="0"/>
              <w:jc w:val="left"/>
            </w:pPr>
            <w:r>
              <w:rPr>
                <w:sz w:val="16"/>
              </w:rPr>
              <w:t>Hail</w:t>
            </w:r>
          </w:p>
        </w:tc>
        <w:tc>
          <w:tcPr>
            <w:tcW w:type="dxa" w:w="2760"/>
          </w:tcPr>
          <w:p>
            <w:pPr>
              <w:spacing w:after="0"/>
              <w:jc w:val="left"/>
            </w:pPr>
            <w:r>
              <w:rPr>
                <w:sz w:val="16"/>
              </w:rPr>
              <w:t>4 in</w:t>
            </w:r>
          </w:p>
        </w:tc>
        <w:tc>
          <w:tcPr>
            <w:tcW w:type="dxa" w:w="3016"/>
          </w:tcPr>
          <w:p>
            <w:pPr>
              <w:spacing w:after="0"/>
              <w:jc w:val="left"/>
            </w:pPr>
            <w:r>
              <w:rPr>
                <w:sz w:val="16"/>
              </w:rPr>
              <w:t>damage not recorded (pre-1996 record)</w:t>
            </w:r>
          </w:p>
        </w:tc>
        <w:tc>
          <w:tcPr>
            <w:tcW w:type="dxa" w:w="1093"/>
          </w:tcPr>
          <w:p>
            <w:pPr>
              <w:spacing w:after="0"/>
              <w:jc w:val="right"/>
            </w:pPr>
            <w:r>
              <w:rPr>
                <w:sz w:val="16"/>
              </w:rPr>
              <w:t>0, 0</w:t>
            </w:r>
          </w:p>
        </w:tc>
        <w:tc>
          <w:tcPr>
            <w:tcW w:type="dxa" w:w="1759"/>
          </w:tcPr>
          <w:p>
            <w:pPr>
              <w:spacing w:after="0"/>
              <w:jc w:val="left"/>
            </w:pPr>
            <w:r>
              <w:rPr>
                <w:sz w:val="16"/>
              </w:rPr>
              <w:t>location not recorded</w:t>
            </w:r>
          </w:p>
        </w:tc>
        <w:tc>
          <w:tcPr>
            <w:tcW w:type="dxa" w:w="1680"/>
          </w:tcPr>
          <w:p>
            <w:pPr>
              <w:spacing w:after="0"/>
              <w:jc w:val="left"/>
            </w:pPr>
          </w:p>
        </w:tc>
        <w:tc>
          <w:tcPr>
            <w:tcW w:type="dxa" w:w="1552"/>
          </w:tcPr>
          <w:p>
            <w:pPr>
              <w:spacing w:after="0"/>
              <w:jc w:val="left"/>
            </w:pPr>
            <w:r>
              <w:rPr>
                <w:sz w:val="16"/>
              </w:rPr>
              <w:t>B1-c worst recorded: Hail</w:t>
            </w:r>
          </w:p>
        </w:tc>
      </w:tr>
      <w:tr>
        <w:trPr>
          <w:cantSplit/>
        </w:trPr>
        <w:tc>
          <w:tcPr>
            <w:tcW w:type="dxa" w:w="1037"/>
          </w:tcPr>
          <w:p>
            <w:pPr>
              <w:spacing w:after="0"/>
              <w:jc w:val="left"/>
            </w:pPr>
            <w:r>
              <w:rPr>
                <w:sz w:val="16"/>
              </w:rPr>
              <w:t>1960-07-11</w:t>
            </w:r>
          </w:p>
        </w:tc>
        <w:tc>
          <w:tcPr>
            <w:tcW w:type="dxa" w:w="1215"/>
          </w:tcPr>
          <w:p>
            <w:pPr>
              <w:spacing w:after="0"/>
              <w:jc w:val="left"/>
            </w:pPr>
            <w:r>
              <w:rPr>
                <w:sz w:val="16"/>
              </w:rPr>
              <w:t>Thunderstorm Wind</w:t>
            </w:r>
          </w:p>
        </w:tc>
        <w:tc>
          <w:tcPr>
            <w:tcW w:type="dxa" w:w="2760"/>
          </w:tcPr>
          <w:p>
            <w:pPr>
              <w:spacing w:after="0"/>
              <w:jc w:val="left"/>
            </w:pPr>
            <w:r>
              <w:rPr>
                <w:sz w:val="16"/>
              </w:rPr>
              <w:t>91 kt (105 mph), measurement type not recorded</w:t>
            </w:r>
          </w:p>
        </w:tc>
        <w:tc>
          <w:tcPr>
            <w:tcW w:type="dxa" w:w="3016"/>
          </w:tcPr>
          <w:p>
            <w:pPr>
              <w:spacing w:after="0"/>
              <w:jc w:val="left"/>
            </w:pPr>
            <w:r>
              <w:rPr>
                <w:sz w:val="16"/>
              </w:rPr>
              <w:t>damage not recorded (pre-1996 record)</w:t>
            </w:r>
          </w:p>
        </w:tc>
        <w:tc>
          <w:tcPr>
            <w:tcW w:type="dxa" w:w="1093"/>
          </w:tcPr>
          <w:p>
            <w:pPr>
              <w:spacing w:after="0"/>
              <w:jc w:val="right"/>
            </w:pPr>
            <w:r>
              <w:rPr>
                <w:sz w:val="16"/>
              </w:rPr>
              <w:t>0, 0</w:t>
            </w:r>
          </w:p>
        </w:tc>
        <w:tc>
          <w:tcPr>
            <w:tcW w:type="dxa" w:w="1759"/>
          </w:tcPr>
          <w:p>
            <w:pPr>
              <w:spacing w:after="0"/>
              <w:jc w:val="left"/>
            </w:pPr>
            <w:r>
              <w:rPr>
                <w:sz w:val="16"/>
              </w:rPr>
              <w:t>location not recorded</w:t>
            </w:r>
          </w:p>
        </w:tc>
        <w:tc>
          <w:tcPr>
            <w:tcW w:type="dxa" w:w="1680"/>
          </w:tcPr>
          <w:p>
            <w:pPr>
              <w:spacing w:after="0"/>
              <w:jc w:val="left"/>
            </w:pPr>
          </w:p>
        </w:tc>
        <w:tc>
          <w:tcPr>
            <w:tcW w:type="dxa" w:w="155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5.11</w:t>
            </w:r>
          </w:p>
        </w:tc>
        <w:tc>
          <w:tcPr>
            <w:tcW w:type="dxa" w:w="1450"/>
          </w:tcPr>
          <w:p>
            <w:pPr>
              <w:spacing w:after="0"/>
              <w:jc w:val="left"/>
            </w:pPr>
            <w:r>
              <w:rPr>
                <w:sz w:val="16"/>
              </w:rPr>
              <w:t>event-days per year</w:t>
            </w:r>
          </w:p>
        </w:tc>
        <w:tc>
          <w:tcPr>
            <w:tcW w:type="dxa" w:w="1579"/>
          </w:tcPr>
          <w:p>
            <w:pPr>
              <w:spacing w:after="0"/>
              <w:jc w:val="left"/>
            </w:pPr>
            <w:r>
              <w:rPr>
                <w:sz w:val="16"/>
              </w:rPr>
              <w:t>about 5.11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97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5.11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55.6</w:t>
            </w:r>
          </w:p>
        </w:tc>
        <w:tc>
          <w:tcPr>
            <w:tcW w:type="dxa" w:w="1450"/>
          </w:tcPr>
          <w:p>
            <w:pPr>
              <w:spacing w:after="0"/>
              <w:jc w:val="left"/>
            </w:pPr>
            <w:r>
              <w:rPr>
                <w:sz w:val="16"/>
              </w:rPr>
              <w:t>event-days per year</w:t>
            </w:r>
          </w:p>
        </w:tc>
        <w:tc>
          <w:tcPr>
            <w:tcW w:type="dxa" w:w="1579"/>
          </w:tcPr>
          <w:p>
            <w:pPr>
              <w:spacing w:after="0"/>
              <w:jc w:val="left"/>
            </w:pPr>
            <w:r>
              <w:rPr>
                <w:sz w:val="16"/>
              </w:rPr>
              <w:t>about 55.6 days per year</w:t>
            </w:r>
          </w:p>
        </w:tc>
        <w:tc>
          <w:tcPr>
            <w:tcW w:type="dxa" w:w="1037"/>
          </w:tcPr>
          <w:p>
            <w:pPr>
              <w:spacing w:after="0"/>
              <w:jc w:val="left"/>
            </w:pPr>
            <w:r>
              <w:rPr>
                <w:sz w:val="16"/>
              </w:rPr>
              <w:t>Likely</w:t>
            </w:r>
          </w:p>
        </w:tc>
        <w:tc>
          <w:tcPr>
            <w:tcW w:type="dxa" w:w="1728"/>
          </w:tcPr>
          <w:p>
            <w:pPr>
              <w:spacing w:after="0"/>
              <w:jc w:val="left"/>
            </w:pPr>
            <w:r>
              <w:rPr>
                <w:sz w:val="16"/>
              </w:rPr>
              <w:t>event-days in 10 of 30 years, 1996 to 2025 (33.3%)</w:t>
            </w:r>
          </w:p>
        </w:tc>
        <w:tc>
          <w:tcPr>
            <w:tcW w:type="dxa" w:w="1521"/>
          </w:tcPr>
          <w:p>
            <w:pPr>
              <w:spacing w:after="0"/>
              <w:jc w:val="right"/>
            </w:pPr>
            <w:r>
              <w:rPr>
                <w:sz w:val="16"/>
              </w:rPr>
              <w:t>1,540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55.6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0.000628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0.0628%</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6.94</w:t>
            </w:r>
          </w:p>
        </w:tc>
        <w:tc>
          <w:tcPr>
            <w:tcW w:type="dxa" w:w="1450"/>
          </w:tcPr>
          <w:p>
            <w:pPr>
              <w:spacing w:after="0"/>
              <w:jc w:val="left"/>
            </w:pPr>
            <w:r>
              <w:rPr>
                <w:sz w:val="16"/>
              </w:rPr>
              <w:t>events per year</w:t>
            </w:r>
          </w:p>
        </w:tc>
        <w:tc>
          <w:tcPr>
            <w:tcW w:type="dxa" w:w="1579"/>
          </w:tcPr>
          <w:p>
            <w:pPr>
              <w:spacing w:after="0"/>
              <w:jc w:val="left"/>
            </w:pPr>
            <w:r>
              <w:rPr>
                <w:sz w:val="16"/>
              </w:rPr>
              <w:t>about 6.94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263.9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5.26</w:t>
            </w:r>
          </w:p>
        </w:tc>
        <w:tc>
          <w:tcPr>
            <w:tcW w:type="dxa" w:w="1450"/>
          </w:tcPr>
          <w:p>
            <w:pPr>
              <w:spacing w:after="0"/>
              <w:jc w:val="left"/>
            </w:pPr>
            <w:r>
              <w:rPr>
                <w:sz w:val="16"/>
              </w:rPr>
              <w:t>event-days per year</w:t>
            </w:r>
          </w:p>
        </w:tc>
        <w:tc>
          <w:tcPr>
            <w:tcW w:type="dxa" w:w="1579"/>
          </w:tcPr>
          <w:p>
            <w:pPr>
              <w:spacing w:after="0"/>
              <w:jc w:val="left"/>
            </w:pPr>
            <w:r>
              <w:rPr>
                <w:sz w:val="16"/>
              </w:rPr>
              <w:t>about 5.26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88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5.26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0.592</w:t>
            </w:r>
          </w:p>
        </w:tc>
        <w:tc>
          <w:tcPr>
            <w:tcW w:type="dxa" w:w="1450"/>
          </w:tcPr>
          <w:p>
            <w:pPr>
              <w:spacing w:after="0"/>
              <w:jc w:val="left"/>
            </w:pPr>
            <w:r>
              <w:rPr>
                <w:sz w:val="16"/>
              </w:rPr>
              <w:t>event-days per year</w:t>
            </w:r>
          </w:p>
        </w:tc>
        <w:tc>
          <w:tcPr>
            <w:tcW w:type="dxa" w:w="1579"/>
          </w:tcPr>
          <w:p>
            <w:pPr>
              <w:spacing w:after="0"/>
              <w:jc w:val="left"/>
            </w:pPr>
            <w:r>
              <w:rPr>
                <w:sz w:val="16"/>
              </w:rPr>
              <w:t>about 0.592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40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0.607</w:t>
            </w:r>
          </w:p>
        </w:tc>
        <w:tc>
          <w:tcPr>
            <w:tcW w:type="dxa" w:w="1450"/>
          </w:tcPr>
          <w:p>
            <w:pPr>
              <w:spacing w:after="0"/>
              <w:jc w:val="left"/>
            </w:pPr>
            <w:r>
              <w:rPr>
                <w:sz w:val="16"/>
              </w:rPr>
              <w:t>event-days per year</w:t>
            </w:r>
          </w:p>
        </w:tc>
        <w:tc>
          <w:tcPr>
            <w:tcW w:type="dxa" w:w="1579"/>
          </w:tcPr>
          <w:p>
            <w:pPr>
              <w:spacing w:after="0"/>
              <w:jc w:val="left"/>
            </w:pPr>
            <w:r>
              <w:rPr>
                <w:sz w:val="16"/>
              </w:rPr>
              <w:t>about 0.607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0.0517</w:t>
            </w:r>
          </w:p>
        </w:tc>
        <w:tc>
          <w:tcPr>
            <w:tcW w:type="dxa" w:w="1450"/>
          </w:tcPr>
          <w:p>
            <w:pPr>
              <w:spacing w:after="0"/>
              <w:jc w:val="left"/>
            </w:pPr>
            <w:r>
              <w:rPr>
                <w:sz w:val="16"/>
              </w:rPr>
              <w:t>events per year (modeled)</w:t>
            </w:r>
          </w:p>
        </w:tc>
        <w:tc>
          <w:tcPr>
            <w:tcW w:type="dxa" w:w="1579"/>
          </w:tcPr>
          <w:p>
            <w:pPr>
              <w:spacing w:after="0"/>
              <w:jc w:val="left"/>
            </w:pPr>
            <w:r>
              <w:rPr>
                <w:sz w:val="16"/>
              </w:rPr>
              <w:t>about 1 in 19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42.7</w:t>
            </w:r>
          </w:p>
        </w:tc>
        <w:tc>
          <w:tcPr>
            <w:tcW w:type="dxa" w:w="1450"/>
          </w:tcPr>
          <w:p>
            <w:pPr>
              <w:spacing w:after="0"/>
              <w:jc w:val="left"/>
            </w:pPr>
            <w:r>
              <w:rPr>
                <w:sz w:val="16"/>
              </w:rPr>
              <w:t>days per year with a strike</w:t>
            </w:r>
          </w:p>
        </w:tc>
        <w:tc>
          <w:tcPr>
            <w:tcW w:type="dxa" w:w="1579"/>
          </w:tcPr>
          <w:p>
            <w:pPr>
              <w:spacing w:after="0"/>
              <w:jc w:val="left"/>
            </w:pPr>
            <w:r>
              <w:rPr>
                <w:sz w:val="16"/>
              </w:rPr>
              <w:t>about 42.7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3.82</w:t>
            </w:r>
          </w:p>
        </w:tc>
        <w:tc>
          <w:tcPr>
            <w:tcW w:type="dxa" w:w="1450"/>
          </w:tcPr>
          <w:p>
            <w:pPr>
              <w:spacing w:after="0"/>
              <w:jc w:val="left"/>
            </w:pPr>
            <w:r>
              <w:rPr>
                <w:sz w:val="16"/>
              </w:rPr>
              <w:t>events per year</w:t>
            </w:r>
          </w:p>
        </w:tc>
        <w:tc>
          <w:tcPr>
            <w:tcW w:type="dxa" w:w="1579"/>
          </w:tcPr>
          <w:p>
            <w:pPr>
              <w:spacing w:after="0"/>
              <w:jc w:val="left"/>
            </w:pPr>
            <w:r>
              <w:rPr>
                <w:sz w:val="16"/>
              </w:rPr>
              <w:t>about 3.82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146</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0.436</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0.000418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0.0418%</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14</w:t>
            </w:r>
          </w:p>
        </w:tc>
        <w:tc>
          <w:tcPr>
            <w:tcW w:type="dxa" w:w="1450"/>
          </w:tcPr>
          <w:p>
            <w:pPr>
              <w:spacing w:after="0"/>
              <w:jc w:val="left"/>
            </w:pPr>
            <w:r>
              <w:rPr>
                <w:sz w:val="16"/>
              </w:rPr>
              <w:t>event-days per year</w:t>
            </w:r>
          </w:p>
        </w:tc>
        <w:tc>
          <w:tcPr>
            <w:tcW w:type="dxa" w:w="1579"/>
          </w:tcPr>
          <w:p>
            <w:pPr>
              <w:spacing w:after="0"/>
              <w:jc w:val="left"/>
            </w:pPr>
            <w:r>
              <w:rPr>
                <w:sz w:val="16"/>
              </w:rPr>
              <w:t>about 14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266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30.1</w:t>
            </w:r>
          </w:p>
        </w:tc>
        <w:tc>
          <w:tcPr>
            <w:tcW w:type="dxa" w:w="701"/>
          </w:tcPr>
          <w:p>
            <w:pPr>
              <w:spacing w:after="0"/>
              <w:jc w:val="right"/>
            </w:pPr>
            <w:r>
              <w:rPr>
                <w:sz w:val="16"/>
              </w:rPr>
              <w:t>39.2</w:t>
            </w:r>
          </w:p>
        </w:tc>
        <w:tc>
          <w:tcPr>
            <w:tcW w:type="dxa" w:w="668"/>
          </w:tcPr>
          <w:p>
            <w:pPr>
              <w:spacing w:after="0"/>
              <w:jc w:val="right"/>
            </w:pPr>
            <w:r>
              <w:rPr>
                <w:sz w:val="16"/>
              </w:rPr>
              <w:t>44.8</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93.7</w:t>
            </w:r>
          </w:p>
        </w:tc>
        <w:tc>
          <w:tcPr>
            <w:tcW w:type="dxa" w:w="701"/>
          </w:tcPr>
          <w:p>
            <w:pPr>
              <w:spacing w:after="0"/>
              <w:jc w:val="right"/>
            </w:pPr>
            <w:r>
              <w:rPr>
                <w:sz w:val="16"/>
              </w:rPr>
              <w:t>99.4</w:t>
            </w:r>
          </w:p>
        </w:tc>
        <w:tc>
          <w:tcPr>
            <w:tcW w:type="dxa" w:w="668"/>
          </w:tcPr>
          <w:p>
            <w:pPr>
              <w:spacing w:after="0"/>
              <w:jc w:val="right"/>
            </w:pPr>
            <w:r>
              <w:rPr>
                <w:sz w:val="16"/>
              </w:rPr>
              <w:t>99.4</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16.3</w:t>
            </w:r>
          </w:p>
        </w:tc>
        <w:tc>
          <w:tcPr>
            <w:tcW w:type="dxa" w:w="701"/>
          </w:tcPr>
          <w:p>
            <w:pPr>
              <w:spacing w:after="0"/>
              <w:jc w:val="right"/>
            </w:pPr>
            <w:r>
              <w:rPr>
                <w:sz w:val="16"/>
              </w:rPr>
              <w:t>18.3</w:t>
            </w:r>
          </w:p>
        </w:tc>
        <w:tc>
          <w:tcPr>
            <w:tcW w:type="dxa" w:w="668"/>
          </w:tcPr>
          <w:p>
            <w:pPr>
              <w:spacing w:after="0"/>
              <w:jc w:val="right"/>
            </w:pPr>
            <w:r>
              <w:rPr>
                <w:sz w:val="16"/>
              </w:rPr>
              <w:t>27.9</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97.6</w:t>
            </w:r>
          </w:p>
        </w:tc>
        <w:tc>
          <w:tcPr>
            <w:tcW w:type="dxa" w:w="701"/>
          </w:tcPr>
          <w:p>
            <w:pPr>
              <w:spacing w:after="0"/>
              <w:jc w:val="right"/>
            </w:pPr>
            <w:r>
              <w:rPr>
                <w:sz w:val="16"/>
              </w:rPr>
              <w:t>99.9</w:t>
            </w:r>
          </w:p>
        </w:tc>
        <w:tc>
          <w:tcPr>
            <w:tcW w:type="dxa" w:w="668"/>
          </w:tcPr>
          <w:p>
            <w:pPr>
              <w:spacing w:after="0"/>
              <w:jc w:val="right"/>
            </w:pPr>
            <w:r>
              <w:rPr>
                <w:sz w:val="16"/>
              </w:rPr>
              <w:t>99.9</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89%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8.1</w:t>
            </w:r>
          </w:p>
        </w:tc>
        <w:tc>
          <w:tcPr>
            <w:tcW w:type="dxa" w:w="701"/>
          </w:tcPr>
          <w:p>
            <w:pPr>
              <w:spacing w:after="0"/>
              <w:jc w:val="right"/>
            </w:pPr>
            <w:r>
              <w:rPr>
                <w:sz w:val="16"/>
              </w:rPr>
              <w:t>15.1</w:t>
            </w:r>
          </w:p>
        </w:tc>
        <w:tc>
          <w:tcPr>
            <w:tcW w:type="dxa" w:w="668"/>
          </w:tcPr>
          <w:p>
            <w:pPr>
              <w:spacing w:after="0"/>
              <w:jc w:val="right"/>
            </w:pPr>
            <w:r>
              <w:rPr>
                <w:sz w:val="16"/>
              </w:rPr>
              <w:t>20.8</w:t>
            </w:r>
          </w:p>
        </w:tc>
        <w:tc>
          <w:tcPr>
            <w:tcW w:type="dxa" w:w="2909"/>
          </w:tcPr>
          <w:p>
            <w:pPr>
              <w:spacing w:after="0"/>
              <w:jc w:val="left"/>
            </w:pPr>
            <w:r>
              <w:rPr>
                <w:sz w:val="16"/>
              </w:rPr>
              <w:t>Relatively Low 1,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94.8</w:t>
            </w:r>
          </w:p>
        </w:tc>
        <w:tc>
          <w:tcPr>
            <w:tcW w:type="dxa" w:w="701"/>
          </w:tcPr>
          <w:p>
            <w:pPr>
              <w:spacing w:after="0"/>
              <w:jc w:val="right"/>
            </w:pPr>
            <w:r>
              <w:rPr>
                <w:sz w:val="16"/>
              </w:rPr>
              <w:t>95.7</w:t>
            </w:r>
          </w:p>
        </w:tc>
        <w:tc>
          <w:tcPr>
            <w:tcW w:type="dxa" w:w="668"/>
          </w:tcPr>
          <w:p>
            <w:pPr>
              <w:spacing w:after="0"/>
              <w:jc w:val="right"/>
            </w:pPr>
            <w:r>
              <w:rPr>
                <w:sz w:val="16"/>
              </w:rPr>
              <w:t>96.6</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81.7</w:t>
            </w:r>
          </w:p>
        </w:tc>
        <w:tc>
          <w:tcPr>
            <w:tcW w:type="dxa" w:w="701"/>
          </w:tcPr>
          <w:p>
            <w:pPr>
              <w:spacing w:after="0"/>
              <w:jc w:val="right"/>
            </w:pPr>
            <w:r>
              <w:rPr>
                <w:sz w:val="16"/>
              </w:rPr>
              <w:t>92.5</w:t>
            </w:r>
          </w:p>
        </w:tc>
        <w:tc>
          <w:tcPr>
            <w:tcW w:type="dxa" w:w="668"/>
          </w:tcPr>
          <w:p>
            <w:pPr>
              <w:spacing w:after="0"/>
              <w:jc w:val="right"/>
            </w:pPr>
            <w:r>
              <w:rPr>
                <w:sz w:val="16"/>
              </w:rPr>
              <w:t>93.4</w:t>
            </w:r>
          </w:p>
        </w:tc>
        <w:tc>
          <w:tcPr>
            <w:tcW w:type="dxa" w:w="2909"/>
          </w:tcPr>
          <w:p>
            <w:pPr>
              <w:spacing w:after="0"/>
              <w:jc w:val="left"/>
            </w:pPr>
            <w:r>
              <w:rPr>
                <w:sz w:val="16"/>
              </w:rPr>
              <w:t>Relatively High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17.5</w:t>
            </w:r>
          </w:p>
        </w:tc>
        <w:tc>
          <w:tcPr>
            <w:tcW w:type="dxa" w:w="701"/>
          </w:tcPr>
          <w:p>
            <w:pPr>
              <w:spacing w:after="0"/>
              <w:jc w:val="right"/>
            </w:pPr>
            <w:r>
              <w:rPr>
                <w:sz w:val="16"/>
              </w:rPr>
              <w:t>36.7</w:t>
            </w:r>
          </w:p>
        </w:tc>
        <w:tc>
          <w:tcPr>
            <w:tcW w:type="dxa" w:w="668"/>
          </w:tcPr>
          <w:p>
            <w:pPr>
              <w:spacing w:after="0"/>
              <w:jc w:val="right"/>
            </w:pPr>
            <w:r>
              <w:rPr>
                <w:sz w:val="16"/>
              </w:rPr>
              <w:t>37.6</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48.9</w:t>
            </w:r>
          </w:p>
        </w:tc>
        <w:tc>
          <w:tcPr>
            <w:tcW w:type="dxa" w:w="701"/>
          </w:tcPr>
          <w:p>
            <w:pPr>
              <w:spacing w:after="0"/>
              <w:jc w:val="right"/>
            </w:pPr>
            <w:r>
              <w:rPr>
                <w:sz w:val="16"/>
              </w:rPr>
              <w:t>64.4</w:t>
            </w:r>
          </w:p>
        </w:tc>
        <w:tc>
          <w:tcPr>
            <w:tcW w:type="dxa" w:w="668"/>
          </w:tcPr>
          <w:p>
            <w:pPr>
              <w:spacing w:after="0"/>
              <w:jc w:val="right"/>
            </w:pPr>
            <w:r>
              <w:rPr>
                <w:sz w:val="16"/>
              </w:rPr>
              <w:t>73.6</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99.0</w:t>
            </w:r>
          </w:p>
        </w:tc>
        <w:tc>
          <w:tcPr>
            <w:tcW w:type="dxa" w:w="701"/>
          </w:tcPr>
          <w:p>
            <w:pPr>
              <w:spacing w:after="0"/>
              <w:jc w:val="right"/>
            </w:pPr>
            <w:r>
              <w:rPr>
                <w:sz w:val="16"/>
              </w:rPr>
              <w:t>99.7</w:t>
            </w:r>
          </w:p>
        </w:tc>
        <w:tc>
          <w:tcPr>
            <w:tcW w:type="dxa" w:w="668"/>
          </w:tcPr>
          <w:p>
            <w:pPr>
              <w:spacing w:after="0"/>
              <w:jc w:val="right"/>
            </w:pPr>
            <w:r>
              <w:rPr>
                <w:sz w:val="16"/>
              </w:rPr>
              <w:t>99.8</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89.2</w:t>
            </w:r>
          </w:p>
        </w:tc>
        <w:tc>
          <w:tcPr>
            <w:tcW w:type="dxa" w:w="701"/>
          </w:tcPr>
          <w:p>
            <w:pPr>
              <w:spacing w:after="0"/>
              <w:jc w:val="right"/>
            </w:pPr>
            <w:r>
              <w:rPr>
                <w:sz w:val="16"/>
              </w:rPr>
              <w:t>95.0</w:t>
            </w:r>
          </w:p>
        </w:tc>
        <w:tc>
          <w:tcPr>
            <w:tcW w:type="dxa" w:w="668"/>
          </w:tcPr>
          <w:p>
            <w:pPr>
              <w:spacing w:after="0"/>
              <w:jc w:val="right"/>
            </w:pPr>
            <w:r>
              <w:rPr>
                <w:sz w:val="16"/>
              </w:rPr>
              <w:t>97.2</w:t>
            </w:r>
          </w:p>
        </w:tc>
        <w:tc>
          <w:tcPr>
            <w:tcW w:type="dxa" w:w="2909"/>
          </w:tcPr>
          <w:p>
            <w:pPr>
              <w:spacing w:after="0"/>
              <w:jc w:val="left"/>
            </w:pPr>
            <w:r>
              <w:rPr>
                <w:sz w:val="16"/>
              </w:rPr>
              <w:t>Very High 2,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67.9</w:t>
            </w:r>
          </w:p>
        </w:tc>
        <w:tc>
          <w:tcPr>
            <w:tcW w:type="dxa" w:w="701"/>
          </w:tcPr>
          <w:p>
            <w:pPr>
              <w:spacing w:after="0"/>
              <w:jc w:val="right"/>
            </w:pPr>
            <w:r>
              <w:rPr>
                <w:sz w:val="16"/>
              </w:rPr>
              <w:t>86.1</w:t>
            </w:r>
          </w:p>
        </w:tc>
        <w:tc>
          <w:tcPr>
            <w:tcW w:type="dxa" w:w="668"/>
          </w:tcPr>
          <w:p>
            <w:pPr>
              <w:spacing w:after="0"/>
              <w:jc w:val="right"/>
            </w:pPr>
            <w:r>
              <w:rPr>
                <w:sz w:val="16"/>
              </w:rPr>
              <w:t>90.5</w:t>
            </w:r>
          </w:p>
        </w:tc>
        <w:tc>
          <w:tcPr>
            <w:tcW w:type="dxa" w:w="2909"/>
          </w:tcPr>
          <w:p>
            <w:pPr>
              <w:spacing w:after="0"/>
              <w:jc w:val="left"/>
            </w:pPr>
            <w:r>
              <w:rPr>
                <w:sz w:val="16"/>
              </w:rPr>
              <w:t>Relatively Moderate 1, Relatively Low 1,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94.3</w:t>
            </w:r>
          </w:p>
        </w:tc>
        <w:tc>
          <w:tcPr>
            <w:tcW w:type="dxa" w:w="701"/>
          </w:tcPr>
          <w:p>
            <w:pPr>
              <w:spacing w:after="0"/>
              <w:jc w:val="right"/>
            </w:pPr>
            <w:r>
              <w:rPr>
                <w:sz w:val="16"/>
              </w:rPr>
              <w:t>96.8</w:t>
            </w:r>
          </w:p>
        </w:tc>
        <w:tc>
          <w:tcPr>
            <w:tcW w:type="dxa" w:w="668"/>
          </w:tcPr>
          <w:p>
            <w:pPr>
              <w:spacing w:after="0"/>
              <w:jc w:val="right"/>
            </w:pPr>
            <w:r>
              <w:rPr>
                <w:sz w:val="16"/>
              </w:rPr>
              <w:t>97.8</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09"/>
        <w:gridCol w:w="976"/>
        <w:gridCol w:w="3356"/>
        <w:gridCol w:w="2676"/>
        <w:gridCol w:w="1883"/>
        <w:gridCol w:w="2290"/>
        <w:gridCol w:w="822"/>
      </w:tblGrid>
      <w:tr>
        <w:trPr>
          <w:cantSplit/>
          <w:tblHeader/>
        </w:trPr>
        <w:tc>
          <w:tcPr>
            <w:tcW w:type="dxa" w:w="2109"/>
            <w:shd w:val="clear" w:color="auto" w:fill="E8E8E8"/>
          </w:tcPr>
          <w:p>
            <w:pPr>
              <w:spacing w:after="0"/>
              <w:jc w:val="left"/>
            </w:pPr>
            <w:r>
              <w:rPr>
                <w:b/>
                <w:sz w:val="16"/>
              </w:rPr>
              <w:t>Member</w:t>
            </w:r>
          </w:p>
        </w:tc>
        <w:tc>
          <w:tcPr>
            <w:tcW w:type="dxa" w:w="976"/>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109"/>
          </w:tcPr>
          <w:p>
            <w:pPr>
              <w:spacing w:after="0"/>
              <w:jc w:val="left"/>
            </w:pPr>
            <w:r>
              <w:rPr>
                <w:sz w:val="16"/>
              </w:rPr>
              <w:t>Merrick County</w:t>
            </w:r>
          </w:p>
        </w:tc>
        <w:tc>
          <w:tcPr>
            <w:tcW w:type="dxa" w:w="976"/>
          </w:tcPr>
          <w:p>
            <w:pPr>
              <w:spacing w:after="0"/>
              <w:jc w:val="left"/>
            </w:pPr>
            <w:r>
              <w:rPr>
                <w:sz w:val="16"/>
              </w:rPr>
              <w:t>County</w:t>
            </w:r>
          </w:p>
        </w:tc>
        <w:tc>
          <w:tcPr>
            <w:tcW w:type="dxa" w:w="3356"/>
          </w:tcPr>
          <w:p>
            <w:pPr>
              <w:spacing w:after="0"/>
              <w:jc w:val="left"/>
            </w:pPr>
            <w:r>
              <w:rPr>
                <w:sz w:val="16"/>
              </w:rPr>
              <w:t>Approved, expires 2027-08-26</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109"/>
          </w:tcPr>
          <w:p>
            <w:pPr>
              <w:spacing w:after="0"/>
              <w:jc w:val="left"/>
            </w:pPr>
            <w:r>
              <w:rPr>
                <w:sz w:val="16"/>
              </w:rPr>
              <w:t>Central City city</w:t>
            </w:r>
          </w:p>
        </w:tc>
        <w:tc>
          <w:tcPr>
            <w:tcW w:type="dxa" w:w="976"/>
          </w:tcPr>
          <w:p>
            <w:pPr>
              <w:spacing w:after="0"/>
              <w:jc w:val="left"/>
            </w:pPr>
            <w:r>
              <w:rPr>
                <w:sz w:val="16"/>
              </w:rPr>
              <w:t>City</w:t>
            </w:r>
          </w:p>
        </w:tc>
        <w:tc>
          <w:tcPr>
            <w:tcW w:type="dxa" w:w="3356"/>
          </w:tcPr>
          <w:p>
            <w:pPr>
              <w:spacing w:after="0"/>
              <w:jc w:val="left"/>
            </w:pPr>
            <w:r>
              <w:rPr>
                <w:sz w:val="16"/>
              </w:rPr>
              <w:t>Approved, expires 2027-08-26</w:t>
            </w:r>
          </w:p>
        </w:tc>
        <w:tc>
          <w:tcPr>
            <w:tcW w:type="dxa" w:w="2676"/>
          </w:tcPr>
          <w:p>
            <w:pPr>
              <w:spacing w:after="0"/>
              <w:jc w:val="right"/>
            </w:pPr>
            <w:r>
              <w:rPr>
                <w:sz w:val="16"/>
              </w:rPr>
              <w:t>FMA RL 0, SRL 0; any 0</w:t>
            </w:r>
          </w:p>
        </w:tc>
        <w:tc>
          <w:tcPr>
            <w:tcW w:type="dxa" w:w="1883"/>
          </w:tcPr>
          <w:p>
            <w:pPr>
              <w:spacing w:after="0"/>
              <w:jc w:val="right"/>
            </w:pPr>
            <w:r>
              <w:rPr>
                <w:sz w:val="16"/>
              </w:rPr>
              <w:t>$45,883.17</w:t>
            </w:r>
          </w:p>
        </w:tc>
        <w:tc>
          <w:tcPr>
            <w:tcW w:type="dxa" w:w="2290"/>
          </w:tcPr>
          <w:p>
            <w:pPr>
              <w:spacing w:after="0"/>
              <w:jc w:val="right"/>
            </w:pPr>
            <w:r>
              <w:rPr>
                <w:sz w:val="16"/>
              </w:rPr>
              <w:t>69; 5</w:t>
            </w:r>
          </w:p>
        </w:tc>
        <w:tc>
          <w:tcPr>
            <w:tcW w:type="dxa" w:w="822"/>
          </w:tcPr>
          <w:p>
            <w:pPr>
              <w:spacing w:after="0"/>
              <w:jc w:val="left"/>
            </w:pPr>
          </w:p>
        </w:tc>
      </w:tr>
      <w:tr>
        <w:trPr>
          <w:cantSplit/>
        </w:trPr>
        <w:tc>
          <w:tcPr>
            <w:tcW w:type="dxa" w:w="2109"/>
          </w:tcPr>
          <w:p>
            <w:pPr>
              <w:spacing w:after="0"/>
              <w:jc w:val="left"/>
            </w:pPr>
            <w:r>
              <w:rPr>
                <w:sz w:val="16"/>
              </w:rPr>
              <w:t>Chapman village</w:t>
            </w:r>
          </w:p>
        </w:tc>
        <w:tc>
          <w:tcPr>
            <w:tcW w:type="dxa" w:w="976"/>
          </w:tcPr>
          <w:p>
            <w:pPr>
              <w:spacing w:after="0"/>
              <w:jc w:val="left"/>
            </w:pPr>
            <w:r>
              <w:rPr>
                <w:sz w:val="16"/>
              </w:rPr>
              <w:t>Village</w:t>
            </w:r>
          </w:p>
        </w:tc>
        <w:tc>
          <w:tcPr>
            <w:tcW w:type="dxa" w:w="3356"/>
          </w:tcPr>
          <w:p>
            <w:pPr>
              <w:spacing w:after="0"/>
              <w:jc w:val="left"/>
            </w:pPr>
            <w:r>
              <w:rPr>
                <w:sz w:val="16"/>
              </w:rPr>
              <w:t>Approved, expires 2027-08-26</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67; 0</w:t>
            </w:r>
          </w:p>
        </w:tc>
        <w:tc>
          <w:tcPr>
            <w:tcW w:type="dxa" w:w="822"/>
          </w:tcPr>
          <w:p>
            <w:pPr>
              <w:spacing w:after="0"/>
              <w:jc w:val="left"/>
            </w:pPr>
          </w:p>
        </w:tc>
      </w:tr>
      <w:tr>
        <w:trPr>
          <w:cantSplit/>
        </w:trPr>
        <w:tc>
          <w:tcPr>
            <w:tcW w:type="dxa" w:w="2109"/>
          </w:tcPr>
          <w:p>
            <w:pPr>
              <w:spacing w:after="0"/>
              <w:jc w:val="left"/>
            </w:pPr>
            <w:r>
              <w:rPr>
                <w:sz w:val="16"/>
              </w:rPr>
              <w:t>Clarks village</w:t>
            </w:r>
          </w:p>
        </w:tc>
        <w:tc>
          <w:tcPr>
            <w:tcW w:type="dxa" w:w="976"/>
          </w:tcPr>
          <w:p>
            <w:pPr>
              <w:spacing w:after="0"/>
              <w:jc w:val="left"/>
            </w:pPr>
            <w:r>
              <w:rPr>
                <w:sz w:val="16"/>
              </w:rPr>
              <w:t>Village</w:t>
            </w:r>
          </w:p>
        </w:tc>
        <w:tc>
          <w:tcPr>
            <w:tcW w:type="dxa" w:w="3356"/>
          </w:tcPr>
          <w:p>
            <w:pPr>
              <w:spacing w:after="0"/>
              <w:jc w:val="left"/>
            </w:pPr>
            <w:r>
              <w:rPr>
                <w:sz w:val="16"/>
              </w:rPr>
              <w:t>Approved, expires 2027-08-26</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34; 3</w:t>
            </w:r>
          </w:p>
        </w:tc>
        <w:tc>
          <w:tcPr>
            <w:tcW w:type="dxa" w:w="822"/>
          </w:tcPr>
          <w:p>
            <w:pPr>
              <w:spacing w:after="0"/>
              <w:jc w:val="left"/>
            </w:pPr>
          </w:p>
        </w:tc>
      </w:tr>
      <w:tr>
        <w:trPr>
          <w:cantSplit/>
        </w:trPr>
        <w:tc>
          <w:tcPr>
            <w:tcW w:type="dxa" w:w="2109"/>
          </w:tcPr>
          <w:p>
            <w:pPr>
              <w:spacing w:after="0"/>
              <w:jc w:val="left"/>
            </w:pPr>
            <w:r>
              <w:rPr>
                <w:sz w:val="16"/>
              </w:rPr>
              <w:t>Silver Creek village</w:t>
            </w:r>
          </w:p>
        </w:tc>
        <w:tc>
          <w:tcPr>
            <w:tcW w:type="dxa" w:w="976"/>
          </w:tcPr>
          <w:p>
            <w:pPr>
              <w:spacing w:after="0"/>
              <w:jc w:val="left"/>
            </w:pPr>
            <w:r>
              <w:rPr>
                <w:sz w:val="16"/>
              </w:rPr>
              <w:t>Village</w:t>
            </w:r>
          </w:p>
        </w:tc>
        <w:tc>
          <w:tcPr>
            <w:tcW w:type="dxa" w:w="3356"/>
          </w:tcPr>
          <w:p>
            <w:pPr>
              <w:spacing w:after="0"/>
              <w:jc w:val="left"/>
            </w:pPr>
            <w:r>
              <w:rPr>
                <w:sz w:val="16"/>
              </w:rPr>
              <w:t>Approved, expires 2027-08-26</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28; 1</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2022-08-27</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$2,454,737,105</w:t>
            </w:r>
          </w:p>
        </w:tc>
        <w:tc>
          <w:tcPr>
            <w:tcW w:type="dxa" w:w="1215"/>
          </w:tcPr>
          <w:p>
            <w:pPr>
              <w:spacing w:after="0"/>
              <w:jc w:val="right"/>
            </w:pPr>
            <w:r>
              <w:rPr>
                <w:sz w:val="16"/>
              </w:rPr>
              <w:t>$309,463,158</w:t>
            </w:r>
          </w:p>
        </w:tc>
        <w:tc>
          <w:tcPr>
            <w:tcW w:type="dxa" w:w="1047"/>
          </w:tcPr>
          <w:p>
            <w:pPr>
              <w:spacing w:after="0"/>
              <w:jc w:val="right"/>
            </w:pPr>
            <w:r>
              <w:rPr>
                <w:sz w:val="16"/>
              </w:rPr>
              <w:t>7,660</w:t>
            </w:r>
          </w:p>
        </w:tc>
        <w:tc>
          <w:tcPr>
            <w:tcW w:type="dxa" w:w="1037"/>
          </w:tcPr>
          <w:p>
            <w:pPr>
              <w:spacing w:after="0"/>
              <w:jc w:val="right"/>
            </w:pPr>
            <w:r>
              <w:rPr>
                <w:sz w:val="16"/>
              </w:rPr>
              <w:t>$332</w:t>
            </w:r>
          </w:p>
        </w:tc>
        <w:tc>
          <w:tcPr>
            <w:tcW w:type="dxa" w:w="1126"/>
          </w:tcPr>
          <w:p>
            <w:pPr>
              <w:spacing w:after="0"/>
              <w:jc w:val="right"/>
            </w:pPr>
            <w:r>
              <w:rPr>
                <w:sz w:val="16"/>
              </w:rPr>
              <w:t>$1,611</w:t>
            </w:r>
          </w:p>
        </w:tc>
        <w:tc>
          <w:tcPr>
            <w:tcW w:type="dxa" w:w="1184"/>
          </w:tcPr>
          <w:p>
            <w:pPr>
              <w:spacing w:after="0"/>
              <w:jc w:val="right"/>
            </w:pPr>
            <w:r>
              <w:rPr>
                <w:sz w:val="16"/>
              </w:rPr>
              <w:t>$83,894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$83,439,186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$2,061,254</w:t>
            </w:r>
          </w:p>
        </w:tc>
        <w:tc>
          <w:tcPr>
            <w:tcW w:type="dxa" w:w="1184"/>
          </w:tcPr>
          <w:p>
            <w:pPr>
              <w:spacing w:after="0"/>
              <w:jc w:val="right"/>
            </w:pPr>
          </w:p>
        </w:tc>
        <w:tc>
          <w:tcPr>
            <w:tcW w:type="dxa" w:w="1305"/>
          </w:tcPr>
          <w:p>
            <w:pPr>
              <w:spacing w:after="0"/>
              <w:jc w:val="right"/>
            </w:pPr>
            <w:r>
              <w:rPr>
                <w:sz w:val="16"/>
              </w:rPr>
              <w:t>2.47%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$4,162,832,060</w:t>
            </w:r>
          </w:p>
        </w:tc>
        <w:tc>
          <w:tcPr>
            <w:tcW w:type="dxa" w:w="1215"/>
          </w:tcPr>
          <w:p>
            <w:pPr>
              <w:spacing w:after="0"/>
              <w:jc w:val="right"/>
            </w:pPr>
          </w:p>
        </w:tc>
        <w:tc>
          <w:tcPr>
            <w:tcW w:type="dxa" w:w="1047"/>
          </w:tcPr>
          <w:p>
            <w:pPr>
              <w:spacing w:after="0"/>
              <w:jc w:val="right"/>
            </w:pPr>
            <w:r>
              <w:rPr>
                <w:sz w:val="16"/>
              </w:rPr>
              <w:t>7,668</w:t>
            </w:r>
          </w:p>
        </w:tc>
        <w:tc>
          <w:tcPr>
            <w:tcW w:type="dxa" w:w="1037"/>
          </w:tcPr>
          <w:p>
            <w:pPr>
              <w:spacing w:after="0"/>
              <w:jc w:val="right"/>
            </w:pPr>
            <w:r>
              <w:rPr>
                <w:sz w:val="16"/>
              </w:rPr>
              <w:t>$16,309</w:t>
            </w:r>
          </w:p>
        </w:tc>
        <w:tc>
          <w:tcPr>
            <w:tcW w:type="dxa" w:w="1126"/>
          </w:tcPr>
          <w:p>
            <w:pPr>
              <w:spacing w:after="0"/>
              <w:jc w:val="right"/>
            </w:pPr>
          </w:p>
        </w:tc>
        <w:tc>
          <w:tcPr>
            <w:tcW w:type="dxa" w:w="1184"/>
          </w:tcPr>
          <w:p>
            <w:pPr>
              <w:spacing w:after="0"/>
              <w:jc w:val="right"/>
            </w:pPr>
            <w:r>
              <w:rPr>
                <w:sz w:val="16"/>
              </w:rPr>
              <w:t>$1,848</w:t>
            </w:r>
          </w:p>
        </w:tc>
        <w:tc>
          <w:tcPr>
            <w:tcW w:type="dxa" w:w="1305"/>
          </w:tcPr>
          <w:p>
            <w:pPr>
              <w:spacing w:after="0"/>
              <w:jc w:val="right"/>
            </w:pPr>
            <w:r>
              <w:rPr>
                <w:sz w:val="16"/>
              </w:rPr>
              <w:t>0.000392%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$2,454,737,105</w:t>
            </w:r>
          </w:p>
        </w:tc>
        <w:tc>
          <w:tcPr>
            <w:tcW w:type="dxa" w:w="1215"/>
          </w:tcPr>
          <w:p>
            <w:pPr>
              <w:spacing w:after="0"/>
              <w:jc w:val="right"/>
            </w:pPr>
            <w:r>
              <w:rPr>
                <w:sz w:val="16"/>
              </w:rPr>
              <w:t>$309,463,158</w:t>
            </w:r>
          </w:p>
        </w:tc>
        <w:tc>
          <w:tcPr>
            <w:tcW w:type="dxa" w:w="1047"/>
          </w:tcPr>
          <w:p>
            <w:pPr>
              <w:spacing w:after="0"/>
              <w:jc w:val="right"/>
            </w:pPr>
            <w:r>
              <w:rPr>
                <w:sz w:val="16"/>
              </w:rPr>
              <w:t>7,660</w:t>
            </w:r>
          </w:p>
        </w:tc>
        <w:tc>
          <w:tcPr>
            <w:tcW w:type="dxa" w:w="1037"/>
          </w:tcPr>
          <w:p>
            <w:pPr>
              <w:spacing w:after="0"/>
              <w:jc w:val="right"/>
            </w:pPr>
            <w:r>
              <w:rPr>
                <w:sz w:val="16"/>
              </w:rPr>
              <w:t>$454,017</w:t>
            </w:r>
          </w:p>
        </w:tc>
        <w:tc>
          <w:tcPr>
            <w:tcW w:type="dxa" w:w="1126"/>
          </w:tcPr>
          <w:p>
            <w:pPr>
              <w:spacing w:after="0"/>
              <w:jc w:val="right"/>
            </w:pPr>
            <w:r>
              <w:rPr>
                <w:sz w:val="16"/>
              </w:rPr>
              <w:t>$3,894,953</w:t>
            </w:r>
          </w:p>
        </w:tc>
        <w:tc>
          <w:tcPr>
            <w:tcW w:type="dxa" w:w="1184"/>
          </w:tcPr>
          <w:p>
            <w:pPr>
              <w:spacing w:after="0"/>
              <w:jc w:val="right"/>
            </w:pPr>
            <w:r>
              <w:rPr>
                <w:sz w:val="16"/>
              </w:rPr>
              <w:t>$15,278</w:t>
            </w:r>
          </w:p>
        </w:tc>
        <w:tc>
          <w:tcPr>
            <w:tcW w:type="dxa" w:w="1305"/>
          </w:tcPr>
          <w:p>
            <w:pPr>
              <w:spacing w:after="0"/>
              <w:jc w:val="right"/>
            </w:pPr>
            <w:r>
              <w:rPr>
                <w:sz w:val="16"/>
              </w:rPr>
              <w:t>0.0185%</w:t>
            </w:r>
          </w:p>
        </w:tc>
        <w:tc>
          <w:tcPr>
            <w:tcW w:type="dxa" w:w="1245"/>
          </w:tcPr>
          <w:p>
            <w:pPr>
              <w:spacing w:after="0"/>
              <w:jc w:val="right"/>
            </w:pPr>
            <w:r>
              <w:rPr>
                <w:sz w:val="16"/>
              </w:rPr>
              <w:t>$1,000,000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$2,454,737,105</w:t>
            </w:r>
          </w:p>
        </w:tc>
        <w:tc>
          <w:tcPr>
            <w:tcW w:type="dxa" w:w="1215"/>
          </w:tcPr>
          <w:p>
            <w:pPr>
              <w:spacing w:after="0"/>
              <w:jc w:val="right"/>
            </w:pPr>
            <w:r>
              <w:rPr>
                <w:sz w:val="16"/>
              </w:rPr>
              <w:t>$309,463,158</w:t>
            </w:r>
          </w:p>
        </w:tc>
        <w:tc>
          <w:tcPr>
            <w:tcW w:type="dxa" w:w="1047"/>
          </w:tcPr>
          <w:p>
            <w:pPr>
              <w:spacing w:after="0"/>
              <w:jc w:val="right"/>
            </w:pPr>
            <w:r>
              <w:rPr>
                <w:sz w:val="16"/>
              </w:rPr>
              <w:t>7,660</w:t>
            </w:r>
          </w:p>
        </w:tc>
        <w:tc>
          <w:tcPr>
            <w:tcW w:type="dxa" w:w="1037"/>
          </w:tcPr>
          <w:p>
            <w:pPr>
              <w:spacing w:after="0"/>
              <w:jc w:val="right"/>
            </w:pPr>
            <w:r>
              <w:rPr>
                <w:sz w:val="16"/>
              </w:rPr>
              <w:t>$1,788</w:t>
            </w:r>
          </w:p>
        </w:tc>
        <w:tc>
          <w:tcPr>
            <w:tcW w:type="dxa" w:w="1126"/>
          </w:tcPr>
          <w:p>
            <w:pPr>
              <w:spacing w:after="0"/>
              <w:jc w:val="right"/>
            </w:pPr>
            <w:r>
              <w:rPr>
                <w:sz w:val="16"/>
              </w:rPr>
              <w:t>$5</w:t>
            </w:r>
          </w:p>
        </w:tc>
        <w:tc>
          <w:tcPr>
            <w:tcW w:type="dxa" w:w="1184"/>
          </w:tcPr>
          <w:p>
            <w:pPr>
              <w:spacing w:after="0"/>
              <w:jc w:val="right"/>
            </w:pPr>
            <w:r>
              <w:rPr>
                <w:sz w:val="16"/>
              </w:rPr>
              <w:t>$28,610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$2,454,737,105</w:t>
            </w:r>
          </w:p>
        </w:tc>
        <w:tc>
          <w:tcPr>
            <w:tcW w:type="dxa" w:w="1215"/>
          </w:tcPr>
          <w:p>
            <w:pPr>
              <w:spacing w:after="0"/>
              <w:jc w:val="right"/>
            </w:pPr>
          </w:p>
        </w:tc>
        <w:tc>
          <w:tcPr>
            <w:tcW w:type="dxa" w:w="1047"/>
          </w:tcPr>
          <w:p>
            <w:pPr>
              <w:spacing w:after="0"/>
              <w:jc w:val="right"/>
            </w:pPr>
            <w:r>
              <w:rPr>
                <w:sz w:val="16"/>
              </w:rPr>
              <w:t>7,660</w:t>
            </w:r>
          </w:p>
        </w:tc>
        <w:tc>
          <w:tcPr>
            <w:tcW w:type="dxa" w:w="1037"/>
          </w:tcPr>
          <w:p>
            <w:pPr>
              <w:spacing w:after="0"/>
              <w:jc w:val="right"/>
            </w:pPr>
            <w:r>
              <w:rPr>
                <w:sz w:val="16"/>
              </w:rPr>
              <w:t>$180,959</w:t>
            </w:r>
          </w:p>
        </w:tc>
        <w:tc>
          <w:tcPr>
            <w:tcW w:type="dxa" w:w="1126"/>
          </w:tcPr>
          <w:p>
            <w:pPr>
              <w:spacing w:after="0"/>
              <w:jc w:val="right"/>
            </w:pPr>
          </w:p>
        </w:tc>
        <w:tc>
          <w:tcPr>
            <w:tcW w:type="dxa" w:w="1184"/>
          </w:tcPr>
          <w:p>
            <w:pPr>
              <w:spacing w:after="0"/>
              <w:jc w:val="right"/>
            </w:pPr>
            <w:r>
              <w:rPr>
                <w:sz w:val="16"/>
              </w:rPr>
              <w:t>$32,461</w:t>
            </w:r>
          </w:p>
        </w:tc>
        <w:tc>
          <w:tcPr>
            <w:tcW w:type="dxa" w:w="1305"/>
          </w:tcPr>
          <w:p>
            <w:pPr>
              <w:spacing w:after="0"/>
              <w:jc w:val="right"/>
            </w:pPr>
            <w:r>
              <w:rPr>
                <w:sz w:val="16"/>
              </w:rPr>
              <w:t>0.00737%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$2,453,931,872</w:t>
            </w:r>
          </w:p>
        </w:tc>
        <w:tc>
          <w:tcPr>
            <w:tcW w:type="dxa" w:w="1215"/>
          </w:tcPr>
          <w:p>
            <w:pPr>
              <w:spacing w:after="0"/>
              <w:jc w:val="right"/>
            </w:pPr>
            <w:r>
              <w:rPr>
                <w:sz w:val="16"/>
              </w:rPr>
              <w:t>$130,576,006</w:t>
            </w:r>
          </w:p>
        </w:tc>
        <w:tc>
          <w:tcPr>
            <w:tcW w:type="dxa" w:w="1047"/>
          </w:tcPr>
          <w:p>
            <w:pPr>
              <w:spacing w:after="0"/>
              <w:jc w:val="right"/>
            </w:pPr>
            <w:r>
              <w:rPr>
                <w:sz w:val="16"/>
              </w:rPr>
              <w:t>1,592</w:t>
            </w:r>
          </w:p>
        </w:tc>
        <w:tc>
          <w:tcPr>
            <w:tcW w:type="dxa" w:w="1037"/>
          </w:tcPr>
          <w:p>
            <w:pPr>
              <w:spacing w:after="0"/>
              <w:jc w:val="right"/>
            </w:pPr>
            <w:r>
              <w:rPr>
                <w:sz w:val="16"/>
              </w:rPr>
              <w:t>$3,769,263</w:t>
            </w:r>
          </w:p>
        </w:tc>
        <w:tc>
          <w:tcPr>
            <w:tcW w:type="dxa" w:w="1126"/>
          </w:tcPr>
          <w:p>
            <w:pPr>
              <w:spacing w:after="0"/>
              <w:jc w:val="right"/>
            </w:pPr>
            <w:r>
              <w:rPr>
                <w:sz w:val="16"/>
              </w:rPr>
              <w:t>$898,764</w:t>
            </w:r>
          </w:p>
        </w:tc>
        <w:tc>
          <w:tcPr>
            <w:tcW w:type="dxa" w:w="1184"/>
          </w:tcPr>
          <w:p>
            <w:pPr>
              <w:spacing w:after="0"/>
              <w:jc w:val="right"/>
            </w:pPr>
            <w:r>
              <w:rPr>
                <w:sz w:val="16"/>
              </w:rPr>
              <w:t>$9,893</w:t>
            </w:r>
          </w:p>
        </w:tc>
        <w:tc>
          <w:tcPr>
            <w:tcW w:type="dxa" w:w="1305"/>
          </w:tcPr>
          <w:p>
            <w:pPr>
              <w:spacing w:after="0"/>
              <w:jc w:val="right"/>
            </w:pPr>
            <w:r>
              <w:rPr>
                <w:sz w:val="16"/>
              </w:rPr>
              <w:t>n/a (see note)</w:t>
            </w:r>
          </w:p>
        </w:tc>
        <w:tc>
          <w:tcPr>
            <w:tcW w:type="dxa" w:w="1245"/>
          </w:tcPr>
          <w:p>
            <w:pPr>
              <w:spacing w:after="0"/>
              <w:jc w:val="right"/>
            </w:pPr>
            <w:r>
              <w:rPr>
                <w:sz w:val="16"/>
              </w:rPr>
              <w:t>$3,300,000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$2,652,980</w:t>
            </w:r>
          </w:p>
        </w:tc>
        <w:tc>
          <w:tcPr>
            <w:tcW w:type="dxa" w:w="1215"/>
          </w:tcPr>
          <w:p>
            <w:pPr>
              <w:spacing w:after="0"/>
              <w:jc w:val="right"/>
            </w:pPr>
          </w:p>
        </w:tc>
        <w:tc>
          <w:tcPr>
            <w:tcW w:type="dxa" w:w="1047"/>
          </w:tcPr>
          <w:p>
            <w:pPr>
              <w:spacing w:after="0"/>
              <w:jc w:val="right"/>
            </w:pPr>
            <w:r>
              <w:rPr>
                <w:sz w:val="16"/>
              </w:rPr>
              <w:t>5</w:t>
            </w:r>
          </w:p>
        </w:tc>
        <w:tc>
          <w:tcPr>
            <w:tcW w:type="dxa" w:w="1037"/>
          </w:tcPr>
          <w:p>
            <w:pPr>
              <w:spacing w:after="0"/>
              <w:jc w:val="right"/>
            </w:pPr>
            <w:r>
              <w:rPr>
                <w:sz w:val="16"/>
              </w:rPr>
              <w:t>$1</w:t>
            </w:r>
          </w:p>
        </w:tc>
        <w:tc>
          <w:tcPr>
            <w:tcW w:type="dxa" w:w="1126"/>
          </w:tcPr>
          <w:p>
            <w:pPr>
              <w:spacing w:after="0"/>
              <w:jc w:val="right"/>
            </w:pP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$2,454,737,105</w:t>
            </w:r>
          </w:p>
        </w:tc>
        <w:tc>
          <w:tcPr>
            <w:tcW w:type="dxa" w:w="1215"/>
          </w:tcPr>
          <w:p>
            <w:pPr>
              <w:spacing w:after="0"/>
              <w:jc w:val="right"/>
            </w:pPr>
          </w:p>
        </w:tc>
        <w:tc>
          <w:tcPr>
            <w:tcW w:type="dxa" w:w="1047"/>
          </w:tcPr>
          <w:p>
            <w:pPr>
              <w:spacing w:after="0"/>
              <w:jc w:val="right"/>
            </w:pPr>
            <w:r>
              <w:rPr>
                <w:sz w:val="16"/>
              </w:rPr>
              <w:t>7,660</w:t>
            </w:r>
          </w:p>
        </w:tc>
        <w:tc>
          <w:tcPr>
            <w:tcW w:type="dxa" w:w="1037"/>
          </w:tcPr>
          <w:p>
            <w:pPr>
              <w:spacing w:after="0"/>
              <w:jc w:val="right"/>
            </w:pPr>
            <w:r>
              <w:rPr>
                <w:sz w:val="16"/>
              </w:rPr>
              <w:t>$7,739</w:t>
            </w:r>
          </w:p>
        </w:tc>
        <w:tc>
          <w:tcPr>
            <w:tcW w:type="dxa" w:w="1126"/>
          </w:tcPr>
          <w:p>
            <w:pPr>
              <w:spacing w:after="0"/>
              <w:jc w:val="right"/>
            </w:pPr>
          </w:p>
        </w:tc>
        <w:tc>
          <w:tcPr>
            <w:tcW w:type="dxa" w:w="1184"/>
          </w:tcPr>
          <w:p>
            <w:pPr>
              <w:spacing w:after="0"/>
              <w:jc w:val="right"/>
            </w:pPr>
            <w:r>
              <w:rPr>
                <w:sz w:val="16"/>
              </w:rPr>
              <w:t>$42,148</w:t>
            </w:r>
          </w:p>
        </w:tc>
        <w:tc>
          <w:tcPr>
            <w:tcW w:type="dxa" w:w="1305"/>
          </w:tcPr>
          <w:p>
            <w:pPr>
              <w:spacing w:after="0"/>
              <w:jc w:val="right"/>
            </w:pPr>
            <w:r>
              <w:rPr>
                <w:sz w:val="16"/>
              </w:rPr>
              <w:t>0.000315%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$2,454,737,105</w:t>
            </w:r>
          </w:p>
        </w:tc>
        <w:tc>
          <w:tcPr>
            <w:tcW w:type="dxa" w:w="1215"/>
          </w:tcPr>
          <w:p>
            <w:pPr>
              <w:spacing w:after="0"/>
              <w:jc w:val="right"/>
            </w:pPr>
            <w:r>
              <w:rPr>
                <w:sz w:val="16"/>
              </w:rPr>
              <w:t>$309,463,158</w:t>
            </w:r>
          </w:p>
        </w:tc>
        <w:tc>
          <w:tcPr>
            <w:tcW w:type="dxa" w:w="1047"/>
          </w:tcPr>
          <w:p>
            <w:pPr>
              <w:spacing w:after="0"/>
              <w:jc w:val="right"/>
            </w:pPr>
            <w:r>
              <w:rPr>
                <w:sz w:val="16"/>
              </w:rPr>
              <w:t>7,660</w:t>
            </w:r>
          </w:p>
        </w:tc>
        <w:tc>
          <w:tcPr>
            <w:tcW w:type="dxa" w:w="1037"/>
          </w:tcPr>
          <w:p>
            <w:pPr>
              <w:spacing w:after="0"/>
              <w:jc w:val="right"/>
            </w:pPr>
            <w:r>
              <w:rPr>
                <w:sz w:val="16"/>
              </w:rPr>
              <w:t>$622,440</w:t>
            </w:r>
          </w:p>
        </w:tc>
        <w:tc>
          <w:tcPr>
            <w:tcW w:type="dxa" w:w="1126"/>
          </w:tcPr>
          <w:p>
            <w:pPr>
              <w:spacing w:after="0"/>
              <w:jc w:val="right"/>
            </w:pPr>
            <w:r>
              <w:rPr>
                <w:sz w:val="16"/>
              </w:rPr>
              <w:t>$681,829</w:t>
            </w:r>
          </w:p>
        </w:tc>
        <w:tc>
          <w:tcPr>
            <w:tcW w:type="dxa" w:w="1184"/>
          </w:tcPr>
          <w:p>
            <w:pPr>
              <w:spacing w:after="0"/>
              <w:jc w:val="right"/>
            </w:pPr>
            <w:r>
              <w:rPr>
                <w:sz w:val="16"/>
              </w:rPr>
              <w:t>$125,979</w:t>
            </w:r>
          </w:p>
        </w:tc>
        <w:tc>
          <w:tcPr>
            <w:tcW w:type="dxa" w:w="1305"/>
          </w:tcPr>
          <w:p>
            <w:pPr>
              <w:spacing w:after="0"/>
              <w:jc w:val="right"/>
            </w:pPr>
            <w:r>
              <w:rPr>
                <w:sz w:val="16"/>
              </w:rPr>
              <w:t>0.0254%</w:t>
            </w:r>
          </w:p>
        </w:tc>
        <w:tc>
          <w:tcPr>
            <w:tcW w:type="dxa" w:w="1245"/>
          </w:tcPr>
          <w:p>
            <w:pPr>
              <w:spacing w:after="0"/>
              <w:jc w:val="right"/>
            </w:pPr>
            <w:r>
              <w:rPr>
                <w:sz w:val="16"/>
              </w:rPr>
              <w:t>$9,350,000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$2,454,737,105</w:t>
            </w:r>
          </w:p>
        </w:tc>
        <w:tc>
          <w:tcPr>
            <w:tcW w:type="dxa" w:w="1215"/>
          </w:tcPr>
          <w:p>
            <w:pPr>
              <w:spacing w:after="0"/>
              <w:jc w:val="right"/>
            </w:pPr>
            <w:r>
              <w:rPr>
                <w:sz w:val="16"/>
              </w:rPr>
              <w:t>$309,463,158</w:t>
            </w:r>
          </w:p>
        </w:tc>
        <w:tc>
          <w:tcPr>
            <w:tcW w:type="dxa" w:w="1047"/>
          </w:tcPr>
          <w:p>
            <w:pPr>
              <w:spacing w:after="0"/>
              <w:jc w:val="right"/>
            </w:pPr>
            <w:r>
              <w:rPr>
                <w:sz w:val="16"/>
              </w:rPr>
              <w:t>7,660</w:t>
            </w:r>
          </w:p>
        </w:tc>
        <w:tc>
          <w:tcPr>
            <w:tcW w:type="dxa" w:w="1037"/>
          </w:tcPr>
          <w:p>
            <w:pPr>
              <w:spacing w:after="0"/>
              <w:jc w:val="right"/>
            </w:pPr>
            <w:r>
              <w:rPr>
                <w:sz w:val="16"/>
              </w:rPr>
              <w:t>$791,187</w:t>
            </w:r>
          </w:p>
        </w:tc>
        <w:tc>
          <w:tcPr>
            <w:tcW w:type="dxa" w:w="1126"/>
          </w:tcPr>
          <w:p>
            <w:pPr>
              <w:spacing w:after="0"/>
              <w:jc w:val="right"/>
            </w:pPr>
            <w:r>
              <w:rPr>
                <w:sz w:val="16"/>
              </w:rPr>
              <w:t>$13,507</w:t>
            </w:r>
          </w:p>
        </w:tc>
        <w:tc>
          <w:tcPr>
            <w:tcW w:type="dxa" w:w="1184"/>
          </w:tcPr>
          <w:p>
            <w:pPr>
              <w:spacing w:after="0"/>
              <w:jc w:val="right"/>
            </w:pPr>
            <w:r>
              <w:rPr>
                <w:sz w:val="16"/>
              </w:rPr>
              <w:t>$595,765</w:t>
            </w:r>
          </w:p>
        </w:tc>
        <w:tc>
          <w:tcPr>
            <w:tcW w:type="dxa" w:w="1305"/>
          </w:tcPr>
          <w:p>
            <w:pPr>
              <w:spacing w:after="0"/>
              <w:jc w:val="right"/>
            </w:pPr>
            <w:r>
              <w:rPr>
                <w:sz w:val="16"/>
              </w:rPr>
              <w:t>0.0322%</w:t>
            </w:r>
          </w:p>
        </w:tc>
        <w:tc>
          <w:tcPr>
            <w:tcW w:type="dxa" w:w="1245"/>
          </w:tcPr>
          <w:p>
            <w:pPr>
              <w:spacing w:after="0"/>
              <w:jc w:val="right"/>
            </w:pPr>
            <w:r>
              <w:rPr>
                <w:sz w:val="16"/>
              </w:rPr>
              <w:t>$1,925,000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$670,560,382</w:t>
            </w:r>
          </w:p>
        </w:tc>
        <w:tc>
          <w:tcPr>
            <w:tcW w:type="dxa" w:w="1215"/>
          </w:tcPr>
          <w:p>
            <w:pPr>
              <w:spacing w:after="0"/>
              <w:jc w:val="right"/>
            </w:pPr>
            <w:r>
              <w:rPr>
                <w:sz w:val="16"/>
              </w:rPr>
              <w:t>$77,334,997</w:t>
            </w:r>
          </w:p>
        </w:tc>
        <w:tc>
          <w:tcPr>
            <w:tcW w:type="dxa" w:w="1047"/>
          </w:tcPr>
          <w:p>
            <w:pPr>
              <w:spacing w:after="0"/>
              <w:jc w:val="right"/>
            </w:pPr>
            <w:r>
              <w:rPr>
                <w:sz w:val="16"/>
              </w:rPr>
              <w:t>1,747</w:t>
            </w:r>
          </w:p>
        </w:tc>
        <w:tc>
          <w:tcPr>
            <w:tcW w:type="dxa" w:w="1037"/>
          </w:tcPr>
          <w:p>
            <w:pPr>
              <w:spacing w:after="0"/>
              <w:jc w:val="right"/>
            </w:pPr>
            <w:r>
              <w:rPr>
                <w:sz w:val="16"/>
              </w:rPr>
              <w:t>$49,552</w:t>
            </w:r>
          </w:p>
        </w:tc>
        <w:tc>
          <w:tcPr>
            <w:tcW w:type="dxa" w:w="1126"/>
          </w:tcPr>
          <w:p>
            <w:pPr>
              <w:spacing w:after="0"/>
              <w:jc w:val="right"/>
            </w:pPr>
            <w:r>
              <w:rPr>
                <w:sz w:val="16"/>
              </w:rPr>
              <w:t>$110</w:t>
            </w:r>
          </w:p>
        </w:tc>
        <w:tc>
          <w:tcPr>
            <w:tcW w:type="dxa" w:w="1184"/>
          </w:tcPr>
          <w:p>
            <w:pPr>
              <w:spacing w:after="0"/>
              <w:jc w:val="right"/>
            </w:pPr>
            <w:r>
              <w:rPr>
                <w:sz w:val="16"/>
              </w:rPr>
              <w:t>$1,236</w:t>
            </w:r>
          </w:p>
        </w:tc>
        <w:tc>
          <w:tcPr>
            <w:tcW w:type="dxa" w:w="1305"/>
          </w:tcPr>
          <w:p>
            <w:pPr>
              <w:spacing w:after="0"/>
              <w:jc w:val="right"/>
            </w:pPr>
            <w:r>
              <w:rPr>
                <w:sz w:val="16"/>
              </w:rPr>
              <w:t>0.00739%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$2,454,737,105</w:t>
            </w:r>
          </w:p>
        </w:tc>
        <w:tc>
          <w:tcPr>
            <w:tcW w:type="dxa" w:w="1215"/>
          </w:tcPr>
          <w:p>
            <w:pPr>
              <w:spacing w:after="0"/>
              <w:jc w:val="right"/>
            </w:pPr>
            <w:r>
              <w:rPr>
                <w:sz w:val="16"/>
              </w:rPr>
              <w:t>$309,463,158</w:t>
            </w:r>
          </w:p>
        </w:tc>
        <w:tc>
          <w:tcPr>
            <w:tcW w:type="dxa" w:w="1047"/>
          </w:tcPr>
          <w:p>
            <w:pPr>
              <w:spacing w:after="0"/>
              <w:jc w:val="right"/>
            </w:pPr>
            <w:r>
              <w:rPr>
                <w:sz w:val="16"/>
              </w:rPr>
              <w:t>7,660</w:t>
            </w:r>
          </w:p>
        </w:tc>
        <w:tc>
          <w:tcPr>
            <w:tcW w:type="dxa" w:w="1037"/>
          </w:tcPr>
          <w:p>
            <w:pPr>
              <w:spacing w:after="0"/>
              <w:jc w:val="right"/>
            </w:pPr>
            <w:r>
              <w:rPr>
                <w:sz w:val="16"/>
              </w:rPr>
              <w:t>$39,850</w:t>
            </w:r>
          </w:p>
        </w:tc>
        <w:tc>
          <w:tcPr>
            <w:tcW w:type="dxa" w:w="1126"/>
          </w:tcPr>
          <w:p>
            <w:pPr>
              <w:spacing w:after="0"/>
              <w:jc w:val="right"/>
            </w:pPr>
            <w:r>
              <w:rPr>
                <w:sz w:val="16"/>
              </w:rPr>
              <w:t>$1,249</w:t>
            </w:r>
          </w:p>
        </w:tc>
        <w:tc>
          <w:tcPr>
            <w:tcW w:type="dxa" w:w="1184"/>
          </w:tcPr>
          <w:p>
            <w:pPr>
              <w:spacing w:after="0"/>
              <w:jc w:val="right"/>
            </w:pPr>
            <w:r>
              <w:rPr>
                <w:sz w:val="16"/>
              </w:rPr>
              <w:t>$54,569</w:t>
            </w:r>
          </w:p>
        </w:tc>
        <w:tc>
          <w:tcPr>
            <w:tcW w:type="dxa" w:w="1305"/>
          </w:tcPr>
          <w:p>
            <w:pPr>
              <w:spacing w:after="0"/>
              <w:jc w:val="right"/>
            </w:pPr>
            <w:r>
              <w:rPr>
                <w:sz w:val="16"/>
              </w:rPr>
              <w:t>0.00162%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2022-08-27 (Storm Events through 2026-06-30): 14 county-coded records, 14 with a damage value recorded (including $0), $15,575,000; 47 zone-level records, 47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$2,454,737,105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$309,463,158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$13,486,720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$991,680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Merrick County</w:t>
            </w:r>
          </w:p>
        </w:tc>
        <w:tc>
          <w:tcPr>
            <w:tcW w:type="dxa" w:w="1473"/>
          </w:tcPr>
          <w:p>
            <w:pPr>
              <w:spacing w:after="0"/>
              <w:jc w:val="left"/>
            </w:pPr>
            <w:r>
              <w:rPr>
                <w:sz w:val="16"/>
              </w:rPr>
              <w:t>310457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Central City city</w:t>
            </w:r>
          </w:p>
        </w:tc>
        <w:tc>
          <w:tcPr>
            <w:tcW w:type="dxa" w:w="1473"/>
          </w:tcPr>
          <w:p>
            <w:pPr>
              <w:spacing w:after="0"/>
              <w:jc w:val="left"/>
            </w:pPr>
            <w:r>
              <w:rPr>
                <w:sz w:val="16"/>
              </w:rPr>
              <w:t>310148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Chapman village</w:t>
            </w:r>
          </w:p>
        </w:tc>
        <w:tc>
          <w:tcPr>
            <w:tcW w:type="dxa" w:w="1473"/>
          </w:tcPr>
          <w:p>
            <w:pPr>
              <w:spacing w:after="0"/>
              <w:jc w:val="left"/>
            </w:pPr>
            <w:r>
              <w:rPr>
                <w:sz w:val="16"/>
              </w:rPr>
              <w:t>310260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Clarks village</w:t>
            </w:r>
          </w:p>
        </w:tc>
        <w:tc>
          <w:tcPr>
            <w:tcW w:type="dxa" w:w="1473"/>
          </w:tcPr>
          <w:p>
            <w:pPr>
              <w:spacing w:after="0"/>
              <w:jc w:val="left"/>
            </w:pPr>
            <w:r>
              <w:rPr>
                <w:sz w:val="16"/>
              </w:rPr>
              <w:t>310149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Silver Creek village</w:t>
            </w:r>
          </w:p>
        </w:tc>
        <w:tc>
          <w:tcPr>
            <w:tcW w:type="dxa" w:w="1473"/>
          </w:tcPr>
          <w:p>
            <w:pPr>
              <w:spacing w:after="0"/>
              <w:jc w:val="left"/>
            </w:pPr>
            <w:r>
              <w:rPr>
                <w:sz w:val="16"/>
              </w:rPr>
              <w:t>310150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Merrick County, NE: risk-assessment baseline packet, release 2026-10 (data as of 2026-09-28; County area 31121).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Merrick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Merrick County, NE: Risk-assessment baseline packet</dc:title>
  <dc:subject>Hazard Plain release 2026-10, as of 2026-09-28. Preview: automated baseline</dc:subject>
  <dc:creator>Hazard Plain</dc:creator>
  <cp:keywords>Hazard Plain; hazard mitigation; risk assessment; 31121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