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Lincoln County, NE</w:t>
      </w:r>
    </w:p>
    <w:p>
      <w:pPr>
        <w:spacing w:after="120" w:before="0"/>
      </w:pPr>
      <w:r>
        <w:rPr>
          <w:color w:val="555555"/>
          <w:sz w:val="24"/>
        </w:rPr>
        <w:t>Risk-assessment baseline packet</w:t>
      </w:r>
    </w:p>
    <w:p>
      <w:pPr>
        <w:spacing w:after="120" w:before="0"/>
      </w:pPr>
      <w:r>
        <w:rPr>
          <w:b/>
          <w:sz w:val="18"/>
        </w:rPr>
        <w:t xml:space="preserve">County FIPS: </w:t>
      </w:r>
      <w:r>
        <w:rPr>
          <w:sz w:val="18"/>
        </w:rPr>
        <w:t>31111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2026-08-23. Plan: Twin Platte NRD (FEMA plan 107609), approved 2021-08-23.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2021-08-23: 4 new hazard declarations (3 incidents) and 243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($6,832,092 a year), Hail ($2,906,965) and Tornado ($2,124,052).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31111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2026-08-23</w:t>
      </w:r>
    </w:p>
    <w:p>
      <w:pPr>
        <w:keepNext/>
        <w:spacing w:after="40" w:before="0"/>
      </w:pPr>
      <w:r>
        <w:rPr>
          <w:b/>
        </w:rPr>
        <w:t xml:space="preserve">Plan: </w:t>
      </w:r>
      <w:r>
        <w:rPr/>
        <w:t>Twin Platte NRD (FEMA plan 107609)</w:t>
      </w:r>
    </w:p>
    <w:p>
      <w:pPr>
        <w:keepNext/>
        <w:spacing w:after="40" w:before="0"/>
      </w:pPr>
      <w:r>
        <w:rPr>
          <w:b/>
        </w:rPr>
        <w:t xml:space="preserve">Approved: </w:t>
      </w:r>
      <w:r>
        <w:rPr/>
        <w:t>2021-08-23</w:t>
      </w:r>
    </w:p>
    <w:p>
      <w:pPr>
        <w:keepNext/>
        <w:spacing w:after="40" w:before="0"/>
      </w:pPr>
      <w:r>
        <w:rPr>
          <w:b/>
        </w:rPr>
        <w:t xml:space="preserve">Days since expiry: </w:t>
      </w:r>
      <w:r>
        <w:rPr/>
        <w:t>38</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2021-08-23)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4 new hazard declarations (3 incidents): DR-4808-NE (Severe Storms, Straight-Line Winds, Tornadoes, and Flooding), DR-4822-NE (Severe Storms, Straight-Line Winds, Tornadoes, and Flooding), FM-5623-NE (Morrill-Cottonwood Fire), DR-4920-NE (Wildfires)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243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240"/>
        <w:gridCol w:w="1881"/>
        <w:gridCol w:w="1741"/>
        <w:gridCol w:w="2497"/>
        <w:gridCol w:w="1037"/>
        <w:gridCol w:w="1037"/>
        <w:gridCol w:w="864"/>
        <w:gridCol w:w="2816"/>
      </w:tblGrid>
      <w:tr>
        <w:trPr>
          <w:cantSplit/>
          <w:tblHeader/>
        </w:trPr>
        <w:tc>
          <w:tcPr>
            <w:tcW w:type="dxa" w:w="2240"/>
            <w:shd w:val="clear" w:color="auto" w:fill="E8E8E8"/>
          </w:tcPr>
          <w:p>
            <w:pPr>
              <w:spacing w:after="0"/>
              <w:jc w:val="left"/>
            </w:pPr>
            <w:r>
              <w:rPr>
                <w:b/>
                <w:sz w:val="16"/>
              </w:rPr>
              <w:t>Jurisdiction</w:t>
            </w:r>
          </w:p>
        </w:tc>
        <w:tc>
          <w:tcPr>
            <w:tcW w:type="dxa" w:w="1881"/>
            <w:shd w:val="clear" w:color="auto" w:fill="E8E8E8"/>
          </w:tcPr>
          <w:p>
            <w:pPr>
              <w:spacing w:after="0"/>
              <w:jc w:val="left"/>
            </w:pPr>
            <w:r>
              <w:rPr>
                <w:b/>
                <w:sz w:val="16"/>
              </w:rPr>
              <w:t>Type</w:t>
            </w:r>
          </w:p>
        </w:tc>
        <w:tc>
          <w:tcPr>
            <w:tcW w:type="dxa" w:w="1741"/>
            <w:shd w:val="clear" w:color="auto" w:fill="E8E8E8"/>
          </w:tcPr>
          <w:p>
            <w:pPr>
              <w:spacing w:after="0"/>
              <w:jc w:val="left"/>
            </w:pPr>
            <w:r>
              <w:rPr>
                <w:b/>
                <w:sz w:val="16"/>
              </w:rPr>
              <w:t>Status</w:t>
            </w:r>
          </w:p>
        </w:tc>
        <w:tc>
          <w:tcPr>
            <w:tcW w:type="dxa" w:w="2497"/>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816"/>
            <w:shd w:val="clear" w:color="auto" w:fill="E8E8E8"/>
          </w:tcPr>
          <w:p>
            <w:pPr>
              <w:spacing w:after="0"/>
              <w:jc w:val="left"/>
            </w:pPr>
            <w:r>
              <w:rPr>
                <w:b/>
                <w:sz w:val="16"/>
              </w:rPr>
              <w:t>Notes</w:t>
            </w:r>
          </w:p>
        </w:tc>
      </w:tr>
      <w:tr>
        <w:trPr>
          <w:cantSplit/>
        </w:trPr>
        <w:tc>
          <w:tcPr>
            <w:tcW w:type="dxa" w:w="2240"/>
          </w:tcPr>
          <w:p>
            <w:pPr>
              <w:spacing w:after="0"/>
              <w:jc w:val="left"/>
            </w:pPr>
            <w:r>
              <w:rPr>
                <w:sz w:val="16"/>
              </w:rPr>
              <w:t>Lincoln County</w:t>
            </w:r>
          </w:p>
        </w:tc>
        <w:tc>
          <w:tcPr>
            <w:tcW w:type="dxa" w:w="1881"/>
          </w:tcPr>
          <w:p>
            <w:pPr>
              <w:spacing w:after="0"/>
              <w:jc w:val="left"/>
            </w:pPr>
            <w:r>
              <w:rPr>
                <w:sz w:val="16"/>
              </w:rPr>
              <w:t>County</w:t>
            </w:r>
          </w:p>
        </w:tc>
        <w:tc>
          <w:tcPr>
            <w:tcW w:type="dxa" w:w="1741"/>
          </w:tcPr>
          <w:p>
            <w:pPr>
              <w:spacing w:after="0"/>
              <w:jc w:val="left"/>
            </w:pPr>
            <w:r>
              <w:rPr>
                <w:sz w:val="16"/>
              </w:rPr>
              <w:t>Expired on 2026-08-23</w:t>
            </w:r>
          </w:p>
        </w:tc>
        <w:tc>
          <w:tcPr>
            <w:tcW w:type="dxa" w:w="2497"/>
          </w:tcPr>
          <w:p>
            <w:pPr>
              <w:spacing w:after="0"/>
              <w:jc w:val="left"/>
            </w:pPr>
            <w:r>
              <w:rPr>
                <w:sz w:val="16"/>
              </w:rPr>
              <w:t>Twin Platte NRD (FEMA plan 107609)</w:t>
            </w:r>
          </w:p>
        </w:tc>
        <w:tc>
          <w:tcPr>
            <w:tcW w:type="dxa" w:w="1037"/>
          </w:tcPr>
          <w:p>
            <w:pPr>
              <w:spacing w:after="0"/>
              <w:jc w:val="left"/>
            </w:pPr>
            <w:r>
              <w:rPr>
                <w:sz w:val="16"/>
              </w:rPr>
              <w:t>2021-08-23</w:t>
            </w:r>
          </w:p>
        </w:tc>
        <w:tc>
          <w:tcPr>
            <w:tcW w:type="dxa" w:w="1037"/>
          </w:tcPr>
          <w:p>
            <w:pPr>
              <w:spacing w:after="0"/>
              <w:jc w:val="left"/>
            </w:pPr>
            <w:r>
              <w:rPr>
                <w:sz w:val="16"/>
              </w:rPr>
              <w:t>2026-08-23</w:t>
            </w:r>
          </w:p>
        </w:tc>
        <w:tc>
          <w:tcPr>
            <w:tcW w:type="dxa" w:w="864"/>
          </w:tcPr>
          <w:p>
            <w:pPr>
              <w:spacing w:after="0"/>
              <w:jc w:val="right"/>
            </w:pPr>
            <w:r>
              <w:rPr>
                <w:sz w:val="16"/>
              </w:rPr>
              <w:t>-38</w:t>
            </w:r>
          </w:p>
        </w:tc>
        <w:tc>
          <w:tcPr>
            <w:tcW w:type="dxa" w:w="2816"/>
          </w:tcPr>
          <w:p>
            <w:pPr>
              <w:spacing w:after="0"/>
              <w:jc w:val="left"/>
            </w:pPr>
            <w:r>
              <w:rPr>
                <w:sz w:val="16"/>
              </w:rPr>
              <w:t>this jurisdiction approved 2021-09-28</w:t>
            </w:r>
          </w:p>
        </w:tc>
      </w:tr>
      <w:tr>
        <w:trPr>
          <w:cantSplit/>
        </w:trPr>
        <w:tc>
          <w:tcPr>
            <w:tcW w:type="dxa" w:w="2240"/>
          </w:tcPr>
          <w:p>
            <w:pPr>
              <w:spacing w:after="0"/>
              <w:jc w:val="left"/>
            </w:pPr>
            <w:r>
              <w:rPr>
                <w:sz w:val="16"/>
              </w:rPr>
              <w:t>Brady village</w:t>
            </w:r>
          </w:p>
        </w:tc>
        <w:tc>
          <w:tcPr>
            <w:tcW w:type="dxa" w:w="1881"/>
          </w:tcPr>
          <w:p>
            <w:pPr>
              <w:spacing w:after="0"/>
              <w:jc w:val="left"/>
            </w:pPr>
            <w:r>
              <w:rPr>
                <w:sz w:val="16"/>
              </w:rPr>
              <w:t>Village</w:t>
            </w:r>
          </w:p>
        </w:tc>
        <w:tc>
          <w:tcPr>
            <w:tcW w:type="dxa" w:w="1741"/>
          </w:tcPr>
          <w:p>
            <w:pPr>
              <w:spacing w:after="0"/>
              <w:jc w:val="left"/>
            </w:pPr>
            <w:r>
              <w:rPr>
                <w:sz w:val="16"/>
              </w:rPr>
              <w:t>Expired on 2026-08-23</w:t>
            </w:r>
          </w:p>
        </w:tc>
        <w:tc>
          <w:tcPr>
            <w:tcW w:type="dxa" w:w="2497"/>
          </w:tcPr>
          <w:p>
            <w:pPr>
              <w:spacing w:after="0"/>
              <w:jc w:val="left"/>
            </w:pPr>
            <w:r>
              <w:rPr>
                <w:sz w:val="16"/>
              </w:rPr>
              <w:t>Twin Platte NRD (FEMA plan 107609)</w:t>
            </w:r>
          </w:p>
        </w:tc>
        <w:tc>
          <w:tcPr>
            <w:tcW w:type="dxa" w:w="1037"/>
          </w:tcPr>
          <w:p>
            <w:pPr>
              <w:spacing w:after="0"/>
              <w:jc w:val="left"/>
            </w:pPr>
            <w:r>
              <w:rPr>
                <w:sz w:val="16"/>
              </w:rPr>
              <w:t>2021-08-23</w:t>
            </w:r>
          </w:p>
        </w:tc>
        <w:tc>
          <w:tcPr>
            <w:tcW w:type="dxa" w:w="1037"/>
          </w:tcPr>
          <w:p>
            <w:pPr>
              <w:spacing w:after="0"/>
              <w:jc w:val="left"/>
            </w:pPr>
            <w:r>
              <w:rPr>
                <w:sz w:val="16"/>
              </w:rPr>
              <w:t>2026-08-23</w:t>
            </w:r>
          </w:p>
        </w:tc>
        <w:tc>
          <w:tcPr>
            <w:tcW w:type="dxa" w:w="864"/>
          </w:tcPr>
          <w:p>
            <w:pPr>
              <w:spacing w:after="0"/>
              <w:jc w:val="right"/>
            </w:pPr>
            <w:r>
              <w:rPr>
                <w:sz w:val="16"/>
              </w:rPr>
              <w:t>-38</w:t>
            </w:r>
          </w:p>
        </w:tc>
        <w:tc>
          <w:tcPr>
            <w:tcW w:type="dxa" w:w="2816"/>
          </w:tcPr>
          <w:p>
            <w:pPr>
              <w:spacing w:after="0"/>
              <w:jc w:val="left"/>
            </w:pPr>
            <w:r>
              <w:rPr>
                <w:sz w:val="16"/>
              </w:rPr>
              <w:t>this jurisdiction approved 2022-01-12</w:t>
            </w:r>
          </w:p>
        </w:tc>
      </w:tr>
      <w:tr>
        <w:trPr>
          <w:cantSplit/>
        </w:trPr>
        <w:tc>
          <w:tcPr>
            <w:tcW w:type="dxa" w:w="2240"/>
          </w:tcPr>
          <w:p>
            <w:pPr>
              <w:spacing w:after="0"/>
              <w:jc w:val="left"/>
            </w:pPr>
            <w:r>
              <w:rPr>
                <w:sz w:val="16"/>
              </w:rPr>
              <w:t>Hershey village</w:t>
            </w:r>
          </w:p>
        </w:tc>
        <w:tc>
          <w:tcPr>
            <w:tcW w:type="dxa" w:w="1881"/>
          </w:tcPr>
          <w:p>
            <w:pPr>
              <w:spacing w:after="0"/>
              <w:jc w:val="left"/>
            </w:pPr>
            <w:r>
              <w:rPr>
                <w:sz w:val="16"/>
              </w:rPr>
              <w:t>Village</w:t>
            </w:r>
          </w:p>
        </w:tc>
        <w:tc>
          <w:tcPr>
            <w:tcW w:type="dxa" w:w="1741"/>
          </w:tcPr>
          <w:p>
            <w:pPr>
              <w:spacing w:after="0"/>
              <w:jc w:val="left"/>
            </w:pPr>
            <w:r>
              <w:rPr>
                <w:sz w:val="16"/>
              </w:rPr>
              <w:t>Expired on 2026-08-23</w:t>
            </w:r>
          </w:p>
        </w:tc>
        <w:tc>
          <w:tcPr>
            <w:tcW w:type="dxa" w:w="2497"/>
          </w:tcPr>
          <w:p>
            <w:pPr>
              <w:spacing w:after="0"/>
              <w:jc w:val="left"/>
            </w:pPr>
            <w:r>
              <w:rPr>
                <w:sz w:val="16"/>
              </w:rPr>
              <w:t>Twin Platte NRD (FEMA plan 107609)</w:t>
            </w:r>
          </w:p>
        </w:tc>
        <w:tc>
          <w:tcPr>
            <w:tcW w:type="dxa" w:w="1037"/>
          </w:tcPr>
          <w:p>
            <w:pPr>
              <w:spacing w:after="0"/>
              <w:jc w:val="left"/>
            </w:pPr>
            <w:r>
              <w:rPr>
                <w:sz w:val="16"/>
              </w:rPr>
              <w:t>2021-08-23</w:t>
            </w:r>
          </w:p>
        </w:tc>
        <w:tc>
          <w:tcPr>
            <w:tcW w:type="dxa" w:w="1037"/>
          </w:tcPr>
          <w:p>
            <w:pPr>
              <w:spacing w:after="0"/>
              <w:jc w:val="left"/>
            </w:pPr>
            <w:r>
              <w:rPr>
                <w:sz w:val="16"/>
              </w:rPr>
              <w:t>2026-08-23</w:t>
            </w:r>
          </w:p>
        </w:tc>
        <w:tc>
          <w:tcPr>
            <w:tcW w:type="dxa" w:w="864"/>
          </w:tcPr>
          <w:p>
            <w:pPr>
              <w:spacing w:after="0"/>
              <w:jc w:val="right"/>
            </w:pPr>
            <w:r>
              <w:rPr>
                <w:sz w:val="16"/>
              </w:rPr>
              <w:t>-38</w:t>
            </w:r>
          </w:p>
        </w:tc>
        <w:tc>
          <w:tcPr>
            <w:tcW w:type="dxa" w:w="2816"/>
          </w:tcPr>
          <w:p>
            <w:pPr>
              <w:spacing w:after="0"/>
              <w:jc w:val="left"/>
            </w:pPr>
            <w:r>
              <w:rPr>
                <w:sz w:val="16"/>
              </w:rPr>
              <w:t>this jurisdiction approved 2021-09-28</w:t>
            </w:r>
          </w:p>
        </w:tc>
      </w:tr>
      <w:tr>
        <w:trPr>
          <w:cantSplit/>
        </w:trPr>
        <w:tc>
          <w:tcPr>
            <w:tcW w:type="dxa" w:w="2240"/>
          </w:tcPr>
          <w:p>
            <w:pPr>
              <w:spacing w:after="0"/>
              <w:jc w:val="left"/>
            </w:pPr>
            <w:r>
              <w:rPr>
                <w:sz w:val="16"/>
              </w:rPr>
              <w:t>North Platte city</w:t>
            </w:r>
          </w:p>
        </w:tc>
        <w:tc>
          <w:tcPr>
            <w:tcW w:type="dxa" w:w="1881"/>
          </w:tcPr>
          <w:p>
            <w:pPr>
              <w:spacing w:after="0"/>
              <w:jc w:val="left"/>
            </w:pPr>
            <w:r>
              <w:rPr>
                <w:sz w:val="16"/>
              </w:rPr>
              <w:t>City</w:t>
            </w:r>
          </w:p>
        </w:tc>
        <w:tc>
          <w:tcPr>
            <w:tcW w:type="dxa" w:w="1741"/>
          </w:tcPr>
          <w:p>
            <w:pPr>
              <w:spacing w:after="0"/>
              <w:jc w:val="left"/>
            </w:pPr>
            <w:r>
              <w:rPr>
                <w:sz w:val="16"/>
              </w:rPr>
              <w:t>Expired on 2026-08-23</w:t>
            </w:r>
          </w:p>
        </w:tc>
        <w:tc>
          <w:tcPr>
            <w:tcW w:type="dxa" w:w="2497"/>
          </w:tcPr>
          <w:p>
            <w:pPr>
              <w:spacing w:after="0"/>
              <w:jc w:val="left"/>
            </w:pPr>
            <w:r>
              <w:rPr>
                <w:sz w:val="16"/>
              </w:rPr>
              <w:t>Twin Platte NRD (FEMA plan 107609)</w:t>
            </w:r>
          </w:p>
        </w:tc>
        <w:tc>
          <w:tcPr>
            <w:tcW w:type="dxa" w:w="1037"/>
          </w:tcPr>
          <w:p>
            <w:pPr>
              <w:spacing w:after="0"/>
              <w:jc w:val="left"/>
            </w:pPr>
            <w:r>
              <w:rPr>
                <w:sz w:val="16"/>
              </w:rPr>
              <w:t>2021-08-23</w:t>
            </w:r>
          </w:p>
        </w:tc>
        <w:tc>
          <w:tcPr>
            <w:tcW w:type="dxa" w:w="1037"/>
          </w:tcPr>
          <w:p>
            <w:pPr>
              <w:spacing w:after="0"/>
              <w:jc w:val="left"/>
            </w:pPr>
            <w:r>
              <w:rPr>
                <w:sz w:val="16"/>
              </w:rPr>
              <w:t>2026-08-23</w:t>
            </w:r>
          </w:p>
        </w:tc>
        <w:tc>
          <w:tcPr>
            <w:tcW w:type="dxa" w:w="864"/>
          </w:tcPr>
          <w:p>
            <w:pPr>
              <w:spacing w:after="0"/>
              <w:jc w:val="right"/>
            </w:pPr>
            <w:r>
              <w:rPr>
                <w:sz w:val="16"/>
              </w:rPr>
              <w:t>-38</w:t>
            </w:r>
          </w:p>
        </w:tc>
        <w:tc>
          <w:tcPr>
            <w:tcW w:type="dxa" w:w="2816"/>
          </w:tcPr>
          <w:p>
            <w:pPr>
              <w:spacing w:after="0"/>
              <w:jc w:val="left"/>
            </w:pPr>
            <w:r>
              <w:rPr>
                <w:sz w:val="16"/>
              </w:rPr>
              <w:t>this jurisdiction approved 2021-10-25</w:t>
            </w:r>
          </w:p>
        </w:tc>
      </w:tr>
      <w:tr>
        <w:trPr>
          <w:cantSplit/>
        </w:trPr>
        <w:tc>
          <w:tcPr>
            <w:tcW w:type="dxa" w:w="2240"/>
          </w:tcPr>
          <w:p>
            <w:pPr>
              <w:spacing w:after="0"/>
              <w:jc w:val="left"/>
            </w:pPr>
            <w:r>
              <w:rPr>
                <w:sz w:val="16"/>
              </w:rPr>
              <w:t>Sutherland village</w:t>
            </w:r>
          </w:p>
        </w:tc>
        <w:tc>
          <w:tcPr>
            <w:tcW w:type="dxa" w:w="1881"/>
          </w:tcPr>
          <w:p>
            <w:pPr>
              <w:spacing w:after="0"/>
              <w:jc w:val="left"/>
            </w:pPr>
            <w:r>
              <w:rPr>
                <w:sz w:val="16"/>
              </w:rPr>
              <w:t>Village</w:t>
            </w:r>
          </w:p>
        </w:tc>
        <w:tc>
          <w:tcPr>
            <w:tcW w:type="dxa" w:w="1741"/>
          </w:tcPr>
          <w:p>
            <w:pPr>
              <w:spacing w:after="0"/>
              <w:jc w:val="left"/>
            </w:pPr>
            <w:r>
              <w:rPr>
                <w:sz w:val="16"/>
              </w:rPr>
              <w:t>Expired on 2026-08-23</w:t>
            </w:r>
          </w:p>
        </w:tc>
        <w:tc>
          <w:tcPr>
            <w:tcW w:type="dxa" w:w="2497"/>
          </w:tcPr>
          <w:p>
            <w:pPr>
              <w:spacing w:after="0"/>
              <w:jc w:val="left"/>
            </w:pPr>
            <w:r>
              <w:rPr>
                <w:sz w:val="16"/>
              </w:rPr>
              <w:t>Twin Platte NRD (FEMA plan 107609)</w:t>
            </w:r>
          </w:p>
        </w:tc>
        <w:tc>
          <w:tcPr>
            <w:tcW w:type="dxa" w:w="1037"/>
          </w:tcPr>
          <w:p>
            <w:pPr>
              <w:spacing w:after="0"/>
              <w:jc w:val="left"/>
            </w:pPr>
            <w:r>
              <w:rPr>
                <w:sz w:val="16"/>
              </w:rPr>
              <w:t>2021-08-23</w:t>
            </w:r>
          </w:p>
        </w:tc>
        <w:tc>
          <w:tcPr>
            <w:tcW w:type="dxa" w:w="1037"/>
          </w:tcPr>
          <w:p>
            <w:pPr>
              <w:spacing w:after="0"/>
              <w:jc w:val="left"/>
            </w:pPr>
            <w:r>
              <w:rPr>
                <w:sz w:val="16"/>
              </w:rPr>
              <w:t>2026-08-23</w:t>
            </w:r>
          </w:p>
        </w:tc>
        <w:tc>
          <w:tcPr>
            <w:tcW w:type="dxa" w:w="864"/>
          </w:tcPr>
          <w:p>
            <w:pPr>
              <w:spacing w:after="0"/>
              <w:jc w:val="right"/>
            </w:pPr>
            <w:r>
              <w:rPr>
                <w:sz w:val="16"/>
              </w:rPr>
              <w:t>-38</w:t>
            </w:r>
          </w:p>
        </w:tc>
        <w:tc>
          <w:tcPr>
            <w:tcW w:type="dxa" w:w="2816"/>
          </w:tcPr>
          <w:p>
            <w:pPr>
              <w:spacing w:after="0"/>
              <w:jc w:val="left"/>
            </w:pPr>
            <w:r>
              <w:rPr>
                <w:sz w:val="16"/>
              </w:rPr>
              <w:t>this jurisdiction approved 2022-07-05</w:t>
            </w:r>
          </w:p>
        </w:tc>
      </w:tr>
      <w:tr>
        <w:trPr>
          <w:cantSplit/>
        </w:trPr>
        <w:tc>
          <w:tcPr>
            <w:tcW w:type="dxa" w:w="2240"/>
          </w:tcPr>
          <w:p>
            <w:pPr>
              <w:spacing w:after="0"/>
              <w:jc w:val="left"/>
            </w:pPr>
            <w:r>
              <w:rPr>
                <w:sz w:val="16"/>
              </w:rPr>
              <w:t>Wallace village</w:t>
            </w:r>
          </w:p>
        </w:tc>
        <w:tc>
          <w:tcPr>
            <w:tcW w:type="dxa" w:w="1881"/>
          </w:tcPr>
          <w:p>
            <w:pPr>
              <w:spacing w:after="0"/>
              <w:jc w:val="left"/>
            </w:pPr>
            <w:r>
              <w:rPr>
                <w:sz w:val="16"/>
              </w:rPr>
              <w:t>Village</w:t>
            </w:r>
          </w:p>
        </w:tc>
        <w:tc>
          <w:tcPr>
            <w:tcW w:type="dxa" w:w="1741"/>
          </w:tcPr>
          <w:p>
            <w:pPr>
              <w:spacing w:after="0"/>
              <w:jc w:val="left"/>
            </w:pPr>
            <w:r>
              <w:rPr>
                <w:sz w:val="16"/>
              </w:rPr>
              <w:t>Expired on 2026-08-23</w:t>
            </w:r>
          </w:p>
        </w:tc>
        <w:tc>
          <w:tcPr>
            <w:tcW w:type="dxa" w:w="2497"/>
          </w:tcPr>
          <w:p>
            <w:pPr>
              <w:spacing w:after="0"/>
              <w:jc w:val="left"/>
            </w:pPr>
            <w:r>
              <w:rPr>
                <w:sz w:val="16"/>
              </w:rPr>
              <w:t>Twin Platte NRD (FEMA plan 107609)</w:t>
            </w:r>
          </w:p>
        </w:tc>
        <w:tc>
          <w:tcPr>
            <w:tcW w:type="dxa" w:w="1037"/>
          </w:tcPr>
          <w:p>
            <w:pPr>
              <w:spacing w:after="0"/>
              <w:jc w:val="left"/>
            </w:pPr>
            <w:r>
              <w:rPr>
                <w:sz w:val="16"/>
              </w:rPr>
              <w:t>2021-08-23</w:t>
            </w:r>
          </w:p>
        </w:tc>
        <w:tc>
          <w:tcPr>
            <w:tcW w:type="dxa" w:w="1037"/>
          </w:tcPr>
          <w:p>
            <w:pPr>
              <w:spacing w:after="0"/>
              <w:jc w:val="left"/>
            </w:pPr>
            <w:r>
              <w:rPr>
                <w:sz w:val="16"/>
              </w:rPr>
              <w:t>2026-08-23</w:t>
            </w:r>
          </w:p>
        </w:tc>
        <w:tc>
          <w:tcPr>
            <w:tcW w:type="dxa" w:w="864"/>
          </w:tcPr>
          <w:p>
            <w:pPr>
              <w:spacing w:after="0"/>
              <w:jc w:val="right"/>
            </w:pPr>
            <w:r>
              <w:rPr>
                <w:sz w:val="16"/>
              </w:rPr>
              <w:t>-38</w:t>
            </w:r>
          </w:p>
        </w:tc>
        <w:tc>
          <w:tcPr>
            <w:tcW w:type="dxa" w:w="2816"/>
          </w:tcPr>
          <w:p>
            <w:pPr>
              <w:spacing w:after="0"/>
              <w:jc w:val="left"/>
            </w:pPr>
            <w:r>
              <w:rPr>
                <w:sz w:val="16"/>
              </w:rPr>
              <w:t>this jurisdiction approved 2021-09-28</w:t>
            </w:r>
          </w:p>
        </w:tc>
      </w:tr>
      <w:tr>
        <w:trPr>
          <w:cantSplit/>
        </w:trPr>
        <w:tc>
          <w:tcPr>
            <w:tcW w:type="dxa" w:w="2240"/>
          </w:tcPr>
          <w:p>
            <w:pPr>
              <w:spacing w:after="0"/>
              <w:jc w:val="left"/>
            </w:pPr>
            <w:r>
              <w:rPr>
                <w:sz w:val="16"/>
              </w:rPr>
              <w:t>Wellfleet village</w:t>
            </w:r>
          </w:p>
        </w:tc>
        <w:tc>
          <w:tcPr>
            <w:tcW w:type="dxa" w:w="1881"/>
          </w:tcPr>
          <w:p>
            <w:pPr>
              <w:spacing w:after="0"/>
              <w:jc w:val="left"/>
            </w:pPr>
            <w:r>
              <w:rPr>
                <w:sz w:val="16"/>
              </w:rPr>
              <w:t>Village</w:t>
            </w:r>
          </w:p>
        </w:tc>
        <w:tc>
          <w:tcPr>
            <w:tcW w:type="dxa" w:w="1741"/>
          </w:tcPr>
          <w:p>
            <w:pPr>
              <w:spacing w:after="0"/>
              <w:jc w:val="left"/>
            </w:pPr>
            <w:r>
              <w:rPr>
                <w:sz w:val="16"/>
              </w:rPr>
              <w:t>Expired on 2026-08-23</w:t>
            </w:r>
          </w:p>
        </w:tc>
        <w:tc>
          <w:tcPr>
            <w:tcW w:type="dxa" w:w="2497"/>
          </w:tcPr>
          <w:p>
            <w:pPr>
              <w:spacing w:after="0"/>
              <w:jc w:val="left"/>
            </w:pPr>
            <w:r>
              <w:rPr>
                <w:sz w:val="16"/>
              </w:rPr>
              <w:t>Twin Platte NRD (FEMA plan 107609)</w:t>
            </w:r>
          </w:p>
        </w:tc>
        <w:tc>
          <w:tcPr>
            <w:tcW w:type="dxa" w:w="1037"/>
          </w:tcPr>
          <w:p>
            <w:pPr>
              <w:spacing w:after="0"/>
              <w:jc w:val="left"/>
            </w:pPr>
            <w:r>
              <w:rPr>
                <w:sz w:val="16"/>
              </w:rPr>
              <w:t>2021-08-23</w:t>
            </w:r>
          </w:p>
        </w:tc>
        <w:tc>
          <w:tcPr>
            <w:tcW w:type="dxa" w:w="1037"/>
          </w:tcPr>
          <w:p>
            <w:pPr>
              <w:spacing w:after="0"/>
              <w:jc w:val="left"/>
            </w:pPr>
            <w:r>
              <w:rPr>
                <w:sz w:val="16"/>
              </w:rPr>
              <w:t>2026-08-23</w:t>
            </w:r>
          </w:p>
        </w:tc>
        <w:tc>
          <w:tcPr>
            <w:tcW w:type="dxa" w:w="864"/>
          </w:tcPr>
          <w:p>
            <w:pPr>
              <w:spacing w:after="0"/>
              <w:jc w:val="right"/>
            </w:pPr>
            <w:r>
              <w:rPr>
                <w:sz w:val="16"/>
              </w:rPr>
              <w:t>-38</w:t>
            </w:r>
          </w:p>
        </w:tc>
        <w:tc>
          <w:tcPr>
            <w:tcW w:type="dxa" w:w="2816"/>
          </w:tcPr>
          <w:p>
            <w:pPr>
              <w:spacing w:after="0"/>
              <w:jc w:val="left"/>
            </w:pPr>
            <w:r>
              <w:rPr>
                <w:sz w:val="16"/>
              </w:rPr>
              <w:t>this jurisdiction approved 2022-03-01</w:t>
            </w:r>
          </w:p>
        </w:tc>
      </w:tr>
      <w:tr>
        <w:trPr>
          <w:cantSplit/>
        </w:trPr>
        <w:tc>
          <w:tcPr>
            <w:tcW w:type="dxa" w:w="2240"/>
          </w:tcPr>
          <w:p>
            <w:pPr>
              <w:spacing w:after="0"/>
              <w:jc w:val="left"/>
            </w:pPr>
            <w:r>
              <w:rPr>
                <w:sz w:val="16"/>
              </w:rPr>
              <w:t>Hershey Public Schools</w:t>
            </w:r>
          </w:p>
        </w:tc>
        <w:tc>
          <w:tcPr>
            <w:tcW w:type="dxa" w:w="1881"/>
          </w:tcPr>
          <w:p>
            <w:pPr>
              <w:spacing w:after="0"/>
              <w:jc w:val="left"/>
            </w:pPr>
            <w:r>
              <w:rPr>
                <w:sz w:val="16"/>
              </w:rPr>
              <w:t>School/School District</w:t>
            </w:r>
          </w:p>
        </w:tc>
        <w:tc>
          <w:tcPr>
            <w:tcW w:type="dxa" w:w="1741"/>
          </w:tcPr>
          <w:p>
            <w:pPr>
              <w:spacing w:after="0"/>
              <w:jc w:val="left"/>
            </w:pPr>
            <w:r>
              <w:rPr>
                <w:sz w:val="16"/>
              </w:rPr>
              <w:t>Expired on 2026-08-23</w:t>
            </w:r>
          </w:p>
        </w:tc>
        <w:tc>
          <w:tcPr>
            <w:tcW w:type="dxa" w:w="2497"/>
          </w:tcPr>
          <w:p>
            <w:pPr>
              <w:spacing w:after="0"/>
              <w:jc w:val="left"/>
            </w:pPr>
            <w:r>
              <w:rPr>
                <w:sz w:val="16"/>
              </w:rPr>
              <w:t>Twin Platte NRD (FEMA plan 107609)</w:t>
            </w:r>
          </w:p>
        </w:tc>
        <w:tc>
          <w:tcPr>
            <w:tcW w:type="dxa" w:w="1037"/>
          </w:tcPr>
          <w:p>
            <w:pPr>
              <w:spacing w:after="0"/>
              <w:jc w:val="left"/>
            </w:pPr>
            <w:r>
              <w:rPr>
                <w:sz w:val="16"/>
              </w:rPr>
              <w:t>2021-08-23</w:t>
            </w:r>
          </w:p>
        </w:tc>
        <w:tc>
          <w:tcPr>
            <w:tcW w:type="dxa" w:w="1037"/>
          </w:tcPr>
          <w:p>
            <w:pPr>
              <w:spacing w:after="0"/>
              <w:jc w:val="left"/>
            </w:pPr>
            <w:r>
              <w:rPr>
                <w:sz w:val="16"/>
              </w:rPr>
              <w:t>2026-08-23</w:t>
            </w:r>
          </w:p>
        </w:tc>
        <w:tc>
          <w:tcPr>
            <w:tcW w:type="dxa" w:w="864"/>
          </w:tcPr>
          <w:p>
            <w:pPr>
              <w:spacing w:after="0"/>
              <w:jc w:val="right"/>
            </w:pPr>
            <w:r>
              <w:rPr>
                <w:sz w:val="16"/>
              </w:rPr>
              <w:t>-38</w:t>
            </w:r>
          </w:p>
        </w:tc>
        <w:tc>
          <w:tcPr>
            <w:tcW w:type="dxa" w:w="2816"/>
          </w:tcPr>
          <w:p>
            <w:pPr>
              <w:spacing w:after="0"/>
              <w:jc w:val="left"/>
            </w:pPr>
            <w:r>
              <w:rPr>
                <w:sz w:val="16"/>
              </w:rPr>
              <w:t>this jurisdiction approved 2021-09-28</w:t>
            </w:r>
          </w:p>
        </w:tc>
      </w:tr>
      <w:tr>
        <w:trPr>
          <w:cantSplit/>
        </w:trPr>
        <w:tc>
          <w:tcPr>
            <w:tcW w:type="dxa" w:w="2240"/>
          </w:tcPr>
          <w:p>
            <w:pPr>
              <w:spacing w:after="0"/>
              <w:jc w:val="left"/>
            </w:pPr>
            <w:r>
              <w:rPr>
                <w:sz w:val="16"/>
              </w:rPr>
              <w:t>North Platte Public Schools</w:t>
            </w:r>
          </w:p>
        </w:tc>
        <w:tc>
          <w:tcPr>
            <w:tcW w:type="dxa" w:w="1881"/>
          </w:tcPr>
          <w:p>
            <w:pPr>
              <w:spacing w:after="0"/>
              <w:jc w:val="left"/>
            </w:pPr>
            <w:r>
              <w:rPr>
                <w:sz w:val="16"/>
              </w:rPr>
              <w:t>School/School District</w:t>
            </w:r>
          </w:p>
        </w:tc>
        <w:tc>
          <w:tcPr>
            <w:tcW w:type="dxa" w:w="1741"/>
          </w:tcPr>
          <w:p>
            <w:pPr>
              <w:spacing w:after="0"/>
              <w:jc w:val="left"/>
            </w:pPr>
            <w:r>
              <w:rPr>
                <w:sz w:val="16"/>
              </w:rPr>
              <w:t>Expired on 2026-08-23</w:t>
            </w:r>
          </w:p>
        </w:tc>
        <w:tc>
          <w:tcPr>
            <w:tcW w:type="dxa" w:w="2497"/>
          </w:tcPr>
          <w:p>
            <w:pPr>
              <w:spacing w:after="0"/>
              <w:jc w:val="left"/>
            </w:pPr>
            <w:r>
              <w:rPr>
                <w:sz w:val="16"/>
              </w:rPr>
              <w:t>Twin Platte NRD (FEMA plan 107609)</w:t>
            </w:r>
          </w:p>
        </w:tc>
        <w:tc>
          <w:tcPr>
            <w:tcW w:type="dxa" w:w="1037"/>
          </w:tcPr>
          <w:p>
            <w:pPr>
              <w:spacing w:after="0"/>
              <w:jc w:val="left"/>
            </w:pPr>
            <w:r>
              <w:rPr>
                <w:sz w:val="16"/>
              </w:rPr>
              <w:t>2021-08-23</w:t>
            </w:r>
          </w:p>
        </w:tc>
        <w:tc>
          <w:tcPr>
            <w:tcW w:type="dxa" w:w="1037"/>
          </w:tcPr>
          <w:p>
            <w:pPr>
              <w:spacing w:after="0"/>
              <w:jc w:val="left"/>
            </w:pPr>
            <w:r>
              <w:rPr>
                <w:sz w:val="16"/>
              </w:rPr>
              <w:t>2026-08-23</w:t>
            </w:r>
          </w:p>
        </w:tc>
        <w:tc>
          <w:tcPr>
            <w:tcW w:type="dxa" w:w="864"/>
          </w:tcPr>
          <w:p>
            <w:pPr>
              <w:spacing w:after="0"/>
              <w:jc w:val="right"/>
            </w:pPr>
            <w:r>
              <w:rPr>
                <w:sz w:val="16"/>
              </w:rPr>
              <w:t>-38</w:t>
            </w:r>
          </w:p>
        </w:tc>
        <w:tc>
          <w:tcPr>
            <w:tcW w:type="dxa" w:w="2816"/>
          </w:tcPr>
          <w:p>
            <w:pPr>
              <w:spacing w:after="0"/>
              <w:jc w:val="left"/>
            </w:pPr>
            <w:r>
              <w:rPr>
                <w:sz w:val="16"/>
              </w:rPr>
              <w:t>this jurisdiction approved 2021-09-28</w:t>
            </w:r>
          </w:p>
        </w:tc>
      </w:tr>
      <w:tr>
        <w:trPr>
          <w:cantSplit/>
        </w:trPr>
        <w:tc>
          <w:tcPr>
            <w:tcW w:type="dxa" w:w="2240"/>
          </w:tcPr>
          <w:p>
            <w:pPr>
              <w:spacing w:after="0"/>
              <w:jc w:val="left"/>
            </w:pPr>
            <w:r>
              <w:rPr>
                <w:sz w:val="16"/>
              </w:rPr>
              <w:t>Keith Lincoln Irrigation District</w:t>
            </w:r>
          </w:p>
        </w:tc>
        <w:tc>
          <w:tcPr>
            <w:tcW w:type="dxa" w:w="1881"/>
          </w:tcPr>
          <w:p>
            <w:pPr>
              <w:spacing w:after="0"/>
              <w:jc w:val="left"/>
            </w:pPr>
            <w:r>
              <w:rPr>
                <w:sz w:val="16"/>
              </w:rPr>
              <w:t>Flood Control District</w:t>
            </w:r>
          </w:p>
        </w:tc>
        <w:tc>
          <w:tcPr>
            <w:tcW w:type="dxa" w:w="1741"/>
          </w:tcPr>
          <w:p>
            <w:pPr>
              <w:spacing w:after="0"/>
              <w:jc w:val="left"/>
            </w:pPr>
            <w:r>
              <w:rPr>
                <w:sz w:val="16"/>
              </w:rPr>
              <w:t>Expired on 2026-08-23</w:t>
            </w:r>
          </w:p>
        </w:tc>
        <w:tc>
          <w:tcPr>
            <w:tcW w:type="dxa" w:w="2497"/>
          </w:tcPr>
          <w:p>
            <w:pPr>
              <w:spacing w:after="0"/>
              <w:jc w:val="left"/>
            </w:pPr>
            <w:r>
              <w:rPr>
                <w:sz w:val="16"/>
              </w:rPr>
              <w:t>Twin Platte NRD (FEMA plan 107609)</w:t>
            </w:r>
          </w:p>
        </w:tc>
        <w:tc>
          <w:tcPr>
            <w:tcW w:type="dxa" w:w="1037"/>
          </w:tcPr>
          <w:p>
            <w:pPr>
              <w:spacing w:after="0"/>
              <w:jc w:val="left"/>
            </w:pPr>
            <w:r>
              <w:rPr>
                <w:sz w:val="16"/>
              </w:rPr>
              <w:t>2021-08-23</w:t>
            </w:r>
          </w:p>
        </w:tc>
        <w:tc>
          <w:tcPr>
            <w:tcW w:type="dxa" w:w="1037"/>
          </w:tcPr>
          <w:p>
            <w:pPr>
              <w:spacing w:after="0"/>
              <w:jc w:val="left"/>
            </w:pPr>
            <w:r>
              <w:rPr>
                <w:sz w:val="16"/>
              </w:rPr>
              <w:t>2026-08-23</w:t>
            </w:r>
          </w:p>
        </w:tc>
        <w:tc>
          <w:tcPr>
            <w:tcW w:type="dxa" w:w="864"/>
          </w:tcPr>
          <w:p>
            <w:pPr>
              <w:spacing w:after="0"/>
              <w:jc w:val="right"/>
            </w:pPr>
            <w:r>
              <w:rPr>
                <w:sz w:val="16"/>
              </w:rPr>
              <w:t>-38</w:t>
            </w:r>
          </w:p>
        </w:tc>
        <w:tc>
          <w:tcPr>
            <w:tcW w:type="dxa" w:w="2816"/>
          </w:tcPr>
          <w:p>
            <w:pPr>
              <w:spacing w:after="0"/>
              <w:jc w:val="left"/>
            </w:pPr>
            <w:r>
              <w:rPr>
                <w:sz w:val="16"/>
              </w:rPr>
              <w:t>this jurisdiction approved 2021-10-25</w:t>
            </w:r>
          </w:p>
        </w:tc>
      </w:tr>
      <w:tr>
        <w:trPr>
          <w:cantSplit/>
        </w:trPr>
        <w:tc>
          <w:tcPr>
            <w:tcW w:type="dxa" w:w="2240"/>
          </w:tcPr>
          <w:p>
            <w:pPr>
              <w:spacing w:after="0"/>
              <w:jc w:val="left"/>
            </w:pPr>
            <w:r>
              <w:rPr>
                <w:sz w:val="16"/>
              </w:rPr>
              <w:t>Paxton Hershey Irrigation District</w:t>
            </w:r>
          </w:p>
        </w:tc>
        <w:tc>
          <w:tcPr>
            <w:tcW w:type="dxa" w:w="1881"/>
          </w:tcPr>
          <w:p>
            <w:pPr>
              <w:spacing w:after="0"/>
              <w:jc w:val="left"/>
            </w:pPr>
            <w:r>
              <w:rPr>
                <w:sz w:val="16"/>
              </w:rPr>
              <w:t>Flood Control District</w:t>
            </w:r>
          </w:p>
        </w:tc>
        <w:tc>
          <w:tcPr>
            <w:tcW w:type="dxa" w:w="1741"/>
          </w:tcPr>
          <w:p>
            <w:pPr>
              <w:spacing w:after="0"/>
              <w:jc w:val="left"/>
            </w:pPr>
            <w:r>
              <w:rPr>
                <w:sz w:val="16"/>
              </w:rPr>
              <w:t>Expired on 2026-08-23</w:t>
            </w:r>
          </w:p>
        </w:tc>
        <w:tc>
          <w:tcPr>
            <w:tcW w:type="dxa" w:w="2497"/>
          </w:tcPr>
          <w:p>
            <w:pPr>
              <w:spacing w:after="0"/>
              <w:jc w:val="left"/>
            </w:pPr>
            <w:r>
              <w:rPr>
                <w:sz w:val="16"/>
              </w:rPr>
              <w:t>Twin Platte NRD (FEMA plan 107609)</w:t>
            </w:r>
          </w:p>
        </w:tc>
        <w:tc>
          <w:tcPr>
            <w:tcW w:type="dxa" w:w="1037"/>
          </w:tcPr>
          <w:p>
            <w:pPr>
              <w:spacing w:after="0"/>
              <w:jc w:val="left"/>
            </w:pPr>
            <w:r>
              <w:rPr>
                <w:sz w:val="16"/>
              </w:rPr>
              <w:t>2021-08-23</w:t>
            </w:r>
          </w:p>
        </w:tc>
        <w:tc>
          <w:tcPr>
            <w:tcW w:type="dxa" w:w="1037"/>
          </w:tcPr>
          <w:p>
            <w:pPr>
              <w:spacing w:after="0"/>
              <w:jc w:val="left"/>
            </w:pPr>
            <w:r>
              <w:rPr>
                <w:sz w:val="16"/>
              </w:rPr>
              <w:t>2026-08-23</w:t>
            </w:r>
          </w:p>
        </w:tc>
        <w:tc>
          <w:tcPr>
            <w:tcW w:type="dxa" w:w="864"/>
          </w:tcPr>
          <w:p>
            <w:pPr>
              <w:spacing w:after="0"/>
              <w:jc w:val="right"/>
            </w:pPr>
            <w:r>
              <w:rPr>
                <w:sz w:val="16"/>
              </w:rPr>
              <w:t>-38</w:t>
            </w:r>
          </w:p>
        </w:tc>
        <w:tc>
          <w:tcPr>
            <w:tcW w:type="dxa" w:w="2816"/>
          </w:tcPr>
          <w:p>
            <w:pPr>
              <w:spacing w:after="0"/>
              <w:jc w:val="left"/>
            </w:pPr>
          </w:p>
        </w:tc>
      </w:tr>
      <w:tr>
        <w:trPr>
          <w:cantSplit/>
        </w:trPr>
        <w:tc>
          <w:tcPr>
            <w:tcW w:type="dxa" w:w="2240"/>
          </w:tcPr>
          <w:p>
            <w:pPr>
              <w:spacing w:after="0"/>
              <w:jc w:val="left"/>
            </w:pPr>
            <w:r>
              <w:rPr>
                <w:sz w:val="16"/>
              </w:rPr>
              <w:t>Platte Valley Irrigation District</w:t>
            </w:r>
          </w:p>
        </w:tc>
        <w:tc>
          <w:tcPr>
            <w:tcW w:type="dxa" w:w="1881"/>
          </w:tcPr>
          <w:p>
            <w:pPr>
              <w:spacing w:after="0"/>
              <w:jc w:val="left"/>
            </w:pPr>
            <w:r>
              <w:rPr>
                <w:sz w:val="16"/>
              </w:rPr>
              <w:t>Flood Control District</w:t>
            </w:r>
          </w:p>
        </w:tc>
        <w:tc>
          <w:tcPr>
            <w:tcW w:type="dxa" w:w="1741"/>
          </w:tcPr>
          <w:p>
            <w:pPr>
              <w:spacing w:after="0"/>
              <w:jc w:val="left"/>
            </w:pPr>
            <w:r>
              <w:rPr>
                <w:sz w:val="16"/>
              </w:rPr>
              <w:t>Expired on 2026-08-23</w:t>
            </w:r>
          </w:p>
        </w:tc>
        <w:tc>
          <w:tcPr>
            <w:tcW w:type="dxa" w:w="2497"/>
          </w:tcPr>
          <w:p>
            <w:pPr>
              <w:spacing w:after="0"/>
              <w:jc w:val="left"/>
            </w:pPr>
            <w:r>
              <w:rPr>
                <w:sz w:val="16"/>
              </w:rPr>
              <w:t>Twin Platte NRD (FEMA plan 107609)</w:t>
            </w:r>
          </w:p>
        </w:tc>
        <w:tc>
          <w:tcPr>
            <w:tcW w:type="dxa" w:w="1037"/>
          </w:tcPr>
          <w:p>
            <w:pPr>
              <w:spacing w:after="0"/>
              <w:jc w:val="left"/>
            </w:pPr>
            <w:r>
              <w:rPr>
                <w:sz w:val="16"/>
              </w:rPr>
              <w:t>2021-08-23</w:t>
            </w:r>
          </w:p>
        </w:tc>
        <w:tc>
          <w:tcPr>
            <w:tcW w:type="dxa" w:w="1037"/>
          </w:tcPr>
          <w:p>
            <w:pPr>
              <w:spacing w:after="0"/>
              <w:jc w:val="left"/>
            </w:pPr>
            <w:r>
              <w:rPr>
                <w:sz w:val="16"/>
              </w:rPr>
              <w:t>2026-08-23</w:t>
            </w:r>
          </w:p>
        </w:tc>
        <w:tc>
          <w:tcPr>
            <w:tcW w:type="dxa" w:w="864"/>
          </w:tcPr>
          <w:p>
            <w:pPr>
              <w:spacing w:after="0"/>
              <w:jc w:val="right"/>
            </w:pPr>
            <w:r>
              <w:rPr>
                <w:sz w:val="16"/>
              </w:rPr>
              <w:t>-38</w:t>
            </w:r>
          </w:p>
        </w:tc>
        <w:tc>
          <w:tcPr>
            <w:tcW w:type="dxa" w:w="2816"/>
          </w:tcPr>
          <w:p>
            <w:pPr>
              <w:spacing w:after="0"/>
              <w:jc w:val="left"/>
            </w:pPr>
          </w:p>
        </w:tc>
      </w:tr>
      <w:tr>
        <w:trPr>
          <w:cantSplit/>
        </w:trPr>
        <w:tc>
          <w:tcPr>
            <w:tcW w:type="dxa" w:w="2240"/>
          </w:tcPr>
          <w:p>
            <w:pPr>
              <w:spacing w:after="0"/>
              <w:jc w:val="left"/>
            </w:pPr>
            <w:r>
              <w:rPr>
                <w:sz w:val="16"/>
              </w:rPr>
              <w:t>Suburban Irrigation District</w:t>
            </w:r>
          </w:p>
        </w:tc>
        <w:tc>
          <w:tcPr>
            <w:tcW w:type="dxa" w:w="1881"/>
          </w:tcPr>
          <w:p>
            <w:pPr>
              <w:spacing w:after="0"/>
              <w:jc w:val="left"/>
            </w:pPr>
            <w:r>
              <w:rPr>
                <w:sz w:val="16"/>
              </w:rPr>
              <w:t>Flood Control District</w:t>
            </w:r>
          </w:p>
        </w:tc>
        <w:tc>
          <w:tcPr>
            <w:tcW w:type="dxa" w:w="1741"/>
          </w:tcPr>
          <w:p>
            <w:pPr>
              <w:spacing w:after="0"/>
              <w:jc w:val="left"/>
            </w:pPr>
            <w:r>
              <w:rPr>
                <w:sz w:val="16"/>
              </w:rPr>
              <w:t>Expired on 2026-08-23</w:t>
            </w:r>
          </w:p>
        </w:tc>
        <w:tc>
          <w:tcPr>
            <w:tcW w:type="dxa" w:w="2497"/>
          </w:tcPr>
          <w:p>
            <w:pPr>
              <w:spacing w:after="0"/>
              <w:jc w:val="left"/>
            </w:pPr>
            <w:r>
              <w:rPr>
                <w:sz w:val="16"/>
              </w:rPr>
              <w:t>Twin Platte NRD (FEMA plan 107609)</w:t>
            </w:r>
          </w:p>
        </w:tc>
        <w:tc>
          <w:tcPr>
            <w:tcW w:type="dxa" w:w="1037"/>
          </w:tcPr>
          <w:p>
            <w:pPr>
              <w:spacing w:after="0"/>
              <w:jc w:val="left"/>
            </w:pPr>
            <w:r>
              <w:rPr>
                <w:sz w:val="16"/>
              </w:rPr>
              <w:t>2021-08-23</w:t>
            </w:r>
          </w:p>
        </w:tc>
        <w:tc>
          <w:tcPr>
            <w:tcW w:type="dxa" w:w="1037"/>
          </w:tcPr>
          <w:p>
            <w:pPr>
              <w:spacing w:after="0"/>
              <w:jc w:val="left"/>
            </w:pPr>
            <w:r>
              <w:rPr>
                <w:sz w:val="16"/>
              </w:rPr>
              <w:t>2026-08-23</w:t>
            </w:r>
          </w:p>
        </w:tc>
        <w:tc>
          <w:tcPr>
            <w:tcW w:type="dxa" w:w="864"/>
          </w:tcPr>
          <w:p>
            <w:pPr>
              <w:spacing w:after="0"/>
              <w:jc w:val="right"/>
            </w:pPr>
            <w:r>
              <w:rPr>
                <w:sz w:val="16"/>
              </w:rPr>
              <w:t>-38</w:t>
            </w:r>
          </w:p>
        </w:tc>
        <w:tc>
          <w:tcPr>
            <w:tcW w:type="dxa" w:w="2816"/>
          </w:tcPr>
          <w:p>
            <w:pPr>
              <w:spacing w:after="0"/>
              <w:jc w:val="left"/>
            </w:pPr>
          </w:p>
        </w:tc>
      </w:tr>
      <w:tr>
        <w:trPr>
          <w:cantSplit/>
        </w:trPr>
        <w:tc>
          <w:tcPr>
            <w:tcW w:type="dxa" w:w="2240"/>
          </w:tcPr>
          <w:p>
            <w:pPr>
              <w:spacing w:after="0"/>
              <w:jc w:val="left"/>
            </w:pPr>
            <w:r>
              <w:rPr>
                <w:sz w:val="16"/>
              </w:rPr>
              <w:t>Twin Platte Natural Resource District</w:t>
            </w:r>
          </w:p>
        </w:tc>
        <w:tc>
          <w:tcPr>
            <w:tcW w:type="dxa" w:w="1881"/>
          </w:tcPr>
          <w:p>
            <w:pPr>
              <w:spacing w:after="0"/>
              <w:jc w:val="left"/>
            </w:pPr>
            <w:r>
              <w:rPr>
                <w:sz w:val="16"/>
              </w:rPr>
              <w:t>Natural Resources</w:t>
            </w:r>
          </w:p>
        </w:tc>
        <w:tc>
          <w:tcPr>
            <w:tcW w:type="dxa" w:w="1741"/>
          </w:tcPr>
          <w:p>
            <w:pPr>
              <w:spacing w:after="0"/>
              <w:jc w:val="left"/>
            </w:pPr>
            <w:r>
              <w:rPr>
                <w:sz w:val="16"/>
              </w:rPr>
              <w:t>Expired on 2026-08-23</w:t>
            </w:r>
          </w:p>
        </w:tc>
        <w:tc>
          <w:tcPr>
            <w:tcW w:type="dxa" w:w="2497"/>
          </w:tcPr>
          <w:p>
            <w:pPr>
              <w:spacing w:after="0"/>
              <w:jc w:val="left"/>
            </w:pPr>
            <w:r>
              <w:rPr>
                <w:sz w:val="16"/>
              </w:rPr>
              <w:t>Twin Platte NRD (FEMA plan 107609)</w:t>
            </w:r>
          </w:p>
        </w:tc>
        <w:tc>
          <w:tcPr>
            <w:tcW w:type="dxa" w:w="1037"/>
          </w:tcPr>
          <w:p>
            <w:pPr>
              <w:spacing w:after="0"/>
              <w:jc w:val="left"/>
            </w:pPr>
            <w:r>
              <w:rPr>
                <w:sz w:val="16"/>
              </w:rPr>
              <w:t>2021-08-23</w:t>
            </w:r>
          </w:p>
        </w:tc>
        <w:tc>
          <w:tcPr>
            <w:tcW w:type="dxa" w:w="1037"/>
          </w:tcPr>
          <w:p>
            <w:pPr>
              <w:spacing w:after="0"/>
              <w:jc w:val="left"/>
            </w:pPr>
            <w:r>
              <w:rPr>
                <w:sz w:val="16"/>
              </w:rPr>
              <w:t>2026-08-23</w:t>
            </w:r>
          </w:p>
        </w:tc>
        <w:tc>
          <w:tcPr>
            <w:tcW w:type="dxa" w:w="864"/>
          </w:tcPr>
          <w:p>
            <w:pPr>
              <w:spacing w:after="0"/>
              <w:jc w:val="right"/>
            </w:pPr>
            <w:r>
              <w:rPr>
                <w:sz w:val="16"/>
              </w:rPr>
              <w:t>-38</w:t>
            </w:r>
          </w:p>
        </w:tc>
        <w:tc>
          <w:tcPr>
            <w:tcW w:type="dxa" w:w="2816"/>
          </w:tcPr>
          <w:p>
            <w:pPr>
              <w:spacing w:after="0"/>
              <w:jc w:val="left"/>
            </w:pPr>
            <w:r>
              <w:rPr>
                <w:sz w:val="16"/>
              </w:rPr>
              <w:t>this jurisdiction approved 2021-10-25</w:t>
            </w:r>
          </w:p>
        </w:tc>
      </w:tr>
      <w:tr>
        <w:trPr>
          <w:cantSplit/>
        </w:trPr>
        <w:tc>
          <w:tcPr>
            <w:tcW w:type="dxa" w:w="2240"/>
          </w:tcPr>
          <w:p>
            <w:pPr>
              <w:spacing w:after="0"/>
              <w:jc w:val="left"/>
            </w:pPr>
            <w:r>
              <w:rPr>
                <w:sz w:val="16"/>
              </w:rPr>
              <w:t>Western Irrigation District</w:t>
            </w:r>
          </w:p>
        </w:tc>
        <w:tc>
          <w:tcPr>
            <w:tcW w:type="dxa" w:w="1881"/>
          </w:tcPr>
          <w:p>
            <w:pPr>
              <w:spacing w:after="0"/>
              <w:jc w:val="left"/>
            </w:pPr>
            <w:r>
              <w:rPr>
                <w:sz w:val="16"/>
              </w:rPr>
              <w:t>Flood Control District</w:t>
            </w:r>
          </w:p>
        </w:tc>
        <w:tc>
          <w:tcPr>
            <w:tcW w:type="dxa" w:w="1741"/>
          </w:tcPr>
          <w:p>
            <w:pPr>
              <w:spacing w:after="0"/>
              <w:jc w:val="left"/>
            </w:pPr>
            <w:r>
              <w:rPr>
                <w:sz w:val="16"/>
              </w:rPr>
              <w:t>Expired on 2026-08-23</w:t>
            </w:r>
          </w:p>
        </w:tc>
        <w:tc>
          <w:tcPr>
            <w:tcW w:type="dxa" w:w="2497"/>
          </w:tcPr>
          <w:p>
            <w:pPr>
              <w:spacing w:after="0"/>
              <w:jc w:val="left"/>
            </w:pPr>
            <w:r>
              <w:rPr>
                <w:sz w:val="16"/>
              </w:rPr>
              <w:t>Twin Platte NRD (FEMA plan 107609)</w:t>
            </w:r>
          </w:p>
        </w:tc>
        <w:tc>
          <w:tcPr>
            <w:tcW w:type="dxa" w:w="1037"/>
          </w:tcPr>
          <w:p>
            <w:pPr>
              <w:spacing w:after="0"/>
              <w:jc w:val="left"/>
            </w:pPr>
            <w:r>
              <w:rPr>
                <w:sz w:val="16"/>
              </w:rPr>
              <w:t>2021-08-23</w:t>
            </w:r>
          </w:p>
        </w:tc>
        <w:tc>
          <w:tcPr>
            <w:tcW w:type="dxa" w:w="1037"/>
          </w:tcPr>
          <w:p>
            <w:pPr>
              <w:spacing w:after="0"/>
              <w:jc w:val="left"/>
            </w:pPr>
            <w:r>
              <w:rPr>
                <w:sz w:val="16"/>
              </w:rPr>
              <w:t>2026-08-23</w:t>
            </w:r>
          </w:p>
        </w:tc>
        <w:tc>
          <w:tcPr>
            <w:tcW w:type="dxa" w:w="864"/>
          </w:tcPr>
          <w:p>
            <w:pPr>
              <w:spacing w:after="0"/>
              <w:jc w:val="right"/>
            </w:pPr>
            <w:r>
              <w:rPr>
                <w:sz w:val="16"/>
              </w:rPr>
              <w:t>-38</w:t>
            </w:r>
          </w:p>
        </w:tc>
        <w:tc>
          <w:tcPr>
            <w:tcW w:type="dxa" w:w="2816"/>
          </w:tcPr>
          <w:p>
            <w:pPr>
              <w:spacing w:after="0"/>
              <w:jc w:val="left"/>
            </w:pPr>
            <w:r>
              <w:rPr>
                <w:sz w:val="16"/>
              </w:rPr>
              <w:t>this jurisdiction approved 2021-09-28</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107609 lists 9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5"/>
        <w:gridCol w:w="1037"/>
        <w:gridCol w:w="1149"/>
        <w:gridCol w:w="1177"/>
        <w:gridCol w:w="1037"/>
        <w:gridCol w:w="1126"/>
        <w:gridCol w:w="1361"/>
        <w:gridCol w:w="1093"/>
        <w:gridCol w:w="1428"/>
        <w:gridCol w:w="1422"/>
        <w:gridCol w:w="2608"/>
      </w:tblGrid>
      <w:tr>
        <w:trPr>
          <w:cantSplit/>
          <w:tblHeader/>
        </w:trPr>
        <w:tc>
          <w:tcPr>
            <w:tcW w:type="dxa" w:w="67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49"/>
            <w:shd w:val="clear" w:color="auto" w:fill="E8E8E8"/>
          </w:tcPr>
          <w:p>
            <w:pPr>
              <w:spacing w:after="0"/>
              <w:jc w:val="left"/>
            </w:pPr>
            <w:r>
              <w:rPr>
                <w:b/>
                <w:sz w:val="16"/>
              </w:rPr>
              <w:t>NRI risk rating</w:t>
            </w:r>
          </w:p>
        </w:tc>
        <w:tc>
          <w:tcPr>
            <w:tcW w:type="dxa" w:w="117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6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9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2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22"/>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608"/>
            <w:shd w:val="clear" w:color="auto" w:fill="E8E8E8"/>
          </w:tcPr>
          <w:p>
            <w:pPr>
              <w:spacing w:after="0"/>
              <w:jc w:val="left"/>
            </w:pPr>
            <w:r>
              <w:rPr>
                <w:b/>
                <w:sz w:val="16"/>
              </w:rPr>
              <w:t>Storm Events coverage note</w:t>
            </w:r>
          </w:p>
        </w:tc>
      </w:tr>
      <w:tr>
        <w:trPr>
          <w:cantSplit/>
        </w:trPr>
        <w:tc>
          <w:tcPr>
            <w:tcW w:type="dxa" w:w="675"/>
          </w:tcPr>
          <w:p>
            <w:pPr>
              <w:spacing w:after="0"/>
              <w:jc w:val="right"/>
            </w:pPr>
            <w:r>
              <w:rPr>
                <w:sz w:val="16"/>
              </w:rPr>
              <w:t>1</w:t>
            </w:r>
          </w:p>
        </w:tc>
        <w:tc>
          <w:tcPr>
            <w:tcW w:type="dxa" w:w="1037"/>
          </w:tcPr>
          <w:p>
            <w:pPr>
              <w:spacing w:after="0"/>
              <w:jc w:val="left"/>
            </w:pPr>
            <w:r>
              <w:rPr>
                <w:sz w:val="16"/>
              </w:rPr>
              <w:t>Inland Flooding</w:t>
            </w:r>
          </w:p>
        </w:tc>
        <w:tc>
          <w:tcPr>
            <w:tcW w:type="dxa" w:w="1149"/>
          </w:tcPr>
          <w:p>
            <w:pPr>
              <w:spacing w:after="0"/>
              <w:jc w:val="left"/>
            </w:pPr>
            <w:r>
              <w:rPr>
                <w:sz w:val="16"/>
              </w:rPr>
              <w:t>Relatively Low</w:t>
            </w:r>
          </w:p>
        </w:tc>
        <w:tc>
          <w:tcPr>
            <w:tcW w:type="dxa" w:w="1177"/>
          </w:tcPr>
          <w:p>
            <w:pPr>
              <w:spacing w:after="0"/>
              <w:jc w:val="left"/>
            </w:pPr>
            <w:r>
              <w:rPr>
                <w:sz w:val="16"/>
              </w:rPr>
              <w:t>Relatively Low</w:t>
            </w:r>
          </w:p>
        </w:tc>
        <w:tc>
          <w:tcPr>
            <w:tcW w:type="dxa" w:w="1037"/>
          </w:tcPr>
          <w:p>
            <w:pPr>
              <w:spacing w:after="0"/>
              <w:jc w:val="right"/>
            </w:pPr>
            <w:r>
              <w:rPr>
                <w:sz w:val="16"/>
              </w:rPr>
              <w:t>$6,760,835</w:t>
            </w:r>
          </w:p>
        </w:tc>
        <w:tc>
          <w:tcPr>
            <w:tcW w:type="dxa" w:w="1126"/>
          </w:tcPr>
          <w:p>
            <w:pPr>
              <w:spacing w:after="0"/>
              <w:jc w:val="right"/>
            </w:pPr>
            <w:r>
              <w:rPr>
                <w:sz w:val="16"/>
              </w:rPr>
              <w:t>$4,682</w:t>
            </w:r>
          </w:p>
        </w:tc>
        <w:tc>
          <w:tcPr>
            <w:tcW w:type="dxa" w:w="1361"/>
          </w:tcPr>
          <w:p>
            <w:pPr>
              <w:spacing w:after="0"/>
              <w:jc w:val="right"/>
            </w:pPr>
            <w:r>
              <w:rPr>
                <w:sz w:val="16"/>
              </w:rPr>
              <w:t>$66,574</w:t>
            </w:r>
          </w:p>
        </w:tc>
        <w:tc>
          <w:tcPr>
            <w:tcW w:type="dxa" w:w="1093"/>
          </w:tcPr>
          <w:p>
            <w:pPr>
              <w:spacing w:after="0"/>
              <w:jc w:val="right"/>
            </w:pPr>
            <w:r>
              <w:rPr>
                <w:sz w:val="16"/>
              </w:rPr>
              <w:t>$6,832,092</w:t>
            </w:r>
          </w:p>
        </w:tc>
        <w:tc>
          <w:tcPr>
            <w:tcW w:type="dxa" w:w="1428"/>
          </w:tcPr>
          <w:p>
            <w:pPr>
              <w:spacing w:after="0"/>
              <w:jc w:val="right"/>
            </w:pPr>
            <w:r>
              <w:rPr>
                <w:sz w:val="16"/>
              </w:rPr>
              <w:t>59</w:t>
            </w:r>
          </w:p>
        </w:tc>
        <w:tc>
          <w:tcPr>
            <w:tcW w:type="dxa" w:w="1422"/>
          </w:tcPr>
          <w:p>
            <w:pPr>
              <w:spacing w:after="0"/>
              <w:jc w:val="left"/>
            </w:pPr>
          </w:p>
        </w:tc>
        <w:tc>
          <w:tcPr>
            <w:tcW w:type="dxa" w:w="2608"/>
          </w:tcPr>
          <w:p>
            <w:pPr>
              <w:spacing w:after="0"/>
              <w:jc w:val="left"/>
            </w:pPr>
          </w:p>
        </w:tc>
      </w:tr>
      <w:tr>
        <w:trPr>
          <w:cantSplit/>
        </w:trPr>
        <w:tc>
          <w:tcPr>
            <w:tcW w:type="dxa" w:w="675"/>
          </w:tcPr>
          <w:p>
            <w:pPr>
              <w:spacing w:after="0"/>
              <w:jc w:val="right"/>
            </w:pPr>
            <w:r>
              <w:rPr>
                <w:sz w:val="16"/>
              </w:rPr>
              <w:t>2</w:t>
            </w:r>
          </w:p>
        </w:tc>
        <w:tc>
          <w:tcPr>
            <w:tcW w:type="dxa" w:w="1037"/>
          </w:tcPr>
          <w:p>
            <w:pPr>
              <w:spacing w:after="0"/>
              <w:jc w:val="left"/>
            </w:pPr>
            <w:r>
              <w:rPr>
                <w:sz w:val="16"/>
              </w:rPr>
              <w:t>Hail</w:t>
            </w:r>
          </w:p>
        </w:tc>
        <w:tc>
          <w:tcPr>
            <w:tcW w:type="dxa" w:w="1149"/>
          </w:tcPr>
          <w:p>
            <w:pPr>
              <w:spacing w:after="0"/>
              <w:jc w:val="left"/>
            </w:pPr>
            <w:r>
              <w:rPr>
                <w:sz w:val="16"/>
              </w:rPr>
              <w:t>Relatively High</w:t>
            </w:r>
          </w:p>
        </w:tc>
        <w:tc>
          <w:tcPr>
            <w:tcW w:type="dxa" w:w="1177"/>
          </w:tcPr>
          <w:p>
            <w:pPr>
              <w:spacing w:after="0"/>
              <w:jc w:val="left"/>
            </w:pPr>
            <w:r>
              <w:rPr>
                <w:sz w:val="16"/>
              </w:rPr>
              <w:t>Relatively High</w:t>
            </w:r>
          </w:p>
        </w:tc>
        <w:tc>
          <w:tcPr>
            <w:tcW w:type="dxa" w:w="1037"/>
          </w:tcPr>
          <w:p>
            <w:pPr>
              <w:spacing w:after="0"/>
              <w:jc w:val="right"/>
            </w:pPr>
            <w:r>
              <w:rPr>
                <w:sz w:val="16"/>
              </w:rPr>
              <w:t>$2,394,909</w:t>
            </w:r>
          </w:p>
        </w:tc>
        <w:tc>
          <w:tcPr>
            <w:tcW w:type="dxa" w:w="1126"/>
          </w:tcPr>
          <w:p>
            <w:pPr>
              <w:spacing w:after="0"/>
              <w:jc w:val="right"/>
            </w:pPr>
            <w:r>
              <w:rPr>
                <w:sz w:val="16"/>
              </w:rPr>
              <w:t>$404,413</w:t>
            </w:r>
          </w:p>
        </w:tc>
        <w:tc>
          <w:tcPr>
            <w:tcW w:type="dxa" w:w="1361"/>
          </w:tcPr>
          <w:p>
            <w:pPr>
              <w:spacing w:after="0"/>
              <w:jc w:val="right"/>
            </w:pPr>
            <w:r>
              <w:rPr>
                <w:sz w:val="16"/>
              </w:rPr>
              <w:t>$107,643</w:t>
            </w:r>
          </w:p>
        </w:tc>
        <w:tc>
          <w:tcPr>
            <w:tcW w:type="dxa" w:w="1093"/>
          </w:tcPr>
          <w:p>
            <w:pPr>
              <w:spacing w:after="0"/>
              <w:jc w:val="right"/>
            </w:pPr>
            <w:r>
              <w:rPr>
                <w:sz w:val="16"/>
              </w:rPr>
              <w:t>$2,906,965</w:t>
            </w:r>
          </w:p>
        </w:tc>
        <w:tc>
          <w:tcPr>
            <w:tcW w:type="dxa" w:w="1428"/>
          </w:tcPr>
          <w:p>
            <w:pPr>
              <w:spacing w:after="0"/>
              <w:jc w:val="right"/>
            </w:pPr>
            <w:r>
              <w:rPr>
                <w:sz w:val="16"/>
              </w:rPr>
              <w:t>946</w:t>
            </w:r>
          </w:p>
        </w:tc>
        <w:tc>
          <w:tcPr>
            <w:tcW w:type="dxa" w:w="1422"/>
          </w:tcPr>
          <w:p>
            <w:pPr>
              <w:spacing w:after="0"/>
              <w:jc w:val="left"/>
            </w:pPr>
          </w:p>
        </w:tc>
        <w:tc>
          <w:tcPr>
            <w:tcW w:type="dxa" w:w="2608"/>
          </w:tcPr>
          <w:p>
            <w:pPr>
              <w:spacing w:after="0"/>
              <w:jc w:val="left"/>
            </w:pPr>
          </w:p>
        </w:tc>
      </w:tr>
      <w:tr>
        <w:trPr>
          <w:cantSplit/>
        </w:trPr>
        <w:tc>
          <w:tcPr>
            <w:tcW w:type="dxa" w:w="675"/>
          </w:tcPr>
          <w:p>
            <w:pPr>
              <w:spacing w:after="0"/>
              <w:jc w:val="right"/>
            </w:pPr>
            <w:r>
              <w:rPr>
                <w:sz w:val="16"/>
              </w:rPr>
              <w:t>3</w:t>
            </w:r>
          </w:p>
        </w:tc>
        <w:tc>
          <w:tcPr>
            <w:tcW w:type="dxa" w:w="1037"/>
          </w:tcPr>
          <w:p>
            <w:pPr>
              <w:spacing w:after="0"/>
              <w:jc w:val="left"/>
            </w:pPr>
            <w:r>
              <w:rPr>
                <w:sz w:val="16"/>
              </w:rPr>
              <w:t>Tornado</w:t>
            </w:r>
          </w:p>
        </w:tc>
        <w:tc>
          <w:tcPr>
            <w:tcW w:type="dxa" w:w="1149"/>
          </w:tcPr>
          <w:p>
            <w:pPr>
              <w:spacing w:after="0"/>
              <w:jc w:val="left"/>
            </w:pPr>
            <w:r>
              <w:rPr>
                <w:sz w:val="16"/>
              </w:rPr>
              <w:t>Relatively Low</w:t>
            </w:r>
          </w:p>
        </w:tc>
        <w:tc>
          <w:tcPr>
            <w:tcW w:type="dxa" w:w="1177"/>
          </w:tcPr>
          <w:p>
            <w:pPr>
              <w:spacing w:after="0"/>
              <w:jc w:val="left"/>
            </w:pPr>
            <w:r>
              <w:rPr>
                <w:sz w:val="16"/>
              </w:rPr>
              <w:t>Relatively Low</w:t>
            </w:r>
          </w:p>
        </w:tc>
        <w:tc>
          <w:tcPr>
            <w:tcW w:type="dxa" w:w="1037"/>
          </w:tcPr>
          <w:p>
            <w:pPr>
              <w:spacing w:after="0"/>
              <w:jc w:val="right"/>
            </w:pPr>
            <w:r>
              <w:rPr>
                <w:sz w:val="16"/>
              </w:rPr>
              <w:t>$940,561</w:t>
            </w:r>
          </w:p>
        </w:tc>
        <w:tc>
          <w:tcPr>
            <w:tcW w:type="dxa" w:w="1126"/>
          </w:tcPr>
          <w:p>
            <w:pPr>
              <w:spacing w:after="0"/>
              <w:jc w:val="right"/>
            </w:pPr>
            <w:r>
              <w:rPr>
                <w:sz w:val="16"/>
              </w:rPr>
              <w:t>$43,917</w:t>
            </w:r>
          </w:p>
        </w:tc>
        <w:tc>
          <w:tcPr>
            <w:tcW w:type="dxa" w:w="1361"/>
          </w:tcPr>
          <w:p>
            <w:pPr>
              <w:spacing w:after="0"/>
              <w:jc w:val="right"/>
            </w:pPr>
            <w:r>
              <w:rPr>
                <w:sz w:val="16"/>
              </w:rPr>
              <w:t>$1,139,574</w:t>
            </w:r>
          </w:p>
        </w:tc>
        <w:tc>
          <w:tcPr>
            <w:tcW w:type="dxa" w:w="1093"/>
          </w:tcPr>
          <w:p>
            <w:pPr>
              <w:spacing w:after="0"/>
              <w:jc w:val="right"/>
            </w:pPr>
            <w:r>
              <w:rPr>
                <w:sz w:val="16"/>
              </w:rPr>
              <w:t>$2,124,052</w:t>
            </w:r>
          </w:p>
        </w:tc>
        <w:tc>
          <w:tcPr>
            <w:tcW w:type="dxa" w:w="1428"/>
          </w:tcPr>
          <w:p>
            <w:pPr>
              <w:spacing w:after="0"/>
              <w:jc w:val="right"/>
            </w:pPr>
            <w:r>
              <w:rPr>
                <w:sz w:val="16"/>
              </w:rPr>
              <w:t>58</w:t>
            </w:r>
          </w:p>
        </w:tc>
        <w:tc>
          <w:tcPr>
            <w:tcW w:type="dxa" w:w="1422"/>
          </w:tcPr>
          <w:p>
            <w:pPr>
              <w:spacing w:after="0"/>
              <w:jc w:val="left"/>
            </w:pPr>
          </w:p>
        </w:tc>
        <w:tc>
          <w:tcPr>
            <w:tcW w:type="dxa" w:w="2608"/>
          </w:tcPr>
          <w:p>
            <w:pPr>
              <w:spacing w:after="0"/>
              <w:jc w:val="left"/>
            </w:pPr>
          </w:p>
        </w:tc>
      </w:tr>
      <w:tr>
        <w:trPr>
          <w:cantSplit/>
        </w:trPr>
        <w:tc>
          <w:tcPr>
            <w:tcW w:type="dxa" w:w="675"/>
          </w:tcPr>
          <w:p>
            <w:pPr>
              <w:spacing w:after="0"/>
              <w:jc w:val="right"/>
            </w:pPr>
            <w:r>
              <w:rPr>
                <w:sz w:val="16"/>
              </w:rPr>
              <w:t>4</w:t>
            </w:r>
          </w:p>
        </w:tc>
        <w:tc>
          <w:tcPr>
            <w:tcW w:type="dxa" w:w="1037"/>
          </w:tcPr>
          <w:p>
            <w:pPr>
              <w:spacing w:after="0"/>
              <w:jc w:val="left"/>
            </w:pPr>
            <w:r>
              <w:rPr>
                <w:sz w:val="16"/>
              </w:rPr>
              <w:t>Cold Wave</w:t>
            </w:r>
          </w:p>
        </w:tc>
        <w:tc>
          <w:tcPr>
            <w:tcW w:type="dxa" w:w="1149"/>
          </w:tcPr>
          <w:p>
            <w:pPr>
              <w:spacing w:after="0"/>
              <w:jc w:val="left"/>
            </w:pPr>
            <w:r>
              <w:rPr>
                <w:sz w:val="16"/>
              </w:rPr>
              <w:t>Relatively Low</w:t>
            </w:r>
          </w:p>
        </w:tc>
        <w:tc>
          <w:tcPr>
            <w:tcW w:type="dxa" w:w="1177"/>
          </w:tcPr>
          <w:p>
            <w:pPr>
              <w:spacing w:after="0"/>
              <w:jc w:val="left"/>
            </w:pPr>
            <w:r>
              <w:rPr>
                <w:sz w:val="16"/>
              </w:rPr>
              <w:t>Relatively Moderate</w:t>
            </w:r>
          </w:p>
        </w:tc>
        <w:tc>
          <w:tcPr>
            <w:tcW w:type="dxa" w:w="1037"/>
          </w:tcPr>
          <w:p>
            <w:pPr>
              <w:spacing w:after="0"/>
              <w:jc w:val="right"/>
            </w:pPr>
            <w:r>
              <w:rPr>
                <w:sz w:val="16"/>
              </w:rPr>
              <w:t>$961</w:t>
            </w:r>
          </w:p>
        </w:tc>
        <w:tc>
          <w:tcPr>
            <w:tcW w:type="dxa" w:w="1126"/>
          </w:tcPr>
          <w:p>
            <w:pPr>
              <w:spacing w:after="0"/>
              <w:jc w:val="right"/>
            </w:pPr>
            <w:r>
              <w:rPr>
                <w:sz w:val="16"/>
              </w:rPr>
              <w:t>$16,922</w:t>
            </w:r>
          </w:p>
        </w:tc>
        <w:tc>
          <w:tcPr>
            <w:tcW w:type="dxa" w:w="1361"/>
          </w:tcPr>
          <w:p>
            <w:pPr>
              <w:spacing w:after="0"/>
              <w:jc w:val="right"/>
            </w:pPr>
            <w:r>
              <w:rPr>
                <w:sz w:val="16"/>
              </w:rPr>
              <w:t>$1,825,069</w:t>
            </w:r>
          </w:p>
        </w:tc>
        <w:tc>
          <w:tcPr>
            <w:tcW w:type="dxa" w:w="1093"/>
          </w:tcPr>
          <w:p>
            <w:pPr>
              <w:spacing w:after="0"/>
              <w:jc w:val="right"/>
            </w:pPr>
            <w:r>
              <w:rPr>
                <w:sz w:val="16"/>
              </w:rPr>
              <w:t>$1,842,952</w:t>
            </w:r>
          </w:p>
        </w:tc>
        <w:tc>
          <w:tcPr>
            <w:tcW w:type="dxa" w:w="1428"/>
          </w:tcPr>
          <w:p>
            <w:pPr>
              <w:spacing w:after="0"/>
              <w:jc w:val="right"/>
            </w:pPr>
            <w:r>
              <w:rPr>
                <w:sz w:val="16"/>
              </w:rPr>
              <w:t>9</w:t>
            </w:r>
          </w:p>
        </w:tc>
        <w:tc>
          <w:tcPr>
            <w:tcW w:type="dxa" w:w="1422"/>
          </w:tcPr>
          <w:p>
            <w:pPr>
              <w:spacing w:after="0"/>
              <w:jc w:val="left"/>
            </w:pPr>
          </w:p>
        </w:tc>
        <w:tc>
          <w:tcPr>
            <w:tcW w:type="dxa" w:w="2608"/>
          </w:tcPr>
          <w:p>
            <w:pPr>
              <w:spacing w:after="0"/>
              <w:jc w:val="left"/>
            </w:pPr>
            <w:r>
              <w:rPr>
                <w:sz w:val="16"/>
              </w:rPr>
              <w:t>Includes 1 Frost/Freeze record (outside NRI's Cold Wave definition; counted in this table and in B1-d, not in the B1-e descriptor).</w:t>
            </w:r>
          </w:p>
        </w:tc>
      </w:tr>
      <w:tr>
        <w:trPr>
          <w:cantSplit/>
        </w:trPr>
        <w:tc>
          <w:tcPr>
            <w:tcW w:type="dxa" w:w="675"/>
          </w:tcPr>
          <w:p>
            <w:pPr>
              <w:spacing w:after="0"/>
              <w:jc w:val="right"/>
            </w:pPr>
            <w:r>
              <w:rPr>
                <w:sz w:val="16"/>
              </w:rPr>
              <w:t>5</w:t>
            </w:r>
          </w:p>
        </w:tc>
        <w:tc>
          <w:tcPr>
            <w:tcW w:type="dxa" w:w="1037"/>
          </w:tcPr>
          <w:p>
            <w:pPr>
              <w:spacing w:after="0"/>
              <w:jc w:val="left"/>
            </w:pPr>
            <w:r>
              <w:rPr>
                <w:sz w:val="16"/>
              </w:rPr>
              <w:t>Drought</w:t>
            </w:r>
          </w:p>
        </w:tc>
        <w:tc>
          <w:tcPr>
            <w:tcW w:type="dxa" w:w="1149"/>
          </w:tcPr>
          <w:p>
            <w:pPr>
              <w:spacing w:after="0"/>
              <w:jc w:val="left"/>
            </w:pPr>
            <w:r>
              <w:rPr>
                <w:sz w:val="16"/>
              </w:rPr>
              <w:t>Relatively Moderate</w:t>
            </w:r>
          </w:p>
        </w:tc>
        <w:tc>
          <w:tcPr>
            <w:tcW w:type="dxa" w:w="1177"/>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$1,067,014</w:t>
            </w:r>
          </w:p>
        </w:tc>
        <w:tc>
          <w:tcPr>
            <w:tcW w:type="dxa" w:w="1361"/>
          </w:tcPr>
          <w:p>
            <w:pPr>
              <w:spacing w:after="0"/>
              <w:jc w:val="right"/>
            </w:pPr>
            <w:r>
              <w:rPr>
                <w:sz w:val="16"/>
              </w:rPr>
              <w:t>n/a</w:t>
            </w:r>
          </w:p>
        </w:tc>
        <w:tc>
          <w:tcPr>
            <w:tcW w:type="dxa" w:w="1093"/>
          </w:tcPr>
          <w:p>
            <w:pPr>
              <w:spacing w:after="0"/>
              <w:jc w:val="right"/>
            </w:pPr>
            <w:r>
              <w:rPr>
                <w:sz w:val="16"/>
              </w:rPr>
              <w:t>$1,067,014</w:t>
            </w:r>
          </w:p>
        </w:tc>
        <w:tc>
          <w:tcPr>
            <w:tcW w:type="dxa" w:w="1428"/>
          </w:tcPr>
          <w:p>
            <w:pPr>
              <w:spacing w:after="0"/>
              <w:jc w:val="right"/>
            </w:pPr>
            <w:r>
              <w:rPr>
                <w:sz w:val="16"/>
              </w:rPr>
              <w:t>67</w:t>
            </w:r>
          </w:p>
        </w:tc>
        <w:tc>
          <w:tcPr>
            <w:tcW w:type="dxa" w:w="1422"/>
          </w:tcPr>
          <w:p>
            <w:pPr>
              <w:spacing w:after="0"/>
              <w:jc w:val="left"/>
            </w:pPr>
          </w:p>
        </w:tc>
        <w:tc>
          <w:tcPr>
            <w:tcW w:type="dxa" w:w="2608"/>
          </w:tcPr>
          <w:p>
            <w:pPr>
              <w:spacing w:after="0"/>
              <w:jc w:val="left"/>
            </w:pPr>
          </w:p>
        </w:tc>
      </w:tr>
      <w:tr>
        <w:trPr>
          <w:cantSplit/>
        </w:trPr>
        <w:tc>
          <w:tcPr>
            <w:tcW w:type="dxa" w:w="675"/>
          </w:tcPr>
          <w:p>
            <w:pPr>
              <w:spacing w:after="0"/>
              <w:jc w:val="right"/>
            </w:pPr>
            <w:r>
              <w:rPr>
                <w:sz w:val="16"/>
              </w:rPr>
              <w:t>6</w:t>
            </w:r>
          </w:p>
        </w:tc>
        <w:tc>
          <w:tcPr>
            <w:tcW w:type="dxa" w:w="1037"/>
          </w:tcPr>
          <w:p>
            <w:pPr>
              <w:spacing w:after="0"/>
              <w:jc w:val="left"/>
            </w:pPr>
            <w:r>
              <w:rPr>
                <w:sz w:val="16"/>
              </w:rPr>
              <w:t>Strong Wind</w:t>
            </w:r>
          </w:p>
        </w:tc>
        <w:tc>
          <w:tcPr>
            <w:tcW w:type="dxa" w:w="1149"/>
          </w:tcPr>
          <w:p>
            <w:pPr>
              <w:spacing w:after="0"/>
              <w:jc w:val="left"/>
            </w:pPr>
            <w:r>
              <w:rPr>
                <w:sz w:val="16"/>
              </w:rPr>
              <w:t>Relatively Low</w:t>
            </w:r>
          </w:p>
        </w:tc>
        <w:tc>
          <w:tcPr>
            <w:tcW w:type="dxa" w:w="1177"/>
          </w:tcPr>
          <w:p>
            <w:pPr>
              <w:spacing w:after="0"/>
              <w:jc w:val="left"/>
            </w:pPr>
            <w:r>
              <w:rPr>
                <w:sz w:val="16"/>
              </w:rPr>
              <w:t>Relatively Moderate</w:t>
            </w:r>
          </w:p>
        </w:tc>
        <w:tc>
          <w:tcPr>
            <w:tcW w:type="dxa" w:w="1037"/>
          </w:tcPr>
          <w:p>
            <w:pPr>
              <w:spacing w:after="0"/>
              <w:jc w:val="right"/>
            </w:pPr>
            <w:r>
              <w:rPr>
                <w:sz w:val="16"/>
              </w:rPr>
              <w:t>$185,723</w:t>
            </w:r>
          </w:p>
        </w:tc>
        <w:tc>
          <w:tcPr>
            <w:tcW w:type="dxa" w:w="1126"/>
          </w:tcPr>
          <w:p>
            <w:pPr>
              <w:spacing w:after="0"/>
              <w:jc w:val="right"/>
            </w:pPr>
            <w:r>
              <w:rPr>
                <w:sz w:val="16"/>
              </w:rPr>
              <w:t>$58,469</w:t>
            </w:r>
          </w:p>
        </w:tc>
        <w:tc>
          <w:tcPr>
            <w:tcW w:type="dxa" w:w="1361"/>
          </w:tcPr>
          <w:p>
            <w:pPr>
              <w:spacing w:after="0"/>
              <w:jc w:val="right"/>
            </w:pPr>
            <w:r>
              <w:rPr>
                <w:sz w:val="16"/>
              </w:rPr>
              <w:t>$377,104</w:t>
            </w:r>
          </w:p>
        </w:tc>
        <w:tc>
          <w:tcPr>
            <w:tcW w:type="dxa" w:w="1093"/>
          </w:tcPr>
          <w:p>
            <w:pPr>
              <w:spacing w:after="0"/>
              <w:jc w:val="right"/>
            </w:pPr>
            <w:r>
              <w:rPr>
                <w:sz w:val="16"/>
              </w:rPr>
              <w:t>$621,297</w:t>
            </w:r>
          </w:p>
        </w:tc>
        <w:tc>
          <w:tcPr>
            <w:tcW w:type="dxa" w:w="1428"/>
          </w:tcPr>
          <w:p>
            <w:pPr>
              <w:spacing w:after="0"/>
              <w:jc w:val="right"/>
            </w:pPr>
            <w:r>
              <w:rPr>
                <w:sz w:val="16"/>
              </w:rPr>
              <w:t>514</w:t>
            </w:r>
          </w:p>
        </w:tc>
        <w:tc>
          <w:tcPr>
            <w:tcW w:type="dxa" w:w="1422"/>
          </w:tcPr>
          <w:p>
            <w:pPr>
              <w:spacing w:after="0"/>
              <w:jc w:val="left"/>
            </w:pPr>
          </w:p>
        </w:tc>
        <w:tc>
          <w:tcPr>
            <w:tcW w:type="dxa" w:w="2608"/>
          </w:tcPr>
          <w:p>
            <w:pPr>
              <w:spacing w:after="0"/>
              <w:jc w:val="left"/>
            </w:pPr>
            <w:r>
              <w:rPr>
                <w:sz w:val="16"/>
              </w:rPr>
              <w:t>Includes 48 High Wind records (a NOAA non-thunderstorm wind type, outside NRI's Strong Wind definition).</w:t>
            </w:r>
          </w:p>
        </w:tc>
      </w:tr>
      <w:tr>
        <w:trPr>
          <w:cantSplit/>
        </w:trPr>
        <w:tc>
          <w:tcPr>
            <w:tcW w:type="dxa" w:w="675"/>
          </w:tcPr>
          <w:p>
            <w:pPr>
              <w:spacing w:after="0"/>
              <w:jc w:val="right"/>
            </w:pPr>
            <w:r>
              <w:rPr>
                <w:sz w:val="16"/>
              </w:rPr>
              <w:t>7</w:t>
            </w:r>
          </w:p>
        </w:tc>
        <w:tc>
          <w:tcPr>
            <w:tcW w:type="dxa" w:w="1037"/>
          </w:tcPr>
          <w:p>
            <w:pPr>
              <w:spacing w:after="0"/>
              <w:jc w:val="left"/>
            </w:pPr>
            <w:r>
              <w:rPr>
                <w:sz w:val="16"/>
              </w:rPr>
              <w:t>Winter Weather</w:t>
            </w:r>
          </w:p>
        </w:tc>
        <w:tc>
          <w:tcPr>
            <w:tcW w:type="dxa" w:w="1149"/>
          </w:tcPr>
          <w:p>
            <w:pPr>
              <w:spacing w:after="0"/>
              <w:jc w:val="left"/>
            </w:pPr>
            <w:r>
              <w:rPr>
                <w:sz w:val="16"/>
              </w:rPr>
              <w:t>Relatively High</w:t>
            </w:r>
          </w:p>
        </w:tc>
        <w:tc>
          <w:tcPr>
            <w:tcW w:type="dxa" w:w="1177"/>
          </w:tcPr>
          <w:p>
            <w:pPr>
              <w:spacing w:after="0"/>
              <w:jc w:val="left"/>
            </w:pPr>
            <w:r>
              <w:rPr>
                <w:sz w:val="16"/>
              </w:rPr>
              <w:t>Relatively High</w:t>
            </w:r>
          </w:p>
        </w:tc>
        <w:tc>
          <w:tcPr>
            <w:tcW w:type="dxa" w:w="1037"/>
          </w:tcPr>
          <w:p>
            <w:pPr>
              <w:spacing w:after="0"/>
              <w:jc w:val="right"/>
            </w:pPr>
            <w:r>
              <w:rPr>
                <w:sz w:val="16"/>
              </w:rPr>
              <w:t>$95,109</w:t>
            </w:r>
          </w:p>
        </w:tc>
        <w:tc>
          <w:tcPr>
            <w:tcW w:type="dxa" w:w="1126"/>
          </w:tcPr>
          <w:p>
            <w:pPr>
              <w:spacing w:after="0"/>
              <w:jc w:val="right"/>
            </w:pPr>
            <w:r>
              <w:rPr>
                <w:sz w:val="16"/>
              </w:rPr>
              <w:t>$1,900</w:t>
            </w:r>
          </w:p>
        </w:tc>
        <w:tc>
          <w:tcPr>
            <w:tcW w:type="dxa" w:w="1361"/>
          </w:tcPr>
          <w:p>
            <w:pPr>
              <w:spacing w:after="0"/>
              <w:jc w:val="right"/>
            </w:pPr>
            <w:r>
              <w:rPr>
                <w:sz w:val="16"/>
              </w:rPr>
              <w:t>$349,736</w:t>
            </w:r>
          </w:p>
        </w:tc>
        <w:tc>
          <w:tcPr>
            <w:tcW w:type="dxa" w:w="1093"/>
          </w:tcPr>
          <w:p>
            <w:pPr>
              <w:spacing w:after="0"/>
              <w:jc w:val="right"/>
            </w:pPr>
            <w:r>
              <w:rPr>
                <w:sz w:val="16"/>
              </w:rPr>
              <w:t>$446,745</w:t>
            </w:r>
          </w:p>
        </w:tc>
        <w:tc>
          <w:tcPr>
            <w:tcW w:type="dxa" w:w="1428"/>
          </w:tcPr>
          <w:p>
            <w:pPr>
              <w:spacing w:after="0"/>
              <w:jc w:val="right"/>
            </w:pPr>
            <w:r>
              <w:rPr>
                <w:sz w:val="16"/>
              </w:rPr>
              <w:t>54</w:t>
            </w:r>
          </w:p>
        </w:tc>
        <w:tc>
          <w:tcPr>
            <w:tcW w:type="dxa" w:w="1422"/>
          </w:tcPr>
          <w:p>
            <w:pPr>
              <w:spacing w:after="0"/>
              <w:jc w:val="left"/>
            </w:pPr>
          </w:p>
        </w:tc>
        <w:tc>
          <w:tcPr>
            <w:tcW w:type="dxa" w:w="2608"/>
          </w:tcPr>
          <w:p>
            <w:pPr>
              <w:spacing w:after="0"/>
              <w:jc w:val="left"/>
            </w:pPr>
          </w:p>
        </w:tc>
      </w:tr>
      <w:tr>
        <w:trPr>
          <w:cantSplit/>
        </w:trPr>
        <w:tc>
          <w:tcPr>
            <w:tcW w:type="dxa" w:w="675"/>
          </w:tcPr>
          <w:p>
            <w:pPr>
              <w:spacing w:after="0"/>
              <w:jc w:val="right"/>
            </w:pPr>
            <w:r>
              <w:rPr>
                <w:sz w:val="16"/>
              </w:rPr>
              <w:t>8</w:t>
            </w:r>
          </w:p>
        </w:tc>
        <w:tc>
          <w:tcPr>
            <w:tcW w:type="dxa" w:w="1037"/>
          </w:tcPr>
          <w:p>
            <w:pPr>
              <w:spacing w:after="0"/>
              <w:jc w:val="left"/>
            </w:pPr>
            <w:r>
              <w:rPr>
                <w:sz w:val="16"/>
              </w:rPr>
              <w:t>Heat Wave</w:t>
            </w:r>
          </w:p>
        </w:tc>
        <w:tc>
          <w:tcPr>
            <w:tcW w:type="dxa" w:w="1149"/>
          </w:tcPr>
          <w:p>
            <w:pPr>
              <w:spacing w:after="0"/>
              <w:jc w:val="left"/>
            </w:pPr>
            <w:r>
              <w:rPr>
                <w:sz w:val="16"/>
              </w:rPr>
              <w:t>Relatively Low</w:t>
            </w:r>
          </w:p>
        </w:tc>
        <w:tc>
          <w:tcPr>
            <w:tcW w:type="dxa" w:w="1177"/>
          </w:tcPr>
          <w:p>
            <w:pPr>
              <w:spacing w:after="0"/>
              <w:jc w:val="left"/>
            </w:pPr>
            <w:r>
              <w:rPr>
                <w:sz w:val="16"/>
              </w:rPr>
              <w:t>Relatively Low</w:t>
            </w:r>
          </w:p>
        </w:tc>
        <w:tc>
          <w:tcPr>
            <w:tcW w:type="dxa" w:w="1037"/>
          </w:tcPr>
          <w:p>
            <w:pPr>
              <w:spacing w:after="0"/>
              <w:jc w:val="right"/>
            </w:pPr>
            <w:r>
              <w:rPr>
                <w:sz w:val="16"/>
              </w:rPr>
              <w:t>$4,266</w:t>
            </w:r>
          </w:p>
        </w:tc>
        <w:tc>
          <w:tcPr>
            <w:tcW w:type="dxa" w:w="1126"/>
          </w:tcPr>
          <w:p>
            <w:pPr>
              <w:spacing w:after="0"/>
              <w:jc w:val="right"/>
            </w:pPr>
            <w:r>
              <w:rPr>
                <w:sz w:val="16"/>
              </w:rPr>
              <w:t>$12</w:t>
            </w:r>
          </w:p>
        </w:tc>
        <w:tc>
          <w:tcPr>
            <w:tcW w:type="dxa" w:w="1361"/>
          </w:tcPr>
          <w:p>
            <w:pPr>
              <w:spacing w:after="0"/>
              <w:jc w:val="right"/>
            </w:pPr>
            <w:r>
              <w:rPr>
                <w:sz w:val="16"/>
              </w:rPr>
              <w:t>$418,003</w:t>
            </w:r>
          </w:p>
        </w:tc>
        <w:tc>
          <w:tcPr>
            <w:tcW w:type="dxa" w:w="1093"/>
          </w:tcPr>
          <w:p>
            <w:pPr>
              <w:spacing w:after="0"/>
              <w:jc w:val="right"/>
            </w:pPr>
            <w:r>
              <w:rPr>
                <w:sz w:val="16"/>
              </w:rPr>
              <w:t>$422,281</w:t>
            </w:r>
          </w:p>
        </w:tc>
        <w:tc>
          <w:tcPr>
            <w:tcW w:type="dxa" w:w="1428"/>
          </w:tcPr>
          <w:p>
            <w:pPr>
              <w:spacing w:after="0"/>
              <w:jc w:val="right"/>
            </w:pPr>
            <w:r>
              <w:rPr>
                <w:sz w:val="16"/>
              </w:rPr>
              <w:t>1</w:t>
            </w:r>
          </w:p>
        </w:tc>
        <w:tc>
          <w:tcPr>
            <w:tcW w:type="dxa" w:w="1422"/>
          </w:tcPr>
          <w:p>
            <w:pPr>
              <w:spacing w:after="0"/>
              <w:jc w:val="left"/>
            </w:pPr>
          </w:p>
        </w:tc>
        <w:tc>
          <w:tcPr>
            <w:tcW w:type="dxa" w:w="2608"/>
          </w:tcPr>
          <w:p>
            <w:pPr>
              <w:spacing w:after="0"/>
              <w:jc w:val="left"/>
            </w:pPr>
          </w:p>
        </w:tc>
      </w:tr>
      <w:tr>
        <w:trPr>
          <w:cantSplit/>
        </w:trPr>
        <w:tc>
          <w:tcPr>
            <w:tcW w:type="dxa" w:w="675"/>
          </w:tcPr>
          <w:p>
            <w:pPr>
              <w:spacing w:after="0"/>
              <w:jc w:val="right"/>
            </w:pPr>
            <w:r>
              <w:rPr>
                <w:sz w:val="16"/>
              </w:rPr>
              <w:t>9</w:t>
            </w:r>
          </w:p>
        </w:tc>
        <w:tc>
          <w:tcPr>
            <w:tcW w:type="dxa" w:w="1037"/>
          </w:tcPr>
          <w:p>
            <w:pPr>
              <w:spacing w:after="0"/>
              <w:jc w:val="left"/>
            </w:pPr>
            <w:r>
              <w:rPr>
                <w:sz w:val="16"/>
              </w:rPr>
              <w:t>Wildfire</w:t>
            </w:r>
          </w:p>
        </w:tc>
        <w:tc>
          <w:tcPr>
            <w:tcW w:type="dxa" w:w="1149"/>
          </w:tcPr>
          <w:p>
            <w:pPr>
              <w:spacing w:after="0"/>
              <w:jc w:val="left"/>
            </w:pPr>
            <w:r>
              <w:rPr>
                <w:sz w:val="16"/>
              </w:rPr>
              <w:t>Relatively Low</w:t>
            </w:r>
          </w:p>
        </w:tc>
        <w:tc>
          <w:tcPr>
            <w:tcW w:type="dxa" w:w="1177"/>
          </w:tcPr>
          <w:p>
            <w:pPr>
              <w:spacing w:after="0"/>
              <w:jc w:val="left"/>
            </w:pPr>
            <w:r>
              <w:rPr>
                <w:sz w:val="16"/>
              </w:rPr>
              <w:t>Relatively Low</w:t>
            </w:r>
          </w:p>
        </w:tc>
        <w:tc>
          <w:tcPr>
            <w:tcW w:type="dxa" w:w="1037"/>
          </w:tcPr>
          <w:p>
            <w:pPr>
              <w:spacing w:after="0"/>
              <w:jc w:val="right"/>
            </w:pPr>
            <w:r>
              <w:rPr>
                <w:sz w:val="16"/>
              </w:rPr>
              <w:t>$258,189</w:t>
            </w:r>
          </w:p>
        </w:tc>
        <w:tc>
          <w:tcPr>
            <w:tcW w:type="dxa" w:w="1126"/>
          </w:tcPr>
          <w:p>
            <w:pPr>
              <w:spacing w:after="0"/>
              <w:jc w:val="right"/>
            </w:pPr>
            <w:r>
              <w:rPr>
                <w:sz w:val="16"/>
              </w:rPr>
              <w:t>$1,370</w:t>
            </w:r>
          </w:p>
        </w:tc>
        <w:tc>
          <w:tcPr>
            <w:tcW w:type="dxa" w:w="1361"/>
          </w:tcPr>
          <w:p>
            <w:pPr>
              <w:spacing w:after="0"/>
              <w:jc w:val="right"/>
            </w:pPr>
            <w:r>
              <w:rPr>
                <w:sz w:val="16"/>
              </w:rPr>
              <w:t>$15,244</w:t>
            </w:r>
          </w:p>
        </w:tc>
        <w:tc>
          <w:tcPr>
            <w:tcW w:type="dxa" w:w="1093"/>
          </w:tcPr>
          <w:p>
            <w:pPr>
              <w:spacing w:after="0"/>
              <w:jc w:val="right"/>
            </w:pPr>
            <w:r>
              <w:rPr>
                <w:sz w:val="16"/>
              </w:rPr>
              <w:t>$274,803</w:t>
            </w:r>
          </w:p>
        </w:tc>
        <w:tc>
          <w:tcPr>
            <w:tcW w:type="dxa" w:w="1428"/>
          </w:tcPr>
          <w:p>
            <w:pPr>
              <w:spacing w:after="0"/>
              <w:jc w:val="right"/>
            </w:pPr>
            <w:r>
              <w:rPr>
                <w:sz w:val="16"/>
              </w:rPr>
              <w:t>6</w:t>
            </w:r>
          </w:p>
        </w:tc>
        <w:tc>
          <w:tcPr>
            <w:tcW w:type="dxa" w:w="1422"/>
          </w:tcPr>
          <w:p>
            <w:pPr>
              <w:spacing w:after="0"/>
              <w:jc w:val="left"/>
            </w:pPr>
          </w:p>
        </w:tc>
        <w:tc>
          <w:tcPr>
            <w:tcW w:type="dxa" w:w="2608"/>
          </w:tcPr>
          <w:p>
            <w:pPr>
              <w:spacing w:after="0"/>
              <w:jc w:val="left"/>
            </w:pPr>
          </w:p>
        </w:tc>
      </w:tr>
      <w:tr>
        <w:trPr>
          <w:cantSplit/>
        </w:trPr>
        <w:tc>
          <w:tcPr>
            <w:tcW w:type="dxa" w:w="675"/>
          </w:tcPr>
          <w:p>
            <w:pPr>
              <w:spacing w:after="0"/>
              <w:jc w:val="right"/>
            </w:pPr>
            <w:r>
              <w:rPr>
                <w:sz w:val="16"/>
              </w:rPr>
              <w:t>10</w:t>
            </w:r>
          </w:p>
        </w:tc>
        <w:tc>
          <w:tcPr>
            <w:tcW w:type="dxa" w:w="1037"/>
          </w:tcPr>
          <w:p>
            <w:pPr>
              <w:spacing w:after="0"/>
              <w:jc w:val="left"/>
            </w:pPr>
            <w:r>
              <w:rPr>
                <w:sz w:val="16"/>
              </w:rPr>
              <w:t>Lightning</w:t>
            </w:r>
          </w:p>
        </w:tc>
        <w:tc>
          <w:tcPr>
            <w:tcW w:type="dxa" w:w="1149"/>
          </w:tcPr>
          <w:p>
            <w:pPr>
              <w:spacing w:after="0"/>
              <w:jc w:val="left"/>
            </w:pPr>
            <w:r>
              <w:rPr>
                <w:sz w:val="16"/>
              </w:rPr>
              <w:t>Relatively Low</w:t>
            </w:r>
          </w:p>
        </w:tc>
        <w:tc>
          <w:tcPr>
            <w:tcW w:type="dxa" w:w="1177"/>
          </w:tcPr>
          <w:p>
            <w:pPr>
              <w:spacing w:after="0"/>
              <w:jc w:val="left"/>
            </w:pPr>
            <w:r>
              <w:rPr>
                <w:sz w:val="16"/>
              </w:rPr>
              <w:t>Relatively Low</w:t>
            </w:r>
          </w:p>
        </w:tc>
        <w:tc>
          <w:tcPr>
            <w:tcW w:type="dxa" w:w="1037"/>
          </w:tcPr>
          <w:p>
            <w:pPr>
              <w:spacing w:after="0"/>
              <w:jc w:val="right"/>
            </w:pPr>
            <w:r>
              <w:rPr>
                <w:sz w:val="16"/>
              </w:rPr>
              <w:t>$31,451</w:t>
            </w:r>
          </w:p>
        </w:tc>
        <w:tc>
          <w:tcPr>
            <w:tcW w:type="dxa" w:w="1126"/>
          </w:tcPr>
          <w:p>
            <w:pPr>
              <w:spacing w:after="0"/>
              <w:jc w:val="right"/>
            </w:pPr>
            <w:r>
              <w:rPr>
                <w:sz w:val="16"/>
              </w:rPr>
              <w:t>n/a</w:t>
            </w:r>
          </w:p>
        </w:tc>
        <w:tc>
          <w:tcPr>
            <w:tcW w:type="dxa" w:w="1361"/>
          </w:tcPr>
          <w:p>
            <w:pPr>
              <w:spacing w:after="0"/>
              <w:jc w:val="right"/>
            </w:pPr>
            <w:r>
              <w:rPr>
                <w:sz w:val="16"/>
              </w:rPr>
              <w:t>$179,541</w:t>
            </w:r>
          </w:p>
        </w:tc>
        <w:tc>
          <w:tcPr>
            <w:tcW w:type="dxa" w:w="1093"/>
          </w:tcPr>
          <w:p>
            <w:pPr>
              <w:spacing w:after="0"/>
              <w:jc w:val="right"/>
            </w:pPr>
            <w:r>
              <w:rPr>
                <w:sz w:val="16"/>
              </w:rPr>
              <w:t>$210,992</w:t>
            </w:r>
          </w:p>
        </w:tc>
        <w:tc>
          <w:tcPr>
            <w:tcW w:type="dxa" w:w="1428"/>
          </w:tcPr>
          <w:p>
            <w:pPr>
              <w:spacing w:after="0"/>
              <w:jc w:val="right"/>
            </w:pPr>
            <w:r>
              <w:rPr>
                <w:sz w:val="16"/>
              </w:rPr>
              <w:t>10</w:t>
            </w:r>
          </w:p>
        </w:tc>
        <w:tc>
          <w:tcPr>
            <w:tcW w:type="dxa" w:w="1422"/>
          </w:tcPr>
          <w:p>
            <w:pPr>
              <w:spacing w:after="0"/>
              <w:jc w:val="left"/>
            </w:pPr>
          </w:p>
        </w:tc>
        <w:tc>
          <w:tcPr>
            <w:tcW w:type="dxa" w:w="2608"/>
          </w:tcPr>
          <w:p>
            <w:pPr>
              <w:spacing w:after="0"/>
              <w:jc w:val="left"/>
            </w:pPr>
          </w:p>
        </w:tc>
      </w:tr>
      <w:tr>
        <w:trPr>
          <w:cantSplit/>
        </w:trPr>
        <w:tc>
          <w:tcPr>
            <w:tcW w:type="dxa" w:w="675"/>
          </w:tcPr>
          <w:p>
            <w:pPr>
              <w:spacing w:after="0"/>
              <w:jc w:val="right"/>
            </w:pPr>
            <w:r>
              <w:rPr>
                <w:sz w:val="16"/>
              </w:rPr>
              <w:t>11</w:t>
            </w:r>
          </w:p>
        </w:tc>
        <w:tc>
          <w:tcPr>
            <w:tcW w:type="dxa" w:w="1037"/>
          </w:tcPr>
          <w:p>
            <w:pPr>
              <w:spacing w:after="0"/>
              <w:jc w:val="left"/>
            </w:pPr>
            <w:r>
              <w:rPr>
                <w:sz w:val="16"/>
              </w:rPr>
              <w:t>Earthquake</w:t>
            </w:r>
          </w:p>
        </w:tc>
        <w:tc>
          <w:tcPr>
            <w:tcW w:type="dxa" w:w="1149"/>
          </w:tcPr>
          <w:p>
            <w:pPr>
              <w:spacing w:after="0"/>
              <w:jc w:val="left"/>
            </w:pPr>
            <w:r>
              <w:rPr>
                <w:sz w:val="16"/>
              </w:rPr>
              <w:t>Very Low</w:t>
            </w:r>
          </w:p>
        </w:tc>
        <w:tc>
          <w:tcPr>
            <w:tcW w:type="dxa" w:w="1177"/>
          </w:tcPr>
          <w:p>
            <w:pPr>
              <w:spacing w:after="0"/>
              <w:jc w:val="left"/>
            </w:pPr>
            <w:r>
              <w:rPr>
                <w:sz w:val="16"/>
              </w:rPr>
              <w:t>Very Low</w:t>
            </w:r>
          </w:p>
        </w:tc>
        <w:tc>
          <w:tcPr>
            <w:tcW w:type="dxa" w:w="1037"/>
          </w:tcPr>
          <w:p>
            <w:pPr>
              <w:spacing w:after="0"/>
              <w:jc w:val="right"/>
            </w:pPr>
            <w:r>
              <w:rPr>
                <w:sz w:val="16"/>
              </w:rPr>
              <w:t>$85,087</w:t>
            </w:r>
          </w:p>
        </w:tc>
        <w:tc>
          <w:tcPr>
            <w:tcW w:type="dxa" w:w="1126"/>
          </w:tcPr>
          <w:p>
            <w:pPr>
              <w:spacing w:after="0"/>
              <w:jc w:val="right"/>
            </w:pPr>
            <w:r>
              <w:rPr>
                <w:sz w:val="16"/>
              </w:rPr>
              <w:t>n/a</w:t>
            </w:r>
          </w:p>
        </w:tc>
        <w:tc>
          <w:tcPr>
            <w:tcW w:type="dxa" w:w="1361"/>
          </w:tcPr>
          <w:p>
            <w:pPr>
              <w:spacing w:after="0"/>
              <w:jc w:val="right"/>
            </w:pPr>
            <w:r>
              <w:rPr>
                <w:sz w:val="16"/>
              </w:rPr>
              <w:t>$13,310</w:t>
            </w:r>
          </w:p>
        </w:tc>
        <w:tc>
          <w:tcPr>
            <w:tcW w:type="dxa" w:w="1093"/>
          </w:tcPr>
          <w:p>
            <w:pPr>
              <w:spacing w:after="0"/>
              <w:jc w:val="right"/>
            </w:pPr>
            <w:r>
              <w:rPr>
                <w:sz w:val="16"/>
              </w:rPr>
              <w:t>$98,396</w:t>
            </w:r>
          </w:p>
        </w:tc>
        <w:tc>
          <w:tcPr>
            <w:tcW w:type="dxa" w:w="1428"/>
          </w:tcPr>
          <w:p>
            <w:pPr>
              <w:spacing w:after="0"/>
              <w:jc w:val="right"/>
            </w:pPr>
          </w:p>
        </w:tc>
        <w:tc>
          <w:tcPr>
            <w:tcW w:type="dxa" w:w="1422"/>
          </w:tcPr>
          <w:p>
            <w:pPr>
              <w:spacing w:after="0"/>
              <w:jc w:val="left"/>
            </w:pPr>
          </w:p>
        </w:tc>
        <w:tc>
          <w:tcPr>
            <w:tcW w:type="dxa" w:w="2608"/>
          </w:tcPr>
          <w:p>
            <w:pPr>
              <w:spacing w:after="0"/>
              <w:jc w:val="left"/>
            </w:pPr>
            <w:r>
              <w:rPr>
                <w:sz w:val="16"/>
              </w:rPr>
              <w:t>Storm Events does not record earthquakes.</w:t>
            </w:r>
          </w:p>
        </w:tc>
      </w:tr>
      <w:tr>
        <w:trPr>
          <w:cantSplit/>
        </w:trPr>
        <w:tc>
          <w:tcPr>
            <w:tcW w:type="dxa" w:w="675"/>
          </w:tcPr>
          <w:p>
            <w:pPr>
              <w:spacing w:after="0"/>
              <w:jc w:val="right"/>
            </w:pPr>
            <w:r>
              <w:rPr>
                <w:sz w:val="16"/>
              </w:rPr>
              <w:t>12</w:t>
            </w:r>
          </w:p>
        </w:tc>
        <w:tc>
          <w:tcPr>
            <w:tcW w:type="dxa" w:w="1037"/>
          </w:tcPr>
          <w:p>
            <w:pPr>
              <w:spacing w:after="0"/>
              <w:jc w:val="left"/>
            </w:pPr>
            <w:r>
              <w:rPr>
                <w:sz w:val="16"/>
              </w:rPr>
              <w:t>Ice Storm</w:t>
            </w:r>
          </w:p>
        </w:tc>
        <w:tc>
          <w:tcPr>
            <w:tcW w:type="dxa" w:w="1149"/>
          </w:tcPr>
          <w:p>
            <w:pPr>
              <w:spacing w:after="0"/>
              <w:jc w:val="left"/>
            </w:pPr>
            <w:r>
              <w:rPr>
                <w:sz w:val="16"/>
              </w:rPr>
              <w:t>Relatively Low</w:t>
            </w:r>
          </w:p>
        </w:tc>
        <w:tc>
          <w:tcPr>
            <w:tcW w:type="dxa" w:w="1177"/>
          </w:tcPr>
          <w:p>
            <w:pPr>
              <w:spacing w:after="0"/>
              <w:jc w:val="left"/>
            </w:pPr>
            <w:r>
              <w:rPr>
                <w:sz w:val="16"/>
              </w:rPr>
              <w:t>Relatively Low</w:t>
            </w:r>
          </w:p>
        </w:tc>
        <w:tc>
          <w:tcPr>
            <w:tcW w:type="dxa" w:w="1037"/>
          </w:tcPr>
          <w:p>
            <w:pPr>
              <w:spacing w:after="0"/>
              <w:jc w:val="right"/>
            </w:pPr>
            <w:r>
              <w:rPr>
                <w:sz w:val="16"/>
              </w:rPr>
              <w:t>$22,190</w:t>
            </w:r>
          </w:p>
        </w:tc>
        <w:tc>
          <w:tcPr>
            <w:tcW w:type="dxa" w:w="1126"/>
          </w:tcPr>
          <w:p>
            <w:pPr>
              <w:spacing w:after="0"/>
              <w:jc w:val="right"/>
            </w:pPr>
            <w:r>
              <w:rPr>
                <w:sz w:val="16"/>
              </w:rPr>
              <w:t>n/a</w:t>
            </w:r>
          </w:p>
        </w:tc>
        <w:tc>
          <w:tcPr>
            <w:tcW w:type="dxa" w:w="1361"/>
          </w:tcPr>
          <w:p>
            <w:pPr>
              <w:spacing w:after="0"/>
              <w:jc w:val="right"/>
            </w:pPr>
            <w:r>
              <w:rPr>
                <w:sz w:val="16"/>
              </w:rPr>
              <w:t>$8,573</w:t>
            </w:r>
          </w:p>
        </w:tc>
        <w:tc>
          <w:tcPr>
            <w:tcW w:type="dxa" w:w="1093"/>
          </w:tcPr>
          <w:p>
            <w:pPr>
              <w:spacing w:after="0"/>
              <w:jc w:val="right"/>
            </w:pPr>
            <w:r>
              <w:rPr>
                <w:sz w:val="16"/>
              </w:rPr>
              <w:t>$30,763</w:t>
            </w:r>
          </w:p>
        </w:tc>
        <w:tc>
          <w:tcPr>
            <w:tcW w:type="dxa" w:w="1428"/>
          </w:tcPr>
          <w:p>
            <w:pPr>
              <w:spacing w:after="0"/>
              <w:jc w:val="right"/>
            </w:pPr>
            <w:r>
              <w:rPr>
                <w:sz w:val="16"/>
              </w:rPr>
              <w:t>0</w:t>
            </w:r>
          </w:p>
        </w:tc>
        <w:tc>
          <w:tcPr>
            <w:tcW w:type="dxa" w:w="1422"/>
          </w:tcPr>
          <w:p>
            <w:pPr>
              <w:spacing w:after="0"/>
              <w:jc w:val="left"/>
            </w:pPr>
          </w:p>
        </w:tc>
        <w:tc>
          <w:tcPr>
            <w:tcW w:type="dxa" w:w="2608"/>
          </w:tcPr>
          <w:p>
            <w:pPr>
              <w:spacing w:after="0"/>
              <w:jc w:val="left"/>
            </w:pPr>
            <w:r>
              <w:rPr>
                <w:sz w:val="16"/>
              </w:rPr>
              <w:t>Declared 1 time; no Storm Events record of this type.</w:t>
            </w:r>
          </w:p>
        </w:tc>
      </w:tr>
      <w:tr>
        <w:trPr>
          <w:cantSplit/>
        </w:trPr>
        <w:tc>
          <w:tcPr>
            <w:tcW w:type="dxa" w:w="675"/>
          </w:tcPr>
          <w:p>
            <w:pPr>
              <w:spacing w:after="0"/>
              <w:jc w:val="right"/>
            </w:pPr>
            <w:r>
              <w:rPr>
                <w:sz w:val="16"/>
              </w:rPr>
              <w:t>13</w:t>
            </w:r>
          </w:p>
        </w:tc>
        <w:tc>
          <w:tcPr>
            <w:tcW w:type="dxa" w:w="1037"/>
          </w:tcPr>
          <w:p>
            <w:pPr>
              <w:spacing w:after="0"/>
              <w:jc w:val="left"/>
            </w:pPr>
            <w:r>
              <w:rPr>
                <w:sz w:val="16"/>
              </w:rPr>
              <w:t>Landslide</w:t>
            </w:r>
          </w:p>
        </w:tc>
        <w:tc>
          <w:tcPr>
            <w:tcW w:type="dxa" w:w="1149"/>
          </w:tcPr>
          <w:p>
            <w:pPr>
              <w:spacing w:after="0"/>
              <w:jc w:val="left"/>
            </w:pPr>
            <w:r>
              <w:rPr>
                <w:sz w:val="16"/>
              </w:rPr>
              <w:t>Very Low</w:t>
            </w:r>
          </w:p>
        </w:tc>
        <w:tc>
          <w:tcPr>
            <w:tcW w:type="dxa" w:w="1177"/>
          </w:tcPr>
          <w:p>
            <w:pPr>
              <w:spacing w:after="0"/>
              <w:jc w:val="left"/>
            </w:pPr>
            <w:r>
              <w:rPr>
                <w:sz w:val="16"/>
              </w:rPr>
              <w:t>Very Low</w:t>
            </w:r>
          </w:p>
        </w:tc>
        <w:tc>
          <w:tcPr>
            <w:tcW w:type="dxa" w:w="1037"/>
          </w:tcPr>
          <w:p>
            <w:pPr>
              <w:spacing w:after="0"/>
              <w:jc w:val="right"/>
            </w:pPr>
            <w:r>
              <w:rPr>
                <w:sz w:val="16"/>
              </w:rPr>
              <w:t>$430</w:t>
            </w:r>
          </w:p>
        </w:tc>
        <w:tc>
          <w:tcPr>
            <w:tcW w:type="dxa" w:w="1126"/>
          </w:tcPr>
          <w:p>
            <w:pPr>
              <w:spacing w:after="0"/>
              <w:jc w:val="right"/>
            </w:pPr>
            <w:r>
              <w:rPr>
                <w:sz w:val="16"/>
              </w:rPr>
              <w:t>n/a</w:t>
            </w:r>
          </w:p>
        </w:tc>
        <w:tc>
          <w:tcPr>
            <w:tcW w:type="dxa" w:w="1361"/>
          </w:tcPr>
          <w:p>
            <w:pPr>
              <w:spacing w:after="0"/>
              <w:jc w:val="right"/>
            </w:pPr>
            <w:r>
              <w:rPr>
                <w:sz w:val="16"/>
              </w:rPr>
              <w:t>$283</w:t>
            </w:r>
          </w:p>
        </w:tc>
        <w:tc>
          <w:tcPr>
            <w:tcW w:type="dxa" w:w="1093"/>
          </w:tcPr>
          <w:p>
            <w:pPr>
              <w:spacing w:after="0"/>
              <w:jc w:val="right"/>
            </w:pPr>
            <w:r>
              <w:rPr>
                <w:sz w:val="16"/>
              </w:rPr>
              <w:t>$713</w:t>
            </w:r>
          </w:p>
        </w:tc>
        <w:tc>
          <w:tcPr>
            <w:tcW w:type="dxa" w:w="1428"/>
          </w:tcPr>
          <w:p>
            <w:pPr>
              <w:spacing w:after="0"/>
              <w:jc w:val="right"/>
            </w:pPr>
            <w:r>
              <w:rPr>
                <w:sz w:val="16"/>
              </w:rPr>
              <w:t>0</w:t>
            </w:r>
          </w:p>
        </w:tc>
        <w:tc>
          <w:tcPr>
            <w:tcW w:type="dxa" w:w="1422"/>
          </w:tcPr>
          <w:p>
            <w:pPr>
              <w:spacing w:after="0"/>
              <w:jc w:val="left"/>
            </w:pPr>
          </w:p>
        </w:tc>
        <w:tc>
          <w:tcPr>
            <w:tcW w:type="dxa" w:w="2608"/>
          </w:tcPr>
          <w:p>
            <w:pPr>
              <w:spacing w:after="0"/>
              <w:jc w:val="left"/>
            </w:pPr>
            <w:r>
              <w:rPr>
                <w:sz w:val="16"/>
              </w:rPr>
              <w:t>No recorded events in Storm Events since 1996 (data through 2026-06-30).</w:t>
            </w:r>
          </w:p>
        </w:tc>
      </w:tr>
      <w:tr>
        <w:trPr>
          <w:cantSplit/>
        </w:trPr>
        <w:tc>
          <w:tcPr>
            <w:tcW w:type="dxa" w:w="675"/>
          </w:tcPr>
          <w:p>
            <w:pPr>
              <w:spacing w:after="0"/>
              <w:jc w:val="right"/>
            </w:pPr>
          </w:p>
        </w:tc>
        <w:tc>
          <w:tcPr>
            <w:tcW w:type="dxa" w:w="1037"/>
          </w:tcPr>
          <w:p>
            <w:pPr>
              <w:spacing w:after="0"/>
              <w:jc w:val="left"/>
            </w:pPr>
            <w:r>
              <w:rPr>
                <w:sz w:val="16"/>
              </w:rPr>
              <w:t>Hurricane</w:t>
            </w:r>
          </w:p>
        </w:tc>
        <w:tc>
          <w:tcPr>
            <w:tcW w:type="dxa" w:w="1149"/>
          </w:tcPr>
          <w:p>
            <w:pPr>
              <w:spacing w:after="0"/>
              <w:jc w:val="left"/>
            </w:pPr>
            <w:r>
              <w:rPr>
                <w:sz w:val="16"/>
              </w:rPr>
              <w:t>Not Applicable</w:t>
            </w:r>
          </w:p>
        </w:tc>
        <w:tc>
          <w:tcPr>
            <w:tcW w:type="dxa" w:w="117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1"/>
          </w:tcPr>
          <w:p>
            <w:pPr>
              <w:spacing w:after="0"/>
              <w:jc w:val="right"/>
            </w:pPr>
          </w:p>
        </w:tc>
        <w:tc>
          <w:tcPr>
            <w:tcW w:type="dxa" w:w="1093"/>
          </w:tcPr>
          <w:p>
            <w:pPr>
              <w:spacing w:after="0"/>
              <w:jc w:val="right"/>
            </w:pPr>
          </w:p>
        </w:tc>
        <w:tc>
          <w:tcPr>
            <w:tcW w:type="dxa" w:w="1428"/>
          </w:tcPr>
          <w:p>
            <w:pPr>
              <w:spacing w:after="0"/>
              <w:jc w:val="right"/>
            </w:pPr>
            <w:r>
              <w:rPr>
                <w:sz w:val="16"/>
              </w:rPr>
              <w:t>0</w:t>
            </w:r>
          </w:p>
        </w:tc>
        <w:tc>
          <w:tcPr>
            <w:tcW w:type="dxa" w:w="1422"/>
          </w:tcPr>
          <w:p>
            <w:pPr>
              <w:spacing w:after="0"/>
              <w:jc w:val="left"/>
            </w:pPr>
            <w:r>
              <w:rPr>
                <w:sz w:val="16"/>
              </w:rPr>
              <w:t>NRI rates hurricane Not Applicable for this county, and no counted federal declaration for this county names it (EM-3245-NE names it but is not counted as a local occurrence; see B1-d).</w:t>
            </w:r>
          </w:p>
        </w:tc>
        <w:tc>
          <w:tcPr>
            <w:tcW w:type="dxa" w:w="2608"/>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20"/>
        <w:gridCol w:w="10592"/>
      </w:tblGrid>
      <w:tr>
        <w:trPr>
          <w:cantSplit/>
          <w:tblHeader/>
        </w:trPr>
        <w:tc>
          <w:tcPr>
            <w:tcW w:type="dxa" w:w="3520"/>
            <w:shd w:val="clear" w:color="auto" w:fill="E8E8E8"/>
          </w:tcPr>
          <w:p>
            <w:pPr>
              <w:spacing w:after="0"/>
              <w:jc w:val="left"/>
            </w:pPr>
            <w:r>
              <w:rPr>
                <w:b/>
                <w:sz w:val="16"/>
              </w:rPr>
              <w:t>Hazard</w:t>
            </w:r>
          </w:p>
        </w:tc>
        <w:tc>
          <w:tcPr>
            <w:tcW w:type="dxa" w:w="105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20"/>
          </w:tcPr>
          <w:p>
            <w:pPr>
              <w:spacing w:after="0"/>
              <w:jc w:val="left"/>
            </w:pPr>
            <w:r>
              <w:rPr>
                <w:sz w:val="16"/>
              </w:rPr>
              <w:t>Earthquake</w:t>
            </w:r>
          </w:p>
        </w:tc>
        <w:tc>
          <w:tcPr>
            <w:tcW w:type="dxa" w:w="10592"/>
          </w:tcPr>
          <w:p>
            <w:pPr>
              <w:spacing w:after="0"/>
              <w:jc w:val="left"/>
            </w:pPr>
            <w:r>
              <w:rPr>
                <w:sz w:val="16"/>
              </w:rPr>
              <w:t>tract 9605 (Relatively Low, 55.2); tract 9602 (Very Low, 39.6); tract 9599 (Very Low, 37.2)</w:t>
            </w:r>
          </w:p>
        </w:tc>
      </w:tr>
      <w:tr>
        <w:trPr>
          <w:cantSplit/>
        </w:trPr>
        <w:tc>
          <w:tcPr>
            <w:tcW w:type="dxa" w:w="3520"/>
          </w:tcPr>
          <w:p>
            <w:pPr>
              <w:spacing w:after="0"/>
              <w:jc w:val="left"/>
            </w:pPr>
            <w:r>
              <w:rPr>
                <w:sz w:val="16"/>
              </w:rPr>
              <w:t>Hurricane</w:t>
            </w:r>
          </w:p>
        </w:tc>
        <w:tc>
          <w:tcPr>
            <w:tcW w:type="dxa" w:w="10592"/>
          </w:tcPr>
          <w:p>
            <w:pPr>
              <w:spacing w:after="0"/>
              <w:jc w:val="left"/>
            </w:pPr>
            <w:r>
              <w:rPr>
                <w:sz w:val="16"/>
              </w:rPr>
              <w:t>no tract has a National Risk Index rating for this hazard</w:t>
            </w:r>
          </w:p>
        </w:tc>
      </w:tr>
      <w:tr>
        <w:trPr>
          <w:cantSplit/>
        </w:trPr>
        <w:tc>
          <w:tcPr>
            <w:tcW w:type="dxa" w:w="3520"/>
          </w:tcPr>
          <w:p>
            <w:pPr>
              <w:spacing w:after="0"/>
              <w:jc w:val="left"/>
            </w:pPr>
            <w:r>
              <w:rPr>
                <w:sz w:val="16"/>
              </w:rPr>
              <w:t>Landslide</w:t>
            </w:r>
          </w:p>
        </w:tc>
        <w:tc>
          <w:tcPr>
            <w:tcW w:type="dxa" w:w="10592"/>
          </w:tcPr>
          <w:p>
            <w:pPr>
              <w:spacing w:after="0"/>
              <w:jc w:val="left"/>
            </w:pPr>
            <w:r>
              <w:rPr>
                <w:sz w:val="16"/>
              </w:rPr>
              <w:t>tract 9597 (Relatively Low, 90.7); tract 9606 (Very Low, 80.4); tract 9598 (Very Low, 52.5)</w:t>
            </w:r>
          </w:p>
        </w:tc>
      </w:tr>
      <w:tr>
        <w:trPr>
          <w:cantSplit/>
        </w:trPr>
        <w:tc>
          <w:tcPr>
            <w:tcW w:type="dxa" w:w="3520"/>
          </w:tcPr>
          <w:p>
            <w:pPr>
              <w:spacing w:after="0"/>
              <w:jc w:val="left"/>
            </w:pPr>
            <w:r>
              <w:rPr>
                <w:sz w:val="16"/>
              </w:rPr>
              <w:t>Tornado</w:t>
            </w:r>
          </w:p>
        </w:tc>
        <w:tc>
          <w:tcPr>
            <w:tcW w:type="dxa" w:w="10592"/>
          </w:tcPr>
          <w:p>
            <w:pPr>
              <w:spacing w:after="0"/>
              <w:jc w:val="left"/>
            </w:pPr>
            <w:r>
              <w:rPr>
                <w:sz w:val="16"/>
              </w:rPr>
              <w:t>tract 9605 (Very High, 95.3); tract 9597 (Relatively High, 83.7); tract 9604 (Relatively High, 83.1)</w:t>
            </w:r>
          </w:p>
        </w:tc>
      </w:tr>
      <w:tr>
        <w:trPr>
          <w:cantSplit/>
        </w:trPr>
        <w:tc>
          <w:tcPr>
            <w:tcW w:type="dxa" w:w="3520"/>
          </w:tcPr>
          <w:p>
            <w:pPr>
              <w:spacing w:after="0"/>
              <w:jc w:val="left"/>
            </w:pPr>
            <w:r>
              <w:rPr>
                <w:sz w:val="16"/>
              </w:rPr>
              <w:t>Wildfire</w:t>
            </w:r>
          </w:p>
        </w:tc>
        <w:tc>
          <w:tcPr>
            <w:tcW w:type="dxa" w:w="10592"/>
          </w:tcPr>
          <w:p>
            <w:pPr>
              <w:spacing w:after="0"/>
              <w:jc w:val="left"/>
            </w:pPr>
            <w:r>
              <w:rPr>
                <w:sz w:val="16"/>
              </w:rPr>
              <w:t>tract 9597 (Relatively Moderate, 95.0); tract 9606 (Relatively Moderate, 94.1); tract 9598 (Relatively Moderate, 92.3)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9605 is Census Tract 9605).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81"/>
        <w:gridCol w:w="1894"/>
        <w:gridCol w:w="1768"/>
        <w:gridCol w:w="2048"/>
        <w:gridCol w:w="1636"/>
        <w:gridCol w:w="1429"/>
        <w:gridCol w:w="1860"/>
        <w:gridCol w:w="1596"/>
      </w:tblGrid>
      <w:tr>
        <w:trPr>
          <w:cantSplit/>
          <w:tblHeader/>
        </w:trPr>
        <w:tc>
          <w:tcPr>
            <w:tcW w:type="dxa" w:w="1881"/>
            <w:shd w:val="clear" w:color="auto" w:fill="E8E8E8"/>
          </w:tcPr>
          <w:p>
            <w:pPr>
              <w:spacing w:after="0"/>
              <w:jc w:val="left"/>
            </w:pPr>
            <w:r>
              <w:rPr>
                <w:b/>
                <w:sz w:val="16"/>
              </w:rPr>
              <w:t>Hazard</w:t>
            </w:r>
          </w:p>
        </w:tc>
        <w:tc>
          <w:tcPr>
            <w:tcW w:type="dxa" w:w="1894"/>
            <w:shd w:val="clear" w:color="auto" w:fill="E8E8E8"/>
          </w:tcPr>
          <w:p>
            <w:pPr>
              <w:spacing w:after="0"/>
              <w:jc w:val="left"/>
            </w:pPr>
            <w:r>
              <w:rPr>
                <w:b/>
                <w:sz w:val="16"/>
              </w:rPr>
              <w:t>Scale</w:t>
            </w:r>
          </w:p>
        </w:tc>
        <w:tc>
          <w:tcPr>
            <w:tcW w:type="dxa" w:w="176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48"/>
            <w:shd w:val="clear" w:color="auto" w:fill="E8E8E8"/>
          </w:tcPr>
          <w:p>
            <w:pPr>
              <w:spacing w:after="0"/>
              <w:jc w:val="left"/>
            </w:pPr>
            <w:r>
              <w:rPr>
                <w:b/>
                <w:sz w:val="16"/>
              </w:rPr>
              <w:t>Observed range</w:t>
            </w:r>
          </w:p>
        </w:tc>
        <w:tc>
          <w:tcPr>
            <w:tcW w:type="dxa" w:w="1636"/>
            <w:shd w:val="clear" w:color="auto" w:fill="E8E8E8"/>
          </w:tcPr>
          <w:p>
            <w:pPr>
              <w:spacing w:after="0"/>
              <w:jc w:val="left"/>
            </w:pPr>
            <w:r>
              <w:rPr>
                <w:b/>
                <w:sz w:val="16"/>
              </w:rPr>
              <w:t>Worst recorded event</w:t>
            </w:r>
          </w:p>
        </w:tc>
        <w:tc>
          <w:tcPr>
            <w:tcW w:type="dxa" w:w="1429"/>
            <w:shd w:val="clear" w:color="auto" w:fill="E8E8E8"/>
          </w:tcPr>
          <w:p>
            <w:pPr>
              <w:spacing w:after="0"/>
              <w:jc w:val="left"/>
            </w:pPr>
            <w:r>
              <w:rPr>
                <w:b/>
                <w:sz w:val="16"/>
              </w:rPr>
              <w:t>Most damaging (when different)</w:t>
            </w:r>
          </w:p>
        </w:tc>
        <w:tc>
          <w:tcPr>
            <w:tcW w:type="dxa" w:w="1860"/>
            <w:shd w:val="clear" w:color="auto" w:fill="E8E8E8"/>
          </w:tcPr>
          <w:p>
            <w:pPr>
              <w:spacing w:after="0"/>
              <w:jc w:val="left"/>
            </w:pPr>
            <w:r>
              <w:rPr>
                <w:b/>
                <w:sz w:val="16"/>
              </w:rPr>
              <w:t>How it applies to jurisdictions</w:t>
            </w:r>
          </w:p>
        </w:tc>
        <w:tc>
          <w:tcPr>
            <w:tcW w:type="dxa" w:w="1596"/>
            <w:shd w:val="clear" w:color="auto" w:fill="E8E8E8"/>
          </w:tcPr>
          <w:p>
            <w:pPr>
              <w:spacing w:after="0"/>
              <w:jc w:val="left"/>
            </w:pPr>
            <w:r>
              <w:rPr>
                <w:b/>
                <w:sz w:val="16"/>
              </w:rPr>
              <w:t>Note</w:t>
            </w:r>
          </w:p>
        </w:tc>
      </w:tr>
      <w:tr>
        <w:trPr>
          <w:cantSplit/>
        </w:trPr>
        <w:tc>
          <w:tcPr>
            <w:tcW w:type="dxa" w:w="1881"/>
          </w:tcPr>
          <w:p>
            <w:pPr>
              <w:spacing w:after="0"/>
              <w:jc w:val="left"/>
            </w:pPr>
            <w:r>
              <w:rPr>
                <w:sz w:val="16"/>
              </w:rPr>
              <w:t>Cold/Wind Chill, Extreme Cold/Wind Chill</w:t>
            </w:r>
          </w:p>
        </w:tc>
        <w:tc>
          <w:tcPr>
            <w:tcW w:type="dxa" w:w="1894"/>
          </w:tcPr>
          <w:p>
            <w:pPr>
              <w:spacing w:after="0"/>
              <w:jc w:val="left"/>
            </w:pPr>
            <w:r>
              <w:rPr>
                <w:sz w:val="16"/>
              </w:rPr>
              <w:t>wind chill</w:t>
            </w:r>
          </w:p>
        </w:tc>
        <w:tc>
          <w:tcPr>
            <w:tcW w:type="dxa" w:w="1768"/>
          </w:tcPr>
          <w:p>
            <w:pPr>
              <w:spacing w:after="0"/>
              <w:jc w:val="right"/>
            </w:pPr>
            <w:r>
              <w:rPr>
                <w:sz w:val="16"/>
              </w:rPr>
              <w:t>8 records, 2011 to 2025 (8 zone-level)</w:t>
            </w:r>
          </w:p>
        </w:tc>
        <w:tc>
          <w:tcPr>
            <w:tcW w:type="dxa" w:w="2048"/>
          </w:tcPr>
          <w:p>
            <w:pPr>
              <w:spacing w:after="0"/>
              <w:jc w:val="left"/>
            </w:pPr>
            <w:r>
              <w:rPr>
                <w:sz w:val="16"/>
              </w:rPr>
              <w:t>1 day to 5 days (median 2.5 days); 8 with a recorded value</w:t>
            </w:r>
          </w:p>
        </w:tc>
        <w:tc>
          <w:tcPr>
            <w:tcW w:type="dxa" w:w="1636"/>
          </w:tcPr>
          <w:p>
            <w:pPr>
              <w:spacing w:after="0"/>
              <w:jc w:val="left"/>
            </w:pPr>
            <w:r>
              <w:rPr>
                <w:sz w:val="16"/>
              </w:rPr>
              <w:t>5 consecutive days, 2024-01-12 to 2024-01-16, zone-level</w:t>
            </w:r>
          </w:p>
        </w:tc>
        <w:tc>
          <w:tcPr>
            <w:tcW w:type="dxa" w:w="1429"/>
          </w:tcPr>
          <w:p>
            <w:pPr>
              <w:spacing w:after="0"/>
              <w:jc w:val="left"/>
            </w:pPr>
          </w:p>
        </w:tc>
        <w:tc>
          <w:tcPr>
            <w:tcW w:type="dxa" w:w="1860"/>
          </w:tcPr>
          <w:p>
            <w:pPr>
              <w:spacing w:after="0"/>
              <w:jc w:val="left"/>
            </w:pPr>
            <w:r>
              <w:rPr>
                <w:sz w:val="16"/>
              </w:rPr>
              <w:t>Countywide (zone-level records).</w:t>
            </w:r>
          </w:p>
        </w:tc>
        <w:tc>
          <w:tcPr>
            <w:tcW w:type="dxa" w:w="1596"/>
          </w:tcPr>
          <w:p>
            <w:pPr>
              <w:spacing w:after="0"/>
              <w:jc w:val="left"/>
            </w:pPr>
          </w:p>
        </w:tc>
      </w:tr>
      <w:tr>
        <w:trPr>
          <w:cantSplit/>
        </w:trPr>
        <w:tc>
          <w:tcPr>
            <w:tcW w:type="dxa" w:w="1881"/>
          </w:tcPr>
          <w:p>
            <w:pPr>
              <w:spacing w:after="0"/>
              <w:jc w:val="left"/>
            </w:pPr>
            <w:r>
              <w:rPr>
                <w:sz w:val="16"/>
              </w:rPr>
              <w:t>Frost/Freeze (outside NRI's Cold Wave definition)</w:t>
            </w:r>
          </w:p>
        </w:tc>
        <w:tc>
          <w:tcPr>
            <w:tcW w:type="dxa" w:w="1894"/>
          </w:tcPr>
          <w:p>
            <w:pPr>
              <w:spacing w:after="0"/>
              <w:jc w:val="left"/>
            </w:pPr>
            <w:r>
              <w:rPr>
                <w:sz w:val="16"/>
              </w:rPr>
              <w:t>crop damage</w:t>
            </w:r>
          </w:p>
        </w:tc>
        <w:tc>
          <w:tcPr>
            <w:tcW w:type="dxa" w:w="1768"/>
          </w:tcPr>
          <w:p>
            <w:pPr>
              <w:spacing w:after="0"/>
              <w:jc w:val="right"/>
            </w:pPr>
            <w:r>
              <w:rPr>
                <w:sz w:val="16"/>
              </w:rPr>
              <w:t>1 record, 2020 (1 zone-level)</w:t>
            </w:r>
          </w:p>
        </w:tc>
        <w:tc>
          <w:tcPr>
            <w:tcW w:type="dxa" w:w="2048"/>
          </w:tcPr>
          <w:p>
            <w:pPr>
              <w:spacing w:after="0"/>
              <w:jc w:val="left"/>
            </w:pPr>
          </w:p>
        </w:tc>
        <w:tc>
          <w:tcPr>
            <w:tcW w:type="dxa" w:w="1636"/>
          </w:tcPr>
          <w:p>
            <w:pPr>
              <w:spacing w:after="0"/>
              <w:jc w:val="left"/>
            </w:pPr>
            <w:r>
              <w:rPr>
                <w:sz w:val="16"/>
              </w:rPr>
              <w:t>No crop damage reported in 1 record.</w:t>
            </w:r>
          </w:p>
        </w:tc>
        <w:tc>
          <w:tcPr>
            <w:tcW w:type="dxa" w:w="1429"/>
          </w:tcPr>
          <w:p>
            <w:pPr>
              <w:spacing w:after="0"/>
              <w:jc w:val="left"/>
            </w:pPr>
          </w:p>
        </w:tc>
        <w:tc>
          <w:tcPr>
            <w:tcW w:type="dxa" w:w="1860"/>
          </w:tcPr>
          <w:p>
            <w:pPr>
              <w:spacing w:after="0"/>
              <w:jc w:val="left"/>
            </w:pPr>
            <w:r>
              <w:rPr>
                <w:sz w:val="16"/>
              </w:rPr>
              <w:t>Countywide (zone-level records).</w:t>
            </w:r>
          </w:p>
        </w:tc>
        <w:tc>
          <w:tcPr>
            <w:tcW w:type="dxa" w:w="1596"/>
          </w:tcPr>
          <w:p>
            <w:pPr>
              <w:spacing w:after="0"/>
              <w:jc w:val="left"/>
            </w:pPr>
          </w:p>
        </w:tc>
      </w:tr>
      <w:tr>
        <w:trPr>
          <w:cantSplit/>
        </w:trPr>
        <w:tc>
          <w:tcPr>
            <w:tcW w:type="dxa" w:w="1881"/>
          </w:tcPr>
          <w:p>
            <w:pPr>
              <w:spacing w:after="0"/>
              <w:jc w:val="left"/>
            </w:pPr>
            <w:r>
              <w:rPr>
                <w:sz w:val="16"/>
              </w:rPr>
              <w:t>Drought</w:t>
            </w:r>
          </w:p>
        </w:tc>
        <w:tc>
          <w:tcPr>
            <w:tcW w:type="dxa" w:w="1894"/>
          </w:tcPr>
          <w:p>
            <w:pPr>
              <w:spacing w:after="0"/>
              <w:jc w:val="left"/>
            </w:pPr>
            <w:r>
              <w:rPr>
                <w:sz w:val="16"/>
              </w:rPr>
              <w:t>U.S. Drought Monitor scale (D0 to D4)</w:t>
            </w:r>
          </w:p>
        </w:tc>
        <w:tc>
          <w:tcPr>
            <w:tcW w:type="dxa" w:w="1768"/>
          </w:tcPr>
          <w:p>
            <w:pPr>
              <w:spacing w:after="0"/>
              <w:jc w:val="right"/>
            </w:pPr>
            <w:r>
              <w:rPr>
                <w:sz w:val="16"/>
              </w:rPr>
              <w:t>67 records, 2012 to 2026 (67 zone-level)</w:t>
            </w:r>
          </w:p>
        </w:tc>
        <w:tc>
          <w:tcPr>
            <w:tcW w:type="dxa" w:w="2048"/>
          </w:tcPr>
          <w:p>
            <w:pPr>
              <w:spacing w:after="0"/>
              <w:jc w:val="left"/>
            </w:pPr>
            <w:r>
              <w:rPr>
                <w:sz w:val="16"/>
              </w:rPr>
              <w:t>22 days to 741 days (median 151 days); 7 with a recorded value</w:t>
            </w:r>
          </w:p>
        </w:tc>
        <w:tc>
          <w:tcPr>
            <w:tcW w:type="dxa" w:w="1636"/>
          </w:tcPr>
          <w:p>
            <w:pPr>
              <w:spacing w:after="0"/>
              <w:jc w:val="left"/>
            </w:pPr>
            <w:r>
              <w:rPr>
                <w:sz w:val="16"/>
              </w:rPr>
              <w:t>741 days (about 24.3 months), 2012-06-20 to 2014-06-30, a run of 25 consecutive Storm Events drought records, zone-level</w:t>
            </w:r>
          </w:p>
        </w:tc>
        <w:tc>
          <w:tcPr>
            <w:tcW w:type="dxa" w:w="1429"/>
          </w:tcPr>
          <w:p>
            <w:pPr>
              <w:spacing w:after="0"/>
              <w:jc w:val="left"/>
            </w:pPr>
            <w:r>
              <w:rPr>
                <w:sz w:val="16"/>
              </w:rPr>
              <w:t>Drought, 2012-07-01, $20,000,000 property; $10,000,000 crops (zone total, 2012 dollars)</w:t>
            </w:r>
          </w:p>
        </w:tc>
        <w:tc>
          <w:tcPr>
            <w:tcW w:type="dxa" w:w="1860"/>
          </w:tcPr>
          <w:p>
            <w:pPr>
              <w:spacing w:after="0"/>
              <w:jc w:val="left"/>
            </w:pPr>
            <w:r>
              <w:rPr>
                <w:sz w:val="16"/>
              </w:rPr>
              <w:t>Countywide (zone-level records).</w:t>
            </w:r>
          </w:p>
        </w:tc>
        <w:tc>
          <w:tcPr>
            <w:tcW w:type="dxa" w:w="159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81"/>
          </w:tcPr>
          <w:p>
            <w:pPr>
              <w:spacing w:after="0"/>
              <w:jc w:val="left"/>
            </w:pPr>
            <w:r>
              <w:rPr>
                <w:sz w:val="16"/>
              </w:rPr>
              <w:t>Earthquake</w:t>
            </w:r>
          </w:p>
        </w:tc>
        <w:tc>
          <w:tcPr>
            <w:tcW w:type="dxa" w:w="1894"/>
          </w:tcPr>
          <w:p>
            <w:pPr>
              <w:spacing w:after="0"/>
              <w:jc w:val="left"/>
            </w:pPr>
            <w:r>
              <w:rPr>
                <w:sz w:val="16"/>
              </w:rPr>
              <w:t>Modified Mercalli (local data)</w:t>
            </w:r>
          </w:p>
        </w:tc>
        <w:tc>
          <w:tcPr>
            <w:tcW w:type="dxa" w:w="1768"/>
          </w:tcPr>
          <w:p>
            <w:pPr>
              <w:spacing w:after="0"/>
              <w:jc w:val="right"/>
            </w:pPr>
            <w:r>
              <w:rPr>
                <w:sz w:val="16"/>
              </w:rPr>
              <w:t>0</w:t>
            </w:r>
          </w:p>
        </w:tc>
        <w:tc>
          <w:tcPr>
            <w:tcW w:type="dxa" w:w="2048"/>
          </w:tcPr>
          <w:p>
            <w:pPr>
              <w:spacing w:after="0"/>
              <w:jc w:val="left"/>
            </w:pPr>
          </w:p>
        </w:tc>
        <w:tc>
          <w:tcPr>
            <w:tcW w:type="dxa" w:w="1636"/>
          </w:tcPr>
          <w:p>
            <w:pPr>
              <w:spacing w:after="0"/>
              <w:jc w:val="left"/>
            </w:pPr>
          </w:p>
        </w:tc>
        <w:tc>
          <w:tcPr>
            <w:tcW w:type="dxa" w:w="1429"/>
          </w:tcPr>
          <w:p>
            <w:pPr>
              <w:spacing w:after="0"/>
              <w:jc w:val="left"/>
            </w:pPr>
          </w:p>
        </w:tc>
        <w:tc>
          <w:tcPr>
            <w:tcW w:type="dxa" w:w="1860"/>
          </w:tcPr>
          <w:p>
            <w:pPr>
              <w:spacing w:after="0"/>
              <w:jc w:val="left"/>
            </w:pPr>
          </w:p>
        </w:tc>
        <w:tc>
          <w:tcPr>
            <w:tcW w:type="dxa" w:w="1596"/>
          </w:tcPr>
          <w:p>
            <w:pPr>
              <w:spacing w:after="0"/>
              <w:jc w:val="left"/>
            </w:pPr>
            <w:r>
              <w:rPr>
                <w:sz w:val="16"/>
              </w:rPr>
              <w:t>Storm Events does not record earthquakes; the USGS earthquake catalog is the source.</w:t>
            </w:r>
          </w:p>
        </w:tc>
      </w:tr>
      <w:tr>
        <w:trPr>
          <w:cantSplit/>
        </w:trPr>
        <w:tc>
          <w:tcPr>
            <w:tcW w:type="dxa" w:w="1881"/>
          </w:tcPr>
          <w:p>
            <w:pPr>
              <w:spacing w:after="0"/>
              <w:jc w:val="left"/>
            </w:pPr>
            <w:r>
              <w:rPr>
                <w:sz w:val="16"/>
              </w:rPr>
              <w:t>Hail</w:t>
            </w:r>
          </w:p>
        </w:tc>
        <w:tc>
          <w:tcPr>
            <w:tcW w:type="dxa" w:w="1894"/>
          </w:tcPr>
          <w:p>
            <w:pPr>
              <w:spacing w:after="0"/>
              <w:jc w:val="left"/>
            </w:pPr>
            <w:r>
              <w:rPr>
                <w:sz w:val="16"/>
              </w:rPr>
              <w:t>hail size (inches)</w:t>
            </w:r>
          </w:p>
        </w:tc>
        <w:tc>
          <w:tcPr>
            <w:tcW w:type="dxa" w:w="1768"/>
          </w:tcPr>
          <w:p>
            <w:pPr>
              <w:spacing w:after="0"/>
              <w:jc w:val="right"/>
            </w:pPr>
            <w:r>
              <w:rPr>
                <w:sz w:val="16"/>
              </w:rPr>
              <w:t>1,117 records, 1955 to 2026</w:t>
            </w:r>
          </w:p>
        </w:tc>
        <w:tc>
          <w:tcPr>
            <w:tcW w:type="dxa" w:w="2048"/>
          </w:tcPr>
          <w:p>
            <w:pPr>
              <w:spacing w:after="0"/>
              <w:jc w:val="left"/>
            </w:pPr>
            <w:r>
              <w:rPr>
                <w:sz w:val="16"/>
              </w:rPr>
              <w:t>0.75 in to 4.5 in (median 1 in); 1,116 with a recorded value</w:t>
            </w:r>
          </w:p>
        </w:tc>
        <w:tc>
          <w:tcPr>
            <w:tcW w:type="dxa" w:w="1636"/>
          </w:tcPr>
          <w:p>
            <w:pPr>
              <w:spacing w:after="0"/>
              <w:jc w:val="left"/>
            </w:pPr>
            <w:r>
              <w:rPr>
                <w:sz w:val="16"/>
              </w:rPr>
              <w:t>4.5 in hail, 1996-06-13</w:t>
            </w:r>
          </w:p>
        </w:tc>
        <w:tc>
          <w:tcPr>
            <w:tcW w:type="dxa" w:w="1429"/>
          </w:tcPr>
          <w:p>
            <w:pPr>
              <w:spacing w:after="0"/>
              <w:jc w:val="left"/>
            </w:pPr>
            <w:r>
              <w:rPr>
                <w:sz w:val="16"/>
              </w:rPr>
              <w:t>Hail, 2012-04-14, $30,000,000 property; $0 crops (2012 dollars)</w:t>
            </w:r>
          </w:p>
        </w:tc>
        <w:tc>
          <w:tcPr>
            <w:tcW w:type="dxa" w:w="1860"/>
          </w:tcPr>
          <w:p>
            <w:pPr>
              <w:spacing w:after="0"/>
              <w:jc w:val="left"/>
            </w:pPr>
            <w:r>
              <w:rPr>
                <w:sz w:val="16"/>
              </w:rPr>
              <w:t>Event records naming jurisdictions in the plan: North Platte city (312 records), Brady village (103 records), Hershey village (97 records), Sutherland village (93 records), Wellfleet village (84 records), Wallace village (71 records).</w:t>
            </w:r>
          </w:p>
        </w:tc>
        <w:tc>
          <w:tcPr>
            <w:tcW w:type="dxa" w:w="1596"/>
          </w:tcPr>
          <w:p>
            <w:pPr>
              <w:spacing w:after="0"/>
              <w:jc w:val="left"/>
            </w:pPr>
          </w:p>
        </w:tc>
      </w:tr>
      <w:tr>
        <w:trPr>
          <w:cantSplit/>
        </w:trPr>
        <w:tc>
          <w:tcPr>
            <w:tcW w:type="dxa" w:w="1881"/>
          </w:tcPr>
          <w:p>
            <w:pPr>
              <w:spacing w:after="0"/>
              <w:jc w:val="left"/>
            </w:pPr>
            <w:r>
              <w:rPr>
                <w:sz w:val="16"/>
              </w:rPr>
              <w:t>Excessive Heat, Heat</w:t>
            </w:r>
          </w:p>
        </w:tc>
        <w:tc>
          <w:tcPr>
            <w:tcW w:type="dxa" w:w="1894"/>
          </w:tcPr>
          <w:p>
            <w:pPr>
              <w:spacing w:after="0"/>
              <w:jc w:val="left"/>
            </w:pPr>
            <w:r>
              <w:rPr>
                <w:sz w:val="16"/>
              </w:rPr>
              <w:t>heat index (in event narratives)</w:t>
            </w:r>
          </w:p>
        </w:tc>
        <w:tc>
          <w:tcPr>
            <w:tcW w:type="dxa" w:w="1768"/>
          </w:tcPr>
          <w:p>
            <w:pPr>
              <w:spacing w:after="0"/>
              <w:jc w:val="right"/>
            </w:pPr>
            <w:r>
              <w:rPr>
                <w:sz w:val="16"/>
              </w:rPr>
              <w:t>1 record, 2011 (1 zone-level)</w:t>
            </w:r>
          </w:p>
        </w:tc>
        <w:tc>
          <w:tcPr>
            <w:tcW w:type="dxa" w:w="2048"/>
          </w:tcPr>
          <w:p>
            <w:pPr>
              <w:spacing w:after="0"/>
              <w:jc w:val="left"/>
            </w:pPr>
            <w:r>
              <w:rPr>
                <w:sz w:val="16"/>
              </w:rPr>
              <w:t>5 days; 1 with a recorded value</w:t>
            </w:r>
          </w:p>
        </w:tc>
        <w:tc>
          <w:tcPr>
            <w:tcW w:type="dxa" w:w="1636"/>
          </w:tcPr>
          <w:p>
            <w:pPr>
              <w:spacing w:after="0"/>
              <w:jc w:val="left"/>
            </w:pPr>
            <w:r>
              <w:rPr>
                <w:sz w:val="16"/>
              </w:rPr>
              <w:t>5 consecutive days, 2011-07-16 to 2011-07-20, zone-level</w:t>
            </w:r>
          </w:p>
        </w:tc>
        <w:tc>
          <w:tcPr>
            <w:tcW w:type="dxa" w:w="1429"/>
          </w:tcPr>
          <w:p>
            <w:pPr>
              <w:spacing w:after="0"/>
              <w:jc w:val="left"/>
            </w:pPr>
          </w:p>
        </w:tc>
        <w:tc>
          <w:tcPr>
            <w:tcW w:type="dxa" w:w="1860"/>
          </w:tcPr>
          <w:p>
            <w:pPr>
              <w:spacing w:after="0"/>
              <w:jc w:val="left"/>
            </w:pPr>
            <w:r>
              <w:rPr>
                <w:sz w:val="16"/>
              </w:rPr>
              <w:t>Countywide (zone-level records).</w:t>
            </w:r>
          </w:p>
        </w:tc>
        <w:tc>
          <w:tcPr>
            <w:tcW w:type="dxa" w:w="1596"/>
          </w:tcPr>
          <w:p>
            <w:pPr>
              <w:spacing w:after="0"/>
              <w:jc w:val="left"/>
            </w:pPr>
          </w:p>
        </w:tc>
      </w:tr>
      <w:tr>
        <w:trPr>
          <w:cantSplit/>
        </w:trPr>
        <w:tc>
          <w:tcPr>
            <w:tcW w:type="dxa" w:w="1881"/>
          </w:tcPr>
          <w:p>
            <w:pPr>
              <w:spacing w:after="0"/>
              <w:jc w:val="left"/>
            </w:pPr>
            <w:r>
              <w:rPr>
                <w:sz w:val="16"/>
              </w:rPr>
              <w:t>Hurricane, Tropical Storm, Tropical Depression</w:t>
            </w:r>
          </w:p>
        </w:tc>
        <w:tc>
          <w:tcPr>
            <w:tcW w:type="dxa" w:w="1894"/>
          </w:tcPr>
          <w:p>
            <w:pPr>
              <w:spacing w:after="0"/>
              <w:jc w:val="left"/>
            </w:pPr>
            <w:r>
              <w:rPr>
                <w:sz w:val="16"/>
              </w:rPr>
              <w:t>Saffir-Simpson</w:t>
            </w:r>
          </w:p>
        </w:tc>
        <w:tc>
          <w:tcPr>
            <w:tcW w:type="dxa" w:w="1768"/>
          </w:tcPr>
          <w:p>
            <w:pPr>
              <w:spacing w:after="0"/>
              <w:jc w:val="right"/>
            </w:pPr>
            <w:r>
              <w:rPr>
                <w:sz w:val="16"/>
              </w:rPr>
              <w:t>0</w:t>
            </w:r>
          </w:p>
        </w:tc>
        <w:tc>
          <w:tcPr>
            <w:tcW w:type="dxa" w:w="2048"/>
          </w:tcPr>
          <w:p>
            <w:pPr>
              <w:spacing w:after="0"/>
              <w:jc w:val="left"/>
            </w:pPr>
          </w:p>
        </w:tc>
        <w:tc>
          <w:tcPr>
            <w:tcW w:type="dxa" w:w="1636"/>
          </w:tcPr>
          <w:p>
            <w:pPr>
              <w:spacing w:after="0"/>
              <w:jc w:val="left"/>
            </w:pPr>
          </w:p>
        </w:tc>
        <w:tc>
          <w:tcPr>
            <w:tcW w:type="dxa" w:w="1429"/>
          </w:tcPr>
          <w:p>
            <w:pPr>
              <w:spacing w:after="0"/>
              <w:jc w:val="left"/>
            </w:pPr>
          </w:p>
        </w:tc>
        <w:tc>
          <w:tcPr>
            <w:tcW w:type="dxa" w:w="1860"/>
          </w:tcPr>
          <w:p>
            <w:pPr>
              <w:spacing w:after="0"/>
              <w:jc w:val="left"/>
            </w:pPr>
          </w:p>
        </w:tc>
        <w:tc>
          <w:tcPr>
            <w:tcW w:type="dxa" w:w="159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81"/>
          </w:tcPr>
          <w:p>
            <w:pPr>
              <w:spacing w:after="0"/>
              <w:jc w:val="left"/>
            </w:pPr>
            <w:r>
              <w:rPr>
                <w:sz w:val="16"/>
              </w:rPr>
              <w:t>Ice Storm</w:t>
            </w:r>
          </w:p>
        </w:tc>
        <w:tc>
          <w:tcPr>
            <w:tcW w:type="dxa" w:w="1894"/>
          </w:tcPr>
          <w:p>
            <w:pPr>
              <w:spacing w:after="0"/>
              <w:jc w:val="left"/>
            </w:pPr>
            <w:r>
              <w:rPr>
                <w:sz w:val="16"/>
              </w:rPr>
              <w:t>Sperry-Piltz ice scale (local data)</w:t>
            </w:r>
          </w:p>
        </w:tc>
        <w:tc>
          <w:tcPr>
            <w:tcW w:type="dxa" w:w="1768"/>
          </w:tcPr>
          <w:p>
            <w:pPr>
              <w:spacing w:after="0"/>
              <w:jc w:val="right"/>
            </w:pPr>
            <w:r>
              <w:rPr>
                <w:sz w:val="16"/>
              </w:rPr>
              <w:t>0</w:t>
            </w:r>
          </w:p>
        </w:tc>
        <w:tc>
          <w:tcPr>
            <w:tcW w:type="dxa" w:w="2048"/>
          </w:tcPr>
          <w:p>
            <w:pPr>
              <w:spacing w:after="0"/>
              <w:jc w:val="left"/>
            </w:pPr>
          </w:p>
        </w:tc>
        <w:tc>
          <w:tcPr>
            <w:tcW w:type="dxa" w:w="1636"/>
          </w:tcPr>
          <w:p>
            <w:pPr>
              <w:spacing w:after="0"/>
              <w:jc w:val="left"/>
            </w:pPr>
          </w:p>
        </w:tc>
        <w:tc>
          <w:tcPr>
            <w:tcW w:type="dxa" w:w="1429"/>
          </w:tcPr>
          <w:p>
            <w:pPr>
              <w:spacing w:after="0"/>
              <w:jc w:val="left"/>
            </w:pPr>
          </w:p>
        </w:tc>
        <w:tc>
          <w:tcPr>
            <w:tcW w:type="dxa" w:w="1860"/>
          </w:tcPr>
          <w:p>
            <w:pPr>
              <w:spacing w:after="0"/>
              <w:jc w:val="left"/>
            </w:pPr>
          </w:p>
        </w:tc>
        <w:tc>
          <w:tcPr>
            <w:tcW w:type="dxa" w:w="1596"/>
          </w:tcPr>
          <w:p>
            <w:pPr>
              <w:spacing w:after="0"/>
              <w:jc w:val="left"/>
            </w:pPr>
          </w:p>
        </w:tc>
      </w:tr>
      <w:tr>
        <w:trPr>
          <w:cantSplit/>
        </w:trPr>
        <w:tc>
          <w:tcPr>
            <w:tcW w:type="dxa" w:w="1881"/>
          </w:tcPr>
          <w:p>
            <w:pPr>
              <w:spacing w:after="0"/>
              <w:jc w:val="left"/>
            </w:pPr>
            <w:r>
              <w:rPr>
                <w:sz w:val="16"/>
              </w:rPr>
              <w:t>Flash Flood, Flood, Lakeshore Flood</w:t>
            </w:r>
          </w:p>
        </w:tc>
        <w:tc>
          <w:tcPr>
            <w:tcW w:type="dxa" w:w="1894"/>
          </w:tcPr>
          <w:p>
            <w:pPr>
              <w:spacing w:after="0"/>
              <w:jc w:val="left"/>
            </w:pPr>
            <w:r>
              <w:rPr>
                <w:sz w:val="16"/>
              </w:rPr>
              <w:t>damage and flood days (flood depth: FIRM)</w:t>
            </w:r>
          </w:p>
        </w:tc>
        <w:tc>
          <w:tcPr>
            <w:tcW w:type="dxa" w:w="1768"/>
          </w:tcPr>
          <w:p>
            <w:pPr>
              <w:spacing w:after="0"/>
              <w:jc w:val="right"/>
            </w:pPr>
            <w:r>
              <w:rPr>
                <w:sz w:val="16"/>
              </w:rPr>
              <w:t>59 records, 1999 to 2026</w:t>
            </w:r>
          </w:p>
        </w:tc>
        <w:tc>
          <w:tcPr>
            <w:tcW w:type="dxa" w:w="2048"/>
          </w:tcPr>
          <w:p>
            <w:pPr>
              <w:spacing w:after="0"/>
              <w:jc w:val="left"/>
            </w:pPr>
          </w:p>
        </w:tc>
        <w:tc>
          <w:tcPr>
            <w:tcW w:type="dxa" w:w="1636"/>
          </w:tcPr>
          <w:p>
            <w:pPr>
              <w:spacing w:after="0"/>
              <w:jc w:val="left"/>
            </w:pPr>
            <w:r>
              <w:rPr>
                <w:sz w:val="16"/>
              </w:rPr>
              <w:t>Flash Flood, 1999-08-28, $1,000,000 property; crops not reported (1999 dollars), 2 direct injuries</w:t>
            </w:r>
          </w:p>
        </w:tc>
        <w:tc>
          <w:tcPr>
            <w:tcW w:type="dxa" w:w="1429"/>
          </w:tcPr>
          <w:p>
            <w:pPr>
              <w:spacing w:after="0"/>
              <w:jc w:val="left"/>
            </w:pPr>
          </w:p>
        </w:tc>
        <w:tc>
          <w:tcPr>
            <w:tcW w:type="dxa" w:w="1860"/>
          </w:tcPr>
          <w:p>
            <w:pPr>
              <w:spacing w:after="0"/>
              <w:jc w:val="left"/>
            </w:pPr>
            <w:r>
              <w:rPr>
                <w:sz w:val="16"/>
              </w:rPr>
              <w:t>Event records naming jurisdictions in the plan: North Platte city (17 records), Hershey village (8 records), Brady village (7 records), Sutherland village (6 records), Wallace village (5 records), Wellfleet village (3 records).</w:t>
            </w:r>
          </w:p>
        </w:tc>
        <w:tc>
          <w:tcPr>
            <w:tcW w:type="dxa" w:w="159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81"/>
          </w:tcPr>
          <w:p>
            <w:pPr>
              <w:spacing w:after="0"/>
              <w:jc w:val="left"/>
            </w:pPr>
            <w:r>
              <w:rPr>
                <w:sz w:val="16"/>
              </w:rPr>
              <w:t>Debris Flow</w:t>
            </w:r>
          </w:p>
        </w:tc>
        <w:tc>
          <w:tcPr>
            <w:tcW w:type="dxa" w:w="1894"/>
          </w:tcPr>
          <w:p>
            <w:pPr>
              <w:spacing w:after="0"/>
              <w:jc w:val="left"/>
            </w:pPr>
            <w:r>
              <w:rPr>
                <w:sz w:val="16"/>
              </w:rPr>
              <w:t>none (count and damage only)</w:t>
            </w:r>
          </w:p>
        </w:tc>
        <w:tc>
          <w:tcPr>
            <w:tcW w:type="dxa" w:w="1768"/>
          </w:tcPr>
          <w:p>
            <w:pPr>
              <w:spacing w:after="0"/>
              <w:jc w:val="right"/>
            </w:pPr>
            <w:r>
              <w:rPr>
                <w:sz w:val="16"/>
              </w:rPr>
              <w:t>0</w:t>
            </w:r>
          </w:p>
        </w:tc>
        <w:tc>
          <w:tcPr>
            <w:tcW w:type="dxa" w:w="2048"/>
          </w:tcPr>
          <w:p>
            <w:pPr>
              <w:spacing w:after="0"/>
              <w:jc w:val="left"/>
            </w:pPr>
          </w:p>
        </w:tc>
        <w:tc>
          <w:tcPr>
            <w:tcW w:type="dxa" w:w="1636"/>
          </w:tcPr>
          <w:p>
            <w:pPr>
              <w:spacing w:after="0"/>
              <w:jc w:val="left"/>
            </w:pPr>
          </w:p>
        </w:tc>
        <w:tc>
          <w:tcPr>
            <w:tcW w:type="dxa" w:w="1429"/>
          </w:tcPr>
          <w:p>
            <w:pPr>
              <w:spacing w:after="0"/>
              <w:jc w:val="left"/>
            </w:pPr>
          </w:p>
        </w:tc>
        <w:tc>
          <w:tcPr>
            <w:tcW w:type="dxa" w:w="1860"/>
          </w:tcPr>
          <w:p>
            <w:pPr>
              <w:spacing w:after="0"/>
              <w:jc w:val="left"/>
            </w:pPr>
          </w:p>
        </w:tc>
        <w:tc>
          <w:tcPr>
            <w:tcW w:type="dxa" w:w="1596"/>
          </w:tcPr>
          <w:p>
            <w:pPr>
              <w:spacing w:after="0"/>
              <w:jc w:val="left"/>
            </w:pPr>
          </w:p>
        </w:tc>
      </w:tr>
      <w:tr>
        <w:trPr>
          <w:cantSplit/>
        </w:trPr>
        <w:tc>
          <w:tcPr>
            <w:tcW w:type="dxa" w:w="1881"/>
          </w:tcPr>
          <w:p>
            <w:pPr>
              <w:spacing w:after="0"/>
              <w:jc w:val="left"/>
            </w:pPr>
            <w:r>
              <w:rPr>
                <w:sz w:val="16"/>
              </w:rPr>
              <w:t>Lightning</w:t>
            </w:r>
          </w:p>
        </w:tc>
        <w:tc>
          <w:tcPr>
            <w:tcW w:type="dxa" w:w="1894"/>
          </w:tcPr>
          <w:p>
            <w:pPr>
              <w:spacing w:after="0"/>
              <w:jc w:val="left"/>
            </w:pPr>
            <w:r>
              <w:rPr>
                <w:sz w:val="16"/>
              </w:rPr>
              <w:t>annualized frequency (the measure FEMA's Local Mitigation Planning Handbook names)</w:t>
            </w:r>
          </w:p>
        </w:tc>
        <w:tc>
          <w:tcPr>
            <w:tcW w:type="dxa" w:w="1768"/>
          </w:tcPr>
          <w:p>
            <w:pPr>
              <w:spacing w:after="0"/>
              <w:jc w:val="right"/>
            </w:pPr>
            <w:r>
              <w:rPr>
                <w:sz w:val="16"/>
              </w:rPr>
              <w:t>10 records, 2001 to 2019</w:t>
            </w:r>
          </w:p>
        </w:tc>
        <w:tc>
          <w:tcPr>
            <w:tcW w:type="dxa" w:w="2048"/>
          </w:tcPr>
          <w:p>
            <w:pPr>
              <w:spacing w:after="0"/>
              <w:jc w:val="left"/>
            </w:pPr>
          </w:p>
        </w:tc>
        <w:tc>
          <w:tcPr>
            <w:tcW w:type="dxa" w:w="1636"/>
          </w:tcPr>
          <w:p>
            <w:pPr>
              <w:spacing w:after="0"/>
              <w:jc w:val="left"/>
            </w:pPr>
            <w:r>
              <w:rPr>
                <w:sz w:val="16"/>
              </w:rPr>
              <w:t>Lightning, 2013-08-21, $0 property; $50,000 crops (2013 dollars)</w:t>
            </w:r>
          </w:p>
        </w:tc>
        <w:tc>
          <w:tcPr>
            <w:tcW w:type="dxa" w:w="1429"/>
          </w:tcPr>
          <w:p>
            <w:pPr>
              <w:spacing w:after="0"/>
              <w:jc w:val="left"/>
            </w:pPr>
          </w:p>
        </w:tc>
        <w:tc>
          <w:tcPr>
            <w:tcW w:type="dxa" w:w="1860"/>
          </w:tcPr>
          <w:p>
            <w:pPr>
              <w:spacing w:after="0"/>
              <w:jc w:val="left"/>
            </w:pPr>
            <w:r>
              <w:rPr>
                <w:sz w:val="16"/>
              </w:rPr>
              <w:t>Event records naming jurisdictions in the plan: North Platte city (7 records), Sutherland village (1 record).</w:t>
            </w:r>
          </w:p>
        </w:tc>
        <w:tc>
          <w:tcPr>
            <w:tcW w:type="dxa" w:w="1596"/>
          </w:tcPr>
          <w:p>
            <w:pPr>
              <w:spacing w:after="0"/>
              <w:jc w:val="left"/>
            </w:pPr>
            <w:r>
              <w:rPr>
                <w:sz w:val="16"/>
              </w:rPr>
              <w:t>Storm Events lists lightning with damage or casualties.</w:t>
            </w:r>
          </w:p>
        </w:tc>
      </w:tr>
      <w:tr>
        <w:trPr>
          <w:cantSplit/>
        </w:trPr>
        <w:tc>
          <w:tcPr>
            <w:tcW w:type="dxa" w:w="1881"/>
          </w:tcPr>
          <w:p>
            <w:pPr>
              <w:spacing w:after="0"/>
              <w:jc w:val="left"/>
            </w:pPr>
            <w:r>
              <w:rPr>
                <w:sz w:val="16"/>
              </w:rPr>
              <w:t>High Wind and Strong Wind (outside NRI's Strong Wind definition)</w:t>
            </w:r>
          </w:p>
        </w:tc>
        <w:tc>
          <w:tcPr>
            <w:tcW w:type="dxa" w:w="1894"/>
          </w:tcPr>
          <w:p>
            <w:pPr>
              <w:spacing w:after="0"/>
              <w:jc w:val="left"/>
            </w:pPr>
            <w:r>
              <w:rPr>
                <w:sz w:val="16"/>
              </w:rPr>
              <w:t>wind speed (kt and mph)</w:t>
            </w:r>
          </w:p>
        </w:tc>
        <w:tc>
          <w:tcPr>
            <w:tcW w:type="dxa" w:w="1768"/>
          </w:tcPr>
          <w:p>
            <w:pPr>
              <w:spacing w:after="0"/>
              <w:jc w:val="right"/>
            </w:pPr>
            <w:r>
              <w:rPr>
                <w:sz w:val="16"/>
              </w:rPr>
              <w:t>48 records, 1996 to 2026 (48 zone-level)</w:t>
            </w:r>
          </w:p>
        </w:tc>
        <w:tc>
          <w:tcPr>
            <w:tcW w:type="dxa" w:w="2048"/>
          </w:tcPr>
          <w:p>
            <w:pPr>
              <w:spacing w:after="0"/>
              <w:jc w:val="left"/>
            </w:pPr>
            <w:r>
              <w:rPr>
                <w:sz w:val="16"/>
              </w:rPr>
              <w:t>35 kt (40 mph) to 68 kt (78 mph) (median 52 kt (60 mph)); 46 with a recorded value</w:t>
            </w:r>
          </w:p>
        </w:tc>
        <w:tc>
          <w:tcPr>
            <w:tcW w:type="dxa" w:w="1636"/>
          </w:tcPr>
          <w:p>
            <w:pPr>
              <w:spacing w:after="0"/>
              <w:jc w:val="left"/>
            </w:pPr>
            <w:r>
              <w:rPr>
                <w:sz w:val="16"/>
              </w:rPr>
              <w:t>68 kt (78 mph), measurement type not recorded, High Wind, 1999-04-08; NWS zone NEZ059</w:t>
            </w:r>
          </w:p>
        </w:tc>
        <w:tc>
          <w:tcPr>
            <w:tcW w:type="dxa" w:w="1429"/>
          </w:tcPr>
          <w:p>
            <w:pPr>
              <w:spacing w:after="0"/>
              <w:jc w:val="left"/>
            </w:pPr>
            <w:r>
              <w:rPr>
                <w:sz w:val="16"/>
              </w:rPr>
              <w:t>High Wind, 2005-03-10, $500,000 property; crops not reported (zone total, 2005 dollars)</w:t>
            </w:r>
          </w:p>
        </w:tc>
        <w:tc>
          <w:tcPr>
            <w:tcW w:type="dxa" w:w="1860"/>
          </w:tcPr>
          <w:p>
            <w:pPr>
              <w:spacing w:after="0"/>
              <w:jc w:val="left"/>
            </w:pPr>
            <w:r>
              <w:rPr>
                <w:sz w:val="16"/>
              </w:rPr>
              <w:t>Countywide (zone-level records).</w:t>
            </w:r>
          </w:p>
        </w:tc>
        <w:tc>
          <w:tcPr>
            <w:tcW w:type="dxa" w:w="1596"/>
          </w:tcPr>
          <w:p>
            <w:pPr>
              <w:spacing w:after="0"/>
              <w:jc w:val="left"/>
            </w:pPr>
          </w:p>
        </w:tc>
      </w:tr>
      <w:tr>
        <w:trPr>
          <w:cantSplit/>
        </w:trPr>
        <w:tc>
          <w:tcPr>
            <w:tcW w:type="dxa" w:w="1881"/>
          </w:tcPr>
          <w:p>
            <w:pPr>
              <w:spacing w:after="0"/>
              <w:jc w:val="left"/>
            </w:pPr>
            <w:r>
              <w:rPr>
                <w:sz w:val="16"/>
              </w:rPr>
              <w:t>Thunderstorm Wind</w:t>
            </w:r>
          </w:p>
        </w:tc>
        <w:tc>
          <w:tcPr>
            <w:tcW w:type="dxa" w:w="1894"/>
          </w:tcPr>
          <w:p>
            <w:pPr>
              <w:spacing w:after="0"/>
              <w:jc w:val="left"/>
            </w:pPr>
            <w:r>
              <w:rPr>
                <w:sz w:val="16"/>
              </w:rPr>
              <w:t>wind speed (kt and mph)</w:t>
            </w:r>
          </w:p>
        </w:tc>
        <w:tc>
          <w:tcPr>
            <w:tcW w:type="dxa" w:w="1768"/>
          </w:tcPr>
          <w:p>
            <w:pPr>
              <w:spacing w:after="0"/>
              <w:jc w:val="right"/>
            </w:pPr>
            <w:r>
              <w:rPr>
                <w:sz w:val="16"/>
              </w:rPr>
              <w:t>573 records, 1955 to 2026</w:t>
            </w:r>
          </w:p>
        </w:tc>
        <w:tc>
          <w:tcPr>
            <w:tcW w:type="dxa" w:w="2048"/>
          </w:tcPr>
          <w:p>
            <w:pPr>
              <w:spacing w:after="0"/>
              <w:jc w:val="left"/>
            </w:pPr>
            <w:r>
              <w:rPr>
                <w:sz w:val="16"/>
              </w:rPr>
              <w:t>50 kt (58 mph) to 103 kt (119 mph) (median 53 kt (61 mph)); 518 with a recorded value</w:t>
            </w:r>
          </w:p>
        </w:tc>
        <w:tc>
          <w:tcPr>
            <w:tcW w:type="dxa" w:w="1636"/>
          </w:tcPr>
          <w:p>
            <w:pPr>
              <w:spacing w:after="0"/>
              <w:jc w:val="left"/>
            </w:pPr>
            <w:r>
              <w:rPr>
                <w:sz w:val="16"/>
              </w:rPr>
              <w:t>103 kt (119 mph) estimated gust, Thunderstorm Wind, 2017-06-27</w:t>
            </w:r>
          </w:p>
        </w:tc>
        <w:tc>
          <w:tcPr>
            <w:tcW w:type="dxa" w:w="1429"/>
          </w:tcPr>
          <w:p>
            <w:pPr>
              <w:spacing w:after="0"/>
              <w:jc w:val="left"/>
            </w:pPr>
            <w:r>
              <w:rPr>
                <w:sz w:val="16"/>
              </w:rPr>
              <w:t>Thunderstorm Wind, 2013-08-01, $1,000,000 property; $0 crops (2013 dollars)</w:t>
            </w:r>
          </w:p>
        </w:tc>
        <w:tc>
          <w:tcPr>
            <w:tcW w:type="dxa" w:w="1860"/>
          </w:tcPr>
          <w:p>
            <w:pPr>
              <w:spacing w:after="0"/>
              <w:jc w:val="left"/>
            </w:pPr>
            <w:r>
              <w:rPr>
                <w:sz w:val="16"/>
              </w:rPr>
              <w:t>Event records naming jurisdictions in the plan: North Platte city (196 records), Brady village (41 records), Sutherland village (39 records), Hershey village (27 records), Wallace village (25 records), Wellfleet village (21 records).</w:t>
            </w:r>
          </w:p>
        </w:tc>
        <w:tc>
          <w:tcPr>
            <w:tcW w:type="dxa" w:w="1596"/>
          </w:tcPr>
          <w:p>
            <w:pPr>
              <w:spacing w:after="0"/>
              <w:jc w:val="left"/>
            </w:pPr>
          </w:p>
        </w:tc>
      </w:tr>
      <w:tr>
        <w:trPr>
          <w:cantSplit/>
        </w:trPr>
        <w:tc>
          <w:tcPr>
            <w:tcW w:type="dxa" w:w="1881"/>
          </w:tcPr>
          <w:p>
            <w:pPr>
              <w:spacing w:after="0"/>
              <w:jc w:val="left"/>
            </w:pPr>
            <w:r>
              <w:rPr>
                <w:sz w:val="16"/>
              </w:rPr>
              <w:t>Tornado</w:t>
            </w:r>
          </w:p>
        </w:tc>
        <w:tc>
          <w:tcPr>
            <w:tcW w:type="dxa" w:w="1894"/>
          </w:tcPr>
          <w:p>
            <w:pPr>
              <w:spacing w:after="0"/>
              <w:jc w:val="left"/>
            </w:pPr>
            <w:r>
              <w:rPr>
                <w:sz w:val="16"/>
              </w:rPr>
              <w:t>Enhanced Fujita (Fujita before Feb 2007)</w:t>
            </w:r>
          </w:p>
        </w:tc>
        <w:tc>
          <w:tcPr>
            <w:tcW w:type="dxa" w:w="1768"/>
          </w:tcPr>
          <w:p>
            <w:pPr>
              <w:spacing w:after="0"/>
              <w:jc w:val="right"/>
            </w:pPr>
            <w:r>
              <w:rPr>
                <w:sz w:val="16"/>
              </w:rPr>
              <w:t>106 records, 1956 to 2026</w:t>
            </w:r>
          </w:p>
        </w:tc>
        <w:tc>
          <w:tcPr>
            <w:tcW w:type="dxa" w:w="2048"/>
          </w:tcPr>
          <w:p>
            <w:pPr>
              <w:spacing w:after="0"/>
              <w:jc w:val="left"/>
            </w:pPr>
            <w:r>
              <w:rPr>
                <w:sz w:val="16"/>
              </w:rPr>
              <w:t>F/EF0 to F/EF4 (median F/EF0); 99 with a recorded value</w:t>
            </w:r>
          </w:p>
        </w:tc>
        <w:tc>
          <w:tcPr>
            <w:tcW w:type="dxa" w:w="1636"/>
          </w:tcPr>
          <w:p>
            <w:pPr>
              <w:spacing w:after="0"/>
              <w:jc w:val="left"/>
            </w:pPr>
            <w:r>
              <w:rPr>
                <w:sz w:val="16"/>
              </w:rPr>
              <w:t>F4 tornado, 1956-10-29, 71.8 mi path length (whole path, pre-1996), 440 yd wide, $250,000 property; crops not recorded (1956 dollars), 2 direct injuries</w:t>
            </w:r>
          </w:p>
        </w:tc>
        <w:tc>
          <w:tcPr>
            <w:tcW w:type="dxa" w:w="1429"/>
          </w:tcPr>
          <w:p>
            <w:pPr>
              <w:spacing w:after="0"/>
              <w:jc w:val="left"/>
            </w:pPr>
            <w:r>
              <w:rPr>
                <w:sz w:val="16"/>
              </w:rPr>
              <w:t>Tornado, 1989-06-25, $2,500,000 property; crops not recorded (1989 dollars)</w:t>
            </w:r>
          </w:p>
        </w:tc>
        <w:tc>
          <w:tcPr>
            <w:tcW w:type="dxa" w:w="1860"/>
          </w:tcPr>
          <w:p>
            <w:pPr>
              <w:spacing w:after="0"/>
              <w:jc w:val="left"/>
            </w:pPr>
            <w:r>
              <w:rPr>
                <w:sz w:val="16"/>
              </w:rPr>
              <w:t>Event records naming jurisdictions in the plan: North Platte city (15 records), Brady village (9 records), Sutherland village (9 records), Hershey village (4 records), Wellfleet village (3 records), Wallace village (1 record).</w:t>
            </w:r>
          </w:p>
        </w:tc>
        <w:tc>
          <w:tcPr>
            <w:tcW w:type="dxa" w:w="159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81"/>
          </w:tcPr>
          <w:p>
            <w:pPr>
              <w:spacing w:after="0"/>
              <w:jc w:val="left"/>
            </w:pPr>
            <w:r>
              <w:rPr>
                <w:sz w:val="16"/>
              </w:rPr>
              <w:t>Wildfire</w:t>
            </w:r>
          </w:p>
        </w:tc>
        <w:tc>
          <w:tcPr>
            <w:tcW w:type="dxa" w:w="1894"/>
          </w:tcPr>
          <w:p>
            <w:pPr>
              <w:spacing w:after="0"/>
              <w:jc w:val="left"/>
            </w:pPr>
            <w:r>
              <w:rPr>
                <w:sz w:val="16"/>
              </w:rPr>
              <w:t>acres burned (local data)</w:t>
            </w:r>
          </w:p>
        </w:tc>
        <w:tc>
          <w:tcPr>
            <w:tcW w:type="dxa" w:w="1768"/>
          </w:tcPr>
          <w:p>
            <w:pPr>
              <w:spacing w:after="0"/>
              <w:jc w:val="right"/>
            </w:pPr>
            <w:r>
              <w:rPr>
                <w:sz w:val="16"/>
              </w:rPr>
              <w:t>6 records, 2011 to 2026 (6 zone-level)</w:t>
            </w:r>
          </w:p>
        </w:tc>
        <w:tc>
          <w:tcPr>
            <w:tcW w:type="dxa" w:w="2048"/>
          </w:tcPr>
          <w:p>
            <w:pPr>
              <w:spacing w:after="0"/>
              <w:jc w:val="left"/>
            </w:pPr>
          </w:p>
        </w:tc>
        <w:tc>
          <w:tcPr>
            <w:tcW w:type="dxa" w:w="1636"/>
          </w:tcPr>
          <w:p>
            <w:pPr>
              <w:spacing w:after="0"/>
              <w:jc w:val="left"/>
            </w:pPr>
            <w:r>
              <w:rPr>
                <w:sz w:val="16"/>
              </w:rPr>
              <w:t>Wildfire, 2026-03-12, $4,720,000 property; $2,650,000 crops (2026 dollars); NWS zone NEZ059</w:t>
            </w:r>
          </w:p>
        </w:tc>
        <w:tc>
          <w:tcPr>
            <w:tcW w:type="dxa" w:w="1429"/>
          </w:tcPr>
          <w:p>
            <w:pPr>
              <w:spacing w:after="0"/>
              <w:jc w:val="left"/>
            </w:pPr>
          </w:p>
        </w:tc>
        <w:tc>
          <w:tcPr>
            <w:tcW w:type="dxa" w:w="1860"/>
          </w:tcPr>
          <w:p>
            <w:pPr>
              <w:spacing w:after="0"/>
              <w:jc w:val="left"/>
            </w:pPr>
            <w:r>
              <w:rPr>
                <w:sz w:val="16"/>
              </w:rPr>
              <w:t>Countywide (zone-level records).</w:t>
            </w:r>
          </w:p>
        </w:tc>
        <w:tc>
          <w:tcPr>
            <w:tcW w:type="dxa" w:w="1596"/>
          </w:tcPr>
          <w:p>
            <w:pPr>
              <w:spacing w:after="0"/>
              <w:jc w:val="left"/>
            </w:pPr>
          </w:p>
        </w:tc>
      </w:tr>
      <w:tr>
        <w:trPr>
          <w:cantSplit/>
        </w:trPr>
        <w:tc>
          <w:tcPr>
            <w:tcW w:type="dxa" w:w="1881"/>
          </w:tcPr>
          <w:p>
            <w:pPr>
              <w:spacing w:after="0"/>
              <w:jc w:val="left"/>
            </w:pPr>
            <w:r>
              <w:rPr>
                <w:sz w:val="16"/>
              </w:rPr>
              <w:t>Winter Storm, Heavy Snow, Blizzard, Lake-Effect Snow, Winter Weather, Sleet</w:t>
            </w:r>
          </w:p>
        </w:tc>
        <w:tc>
          <w:tcPr>
            <w:tcW w:type="dxa" w:w="1894"/>
          </w:tcPr>
          <w:p>
            <w:pPr>
              <w:spacing w:after="0"/>
              <w:jc w:val="left"/>
            </w:pPr>
            <w:r>
              <w:rPr>
                <w:sz w:val="16"/>
              </w:rPr>
              <w:t>none in data (snowfall: local data)</w:t>
            </w:r>
          </w:p>
        </w:tc>
        <w:tc>
          <w:tcPr>
            <w:tcW w:type="dxa" w:w="1768"/>
          </w:tcPr>
          <w:p>
            <w:pPr>
              <w:spacing w:after="0"/>
              <w:jc w:val="right"/>
            </w:pPr>
            <w:r>
              <w:rPr>
                <w:sz w:val="16"/>
              </w:rPr>
              <w:t>54 records, 1996 to 2024 (54 zone-level)</w:t>
            </w:r>
          </w:p>
        </w:tc>
        <w:tc>
          <w:tcPr>
            <w:tcW w:type="dxa" w:w="2048"/>
          </w:tcPr>
          <w:p>
            <w:pPr>
              <w:spacing w:after="0"/>
              <w:jc w:val="left"/>
            </w:pPr>
          </w:p>
        </w:tc>
        <w:tc>
          <w:tcPr>
            <w:tcW w:type="dxa" w:w="1636"/>
          </w:tcPr>
          <w:p>
            <w:pPr>
              <w:spacing w:after="0"/>
              <w:jc w:val="left"/>
            </w:pPr>
            <w:r>
              <w:rPr>
                <w:sz w:val="16"/>
              </w:rPr>
              <w:t>Winter Weather, 2013-01-11, $1,000,000 property; $0 crops (2013 dollars); NWS zone NEZ059</w:t>
            </w:r>
          </w:p>
        </w:tc>
        <w:tc>
          <w:tcPr>
            <w:tcW w:type="dxa" w:w="1429"/>
          </w:tcPr>
          <w:p>
            <w:pPr>
              <w:spacing w:after="0"/>
              <w:jc w:val="left"/>
            </w:pPr>
          </w:p>
        </w:tc>
        <w:tc>
          <w:tcPr>
            <w:tcW w:type="dxa" w:w="1860"/>
          </w:tcPr>
          <w:p>
            <w:pPr>
              <w:spacing w:after="0"/>
              <w:jc w:val="left"/>
            </w:pPr>
            <w:r>
              <w:rPr>
                <w:sz w:val="16"/>
              </w:rPr>
              <w:t>Countywide (zone-level records).</w:t>
            </w:r>
          </w:p>
        </w:tc>
        <w:tc>
          <w:tcPr>
            <w:tcW w:type="dxa" w:w="159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20 declarations covering 15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20"/>
        <w:gridCol w:w="2852"/>
        <w:gridCol w:w="2362"/>
        <w:gridCol w:w="2644"/>
        <w:gridCol w:w="1047"/>
        <w:gridCol w:w="87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20"/>
            <w:shd w:val="clear" w:color="auto" w:fill="E8E8E8"/>
          </w:tcPr>
          <w:p>
            <w:pPr>
              <w:spacing w:after="0"/>
              <w:jc w:val="left"/>
            </w:pPr>
            <w:r>
              <w:rPr>
                <w:b/>
                <w:sz w:val="16"/>
              </w:rPr>
              <w:t>Type</w:t>
            </w:r>
          </w:p>
        </w:tc>
        <w:tc>
          <w:tcPr>
            <w:tcW w:type="dxa" w:w="2852"/>
            <w:shd w:val="clear" w:color="auto" w:fill="E8E8E8"/>
          </w:tcPr>
          <w:p>
            <w:pPr>
              <w:spacing w:after="0"/>
              <w:jc w:val="left"/>
            </w:pPr>
            <w:r>
              <w:rPr>
                <w:b/>
                <w:sz w:val="16"/>
              </w:rPr>
              <w:t>Title</w:t>
            </w:r>
          </w:p>
        </w:tc>
        <w:tc>
          <w:tcPr>
            <w:tcW w:type="dxa" w:w="2362"/>
            <w:shd w:val="clear" w:color="auto" w:fill="E8E8E8"/>
          </w:tcPr>
          <w:p>
            <w:pPr>
              <w:spacing w:after="0"/>
              <w:jc w:val="left"/>
            </w:pPr>
            <w:r>
              <w:rPr>
                <w:b/>
                <w:sz w:val="16"/>
              </w:rPr>
              <w:t>Mapped hazard</w:t>
            </w:r>
          </w:p>
        </w:tc>
        <w:tc>
          <w:tcPr>
            <w:tcW w:type="dxa" w:w="264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47"/>
            <w:shd w:val="clear" w:color="auto" w:fill="E8E8E8"/>
          </w:tcPr>
          <w:p>
            <w:pPr>
              <w:spacing w:after="0"/>
              <w:jc w:val="left"/>
            </w:pPr>
            <w:r>
              <w:rPr>
                <w:b/>
                <w:sz w:val="16"/>
              </w:rPr>
              <w:t>Flags</w:t>
            </w:r>
          </w:p>
        </w:tc>
        <w:tc>
          <w:tcPr>
            <w:tcW w:type="dxa" w:w="877"/>
            <w:shd w:val="clear" w:color="auto" w:fill="E8E8E8"/>
          </w:tcPr>
          <w:p>
            <w:pPr>
              <w:spacing w:after="0"/>
              <w:jc w:val="left"/>
            </w:pPr>
            <w:r>
              <w:rPr>
                <w:b/>
                <w:sz w:val="16"/>
              </w:rPr>
              <w:t>Notes</w:t>
            </w:r>
          </w:p>
        </w:tc>
      </w:tr>
      <w:tr>
        <w:trPr>
          <w:cantSplit/>
        </w:trPr>
        <w:tc>
          <w:tcPr>
            <w:tcW w:type="dxa" w:w="1037"/>
          </w:tcPr>
          <w:p>
            <w:pPr>
              <w:spacing w:after="0"/>
              <w:jc w:val="left"/>
            </w:pPr>
            <w:r>
              <w:rPr>
                <w:sz w:val="16"/>
              </w:rPr>
              <w:t>2026-06-30</w:t>
            </w:r>
          </w:p>
        </w:tc>
        <w:tc>
          <w:tcPr>
            <w:tcW w:type="dxa" w:w="1037"/>
          </w:tcPr>
          <w:p>
            <w:pPr>
              <w:spacing w:after="0"/>
              <w:jc w:val="left"/>
            </w:pPr>
            <w:r>
              <w:rPr>
                <w:sz w:val="16"/>
              </w:rPr>
              <w:t>2026-03-12</w:t>
            </w:r>
          </w:p>
        </w:tc>
        <w:tc>
          <w:tcPr>
            <w:tcW w:type="dxa" w:w="1037"/>
          </w:tcPr>
          <w:p>
            <w:pPr>
              <w:spacing w:after="0"/>
              <w:jc w:val="left"/>
            </w:pPr>
            <w:r>
              <w:rPr>
                <w:sz w:val="16"/>
              </w:rPr>
              <w:t>DR-4920-NE</w:t>
            </w:r>
          </w:p>
        </w:tc>
        <w:tc>
          <w:tcPr>
            <w:tcW w:type="dxa" w:w="1220"/>
          </w:tcPr>
          <w:p>
            <w:pPr>
              <w:spacing w:after="0"/>
              <w:jc w:val="left"/>
            </w:pPr>
            <w:r>
              <w:rPr>
                <w:sz w:val="16"/>
              </w:rPr>
              <w:t>Major disaster</w:t>
            </w:r>
          </w:p>
        </w:tc>
        <w:tc>
          <w:tcPr>
            <w:tcW w:type="dxa" w:w="2852"/>
          </w:tcPr>
          <w:p>
            <w:pPr>
              <w:spacing w:after="0"/>
              <w:jc w:val="left"/>
            </w:pPr>
            <w:r>
              <w:rPr>
                <w:sz w:val="16"/>
              </w:rPr>
              <w:t>Wildfires</w:t>
            </w:r>
          </w:p>
        </w:tc>
        <w:tc>
          <w:tcPr>
            <w:tcW w:type="dxa" w:w="2362"/>
          </w:tcPr>
          <w:p>
            <w:pPr>
              <w:spacing w:after="0"/>
              <w:jc w:val="left"/>
            </w:pPr>
            <w:r>
              <w:rPr>
                <w:sz w:val="16"/>
              </w:rPr>
              <w:t>Wildfire</w:t>
            </w:r>
          </w:p>
        </w:tc>
        <w:tc>
          <w:tcPr>
            <w:tcW w:type="dxa" w:w="2644"/>
          </w:tcPr>
          <w:p>
            <w:pPr>
              <w:spacing w:after="0"/>
              <w:jc w:val="right"/>
            </w:pPr>
            <w:r>
              <w:rPr>
                <w:sz w:val="16"/>
              </w:rPr>
              <w:t>no Public Assistance recorded</w:t>
            </w:r>
          </w:p>
        </w:tc>
        <w:tc>
          <w:tcPr>
            <w:tcW w:type="dxa" w:w="1047"/>
          </w:tcPr>
          <w:p>
            <w:pPr>
              <w:spacing w:after="0"/>
              <w:jc w:val="left"/>
            </w:pPr>
            <w:r>
              <w:rPr>
                <w:sz w:val="16"/>
              </w:rPr>
              <w:t>new since last plan; within last 5 years</w:t>
            </w:r>
          </w:p>
        </w:tc>
        <w:tc>
          <w:tcPr>
            <w:tcW w:type="dxa" w:w="877"/>
          </w:tcPr>
          <w:p>
            <w:pPr>
              <w:spacing w:after="0"/>
              <w:jc w:val="left"/>
            </w:pPr>
          </w:p>
        </w:tc>
      </w:tr>
      <w:tr>
        <w:trPr>
          <w:cantSplit/>
        </w:trPr>
        <w:tc>
          <w:tcPr>
            <w:tcW w:type="dxa" w:w="1037"/>
          </w:tcPr>
          <w:p>
            <w:pPr>
              <w:spacing w:after="0"/>
              <w:jc w:val="left"/>
            </w:pPr>
            <w:r>
              <w:rPr>
                <w:sz w:val="16"/>
              </w:rPr>
              <w:t>2026-03-13</w:t>
            </w:r>
          </w:p>
        </w:tc>
        <w:tc>
          <w:tcPr>
            <w:tcW w:type="dxa" w:w="1037"/>
          </w:tcPr>
          <w:p>
            <w:pPr>
              <w:spacing w:after="0"/>
              <w:jc w:val="left"/>
            </w:pPr>
            <w:r>
              <w:rPr>
                <w:sz w:val="16"/>
              </w:rPr>
              <w:t>2026-03-12</w:t>
            </w:r>
          </w:p>
        </w:tc>
        <w:tc>
          <w:tcPr>
            <w:tcW w:type="dxa" w:w="1037"/>
          </w:tcPr>
          <w:p>
            <w:pPr>
              <w:spacing w:after="0"/>
              <w:jc w:val="left"/>
            </w:pPr>
            <w:r>
              <w:rPr>
                <w:sz w:val="16"/>
              </w:rPr>
              <w:t>FM-5623-NE</w:t>
            </w:r>
          </w:p>
        </w:tc>
        <w:tc>
          <w:tcPr>
            <w:tcW w:type="dxa" w:w="1220"/>
          </w:tcPr>
          <w:p>
            <w:pPr>
              <w:spacing w:after="0"/>
              <w:jc w:val="left"/>
            </w:pPr>
            <w:r>
              <w:rPr>
                <w:sz w:val="16"/>
              </w:rPr>
              <w:t>Fire management</w:t>
            </w:r>
          </w:p>
        </w:tc>
        <w:tc>
          <w:tcPr>
            <w:tcW w:type="dxa" w:w="2852"/>
          </w:tcPr>
          <w:p>
            <w:pPr>
              <w:spacing w:after="0"/>
              <w:jc w:val="left"/>
            </w:pPr>
            <w:r>
              <w:rPr>
                <w:sz w:val="16"/>
              </w:rPr>
              <w:t>Morrill-Cottonwood Fire</w:t>
            </w:r>
          </w:p>
        </w:tc>
        <w:tc>
          <w:tcPr>
            <w:tcW w:type="dxa" w:w="2362"/>
          </w:tcPr>
          <w:p>
            <w:pPr>
              <w:spacing w:after="0"/>
              <w:jc w:val="left"/>
            </w:pPr>
            <w:r>
              <w:rPr>
                <w:sz w:val="16"/>
              </w:rPr>
              <w:t>Wildfire</w:t>
            </w:r>
          </w:p>
        </w:tc>
        <w:tc>
          <w:tcPr>
            <w:tcW w:type="dxa" w:w="2644"/>
          </w:tcPr>
          <w:p>
            <w:pPr>
              <w:spacing w:after="0"/>
              <w:jc w:val="right"/>
            </w:pPr>
            <w:r>
              <w:rPr>
                <w:sz w:val="16"/>
              </w:rPr>
              <w:t>no Public Assistance recorded</w:t>
            </w:r>
          </w:p>
        </w:tc>
        <w:tc>
          <w:tcPr>
            <w:tcW w:type="dxa" w:w="1047"/>
          </w:tcPr>
          <w:p>
            <w:pPr>
              <w:spacing w:after="0"/>
              <w:jc w:val="left"/>
            </w:pPr>
            <w:r>
              <w:rPr>
                <w:sz w:val="16"/>
              </w:rPr>
              <w:t>new since last plan; within last 5 years</w:t>
            </w:r>
          </w:p>
        </w:tc>
        <w:tc>
          <w:tcPr>
            <w:tcW w:type="dxa" w:w="877"/>
          </w:tcPr>
          <w:p>
            <w:pPr>
              <w:spacing w:after="0"/>
              <w:jc w:val="left"/>
            </w:pPr>
            <w:r>
              <w:rPr>
                <w:sz w:val="16"/>
              </w:rPr>
              <w:t>same incident as DR-4920</w:t>
            </w:r>
          </w:p>
        </w:tc>
      </w:tr>
      <w:tr>
        <w:trPr>
          <w:cantSplit/>
        </w:trPr>
        <w:tc>
          <w:tcPr>
            <w:tcW w:type="dxa" w:w="1037"/>
          </w:tcPr>
          <w:p>
            <w:pPr>
              <w:spacing w:after="0"/>
              <w:jc w:val="left"/>
            </w:pPr>
            <w:r>
              <w:rPr>
                <w:sz w:val="16"/>
              </w:rPr>
              <w:t>2024-09-24</w:t>
            </w:r>
          </w:p>
        </w:tc>
        <w:tc>
          <w:tcPr>
            <w:tcW w:type="dxa" w:w="1037"/>
          </w:tcPr>
          <w:p>
            <w:pPr>
              <w:spacing w:after="0"/>
              <w:jc w:val="left"/>
            </w:pPr>
            <w:r>
              <w:rPr>
                <w:sz w:val="16"/>
              </w:rPr>
              <w:t>2024-06-19</w:t>
            </w:r>
          </w:p>
        </w:tc>
        <w:tc>
          <w:tcPr>
            <w:tcW w:type="dxa" w:w="1037"/>
          </w:tcPr>
          <w:p>
            <w:pPr>
              <w:spacing w:after="0"/>
              <w:jc w:val="left"/>
            </w:pPr>
            <w:r>
              <w:rPr>
                <w:sz w:val="16"/>
              </w:rPr>
              <w:t>DR-4822-NE</w:t>
            </w:r>
          </w:p>
        </w:tc>
        <w:tc>
          <w:tcPr>
            <w:tcW w:type="dxa" w:w="1220"/>
          </w:tcPr>
          <w:p>
            <w:pPr>
              <w:spacing w:after="0"/>
              <w:jc w:val="left"/>
            </w:pPr>
            <w:r>
              <w:rPr>
                <w:sz w:val="16"/>
              </w:rPr>
              <w:t>Major disaster</w:t>
            </w:r>
          </w:p>
        </w:tc>
        <w:tc>
          <w:tcPr>
            <w:tcW w:type="dxa" w:w="2852"/>
          </w:tcPr>
          <w:p>
            <w:pPr>
              <w:spacing w:after="0"/>
              <w:jc w:val="left"/>
            </w:pPr>
            <w:r>
              <w:rPr>
                <w:sz w:val="16"/>
              </w:rPr>
              <w:t>Severe Storms, Straight-Line Winds, Tornadoes, and Flooding</w:t>
            </w:r>
          </w:p>
        </w:tc>
        <w:tc>
          <w:tcPr>
            <w:tcW w:type="dxa" w:w="2362"/>
          </w:tcPr>
          <w:p>
            <w:pPr>
              <w:spacing w:after="0"/>
              <w:jc w:val="left"/>
            </w:pPr>
            <w:r>
              <w:rPr>
                <w:sz w:val="16"/>
              </w:rPr>
              <w:t>Inland Flooding; Strong Wind; Tornado</w:t>
            </w:r>
          </w:p>
        </w:tc>
        <w:tc>
          <w:tcPr>
            <w:tcW w:type="dxa" w:w="2644"/>
          </w:tcPr>
          <w:p>
            <w:pPr>
              <w:spacing w:after="0"/>
              <w:jc w:val="right"/>
            </w:pPr>
            <w:r>
              <w:rPr>
                <w:sz w:val="16"/>
              </w:rPr>
              <w:t>$22,695.40</w:t>
            </w:r>
          </w:p>
        </w:tc>
        <w:tc>
          <w:tcPr>
            <w:tcW w:type="dxa" w:w="1047"/>
          </w:tcPr>
          <w:p>
            <w:pPr>
              <w:spacing w:after="0"/>
              <w:jc w:val="left"/>
            </w:pPr>
            <w:r>
              <w:rPr>
                <w:sz w:val="16"/>
              </w:rPr>
              <w:t>new since last plan; within last 5 years</w:t>
            </w:r>
          </w:p>
        </w:tc>
        <w:tc>
          <w:tcPr>
            <w:tcW w:type="dxa" w:w="877"/>
          </w:tcPr>
          <w:p>
            <w:pPr>
              <w:spacing w:after="0"/>
              <w:jc w:val="left"/>
            </w:pPr>
          </w:p>
        </w:tc>
      </w:tr>
      <w:tr>
        <w:trPr>
          <w:cantSplit/>
        </w:trPr>
        <w:tc>
          <w:tcPr>
            <w:tcW w:type="dxa" w:w="1037"/>
          </w:tcPr>
          <w:p>
            <w:pPr>
              <w:spacing w:after="0"/>
              <w:jc w:val="left"/>
            </w:pPr>
            <w:r>
              <w:rPr>
                <w:sz w:val="16"/>
              </w:rPr>
              <w:t>2024-08-20</w:t>
            </w:r>
          </w:p>
        </w:tc>
        <w:tc>
          <w:tcPr>
            <w:tcW w:type="dxa" w:w="1037"/>
          </w:tcPr>
          <w:p>
            <w:pPr>
              <w:spacing w:after="0"/>
              <w:jc w:val="left"/>
            </w:pPr>
            <w:r>
              <w:rPr>
                <w:sz w:val="16"/>
              </w:rPr>
              <w:t>2024-05-20</w:t>
            </w:r>
          </w:p>
        </w:tc>
        <w:tc>
          <w:tcPr>
            <w:tcW w:type="dxa" w:w="1037"/>
          </w:tcPr>
          <w:p>
            <w:pPr>
              <w:spacing w:after="0"/>
              <w:jc w:val="left"/>
            </w:pPr>
            <w:r>
              <w:rPr>
                <w:sz w:val="16"/>
              </w:rPr>
              <w:t>DR-4808-NE</w:t>
            </w:r>
          </w:p>
        </w:tc>
        <w:tc>
          <w:tcPr>
            <w:tcW w:type="dxa" w:w="1220"/>
          </w:tcPr>
          <w:p>
            <w:pPr>
              <w:spacing w:after="0"/>
              <w:jc w:val="left"/>
            </w:pPr>
            <w:r>
              <w:rPr>
                <w:sz w:val="16"/>
              </w:rPr>
              <w:t>Major disaster</w:t>
            </w:r>
          </w:p>
        </w:tc>
        <w:tc>
          <w:tcPr>
            <w:tcW w:type="dxa" w:w="2852"/>
          </w:tcPr>
          <w:p>
            <w:pPr>
              <w:spacing w:after="0"/>
              <w:jc w:val="left"/>
            </w:pPr>
            <w:r>
              <w:rPr>
                <w:sz w:val="16"/>
              </w:rPr>
              <w:t>Severe Storms, Straight-Line Winds, Tornadoes, and Flooding</w:t>
            </w:r>
          </w:p>
        </w:tc>
        <w:tc>
          <w:tcPr>
            <w:tcW w:type="dxa" w:w="2362"/>
          </w:tcPr>
          <w:p>
            <w:pPr>
              <w:spacing w:after="0"/>
              <w:jc w:val="left"/>
            </w:pPr>
            <w:r>
              <w:rPr>
                <w:sz w:val="16"/>
              </w:rPr>
              <w:t>Inland Flooding; Strong Wind; Tornado</w:t>
            </w:r>
          </w:p>
        </w:tc>
        <w:tc>
          <w:tcPr>
            <w:tcW w:type="dxa" w:w="2644"/>
          </w:tcPr>
          <w:p>
            <w:pPr>
              <w:spacing w:after="0"/>
              <w:jc w:val="right"/>
            </w:pPr>
            <w:r>
              <w:rPr>
                <w:sz w:val="16"/>
              </w:rPr>
              <w:t>$246,185.07</w:t>
            </w:r>
          </w:p>
        </w:tc>
        <w:tc>
          <w:tcPr>
            <w:tcW w:type="dxa" w:w="1047"/>
          </w:tcPr>
          <w:p>
            <w:pPr>
              <w:spacing w:after="0"/>
              <w:jc w:val="left"/>
            </w:pPr>
            <w:r>
              <w:rPr>
                <w:sz w:val="16"/>
              </w:rPr>
              <w:t>new since last plan; within last 5 years</w:t>
            </w:r>
          </w:p>
        </w:tc>
        <w:tc>
          <w:tcPr>
            <w:tcW w:type="dxa" w:w="877"/>
          </w:tcPr>
          <w:p>
            <w:pPr>
              <w:spacing w:after="0"/>
              <w:jc w:val="left"/>
            </w:pP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DR-4521-NE</w:t>
            </w:r>
          </w:p>
        </w:tc>
        <w:tc>
          <w:tcPr>
            <w:tcW w:type="dxa" w:w="1220"/>
          </w:tcPr>
          <w:p>
            <w:pPr>
              <w:spacing w:after="0"/>
              <w:jc w:val="left"/>
            </w:pPr>
            <w:r>
              <w:rPr>
                <w:sz w:val="16"/>
              </w:rPr>
              <w:t>Major disaster</w:t>
            </w:r>
          </w:p>
        </w:tc>
        <w:tc>
          <w:tcPr>
            <w:tcW w:type="dxa" w:w="2852"/>
          </w:tcPr>
          <w:p>
            <w:pPr>
              <w:spacing w:after="0"/>
              <w:jc w:val="left"/>
            </w:pPr>
            <w:r>
              <w:rPr>
                <w:sz w:val="16"/>
              </w:rPr>
              <w:t>COVID-19 Pandemic</w:t>
            </w:r>
          </w:p>
        </w:tc>
        <w:tc>
          <w:tcPr>
            <w:tcW w:type="dxa" w:w="2362"/>
          </w:tcPr>
          <w:p>
            <w:pPr>
              <w:spacing w:after="0"/>
              <w:jc w:val="left"/>
            </w:pPr>
            <w:r>
              <w:rPr>
                <w:sz w:val="16"/>
              </w:rPr>
              <w:t>Non-natural, not counted</w:t>
            </w:r>
          </w:p>
        </w:tc>
        <w:tc>
          <w:tcPr>
            <w:tcW w:type="dxa" w:w="2644"/>
          </w:tcPr>
          <w:p>
            <w:pPr>
              <w:spacing w:after="0"/>
              <w:jc w:val="right"/>
            </w:pPr>
            <w:r>
              <w:rPr>
                <w:sz w:val="16"/>
              </w:rPr>
              <w:t>$187,719.87</w:t>
            </w:r>
          </w:p>
        </w:tc>
        <w:tc>
          <w:tcPr>
            <w:tcW w:type="dxa" w:w="1047"/>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EM-3483-NE</w:t>
            </w:r>
          </w:p>
        </w:tc>
        <w:tc>
          <w:tcPr>
            <w:tcW w:type="dxa" w:w="1220"/>
          </w:tcPr>
          <w:p>
            <w:pPr>
              <w:spacing w:after="0"/>
              <w:jc w:val="left"/>
            </w:pPr>
            <w:r>
              <w:rPr>
                <w:sz w:val="16"/>
              </w:rPr>
              <w:t>Emergency</w:t>
            </w:r>
          </w:p>
        </w:tc>
        <w:tc>
          <w:tcPr>
            <w:tcW w:type="dxa" w:w="2852"/>
          </w:tcPr>
          <w:p>
            <w:pPr>
              <w:spacing w:after="0"/>
              <w:jc w:val="left"/>
            </w:pPr>
            <w:r>
              <w:rPr>
                <w:sz w:val="16"/>
              </w:rPr>
              <w:t>COVID-19</w:t>
            </w:r>
          </w:p>
        </w:tc>
        <w:tc>
          <w:tcPr>
            <w:tcW w:type="dxa" w:w="2362"/>
          </w:tcPr>
          <w:p>
            <w:pPr>
              <w:spacing w:after="0"/>
              <w:jc w:val="left"/>
            </w:pPr>
            <w:r>
              <w:rPr>
                <w:sz w:val="16"/>
              </w:rPr>
              <w:t>Non-natural, not counted</w:t>
            </w:r>
          </w:p>
        </w:tc>
        <w:tc>
          <w:tcPr>
            <w:tcW w:type="dxa" w:w="2644"/>
          </w:tcPr>
          <w:p>
            <w:pPr>
              <w:spacing w:after="0"/>
              <w:jc w:val="right"/>
            </w:pPr>
            <w:r>
              <w:rPr>
                <w:sz w:val="16"/>
              </w:rPr>
              <w:t>no Public Assistance recorded</w:t>
            </w:r>
          </w:p>
        </w:tc>
        <w:tc>
          <w:tcPr>
            <w:tcW w:type="dxa" w:w="1047"/>
          </w:tcPr>
          <w:p>
            <w:pPr>
              <w:spacing w:after="0"/>
              <w:jc w:val="left"/>
            </w:pPr>
          </w:p>
        </w:tc>
        <w:tc>
          <w:tcPr>
            <w:tcW w:type="dxa" w:w="877"/>
          </w:tcPr>
          <w:p>
            <w:pPr>
              <w:spacing w:after="0"/>
              <w:jc w:val="left"/>
            </w:pPr>
            <w:r>
              <w:rPr>
                <w:sz w:val="16"/>
              </w:rPr>
              <w:t>same incident as DR-4521</w:t>
            </w:r>
          </w:p>
        </w:tc>
      </w:tr>
      <w:tr>
        <w:trPr>
          <w:cantSplit/>
        </w:trPr>
        <w:tc>
          <w:tcPr>
            <w:tcW w:type="dxa" w:w="1037"/>
          </w:tcPr>
          <w:p>
            <w:pPr>
              <w:spacing w:after="0"/>
              <w:jc w:val="left"/>
            </w:pPr>
            <w:r>
              <w:rPr>
                <w:sz w:val="16"/>
              </w:rPr>
              <w:t>2019-03-21</w:t>
            </w:r>
          </w:p>
        </w:tc>
        <w:tc>
          <w:tcPr>
            <w:tcW w:type="dxa" w:w="1037"/>
          </w:tcPr>
          <w:p>
            <w:pPr>
              <w:spacing w:after="0"/>
              <w:jc w:val="left"/>
            </w:pPr>
            <w:r>
              <w:rPr>
                <w:sz w:val="16"/>
              </w:rPr>
              <w:t>2019-03-09</w:t>
            </w:r>
          </w:p>
        </w:tc>
        <w:tc>
          <w:tcPr>
            <w:tcW w:type="dxa" w:w="1037"/>
          </w:tcPr>
          <w:p>
            <w:pPr>
              <w:spacing w:after="0"/>
              <w:jc w:val="left"/>
            </w:pPr>
            <w:r>
              <w:rPr>
                <w:sz w:val="16"/>
              </w:rPr>
              <w:t>DR-4420-NE</w:t>
            </w:r>
          </w:p>
        </w:tc>
        <w:tc>
          <w:tcPr>
            <w:tcW w:type="dxa" w:w="1220"/>
          </w:tcPr>
          <w:p>
            <w:pPr>
              <w:spacing w:after="0"/>
              <w:jc w:val="left"/>
            </w:pPr>
            <w:r>
              <w:rPr>
                <w:sz w:val="16"/>
              </w:rPr>
              <w:t>Major disaster</w:t>
            </w:r>
          </w:p>
        </w:tc>
        <w:tc>
          <w:tcPr>
            <w:tcW w:type="dxa" w:w="2852"/>
          </w:tcPr>
          <w:p>
            <w:pPr>
              <w:spacing w:after="0"/>
              <w:jc w:val="left"/>
            </w:pPr>
            <w:r>
              <w:rPr>
                <w:sz w:val="16"/>
              </w:rPr>
              <w:t>Severe Winter Storm, Straight-Line Winds, and Flooding</w:t>
            </w:r>
          </w:p>
        </w:tc>
        <w:tc>
          <w:tcPr>
            <w:tcW w:type="dxa" w:w="2362"/>
          </w:tcPr>
          <w:p>
            <w:pPr>
              <w:spacing w:after="0"/>
              <w:jc w:val="left"/>
            </w:pPr>
            <w:r>
              <w:rPr>
                <w:sz w:val="16"/>
              </w:rPr>
              <w:t>Inland Flooding (primary); also designated: Strong Wind, Winter Weather</w:t>
            </w:r>
          </w:p>
        </w:tc>
        <w:tc>
          <w:tcPr>
            <w:tcW w:type="dxa" w:w="2644"/>
          </w:tcPr>
          <w:p>
            <w:pPr>
              <w:spacing w:after="0"/>
              <w:jc w:val="right"/>
            </w:pPr>
            <w:r>
              <w:rPr>
                <w:sz w:val="16"/>
              </w:rPr>
              <w:t>$205,491.33</w:t>
            </w:r>
          </w:p>
        </w:tc>
        <w:tc>
          <w:tcPr>
            <w:tcW w:type="dxa" w:w="1047"/>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2015-06-25</w:t>
            </w:r>
          </w:p>
        </w:tc>
        <w:tc>
          <w:tcPr>
            <w:tcW w:type="dxa" w:w="1037"/>
          </w:tcPr>
          <w:p>
            <w:pPr>
              <w:spacing w:after="0"/>
              <w:jc w:val="left"/>
            </w:pPr>
            <w:r>
              <w:rPr>
                <w:sz w:val="16"/>
              </w:rPr>
              <w:t>2015-05-06</w:t>
            </w:r>
          </w:p>
        </w:tc>
        <w:tc>
          <w:tcPr>
            <w:tcW w:type="dxa" w:w="1037"/>
          </w:tcPr>
          <w:p>
            <w:pPr>
              <w:spacing w:after="0"/>
              <w:jc w:val="left"/>
            </w:pPr>
            <w:r>
              <w:rPr>
                <w:sz w:val="16"/>
              </w:rPr>
              <w:t>DR-4225-NE</w:t>
            </w:r>
          </w:p>
        </w:tc>
        <w:tc>
          <w:tcPr>
            <w:tcW w:type="dxa" w:w="1220"/>
          </w:tcPr>
          <w:p>
            <w:pPr>
              <w:spacing w:after="0"/>
              <w:jc w:val="left"/>
            </w:pPr>
            <w:r>
              <w:rPr>
                <w:sz w:val="16"/>
              </w:rPr>
              <w:t>Major disaster</w:t>
            </w:r>
          </w:p>
        </w:tc>
        <w:tc>
          <w:tcPr>
            <w:tcW w:type="dxa" w:w="2852"/>
          </w:tcPr>
          <w:p>
            <w:pPr>
              <w:spacing w:after="0"/>
              <w:jc w:val="left"/>
            </w:pPr>
            <w:r>
              <w:rPr>
                <w:sz w:val="16"/>
              </w:rPr>
              <w:t>Severe Storms, Tornadoes, Straight-Line Winds, and Flooding</w:t>
            </w:r>
          </w:p>
        </w:tc>
        <w:tc>
          <w:tcPr>
            <w:tcW w:type="dxa" w:w="2362"/>
          </w:tcPr>
          <w:p>
            <w:pPr>
              <w:spacing w:after="0"/>
              <w:jc w:val="left"/>
            </w:pPr>
            <w:r>
              <w:rPr>
                <w:sz w:val="16"/>
              </w:rPr>
              <w:t>Inland Flooding; Strong Wind; Tornado</w:t>
            </w:r>
          </w:p>
        </w:tc>
        <w:tc>
          <w:tcPr>
            <w:tcW w:type="dxa" w:w="2644"/>
          </w:tcPr>
          <w:p>
            <w:pPr>
              <w:spacing w:after="0"/>
              <w:jc w:val="right"/>
            </w:pPr>
            <w:r>
              <w:rPr>
                <w:sz w:val="16"/>
              </w:rPr>
              <w:t>$335,927.97</w:t>
            </w:r>
          </w:p>
        </w:tc>
        <w:tc>
          <w:tcPr>
            <w:tcW w:type="dxa" w:w="1047"/>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2011-08-12</w:t>
            </w:r>
          </w:p>
        </w:tc>
        <w:tc>
          <w:tcPr>
            <w:tcW w:type="dxa" w:w="1037"/>
          </w:tcPr>
          <w:p>
            <w:pPr>
              <w:spacing w:after="0"/>
              <w:jc w:val="left"/>
            </w:pPr>
            <w:r>
              <w:rPr>
                <w:sz w:val="16"/>
              </w:rPr>
              <w:t>2011-05-24</w:t>
            </w:r>
          </w:p>
        </w:tc>
        <w:tc>
          <w:tcPr>
            <w:tcW w:type="dxa" w:w="1037"/>
          </w:tcPr>
          <w:p>
            <w:pPr>
              <w:spacing w:after="0"/>
              <w:jc w:val="left"/>
            </w:pPr>
            <w:r>
              <w:rPr>
                <w:sz w:val="16"/>
              </w:rPr>
              <w:t>DR-4013-NE</w:t>
            </w:r>
          </w:p>
        </w:tc>
        <w:tc>
          <w:tcPr>
            <w:tcW w:type="dxa" w:w="1220"/>
          </w:tcPr>
          <w:p>
            <w:pPr>
              <w:spacing w:after="0"/>
              <w:jc w:val="left"/>
            </w:pPr>
            <w:r>
              <w:rPr>
                <w:sz w:val="16"/>
              </w:rPr>
              <w:t>Major disaster</w:t>
            </w:r>
          </w:p>
        </w:tc>
        <w:tc>
          <w:tcPr>
            <w:tcW w:type="dxa" w:w="2852"/>
          </w:tcPr>
          <w:p>
            <w:pPr>
              <w:spacing w:after="0"/>
              <w:jc w:val="left"/>
            </w:pPr>
            <w:r>
              <w:rPr>
                <w:sz w:val="16"/>
              </w:rPr>
              <w:t>Flooding</w:t>
            </w:r>
          </w:p>
        </w:tc>
        <w:tc>
          <w:tcPr>
            <w:tcW w:type="dxa" w:w="2362"/>
          </w:tcPr>
          <w:p>
            <w:pPr>
              <w:spacing w:after="0"/>
              <w:jc w:val="left"/>
            </w:pPr>
            <w:r>
              <w:rPr>
                <w:sz w:val="16"/>
              </w:rPr>
              <w:t>Inland Flooding</w:t>
            </w:r>
          </w:p>
        </w:tc>
        <w:tc>
          <w:tcPr>
            <w:tcW w:type="dxa" w:w="2644"/>
          </w:tcPr>
          <w:p>
            <w:pPr>
              <w:spacing w:after="0"/>
              <w:jc w:val="right"/>
            </w:pPr>
            <w:r>
              <w:rPr>
                <w:sz w:val="16"/>
              </w:rPr>
              <w:t>$347,806.01</w:t>
            </w:r>
          </w:p>
        </w:tc>
        <w:tc>
          <w:tcPr>
            <w:tcW w:type="dxa" w:w="1047"/>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2011-06-18</w:t>
            </w:r>
          </w:p>
        </w:tc>
        <w:tc>
          <w:tcPr>
            <w:tcW w:type="dxa" w:w="1037"/>
          </w:tcPr>
          <w:p>
            <w:pPr>
              <w:spacing w:after="0"/>
              <w:jc w:val="left"/>
            </w:pPr>
            <w:r>
              <w:rPr>
                <w:sz w:val="16"/>
              </w:rPr>
              <w:t>2011-06-17</w:t>
            </w:r>
          </w:p>
        </w:tc>
        <w:tc>
          <w:tcPr>
            <w:tcW w:type="dxa" w:w="1037"/>
          </w:tcPr>
          <w:p>
            <w:pPr>
              <w:spacing w:after="0"/>
              <w:jc w:val="left"/>
            </w:pPr>
            <w:r>
              <w:rPr>
                <w:sz w:val="16"/>
              </w:rPr>
              <w:t>EM-3323-NE</w:t>
            </w:r>
          </w:p>
        </w:tc>
        <w:tc>
          <w:tcPr>
            <w:tcW w:type="dxa" w:w="1220"/>
          </w:tcPr>
          <w:p>
            <w:pPr>
              <w:spacing w:after="0"/>
              <w:jc w:val="left"/>
            </w:pPr>
            <w:r>
              <w:rPr>
                <w:sz w:val="16"/>
              </w:rPr>
              <w:t>Emergency</w:t>
            </w:r>
          </w:p>
        </w:tc>
        <w:tc>
          <w:tcPr>
            <w:tcW w:type="dxa" w:w="2852"/>
          </w:tcPr>
          <w:p>
            <w:pPr>
              <w:spacing w:after="0"/>
              <w:jc w:val="left"/>
            </w:pPr>
            <w:r>
              <w:rPr>
                <w:sz w:val="16"/>
              </w:rPr>
              <w:t>Flooding</w:t>
            </w:r>
          </w:p>
        </w:tc>
        <w:tc>
          <w:tcPr>
            <w:tcW w:type="dxa" w:w="2362"/>
          </w:tcPr>
          <w:p>
            <w:pPr>
              <w:spacing w:after="0"/>
              <w:jc w:val="left"/>
            </w:pPr>
            <w:r>
              <w:rPr>
                <w:sz w:val="16"/>
              </w:rPr>
              <w:t>Inland Flooding</w:t>
            </w:r>
          </w:p>
        </w:tc>
        <w:tc>
          <w:tcPr>
            <w:tcW w:type="dxa" w:w="2644"/>
          </w:tcPr>
          <w:p>
            <w:pPr>
              <w:spacing w:after="0"/>
              <w:jc w:val="right"/>
            </w:pPr>
            <w:r>
              <w:rPr>
                <w:sz w:val="16"/>
              </w:rPr>
              <w:t>no Public Assistance recorded</w:t>
            </w:r>
          </w:p>
        </w:tc>
        <w:tc>
          <w:tcPr>
            <w:tcW w:type="dxa" w:w="1047"/>
          </w:tcPr>
          <w:p>
            <w:pPr>
              <w:spacing w:after="0"/>
              <w:jc w:val="left"/>
            </w:pPr>
          </w:p>
        </w:tc>
        <w:tc>
          <w:tcPr>
            <w:tcW w:type="dxa" w:w="877"/>
          </w:tcPr>
          <w:p>
            <w:pPr>
              <w:spacing w:after="0"/>
              <w:jc w:val="left"/>
            </w:pPr>
            <w:r>
              <w:rPr>
                <w:sz w:val="16"/>
              </w:rPr>
              <w:t>same incident as DR-4013</w:t>
            </w:r>
          </w:p>
        </w:tc>
      </w:tr>
      <w:tr>
        <w:trPr>
          <w:cantSplit/>
        </w:trPr>
        <w:tc>
          <w:tcPr>
            <w:tcW w:type="dxa" w:w="1037"/>
          </w:tcPr>
          <w:p>
            <w:pPr>
              <w:spacing w:after="0"/>
              <w:jc w:val="left"/>
            </w:pPr>
            <w:r>
              <w:rPr>
                <w:sz w:val="16"/>
              </w:rPr>
              <w:t>2010-07-15</w:t>
            </w:r>
          </w:p>
        </w:tc>
        <w:tc>
          <w:tcPr>
            <w:tcW w:type="dxa" w:w="1037"/>
          </w:tcPr>
          <w:p>
            <w:pPr>
              <w:spacing w:after="0"/>
              <w:jc w:val="left"/>
            </w:pPr>
            <w:r>
              <w:rPr>
                <w:sz w:val="16"/>
              </w:rPr>
              <w:t>2010-06-01</w:t>
            </w:r>
          </w:p>
        </w:tc>
        <w:tc>
          <w:tcPr>
            <w:tcW w:type="dxa" w:w="1037"/>
          </w:tcPr>
          <w:p>
            <w:pPr>
              <w:spacing w:after="0"/>
              <w:jc w:val="left"/>
            </w:pPr>
            <w:r>
              <w:rPr>
                <w:sz w:val="16"/>
              </w:rPr>
              <w:t>DR-1924-NE</w:t>
            </w:r>
          </w:p>
        </w:tc>
        <w:tc>
          <w:tcPr>
            <w:tcW w:type="dxa" w:w="1220"/>
          </w:tcPr>
          <w:p>
            <w:pPr>
              <w:spacing w:after="0"/>
              <w:jc w:val="left"/>
            </w:pPr>
            <w:r>
              <w:rPr>
                <w:sz w:val="16"/>
              </w:rPr>
              <w:t>Major disaster</w:t>
            </w:r>
          </w:p>
        </w:tc>
        <w:tc>
          <w:tcPr>
            <w:tcW w:type="dxa" w:w="2852"/>
          </w:tcPr>
          <w:p>
            <w:pPr>
              <w:spacing w:after="0"/>
              <w:jc w:val="left"/>
            </w:pPr>
            <w:r>
              <w:rPr>
                <w:sz w:val="16"/>
              </w:rPr>
              <w:t>Severe Storms and Flooding</w:t>
            </w:r>
          </w:p>
        </w:tc>
        <w:tc>
          <w:tcPr>
            <w:tcW w:type="dxa" w:w="2362"/>
          </w:tcPr>
          <w:p>
            <w:pPr>
              <w:spacing w:after="0"/>
              <w:jc w:val="left"/>
            </w:pPr>
            <w:r>
              <w:rPr>
                <w:sz w:val="16"/>
              </w:rPr>
              <w:t>Inland Flooding</w:t>
            </w:r>
          </w:p>
        </w:tc>
        <w:tc>
          <w:tcPr>
            <w:tcW w:type="dxa" w:w="2644"/>
          </w:tcPr>
          <w:p>
            <w:pPr>
              <w:spacing w:after="0"/>
              <w:jc w:val="right"/>
            </w:pPr>
            <w:r>
              <w:rPr>
                <w:sz w:val="16"/>
              </w:rPr>
              <w:t>$83,963.90</w:t>
            </w:r>
          </w:p>
        </w:tc>
        <w:tc>
          <w:tcPr>
            <w:tcW w:type="dxa" w:w="1047"/>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2009-07-31</w:t>
            </w:r>
          </w:p>
        </w:tc>
        <w:tc>
          <w:tcPr>
            <w:tcW w:type="dxa" w:w="1037"/>
          </w:tcPr>
          <w:p>
            <w:pPr>
              <w:spacing w:after="0"/>
              <w:jc w:val="left"/>
            </w:pPr>
            <w:r>
              <w:rPr>
                <w:sz w:val="16"/>
              </w:rPr>
              <w:t>2009-06-05</w:t>
            </w:r>
          </w:p>
        </w:tc>
        <w:tc>
          <w:tcPr>
            <w:tcW w:type="dxa" w:w="1037"/>
          </w:tcPr>
          <w:p>
            <w:pPr>
              <w:spacing w:after="0"/>
              <w:jc w:val="left"/>
            </w:pPr>
            <w:r>
              <w:rPr>
                <w:sz w:val="16"/>
              </w:rPr>
              <w:t>DR-1853-NE</w:t>
            </w:r>
          </w:p>
        </w:tc>
        <w:tc>
          <w:tcPr>
            <w:tcW w:type="dxa" w:w="1220"/>
          </w:tcPr>
          <w:p>
            <w:pPr>
              <w:spacing w:after="0"/>
              <w:jc w:val="left"/>
            </w:pPr>
            <w:r>
              <w:rPr>
                <w:sz w:val="16"/>
              </w:rPr>
              <w:t>Major disaster</w:t>
            </w:r>
          </w:p>
        </w:tc>
        <w:tc>
          <w:tcPr>
            <w:tcW w:type="dxa" w:w="2852"/>
          </w:tcPr>
          <w:p>
            <w:pPr>
              <w:spacing w:after="0"/>
              <w:jc w:val="left"/>
            </w:pPr>
            <w:r>
              <w:rPr>
                <w:sz w:val="16"/>
              </w:rPr>
              <w:t>Severe Storms, Flooding, and Tornadoes</w:t>
            </w:r>
          </w:p>
        </w:tc>
        <w:tc>
          <w:tcPr>
            <w:tcW w:type="dxa" w:w="2362"/>
          </w:tcPr>
          <w:p>
            <w:pPr>
              <w:spacing w:after="0"/>
              <w:jc w:val="left"/>
            </w:pPr>
            <w:r>
              <w:rPr>
                <w:sz w:val="16"/>
              </w:rPr>
              <w:t>Inland Flooding; Tornado</w:t>
            </w:r>
          </w:p>
        </w:tc>
        <w:tc>
          <w:tcPr>
            <w:tcW w:type="dxa" w:w="2644"/>
          </w:tcPr>
          <w:p>
            <w:pPr>
              <w:spacing w:after="0"/>
              <w:jc w:val="right"/>
            </w:pPr>
            <w:r>
              <w:rPr>
                <w:sz w:val="16"/>
              </w:rPr>
              <w:t>$86,327.35</w:t>
            </w:r>
          </w:p>
        </w:tc>
        <w:tc>
          <w:tcPr>
            <w:tcW w:type="dxa" w:w="1047"/>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2008-06-20</w:t>
            </w:r>
          </w:p>
        </w:tc>
        <w:tc>
          <w:tcPr>
            <w:tcW w:type="dxa" w:w="1037"/>
          </w:tcPr>
          <w:p>
            <w:pPr>
              <w:spacing w:after="0"/>
              <w:jc w:val="left"/>
            </w:pPr>
            <w:r>
              <w:rPr>
                <w:sz w:val="16"/>
              </w:rPr>
              <w:t>2008-05-22</w:t>
            </w:r>
          </w:p>
        </w:tc>
        <w:tc>
          <w:tcPr>
            <w:tcW w:type="dxa" w:w="1037"/>
          </w:tcPr>
          <w:p>
            <w:pPr>
              <w:spacing w:after="0"/>
              <w:jc w:val="left"/>
            </w:pPr>
            <w:r>
              <w:rPr>
                <w:sz w:val="16"/>
              </w:rPr>
              <w:t>DR-1770-NE</w:t>
            </w:r>
          </w:p>
        </w:tc>
        <w:tc>
          <w:tcPr>
            <w:tcW w:type="dxa" w:w="1220"/>
          </w:tcPr>
          <w:p>
            <w:pPr>
              <w:spacing w:after="0"/>
              <w:jc w:val="left"/>
            </w:pPr>
            <w:r>
              <w:rPr>
                <w:sz w:val="16"/>
              </w:rPr>
              <w:t>Major disaster</w:t>
            </w:r>
          </w:p>
        </w:tc>
        <w:tc>
          <w:tcPr>
            <w:tcW w:type="dxa" w:w="2852"/>
          </w:tcPr>
          <w:p>
            <w:pPr>
              <w:spacing w:after="0"/>
              <w:jc w:val="left"/>
            </w:pPr>
            <w:r>
              <w:rPr>
                <w:sz w:val="16"/>
              </w:rPr>
              <w:t>Severe Storms, Tornadoes, and Flooding</w:t>
            </w:r>
          </w:p>
        </w:tc>
        <w:tc>
          <w:tcPr>
            <w:tcW w:type="dxa" w:w="2362"/>
          </w:tcPr>
          <w:p>
            <w:pPr>
              <w:spacing w:after="0"/>
              <w:jc w:val="left"/>
            </w:pPr>
            <w:r>
              <w:rPr>
                <w:sz w:val="16"/>
              </w:rPr>
              <w:t>Inland Flooding; Tornado</w:t>
            </w:r>
          </w:p>
        </w:tc>
        <w:tc>
          <w:tcPr>
            <w:tcW w:type="dxa" w:w="2644"/>
          </w:tcPr>
          <w:p>
            <w:pPr>
              <w:spacing w:after="0"/>
              <w:jc w:val="right"/>
            </w:pPr>
            <w:r>
              <w:rPr>
                <w:sz w:val="16"/>
              </w:rPr>
              <w:t>$185,912.72</w:t>
            </w:r>
          </w:p>
        </w:tc>
        <w:tc>
          <w:tcPr>
            <w:tcW w:type="dxa" w:w="1047"/>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2007-07-24</w:t>
            </w:r>
          </w:p>
        </w:tc>
        <w:tc>
          <w:tcPr>
            <w:tcW w:type="dxa" w:w="1037"/>
          </w:tcPr>
          <w:p>
            <w:pPr>
              <w:spacing w:after="0"/>
              <w:jc w:val="left"/>
            </w:pPr>
            <w:r>
              <w:rPr>
                <w:sz w:val="16"/>
              </w:rPr>
              <w:t>2007-05-28</w:t>
            </w:r>
          </w:p>
        </w:tc>
        <w:tc>
          <w:tcPr>
            <w:tcW w:type="dxa" w:w="1037"/>
          </w:tcPr>
          <w:p>
            <w:pPr>
              <w:spacing w:after="0"/>
              <w:jc w:val="left"/>
            </w:pPr>
            <w:r>
              <w:rPr>
                <w:sz w:val="16"/>
              </w:rPr>
              <w:t>DR-1714-NE</w:t>
            </w:r>
          </w:p>
        </w:tc>
        <w:tc>
          <w:tcPr>
            <w:tcW w:type="dxa" w:w="1220"/>
          </w:tcPr>
          <w:p>
            <w:pPr>
              <w:spacing w:after="0"/>
              <w:jc w:val="left"/>
            </w:pPr>
            <w:r>
              <w:rPr>
                <w:sz w:val="16"/>
              </w:rPr>
              <w:t>Major disaster</w:t>
            </w:r>
          </w:p>
        </w:tc>
        <w:tc>
          <w:tcPr>
            <w:tcW w:type="dxa" w:w="2852"/>
          </w:tcPr>
          <w:p>
            <w:pPr>
              <w:spacing w:after="0"/>
              <w:jc w:val="left"/>
            </w:pPr>
            <w:r>
              <w:rPr>
                <w:sz w:val="16"/>
              </w:rPr>
              <w:t>Severe Storms and Flooding</w:t>
            </w:r>
          </w:p>
        </w:tc>
        <w:tc>
          <w:tcPr>
            <w:tcW w:type="dxa" w:w="2362"/>
          </w:tcPr>
          <w:p>
            <w:pPr>
              <w:spacing w:after="0"/>
              <w:jc w:val="left"/>
            </w:pPr>
            <w:r>
              <w:rPr>
                <w:sz w:val="16"/>
              </w:rPr>
              <w:t>Inland Flooding</w:t>
            </w:r>
          </w:p>
        </w:tc>
        <w:tc>
          <w:tcPr>
            <w:tcW w:type="dxa" w:w="2644"/>
          </w:tcPr>
          <w:p>
            <w:pPr>
              <w:spacing w:after="0"/>
              <w:jc w:val="right"/>
            </w:pPr>
            <w:r>
              <w:rPr>
                <w:sz w:val="16"/>
              </w:rPr>
              <w:t>$220,928.03</w:t>
            </w:r>
          </w:p>
        </w:tc>
        <w:tc>
          <w:tcPr>
            <w:tcW w:type="dxa" w:w="1047"/>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2007-01-07</w:t>
            </w:r>
          </w:p>
        </w:tc>
        <w:tc>
          <w:tcPr>
            <w:tcW w:type="dxa" w:w="1037"/>
          </w:tcPr>
          <w:p>
            <w:pPr>
              <w:spacing w:after="0"/>
              <w:jc w:val="left"/>
            </w:pPr>
            <w:r>
              <w:rPr>
                <w:sz w:val="16"/>
              </w:rPr>
              <w:t>2006-12-19</w:t>
            </w:r>
          </w:p>
        </w:tc>
        <w:tc>
          <w:tcPr>
            <w:tcW w:type="dxa" w:w="1037"/>
          </w:tcPr>
          <w:p>
            <w:pPr>
              <w:spacing w:after="0"/>
              <w:jc w:val="left"/>
            </w:pPr>
            <w:r>
              <w:rPr>
                <w:sz w:val="16"/>
              </w:rPr>
              <w:t>DR-1674-NE</w:t>
            </w:r>
          </w:p>
        </w:tc>
        <w:tc>
          <w:tcPr>
            <w:tcW w:type="dxa" w:w="1220"/>
          </w:tcPr>
          <w:p>
            <w:pPr>
              <w:spacing w:after="0"/>
              <w:jc w:val="left"/>
            </w:pPr>
            <w:r>
              <w:rPr>
                <w:sz w:val="16"/>
              </w:rPr>
              <w:t>Major disaster</w:t>
            </w:r>
          </w:p>
        </w:tc>
        <w:tc>
          <w:tcPr>
            <w:tcW w:type="dxa" w:w="2852"/>
          </w:tcPr>
          <w:p>
            <w:pPr>
              <w:spacing w:after="0"/>
              <w:jc w:val="left"/>
            </w:pPr>
            <w:r>
              <w:rPr>
                <w:sz w:val="16"/>
              </w:rPr>
              <w:t>Severe Winter Storms</w:t>
            </w:r>
          </w:p>
        </w:tc>
        <w:tc>
          <w:tcPr>
            <w:tcW w:type="dxa" w:w="2362"/>
          </w:tcPr>
          <w:p>
            <w:pPr>
              <w:spacing w:after="0"/>
              <w:jc w:val="left"/>
            </w:pPr>
            <w:r>
              <w:rPr>
                <w:sz w:val="16"/>
              </w:rPr>
              <w:t>Winter Weather</w:t>
            </w:r>
          </w:p>
        </w:tc>
        <w:tc>
          <w:tcPr>
            <w:tcW w:type="dxa" w:w="2644"/>
          </w:tcPr>
          <w:p>
            <w:pPr>
              <w:spacing w:after="0"/>
              <w:jc w:val="right"/>
            </w:pPr>
            <w:r>
              <w:rPr>
                <w:sz w:val="16"/>
              </w:rPr>
              <w:t>$74,971.58</w:t>
            </w:r>
          </w:p>
        </w:tc>
        <w:tc>
          <w:tcPr>
            <w:tcW w:type="dxa" w:w="1047"/>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2006-01-26</w:t>
            </w:r>
          </w:p>
        </w:tc>
        <w:tc>
          <w:tcPr>
            <w:tcW w:type="dxa" w:w="1037"/>
          </w:tcPr>
          <w:p>
            <w:pPr>
              <w:spacing w:after="0"/>
              <w:jc w:val="left"/>
            </w:pPr>
            <w:r>
              <w:rPr>
                <w:sz w:val="16"/>
              </w:rPr>
              <w:t>2005-11-27</w:t>
            </w:r>
          </w:p>
        </w:tc>
        <w:tc>
          <w:tcPr>
            <w:tcW w:type="dxa" w:w="1037"/>
          </w:tcPr>
          <w:p>
            <w:pPr>
              <w:spacing w:after="0"/>
              <w:jc w:val="left"/>
            </w:pPr>
            <w:r>
              <w:rPr>
                <w:sz w:val="16"/>
              </w:rPr>
              <w:t>DR-1627-NE</w:t>
            </w:r>
          </w:p>
        </w:tc>
        <w:tc>
          <w:tcPr>
            <w:tcW w:type="dxa" w:w="1220"/>
          </w:tcPr>
          <w:p>
            <w:pPr>
              <w:spacing w:after="0"/>
              <w:jc w:val="left"/>
            </w:pPr>
            <w:r>
              <w:rPr>
                <w:sz w:val="16"/>
              </w:rPr>
              <w:t>Major disaster</w:t>
            </w:r>
          </w:p>
        </w:tc>
        <w:tc>
          <w:tcPr>
            <w:tcW w:type="dxa" w:w="2852"/>
          </w:tcPr>
          <w:p>
            <w:pPr>
              <w:spacing w:after="0"/>
              <w:jc w:val="left"/>
            </w:pPr>
            <w:r>
              <w:rPr>
                <w:sz w:val="16"/>
              </w:rPr>
              <w:t>Severe Winter Storm</w:t>
            </w:r>
          </w:p>
        </w:tc>
        <w:tc>
          <w:tcPr>
            <w:tcW w:type="dxa" w:w="2362"/>
          </w:tcPr>
          <w:p>
            <w:pPr>
              <w:spacing w:after="0"/>
              <w:jc w:val="left"/>
            </w:pPr>
            <w:r>
              <w:rPr>
                <w:sz w:val="16"/>
              </w:rPr>
              <w:t>Winter Weather</w:t>
            </w:r>
          </w:p>
        </w:tc>
        <w:tc>
          <w:tcPr>
            <w:tcW w:type="dxa" w:w="2644"/>
          </w:tcPr>
          <w:p>
            <w:pPr>
              <w:spacing w:after="0"/>
              <w:jc w:val="right"/>
            </w:pPr>
            <w:r>
              <w:rPr>
                <w:sz w:val="16"/>
              </w:rPr>
              <w:t>no Public Assistance recorded</w:t>
            </w:r>
          </w:p>
        </w:tc>
        <w:tc>
          <w:tcPr>
            <w:tcW w:type="dxa" w:w="1047"/>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EM-3245-NE</w:t>
            </w:r>
          </w:p>
        </w:tc>
        <w:tc>
          <w:tcPr>
            <w:tcW w:type="dxa" w:w="1220"/>
          </w:tcPr>
          <w:p>
            <w:pPr>
              <w:spacing w:after="0"/>
              <w:jc w:val="left"/>
            </w:pPr>
            <w:r>
              <w:rPr>
                <w:sz w:val="16"/>
              </w:rPr>
              <w:t>Emergency</w:t>
            </w:r>
          </w:p>
        </w:tc>
        <w:tc>
          <w:tcPr>
            <w:tcW w:type="dxa" w:w="2852"/>
          </w:tcPr>
          <w:p>
            <w:pPr>
              <w:spacing w:after="0"/>
              <w:jc w:val="left"/>
            </w:pPr>
            <w:r>
              <w:rPr>
                <w:sz w:val="16"/>
              </w:rPr>
              <w:t>Hurricane Katrina Evacuees</w:t>
            </w:r>
          </w:p>
        </w:tc>
        <w:tc>
          <w:tcPr>
            <w:tcW w:type="dxa" w:w="2362"/>
          </w:tcPr>
          <w:p>
            <w:pPr>
              <w:spacing w:after="0"/>
              <w:jc w:val="left"/>
            </w:pPr>
            <w:r>
              <w:rPr>
                <w:sz w:val="16"/>
              </w:rPr>
              <w:t>Hurricane: evacuation support, not a local hazard event; not counted</w:t>
            </w:r>
          </w:p>
        </w:tc>
        <w:tc>
          <w:tcPr>
            <w:tcW w:type="dxa" w:w="2644"/>
          </w:tcPr>
          <w:p>
            <w:pPr>
              <w:spacing w:after="0"/>
              <w:jc w:val="right"/>
            </w:pPr>
            <w:r>
              <w:rPr>
                <w:sz w:val="16"/>
              </w:rPr>
              <w:t>no Public Assistance recorded</w:t>
            </w:r>
          </w:p>
        </w:tc>
        <w:tc>
          <w:tcPr>
            <w:tcW w:type="dxa" w:w="1047"/>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2001-05-16</w:t>
            </w:r>
          </w:p>
        </w:tc>
        <w:tc>
          <w:tcPr>
            <w:tcW w:type="dxa" w:w="1037"/>
          </w:tcPr>
          <w:p>
            <w:pPr>
              <w:spacing w:after="0"/>
              <w:jc w:val="left"/>
            </w:pPr>
            <w:r>
              <w:rPr>
                <w:sz w:val="16"/>
              </w:rPr>
              <w:t>2001-04-10</w:t>
            </w:r>
          </w:p>
        </w:tc>
        <w:tc>
          <w:tcPr>
            <w:tcW w:type="dxa" w:w="1037"/>
          </w:tcPr>
          <w:p>
            <w:pPr>
              <w:spacing w:after="0"/>
              <w:jc w:val="left"/>
            </w:pPr>
            <w:r>
              <w:rPr>
                <w:sz w:val="16"/>
              </w:rPr>
              <w:t>DR-1373-NE</w:t>
            </w:r>
          </w:p>
        </w:tc>
        <w:tc>
          <w:tcPr>
            <w:tcW w:type="dxa" w:w="1220"/>
          </w:tcPr>
          <w:p>
            <w:pPr>
              <w:spacing w:after="0"/>
              <w:jc w:val="left"/>
            </w:pPr>
            <w:r>
              <w:rPr>
                <w:sz w:val="16"/>
              </w:rPr>
              <w:t>Major disaster</w:t>
            </w:r>
          </w:p>
        </w:tc>
        <w:tc>
          <w:tcPr>
            <w:tcW w:type="dxa" w:w="2852"/>
          </w:tcPr>
          <w:p>
            <w:pPr>
              <w:spacing w:after="0"/>
              <w:jc w:val="left"/>
            </w:pPr>
            <w:r>
              <w:rPr>
                <w:sz w:val="16"/>
              </w:rPr>
              <w:t>Severe Winter Storms, Flooding and Tornadoes</w:t>
            </w:r>
          </w:p>
        </w:tc>
        <w:tc>
          <w:tcPr>
            <w:tcW w:type="dxa" w:w="2362"/>
          </w:tcPr>
          <w:p>
            <w:pPr>
              <w:spacing w:after="0"/>
              <w:jc w:val="left"/>
            </w:pPr>
            <w:r>
              <w:rPr>
                <w:sz w:val="16"/>
              </w:rPr>
              <w:t>Inland Flooding; Tornado; Winter Weather</w:t>
            </w:r>
          </w:p>
        </w:tc>
        <w:tc>
          <w:tcPr>
            <w:tcW w:type="dxa" w:w="2644"/>
          </w:tcPr>
          <w:p>
            <w:pPr>
              <w:spacing w:after="0"/>
              <w:jc w:val="right"/>
            </w:pPr>
            <w:r>
              <w:rPr>
                <w:sz w:val="16"/>
              </w:rPr>
              <w:t>none placed in this county by FEMA's record; $259,819.84 for this declaration is not placed in any county (see the state page)</w:t>
            </w:r>
          </w:p>
        </w:tc>
        <w:tc>
          <w:tcPr>
            <w:tcW w:type="dxa" w:w="1047"/>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1997-11-01</w:t>
            </w:r>
          </w:p>
        </w:tc>
        <w:tc>
          <w:tcPr>
            <w:tcW w:type="dxa" w:w="1037"/>
          </w:tcPr>
          <w:p>
            <w:pPr>
              <w:spacing w:after="0"/>
              <w:jc w:val="left"/>
            </w:pPr>
            <w:r>
              <w:rPr>
                <w:sz w:val="16"/>
              </w:rPr>
              <w:t>1997-10-24</w:t>
            </w:r>
          </w:p>
        </w:tc>
        <w:tc>
          <w:tcPr>
            <w:tcW w:type="dxa" w:w="1037"/>
          </w:tcPr>
          <w:p>
            <w:pPr>
              <w:spacing w:after="0"/>
              <w:jc w:val="left"/>
            </w:pPr>
            <w:r>
              <w:rPr>
                <w:sz w:val="16"/>
              </w:rPr>
              <w:t>DR-1190-NE</w:t>
            </w:r>
          </w:p>
        </w:tc>
        <w:tc>
          <w:tcPr>
            <w:tcW w:type="dxa" w:w="1220"/>
          </w:tcPr>
          <w:p>
            <w:pPr>
              <w:spacing w:after="0"/>
              <w:jc w:val="left"/>
            </w:pPr>
            <w:r>
              <w:rPr>
                <w:sz w:val="16"/>
              </w:rPr>
              <w:t>Major disaster</w:t>
            </w:r>
          </w:p>
        </w:tc>
        <w:tc>
          <w:tcPr>
            <w:tcW w:type="dxa" w:w="2852"/>
          </w:tcPr>
          <w:p>
            <w:pPr>
              <w:spacing w:after="0"/>
              <w:jc w:val="left"/>
            </w:pPr>
            <w:r>
              <w:rPr>
                <w:sz w:val="16"/>
              </w:rPr>
              <w:t>Severe Snow Storms, Rain, and Strong Winds</w:t>
            </w:r>
          </w:p>
        </w:tc>
        <w:tc>
          <w:tcPr>
            <w:tcW w:type="dxa" w:w="2362"/>
          </w:tcPr>
          <w:p>
            <w:pPr>
              <w:spacing w:after="0"/>
              <w:jc w:val="left"/>
            </w:pPr>
            <w:r>
              <w:rPr>
                <w:sz w:val="16"/>
              </w:rPr>
              <w:t>Winter Weather</w:t>
            </w:r>
          </w:p>
        </w:tc>
        <w:tc>
          <w:tcPr>
            <w:tcW w:type="dxa" w:w="2644"/>
          </w:tcPr>
          <w:p>
            <w:pPr>
              <w:spacing w:after="0"/>
              <w:jc w:val="right"/>
            </w:pPr>
            <w:r>
              <w:rPr>
                <w:sz w:val="16"/>
              </w:rPr>
              <w:t>no Public Assistance recorded</w:t>
            </w:r>
          </w:p>
        </w:tc>
        <w:tc>
          <w:tcPr>
            <w:tcW w:type="dxa" w:w="1047"/>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1994-05-09</w:t>
            </w:r>
          </w:p>
        </w:tc>
        <w:tc>
          <w:tcPr>
            <w:tcW w:type="dxa" w:w="1037"/>
          </w:tcPr>
          <w:p>
            <w:pPr>
              <w:spacing w:after="0"/>
              <w:jc w:val="left"/>
            </w:pPr>
            <w:r>
              <w:rPr>
                <w:sz w:val="16"/>
              </w:rPr>
              <w:t>1994-04-10</w:t>
            </w:r>
          </w:p>
        </w:tc>
        <w:tc>
          <w:tcPr>
            <w:tcW w:type="dxa" w:w="1037"/>
          </w:tcPr>
          <w:p>
            <w:pPr>
              <w:spacing w:after="0"/>
              <w:jc w:val="left"/>
            </w:pPr>
            <w:r>
              <w:rPr>
                <w:sz w:val="16"/>
              </w:rPr>
              <w:t>DR-1027-NE</w:t>
            </w:r>
          </w:p>
        </w:tc>
        <w:tc>
          <w:tcPr>
            <w:tcW w:type="dxa" w:w="1220"/>
          </w:tcPr>
          <w:p>
            <w:pPr>
              <w:spacing w:after="0"/>
              <w:jc w:val="left"/>
            </w:pPr>
            <w:r>
              <w:rPr>
                <w:sz w:val="16"/>
              </w:rPr>
              <w:t>Major disaster</w:t>
            </w:r>
          </w:p>
        </w:tc>
        <w:tc>
          <w:tcPr>
            <w:tcW w:type="dxa" w:w="2852"/>
          </w:tcPr>
          <w:p>
            <w:pPr>
              <w:spacing w:after="0"/>
              <w:jc w:val="left"/>
            </w:pPr>
            <w:r>
              <w:rPr>
                <w:sz w:val="16"/>
              </w:rPr>
              <w:t>Severe Snow and Ice Storm</w:t>
            </w:r>
          </w:p>
        </w:tc>
        <w:tc>
          <w:tcPr>
            <w:tcW w:type="dxa" w:w="2362"/>
          </w:tcPr>
          <w:p>
            <w:pPr>
              <w:spacing w:after="0"/>
              <w:jc w:val="left"/>
            </w:pPr>
            <w:r>
              <w:rPr>
                <w:sz w:val="16"/>
              </w:rPr>
              <w:t>Winter Weather (primary); also designated: Ice Storm</w:t>
            </w:r>
          </w:p>
        </w:tc>
        <w:tc>
          <w:tcPr>
            <w:tcW w:type="dxa" w:w="2644"/>
          </w:tcPr>
          <w:p>
            <w:pPr>
              <w:spacing w:after="0"/>
              <w:jc w:val="right"/>
            </w:pPr>
            <w:r>
              <w:rPr>
                <w:sz w:val="16"/>
              </w:rPr>
              <w:t>no Public Assistance recorded</w:t>
            </w:r>
          </w:p>
        </w:tc>
        <w:tc>
          <w:tcPr>
            <w:tcW w:type="dxa" w:w="1047"/>
          </w:tcPr>
          <w:p>
            <w:pPr>
              <w:spacing w:after="0"/>
              <w:jc w:val="left"/>
            </w:pPr>
          </w:p>
        </w:tc>
        <w:tc>
          <w:tcPr>
            <w:tcW w:type="dxa" w:w="87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$70,482.03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27"/>
        <w:gridCol w:w="1827"/>
        <w:gridCol w:w="1670"/>
        <w:gridCol w:w="2457"/>
        <w:gridCol w:w="3716"/>
        <w:gridCol w:w="2614"/>
      </w:tblGrid>
      <w:tr>
        <w:trPr>
          <w:cantSplit/>
          <w:tblHeader/>
        </w:trPr>
        <w:tc>
          <w:tcPr>
            <w:tcW w:type="dxa" w:w="1827"/>
            <w:shd w:val="clear" w:color="auto" w:fill="E8E8E8"/>
          </w:tcPr>
          <w:p>
            <w:pPr>
              <w:spacing w:after="0"/>
              <w:jc w:val="left"/>
            </w:pPr>
            <w:r>
              <w:rPr>
                <w:b/>
                <w:sz w:val="16"/>
              </w:rPr>
              <w:t>Declared</w:t>
            </w:r>
          </w:p>
        </w:tc>
        <w:tc>
          <w:tcPr>
            <w:tcW w:type="dxa" w:w="1827"/>
            <w:shd w:val="clear" w:color="auto" w:fill="E8E8E8"/>
          </w:tcPr>
          <w:p>
            <w:pPr>
              <w:spacing w:after="0"/>
              <w:jc w:val="left"/>
            </w:pPr>
            <w:r>
              <w:rPr>
                <w:b/>
                <w:sz w:val="16"/>
              </w:rPr>
              <w:t>Incident began</w:t>
            </w:r>
          </w:p>
        </w:tc>
        <w:tc>
          <w:tcPr>
            <w:tcW w:type="dxa" w:w="1670"/>
            <w:shd w:val="clear" w:color="auto" w:fill="E8E8E8"/>
          </w:tcPr>
          <w:p>
            <w:pPr>
              <w:spacing w:after="0"/>
              <w:jc w:val="left"/>
            </w:pPr>
            <w:r>
              <w:rPr>
                <w:b/>
                <w:sz w:val="16"/>
              </w:rPr>
              <w:t>FEMA number</w:t>
            </w:r>
          </w:p>
        </w:tc>
        <w:tc>
          <w:tcPr>
            <w:tcW w:type="dxa" w:w="2457"/>
            <w:shd w:val="clear" w:color="auto" w:fill="E8E8E8"/>
          </w:tcPr>
          <w:p>
            <w:pPr>
              <w:spacing w:after="0"/>
              <w:jc w:val="left"/>
            </w:pPr>
            <w:r>
              <w:rPr>
                <w:b/>
                <w:sz w:val="16"/>
              </w:rPr>
              <w:t>Type</w:t>
            </w:r>
          </w:p>
        </w:tc>
        <w:tc>
          <w:tcPr>
            <w:tcW w:type="dxa" w:w="3716"/>
            <w:shd w:val="clear" w:color="auto" w:fill="E8E8E8"/>
          </w:tcPr>
          <w:p>
            <w:pPr>
              <w:spacing w:after="0"/>
              <w:jc w:val="left"/>
            </w:pPr>
            <w:r>
              <w:rPr>
                <w:b/>
                <w:sz w:val="16"/>
              </w:rPr>
              <w:t>Title</w:t>
            </w:r>
          </w:p>
        </w:tc>
        <w:tc>
          <w:tcPr>
            <w:tcW w:type="dxa" w:w="2614"/>
            <w:shd w:val="clear" w:color="auto" w:fill="E8E8E8"/>
          </w:tcPr>
          <w:p>
            <w:pPr>
              <w:spacing w:after="0"/>
              <w:jc w:val="left"/>
            </w:pPr>
            <w:r>
              <w:rPr>
                <w:b/>
                <w:sz w:val="16"/>
              </w:rPr>
              <w:t>Mapped hazard</w:t>
            </w:r>
          </w:p>
        </w:tc>
      </w:tr>
      <w:tr>
        <w:trPr>
          <w:cantSplit/>
        </w:trPr>
        <w:tc>
          <w:tcPr>
            <w:tcW w:type="dxa" w:w="1827"/>
          </w:tcPr>
          <w:p>
            <w:pPr>
              <w:spacing w:after="0"/>
              <w:jc w:val="left"/>
            </w:pPr>
            <w:r>
              <w:rPr>
                <w:sz w:val="16"/>
              </w:rPr>
              <w:t>1964-07-20</w:t>
            </w:r>
          </w:p>
        </w:tc>
        <w:tc>
          <w:tcPr>
            <w:tcW w:type="dxa" w:w="1827"/>
          </w:tcPr>
          <w:p>
            <w:pPr>
              <w:spacing w:after="0"/>
              <w:jc w:val="left"/>
            </w:pPr>
            <w:r>
              <w:rPr>
                <w:sz w:val="16"/>
              </w:rPr>
              <w:t>1964-07-20</w:t>
            </w:r>
          </w:p>
        </w:tc>
        <w:tc>
          <w:tcPr>
            <w:tcW w:type="dxa" w:w="1670"/>
          </w:tcPr>
          <w:p>
            <w:pPr>
              <w:spacing w:after="0"/>
              <w:jc w:val="left"/>
            </w:pPr>
            <w:r>
              <w:rPr>
                <w:sz w:val="16"/>
              </w:rPr>
              <w:t>DR-174-NE</w:t>
            </w:r>
          </w:p>
        </w:tc>
        <w:tc>
          <w:tcPr>
            <w:tcW w:type="dxa" w:w="2457"/>
          </w:tcPr>
          <w:p>
            <w:pPr>
              <w:spacing w:after="0"/>
              <w:jc w:val="left"/>
            </w:pPr>
            <w:r>
              <w:rPr>
                <w:sz w:val="16"/>
              </w:rPr>
              <w:t>Major disaster</w:t>
            </w:r>
          </w:p>
        </w:tc>
        <w:tc>
          <w:tcPr>
            <w:tcW w:type="dxa" w:w="3716"/>
          </w:tcPr>
          <w:p>
            <w:pPr>
              <w:spacing w:after="0"/>
              <w:jc w:val="left"/>
            </w:pPr>
            <w:r>
              <w:rPr>
                <w:sz w:val="16"/>
              </w:rPr>
              <w:t>Severe Storms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1963-07-17</w:t>
            </w:r>
          </w:p>
        </w:tc>
        <w:tc>
          <w:tcPr>
            <w:tcW w:type="dxa" w:w="1827"/>
          </w:tcPr>
          <w:p>
            <w:pPr>
              <w:spacing w:after="0"/>
              <w:jc w:val="left"/>
            </w:pPr>
            <w:r>
              <w:rPr>
                <w:sz w:val="16"/>
              </w:rPr>
              <w:t>1963-07-17</w:t>
            </w:r>
          </w:p>
        </w:tc>
        <w:tc>
          <w:tcPr>
            <w:tcW w:type="dxa" w:w="1670"/>
          </w:tcPr>
          <w:p>
            <w:pPr>
              <w:spacing w:after="0"/>
              <w:jc w:val="left"/>
            </w:pPr>
            <w:r>
              <w:rPr>
                <w:sz w:val="16"/>
              </w:rPr>
              <w:t>DR-156-NE</w:t>
            </w:r>
          </w:p>
        </w:tc>
        <w:tc>
          <w:tcPr>
            <w:tcW w:type="dxa" w:w="2457"/>
          </w:tcPr>
          <w:p>
            <w:pPr>
              <w:spacing w:after="0"/>
              <w:jc w:val="left"/>
            </w:pPr>
            <w:r>
              <w:rPr>
                <w:sz w:val="16"/>
              </w:rPr>
              <w:t>Major disaster</w:t>
            </w:r>
          </w:p>
        </w:tc>
        <w:tc>
          <w:tcPr>
            <w:tcW w:type="dxa" w:w="3716"/>
          </w:tcPr>
          <w:p>
            <w:pPr>
              <w:spacing w:after="0"/>
              <w:jc w:val="left"/>
            </w:pPr>
            <w:r>
              <w:rPr>
                <w:sz w:val="16"/>
              </w:rPr>
              <w:t>Heavy Rains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1962-09-05</w:t>
            </w:r>
          </w:p>
        </w:tc>
        <w:tc>
          <w:tcPr>
            <w:tcW w:type="dxa" w:w="1827"/>
          </w:tcPr>
          <w:p>
            <w:pPr>
              <w:spacing w:after="0"/>
              <w:jc w:val="left"/>
            </w:pPr>
            <w:r>
              <w:rPr>
                <w:sz w:val="16"/>
              </w:rPr>
              <w:t>1962-09-05</w:t>
            </w:r>
          </w:p>
        </w:tc>
        <w:tc>
          <w:tcPr>
            <w:tcW w:type="dxa" w:w="1670"/>
          </w:tcPr>
          <w:p>
            <w:pPr>
              <w:spacing w:after="0"/>
              <w:jc w:val="left"/>
            </w:pPr>
            <w:r>
              <w:rPr>
                <w:sz w:val="16"/>
              </w:rPr>
              <w:t>DR-134-NE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1962-05-10</w:t>
            </w:r>
          </w:p>
        </w:tc>
        <w:tc>
          <w:tcPr>
            <w:tcW w:type="dxa" w:w="1827"/>
          </w:tcPr>
          <w:p>
            <w:pPr>
              <w:spacing w:after="0"/>
              <w:jc w:val="left"/>
            </w:pPr>
            <w:r>
              <w:rPr>
                <w:sz w:val="16"/>
              </w:rPr>
              <w:t>1962-05-10</w:t>
            </w:r>
          </w:p>
        </w:tc>
        <w:tc>
          <w:tcPr>
            <w:tcW w:type="dxa" w:w="1670"/>
          </w:tcPr>
          <w:p>
            <w:pPr>
              <w:spacing w:after="0"/>
              <w:jc w:val="left"/>
            </w:pPr>
            <w:r>
              <w:rPr>
                <w:sz w:val="16"/>
              </w:rPr>
              <w:t>DR-131-NE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1960-04-04</w:t>
            </w:r>
          </w:p>
        </w:tc>
        <w:tc>
          <w:tcPr>
            <w:tcW w:type="dxa" w:w="1827"/>
          </w:tcPr>
          <w:p>
            <w:pPr>
              <w:spacing w:after="0"/>
              <w:jc w:val="left"/>
            </w:pPr>
            <w:r>
              <w:rPr>
                <w:sz w:val="16"/>
              </w:rPr>
              <w:t>1960-04-04</w:t>
            </w:r>
          </w:p>
        </w:tc>
        <w:tc>
          <w:tcPr>
            <w:tcW w:type="dxa" w:w="1670"/>
          </w:tcPr>
          <w:p>
            <w:pPr>
              <w:spacing w:after="0"/>
              <w:jc w:val="left"/>
            </w:pPr>
            <w:r>
              <w:rPr>
                <w:sz w:val="16"/>
              </w:rPr>
              <w:t>DR-98-NE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Nebraska county: 7 rows, $3,747,676.55; listed on the Nebraska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24"/>
        <w:gridCol w:w="1116"/>
        <w:gridCol w:w="1933"/>
        <w:gridCol w:w="775"/>
        <w:gridCol w:w="1597"/>
        <w:gridCol w:w="1299"/>
        <w:gridCol w:w="1642"/>
        <w:gridCol w:w="2691"/>
      </w:tblGrid>
      <w:tr>
        <w:trPr>
          <w:cantSplit/>
          <w:tblHeader/>
        </w:trPr>
        <w:tc>
          <w:tcPr>
            <w:tcW w:type="dxa" w:w="1037"/>
            <w:shd w:val="clear" w:color="auto" w:fill="E8E8E8"/>
          </w:tcPr>
          <w:p>
            <w:pPr>
              <w:spacing w:after="0"/>
              <w:jc w:val="left"/>
            </w:pPr>
            <w:r>
              <w:rPr>
                <w:b/>
                <w:sz w:val="16"/>
              </w:rPr>
              <w:t>Hazard</w:t>
            </w:r>
          </w:p>
        </w:tc>
        <w:tc>
          <w:tcPr>
            <w:tcW w:type="dxa" w:w="2024"/>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6"/>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33"/>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597"/>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9"/>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2"/>
            <w:shd w:val="clear" w:color="auto" w:fill="E8E8E8"/>
          </w:tcPr>
          <w:p>
            <w:pPr>
              <w:spacing w:after="0"/>
              <w:jc w:val="left"/>
            </w:pPr>
            <w:r>
              <w:rPr>
                <w:b/>
                <w:sz w:val="16"/>
              </w:rPr>
              <w:t>Period</w:t>
            </w:r>
          </w:p>
        </w:tc>
        <w:tc>
          <w:tcPr>
            <w:tcW w:type="dxa" w:w="2691"/>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24"/>
          </w:tcPr>
          <w:p>
            <w:pPr>
              <w:spacing w:after="0"/>
              <w:jc w:val="right"/>
            </w:pPr>
            <w:r>
              <w:rPr>
                <w:sz w:val="16"/>
              </w:rPr>
              <w:t>9</w:t>
            </w:r>
          </w:p>
        </w:tc>
        <w:tc>
          <w:tcPr>
            <w:tcW w:type="dxa" w:w="1116"/>
          </w:tcPr>
          <w:p>
            <w:pPr>
              <w:spacing w:after="0"/>
              <w:jc w:val="right"/>
            </w:pPr>
            <w:r>
              <w:rPr>
                <w:sz w:val="16"/>
              </w:rPr>
              <w:t>4</w:t>
            </w:r>
          </w:p>
        </w:tc>
        <w:tc>
          <w:tcPr>
            <w:tcW w:type="dxa" w:w="1933"/>
          </w:tcPr>
          <w:p>
            <w:pPr>
              <w:spacing w:after="0"/>
              <w:jc w:val="right"/>
            </w:pPr>
            <w:r>
              <w:rPr>
                <w:sz w:val="16"/>
              </w:rPr>
              <w:t>1</w:t>
            </w:r>
          </w:p>
        </w:tc>
        <w:tc>
          <w:tcPr>
            <w:tcW w:type="dxa" w:w="775"/>
          </w:tcPr>
          <w:p>
            <w:pPr>
              <w:spacing w:after="0"/>
              <w:jc w:val="right"/>
            </w:pPr>
            <w:r>
              <w:rPr>
                <w:sz w:val="16"/>
              </w:rPr>
              <w:t>4</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24"/>
          </w:tcPr>
          <w:p>
            <w:pPr>
              <w:spacing w:after="0"/>
              <w:jc w:val="right"/>
            </w:pPr>
            <w:r>
              <w:rPr>
                <w:sz w:val="16"/>
              </w:rPr>
              <w:t>67</w:t>
            </w:r>
          </w:p>
        </w:tc>
        <w:tc>
          <w:tcPr>
            <w:tcW w:type="dxa" w:w="1116"/>
          </w:tcPr>
          <w:p>
            <w:pPr>
              <w:spacing w:after="0"/>
              <w:jc w:val="right"/>
            </w:pPr>
            <w:r>
              <w:rPr>
                <w:sz w:val="16"/>
              </w:rPr>
              <w:t>32</w:t>
            </w:r>
          </w:p>
        </w:tc>
        <w:tc>
          <w:tcPr>
            <w:tcW w:type="dxa" w:w="1933"/>
          </w:tcPr>
          <w:p>
            <w:pPr>
              <w:spacing w:after="0"/>
              <w:jc w:val="right"/>
            </w:pPr>
            <w:r>
              <w:rPr>
                <w:sz w:val="16"/>
              </w:rPr>
              <w:t>10</w:t>
            </w:r>
          </w:p>
        </w:tc>
        <w:tc>
          <w:tcPr>
            <w:tcW w:type="dxa" w:w="775"/>
          </w:tcPr>
          <w:p>
            <w:pPr>
              <w:spacing w:after="0"/>
              <w:jc w:val="right"/>
            </w:pPr>
            <w:r>
              <w:rPr>
                <w:sz w:val="16"/>
              </w:rPr>
              <w:t>32</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Earthquake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p>
        </w:tc>
        <w:tc>
          <w:tcPr>
            <w:tcW w:type="dxa" w:w="2691"/>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24"/>
          </w:tcPr>
          <w:p>
            <w:pPr>
              <w:spacing w:after="0"/>
              <w:jc w:val="right"/>
            </w:pPr>
            <w:r>
              <w:rPr>
                <w:sz w:val="16"/>
              </w:rPr>
              <w:t>1,117</w:t>
            </w:r>
          </w:p>
        </w:tc>
        <w:tc>
          <w:tcPr>
            <w:tcW w:type="dxa" w:w="1116"/>
          </w:tcPr>
          <w:p>
            <w:pPr>
              <w:spacing w:after="0"/>
              <w:jc w:val="right"/>
            </w:pPr>
            <w:r>
              <w:rPr>
                <w:sz w:val="16"/>
              </w:rPr>
              <w:t>104</w:t>
            </w:r>
          </w:p>
        </w:tc>
        <w:tc>
          <w:tcPr>
            <w:tcW w:type="dxa" w:w="1933"/>
          </w:tcPr>
          <w:p>
            <w:pPr>
              <w:spacing w:after="0"/>
              <w:jc w:val="right"/>
            </w:pPr>
            <w:r>
              <w:rPr>
                <w:sz w:val="16"/>
              </w:rPr>
              <w:t>6</w:t>
            </w:r>
          </w:p>
        </w:tc>
        <w:tc>
          <w:tcPr>
            <w:tcW w:type="dxa" w:w="775"/>
          </w:tcPr>
          <w:p>
            <w:pPr>
              <w:spacing w:after="0"/>
              <w:jc w:val="right"/>
            </w:pPr>
            <w:r>
              <w:rPr>
                <w:sz w:val="16"/>
              </w:rPr>
              <w:t>104</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1955 to 2026-06-30</w:t>
            </w:r>
          </w:p>
        </w:tc>
        <w:tc>
          <w:tcPr>
            <w:tcW w:type="dxa" w:w="2691"/>
          </w:tcPr>
          <w:p>
            <w:pPr>
              <w:spacing w:after="0"/>
              <w:jc w:val="left"/>
            </w:pPr>
          </w:p>
        </w:tc>
      </w:tr>
      <w:tr>
        <w:trPr>
          <w:cantSplit/>
        </w:trPr>
        <w:tc>
          <w:tcPr>
            <w:tcW w:type="dxa" w:w="1037"/>
          </w:tcPr>
          <w:p>
            <w:pPr>
              <w:spacing w:after="0"/>
              <w:jc w:val="left"/>
            </w:pPr>
            <w:r>
              <w:rPr>
                <w:sz w:val="16"/>
              </w:rPr>
              <w:t>Heat Wave</w:t>
            </w:r>
          </w:p>
        </w:tc>
        <w:tc>
          <w:tcPr>
            <w:tcW w:type="dxa" w:w="2024"/>
          </w:tcPr>
          <w:p>
            <w:pPr>
              <w:spacing w:after="0"/>
              <w:jc w:val="right"/>
            </w:pPr>
            <w:r>
              <w:rPr>
                <w:sz w:val="16"/>
              </w:rPr>
              <w:t>1</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Hurricane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Inland Flooding</w:t>
            </w:r>
          </w:p>
        </w:tc>
        <w:tc>
          <w:tcPr>
            <w:tcW w:type="dxa" w:w="2024"/>
          </w:tcPr>
          <w:p>
            <w:pPr>
              <w:spacing w:after="0"/>
              <w:jc w:val="right"/>
            </w:pPr>
            <w:r>
              <w:rPr>
                <w:sz w:val="16"/>
              </w:rPr>
              <w:t>59</w:t>
            </w:r>
          </w:p>
        </w:tc>
        <w:tc>
          <w:tcPr>
            <w:tcW w:type="dxa" w:w="1116"/>
          </w:tcPr>
          <w:p>
            <w:pPr>
              <w:spacing w:after="0"/>
              <w:jc w:val="right"/>
            </w:pPr>
            <w:r>
              <w:rPr>
                <w:sz w:val="16"/>
              </w:rPr>
              <w:t>3</w:t>
            </w:r>
          </w:p>
        </w:tc>
        <w:tc>
          <w:tcPr>
            <w:tcW w:type="dxa" w:w="1933"/>
          </w:tcPr>
          <w:p>
            <w:pPr>
              <w:spacing w:after="0"/>
              <w:jc w:val="right"/>
            </w:pPr>
            <w:r>
              <w:rPr>
                <w:sz w:val="16"/>
              </w:rPr>
              <w:t>1</w:t>
            </w:r>
          </w:p>
        </w:tc>
        <w:tc>
          <w:tcPr>
            <w:tcW w:type="dxa" w:w="775"/>
          </w:tcPr>
          <w:p>
            <w:pPr>
              <w:spacing w:after="0"/>
              <w:jc w:val="right"/>
            </w:pPr>
            <w:r>
              <w:rPr>
                <w:sz w:val="16"/>
              </w:rPr>
              <w:t>3</w:t>
            </w:r>
          </w:p>
        </w:tc>
        <w:tc>
          <w:tcPr>
            <w:tcW w:type="dxa" w:w="1597"/>
          </w:tcPr>
          <w:p>
            <w:pPr>
              <w:spacing w:after="0"/>
              <w:jc w:val="right"/>
            </w:pPr>
            <w:r>
              <w:rPr>
                <w:sz w:val="16"/>
              </w:rPr>
              <w:t>10</w:t>
            </w:r>
          </w:p>
        </w:tc>
        <w:tc>
          <w:tcPr>
            <w:tcW w:type="dxa" w:w="1299"/>
          </w:tcPr>
          <w:p>
            <w:pPr>
              <w:spacing w:after="0"/>
              <w:jc w:val="right"/>
            </w:pPr>
            <w:r>
              <w:rPr>
                <w:sz w:val="16"/>
              </w:rPr>
              <w:t>2</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Landslide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24"/>
          </w:tcPr>
          <w:p>
            <w:pPr>
              <w:spacing w:after="0"/>
              <w:jc w:val="right"/>
            </w:pPr>
            <w:r>
              <w:rPr>
                <w:sz w:val="16"/>
              </w:rPr>
              <w:t>10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Strong Wind</w:t>
            </w:r>
          </w:p>
        </w:tc>
        <w:tc>
          <w:tcPr>
            <w:tcW w:type="dxa" w:w="2024"/>
          </w:tcPr>
          <w:p>
            <w:pPr>
              <w:spacing w:after="0"/>
              <w:jc w:val="right"/>
            </w:pPr>
            <w:r>
              <w:rPr>
                <w:sz w:val="16"/>
              </w:rPr>
              <w:t>621</w:t>
            </w:r>
          </w:p>
        </w:tc>
        <w:tc>
          <w:tcPr>
            <w:tcW w:type="dxa" w:w="1116"/>
          </w:tcPr>
          <w:p>
            <w:pPr>
              <w:spacing w:after="0"/>
              <w:jc w:val="right"/>
            </w:pPr>
            <w:r>
              <w:rPr>
                <w:sz w:val="16"/>
              </w:rPr>
              <w:t>86</w:t>
            </w:r>
          </w:p>
        </w:tc>
        <w:tc>
          <w:tcPr>
            <w:tcW w:type="dxa" w:w="1933"/>
          </w:tcPr>
          <w:p>
            <w:pPr>
              <w:spacing w:after="0"/>
              <w:jc w:val="right"/>
            </w:pPr>
            <w:r>
              <w:rPr>
                <w:sz w:val="16"/>
              </w:rPr>
              <w:t>23</w:t>
            </w:r>
          </w:p>
        </w:tc>
        <w:tc>
          <w:tcPr>
            <w:tcW w:type="dxa" w:w="775"/>
          </w:tcPr>
          <w:p>
            <w:pPr>
              <w:spacing w:after="0"/>
              <w:jc w:val="right"/>
            </w:pPr>
            <w:r>
              <w:rPr>
                <w:sz w:val="16"/>
              </w:rPr>
              <w:t>85</w:t>
            </w:r>
          </w:p>
        </w:tc>
        <w:tc>
          <w:tcPr>
            <w:tcW w:type="dxa" w:w="1597"/>
          </w:tcPr>
          <w:p>
            <w:pPr>
              <w:spacing w:after="0"/>
              <w:jc w:val="right"/>
            </w:pPr>
            <w:r>
              <w:rPr>
                <w:sz w:val="16"/>
              </w:rPr>
              <w:t>4</w:t>
            </w:r>
          </w:p>
        </w:tc>
        <w:tc>
          <w:tcPr>
            <w:tcW w:type="dxa" w:w="1299"/>
          </w:tcPr>
          <w:p>
            <w:pPr>
              <w:spacing w:after="0"/>
              <w:jc w:val="right"/>
            </w:pPr>
            <w:r>
              <w:rPr>
                <w:sz w:val="16"/>
              </w:rPr>
              <w:t>2</w:t>
            </w:r>
          </w:p>
        </w:tc>
        <w:tc>
          <w:tcPr>
            <w:tcW w:type="dxa" w:w="1642"/>
          </w:tcPr>
          <w:p>
            <w:pPr>
              <w:spacing w:after="0"/>
              <w:jc w:val="left"/>
            </w:pPr>
            <w:r>
              <w:rPr>
                <w:sz w:val="16"/>
              </w:rPr>
              <w:t>1955 to 2026-06-30</w:t>
            </w:r>
          </w:p>
        </w:tc>
        <w:tc>
          <w:tcPr>
            <w:tcW w:type="dxa" w:w="2691"/>
          </w:tcPr>
          <w:p>
            <w:pPr>
              <w:spacing w:after="0"/>
              <w:jc w:val="left"/>
            </w:pPr>
            <w:r>
              <w:rPr>
                <w:sz w:val="16"/>
              </w:rPr>
              <w:t>Includes 48 High Wind records.</w:t>
            </w:r>
          </w:p>
        </w:tc>
      </w:tr>
      <w:tr>
        <w:trPr>
          <w:cantSplit/>
        </w:trPr>
        <w:tc>
          <w:tcPr>
            <w:tcW w:type="dxa" w:w="1037"/>
          </w:tcPr>
          <w:p>
            <w:pPr>
              <w:spacing w:after="0"/>
              <w:jc w:val="left"/>
            </w:pPr>
            <w:r>
              <w:rPr>
                <w:sz w:val="16"/>
              </w:rPr>
              <w:t>Tornado</w:t>
            </w:r>
          </w:p>
        </w:tc>
        <w:tc>
          <w:tcPr>
            <w:tcW w:type="dxa" w:w="2024"/>
          </w:tcPr>
          <w:p>
            <w:pPr>
              <w:spacing w:after="0"/>
              <w:jc w:val="right"/>
            </w:pPr>
            <w:r>
              <w:rPr>
                <w:sz w:val="16"/>
              </w:rPr>
              <w:t>106</w:t>
            </w:r>
          </w:p>
        </w:tc>
        <w:tc>
          <w:tcPr>
            <w:tcW w:type="dxa" w:w="1116"/>
          </w:tcPr>
          <w:p>
            <w:pPr>
              <w:spacing w:after="0"/>
              <w:jc w:val="right"/>
            </w:pPr>
            <w:r>
              <w:rPr>
                <w:sz w:val="16"/>
              </w:rPr>
              <w:t>4</w:t>
            </w:r>
          </w:p>
        </w:tc>
        <w:tc>
          <w:tcPr>
            <w:tcW w:type="dxa" w:w="1933"/>
          </w:tcPr>
          <w:p>
            <w:pPr>
              <w:spacing w:after="0"/>
              <w:jc w:val="right"/>
            </w:pPr>
            <w:r>
              <w:rPr>
                <w:sz w:val="16"/>
              </w:rPr>
              <w:t>0</w:t>
            </w:r>
          </w:p>
        </w:tc>
        <w:tc>
          <w:tcPr>
            <w:tcW w:type="dxa" w:w="775"/>
          </w:tcPr>
          <w:p>
            <w:pPr>
              <w:spacing w:after="0"/>
              <w:jc w:val="right"/>
            </w:pPr>
            <w:r>
              <w:rPr>
                <w:sz w:val="16"/>
              </w:rPr>
              <w:t>4</w:t>
            </w:r>
          </w:p>
        </w:tc>
        <w:tc>
          <w:tcPr>
            <w:tcW w:type="dxa" w:w="1597"/>
          </w:tcPr>
          <w:p>
            <w:pPr>
              <w:spacing w:after="0"/>
              <w:jc w:val="right"/>
            </w:pPr>
            <w:r>
              <w:rPr>
                <w:sz w:val="16"/>
              </w:rPr>
              <w:t>6</w:t>
            </w:r>
          </w:p>
        </w:tc>
        <w:tc>
          <w:tcPr>
            <w:tcW w:type="dxa" w:w="1299"/>
          </w:tcPr>
          <w:p>
            <w:pPr>
              <w:spacing w:after="0"/>
              <w:jc w:val="right"/>
            </w:pPr>
            <w:r>
              <w:rPr>
                <w:sz w:val="16"/>
              </w:rPr>
              <w:t>2</w:t>
            </w:r>
          </w:p>
        </w:tc>
        <w:tc>
          <w:tcPr>
            <w:tcW w:type="dxa" w:w="1642"/>
          </w:tcPr>
          <w:p>
            <w:pPr>
              <w:spacing w:after="0"/>
              <w:jc w:val="left"/>
            </w:pPr>
            <w:r>
              <w:rPr>
                <w:sz w:val="16"/>
              </w:rPr>
              <w:t>1950 to 2026-06-30</w:t>
            </w:r>
          </w:p>
        </w:tc>
        <w:tc>
          <w:tcPr>
            <w:tcW w:type="dxa" w:w="2691"/>
          </w:tcPr>
          <w:p>
            <w:pPr>
              <w:spacing w:after="0"/>
              <w:jc w:val="left"/>
            </w:pPr>
          </w:p>
        </w:tc>
      </w:tr>
      <w:tr>
        <w:trPr>
          <w:cantSplit/>
        </w:trPr>
        <w:tc>
          <w:tcPr>
            <w:tcW w:type="dxa" w:w="1037"/>
          </w:tcPr>
          <w:p>
            <w:pPr>
              <w:spacing w:after="0"/>
              <w:jc w:val="left"/>
            </w:pPr>
            <w:r>
              <w:rPr>
                <w:sz w:val="16"/>
              </w:rPr>
              <w:t>Wildfire</w:t>
            </w:r>
          </w:p>
        </w:tc>
        <w:tc>
          <w:tcPr>
            <w:tcW w:type="dxa" w:w="2024"/>
          </w:tcPr>
          <w:p>
            <w:pPr>
              <w:spacing w:after="0"/>
              <w:jc w:val="right"/>
            </w:pPr>
            <w:r>
              <w:rPr>
                <w:sz w:val="16"/>
              </w:rPr>
              <w:t>6</w:t>
            </w:r>
          </w:p>
        </w:tc>
        <w:tc>
          <w:tcPr>
            <w:tcW w:type="dxa" w:w="1116"/>
          </w:tcPr>
          <w:p>
            <w:pPr>
              <w:spacing w:after="0"/>
              <w:jc w:val="right"/>
            </w:pPr>
            <w:r>
              <w:rPr>
                <w:sz w:val="16"/>
              </w:rPr>
              <w:t>5</w:t>
            </w:r>
          </w:p>
        </w:tc>
        <w:tc>
          <w:tcPr>
            <w:tcW w:type="dxa" w:w="1933"/>
          </w:tcPr>
          <w:p>
            <w:pPr>
              <w:spacing w:after="0"/>
              <w:jc w:val="right"/>
            </w:pPr>
            <w:r>
              <w:rPr>
                <w:sz w:val="16"/>
              </w:rPr>
              <w:t>0</w:t>
            </w:r>
          </w:p>
        </w:tc>
        <w:tc>
          <w:tcPr>
            <w:tcW w:type="dxa" w:w="775"/>
          </w:tcPr>
          <w:p>
            <w:pPr>
              <w:spacing w:after="0"/>
              <w:jc w:val="right"/>
            </w:pPr>
            <w:r>
              <w:rPr>
                <w:sz w:val="16"/>
              </w:rPr>
              <w:t>5</w:t>
            </w:r>
          </w:p>
        </w:tc>
        <w:tc>
          <w:tcPr>
            <w:tcW w:type="dxa" w:w="1597"/>
          </w:tcPr>
          <w:p>
            <w:pPr>
              <w:spacing w:after="0"/>
              <w:jc w:val="right"/>
            </w:pPr>
            <w:r>
              <w:rPr>
                <w:sz w:val="16"/>
              </w:rPr>
              <w:t>1</w:t>
            </w:r>
          </w:p>
        </w:tc>
        <w:tc>
          <w:tcPr>
            <w:tcW w:type="dxa" w:w="1299"/>
          </w:tcPr>
          <w:p>
            <w:pPr>
              <w:spacing w:after="0"/>
              <w:jc w:val="right"/>
            </w:pPr>
            <w:r>
              <w:rPr>
                <w:sz w:val="16"/>
              </w:rPr>
              <w:t>1</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Winter Weather</w:t>
            </w:r>
          </w:p>
        </w:tc>
        <w:tc>
          <w:tcPr>
            <w:tcW w:type="dxa" w:w="2024"/>
          </w:tcPr>
          <w:p>
            <w:pPr>
              <w:spacing w:after="0"/>
              <w:jc w:val="right"/>
            </w:pPr>
            <w:r>
              <w:rPr>
                <w:sz w:val="16"/>
              </w:rPr>
              <w:t>54</w:t>
            </w:r>
          </w:p>
        </w:tc>
        <w:tc>
          <w:tcPr>
            <w:tcW w:type="dxa" w:w="1116"/>
          </w:tcPr>
          <w:p>
            <w:pPr>
              <w:spacing w:after="0"/>
              <w:jc w:val="right"/>
            </w:pPr>
            <w:r>
              <w:rPr>
                <w:sz w:val="16"/>
              </w:rPr>
              <w:t>5</w:t>
            </w:r>
          </w:p>
        </w:tc>
        <w:tc>
          <w:tcPr>
            <w:tcW w:type="dxa" w:w="1933"/>
          </w:tcPr>
          <w:p>
            <w:pPr>
              <w:spacing w:after="0"/>
              <w:jc w:val="right"/>
            </w:pPr>
            <w:r>
              <w:rPr>
                <w:sz w:val="16"/>
              </w:rPr>
              <w:t>2</w:t>
            </w:r>
          </w:p>
        </w:tc>
        <w:tc>
          <w:tcPr>
            <w:tcW w:type="dxa" w:w="775"/>
          </w:tcPr>
          <w:p>
            <w:pPr>
              <w:spacing w:after="0"/>
              <w:jc w:val="right"/>
            </w:pPr>
            <w:r>
              <w:rPr>
                <w:sz w:val="16"/>
              </w:rPr>
              <w:t>5</w:t>
            </w:r>
          </w:p>
        </w:tc>
        <w:tc>
          <w:tcPr>
            <w:tcW w:type="dxa" w:w="1597"/>
          </w:tcPr>
          <w:p>
            <w:pPr>
              <w:spacing w:after="0"/>
              <w:jc w:val="right"/>
            </w:pPr>
            <w:r>
              <w:rPr>
                <w:sz w:val="16"/>
              </w:rPr>
              <w:t>6</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2"/>
        <w:gridCol w:w="1991"/>
        <w:gridCol w:w="2939"/>
        <w:gridCol w:w="927"/>
        <w:gridCol w:w="2204"/>
        <w:gridCol w:w="1026"/>
        <w:gridCol w:w="2686"/>
      </w:tblGrid>
      <w:tr>
        <w:trPr>
          <w:cantSplit/>
          <w:tblHeader/>
        </w:trPr>
        <w:tc>
          <w:tcPr>
            <w:tcW w:type="dxa" w:w="1037"/>
            <w:shd w:val="clear" w:color="auto" w:fill="E8E8E8"/>
          </w:tcPr>
          <w:p>
            <w:pPr>
              <w:spacing w:after="0"/>
              <w:jc w:val="left"/>
            </w:pPr>
            <w:r>
              <w:rPr>
                <w:b/>
                <w:sz w:val="16"/>
              </w:rPr>
              <w:t>Date</w:t>
            </w:r>
          </w:p>
        </w:tc>
        <w:tc>
          <w:tcPr>
            <w:tcW w:type="dxa" w:w="1302"/>
            <w:shd w:val="clear" w:color="auto" w:fill="E8E8E8"/>
          </w:tcPr>
          <w:p>
            <w:pPr>
              <w:spacing w:after="0"/>
              <w:jc w:val="left"/>
            </w:pPr>
            <w:r>
              <w:rPr>
                <w:b/>
                <w:sz w:val="16"/>
              </w:rPr>
              <w:t>Event type</w:t>
            </w:r>
          </w:p>
        </w:tc>
        <w:tc>
          <w:tcPr>
            <w:tcW w:type="dxa" w:w="1991"/>
            <w:shd w:val="clear" w:color="auto" w:fill="E8E8E8"/>
          </w:tcPr>
          <w:p>
            <w:pPr>
              <w:spacing w:after="0"/>
              <w:jc w:val="left"/>
            </w:pPr>
            <w:r>
              <w:rPr>
                <w:b/>
                <w:sz w:val="16"/>
              </w:rPr>
              <w:t>Magnitude or extent</w:t>
            </w:r>
          </w:p>
        </w:tc>
        <w:tc>
          <w:tcPr>
            <w:tcW w:type="dxa" w:w="2939"/>
            <w:shd w:val="clear" w:color="auto" w:fill="E8E8E8"/>
          </w:tcPr>
          <w:p>
            <w:pPr>
              <w:spacing w:after="0"/>
              <w:jc w:val="left"/>
            </w:pPr>
            <w:r>
              <w:rPr>
                <w:b/>
                <w:sz w:val="16"/>
              </w:rPr>
              <w:t>Damage</w:t>
            </w:r>
          </w:p>
          <w:p>
            <w:pPr>
              <w:spacing w:after="0"/>
              <w:jc w:val="left"/>
            </w:pPr>
            <w:r>
              <w:rPr>
                <w:i/>
                <w:color w:val="555555"/>
                <w:sz w:val="14"/>
              </w:rPr>
              <w:t>nominal dollars</w:t>
            </w:r>
          </w:p>
        </w:tc>
        <w:tc>
          <w:tcPr>
            <w:tcW w:type="dxa" w:w="92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04"/>
            <w:shd w:val="clear" w:color="auto" w:fill="E8E8E8"/>
          </w:tcPr>
          <w:p>
            <w:pPr>
              <w:spacing w:after="0"/>
              <w:jc w:val="left"/>
            </w:pPr>
            <w:r>
              <w:rPr>
                <w:b/>
                <w:sz w:val="16"/>
              </w:rPr>
              <w:t>Location</w:t>
            </w:r>
          </w:p>
        </w:tc>
        <w:tc>
          <w:tcPr>
            <w:tcW w:type="dxa" w:w="1026"/>
            <w:shd w:val="clear" w:color="auto" w:fill="E8E8E8"/>
          </w:tcPr>
          <w:p>
            <w:pPr>
              <w:spacing w:after="0"/>
              <w:jc w:val="left"/>
            </w:pPr>
            <w:r>
              <w:rPr>
                <w:b/>
                <w:sz w:val="16"/>
              </w:rPr>
              <w:t>Flags</w:t>
            </w:r>
          </w:p>
        </w:tc>
        <w:tc>
          <w:tcPr>
            <w:tcW w:type="dxa" w:w="268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2024-01-12</w:t>
            </w:r>
          </w:p>
        </w:tc>
        <w:tc>
          <w:tcPr>
            <w:tcW w:type="dxa" w:w="1302"/>
          </w:tcPr>
          <w:p>
            <w:pPr>
              <w:spacing w:after="0"/>
              <w:jc w:val="left"/>
            </w:pPr>
            <w:r>
              <w:rPr>
                <w:sz w:val="16"/>
              </w:rPr>
              <w:t>Extreme Cold/Wind Chill</w:t>
            </w:r>
          </w:p>
        </w:tc>
        <w:tc>
          <w:tcPr>
            <w:tcW w:type="dxa" w:w="1991"/>
          </w:tcPr>
          <w:p>
            <w:pPr>
              <w:spacing w:after="0"/>
              <w:jc w:val="left"/>
            </w:pPr>
          </w:p>
        </w:tc>
        <w:tc>
          <w:tcPr>
            <w:tcW w:type="dxa" w:w="2939"/>
          </w:tcPr>
          <w:p>
            <w:pPr>
              <w:spacing w:after="0"/>
              <w:jc w:val="left"/>
            </w:pPr>
            <w:r>
              <w:rPr>
                <w:sz w:val="16"/>
              </w:rPr>
              <w:t>$0 property; $0 crops (zone total, 2024 dollars)</w:t>
            </w:r>
          </w:p>
        </w:tc>
        <w:tc>
          <w:tcPr>
            <w:tcW w:type="dxa" w:w="927"/>
          </w:tcPr>
          <w:p>
            <w:pPr>
              <w:spacing w:after="0"/>
              <w:jc w:val="right"/>
            </w:pPr>
            <w:r>
              <w:rPr>
                <w:sz w:val="16"/>
              </w:rPr>
              <w:t>0, 0</w:t>
            </w:r>
          </w:p>
        </w:tc>
        <w:tc>
          <w:tcPr>
            <w:tcW w:type="dxa" w:w="2204"/>
          </w:tcPr>
          <w:p>
            <w:pPr>
              <w:spacing w:after="0"/>
              <w:jc w:val="left"/>
            </w:pPr>
            <w:r>
              <w:rPr>
                <w:sz w:val="16"/>
              </w:rPr>
              <w:t>NWS zone NEZ059 (LINCOLN), zone-level</w:t>
            </w:r>
          </w:p>
        </w:tc>
        <w:tc>
          <w:tcPr>
            <w:tcW w:type="dxa" w:w="1026"/>
          </w:tcPr>
          <w:p>
            <w:pPr>
              <w:spacing w:after="0"/>
              <w:jc w:val="left"/>
            </w:pPr>
            <w:r>
              <w:rPr>
                <w:sz w:val="16"/>
              </w:rPr>
              <w:t>new since last plan; within last 5 years</w:t>
            </w:r>
          </w:p>
        </w:tc>
        <w:tc>
          <w:tcPr>
            <w:tcW w:type="dxa" w:w="268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2017-06-27</w:t>
            </w:r>
          </w:p>
        </w:tc>
        <w:tc>
          <w:tcPr>
            <w:tcW w:type="dxa" w:w="1302"/>
          </w:tcPr>
          <w:p>
            <w:pPr>
              <w:spacing w:after="0"/>
              <w:jc w:val="left"/>
            </w:pPr>
            <w:r>
              <w:rPr>
                <w:sz w:val="16"/>
              </w:rPr>
              <w:t>Thunderstorm Wind</w:t>
            </w:r>
          </w:p>
        </w:tc>
        <w:tc>
          <w:tcPr>
            <w:tcW w:type="dxa" w:w="1991"/>
          </w:tcPr>
          <w:p>
            <w:pPr>
              <w:spacing w:after="0"/>
              <w:jc w:val="left"/>
            </w:pPr>
            <w:r>
              <w:rPr>
                <w:sz w:val="16"/>
              </w:rPr>
              <w:t>103 kt (119 mph) estimated gust</w:t>
            </w:r>
          </w:p>
        </w:tc>
        <w:tc>
          <w:tcPr>
            <w:tcW w:type="dxa" w:w="2939"/>
          </w:tcPr>
          <w:p>
            <w:pPr>
              <w:spacing w:after="0"/>
              <w:jc w:val="left"/>
            </w:pPr>
            <w:r>
              <w:rPr>
                <w:sz w:val="16"/>
              </w:rPr>
              <w:t>$15,000 property; $0 crops (2017 dollars)</w:t>
            </w:r>
          </w:p>
        </w:tc>
        <w:tc>
          <w:tcPr>
            <w:tcW w:type="dxa" w:w="927"/>
          </w:tcPr>
          <w:p>
            <w:pPr>
              <w:spacing w:after="0"/>
              <w:jc w:val="right"/>
            </w:pPr>
            <w:r>
              <w:rPr>
                <w:sz w:val="16"/>
              </w:rPr>
              <w:t>0, 0</w:t>
            </w:r>
          </w:p>
        </w:tc>
        <w:tc>
          <w:tcPr>
            <w:tcW w:type="dxa" w:w="2204"/>
          </w:tcPr>
          <w:p>
            <w:pPr>
              <w:spacing w:after="0"/>
              <w:jc w:val="left"/>
            </w:pPr>
            <w:r>
              <w:rPr>
                <w:sz w:val="16"/>
              </w:rPr>
              <w:t>MAXWELL</w:t>
            </w:r>
          </w:p>
        </w:tc>
        <w:tc>
          <w:tcPr>
            <w:tcW w:type="dxa" w:w="1026"/>
          </w:tcPr>
          <w:p>
            <w:pPr>
              <w:spacing w:after="0"/>
              <w:jc w:val="left"/>
            </w:pPr>
          </w:p>
        </w:tc>
        <w:tc>
          <w:tcPr>
            <w:tcW w:type="dxa" w:w="2686"/>
          </w:tcPr>
          <w:p>
            <w:pPr>
              <w:spacing w:after="0"/>
              <w:jc w:val="left"/>
            </w:pPr>
            <w:r>
              <w:rPr>
                <w:sz w:val="16"/>
              </w:rPr>
              <w:t>B1-c worst recorded: Thunderstorm Wind</w:t>
            </w:r>
          </w:p>
        </w:tc>
      </w:tr>
      <w:tr>
        <w:trPr>
          <w:cantSplit/>
        </w:trPr>
        <w:tc>
          <w:tcPr>
            <w:tcW w:type="dxa" w:w="1037"/>
          </w:tcPr>
          <w:p>
            <w:pPr>
              <w:spacing w:after="0"/>
              <w:jc w:val="left"/>
            </w:pPr>
            <w:r>
              <w:rPr>
                <w:sz w:val="16"/>
              </w:rPr>
              <w:t>2013-01-11</w:t>
            </w:r>
          </w:p>
        </w:tc>
        <w:tc>
          <w:tcPr>
            <w:tcW w:type="dxa" w:w="1302"/>
          </w:tcPr>
          <w:p>
            <w:pPr>
              <w:spacing w:after="0"/>
              <w:jc w:val="left"/>
            </w:pPr>
            <w:r>
              <w:rPr>
                <w:sz w:val="16"/>
              </w:rPr>
              <w:t>Winter Weather</w:t>
            </w:r>
          </w:p>
        </w:tc>
        <w:tc>
          <w:tcPr>
            <w:tcW w:type="dxa" w:w="1991"/>
          </w:tcPr>
          <w:p>
            <w:pPr>
              <w:spacing w:after="0"/>
              <w:jc w:val="left"/>
            </w:pPr>
          </w:p>
        </w:tc>
        <w:tc>
          <w:tcPr>
            <w:tcW w:type="dxa" w:w="2939"/>
          </w:tcPr>
          <w:p>
            <w:pPr>
              <w:spacing w:after="0"/>
              <w:jc w:val="left"/>
            </w:pPr>
            <w:r>
              <w:rPr>
                <w:sz w:val="16"/>
              </w:rPr>
              <w:t>$1,000,000 property; $0 crops (zone total, 2013 dollars)</w:t>
            </w:r>
          </w:p>
        </w:tc>
        <w:tc>
          <w:tcPr>
            <w:tcW w:type="dxa" w:w="927"/>
          </w:tcPr>
          <w:p>
            <w:pPr>
              <w:spacing w:after="0"/>
              <w:jc w:val="right"/>
            </w:pPr>
            <w:r>
              <w:rPr>
                <w:sz w:val="16"/>
              </w:rPr>
              <w:t>0, 0</w:t>
            </w:r>
          </w:p>
        </w:tc>
        <w:tc>
          <w:tcPr>
            <w:tcW w:type="dxa" w:w="2204"/>
          </w:tcPr>
          <w:p>
            <w:pPr>
              <w:spacing w:after="0"/>
              <w:jc w:val="left"/>
            </w:pPr>
            <w:r>
              <w:rPr>
                <w:sz w:val="16"/>
              </w:rPr>
              <w:t>NWS zone NEZ059 (LINCOLN), zone-level</w:t>
            </w:r>
          </w:p>
        </w:tc>
        <w:tc>
          <w:tcPr>
            <w:tcW w:type="dxa" w:w="1026"/>
          </w:tcPr>
          <w:p>
            <w:pPr>
              <w:spacing w:after="0"/>
              <w:jc w:val="left"/>
            </w:pPr>
          </w:p>
        </w:tc>
        <w:tc>
          <w:tcPr>
            <w:tcW w:type="dxa" w:w="268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2012-06-20</w:t>
            </w:r>
          </w:p>
        </w:tc>
        <w:tc>
          <w:tcPr>
            <w:tcW w:type="dxa" w:w="1302"/>
          </w:tcPr>
          <w:p>
            <w:pPr>
              <w:spacing w:after="0"/>
              <w:jc w:val="left"/>
            </w:pPr>
            <w:r>
              <w:rPr>
                <w:sz w:val="16"/>
              </w:rPr>
              <w:t>Drought</w:t>
            </w:r>
          </w:p>
        </w:tc>
        <w:tc>
          <w:tcPr>
            <w:tcW w:type="dxa" w:w="1991"/>
          </w:tcPr>
          <w:p>
            <w:pPr>
              <w:spacing w:after="0"/>
              <w:jc w:val="left"/>
            </w:pPr>
          </w:p>
        </w:tc>
        <w:tc>
          <w:tcPr>
            <w:tcW w:type="dxa" w:w="2939"/>
          </w:tcPr>
          <w:p>
            <w:pPr>
              <w:spacing w:after="0"/>
              <w:jc w:val="left"/>
            </w:pPr>
            <w:r>
              <w:rPr>
                <w:sz w:val="16"/>
              </w:rPr>
              <w:t>$0 property; $500,000 crops (zone total, 2012 dollars)</w:t>
            </w:r>
          </w:p>
        </w:tc>
        <w:tc>
          <w:tcPr>
            <w:tcW w:type="dxa" w:w="927"/>
          </w:tcPr>
          <w:p>
            <w:pPr>
              <w:spacing w:after="0"/>
              <w:jc w:val="right"/>
            </w:pPr>
            <w:r>
              <w:rPr>
                <w:sz w:val="16"/>
              </w:rPr>
              <w:t>0, 0</w:t>
            </w:r>
          </w:p>
        </w:tc>
        <w:tc>
          <w:tcPr>
            <w:tcW w:type="dxa" w:w="2204"/>
          </w:tcPr>
          <w:p>
            <w:pPr>
              <w:spacing w:after="0"/>
              <w:jc w:val="left"/>
            </w:pPr>
            <w:r>
              <w:rPr>
                <w:sz w:val="16"/>
              </w:rPr>
              <w:t>NWS zone NEZ059 (LINCOLN), zone-level</w:t>
            </w:r>
          </w:p>
        </w:tc>
        <w:tc>
          <w:tcPr>
            <w:tcW w:type="dxa" w:w="1026"/>
          </w:tcPr>
          <w:p>
            <w:pPr>
              <w:spacing w:after="0"/>
              <w:jc w:val="left"/>
            </w:pPr>
          </w:p>
        </w:tc>
        <w:tc>
          <w:tcPr>
            <w:tcW w:type="dxa" w:w="2686"/>
          </w:tcPr>
          <w:p>
            <w:pPr>
              <w:spacing w:after="0"/>
              <w:jc w:val="left"/>
            </w:pPr>
            <w:r>
              <w:rPr>
                <w:sz w:val="16"/>
              </w:rPr>
              <w:t>B1-c worst recorded: Drought</w:t>
            </w:r>
          </w:p>
        </w:tc>
      </w:tr>
      <w:tr>
        <w:trPr>
          <w:cantSplit/>
        </w:trPr>
        <w:tc>
          <w:tcPr>
            <w:tcW w:type="dxa" w:w="1037"/>
          </w:tcPr>
          <w:p>
            <w:pPr>
              <w:spacing w:after="0"/>
              <w:jc w:val="left"/>
            </w:pPr>
            <w:r>
              <w:rPr>
                <w:sz w:val="16"/>
              </w:rPr>
              <w:t>2012-04-02</w:t>
            </w:r>
          </w:p>
        </w:tc>
        <w:tc>
          <w:tcPr>
            <w:tcW w:type="dxa" w:w="1302"/>
          </w:tcPr>
          <w:p>
            <w:pPr>
              <w:spacing w:after="0"/>
              <w:jc w:val="left"/>
            </w:pPr>
            <w:r>
              <w:rPr>
                <w:sz w:val="16"/>
              </w:rPr>
              <w:t>High Wind</w:t>
            </w:r>
          </w:p>
        </w:tc>
        <w:tc>
          <w:tcPr>
            <w:tcW w:type="dxa" w:w="1991"/>
          </w:tcPr>
          <w:p>
            <w:pPr>
              <w:spacing w:after="0"/>
              <w:jc w:val="left"/>
            </w:pPr>
            <w:r>
              <w:rPr>
                <w:sz w:val="16"/>
              </w:rPr>
              <w:t>52 kt (60 mph) estimated gust</w:t>
            </w:r>
          </w:p>
        </w:tc>
        <w:tc>
          <w:tcPr>
            <w:tcW w:type="dxa" w:w="2939"/>
          </w:tcPr>
          <w:p>
            <w:pPr>
              <w:spacing w:after="0"/>
              <w:jc w:val="left"/>
            </w:pPr>
            <w:r>
              <w:rPr>
                <w:sz w:val="16"/>
              </w:rPr>
              <w:t>$80,000 property; $0 crops (zone total, 2012 dollars)</w:t>
            </w:r>
          </w:p>
        </w:tc>
        <w:tc>
          <w:tcPr>
            <w:tcW w:type="dxa" w:w="927"/>
          </w:tcPr>
          <w:p>
            <w:pPr>
              <w:spacing w:after="0"/>
              <w:jc w:val="right"/>
            </w:pPr>
            <w:r>
              <w:rPr>
                <w:sz w:val="16"/>
              </w:rPr>
              <w:t>0, 2</w:t>
            </w:r>
          </w:p>
        </w:tc>
        <w:tc>
          <w:tcPr>
            <w:tcW w:type="dxa" w:w="2204"/>
          </w:tcPr>
          <w:p>
            <w:pPr>
              <w:spacing w:after="0"/>
              <w:jc w:val="left"/>
            </w:pPr>
            <w:r>
              <w:rPr>
                <w:sz w:val="16"/>
              </w:rPr>
              <w:t>NWS zone NEZ059 (LINCOLN), zone-level</w:t>
            </w:r>
          </w:p>
        </w:tc>
        <w:tc>
          <w:tcPr>
            <w:tcW w:type="dxa" w:w="1026"/>
          </w:tcPr>
          <w:p>
            <w:pPr>
              <w:spacing w:after="0"/>
              <w:jc w:val="left"/>
            </w:pPr>
          </w:p>
        </w:tc>
        <w:tc>
          <w:tcPr>
            <w:tcW w:type="dxa" w:w="2686"/>
          </w:tcPr>
          <w:p>
            <w:pPr>
              <w:spacing w:after="0"/>
              <w:jc w:val="left"/>
            </w:pPr>
            <w:r>
              <w:rPr>
                <w:sz w:val="16"/>
              </w:rPr>
              <w:t>deaths or injuries recorded</w:t>
            </w:r>
          </w:p>
        </w:tc>
      </w:tr>
      <w:tr>
        <w:trPr>
          <w:cantSplit/>
        </w:trPr>
        <w:tc>
          <w:tcPr>
            <w:tcW w:type="dxa" w:w="1037"/>
          </w:tcPr>
          <w:p>
            <w:pPr>
              <w:spacing w:after="0"/>
              <w:jc w:val="left"/>
            </w:pPr>
            <w:r>
              <w:rPr>
                <w:sz w:val="16"/>
              </w:rPr>
              <w:t>2011-07-16</w:t>
            </w:r>
          </w:p>
        </w:tc>
        <w:tc>
          <w:tcPr>
            <w:tcW w:type="dxa" w:w="1302"/>
          </w:tcPr>
          <w:p>
            <w:pPr>
              <w:spacing w:after="0"/>
              <w:jc w:val="left"/>
            </w:pPr>
            <w:r>
              <w:rPr>
                <w:sz w:val="16"/>
              </w:rPr>
              <w:t>Excessive Heat</w:t>
            </w:r>
          </w:p>
        </w:tc>
        <w:tc>
          <w:tcPr>
            <w:tcW w:type="dxa" w:w="1991"/>
          </w:tcPr>
          <w:p>
            <w:pPr>
              <w:spacing w:after="0"/>
              <w:jc w:val="left"/>
            </w:pPr>
          </w:p>
        </w:tc>
        <w:tc>
          <w:tcPr>
            <w:tcW w:type="dxa" w:w="2939"/>
          </w:tcPr>
          <w:p>
            <w:pPr>
              <w:spacing w:after="0"/>
              <w:jc w:val="left"/>
            </w:pPr>
            <w:r>
              <w:rPr>
                <w:sz w:val="16"/>
              </w:rPr>
              <w:t>$0 property; $0 crops (zone total, 2011 dollars)</w:t>
            </w:r>
          </w:p>
        </w:tc>
        <w:tc>
          <w:tcPr>
            <w:tcW w:type="dxa" w:w="927"/>
          </w:tcPr>
          <w:p>
            <w:pPr>
              <w:spacing w:after="0"/>
              <w:jc w:val="right"/>
            </w:pPr>
            <w:r>
              <w:rPr>
                <w:sz w:val="16"/>
              </w:rPr>
              <w:t>0, 0</w:t>
            </w:r>
          </w:p>
        </w:tc>
        <w:tc>
          <w:tcPr>
            <w:tcW w:type="dxa" w:w="2204"/>
          </w:tcPr>
          <w:p>
            <w:pPr>
              <w:spacing w:after="0"/>
              <w:jc w:val="left"/>
            </w:pPr>
            <w:r>
              <w:rPr>
                <w:sz w:val="16"/>
              </w:rPr>
              <w:t>NWS zone NEZ059 (LINCOLN), zone-level</w:t>
            </w:r>
          </w:p>
        </w:tc>
        <w:tc>
          <w:tcPr>
            <w:tcW w:type="dxa" w:w="1026"/>
          </w:tcPr>
          <w:p>
            <w:pPr>
              <w:spacing w:after="0"/>
              <w:jc w:val="left"/>
            </w:pPr>
          </w:p>
        </w:tc>
        <w:tc>
          <w:tcPr>
            <w:tcW w:type="dxa" w:w="2686"/>
          </w:tcPr>
          <w:p>
            <w:pPr>
              <w:spacing w:after="0"/>
              <w:jc w:val="left"/>
            </w:pPr>
            <w:r>
              <w:rPr>
                <w:sz w:val="16"/>
              </w:rPr>
              <w:t>B1-c worst recorded: Excessive Heat, Heat</w:t>
            </w:r>
          </w:p>
        </w:tc>
      </w:tr>
      <w:tr>
        <w:trPr>
          <w:cantSplit/>
        </w:trPr>
        <w:tc>
          <w:tcPr>
            <w:tcW w:type="dxa" w:w="1037"/>
          </w:tcPr>
          <w:p>
            <w:pPr>
              <w:spacing w:after="0"/>
              <w:jc w:val="left"/>
            </w:pPr>
            <w:r>
              <w:rPr>
                <w:sz w:val="16"/>
              </w:rPr>
              <w:t>2005-03-10</w:t>
            </w:r>
          </w:p>
        </w:tc>
        <w:tc>
          <w:tcPr>
            <w:tcW w:type="dxa" w:w="1302"/>
          </w:tcPr>
          <w:p>
            <w:pPr>
              <w:spacing w:after="0"/>
              <w:jc w:val="left"/>
            </w:pPr>
            <w:r>
              <w:rPr>
                <w:sz w:val="16"/>
              </w:rPr>
              <w:t>High Wind</w:t>
            </w:r>
          </w:p>
        </w:tc>
        <w:tc>
          <w:tcPr>
            <w:tcW w:type="dxa" w:w="1991"/>
          </w:tcPr>
          <w:p>
            <w:pPr>
              <w:spacing w:after="0"/>
              <w:jc w:val="left"/>
            </w:pPr>
            <w:r>
              <w:rPr>
                <w:sz w:val="16"/>
              </w:rPr>
              <w:t>40 kt (46 mph) measured sustained</w:t>
            </w:r>
          </w:p>
        </w:tc>
        <w:tc>
          <w:tcPr>
            <w:tcW w:type="dxa" w:w="2939"/>
          </w:tcPr>
          <w:p>
            <w:pPr>
              <w:spacing w:after="0"/>
              <w:jc w:val="left"/>
            </w:pPr>
            <w:r>
              <w:rPr>
                <w:sz w:val="16"/>
              </w:rPr>
              <w:t>$500,000 property; crops not reported (zone total, 2005 dollars)</w:t>
            </w:r>
          </w:p>
        </w:tc>
        <w:tc>
          <w:tcPr>
            <w:tcW w:type="dxa" w:w="927"/>
          </w:tcPr>
          <w:p>
            <w:pPr>
              <w:spacing w:after="0"/>
              <w:jc w:val="right"/>
            </w:pPr>
            <w:r>
              <w:rPr>
                <w:sz w:val="16"/>
              </w:rPr>
              <w:t>0, 4</w:t>
            </w:r>
          </w:p>
        </w:tc>
        <w:tc>
          <w:tcPr>
            <w:tcW w:type="dxa" w:w="2204"/>
          </w:tcPr>
          <w:p>
            <w:pPr>
              <w:spacing w:after="0"/>
              <w:jc w:val="left"/>
            </w:pPr>
            <w:r>
              <w:rPr>
                <w:sz w:val="16"/>
              </w:rPr>
              <w:t>NWS zone NEZ059 (LINCOLN), zone-level</w:t>
            </w:r>
          </w:p>
        </w:tc>
        <w:tc>
          <w:tcPr>
            <w:tcW w:type="dxa" w:w="1026"/>
          </w:tcPr>
          <w:p>
            <w:pPr>
              <w:spacing w:after="0"/>
              <w:jc w:val="left"/>
            </w:pPr>
          </w:p>
        </w:tc>
        <w:tc>
          <w:tcPr>
            <w:tcW w:type="dxa" w:w="2686"/>
          </w:tcPr>
          <w:p>
            <w:pPr>
              <w:spacing w:after="0"/>
              <w:jc w:val="left"/>
            </w:pPr>
            <w:r>
              <w:rPr>
                <w:sz w:val="16"/>
              </w:rPr>
              <w:t>deaths or injuries recorded</w:t>
            </w:r>
          </w:p>
        </w:tc>
      </w:tr>
      <w:tr>
        <w:trPr>
          <w:cantSplit/>
        </w:trPr>
        <w:tc>
          <w:tcPr>
            <w:tcW w:type="dxa" w:w="1037"/>
          </w:tcPr>
          <w:p>
            <w:pPr>
              <w:spacing w:after="0"/>
              <w:jc w:val="left"/>
            </w:pPr>
            <w:r>
              <w:rPr>
                <w:sz w:val="16"/>
              </w:rPr>
              <w:t>1999-08-28</w:t>
            </w:r>
          </w:p>
        </w:tc>
        <w:tc>
          <w:tcPr>
            <w:tcW w:type="dxa" w:w="1302"/>
          </w:tcPr>
          <w:p>
            <w:pPr>
              <w:spacing w:after="0"/>
              <w:jc w:val="left"/>
            </w:pPr>
            <w:r>
              <w:rPr>
                <w:sz w:val="16"/>
              </w:rPr>
              <w:t>Flash Flood</w:t>
            </w:r>
          </w:p>
        </w:tc>
        <w:tc>
          <w:tcPr>
            <w:tcW w:type="dxa" w:w="1991"/>
          </w:tcPr>
          <w:p>
            <w:pPr>
              <w:spacing w:after="0"/>
              <w:jc w:val="left"/>
            </w:pPr>
          </w:p>
        </w:tc>
        <w:tc>
          <w:tcPr>
            <w:tcW w:type="dxa" w:w="2939"/>
          </w:tcPr>
          <w:p>
            <w:pPr>
              <w:spacing w:after="0"/>
              <w:jc w:val="left"/>
            </w:pPr>
            <w:r>
              <w:rPr>
                <w:sz w:val="16"/>
              </w:rPr>
              <w:t>$1,000,000 property; crops not reported (1999 dollars)</w:t>
            </w:r>
          </w:p>
        </w:tc>
        <w:tc>
          <w:tcPr>
            <w:tcW w:type="dxa" w:w="927"/>
          </w:tcPr>
          <w:p>
            <w:pPr>
              <w:spacing w:after="0"/>
              <w:jc w:val="right"/>
            </w:pPr>
            <w:r>
              <w:rPr>
                <w:sz w:val="16"/>
              </w:rPr>
              <w:t>0, 2</w:t>
            </w:r>
          </w:p>
        </w:tc>
        <w:tc>
          <w:tcPr>
            <w:tcW w:type="dxa" w:w="2204"/>
          </w:tcPr>
          <w:p>
            <w:pPr>
              <w:spacing w:after="0"/>
              <w:jc w:val="left"/>
            </w:pPr>
            <w:r>
              <w:rPr>
                <w:sz w:val="16"/>
              </w:rPr>
              <w:t>SOUTHWEST PORTION</w:t>
            </w:r>
          </w:p>
        </w:tc>
        <w:tc>
          <w:tcPr>
            <w:tcW w:type="dxa" w:w="1026"/>
          </w:tcPr>
          <w:p>
            <w:pPr>
              <w:spacing w:after="0"/>
              <w:jc w:val="left"/>
            </w:pPr>
          </w:p>
        </w:tc>
        <w:tc>
          <w:tcPr>
            <w:tcW w:type="dxa" w:w="2686"/>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1999-04-08</w:t>
            </w:r>
          </w:p>
        </w:tc>
        <w:tc>
          <w:tcPr>
            <w:tcW w:type="dxa" w:w="1302"/>
          </w:tcPr>
          <w:p>
            <w:pPr>
              <w:spacing w:after="0"/>
              <w:jc w:val="left"/>
            </w:pPr>
            <w:r>
              <w:rPr>
                <w:sz w:val="16"/>
              </w:rPr>
              <w:t>High Wind</w:t>
            </w:r>
          </w:p>
        </w:tc>
        <w:tc>
          <w:tcPr>
            <w:tcW w:type="dxa" w:w="1991"/>
          </w:tcPr>
          <w:p>
            <w:pPr>
              <w:spacing w:after="0"/>
              <w:jc w:val="left"/>
            </w:pPr>
            <w:r>
              <w:rPr>
                <w:sz w:val="16"/>
              </w:rPr>
              <w:t>68 kt (78 mph), measurement type not recorded</w:t>
            </w:r>
          </w:p>
        </w:tc>
        <w:tc>
          <w:tcPr>
            <w:tcW w:type="dxa" w:w="2939"/>
          </w:tcPr>
          <w:p>
            <w:pPr>
              <w:spacing w:after="0"/>
              <w:jc w:val="left"/>
            </w:pPr>
            <w:r>
              <w:rPr>
                <w:sz w:val="16"/>
              </w:rPr>
              <w:t>damage not reported</w:t>
            </w:r>
          </w:p>
        </w:tc>
        <w:tc>
          <w:tcPr>
            <w:tcW w:type="dxa" w:w="927"/>
          </w:tcPr>
          <w:p>
            <w:pPr>
              <w:spacing w:after="0"/>
              <w:jc w:val="right"/>
            </w:pPr>
            <w:r>
              <w:rPr>
                <w:sz w:val="16"/>
              </w:rPr>
              <w:t>0, 0</w:t>
            </w:r>
          </w:p>
        </w:tc>
        <w:tc>
          <w:tcPr>
            <w:tcW w:type="dxa" w:w="2204"/>
          </w:tcPr>
          <w:p>
            <w:pPr>
              <w:spacing w:after="0"/>
              <w:jc w:val="left"/>
            </w:pPr>
            <w:r>
              <w:rPr>
                <w:sz w:val="16"/>
              </w:rPr>
              <w:t>NWS zone NEZ059 (LINCOLN), zone-level</w:t>
            </w:r>
          </w:p>
        </w:tc>
        <w:tc>
          <w:tcPr>
            <w:tcW w:type="dxa" w:w="1026"/>
          </w:tcPr>
          <w:p>
            <w:pPr>
              <w:spacing w:after="0"/>
              <w:jc w:val="left"/>
            </w:pPr>
          </w:p>
        </w:tc>
        <w:tc>
          <w:tcPr>
            <w:tcW w:type="dxa" w:w="2686"/>
          </w:tcPr>
          <w:p>
            <w:pPr>
              <w:spacing w:after="0"/>
              <w:jc w:val="left"/>
            </w:pPr>
            <w:r>
              <w:rPr>
                <w:sz w:val="16"/>
              </w:rPr>
              <w:t>B1-c worst recorded: High Wind and Strong Wind</w:t>
            </w:r>
          </w:p>
        </w:tc>
      </w:tr>
      <w:tr>
        <w:trPr>
          <w:cantSplit/>
        </w:trPr>
        <w:tc>
          <w:tcPr>
            <w:tcW w:type="dxa" w:w="1037"/>
          </w:tcPr>
          <w:p>
            <w:pPr>
              <w:spacing w:after="0"/>
              <w:jc w:val="left"/>
            </w:pPr>
            <w:r>
              <w:rPr>
                <w:sz w:val="16"/>
              </w:rPr>
              <w:t>1996-06-13</w:t>
            </w:r>
          </w:p>
        </w:tc>
        <w:tc>
          <w:tcPr>
            <w:tcW w:type="dxa" w:w="1302"/>
          </w:tcPr>
          <w:p>
            <w:pPr>
              <w:spacing w:after="0"/>
              <w:jc w:val="left"/>
            </w:pPr>
            <w:r>
              <w:rPr>
                <w:sz w:val="16"/>
              </w:rPr>
              <w:t>Hail</w:t>
            </w:r>
          </w:p>
        </w:tc>
        <w:tc>
          <w:tcPr>
            <w:tcW w:type="dxa" w:w="1991"/>
          </w:tcPr>
          <w:p>
            <w:pPr>
              <w:spacing w:after="0"/>
              <w:jc w:val="left"/>
            </w:pPr>
            <w:r>
              <w:rPr>
                <w:sz w:val="16"/>
              </w:rPr>
              <w:t>4.5 in</w:t>
            </w:r>
          </w:p>
        </w:tc>
        <w:tc>
          <w:tcPr>
            <w:tcW w:type="dxa" w:w="2939"/>
          </w:tcPr>
          <w:p>
            <w:pPr>
              <w:spacing w:after="0"/>
              <w:jc w:val="left"/>
            </w:pPr>
            <w:r>
              <w:rPr>
                <w:sz w:val="16"/>
              </w:rPr>
              <w:t>damage not reported</w:t>
            </w:r>
          </w:p>
        </w:tc>
        <w:tc>
          <w:tcPr>
            <w:tcW w:type="dxa" w:w="927"/>
          </w:tcPr>
          <w:p>
            <w:pPr>
              <w:spacing w:after="0"/>
              <w:jc w:val="right"/>
            </w:pPr>
            <w:r>
              <w:rPr>
                <w:sz w:val="16"/>
              </w:rPr>
              <w:t>0, 0</w:t>
            </w:r>
          </w:p>
        </w:tc>
        <w:tc>
          <w:tcPr>
            <w:tcW w:type="dxa" w:w="2204"/>
          </w:tcPr>
          <w:p>
            <w:pPr>
              <w:spacing w:after="0"/>
              <w:jc w:val="left"/>
            </w:pPr>
            <w:r>
              <w:rPr>
                <w:sz w:val="16"/>
              </w:rPr>
              <w:t>NORTH PLATTE</w:t>
            </w:r>
          </w:p>
        </w:tc>
        <w:tc>
          <w:tcPr>
            <w:tcW w:type="dxa" w:w="1026"/>
          </w:tcPr>
          <w:p>
            <w:pPr>
              <w:spacing w:after="0"/>
              <w:jc w:val="left"/>
            </w:pPr>
          </w:p>
        </w:tc>
        <w:tc>
          <w:tcPr>
            <w:tcW w:type="dxa" w:w="2686"/>
          </w:tcPr>
          <w:p>
            <w:pPr>
              <w:spacing w:after="0"/>
              <w:jc w:val="left"/>
            </w:pPr>
            <w:r>
              <w:rPr>
                <w:sz w:val="16"/>
              </w:rPr>
              <w:t>B1-c worst recorded: Hail</w:t>
            </w:r>
          </w:p>
        </w:tc>
      </w:tr>
      <w:tr>
        <w:trPr>
          <w:cantSplit/>
        </w:trPr>
        <w:tc>
          <w:tcPr>
            <w:tcW w:type="dxa" w:w="1037"/>
          </w:tcPr>
          <w:p>
            <w:pPr>
              <w:spacing w:after="0"/>
              <w:jc w:val="left"/>
            </w:pPr>
            <w:r>
              <w:rPr>
                <w:sz w:val="16"/>
              </w:rPr>
              <w:t>1996-03-24</w:t>
            </w:r>
          </w:p>
        </w:tc>
        <w:tc>
          <w:tcPr>
            <w:tcW w:type="dxa" w:w="1302"/>
          </w:tcPr>
          <w:p>
            <w:pPr>
              <w:spacing w:after="0"/>
              <w:jc w:val="left"/>
            </w:pPr>
            <w:r>
              <w:rPr>
                <w:sz w:val="16"/>
              </w:rPr>
              <w:t>Winter Storm</w:t>
            </w:r>
          </w:p>
        </w:tc>
        <w:tc>
          <w:tcPr>
            <w:tcW w:type="dxa" w:w="1991"/>
          </w:tcPr>
          <w:p>
            <w:pPr>
              <w:spacing w:after="0"/>
              <w:jc w:val="left"/>
            </w:pPr>
          </w:p>
        </w:tc>
        <w:tc>
          <w:tcPr>
            <w:tcW w:type="dxa" w:w="2939"/>
          </w:tcPr>
          <w:p>
            <w:pPr>
              <w:spacing w:after="0"/>
              <w:jc w:val="left"/>
            </w:pPr>
            <w:r>
              <w:rPr>
                <w:sz w:val="16"/>
              </w:rPr>
              <w:t>damage not reported</w:t>
            </w:r>
          </w:p>
        </w:tc>
        <w:tc>
          <w:tcPr>
            <w:tcW w:type="dxa" w:w="927"/>
          </w:tcPr>
          <w:p>
            <w:pPr>
              <w:spacing w:after="0"/>
              <w:jc w:val="right"/>
            </w:pPr>
            <w:r>
              <w:rPr>
                <w:sz w:val="16"/>
              </w:rPr>
              <w:t>3, 0</w:t>
            </w:r>
          </w:p>
        </w:tc>
        <w:tc>
          <w:tcPr>
            <w:tcW w:type="dxa" w:w="2204"/>
          </w:tcPr>
          <w:p>
            <w:pPr>
              <w:spacing w:after="0"/>
              <w:jc w:val="left"/>
            </w:pPr>
            <w:r>
              <w:rPr>
                <w:sz w:val="16"/>
              </w:rPr>
              <w:t>NWS zone NEZ059 (LINCOLN), zone-level</w:t>
            </w:r>
          </w:p>
        </w:tc>
        <w:tc>
          <w:tcPr>
            <w:tcW w:type="dxa" w:w="1026"/>
          </w:tcPr>
          <w:p>
            <w:pPr>
              <w:spacing w:after="0"/>
              <w:jc w:val="left"/>
            </w:pPr>
          </w:p>
        </w:tc>
        <w:tc>
          <w:tcPr>
            <w:tcW w:type="dxa" w:w="2686"/>
          </w:tcPr>
          <w:p>
            <w:pPr>
              <w:spacing w:after="0"/>
              <w:jc w:val="left"/>
            </w:pPr>
            <w:r>
              <w:rPr>
                <w:sz w:val="16"/>
              </w:rPr>
              <w:t>deaths or injuries recorded</w:t>
            </w:r>
          </w:p>
        </w:tc>
      </w:tr>
      <w:tr>
        <w:trPr>
          <w:cantSplit/>
        </w:trPr>
        <w:tc>
          <w:tcPr>
            <w:tcW w:type="dxa" w:w="1037"/>
          </w:tcPr>
          <w:p>
            <w:pPr>
              <w:spacing w:after="0"/>
              <w:jc w:val="left"/>
            </w:pPr>
            <w:r>
              <w:rPr>
                <w:sz w:val="16"/>
              </w:rPr>
              <w:t>1956-10-29</w:t>
            </w:r>
          </w:p>
        </w:tc>
        <w:tc>
          <w:tcPr>
            <w:tcW w:type="dxa" w:w="1302"/>
          </w:tcPr>
          <w:p>
            <w:pPr>
              <w:spacing w:after="0"/>
              <w:jc w:val="left"/>
            </w:pPr>
            <w:r>
              <w:rPr>
                <w:sz w:val="16"/>
              </w:rPr>
              <w:t>Tornado</w:t>
            </w:r>
          </w:p>
        </w:tc>
        <w:tc>
          <w:tcPr>
            <w:tcW w:type="dxa" w:w="1991"/>
          </w:tcPr>
          <w:p>
            <w:pPr>
              <w:spacing w:after="0"/>
              <w:jc w:val="left"/>
            </w:pPr>
            <w:r>
              <w:rPr>
                <w:sz w:val="16"/>
              </w:rPr>
              <w:t>F4, 71.8 mi path length (whole path, pre-1996), 440 yd wide</w:t>
            </w:r>
          </w:p>
        </w:tc>
        <w:tc>
          <w:tcPr>
            <w:tcW w:type="dxa" w:w="2939"/>
          </w:tcPr>
          <w:p>
            <w:pPr>
              <w:spacing w:after="0"/>
              <w:jc w:val="left"/>
            </w:pPr>
            <w:r>
              <w:rPr>
                <w:sz w:val="16"/>
              </w:rPr>
              <w:t>$250,000 property; crops not recorded (1956 dollars)</w:t>
            </w:r>
          </w:p>
        </w:tc>
        <w:tc>
          <w:tcPr>
            <w:tcW w:type="dxa" w:w="927"/>
          </w:tcPr>
          <w:p>
            <w:pPr>
              <w:spacing w:after="0"/>
              <w:jc w:val="right"/>
            </w:pPr>
            <w:r>
              <w:rPr>
                <w:sz w:val="16"/>
              </w:rPr>
              <w:t>0, 2</w:t>
            </w:r>
          </w:p>
        </w:tc>
        <w:tc>
          <w:tcPr>
            <w:tcW w:type="dxa" w:w="2204"/>
          </w:tcPr>
          <w:p>
            <w:pPr>
              <w:spacing w:after="0"/>
              <w:jc w:val="left"/>
            </w:pPr>
            <w:r>
              <w:rPr>
                <w:sz w:val="16"/>
              </w:rPr>
              <w:t>location not recorded</w:t>
            </w:r>
          </w:p>
        </w:tc>
        <w:tc>
          <w:tcPr>
            <w:tcW w:type="dxa" w:w="1026"/>
          </w:tcPr>
          <w:p>
            <w:pPr>
              <w:spacing w:after="0"/>
              <w:jc w:val="left"/>
            </w:pPr>
          </w:p>
        </w:tc>
        <w:tc>
          <w:tcPr>
            <w:tcW w:type="dxa" w:w="2686"/>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(2,050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8"/>
        <w:gridCol w:w="1301"/>
        <w:gridCol w:w="1642"/>
        <w:gridCol w:w="1102"/>
        <w:gridCol w:w="2131"/>
        <w:gridCol w:w="1543"/>
        <w:gridCol w:w="1584"/>
        <w:gridCol w:w="1037"/>
        <w:gridCol w:w="1457"/>
      </w:tblGrid>
      <w:tr>
        <w:trPr>
          <w:cantSplit/>
          <w:tblHeader/>
        </w:trPr>
        <w:tc>
          <w:tcPr>
            <w:tcW w:type="dxa" w:w="1037"/>
            <w:shd w:val="clear" w:color="auto" w:fill="E8E8E8"/>
          </w:tcPr>
          <w:p>
            <w:pPr>
              <w:spacing w:after="0"/>
              <w:jc w:val="left"/>
            </w:pPr>
            <w:r>
              <w:rPr>
                <w:b/>
                <w:sz w:val="16"/>
              </w:rPr>
              <w:t>Hazard</w:t>
            </w:r>
          </w:p>
        </w:tc>
        <w:tc>
          <w:tcPr>
            <w:tcW w:type="dxa" w:w="127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1"/>
            <w:shd w:val="clear" w:color="auto" w:fill="E8E8E8"/>
          </w:tcPr>
          <w:p>
            <w:pPr>
              <w:spacing w:after="0"/>
              <w:jc w:val="left"/>
            </w:pPr>
            <w:r>
              <w:rPr>
                <w:b/>
                <w:sz w:val="16"/>
              </w:rPr>
              <w:t>Unit</w:t>
            </w:r>
          </w:p>
        </w:tc>
        <w:tc>
          <w:tcPr>
            <w:tcW w:type="dxa" w:w="1642"/>
            <w:shd w:val="clear" w:color="auto" w:fill="E8E8E8"/>
          </w:tcPr>
          <w:p>
            <w:pPr>
              <w:spacing w:after="0"/>
              <w:jc w:val="left"/>
            </w:pPr>
            <w:r>
              <w:rPr>
                <w:b/>
                <w:sz w:val="16"/>
              </w:rPr>
              <w:t>In plain terms</w:t>
            </w:r>
          </w:p>
        </w:tc>
        <w:tc>
          <w:tcPr>
            <w:tcW w:type="dxa" w:w="1102"/>
            <w:shd w:val="clear" w:color="auto" w:fill="E8E8E8"/>
          </w:tcPr>
          <w:p>
            <w:pPr>
              <w:spacing w:after="0"/>
              <w:jc w:val="left"/>
            </w:pPr>
            <w:r>
              <w:rPr>
                <w:b/>
                <w:sz w:val="16"/>
              </w:rPr>
              <w:t>Descriptor</w:t>
            </w:r>
          </w:p>
        </w:tc>
        <w:tc>
          <w:tcPr>
            <w:tcW w:type="dxa" w:w="2131"/>
            <w:shd w:val="clear" w:color="auto" w:fill="E8E8E8"/>
          </w:tcPr>
          <w:p>
            <w:pPr>
              <w:spacing w:after="0"/>
              <w:jc w:val="left"/>
            </w:pPr>
            <w:r>
              <w:rPr>
                <w:b/>
                <w:sz w:val="16"/>
              </w:rPr>
              <w:t>Descriptor basis</w:t>
            </w:r>
          </w:p>
        </w:tc>
        <w:tc>
          <w:tcPr>
            <w:tcW w:type="dxa" w:w="1543"/>
            <w:shd w:val="clear" w:color="auto" w:fill="E8E8E8"/>
          </w:tcPr>
          <w:p>
            <w:pPr>
              <w:spacing w:after="0"/>
              <w:jc w:val="right"/>
            </w:pPr>
            <w:r>
              <w:rPr>
                <w:b/>
                <w:sz w:val="16"/>
              </w:rPr>
              <w:t>NRI events or days in its record period (hail, wind and tornado are area-weighted, so can be fractional)</w:t>
            </w:r>
          </w:p>
        </w:tc>
        <w:tc>
          <w:tcPr>
            <w:tcW w:type="dxa" w:w="158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5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78"/>
          </w:tcPr>
          <w:p>
            <w:pPr>
              <w:spacing w:after="0"/>
              <w:jc w:val="right"/>
            </w:pPr>
            <w:r>
              <w:rPr>
                <w:sz w:val="16"/>
              </w:rPr>
              <w:t>4.63</w:t>
            </w:r>
          </w:p>
        </w:tc>
        <w:tc>
          <w:tcPr>
            <w:tcW w:type="dxa" w:w="1301"/>
          </w:tcPr>
          <w:p>
            <w:pPr>
              <w:spacing w:after="0"/>
              <w:jc w:val="left"/>
            </w:pPr>
            <w:r>
              <w:rPr>
                <w:sz w:val="16"/>
              </w:rPr>
              <w:t>event-days per year</w:t>
            </w:r>
          </w:p>
        </w:tc>
        <w:tc>
          <w:tcPr>
            <w:tcW w:type="dxa" w:w="1642"/>
          </w:tcPr>
          <w:p>
            <w:pPr>
              <w:spacing w:after="0"/>
              <w:jc w:val="left"/>
            </w:pPr>
            <w:r>
              <w:rPr>
                <w:sz w:val="16"/>
              </w:rPr>
              <w:t>about 4.63 days per year</w:t>
            </w:r>
          </w:p>
        </w:tc>
        <w:tc>
          <w:tcPr>
            <w:tcW w:type="dxa" w:w="1102"/>
          </w:tcPr>
          <w:p>
            <w:pPr>
              <w:spacing w:after="0"/>
              <w:jc w:val="left"/>
            </w:pPr>
            <w:r>
              <w:rPr>
                <w:sz w:val="16"/>
              </w:rPr>
              <w:t>Likely</w:t>
            </w:r>
          </w:p>
        </w:tc>
        <w:tc>
          <w:tcPr>
            <w:tcW w:type="dxa" w:w="2131"/>
          </w:tcPr>
          <w:p>
            <w:pPr>
              <w:spacing w:after="0"/>
              <w:jc w:val="left"/>
            </w:pPr>
            <w:r>
              <w:rPr>
                <w:sz w:val="16"/>
              </w:rPr>
              <w:t>Storm Events event-days in 8 of 30 years, 1996 to 2025 (26.7%)</w:t>
            </w:r>
          </w:p>
        </w:tc>
        <w:tc>
          <w:tcPr>
            <w:tcW w:type="dxa" w:w="1543"/>
          </w:tcPr>
          <w:p>
            <w:pPr>
              <w:spacing w:after="0"/>
              <w:jc w:val="right"/>
            </w:pPr>
            <w:r>
              <w:rPr>
                <w:sz w:val="16"/>
              </w:rPr>
              <w:t>88</w:t>
            </w:r>
          </w:p>
        </w:tc>
        <w:tc>
          <w:tcPr>
            <w:tcW w:type="dxa" w:w="1584"/>
          </w:tcPr>
          <w:p>
            <w:pPr>
              <w:spacing w:after="0"/>
              <w:jc w:val="left"/>
            </w:pPr>
            <w:r>
              <w:rPr>
                <w:sz w:val="16"/>
              </w:rPr>
              <w:t>2005-11-12 to 2024-11-12 (19 years)</w:t>
            </w:r>
          </w:p>
        </w:tc>
        <w:tc>
          <w:tcPr>
            <w:tcW w:type="dxa" w:w="1037"/>
          </w:tcPr>
          <w:p>
            <w:pPr>
              <w:spacing w:after="0"/>
              <w:jc w:val="left"/>
            </w:pPr>
            <w:r>
              <w:rPr>
                <w:sz w:val="16"/>
              </w:rPr>
              <w:t>countywide</w:t>
            </w:r>
          </w:p>
        </w:tc>
        <w:tc>
          <w:tcPr>
            <w:tcW w:type="dxa" w:w="1457"/>
          </w:tcPr>
          <w:p>
            <w:pPr>
              <w:spacing w:after="0"/>
              <w:jc w:val="left"/>
            </w:pPr>
          </w:p>
        </w:tc>
      </w:tr>
      <w:tr>
        <w:trPr>
          <w:cantSplit/>
        </w:trPr>
        <w:tc>
          <w:tcPr>
            <w:tcW w:type="dxa" w:w="1037"/>
          </w:tcPr>
          <w:p>
            <w:pPr>
              <w:spacing w:after="0"/>
              <w:jc w:val="left"/>
            </w:pPr>
            <w:r>
              <w:rPr>
                <w:sz w:val="16"/>
              </w:rPr>
              <w:t>Drought</w:t>
            </w:r>
          </w:p>
        </w:tc>
        <w:tc>
          <w:tcPr>
            <w:tcW w:type="dxa" w:w="1278"/>
          </w:tcPr>
          <w:p>
            <w:pPr>
              <w:spacing w:after="0"/>
              <w:jc w:val="right"/>
            </w:pPr>
            <w:r>
              <w:rPr>
                <w:sz w:val="16"/>
              </w:rPr>
              <w:t>88.9</w:t>
            </w:r>
          </w:p>
        </w:tc>
        <w:tc>
          <w:tcPr>
            <w:tcW w:type="dxa" w:w="1301"/>
          </w:tcPr>
          <w:p>
            <w:pPr>
              <w:spacing w:after="0"/>
              <w:jc w:val="left"/>
            </w:pPr>
            <w:r>
              <w:rPr>
                <w:sz w:val="16"/>
              </w:rPr>
              <w:t>event-days per year</w:t>
            </w:r>
          </w:p>
        </w:tc>
        <w:tc>
          <w:tcPr>
            <w:tcW w:type="dxa" w:w="1642"/>
          </w:tcPr>
          <w:p>
            <w:pPr>
              <w:spacing w:after="0"/>
              <w:jc w:val="left"/>
            </w:pPr>
            <w:r>
              <w:rPr>
                <w:sz w:val="16"/>
              </w:rPr>
              <w:t>about 88.9 days per year</w:t>
            </w:r>
          </w:p>
        </w:tc>
        <w:tc>
          <w:tcPr>
            <w:tcW w:type="dxa" w:w="1102"/>
          </w:tcPr>
          <w:p>
            <w:pPr>
              <w:spacing w:after="0"/>
              <w:jc w:val="left"/>
            </w:pPr>
            <w:r>
              <w:rPr>
                <w:sz w:val="16"/>
              </w:rPr>
              <w:t>Likely</w:t>
            </w:r>
          </w:p>
        </w:tc>
        <w:tc>
          <w:tcPr>
            <w:tcW w:type="dxa" w:w="2131"/>
          </w:tcPr>
          <w:p>
            <w:pPr>
              <w:spacing w:after="0"/>
              <w:jc w:val="left"/>
            </w:pPr>
            <w:r>
              <w:rPr>
                <w:sz w:val="16"/>
              </w:rPr>
              <w:t>Storm Events event-days in 9 of 30 years, 1996 to 2025 (30%)</w:t>
            </w:r>
          </w:p>
        </w:tc>
        <w:tc>
          <w:tcPr>
            <w:tcW w:type="dxa" w:w="1543"/>
          </w:tcPr>
          <w:p>
            <w:pPr>
              <w:spacing w:after="0"/>
              <w:jc w:val="right"/>
            </w:pPr>
            <w:r>
              <w:rPr>
                <w:sz w:val="16"/>
              </w:rPr>
              <w:t>2,492</w:t>
            </w:r>
          </w:p>
        </w:tc>
        <w:tc>
          <w:tcPr>
            <w:tcW w:type="dxa" w:w="158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57"/>
          </w:tcPr>
          <w:p>
            <w:pPr>
              <w:spacing w:after="0"/>
              <w:jc w:val="left"/>
            </w:pPr>
          </w:p>
        </w:tc>
      </w:tr>
      <w:tr>
        <w:trPr>
          <w:cantSplit/>
        </w:trPr>
        <w:tc>
          <w:tcPr>
            <w:tcW w:type="dxa" w:w="1037"/>
          </w:tcPr>
          <w:p>
            <w:pPr>
              <w:spacing w:after="0"/>
              <w:jc w:val="left"/>
            </w:pPr>
            <w:r>
              <w:rPr>
                <w:sz w:val="16"/>
              </w:rPr>
              <w:t>Earthquake</w:t>
            </w:r>
          </w:p>
        </w:tc>
        <w:tc>
          <w:tcPr>
            <w:tcW w:type="dxa" w:w="1278"/>
          </w:tcPr>
          <w:p>
            <w:pPr>
              <w:spacing w:after="0"/>
              <w:jc w:val="right"/>
            </w:pPr>
            <w:r>
              <w:rPr>
                <w:sz w:val="16"/>
              </w:rPr>
              <w:t>0.000551</w:t>
            </w:r>
          </w:p>
        </w:tc>
        <w:tc>
          <w:tcPr>
            <w:tcW w:type="dxa" w:w="1301"/>
          </w:tcPr>
          <w:p>
            <w:pPr>
              <w:spacing w:after="0"/>
              <w:jc w:val="left"/>
            </w:pPr>
            <w:r>
              <w:rPr>
                <w:sz w:val="16"/>
              </w:rPr>
              <w:t>annual probability at a location</w:t>
            </w:r>
          </w:p>
        </w:tc>
        <w:tc>
          <w:tcPr>
            <w:tcW w:type="dxa" w:w="1642"/>
          </w:tcPr>
          <w:p>
            <w:pPr>
              <w:spacing w:after="0"/>
              <w:jc w:val="left"/>
            </w:pPr>
            <w:r>
              <w:rPr>
                <w:sz w:val="16"/>
              </w:rPr>
              <w:t>chance a given location in the county has at least minor-damage shaking in a year: 0.0551%</w:t>
            </w:r>
          </w:p>
        </w:tc>
        <w:tc>
          <w:tcPr>
            <w:tcW w:type="dxa" w:w="1102"/>
          </w:tcPr>
          <w:p>
            <w:pPr>
              <w:spacing w:after="0"/>
              <w:jc w:val="left"/>
            </w:pPr>
          </w:p>
        </w:tc>
        <w:tc>
          <w:tcPr>
            <w:tcW w:type="dxa" w:w="2131"/>
          </w:tcPr>
          <w:p>
            <w:pPr>
              <w:spacing w:after="0"/>
              <w:jc w:val="left"/>
            </w:pPr>
          </w:p>
        </w:tc>
        <w:tc>
          <w:tcPr>
            <w:tcW w:type="dxa" w:w="1543"/>
          </w:tcPr>
          <w:p>
            <w:pPr>
              <w:spacing w:after="0"/>
              <w:jc w:val="right"/>
            </w:pPr>
            <w:r>
              <w:rPr>
                <w:sz w:val="16"/>
              </w:rPr>
              <w:t>not shown</w:t>
            </w:r>
          </w:p>
        </w:tc>
        <w:tc>
          <w:tcPr>
            <w:tcW w:type="dxa" w:w="1584"/>
          </w:tcPr>
          <w:p>
            <w:pPr>
              <w:spacing w:after="0"/>
              <w:jc w:val="left"/>
            </w:pPr>
            <w:r>
              <w:rPr>
                <w:sz w:val="16"/>
              </w:rPr>
              <w:t>modeled</w:t>
            </w:r>
          </w:p>
        </w:tc>
        <w:tc>
          <w:tcPr>
            <w:tcW w:type="dxa" w:w="1037"/>
          </w:tcPr>
          <w:p>
            <w:pPr>
              <w:spacing w:after="0"/>
              <w:jc w:val="left"/>
            </w:pPr>
            <w:r>
              <w:rPr>
                <w:sz w:val="16"/>
              </w:rPr>
              <w:t>see B1-f</w:t>
            </w:r>
          </w:p>
        </w:tc>
        <w:tc>
          <w:tcPr>
            <w:tcW w:type="dxa" w:w="1457"/>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8"/>
          </w:tcPr>
          <w:p>
            <w:pPr>
              <w:spacing w:after="0"/>
              <w:jc w:val="right"/>
            </w:pPr>
            <w:r>
              <w:rPr>
                <w:sz w:val="16"/>
              </w:rPr>
              <w:t>7.26</w:t>
            </w:r>
          </w:p>
        </w:tc>
        <w:tc>
          <w:tcPr>
            <w:tcW w:type="dxa" w:w="1301"/>
          </w:tcPr>
          <w:p>
            <w:pPr>
              <w:spacing w:after="0"/>
              <w:jc w:val="left"/>
            </w:pPr>
            <w:r>
              <w:rPr>
                <w:sz w:val="16"/>
              </w:rPr>
              <w:t>events per year</w:t>
            </w:r>
          </w:p>
        </w:tc>
        <w:tc>
          <w:tcPr>
            <w:tcW w:type="dxa" w:w="1642"/>
          </w:tcPr>
          <w:p>
            <w:pPr>
              <w:spacing w:after="0"/>
              <w:jc w:val="left"/>
            </w:pPr>
            <w:r>
              <w:rPr>
                <w:sz w:val="16"/>
              </w:rPr>
              <w:t>about 7.26 per year</w:t>
            </w:r>
          </w:p>
        </w:tc>
        <w:tc>
          <w:tcPr>
            <w:tcW w:type="dxa" w:w="1102"/>
          </w:tcPr>
          <w:p>
            <w:pPr>
              <w:spacing w:after="0"/>
              <w:jc w:val="left"/>
            </w:pPr>
            <w:r>
              <w:rPr>
                <w:sz w:val="16"/>
              </w:rPr>
              <w:t>Highly likely</w:t>
            </w:r>
          </w:p>
        </w:tc>
        <w:tc>
          <w:tcPr>
            <w:tcW w:type="dxa" w:w="2131"/>
          </w:tcPr>
          <w:p>
            <w:pPr>
              <w:spacing w:after="0"/>
              <w:jc w:val="left"/>
            </w:pPr>
            <w:r>
              <w:rPr>
                <w:sz w:val="16"/>
              </w:rPr>
              <w:t>FEMA annualized frequency (modeled)</w:t>
            </w:r>
          </w:p>
        </w:tc>
        <w:tc>
          <w:tcPr>
            <w:tcW w:type="dxa" w:w="1543"/>
          </w:tcPr>
          <w:p>
            <w:pPr>
              <w:spacing w:after="0"/>
              <w:jc w:val="right"/>
            </w:pPr>
            <w:r>
              <w:rPr>
                <w:sz w:val="16"/>
              </w:rPr>
              <w:t>276.0 (modeled)</w:t>
            </w:r>
          </w:p>
        </w:tc>
        <w:tc>
          <w:tcPr>
            <w:tcW w:type="dxa" w:w="1584"/>
          </w:tcPr>
          <w:p>
            <w:pPr>
              <w:spacing w:after="0"/>
              <w:jc w:val="left"/>
            </w:pPr>
            <w:r>
              <w:rPr>
                <w:sz w:val="16"/>
              </w:rPr>
              <w:t>1986 to 2023 (38 years)</w:t>
            </w:r>
          </w:p>
        </w:tc>
        <w:tc>
          <w:tcPr>
            <w:tcW w:type="dxa" w:w="1037"/>
          </w:tcPr>
          <w:p>
            <w:pPr>
              <w:spacing w:after="0"/>
              <w:jc w:val="left"/>
            </w:pPr>
            <w:r>
              <w:rPr>
                <w:sz w:val="16"/>
              </w:rPr>
              <w:t>countywide</w:t>
            </w:r>
          </w:p>
        </w:tc>
        <w:tc>
          <w:tcPr>
            <w:tcW w:type="dxa" w:w="1457"/>
          </w:tcPr>
          <w:p>
            <w:pPr>
              <w:spacing w:after="0"/>
              <w:jc w:val="left"/>
            </w:pPr>
          </w:p>
        </w:tc>
      </w:tr>
      <w:tr>
        <w:trPr>
          <w:cantSplit/>
        </w:trPr>
        <w:tc>
          <w:tcPr>
            <w:tcW w:type="dxa" w:w="1037"/>
          </w:tcPr>
          <w:p>
            <w:pPr>
              <w:spacing w:after="0"/>
              <w:jc w:val="left"/>
            </w:pPr>
            <w:r>
              <w:rPr>
                <w:sz w:val="16"/>
              </w:rPr>
              <w:t>Heat Wave</w:t>
            </w:r>
          </w:p>
        </w:tc>
        <w:tc>
          <w:tcPr>
            <w:tcW w:type="dxa" w:w="1278"/>
          </w:tcPr>
          <w:p>
            <w:pPr>
              <w:spacing w:after="0"/>
              <w:jc w:val="right"/>
            </w:pPr>
            <w:r>
              <w:rPr>
                <w:sz w:val="16"/>
              </w:rPr>
              <w:t>4.21</w:t>
            </w:r>
          </w:p>
        </w:tc>
        <w:tc>
          <w:tcPr>
            <w:tcW w:type="dxa" w:w="1301"/>
          </w:tcPr>
          <w:p>
            <w:pPr>
              <w:spacing w:after="0"/>
              <w:jc w:val="left"/>
            </w:pPr>
            <w:r>
              <w:rPr>
                <w:sz w:val="16"/>
              </w:rPr>
              <w:t>event-days per year</w:t>
            </w:r>
          </w:p>
        </w:tc>
        <w:tc>
          <w:tcPr>
            <w:tcW w:type="dxa" w:w="1642"/>
          </w:tcPr>
          <w:p>
            <w:pPr>
              <w:spacing w:after="0"/>
              <w:jc w:val="left"/>
            </w:pPr>
            <w:r>
              <w:rPr>
                <w:sz w:val="16"/>
              </w:rPr>
              <w:t>about 4.21 days per year</w:t>
            </w:r>
          </w:p>
        </w:tc>
        <w:tc>
          <w:tcPr>
            <w:tcW w:type="dxa" w:w="1102"/>
          </w:tcPr>
          <w:p>
            <w:pPr>
              <w:spacing w:after="0"/>
              <w:jc w:val="left"/>
            </w:pPr>
            <w:r>
              <w:rPr>
                <w:sz w:val="16"/>
              </w:rPr>
              <w:t>Possible</w:t>
            </w:r>
          </w:p>
        </w:tc>
        <w:tc>
          <w:tcPr>
            <w:tcW w:type="dxa" w:w="2131"/>
          </w:tcPr>
          <w:p>
            <w:pPr>
              <w:spacing w:after="0"/>
              <w:jc w:val="left"/>
            </w:pPr>
            <w:r>
              <w:rPr>
                <w:sz w:val="16"/>
              </w:rPr>
              <w:t>Storm Events event-days in 1 of 30 years, 1996 to 2025 (3.33%)</w:t>
            </w:r>
          </w:p>
        </w:tc>
        <w:tc>
          <w:tcPr>
            <w:tcW w:type="dxa" w:w="1543"/>
          </w:tcPr>
          <w:p>
            <w:pPr>
              <w:spacing w:after="0"/>
              <w:jc w:val="right"/>
            </w:pPr>
            <w:r>
              <w:rPr>
                <w:sz w:val="16"/>
              </w:rPr>
              <w:t>69</w:t>
            </w:r>
          </w:p>
        </w:tc>
        <w:tc>
          <w:tcPr>
            <w:tcW w:type="dxa" w:w="1584"/>
          </w:tcPr>
          <w:p>
            <w:pPr>
              <w:spacing w:after="0"/>
              <w:jc w:val="left"/>
            </w:pPr>
            <w:r>
              <w:rPr>
                <w:sz w:val="16"/>
              </w:rPr>
              <w:t>2005-11-12 to 2024-11-12 (19 years)</w:t>
            </w:r>
          </w:p>
        </w:tc>
        <w:tc>
          <w:tcPr>
            <w:tcW w:type="dxa" w:w="1037"/>
          </w:tcPr>
          <w:p>
            <w:pPr>
              <w:spacing w:after="0"/>
              <w:jc w:val="left"/>
            </w:pPr>
            <w:r>
              <w:rPr>
                <w:sz w:val="16"/>
              </w:rPr>
              <w:t>countywide</w:t>
            </w:r>
          </w:p>
        </w:tc>
        <w:tc>
          <w:tcPr>
            <w:tcW w:type="dxa" w:w="1457"/>
          </w:tcPr>
          <w:p>
            <w:pPr>
              <w:spacing w:after="0"/>
              <w:jc w:val="left"/>
            </w:pPr>
          </w:p>
        </w:tc>
      </w:tr>
      <w:tr>
        <w:trPr>
          <w:cantSplit/>
        </w:trPr>
        <w:tc>
          <w:tcPr>
            <w:tcW w:type="dxa" w:w="1037"/>
          </w:tcPr>
          <w:p>
            <w:pPr>
              <w:spacing w:after="0"/>
              <w:jc w:val="left"/>
            </w:pPr>
            <w:r>
              <w:rPr>
                <w:sz w:val="16"/>
              </w:rPr>
              <w:t>Hurricane</w:t>
            </w:r>
          </w:p>
        </w:tc>
        <w:tc>
          <w:tcPr>
            <w:tcW w:type="dxa" w:w="1278"/>
          </w:tcPr>
          <w:p>
            <w:pPr>
              <w:spacing w:after="0"/>
              <w:jc w:val="right"/>
            </w:pPr>
          </w:p>
        </w:tc>
        <w:tc>
          <w:tcPr>
            <w:tcW w:type="dxa" w:w="1301"/>
          </w:tcPr>
          <w:p>
            <w:pPr>
              <w:spacing w:after="0"/>
              <w:jc w:val="left"/>
            </w:pPr>
            <w:r>
              <w:rPr>
                <w:sz w:val="16"/>
              </w:rPr>
              <w:t>events per year</w:t>
            </w:r>
          </w:p>
        </w:tc>
        <w:tc>
          <w:tcPr>
            <w:tcW w:type="dxa" w:w="1642"/>
          </w:tcPr>
          <w:p>
            <w:pPr>
              <w:spacing w:after="0"/>
              <w:jc w:val="left"/>
            </w:pPr>
          </w:p>
        </w:tc>
        <w:tc>
          <w:tcPr>
            <w:tcW w:type="dxa" w:w="1102"/>
          </w:tcPr>
          <w:p>
            <w:pPr>
              <w:spacing w:after="0"/>
              <w:jc w:val="left"/>
            </w:pPr>
          </w:p>
        </w:tc>
        <w:tc>
          <w:tcPr>
            <w:tcW w:type="dxa" w:w="2131"/>
          </w:tcPr>
          <w:p>
            <w:pPr>
              <w:spacing w:after="0"/>
              <w:jc w:val="left"/>
            </w:pPr>
          </w:p>
        </w:tc>
        <w:tc>
          <w:tcPr>
            <w:tcW w:type="dxa" w:w="1543"/>
          </w:tcPr>
          <w:p>
            <w:pPr>
              <w:spacing w:after="0"/>
              <w:jc w:val="right"/>
            </w:pPr>
          </w:p>
        </w:tc>
        <w:tc>
          <w:tcPr>
            <w:tcW w:type="dxa" w:w="1584"/>
          </w:tcPr>
          <w:p>
            <w:pPr>
              <w:spacing w:after="0"/>
              <w:jc w:val="left"/>
            </w:pPr>
            <w:r>
              <w:rPr>
                <w:sz w:val="16"/>
              </w:rPr>
              <w:t>1851 to 2024 (Atlantic)</w:t>
            </w:r>
          </w:p>
        </w:tc>
        <w:tc>
          <w:tcPr>
            <w:tcW w:type="dxa" w:w="1037"/>
          </w:tcPr>
          <w:p>
            <w:pPr>
              <w:spacing w:after="0"/>
              <w:jc w:val="left"/>
            </w:pPr>
            <w:r>
              <w:rPr>
                <w:sz w:val="16"/>
              </w:rPr>
              <w:t>see B1-f</w:t>
            </w:r>
          </w:p>
        </w:tc>
        <w:tc>
          <w:tcPr>
            <w:tcW w:type="dxa" w:w="1457"/>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78"/>
          </w:tcPr>
          <w:p>
            <w:pPr>
              <w:spacing w:after="0"/>
              <w:jc w:val="right"/>
            </w:pPr>
            <w:r>
              <w:rPr>
                <w:sz w:val="16"/>
              </w:rPr>
              <w:t>0.0207</w:t>
            </w:r>
          </w:p>
        </w:tc>
        <w:tc>
          <w:tcPr>
            <w:tcW w:type="dxa" w:w="1301"/>
          </w:tcPr>
          <w:p>
            <w:pPr>
              <w:spacing w:after="0"/>
              <w:jc w:val="left"/>
            </w:pPr>
            <w:r>
              <w:rPr>
                <w:sz w:val="16"/>
              </w:rPr>
              <w:t>event-days per year</w:t>
            </w:r>
          </w:p>
        </w:tc>
        <w:tc>
          <w:tcPr>
            <w:tcW w:type="dxa" w:w="1642"/>
          </w:tcPr>
          <w:p>
            <w:pPr>
              <w:spacing w:after="0"/>
              <w:jc w:val="left"/>
            </w:pPr>
            <w:r>
              <w:rPr>
                <w:sz w:val="16"/>
              </w:rPr>
              <w:t>about 0.0207 days per year</w:t>
            </w:r>
          </w:p>
        </w:tc>
        <w:tc>
          <w:tcPr>
            <w:tcW w:type="dxa" w:w="1102"/>
          </w:tcPr>
          <w:p>
            <w:pPr>
              <w:spacing w:after="0"/>
              <w:jc w:val="left"/>
            </w:pPr>
          </w:p>
        </w:tc>
        <w:tc>
          <w:tcPr>
            <w:tcW w:type="dxa" w:w="2131"/>
          </w:tcPr>
          <w:p>
            <w:pPr>
              <w:spacing w:after="0"/>
              <w:jc w:val="left"/>
            </w:pPr>
            <w:r>
              <w:rPr>
                <w:sz w:val="16"/>
              </w:rPr>
              <w:t>Storm Events event-days in 0 of 30 years, 1996 to 2025 (0%)</w:t>
            </w:r>
          </w:p>
        </w:tc>
        <w:tc>
          <w:tcPr>
            <w:tcW w:type="dxa" w:w="1543"/>
          </w:tcPr>
          <w:p>
            <w:pPr>
              <w:spacing w:after="0"/>
              <w:jc w:val="right"/>
            </w:pPr>
            <w:r>
              <w:rPr>
                <w:sz w:val="16"/>
              </w:rPr>
              <w:t>1</w:t>
            </w:r>
          </w:p>
        </w:tc>
        <w:tc>
          <w:tcPr>
            <w:tcW w:type="dxa" w:w="1584"/>
          </w:tcPr>
          <w:p>
            <w:pPr>
              <w:spacing w:after="0"/>
              <w:jc w:val="left"/>
            </w:pPr>
            <w:r>
              <w:rPr>
                <w:sz w:val="16"/>
              </w:rPr>
              <w:t>1946-12-31 to 2014-02-12 (67 years)</w:t>
            </w:r>
          </w:p>
        </w:tc>
        <w:tc>
          <w:tcPr>
            <w:tcW w:type="dxa" w:w="1037"/>
          </w:tcPr>
          <w:p>
            <w:pPr>
              <w:spacing w:after="0"/>
              <w:jc w:val="left"/>
            </w:pPr>
            <w:r>
              <w:rPr>
                <w:sz w:val="16"/>
              </w:rPr>
              <w:t>countywide</w:t>
            </w:r>
          </w:p>
        </w:tc>
        <w:tc>
          <w:tcPr>
            <w:tcW w:type="dxa" w:w="1457"/>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78"/>
          </w:tcPr>
          <w:p>
            <w:pPr>
              <w:spacing w:after="0"/>
              <w:jc w:val="right"/>
            </w:pPr>
            <w:r>
              <w:rPr>
                <w:sz w:val="16"/>
              </w:rPr>
              <w:t>1.5</w:t>
            </w:r>
          </w:p>
        </w:tc>
        <w:tc>
          <w:tcPr>
            <w:tcW w:type="dxa" w:w="1301"/>
          </w:tcPr>
          <w:p>
            <w:pPr>
              <w:spacing w:after="0"/>
              <w:jc w:val="left"/>
            </w:pPr>
            <w:r>
              <w:rPr>
                <w:sz w:val="16"/>
              </w:rPr>
              <w:t>event-days per year</w:t>
            </w:r>
          </w:p>
        </w:tc>
        <w:tc>
          <w:tcPr>
            <w:tcW w:type="dxa" w:w="1642"/>
          </w:tcPr>
          <w:p>
            <w:pPr>
              <w:spacing w:after="0"/>
              <w:jc w:val="left"/>
            </w:pPr>
            <w:r>
              <w:rPr>
                <w:sz w:val="16"/>
              </w:rPr>
              <w:t>about 1.5 days per year</w:t>
            </w:r>
          </w:p>
        </w:tc>
        <w:tc>
          <w:tcPr>
            <w:tcW w:type="dxa" w:w="1102"/>
          </w:tcPr>
          <w:p>
            <w:pPr>
              <w:spacing w:after="0"/>
              <w:jc w:val="left"/>
            </w:pPr>
            <w:r>
              <w:rPr>
                <w:sz w:val="16"/>
              </w:rPr>
              <w:t>Likely</w:t>
            </w:r>
          </w:p>
        </w:tc>
        <w:tc>
          <w:tcPr>
            <w:tcW w:type="dxa" w:w="2131"/>
          </w:tcPr>
          <w:p>
            <w:pPr>
              <w:spacing w:after="0"/>
              <w:jc w:val="left"/>
            </w:pPr>
            <w:r>
              <w:rPr>
                <w:sz w:val="16"/>
              </w:rPr>
              <w:t>Storm Events event-days in 20 of 30 years, 1996 to 2025 (66.7%)</w:t>
            </w:r>
          </w:p>
        </w:tc>
        <w:tc>
          <w:tcPr>
            <w:tcW w:type="dxa" w:w="1543"/>
          </w:tcPr>
          <w:p>
            <w:pPr>
              <w:spacing w:after="0"/>
              <w:jc w:val="right"/>
            </w:pPr>
            <w:r>
              <w:rPr>
                <w:sz w:val="16"/>
              </w:rPr>
              <w:t>42</w:t>
            </w:r>
          </w:p>
        </w:tc>
        <w:tc>
          <w:tcPr>
            <w:tcW w:type="dxa" w:w="1584"/>
          </w:tcPr>
          <w:p>
            <w:pPr>
              <w:spacing w:after="0"/>
              <w:jc w:val="left"/>
            </w:pPr>
            <w:r>
              <w:rPr>
                <w:sz w:val="16"/>
              </w:rPr>
              <w:t>1996 to 2023 (28 years)</w:t>
            </w:r>
          </w:p>
        </w:tc>
        <w:tc>
          <w:tcPr>
            <w:tcW w:type="dxa" w:w="1037"/>
          </w:tcPr>
          <w:p>
            <w:pPr>
              <w:spacing w:after="0"/>
              <w:jc w:val="left"/>
            </w:pPr>
            <w:r>
              <w:rPr>
                <w:sz w:val="16"/>
              </w:rPr>
              <w:t>see B1-f</w:t>
            </w:r>
          </w:p>
        </w:tc>
        <w:tc>
          <w:tcPr>
            <w:tcW w:type="dxa" w:w="1457"/>
          </w:tcPr>
          <w:p>
            <w:pPr>
              <w:spacing w:after="0"/>
              <w:jc w:val="left"/>
            </w:pPr>
          </w:p>
        </w:tc>
      </w:tr>
      <w:tr>
        <w:trPr>
          <w:cantSplit/>
        </w:trPr>
        <w:tc>
          <w:tcPr>
            <w:tcW w:type="dxa" w:w="1037"/>
          </w:tcPr>
          <w:p>
            <w:pPr>
              <w:spacing w:after="0"/>
              <w:jc w:val="left"/>
            </w:pPr>
            <w:r>
              <w:rPr>
                <w:sz w:val="16"/>
              </w:rPr>
              <w:t>Landslide</w:t>
            </w:r>
          </w:p>
        </w:tc>
        <w:tc>
          <w:tcPr>
            <w:tcW w:type="dxa" w:w="1278"/>
          </w:tcPr>
          <w:p>
            <w:pPr>
              <w:spacing w:after="0"/>
              <w:jc w:val="right"/>
            </w:pPr>
            <w:r>
              <w:rPr>
                <w:sz w:val="16"/>
              </w:rPr>
              <w:t>1.06</w:t>
            </w:r>
          </w:p>
        </w:tc>
        <w:tc>
          <w:tcPr>
            <w:tcW w:type="dxa" w:w="1301"/>
          </w:tcPr>
          <w:p>
            <w:pPr>
              <w:spacing w:after="0"/>
              <w:jc w:val="left"/>
            </w:pPr>
            <w:r>
              <w:rPr>
                <w:sz w:val="16"/>
              </w:rPr>
              <w:t>events per year (modeled)</w:t>
            </w:r>
          </w:p>
        </w:tc>
        <w:tc>
          <w:tcPr>
            <w:tcW w:type="dxa" w:w="1642"/>
          </w:tcPr>
          <w:p>
            <w:pPr>
              <w:spacing w:after="0"/>
              <w:jc w:val="left"/>
            </w:pPr>
            <w:r>
              <w:rPr>
                <w:sz w:val="16"/>
              </w:rPr>
              <w:t>about 1.06 per year</w:t>
            </w:r>
          </w:p>
        </w:tc>
        <w:tc>
          <w:tcPr>
            <w:tcW w:type="dxa" w:w="1102"/>
          </w:tcPr>
          <w:p>
            <w:pPr>
              <w:spacing w:after="0"/>
              <w:jc w:val="left"/>
            </w:pPr>
            <w:r>
              <w:rPr>
                <w:sz w:val="16"/>
              </w:rPr>
              <w:t>Highly likely</w:t>
            </w:r>
          </w:p>
        </w:tc>
        <w:tc>
          <w:tcPr>
            <w:tcW w:type="dxa" w:w="2131"/>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4"/>
          </w:tcPr>
          <w:p>
            <w:pPr>
              <w:spacing w:after="0"/>
              <w:jc w:val="left"/>
            </w:pPr>
            <w:r>
              <w:rPr>
                <w:sz w:val="16"/>
              </w:rPr>
              <w:t>modeled</w:t>
            </w:r>
          </w:p>
        </w:tc>
        <w:tc>
          <w:tcPr>
            <w:tcW w:type="dxa" w:w="1037"/>
          </w:tcPr>
          <w:p>
            <w:pPr>
              <w:spacing w:after="0"/>
              <w:jc w:val="left"/>
            </w:pPr>
            <w:r>
              <w:rPr>
                <w:sz w:val="16"/>
              </w:rPr>
              <w:t>see B1-f</w:t>
            </w:r>
          </w:p>
        </w:tc>
        <w:tc>
          <w:tcPr>
            <w:tcW w:type="dxa" w:w="1457"/>
          </w:tcPr>
          <w:p>
            <w:pPr>
              <w:spacing w:after="0"/>
              <w:jc w:val="left"/>
            </w:pPr>
          </w:p>
        </w:tc>
      </w:tr>
      <w:tr>
        <w:trPr>
          <w:cantSplit/>
        </w:trPr>
        <w:tc>
          <w:tcPr>
            <w:tcW w:type="dxa" w:w="1037"/>
          </w:tcPr>
          <w:p>
            <w:pPr>
              <w:spacing w:after="0"/>
              <w:jc w:val="left"/>
            </w:pPr>
            <w:r>
              <w:rPr>
                <w:sz w:val="16"/>
              </w:rPr>
              <w:t>Lightning</w:t>
            </w:r>
          </w:p>
        </w:tc>
        <w:tc>
          <w:tcPr>
            <w:tcW w:type="dxa" w:w="1278"/>
          </w:tcPr>
          <w:p>
            <w:pPr>
              <w:spacing w:after="0"/>
              <w:jc w:val="right"/>
            </w:pPr>
            <w:r>
              <w:rPr>
                <w:sz w:val="16"/>
              </w:rPr>
              <w:t>43.1</w:t>
            </w:r>
          </w:p>
        </w:tc>
        <w:tc>
          <w:tcPr>
            <w:tcW w:type="dxa" w:w="1301"/>
          </w:tcPr>
          <w:p>
            <w:pPr>
              <w:spacing w:after="0"/>
              <w:jc w:val="left"/>
            </w:pPr>
            <w:r>
              <w:rPr>
                <w:sz w:val="16"/>
              </w:rPr>
              <w:t>days per year with a strike</w:t>
            </w:r>
          </w:p>
        </w:tc>
        <w:tc>
          <w:tcPr>
            <w:tcW w:type="dxa" w:w="1642"/>
          </w:tcPr>
          <w:p>
            <w:pPr>
              <w:spacing w:after="0"/>
              <w:jc w:val="left"/>
            </w:pPr>
            <w:r>
              <w:rPr>
                <w:sz w:val="16"/>
              </w:rPr>
              <w:t>about 43.1 days per year</w:t>
            </w:r>
          </w:p>
        </w:tc>
        <w:tc>
          <w:tcPr>
            <w:tcW w:type="dxa" w:w="1102"/>
          </w:tcPr>
          <w:p>
            <w:pPr>
              <w:spacing w:after="0"/>
              <w:jc w:val="left"/>
            </w:pPr>
            <w:r>
              <w:rPr>
                <w:sz w:val="16"/>
              </w:rPr>
              <w:t>Highly likely</w:t>
            </w:r>
          </w:p>
        </w:tc>
        <w:tc>
          <w:tcPr>
            <w:tcW w:type="dxa" w:w="2131"/>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4"/>
          </w:tcPr>
          <w:p>
            <w:pPr>
              <w:spacing w:after="0"/>
              <w:jc w:val="left"/>
            </w:pPr>
            <w:r>
              <w:rPr>
                <w:sz w:val="16"/>
              </w:rPr>
              <w:t>1995 to 2023 (29 years; CONUS)</w:t>
            </w:r>
          </w:p>
        </w:tc>
        <w:tc>
          <w:tcPr>
            <w:tcW w:type="dxa" w:w="1037"/>
          </w:tcPr>
          <w:p>
            <w:pPr>
              <w:spacing w:after="0"/>
              <w:jc w:val="left"/>
            </w:pPr>
            <w:r>
              <w:rPr>
                <w:sz w:val="16"/>
              </w:rPr>
              <w:t>countywide</w:t>
            </w:r>
          </w:p>
        </w:tc>
        <w:tc>
          <w:tcPr>
            <w:tcW w:type="dxa" w:w="1457"/>
          </w:tcPr>
          <w:p>
            <w:pPr>
              <w:spacing w:after="0"/>
              <w:jc w:val="left"/>
            </w:pPr>
          </w:p>
        </w:tc>
      </w:tr>
      <w:tr>
        <w:trPr>
          <w:cantSplit/>
        </w:trPr>
        <w:tc>
          <w:tcPr>
            <w:tcW w:type="dxa" w:w="1037"/>
          </w:tcPr>
          <w:p>
            <w:pPr>
              <w:spacing w:after="0"/>
              <w:jc w:val="left"/>
            </w:pPr>
            <w:r>
              <w:rPr>
                <w:sz w:val="16"/>
              </w:rPr>
              <w:t>Strong Wind</w:t>
            </w:r>
          </w:p>
        </w:tc>
        <w:tc>
          <w:tcPr>
            <w:tcW w:type="dxa" w:w="1278"/>
          </w:tcPr>
          <w:p>
            <w:pPr>
              <w:spacing w:after="0"/>
              <w:jc w:val="right"/>
            </w:pPr>
            <w:r>
              <w:rPr>
                <w:sz w:val="16"/>
              </w:rPr>
              <w:t>2.74</w:t>
            </w:r>
          </w:p>
        </w:tc>
        <w:tc>
          <w:tcPr>
            <w:tcW w:type="dxa" w:w="1301"/>
          </w:tcPr>
          <w:p>
            <w:pPr>
              <w:spacing w:after="0"/>
              <w:jc w:val="left"/>
            </w:pPr>
            <w:r>
              <w:rPr>
                <w:sz w:val="16"/>
              </w:rPr>
              <w:t>events per year</w:t>
            </w:r>
          </w:p>
        </w:tc>
        <w:tc>
          <w:tcPr>
            <w:tcW w:type="dxa" w:w="1642"/>
          </w:tcPr>
          <w:p>
            <w:pPr>
              <w:spacing w:after="0"/>
              <w:jc w:val="left"/>
            </w:pPr>
            <w:r>
              <w:rPr>
                <w:sz w:val="16"/>
              </w:rPr>
              <w:t>about 2.74 per year</w:t>
            </w:r>
          </w:p>
        </w:tc>
        <w:tc>
          <w:tcPr>
            <w:tcW w:type="dxa" w:w="1102"/>
          </w:tcPr>
          <w:p>
            <w:pPr>
              <w:spacing w:after="0"/>
              <w:jc w:val="left"/>
            </w:pPr>
            <w:r>
              <w:rPr>
                <w:sz w:val="16"/>
              </w:rPr>
              <w:t>Highly likely</w:t>
            </w:r>
          </w:p>
        </w:tc>
        <w:tc>
          <w:tcPr>
            <w:tcW w:type="dxa" w:w="2131"/>
          </w:tcPr>
          <w:p>
            <w:pPr>
              <w:spacing w:after="0"/>
              <w:jc w:val="left"/>
            </w:pPr>
            <w:r>
              <w:rPr>
                <w:sz w:val="16"/>
              </w:rPr>
              <w:t>FEMA annualized frequency (modeled)</w:t>
            </w:r>
          </w:p>
        </w:tc>
        <w:tc>
          <w:tcPr>
            <w:tcW w:type="dxa" w:w="1543"/>
          </w:tcPr>
          <w:p>
            <w:pPr>
              <w:spacing w:after="0"/>
              <w:jc w:val="right"/>
            </w:pPr>
            <w:r>
              <w:rPr>
                <w:sz w:val="16"/>
              </w:rPr>
              <w:t>105</w:t>
            </w:r>
          </w:p>
        </w:tc>
        <w:tc>
          <w:tcPr>
            <w:tcW w:type="dxa" w:w="1584"/>
          </w:tcPr>
          <w:p>
            <w:pPr>
              <w:spacing w:after="0"/>
              <w:jc w:val="left"/>
            </w:pPr>
            <w:r>
              <w:rPr>
                <w:sz w:val="16"/>
              </w:rPr>
              <w:t>1986 to 2023 (38 years)</w:t>
            </w:r>
          </w:p>
        </w:tc>
        <w:tc>
          <w:tcPr>
            <w:tcW w:type="dxa" w:w="1037"/>
          </w:tcPr>
          <w:p>
            <w:pPr>
              <w:spacing w:after="0"/>
              <w:jc w:val="left"/>
            </w:pPr>
            <w:r>
              <w:rPr>
                <w:sz w:val="16"/>
              </w:rPr>
              <w:t>countywide</w:t>
            </w:r>
          </w:p>
        </w:tc>
        <w:tc>
          <w:tcPr>
            <w:tcW w:type="dxa" w:w="1457"/>
          </w:tcPr>
          <w:p>
            <w:pPr>
              <w:spacing w:after="0"/>
              <w:jc w:val="left"/>
            </w:pPr>
          </w:p>
        </w:tc>
      </w:tr>
      <w:tr>
        <w:trPr>
          <w:cantSplit/>
        </w:trPr>
        <w:tc>
          <w:tcPr>
            <w:tcW w:type="dxa" w:w="1037"/>
          </w:tcPr>
          <w:p>
            <w:pPr>
              <w:spacing w:after="0"/>
              <w:jc w:val="left"/>
            </w:pPr>
            <w:r>
              <w:rPr>
                <w:sz w:val="16"/>
              </w:rPr>
              <w:t>Tornado</w:t>
            </w:r>
          </w:p>
        </w:tc>
        <w:tc>
          <w:tcPr>
            <w:tcW w:type="dxa" w:w="1278"/>
          </w:tcPr>
          <w:p>
            <w:pPr>
              <w:spacing w:after="0"/>
              <w:jc w:val="right"/>
            </w:pPr>
            <w:r>
              <w:rPr>
                <w:sz w:val="16"/>
              </w:rPr>
              <w:t>1.47</w:t>
            </w:r>
          </w:p>
        </w:tc>
        <w:tc>
          <w:tcPr>
            <w:tcW w:type="dxa" w:w="1301"/>
          </w:tcPr>
          <w:p>
            <w:pPr>
              <w:spacing w:after="0"/>
              <w:jc w:val="left"/>
            </w:pPr>
            <w:r>
              <w:rPr>
                <w:sz w:val="16"/>
              </w:rPr>
              <w:t>events per year</w:t>
            </w:r>
          </w:p>
        </w:tc>
        <w:tc>
          <w:tcPr>
            <w:tcW w:type="dxa" w:w="1642"/>
          </w:tcPr>
          <w:p>
            <w:pPr>
              <w:spacing w:after="0"/>
              <w:jc w:val="left"/>
            </w:pPr>
            <w:r>
              <w:rPr>
                <w:sz w:val="16"/>
              </w:rPr>
              <w:t>about 1.47 per year</w:t>
            </w:r>
          </w:p>
        </w:tc>
        <w:tc>
          <w:tcPr>
            <w:tcW w:type="dxa" w:w="1102"/>
          </w:tcPr>
          <w:p>
            <w:pPr>
              <w:spacing w:after="0"/>
              <w:jc w:val="left"/>
            </w:pPr>
            <w:r>
              <w:rPr>
                <w:sz w:val="16"/>
              </w:rPr>
              <w:t>Highly likely</w:t>
            </w:r>
          </w:p>
        </w:tc>
        <w:tc>
          <w:tcPr>
            <w:tcW w:type="dxa" w:w="2131"/>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4"/>
          </w:tcPr>
          <w:p>
            <w:pPr>
              <w:spacing w:after="0"/>
              <w:jc w:val="left"/>
            </w:pPr>
            <w:r>
              <w:rPr>
                <w:sz w:val="16"/>
              </w:rPr>
              <w:t>1950 to 2023 (EF2+); 1986 to 2023 (EF0-1)</w:t>
            </w:r>
          </w:p>
        </w:tc>
        <w:tc>
          <w:tcPr>
            <w:tcW w:type="dxa" w:w="1037"/>
          </w:tcPr>
          <w:p>
            <w:pPr>
              <w:spacing w:after="0"/>
              <w:jc w:val="left"/>
            </w:pPr>
            <w:r>
              <w:rPr>
                <w:sz w:val="16"/>
              </w:rPr>
              <w:t>see B1-f</w:t>
            </w:r>
          </w:p>
        </w:tc>
        <w:tc>
          <w:tcPr>
            <w:tcW w:type="dxa" w:w="1457"/>
          </w:tcPr>
          <w:p>
            <w:pPr>
              <w:spacing w:after="0"/>
              <w:jc w:val="left"/>
            </w:pPr>
          </w:p>
        </w:tc>
      </w:tr>
      <w:tr>
        <w:trPr>
          <w:cantSplit/>
        </w:trPr>
        <w:tc>
          <w:tcPr>
            <w:tcW w:type="dxa" w:w="1037"/>
          </w:tcPr>
          <w:p>
            <w:pPr>
              <w:spacing w:after="0"/>
              <w:jc w:val="left"/>
            </w:pPr>
            <w:r>
              <w:rPr>
                <w:sz w:val="16"/>
              </w:rPr>
              <w:t>Wildfire</w:t>
            </w:r>
          </w:p>
        </w:tc>
        <w:tc>
          <w:tcPr>
            <w:tcW w:type="dxa" w:w="1278"/>
          </w:tcPr>
          <w:p>
            <w:pPr>
              <w:spacing w:after="0"/>
              <w:jc w:val="right"/>
            </w:pPr>
            <w:r>
              <w:rPr>
                <w:sz w:val="16"/>
              </w:rPr>
              <w:t>0.000772</w:t>
            </w:r>
          </w:p>
        </w:tc>
        <w:tc>
          <w:tcPr>
            <w:tcW w:type="dxa" w:w="1301"/>
          </w:tcPr>
          <w:p>
            <w:pPr>
              <w:spacing w:after="0"/>
              <w:jc w:val="left"/>
            </w:pPr>
            <w:r>
              <w:rPr>
                <w:sz w:val="16"/>
              </w:rPr>
              <w:t>annual probability at a location</w:t>
            </w:r>
          </w:p>
        </w:tc>
        <w:tc>
          <w:tcPr>
            <w:tcW w:type="dxa" w:w="1642"/>
          </w:tcPr>
          <w:p>
            <w:pPr>
              <w:spacing w:after="0"/>
              <w:jc w:val="left"/>
            </w:pPr>
            <w:r>
              <w:rPr>
                <w:sz w:val="16"/>
              </w:rPr>
              <w:t>chance a given location in the county burns in a year: 0.0772%</w:t>
            </w:r>
          </w:p>
        </w:tc>
        <w:tc>
          <w:tcPr>
            <w:tcW w:type="dxa" w:w="1102"/>
          </w:tcPr>
          <w:p>
            <w:pPr>
              <w:spacing w:after="0"/>
              <w:jc w:val="left"/>
            </w:pPr>
            <w:r>
              <w:rPr>
                <w:sz w:val="16"/>
              </w:rPr>
              <w:t>Likely</w:t>
            </w:r>
          </w:p>
        </w:tc>
        <w:tc>
          <w:tcPr>
            <w:tcW w:type="dxa" w:w="2131"/>
          </w:tcPr>
          <w:p>
            <w:pPr>
              <w:spacing w:after="0"/>
              <w:jc w:val="left"/>
            </w:pPr>
            <w:r>
              <w:rPr>
                <w:sz w:val="16"/>
              </w:rPr>
              <w:t>Storm Events records in 3 of 30 years, 1996 to 2025 (10%)</w:t>
            </w:r>
          </w:p>
        </w:tc>
        <w:tc>
          <w:tcPr>
            <w:tcW w:type="dxa" w:w="1543"/>
          </w:tcPr>
          <w:p>
            <w:pPr>
              <w:spacing w:after="0"/>
              <w:jc w:val="right"/>
            </w:pPr>
            <w:r>
              <w:rPr>
                <w:sz w:val="16"/>
              </w:rPr>
              <w:t>not shown</w:t>
            </w:r>
          </w:p>
        </w:tc>
        <w:tc>
          <w:tcPr>
            <w:tcW w:type="dxa" w:w="1584"/>
          </w:tcPr>
          <w:p>
            <w:pPr>
              <w:spacing w:after="0"/>
              <w:jc w:val="left"/>
            </w:pPr>
            <w:r>
              <w:rPr>
                <w:sz w:val="16"/>
              </w:rPr>
              <w:t>modeled</w:t>
            </w:r>
          </w:p>
        </w:tc>
        <w:tc>
          <w:tcPr>
            <w:tcW w:type="dxa" w:w="1037"/>
          </w:tcPr>
          <w:p>
            <w:pPr>
              <w:spacing w:after="0"/>
              <w:jc w:val="left"/>
            </w:pPr>
            <w:r>
              <w:rPr>
                <w:sz w:val="16"/>
              </w:rPr>
              <w:t>see B1-f</w:t>
            </w:r>
          </w:p>
        </w:tc>
        <w:tc>
          <w:tcPr>
            <w:tcW w:type="dxa" w:w="1457"/>
          </w:tcPr>
          <w:p>
            <w:pPr>
              <w:spacing w:after="0"/>
              <w:jc w:val="left"/>
            </w:pPr>
          </w:p>
        </w:tc>
      </w:tr>
      <w:tr>
        <w:trPr>
          <w:cantSplit/>
        </w:trPr>
        <w:tc>
          <w:tcPr>
            <w:tcW w:type="dxa" w:w="1037"/>
          </w:tcPr>
          <w:p>
            <w:pPr>
              <w:spacing w:after="0"/>
              <w:jc w:val="left"/>
            </w:pPr>
            <w:r>
              <w:rPr>
                <w:sz w:val="16"/>
              </w:rPr>
              <w:t>Winter Weather</w:t>
            </w:r>
          </w:p>
        </w:tc>
        <w:tc>
          <w:tcPr>
            <w:tcW w:type="dxa" w:w="1278"/>
          </w:tcPr>
          <w:p>
            <w:pPr>
              <w:spacing w:after="0"/>
              <w:jc w:val="right"/>
            </w:pPr>
            <w:r>
              <w:rPr>
                <w:sz w:val="16"/>
              </w:rPr>
              <w:t>16.1</w:t>
            </w:r>
          </w:p>
        </w:tc>
        <w:tc>
          <w:tcPr>
            <w:tcW w:type="dxa" w:w="1301"/>
          </w:tcPr>
          <w:p>
            <w:pPr>
              <w:spacing w:after="0"/>
              <w:jc w:val="left"/>
            </w:pPr>
            <w:r>
              <w:rPr>
                <w:sz w:val="16"/>
              </w:rPr>
              <w:t>event-days per year</w:t>
            </w:r>
          </w:p>
        </w:tc>
        <w:tc>
          <w:tcPr>
            <w:tcW w:type="dxa" w:w="1642"/>
          </w:tcPr>
          <w:p>
            <w:pPr>
              <w:spacing w:after="0"/>
              <w:jc w:val="left"/>
            </w:pPr>
            <w:r>
              <w:rPr>
                <w:sz w:val="16"/>
              </w:rPr>
              <w:t>about 16.1 days per year</w:t>
            </w:r>
          </w:p>
        </w:tc>
        <w:tc>
          <w:tcPr>
            <w:tcW w:type="dxa" w:w="1102"/>
          </w:tcPr>
          <w:p>
            <w:pPr>
              <w:spacing w:after="0"/>
              <w:jc w:val="left"/>
            </w:pPr>
            <w:r>
              <w:rPr>
                <w:sz w:val="16"/>
              </w:rPr>
              <w:t>Likely</w:t>
            </w:r>
          </w:p>
        </w:tc>
        <w:tc>
          <w:tcPr>
            <w:tcW w:type="dxa" w:w="2131"/>
          </w:tcPr>
          <w:p>
            <w:pPr>
              <w:spacing w:after="0"/>
              <w:jc w:val="left"/>
            </w:pPr>
            <w:r>
              <w:rPr>
                <w:sz w:val="16"/>
              </w:rPr>
              <w:t>Storm Events event-days in 25 of 30 years, 1996 to 2025 (83.3%)</w:t>
            </w:r>
          </w:p>
        </w:tc>
        <w:tc>
          <w:tcPr>
            <w:tcW w:type="dxa" w:w="1543"/>
          </w:tcPr>
          <w:p>
            <w:pPr>
              <w:spacing w:after="0"/>
              <w:jc w:val="right"/>
            </w:pPr>
            <w:r>
              <w:rPr>
                <w:sz w:val="16"/>
              </w:rPr>
              <w:t>306</w:t>
            </w:r>
          </w:p>
        </w:tc>
        <w:tc>
          <w:tcPr>
            <w:tcW w:type="dxa" w:w="1584"/>
          </w:tcPr>
          <w:p>
            <w:pPr>
              <w:spacing w:after="0"/>
              <w:jc w:val="left"/>
            </w:pPr>
            <w:r>
              <w:rPr>
                <w:sz w:val="16"/>
              </w:rPr>
              <w:t>2005-11-12 to 2024-11-12 (19 years)</w:t>
            </w:r>
          </w:p>
        </w:tc>
        <w:tc>
          <w:tcPr>
            <w:tcW w:type="dxa" w:w="1037"/>
          </w:tcPr>
          <w:p>
            <w:pPr>
              <w:spacing w:after="0"/>
              <w:jc w:val="left"/>
            </w:pPr>
            <w:r>
              <w:rPr>
                <w:sz w:val="16"/>
              </w:rPr>
              <w:t>countywide</w:t>
            </w:r>
          </w:p>
        </w:tc>
        <w:tc>
          <w:tcPr>
            <w:tcW w:type="dxa" w:w="1457"/>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597</w:t>
            </w:r>
          </w:p>
        </w:tc>
        <w:tc>
          <w:tcPr>
            <w:tcW w:type="dxa" w:w="1381"/>
          </w:tcPr>
          <w:p>
            <w:pPr>
              <w:spacing w:after="0"/>
              <w:jc w:val="right"/>
            </w:pPr>
            <w:r>
              <w:rPr>
                <w:sz w:val="16"/>
              </w:rPr>
              <w:t>30</w:t>
            </w:r>
          </w:p>
        </w:tc>
        <w:tc>
          <w:tcPr>
            <w:tcW w:type="dxa" w:w="1381"/>
          </w:tcPr>
          <w:p>
            <w:pPr>
              <w:spacing w:after="0"/>
              <w:jc w:val="right"/>
            </w:pPr>
            <w:r>
              <w:rPr>
                <w:sz w:val="16"/>
              </w:rPr>
              <w:t>19.9</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89</w:t>
            </w:r>
          </w:p>
        </w:tc>
        <w:tc>
          <w:tcPr>
            <w:tcW w:type="dxa" w:w="1381"/>
          </w:tcPr>
          <w:p>
            <w:pPr>
              <w:spacing w:after="0"/>
              <w:jc w:val="right"/>
            </w:pPr>
            <w:r>
              <w:rPr>
                <w:sz w:val="16"/>
              </w:rPr>
              <w:t>30</w:t>
            </w:r>
          </w:p>
        </w:tc>
        <w:tc>
          <w:tcPr>
            <w:tcW w:type="dxa" w:w="1381"/>
          </w:tcPr>
          <w:p>
            <w:pPr>
              <w:spacing w:after="0"/>
              <w:jc w:val="right"/>
            </w:pPr>
            <w:r>
              <w:rPr>
                <w:sz w:val="16"/>
              </w:rPr>
              <w:t>2.97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382</w:t>
            </w:r>
          </w:p>
        </w:tc>
        <w:tc>
          <w:tcPr>
            <w:tcW w:type="dxa" w:w="1381"/>
          </w:tcPr>
          <w:p>
            <w:pPr>
              <w:spacing w:after="0"/>
              <w:jc w:val="right"/>
            </w:pPr>
            <w:r>
              <w:rPr>
                <w:sz w:val="16"/>
              </w:rPr>
              <w:t>30</w:t>
            </w:r>
          </w:p>
        </w:tc>
        <w:tc>
          <w:tcPr>
            <w:tcW w:type="dxa" w:w="1381"/>
          </w:tcPr>
          <w:p>
            <w:pPr>
              <w:spacing w:after="0"/>
              <w:jc w:val="right"/>
            </w:pPr>
            <w:r>
              <w:rPr>
                <w:sz w:val="16"/>
              </w:rPr>
              <w:t>12.7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63</w:t>
            </w:r>
          </w:p>
        </w:tc>
        <w:tc>
          <w:tcPr>
            <w:tcW w:type="dxa" w:w="1381"/>
          </w:tcPr>
          <w:p>
            <w:pPr>
              <w:spacing w:after="0"/>
              <w:jc w:val="right"/>
            </w:pPr>
            <w:r>
              <w:rPr>
                <w:sz w:val="16"/>
              </w:rPr>
              <w:t>30</w:t>
            </w:r>
          </w:p>
        </w:tc>
        <w:tc>
          <w:tcPr>
            <w:tcW w:type="dxa" w:w="1381"/>
          </w:tcPr>
          <w:p>
            <w:pPr>
              <w:spacing w:after="0"/>
              <w:jc w:val="right"/>
            </w:pPr>
            <w:r>
              <w:rPr>
                <w:sz w:val="16"/>
              </w:rPr>
              <w:t>2.1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51</w:t>
            </w:r>
          </w:p>
        </w:tc>
        <w:tc>
          <w:tcPr>
            <w:tcW w:type="dxa" w:w="1381"/>
          </w:tcPr>
          <w:p>
            <w:pPr>
              <w:spacing w:after="0"/>
              <w:jc w:val="right"/>
            </w:pPr>
            <w:r>
              <w:rPr>
                <w:sz w:val="16"/>
              </w:rPr>
              <w:t>30</w:t>
            </w:r>
          </w:p>
        </w:tc>
        <w:tc>
          <w:tcPr>
            <w:tcW w:type="dxa" w:w="1381"/>
          </w:tcPr>
          <w:p>
            <w:pPr>
              <w:spacing w:after="0"/>
              <w:jc w:val="right"/>
            </w:pPr>
            <w:r>
              <w:rPr>
                <w:sz w:val="16"/>
              </w:rPr>
              <w:t>1.7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52"/>
        <w:gridCol w:w="1279"/>
        <w:gridCol w:w="1220"/>
        <w:gridCol w:w="1279"/>
        <w:gridCol w:w="1220"/>
        <w:gridCol w:w="7162"/>
      </w:tblGrid>
      <w:tr>
        <w:trPr>
          <w:cantSplit/>
          <w:tblHeader/>
        </w:trPr>
        <w:tc>
          <w:tcPr>
            <w:tcW w:type="dxa" w:w="1952"/>
            <w:vMerge w:val="restart"/>
            <w:shd w:val="clear" w:color="auto" w:fill="E8E8E8"/>
          </w:tcPr>
          <w:p>
            <w:pPr>
              <w:spacing w:after="0"/>
              <w:jc w:val="left"/>
            </w:pPr>
            <w:r>
              <w:rPr>
                <w:b/>
                <w:sz w:val="16"/>
              </w:rPr>
              <w:t>Hazard</w:t>
            </w:r>
          </w:p>
        </w:tc>
        <w:tc>
          <w:tcPr>
            <w:tcW w:type="dxa" w:w="127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16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20"/>
            <w:shd w:val="clear" w:color="auto" w:fill="E8E8E8"/>
          </w:tcPr>
          <w:p>
            <w:pPr>
              <w:spacing w:after="0"/>
              <w:jc w:val="right"/>
            </w:pPr>
            <w:r>
              <w:rPr>
                <w:b/>
                <w:sz w:val="16"/>
              </w:rPr>
              <w:t>Min</w:t>
            </w:r>
          </w:p>
        </w:tc>
        <w:tc>
          <w:tcPr>
            <w:tcW w:type="dxa" w:w="1279"/>
            <w:shd w:val="clear" w:color="auto" w:fill="E8E8E8"/>
          </w:tcPr>
          <w:p>
            <w:pPr>
              <w:spacing w:after="0"/>
              <w:jc w:val="right"/>
            </w:pPr>
            <w:r>
              <w:rPr>
                <w:b/>
                <w:sz w:val="16"/>
              </w:rPr>
              <w:t>Median</w:t>
            </w:r>
          </w:p>
        </w:tc>
        <w:tc>
          <w:tcPr>
            <w:tcW w:type="dxa" w:w="1220"/>
            <w:shd w:val="clear" w:color="auto" w:fill="E8E8E8"/>
          </w:tcPr>
          <w:p>
            <w:pPr>
              <w:spacing w:after="0"/>
              <w:jc w:val="right"/>
            </w:pPr>
            <w:r>
              <w:rPr>
                <w:b/>
                <w:sz w:val="16"/>
              </w:rPr>
              <w:t>Max</w:t>
            </w:r>
          </w:p>
        </w:tc>
        <w:tc>
          <w:tcPr>
            <w:tcW w:type="dxa" w:w="2352"/>
            <w:vMerge/>
          </w:tcPr>
          <w:p/>
        </w:tc>
      </w:tr>
      <w:tr>
        <w:trPr>
          <w:cantSplit/>
        </w:trPr>
        <w:tc>
          <w:tcPr>
            <w:tcW w:type="dxa" w:w="1952"/>
          </w:tcPr>
          <w:p>
            <w:pPr>
              <w:spacing w:after="0"/>
              <w:jc w:val="left"/>
            </w:pPr>
            <w:r>
              <w:rPr>
                <w:sz w:val="16"/>
              </w:rPr>
              <w:t>Cold Wave</w:t>
            </w:r>
          </w:p>
        </w:tc>
        <w:tc>
          <w:tcPr>
            <w:tcW w:type="dxa" w:w="1279"/>
          </w:tcPr>
          <w:p>
            <w:pPr>
              <w:spacing w:after="0"/>
              <w:jc w:val="right"/>
            </w:pPr>
            <w:r>
              <w:rPr>
                <w:sz w:val="16"/>
              </w:rPr>
              <w:t>8 of 8</w:t>
            </w:r>
          </w:p>
        </w:tc>
        <w:tc>
          <w:tcPr>
            <w:tcW w:type="dxa" w:w="1220"/>
          </w:tcPr>
          <w:p>
            <w:pPr>
              <w:spacing w:after="0"/>
              <w:jc w:val="right"/>
            </w:pPr>
            <w:r>
              <w:rPr>
                <w:sz w:val="16"/>
              </w:rPr>
              <w:t>78.4</w:t>
            </w:r>
          </w:p>
        </w:tc>
        <w:tc>
          <w:tcPr>
            <w:tcW w:type="dxa" w:w="1279"/>
          </w:tcPr>
          <w:p>
            <w:pPr>
              <w:spacing w:after="0"/>
              <w:jc w:val="right"/>
            </w:pPr>
            <w:r>
              <w:rPr>
                <w:sz w:val="16"/>
              </w:rPr>
              <w:t>83.4</w:t>
            </w:r>
          </w:p>
        </w:tc>
        <w:tc>
          <w:tcPr>
            <w:tcW w:type="dxa" w:w="1220"/>
          </w:tcPr>
          <w:p>
            <w:pPr>
              <w:spacing w:after="0"/>
              <w:jc w:val="right"/>
            </w:pPr>
            <w:r>
              <w:rPr>
                <w:sz w:val="16"/>
              </w:rPr>
              <w:t>92.9</w:t>
            </w:r>
          </w:p>
        </w:tc>
        <w:tc>
          <w:tcPr>
            <w:tcW w:type="dxa" w:w="7162"/>
          </w:tcPr>
          <w:p>
            <w:pPr>
              <w:spacing w:after="0"/>
              <w:jc w:val="left"/>
            </w:pPr>
            <w:r>
              <w:rPr>
                <w:sz w:val="16"/>
              </w:rPr>
              <w:t>Relatively High 8</w:t>
            </w:r>
          </w:p>
        </w:tc>
      </w:tr>
      <w:tr>
        <w:trPr>
          <w:cantSplit/>
        </w:trPr>
        <w:tc>
          <w:tcPr>
            <w:tcW w:type="dxa" w:w="1952"/>
          </w:tcPr>
          <w:p>
            <w:pPr>
              <w:spacing w:after="0"/>
              <w:jc w:val="left"/>
            </w:pPr>
            <w:r>
              <w:rPr>
                <w:sz w:val="16"/>
              </w:rPr>
              <w:t>Drought</w:t>
            </w:r>
          </w:p>
        </w:tc>
        <w:tc>
          <w:tcPr>
            <w:tcW w:type="dxa" w:w="1279"/>
          </w:tcPr>
          <w:p>
            <w:pPr>
              <w:spacing w:after="0"/>
              <w:jc w:val="right"/>
            </w:pPr>
            <w:r>
              <w:rPr>
                <w:sz w:val="16"/>
              </w:rPr>
              <w:t>6 of 8</w:t>
            </w:r>
          </w:p>
        </w:tc>
        <w:tc>
          <w:tcPr>
            <w:tcW w:type="dxa" w:w="1220"/>
          </w:tcPr>
          <w:p>
            <w:pPr>
              <w:spacing w:after="0"/>
              <w:jc w:val="right"/>
            </w:pPr>
            <w:r>
              <w:rPr>
                <w:sz w:val="16"/>
              </w:rPr>
              <w:t>80.3</w:t>
            </w:r>
          </w:p>
        </w:tc>
        <w:tc>
          <w:tcPr>
            <w:tcW w:type="dxa" w:w="1279"/>
          </w:tcPr>
          <w:p>
            <w:pPr>
              <w:spacing w:after="0"/>
              <w:jc w:val="right"/>
            </w:pPr>
            <w:r>
              <w:rPr>
                <w:sz w:val="16"/>
              </w:rPr>
              <w:t>92.2</w:t>
            </w:r>
          </w:p>
        </w:tc>
        <w:tc>
          <w:tcPr>
            <w:tcW w:type="dxa" w:w="1220"/>
          </w:tcPr>
          <w:p>
            <w:pPr>
              <w:spacing w:after="0"/>
              <w:jc w:val="right"/>
            </w:pPr>
            <w:r>
              <w:rPr>
                <w:sz w:val="16"/>
              </w:rPr>
              <w:t>98.9</w:t>
            </w:r>
          </w:p>
        </w:tc>
        <w:tc>
          <w:tcPr>
            <w:tcW w:type="dxa" w:w="7162"/>
          </w:tcPr>
          <w:p>
            <w:pPr>
              <w:spacing w:after="0"/>
              <w:jc w:val="left"/>
            </w:pPr>
            <w:r>
              <w:rPr>
                <w:sz w:val="16"/>
              </w:rPr>
              <w:t>Relatively High 2, Relatively Moderate 1, Relatively Low 3, No Rating 2</w:t>
            </w:r>
          </w:p>
        </w:tc>
      </w:tr>
      <w:tr>
        <w:trPr>
          <w:cantSplit/>
        </w:trPr>
        <w:tc>
          <w:tcPr>
            <w:tcW w:type="dxa" w:w="1952"/>
          </w:tcPr>
          <w:p>
            <w:pPr>
              <w:spacing w:after="0"/>
              <w:jc w:val="left"/>
            </w:pPr>
            <w:r>
              <w:rPr>
                <w:sz w:val="16"/>
              </w:rPr>
              <w:t>Earthquake</w:t>
            </w:r>
          </w:p>
        </w:tc>
        <w:tc>
          <w:tcPr>
            <w:tcW w:type="dxa" w:w="1279"/>
          </w:tcPr>
          <w:p>
            <w:pPr>
              <w:spacing w:after="0"/>
              <w:jc w:val="right"/>
            </w:pPr>
            <w:r>
              <w:rPr>
                <w:sz w:val="16"/>
              </w:rPr>
              <w:t>8 of 8</w:t>
            </w:r>
          </w:p>
        </w:tc>
        <w:tc>
          <w:tcPr>
            <w:tcW w:type="dxa" w:w="1220"/>
          </w:tcPr>
          <w:p>
            <w:pPr>
              <w:spacing w:after="0"/>
              <w:jc w:val="right"/>
            </w:pPr>
            <w:r>
              <w:rPr>
                <w:sz w:val="16"/>
              </w:rPr>
              <w:t>20.4</w:t>
            </w:r>
          </w:p>
        </w:tc>
        <w:tc>
          <w:tcPr>
            <w:tcW w:type="dxa" w:w="1279"/>
          </w:tcPr>
          <w:p>
            <w:pPr>
              <w:spacing w:after="0"/>
              <w:jc w:val="right"/>
            </w:pPr>
            <w:r>
              <w:rPr>
                <w:sz w:val="16"/>
              </w:rPr>
              <w:t>23.9</w:t>
            </w:r>
          </w:p>
        </w:tc>
        <w:tc>
          <w:tcPr>
            <w:tcW w:type="dxa" w:w="1220"/>
          </w:tcPr>
          <w:p>
            <w:pPr>
              <w:spacing w:after="0"/>
              <w:jc w:val="right"/>
            </w:pPr>
            <w:r>
              <w:rPr>
                <w:sz w:val="16"/>
              </w:rPr>
              <w:t>55.2</w:t>
            </w:r>
          </w:p>
        </w:tc>
        <w:tc>
          <w:tcPr>
            <w:tcW w:type="dxa" w:w="7162"/>
          </w:tcPr>
          <w:p>
            <w:pPr>
              <w:spacing w:after="0"/>
              <w:jc w:val="left"/>
            </w:pPr>
            <w:r>
              <w:rPr>
                <w:sz w:val="16"/>
              </w:rPr>
              <w:t>Relatively Low 1, Very Low 7</w:t>
            </w:r>
          </w:p>
        </w:tc>
      </w:tr>
      <w:tr>
        <w:trPr>
          <w:cantSplit/>
        </w:trPr>
        <w:tc>
          <w:tcPr>
            <w:tcW w:type="dxa" w:w="1952"/>
          </w:tcPr>
          <w:p>
            <w:pPr>
              <w:spacing w:after="0"/>
              <w:jc w:val="left"/>
            </w:pPr>
            <w:r>
              <w:rPr>
                <w:sz w:val="16"/>
              </w:rPr>
              <w:t>Hail</w:t>
            </w:r>
          </w:p>
        </w:tc>
        <w:tc>
          <w:tcPr>
            <w:tcW w:type="dxa" w:w="1279"/>
          </w:tcPr>
          <w:p>
            <w:pPr>
              <w:spacing w:after="0"/>
              <w:jc w:val="right"/>
            </w:pPr>
            <w:r>
              <w:rPr>
                <w:sz w:val="16"/>
              </w:rPr>
              <w:t>8 of 8</w:t>
            </w:r>
          </w:p>
        </w:tc>
        <w:tc>
          <w:tcPr>
            <w:tcW w:type="dxa" w:w="1220"/>
          </w:tcPr>
          <w:p>
            <w:pPr>
              <w:spacing w:after="0"/>
              <w:jc w:val="right"/>
            </w:pPr>
            <w:r>
              <w:rPr>
                <w:sz w:val="16"/>
              </w:rPr>
              <w:t>95.3</w:t>
            </w:r>
          </w:p>
        </w:tc>
        <w:tc>
          <w:tcPr>
            <w:tcW w:type="dxa" w:w="1279"/>
          </w:tcPr>
          <w:p>
            <w:pPr>
              <w:spacing w:after="0"/>
              <w:jc w:val="right"/>
            </w:pPr>
            <w:r>
              <w:rPr>
                <w:sz w:val="16"/>
              </w:rPr>
              <w:t>98.1</w:t>
            </w:r>
          </w:p>
        </w:tc>
        <w:tc>
          <w:tcPr>
            <w:tcW w:type="dxa" w:w="1220"/>
          </w:tcPr>
          <w:p>
            <w:pPr>
              <w:spacing w:after="0"/>
              <w:jc w:val="right"/>
            </w:pPr>
            <w:r>
              <w:rPr>
                <w:sz w:val="16"/>
              </w:rPr>
              <w:t>99.6</w:t>
            </w:r>
          </w:p>
        </w:tc>
        <w:tc>
          <w:tcPr>
            <w:tcW w:type="dxa" w:w="7162"/>
          </w:tcPr>
          <w:p>
            <w:pPr>
              <w:spacing w:after="0"/>
              <w:jc w:val="left"/>
            </w:pPr>
            <w:r>
              <w:rPr>
                <w:sz w:val="16"/>
              </w:rPr>
              <w:t>Very High 4, Relatively High 4</w:t>
            </w:r>
          </w:p>
        </w:tc>
      </w:tr>
      <w:tr>
        <w:trPr>
          <w:cantSplit/>
        </w:trPr>
        <w:tc>
          <w:tcPr>
            <w:tcW w:type="dxa" w:w="1952"/>
          </w:tcPr>
          <w:p>
            <w:pPr>
              <w:spacing w:after="0"/>
              <w:jc w:val="left"/>
            </w:pPr>
            <w:r>
              <w:rPr>
                <w:sz w:val="16"/>
              </w:rPr>
              <w:t>Heat Wave</w:t>
            </w:r>
          </w:p>
        </w:tc>
        <w:tc>
          <w:tcPr>
            <w:tcW w:type="dxa" w:w="1279"/>
          </w:tcPr>
          <w:p>
            <w:pPr>
              <w:spacing w:after="0"/>
              <w:jc w:val="right"/>
            </w:pPr>
            <w:r>
              <w:rPr>
                <w:sz w:val="16"/>
              </w:rPr>
              <w:t>8 of 8</w:t>
            </w:r>
          </w:p>
        </w:tc>
        <w:tc>
          <w:tcPr>
            <w:tcW w:type="dxa" w:w="1220"/>
          </w:tcPr>
          <w:p>
            <w:pPr>
              <w:spacing w:after="0"/>
              <w:jc w:val="right"/>
            </w:pPr>
            <w:r>
              <w:rPr>
                <w:sz w:val="16"/>
              </w:rPr>
              <w:t>48.1</w:t>
            </w:r>
          </w:p>
        </w:tc>
        <w:tc>
          <w:tcPr>
            <w:tcW w:type="dxa" w:w="1279"/>
          </w:tcPr>
          <w:p>
            <w:pPr>
              <w:spacing w:after="0"/>
              <w:jc w:val="right"/>
            </w:pPr>
            <w:r>
              <w:rPr>
                <w:sz w:val="16"/>
              </w:rPr>
              <w:t>56.9</w:t>
            </w:r>
          </w:p>
        </w:tc>
        <w:tc>
          <w:tcPr>
            <w:tcW w:type="dxa" w:w="1220"/>
          </w:tcPr>
          <w:p>
            <w:pPr>
              <w:spacing w:after="0"/>
              <w:jc w:val="right"/>
            </w:pPr>
            <w:r>
              <w:rPr>
                <w:sz w:val="16"/>
              </w:rPr>
              <w:t>76.5</w:t>
            </w:r>
          </w:p>
        </w:tc>
        <w:tc>
          <w:tcPr>
            <w:tcW w:type="dxa" w:w="7162"/>
          </w:tcPr>
          <w:p>
            <w:pPr>
              <w:spacing w:after="0"/>
              <w:jc w:val="left"/>
            </w:pPr>
            <w:r>
              <w:rPr>
                <w:sz w:val="16"/>
              </w:rPr>
              <w:t>Relatively Moderate 4, Relatively Low 4</w:t>
            </w:r>
          </w:p>
        </w:tc>
      </w:tr>
      <w:tr>
        <w:trPr>
          <w:cantSplit/>
        </w:trPr>
        <w:tc>
          <w:tcPr>
            <w:tcW w:type="dxa" w:w="1952"/>
          </w:tcPr>
          <w:p>
            <w:pPr>
              <w:spacing w:after="0"/>
              <w:jc w:val="left"/>
            </w:pPr>
            <w:r>
              <w:rPr>
                <w:sz w:val="16"/>
              </w:rPr>
              <w:t>Hurricane</w:t>
            </w:r>
          </w:p>
        </w:tc>
        <w:tc>
          <w:tcPr>
            <w:tcW w:type="dxa" w:w="1279"/>
          </w:tcPr>
          <w:p>
            <w:pPr>
              <w:spacing w:after="0"/>
              <w:jc w:val="right"/>
            </w:pPr>
            <w:r>
              <w:rPr>
                <w:sz w:val="16"/>
              </w:rPr>
              <w:t>0 of 8</w:t>
            </w:r>
          </w:p>
        </w:tc>
        <w:tc>
          <w:tcPr>
            <w:tcW w:type="dxa" w:w="1220"/>
          </w:tcPr>
          <w:p>
            <w:pPr>
              <w:spacing w:after="0"/>
              <w:jc w:val="right"/>
            </w:pPr>
          </w:p>
        </w:tc>
        <w:tc>
          <w:tcPr>
            <w:tcW w:type="dxa" w:w="1279"/>
          </w:tcPr>
          <w:p>
            <w:pPr>
              <w:spacing w:after="0"/>
              <w:jc w:val="right"/>
            </w:pPr>
          </w:p>
        </w:tc>
        <w:tc>
          <w:tcPr>
            <w:tcW w:type="dxa" w:w="1220"/>
          </w:tcPr>
          <w:p>
            <w:pPr>
              <w:spacing w:after="0"/>
              <w:jc w:val="right"/>
            </w:pPr>
          </w:p>
        </w:tc>
        <w:tc>
          <w:tcPr>
            <w:tcW w:type="dxa" w:w="7162"/>
          </w:tcPr>
          <w:p>
            <w:pPr>
              <w:spacing w:after="0"/>
              <w:jc w:val="left"/>
            </w:pPr>
            <w:r>
              <w:rPr>
                <w:sz w:val="16"/>
              </w:rPr>
              <w:t>Not Applicable 8</w:t>
            </w:r>
          </w:p>
        </w:tc>
      </w:tr>
      <w:tr>
        <w:trPr>
          <w:cantSplit/>
        </w:trPr>
        <w:tc>
          <w:tcPr>
            <w:tcW w:type="dxa" w:w="1952"/>
          </w:tcPr>
          <w:p>
            <w:pPr>
              <w:spacing w:after="0"/>
              <w:jc w:val="left"/>
            </w:pPr>
            <w:r>
              <w:rPr>
                <w:sz w:val="16"/>
              </w:rPr>
              <w:t>Ice Storm</w:t>
            </w:r>
          </w:p>
        </w:tc>
        <w:tc>
          <w:tcPr>
            <w:tcW w:type="dxa" w:w="1279"/>
          </w:tcPr>
          <w:p>
            <w:pPr>
              <w:spacing w:after="0"/>
              <w:jc w:val="right"/>
            </w:pPr>
            <w:r>
              <w:rPr>
                <w:sz w:val="16"/>
              </w:rPr>
              <w:t>8 of 8</w:t>
            </w:r>
          </w:p>
        </w:tc>
        <w:tc>
          <w:tcPr>
            <w:tcW w:type="dxa" w:w="1220"/>
          </w:tcPr>
          <w:p>
            <w:pPr>
              <w:spacing w:after="0"/>
              <w:jc w:val="right"/>
            </w:pPr>
            <w:r>
              <w:rPr>
                <w:sz w:val="16"/>
              </w:rPr>
              <w:t>30.2</w:t>
            </w:r>
          </w:p>
        </w:tc>
        <w:tc>
          <w:tcPr>
            <w:tcW w:type="dxa" w:w="1279"/>
          </w:tcPr>
          <w:p>
            <w:pPr>
              <w:spacing w:after="0"/>
              <w:jc w:val="right"/>
            </w:pPr>
            <w:r>
              <w:rPr>
                <w:sz w:val="16"/>
              </w:rPr>
              <w:t>42.3</w:t>
            </w:r>
          </w:p>
        </w:tc>
        <w:tc>
          <w:tcPr>
            <w:tcW w:type="dxa" w:w="1220"/>
          </w:tcPr>
          <w:p>
            <w:pPr>
              <w:spacing w:after="0"/>
              <w:jc w:val="right"/>
            </w:pPr>
            <w:r>
              <w:rPr>
                <w:sz w:val="16"/>
              </w:rPr>
              <w:t>64.3</w:t>
            </w:r>
          </w:p>
        </w:tc>
        <w:tc>
          <w:tcPr>
            <w:tcW w:type="dxa" w:w="7162"/>
          </w:tcPr>
          <w:p>
            <w:pPr>
              <w:spacing w:after="0"/>
              <w:jc w:val="left"/>
            </w:pPr>
            <w:r>
              <w:rPr>
                <w:sz w:val="16"/>
              </w:rPr>
              <w:t>Relatively Low 7, Very Low 1</w:t>
            </w:r>
          </w:p>
        </w:tc>
      </w:tr>
      <w:tr>
        <w:trPr>
          <w:cantSplit/>
        </w:trPr>
        <w:tc>
          <w:tcPr>
            <w:tcW w:type="dxa" w:w="1952"/>
          </w:tcPr>
          <w:p>
            <w:pPr>
              <w:spacing w:after="0"/>
              <w:jc w:val="left"/>
            </w:pPr>
            <w:r>
              <w:rPr>
                <w:sz w:val="16"/>
              </w:rPr>
              <w:t>Inland Flooding</w:t>
            </w:r>
          </w:p>
        </w:tc>
        <w:tc>
          <w:tcPr>
            <w:tcW w:type="dxa" w:w="1279"/>
          </w:tcPr>
          <w:p>
            <w:pPr>
              <w:spacing w:after="0"/>
              <w:jc w:val="right"/>
            </w:pPr>
            <w:r>
              <w:rPr>
                <w:sz w:val="16"/>
              </w:rPr>
              <w:t>8 of 8</w:t>
            </w:r>
          </w:p>
        </w:tc>
        <w:tc>
          <w:tcPr>
            <w:tcW w:type="dxa" w:w="1220"/>
          </w:tcPr>
          <w:p>
            <w:pPr>
              <w:spacing w:after="0"/>
              <w:jc w:val="right"/>
            </w:pPr>
            <w:r>
              <w:rPr>
                <w:sz w:val="16"/>
              </w:rPr>
              <w:t>32.9</w:t>
            </w:r>
          </w:p>
        </w:tc>
        <w:tc>
          <w:tcPr>
            <w:tcW w:type="dxa" w:w="1279"/>
          </w:tcPr>
          <w:p>
            <w:pPr>
              <w:spacing w:after="0"/>
              <w:jc w:val="right"/>
            </w:pPr>
            <w:r>
              <w:rPr>
                <w:sz w:val="16"/>
              </w:rPr>
              <w:t>76.3</w:t>
            </w:r>
          </w:p>
        </w:tc>
        <w:tc>
          <w:tcPr>
            <w:tcW w:type="dxa" w:w="1220"/>
          </w:tcPr>
          <w:p>
            <w:pPr>
              <w:spacing w:after="0"/>
              <w:jc w:val="right"/>
            </w:pPr>
            <w:r>
              <w:rPr>
                <w:sz w:val="16"/>
              </w:rPr>
              <w:t>89.2</w:t>
            </w:r>
          </w:p>
        </w:tc>
        <w:tc>
          <w:tcPr>
            <w:tcW w:type="dxa" w:w="7162"/>
          </w:tcPr>
          <w:p>
            <w:pPr>
              <w:spacing w:after="0"/>
              <w:jc w:val="left"/>
            </w:pPr>
            <w:r>
              <w:rPr>
                <w:sz w:val="16"/>
              </w:rPr>
              <w:t>Relatively High 2, Relatively Moderate 4, Relatively Low 2</w:t>
            </w:r>
          </w:p>
        </w:tc>
      </w:tr>
      <w:tr>
        <w:trPr>
          <w:cantSplit/>
        </w:trPr>
        <w:tc>
          <w:tcPr>
            <w:tcW w:type="dxa" w:w="1952"/>
          </w:tcPr>
          <w:p>
            <w:pPr>
              <w:spacing w:after="0"/>
              <w:jc w:val="left"/>
            </w:pPr>
            <w:r>
              <w:rPr>
                <w:sz w:val="16"/>
              </w:rPr>
              <w:t>Landslide</w:t>
            </w:r>
          </w:p>
        </w:tc>
        <w:tc>
          <w:tcPr>
            <w:tcW w:type="dxa" w:w="1279"/>
          </w:tcPr>
          <w:p>
            <w:pPr>
              <w:spacing w:after="0"/>
              <w:jc w:val="right"/>
            </w:pPr>
            <w:r>
              <w:rPr>
                <w:sz w:val="16"/>
              </w:rPr>
              <w:t>5 of 8</w:t>
            </w:r>
          </w:p>
        </w:tc>
        <w:tc>
          <w:tcPr>
            <w:tcW w:type="dxa" w:w="1220"/>
          </w:tcPr>
          <w:p>
            <w:pPr>
              <w:spacing w:after="0"/>
              <w:jc w:val="right"/>
            </w:pPr>
            <w:r>
              <w:rPr>
                <w:sz w:val="16"/>
              </w:rPr>
              <w:t>11.3</w:t>
            </w:r>
          </w:p>
        </w:tc>
        <w:tc>
          <w:tcPr>
            <w:tcW w:type="dxa" w:w="1279"/>
          </w:tcPr>
          <w:p>
            <w:pPr>
              <w:spacing w:after="0"/>
              <w:jc w:val="right"/>
            </w:pPr>
            <w:r>
              <w:rPr>
                <w:sz w:val="16"/>
              </w:rPr>
              <w:t>52.5</w:t>
            </w:r>
          </w:p>
        </w:tc>
        <w:tc>
          <w:tcPr>
            <w:tcW w:type="dxa" w:w="1220"/>
          </w:tcPr>
          <w:p>
            <w:pPr>
              <w:spacing w:after="0"/>
              <w:jc w:val="right"/>
            </w:pPr>
            <w:r>
              <w:rPr>
                <w:sz w:val="16"/>
              </w:rPr>
              <w:t>90.7</w:t>
            </w:r>
          </w:p>
        </w:tc>
        <w:tc>
          <w:tcPr>
            <w:tcW w:type="dxa" w:w="7162"/>
          </w:tcPr>
          <w:p>
            <w:pPr>
              <w:spacing w:after="0"/>
              <w:jc w:val="left"/>
            </w:pPr>
            <w:r>
              <w:rPr>
                <w:sz w:val="16"/>
              </w:rPr>
              <w:t>Relatively Low 1, Very Low 4, No Rating 3</w:t>
            </w:r>
          </w:p>
        </w:tc>
      </w:tr>
      <w:tr>
        <w:trPr>
          <w:cantSplit/>
        </w:trPr>
        <w:tc>
          <w:tcPr>
            <w:tcW w:type="dxa" w:w="1952"/>
          </w:tcPr>
          <w:p>
            <w:pPr>
              <w:spacing w:after="0"/>
              <w:jc w:val="left"/>
            </w:pPr>
            <w:r>
              <w:rPr>
                <w:sz w:val="16"/>
              </w:rPr>
              <w:t>Lightning</w:t>
            </w:r>
          </w:p>
        </w:tc>
        <w:tc>
          <w:tcPr>
            <w:tcW w:type="dxa" w:w="1279"/>
          </w:tcPr>
          <w:p>
            <w:pPr>
              <w:spacing w:after="0"/>
              <w:jc w:val="right"/>
            </w:pPr>
            <w:r>
              <w:rPr>
                <w:sz w:val="16"/>
              </w:rPr>
              <w:t>8 of 8</w:t>
            </w:r>
          </w:p>
        </w:tc>
        <w:tc>
          <w:tcPr>
            <w:tcW w:type="dxa" w:w="1220"/>
          </w:tcPr>
          <w:p>
            <w:pPr>
              <w:spacing w:after="0"/>
              <w:jc w:val="right"/>
            </w:pPr>
            <w:r>
              <w:rPr>
                <w:sz w:val="16"/>
              </w:rPr>
              <w:t>65.5</w:t>
            </w:r>
          </w:p>
        </w:tc>
        <w:tc>
          <w:tcPr>
            <w:tcW w:type="dxa" w:w="1279"/>
          </w:tcPr>
          <w:p>
            <w:pPr>
              <w:spacing w:after="0"/>
              <w:jc w:val="right"/>
            </w:pPr>
            <w:r>
              <w:rPr>
                <w:sz w:val="16"/>
              </w:rPr>
              <w:t>73.4</w:t>
            </w:r>
          </w:p>
        </w:tc>
        <w:tc>
          <w:tcPr>
            <w:tcW w:type="dxa" w:w="1220"/>
          </w:tcPr>
          <w:p>
            <w:pPr>
              <w:spacing w:after="0"/>
              <w:jc w:val="right"/>
            </w:pPr>
            <w:r>
              <w:rPr>
                <w:sz w:val="16"/>
              </w:rPr>
              <w:t>91.0</w:t>
            </w:r>
          </w:p>
        </w:tc>
        <w:tc>
          <w:tcPr>
            <w:tcW w:type="dxa" w:w="7162"/>
          </w:tcPr>
          <w:p>
            <w:pPr>
              <w:spacing w:after="0"/>
              <w:jc w:val="left"/>
            </w:pPr>
            <w:r>
              <w:rPr>
                <w:sz w:val="16"/>
              </w:rPr>
              <w:t>Relatively High 3, Relatively Moderate 5</w:t>
            </w:r>
          </w:p>
        </w:tc>
      </w:tr>
      <w:tr>
        <w:trPr>
          <w:cantSplit/>
        </w:trPr>
        <w:tc>
          <w:tcPr>
            <w:tcW w:type="dxa" w:w="1952"/>
          </w:tcPr>
          <w:p>
            <w:pPr>
              <w:spacing w:after="0"/>
              <w:jc w:val="left"/>
            </w:pPr>
            <w:r>
              <w:rPr>
                <w:sz w:val="16"/>
              </w:rPr>
              <w:t>Strong Wind</w:t>
            </w:r>
          </w:p>
        </w:tc>
        <w:tc>
          <w:tcPr>
            <w:tcW w:type="dxa" w:w="1279"/>
          </w:tcPr>
          <w:p>
            <w:pPr>
              <w:spacing w:after="0"/>
              <w:jc w:val="right"/>
            </w:pPr>
            <w:r>
              <w:rPr>
                <w:sz w:val="16"/>
              </w:rPr>
              <w:t>8 of 8</w:t>
            </w:r>
          </w:p>
        </w:tc>
        <w:tc>
          <w:tcPr>
            <w:tcW w:type="dxa" w:w="1220"/>
          </w:tcPr>
          <w:p>
            <w:pPr>
              <w:spacing w:after="0"/>
              <w:jc w:val="right"/>
            </w:pPr>
            <w:r>
              <w:rPr>
                <w:sz w:val="16"/>
              </w:rPr>
              <w:t>79.5</w:t>
            </w:r>
          </w:p>
        </w:tc>
        <w:tc>
          <w:tcPr>
            <w:tcW w:type="dxa" w:w="1279"/>
          </w:tcPr>
          <w:p>
            <w:pPr>
              <w:spacing w:after="0"/>
              <w:jc w:val="right"/>
            </w:pPr>
            <w:r>
              <w:rPr>
                <w:sz w:val="16"/>
              </w:rPr>
              <w:t>87.2</w:t>
            </w:r>
          </w:p>
        </w:tc>
        <w:tc>
          <w:tcPr>
            <w:tcW w:type="dxa" w:w="1220"/>
          </w:tcPr>
          <w:p>
            <w:pPr>
              <w:spacing w:after="0"/>
              <w:jc w:val="right"/>
            </w:pPr>
            <w:r>
              <w:rPr>
                <w:sz w:val="16"/>
              </w:rPr>
              <w:t>94.2</w:t>
            </w:r>
          </w:p>
        </w:tc>
        <w:tc>
          <w:tcPr>
            <w:tcW w:type="dxa" w:w="7162"/>
          </w:tcPr>
          <w:p>
            <w:pPr>
              <w:spacing w:after="0"/>
              <w:jc w:val="left"/>
            </w:pPr>
            <w:r>
              <w:rPr>
                <w:sz w:val="16"/>
              </w:rPr>
              <w:t>Relatively High 7, Relatively Moderate 1</w:t>
            </w:r>
          </w:p>
        </w:tc>
      </w:tr>
      <w:tr>
        <w:trPr>
          <w:cantSplit/>
        </w:trPr>
        <w:tc>
          <w:tcPr>
            <w:tcW w:type="dxa" w:w="1952"/>
          </w:tcPr>
          <w:p>
            <w:pPr>
              <w:spacing w:after="0"/>
              <w:jc w:val="left"/>
            </w:pPr>
            <w:r>
              <w:rPr>
                <w:sz w:val="16"/>
              </w:rPr>
              <w:t>Tornado</w:t>
            </w:r>
          </w:p>
        </w:tc>
        <w:tc>
          <w:tcPr>
            <w:tcW w:type="dxa" w:w="1279"/>
          </w:tcPr>
          <w:p>
            <w:pPr>
              <w:spacing w:after="0"/>
              <w:jc w:val="right"/>
            </w:pPr>
            <w:r>
              <w:rPr>
                <w:sz w:val="16"/>
              </w:rPr>
              <w:t>8 of 8</w:t>
            </w:r>
          </w:p>
        </w:tc>
        <w:tc>
          <w:tcPr>
            <w:tcW w:type="dxa" w:w="1220"/>
          </w:tcPr>
          <w:p>
            <w:pPr>
              <w:spacing w:after="0"/>
              <w:jc w:val="right"/>
            </w:pPr>
            <w:r>
              <w:rPr>
                <w:sz w:val="16"/>
              </w:rPr>
              <w:t>71.7</w:t>
            </w:r>
          </w:p>
        </w:tc>
        <w:tc>
          <w:tcPr>
            <w:tcW w:type="dxa" w:w="1279"/>
          </w:tcPr>
          <w:p>
            <w:pPr>
              <w:spacing w:after="0"/>
              <w:jc w:val="right"/>
            </w:pPr>
            <w:r>
              <w:rPr>
                <w:sz w:val="16"/>
              </w:rPr>
              <w:t>82.2</w:t>
            </w:r>
          </w:p>
        </w:tc>
        <w:tc>
          <w:tcPr>
            <w:tcW w:type="dxa" w:w="1220"/>
          </w:tcPr>
          <w:p>
            <w:pPr>
              <w:spacing w:after="0"/>
              <w:jc w:val="right"/>
            </w:pPr>
            <w:r>
              <w:rPr>
                <w:sz w:val="16"/>
              </w:rPr>
              <w:t>95.3</w:t>
            </w:r>
          </w:p>
        </w:tc>
        <w:tc>
          <w:tcPr>
            <w:tcW w:type="dxa" w:w="7162"/>
          </w:tcPr>
          <w:p>
            <w:pPr>
              <w:spacing w:after="0"/>
              <w:jc w:val="left"/>
            </w:pPr>
            <w:r>
              <w:rPr>
                <w:sz w:val="16"/>
              </w:rPr>
              <w:t>Very High 1, Relatively High 5, Relatively Moderate 2</w:t>
            </w:r>
          </w:p>
        </w:tc>
      </w:tr>
      <w:tr>
        <w:trPr>
          <w:cantSplit/>
        </w:trPr>
        <w:tc>
          <w:tcPr>
            <w:tcW w:type="dxa" w:w="1952"/>
          </w:tcPr>
          <w:p>
            <w:pPr>
              <w:spacing w:after="0"/>
              <w:jc w:val="left"/>
            </w:pPr>
            <w:r>
              <w:rPr>
                <w:sz w:val="16"/>
              </w:rPr>
              <w:t>Wildfire</w:t>
            </w:r>
          </w:p>
        </w:tc>
        <w:tc>
          <w:tcPr>
            <w:tcW w:type="dxa" w:w="1279"/>
          </w:tcPr>
          <w:p>
            <w:pPr>
              <w:spacing w:after="0"/>
              <w:jc w:val="right"/>
            </w:pPr>
            <w:r>
              <w:rPr>
                <w:sz w:val="16"/>
              </w:rPr>
              <w:t>7 of 8</w:t>
            </w:r>
          </w:p>
        </w:tc>
        <w:tc>
          <w:tcPr>
            <w:tcW w:type="dxa" w:w="1220"/>
          </w:tcPr>
          <w:p>
            <w:pPr>
              <w:spacing w:after="0"/>
              <w:jc w:val="right"/>
            </w:pPr>
            <w:r>
              <w:rPr>
                <w:sz w:val="16"/>
              </w:rPr>
              <w:t>39.6</w:t>
            </w:r>
          </w:p>
        </w:tc>
        <w:tc>
          <w:tcPr>
            <w:tcW w:type="dxa" w:w="1279"/>
          </w:tcPr>
          <w:p>
            <w:pPr>
              <w:spacing w:after="0"/>
              <w:jc w:val="right"/>
            </w:pPr>
            <w:r>
              <w:rPr>
                <w:sz w:val="16"/>
              </w:rPr>
              <w:t>87.6</w:t>
            </w:r>
          </w:p>
        </w:tc>
        <w:tc>
          <w:tcPr>
            <w:tcW w:type="dxa" w:w="1220"/>
          </w:tcPr>
          <w:p>
            <w:pPr>
              <w:spacing w:after="0"/>
              <w:jc w:val="right"/>
            </w:pPr>
            <w:r>
              <w:rPr>
                <w:sz w:val="16"/>
              </w:rPr>
              <w:t>95.0</w:t>
            </w:r>
          </w:p>
        </w:tc>
        <w:tc>
          <w:tcPr>
            <w:tcW w:type="dxa" w:w="7162"/>
          </w:tcPr>
          <w:p>
            <w:pPr>
              <w:spacing w:after="0"/>
              <w:jc w:val="left"/>
            </w:pPr>
            <w:r>
              <w:rPr>
                <w:sz w:val="16"/>
              </w:rPr>
              <w:t>Relatively Moderate 3, Relatively Low 2, Very Low 2, No Rating 1</w:t>
            </w:r>
          </w:p>
        </w:tc>
      </w:tr>
      <w:tr>
        <w:trPr>
          <w:cantSplit/>
        </w:trPr>
        <w:tc>
          <w:tcPr>
            <w:tcW w:type="dxa" w:w="1952"/>
          </w:tcPr>
          <w:p>
            <w:pPr>
              <w:spacing w:after="0"/>
              <w:jc w:val="left"/>
            </w:pPr>
            <w:r>
              <w:rPr>
                <w:sz w:val="16"/>
              </w:rPr>
              <w:t>Winter Weather</w:t>
            </w:r>
          </w:p>
        </w:tc>
        <w:tc>
          <w:tcPr>
            <w:tcW w:type="dxa" w:w="1279"/>
          </w:tcPr>
          <w:p>
            <w:pPr>
              <w:spacing w:after="0"/>
              <w:jc w:val="right"/>
            </w:pPr>
            <w:r>
              <w:rPr>
                <w:sz w:val="16"/>
              </w:rPr>
              <w:t>8 of 8</w:t>
            </w:r>
          </w:p>
        </w:tc>
        <w:tc>
          <w:tcPr>
            <w:tcW w:type="dxa" w:w="1220"/>
          </w:tcPr>
          <w:p>
            <w:pPr>
              <w:spacing w:after="0"/>
              <w:jc w:val="right"/>
            </w:pPr>
            <w:r>
              <w:rPr>
                <w:sz w:val="16"/>
              </w:rPr>
              <w:t>97.5</w:t>
            </w:r>
          </w:p>
        </w:tc>
        <w:tc>
          <w:tcPr>
            <w:tcW w:type="dxa" w:w="1279"/>
          </w:tcPr>
          <w:p>
            <w:pPr>
              <w:spacing w:after="0"/>
              <w:jc w:val="right"/>
            </w:pPr>
            <w:r>
              <w:rPr>
                <w:sz w:val="16"/>
              </w:rPr>
              <w:t>98.4</w:t>
            </w:r>
          </w:p>
        </w:tc>
        <w:tc>
          <w:tcPr>
            <w:tcW w:type="dxa" w:w="1220"/>
          </w:tcPr>
          <w:p>
            <w:pPr>
              <w:spacing w:after="0"/>
              <w:jc w:val="right"/>
            </w:pPr>
            <w:r>
              <w:rPr>
                <w:sz w:val="16"/>
              </w:rPr>
              <w:t>99.7</w:t>
            </w:r>
          </w:p>
        </w:tc>
        <w:tc>
          <w:tcPr>
            <w:tcW w:type="dxa" w:w="7162"/>
          </w:tcPr>
          <w:p>
            <w:pPr>
              <w:spacing w:after="0"/>
              <w:jc w:val="left"/>
            </w:pPr>
            <w:r>
              <w:rPr>
                <w:sz w:val="16"/>
              </w:rPr>
              <w:t>Very High 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65"/>
        <w:gridCol w:w="770"/>
        <w:gridCol w:w="2022"/>
        <w:gridCol w:w="2112"/>
        <w:gridCol w:w="2183"/>
        <w:gridCol w:w="2648"/>
        <w:gridCol w:w="2711"/>
      </w:tblGrid>
      <w:tr>
        <w:trPr>
          <w:cantSplit/>
          <w:tblHeader/>
        </w:trPr>
        <w:tc>
          <w:tcPr>
            <w:tcW w:type="dxa" w:w="1665"/>
            <w:shd w:val="clear" w:color="auto" w:fill="E8E8E8"/>
          </w:tcPr>
          <w:p>
            <w:pPr>
              <w:spacing w:after="0"/>
              <w:jc w:val="left"/>
            </w:pPr>
            <w:r>
              <w:rPr>
                <w:b/>
                <w:sz w:val="16"/>
              </w:rPr>
              <w:t>Jurisdiction</w:t>
            </w:r>
          </w:p>
        </w:tc>
        <w:tc>
          <w:tcPr>
            <w:tcW w:type="dxa" w:w="770"/>
            <w:shd w:val="clear" w:color="auto" w:fill="E8E8E8"/>
          </w:tcPr>
          <w:p>
            <w:pPr>
              <w:spacing w:after="0"/>
              <w:jc w:val="left"/>
            </w:pPr>
            <w:r>
              <w:rPr>
                <w:b/>
                <w:sz w:val="16"/>
              </w:rPr>
              <w:t>Type</w:t>
            </w:r>
          </w:p>
        </w:tc>
        <w:tc>
          <w:tcPr>
            <w:tcW w:type="dxa" w:w="2022"/>
            <w:shd w:val="clear" w:color="auto" w:fill="E8E8E8"/>
          </w:tcPr>
          <w:p>
            <w:pPr>
              <w:spacing w:after="0"/>
              <w:jc w:val="left"/>
            </w:pPr>
            <w:r>
              <w:rPr>
                <w:b/>
                <w:sz w:val="16"/>
              </w:rPr>
              <w:t>Plan status</w:t>
            </w:r>
          </w:p>
        </w:tc>
        <w:tc>
          <w:tcPr>
            <w:tcW w:type="dxa" w:w="211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8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64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711"/>
            <w:shd w:val="clear" w:color="auto" w:fill="E8E8E8"/>
          </w:tcPr>
          <w:p>
            <w:pPr>
              <w:spacing w:after="0"/>
              <w:jc w:val="left"/>
            </w:pPr>
            <w:r>
              <w:rPr>
                <w:b/>
                <w:sz w:val="16"/>
              </w:rPr>
              <w:t>Notes</w:t>
            </w:r>
          </w:p>
        </w:tc>
      </w:tr>
      <w:tr>
        <w:trPr>
          <w:cantSplit/>
        </w:trPr>
        <w:tc>
          <w:tcPr>
            <w:tcW w:type="dxa" w:w="1665"/>
          </w:tcPr>
          <w:p>
            <w:pPr>
              <w:spacing w:after="0"/>
              <w:jc w:val="left"/>
            </w:pPr>
            <w:r>
              <w:rPr>
                <w:sz w:val="16"/>
              </w:rPr>
              <w:t>Lincoln County</w:t>
            </w:r>
          </w:p>
        </w:tc>
        <w:tc>
          <w:tcPr>
            <w:tcW w:type="dxa" w:w="770"/>
          </w:tcPr>
          <w:p>
            <w:pPr>
              <w:spacing w:after="0"/>
              <w:jc w:val="left"/>
            </w:pPr>
            <w:r>
              <w:rPr>
                <w:sz w:val="16"/>
              </w:rPr>
              <w:t>County</w:t>
            </w:r>
          </w:p>
        </w:tc>
        <w:tc>
          <w:tcPr>
            <w:tcW w:type="dxa" w:w="2022"/>
          </w:tcPr>
          <w:p>
            <w:pPr>
              <w:spacing w:after="0"/>
              <w:jc w:val="left"/>
            </w:pPr>
            <w:r>
              <w:rPr>
                <w:sz w:val="16"/>
              </w:rPr>
              <w:t>Expired on 2026-08-23</w:t>
            </w:r>
          </w:p>
        </w:tc>
        <w:tc>
          <w:tcPr>
            <w:tcW w:type="dxa" w:w="2112"/>
          </w:tcPr>
          <w:p>
            <w:pPr>
              <w:spacing w:after="0"/>
              <w:jc w:val="right"/>
            </w:pPr>
            <w:r>
              <w:rPr>
                <w:sz w:val="16"/>
              </w:rPr>
              <w:t>FMA RL 0, SRL 0; any 0</w:t>
            </w:r>
          </w:p>
        </w:tc>
        <w:tc>
          <w:tcPr>
            <w:tcW w:type="dxa" w:w="2183"/>
          </w:tcPr>
          <w:p>
            <w:pPr>
              <w:spacing w:after="0"/>
              <w:jc w:val="right"/>
            </w:pPr>
            <w:r>
              <w:rPr>
                <w:sz w:val="16"/>
              </w:rPr>
              <w:t>$212,821.15</w:t>
            </w:r>
          </w:p>
        </w:tc>
        <w:tc>
          <w:tcPr>
            <w:tcW w:type="dxa" w:w="2648"/>
          </w:tcPr>
          <w:p>
            <w:pPr>
              <w:spacing w:after="0"/>
              <w:jc w:val="right"/>
            </w:pPr>
            <w:r>
              <w:rPr>
                <w:sz w:val="16"/>
              </w:rPr>
              <w:t>0 total; 0 since its plan</w:t>
            </w:r>
          </w:p>
        </w:tc>
        <w:tc>
          <w:tcPr>
            <w:tcW w:type="dxa" w:w="2711"/>
          </w:tcPr>
          <w:p>
            <w:pPr>
              <w:spacing w:after="0"/>
              <w:jc w:val="left"/>
            </w:pPr>
            <w:r>
              <w:rPr>
                <w:sz w:val="16"/>
              </w:rPr>
              <w:t>Includes $17,215.24 for declarations not counted as hazard incidents (DR-4521-NE).</w:t>
            </w:r>
          </w:p>
        </w:tc>
      </w:tr>
      <w:tr>
        <w:trPr>
          <w:cantSplit/>
        </w:trPr>
        <w:tc>
          <w:tcPr>
            <w:tcW w:type="dxa" w:w="1665"/>
          </w:tcPr>
          <w:p>
            <w:pPr>
              <w:spacing w:after="0"/>
              <w:jc w:val="left"/>
            </w:pPr>
            <w:r>
              <w:rPr>
                <w:sz w:val="16"/>
              </w:rPr>
              <w:t>Brady village</w:t>
            </w:r>
          </w:p>
        </w:tc>
        <w:tc>
          <w:tcPr>
            <w:tcW w:type="dxa" w:w="770"/>
          </w:tcPr>
          <w:p>
            <w:pPr>
              <w:spacing w:after="0"/>
              <w:jc w:val="left"/>
            </w:pPr>
            <w:r>
              <w:rPr>
                <w:sz w:val="16"/>
              </w:rPr>
              <w:t>Village</w:t>
            </w:r>
          </w:p>
        </w:tc>
        <w:tc>
          <w:tcPr>
            <w:tcW w:type="dxa" w:w="2022"/>
          </w:tcPr>
          <w:p>
            <w:pPr>
              <w:spacing w:after="0"/>
              <w:jc w:val="left"/>
            </w:pPr>
            <w:r>
              <w:rPr>
                <w:sz w:val="16"/>
              </w:rPr>
              <w:t>Expired on 2026-08-23</w:t>
            </w:r>
          </w:p>
        </w:tc>
        <w:tc>
          <w:tcPr>
            <w:tcW w:type="dxa" w:w="2112"/>
          </w:tcPr>
          <w:p>
            <w:pPr>
              <w:spacing w:after="0"/>
              <w:jc w:val="right"/>
            </w:pPr>
            <w:r>
              <w:rPr>
                <w:sz w:val="16"/>
              </w:rPr>
              <w:t>FMA RL 0, SRL 0; any 0</w:t>
            </w:r>
          </w:p>
        </w:tc>
        <w:tc>
          <w:tcPr>
            <w:tcW w:type="dxa" w:w="2183"/>
          </w:tcPr>
          <w:p>
            <w:pPr>
              <w:spacing w:after="0"/>
              <w:jc w:val="right"/>
            </w:pPr>
            <w:r>
              <w:rPr>
                <w:sz w:val="16"/>
              </w:rPr>
              <w:t>no Public Assistance recorded</w:t>
            </w:r>
          </w:p>
        </w:tc>
        <w:tc>
          <w:tcPr>
            <w:tcW w:type="dxa" w:w="2648"/>
          </w:tcPr>
          <w:p>
            <w:pPr>
              <w:spacing w:after="0"/>
              <w:jc w:val="right"/>
            </w:pPr>
            <w:r>
              <w:rPr>
                <w:sz w:val="16"/>
              </w:rPr>
              <w:t>160 total; 13 since its plan</w:t>
            </w:r>
          </w:p>
        </w:tc>
        <w:tc>
          <w:tcPr>
            <w:tcW w:type="dxa" w:w="2711"/>
          </w:tcPr>
          <w:p>
            <w:pPr>
              <w:spacing w:after="0"/>
              <w:jc w:val="left"/>
            </w:pPr>
          </w:p>
        </w:tc>
      </w:tr>
      <w:tr>
        <w:trPr>
          <w:cantSplit/>
        </w:trPr>
        <w:tc>
          <w:tcPr>
            <w:tcW w:type="dxa" w:w="1665"/>
          </w:tcPr>
          <w:p>
            <w:pPr>
              <w:spacing w:after="0"/>
              <w:jc w:val="left"/>
            </w:pPr>
            <w:r>
              <w:rPr>
                <w:sz w:val="16"/>
              </w:rPr>
              <w:t>Hershey village</w:t>
            </w:r>
          </w:p>
        </w:tc>
        <w:tc>
          <w:tcPr>
            <w:tcW w:type="dxa" w:w="770"/>
          </w:tcPr>
          <w:p>
            <w:pPr>
              <w:spacing w:after="0"/>
              <w:jc w:val="left"/>
            </w:pPr>
            <w:r>
              <w:rPr>
                <w:sz w:val="16"/>
              </w:rPr>
              <w:t>Village</w:t>
            </w:r>
          </w:p>
        </w:tc>
        <w:tc>
          <w:tcPr>
            <w:tcW w:type="dxa" w:w="2022"/>
          </w:tcPr>
          <w:p>
            <w:pPr>
              <w:spacing w:after="0"/>
              <w:jc w:val="left"/>
            </w:pPr>
            <w:r>
              <w:rPr>
                <w:sz w:val="16"/>
              </w:rPr>
              <w:t>Expired on 2026-08-23</w:t>
            </w:r>
          </w:p>
        </w:tc>
        <w:tc>
          <w:tcPr>
            <w:tcW w:type="dxa" w:w="2112"/>
          </w:tcPr>
          <w:p>
            <w:pPr>
              <w:spacing w:after="0"/>
              <w:jc w:val="right"/>
            </w:pPr>
            <w:r>
              <w:rPr>
                <w:sz w:val="16"/>
              </w:rPr>
              <w:t>FMA RL 0, SRL 0; any 0</w:t>
            </w:r>
          </w:p>
        </w:tc>
        <w:tc>
          <w:tcPr>
            <w:tcW w:type="dxa" w:w="2183"/>
          </w:tcPr>
          <w:p>
            <w:pPr>
              <w:spacing w:after="0"/>
              <w:jc w:val="right"/>
            </w:pPr>
            <w:r>
              <w:rPr>
                <w:sz w:val="16"/>
              </w:rPr>
              <w:t>$11,166.74</w:t>
            </w:r>
          </w:p>
        </w:tc>
        <w:tc>
          <w:tcPr>
            <w:tcW w:type="dxa" w:w="2648"/>
          </w:tcPr>
          <w:p>
            <w:pPr>
              <w:spacing w:after="0"/>
              <w:jc w:val="right"/>
            </w:pPr>
            <w:r>
              <w:rPr>
                <w:sz w:val="16"/>
              </w:rPr>
              <w:t>136 total; 8 since its plan</w:t>
            </w:r>
          </w:p>
        </w:tc>
        <w:tc>
          <w:tcPr>
            <w:tcW w:type="dxa" w:w="2711"/>
          </w:tcPr>
          <w:p>
            <w:pPr>
              <w:spacing w:after="0"/>
              <w:jc w:val="left"/>
            </w:pPr>
          </w:p>
        </w:tc>
      </w:tr>
      <w:tr>
        <w:trPr>
          <w:cantSplit/>
        </w:trPr>
        <w:tc>
          <w:tcPr>
            <w:tcW w:type="dxa" w:w="1665"/>
          </w:tcPr>
          <w:p>
            <w:pPr>
              <w:spacing w:after="0"/>
              <w:jc w:val="left"/>
            </w:pPr>
            <w:r>
              <w:rPr>
                <w:sz w:val="16"/>
              </w:rPr>
              <w:t>North Platte city</w:t>
            </w:r>
          </w:p>
        </w:tc>
        <w:tc>
          <w:tcPr>
            <w:tcW w:type="dxa" w:w="770"/>
          </w:tcPr>
          <w:p>
            <w:pPr>
              <w:spacing w:after="0"/>
              <w:jc w:val="left"/>
            </w:pPr>
            <w:r>
              <w:rPr>
                <w:sz w:val="16"/>
              </w:rPr>
              <w:t>City</w:t>
            </w:r>
          </w:p>
        </w:tc>
        <w:tc>
          <w:tcPr>
            <w:tcW w:type="dxa" w:w="2022"/>
          </w:tcPr>
          <w:p>
            <w:pPr>
              <w:spacing w:after="0"/>
              <w:jc w:val="left"/>
            </w:pPr>
            <w:r>
              <w:rPr>
                <w:sz w:val="16"/>
              </w:rPr>
              <w:t>Expired on 2026-08-23</w:t>
            </w:r>
          </w:p>
        </w:tc>
        <w:tc>
          <w:tcPr>
            <w:tcW w:type="dxa" w:w="2112"/>
          </w:tcPr>
          <w:p>
            <w:pPr>
              <w:spacing w:after="0"/>
              <w:jc w:val="right"/>
            </w:pPr>
            <w:r>
              <w:rPr>
                <w:sz w:val="16"/>
              </w:rPr>
              <w:t>FMA RL 0, SRL 0; any 0</w:t>
            </w:r>
          </w:p>
        </w:tc>
        <w:tc>
          <w:tcPr>
            <w:tcW w:type="dxa" w:w="2183"/>
          </w:tcPr>
          <w:p>
            <w:pPr>
              <w:spacing w:after="0"/>
              <w:jc w:val="right"/>
            </w:pPr>
            <w:r>
              <w:rPr>
                <w:sz w:val="16"/>
              </w:rPr>
              <w:t>$781,534.85</w:t>
            </w:r>
          </w:p>
        </w:tc>
        <w:tc>
          <w:tcPr>
            <w:tcW w:type="dxa" w:w="2648"/>
          </w:tcPr>
          <w:p>
            <w:pPr>
              <w:spacing w:after="0"/>
              <w:jc w:val="right"/>
            </w:pPr>
            <w:r>
              <w:rPr>
                <w:sz w:val="16"/>
              </w:rPr>
              <w:t>547 total; 66 since its plan</w:t>
            </w:r>
          </w:p>
        </w:tc>
        <w:tc>
          <w:tcPr>
            <w:tcW w:type="dxa" w:w="2711"/>
          </w:tcPr>
          <w:p>
            <w:pPr>
              <w:spacing w:after="0"/>
              <w:jc w:val="left"/>
            </w:pPr>
            <w:r>
              <w:rPr>
                <w:sz w:val="16"/>
              </w:rPr>
              <w:t>Includes $54,468.58 for declarations not counted as hazard incidents (DR-4521-NE).</w:t>
            </w:r>
          </w:p>
        </w:tc>
      </w:tr>
      <w:tr>
        <w:trPr>
          <w:cantSplit/>
        </w:trPr>
        <w:tc>
          <w:tcPr>
            <w:tcW w:type="dxa" w:w="1665"/>
          </w:tcPr>
          <w:p>
            <w:pPr>
              <w:spacing w:after="0"/>
              <w:jc w:val="left"/>
            </w:pPr>
            <w:r>
              <w:rPr>
                <w:sz w:val="16"/>
              </w:rPr>
              <w:t>Sutherland village</w:t>
            </w:r>
          </w:p>
        </w:tc>
        <w:tc>
          <w:tcPr>
            <w:tcW w:type="dxa" w:w="770"/>
          </w:tcPr>
          <w:p>
            <w:pPr>
              <w:spacing w:after="0"/>
              <w:jc w:val="left"/>
            </w:pPr>
            <w:r>
              <w:rPr>
                <w:sz w:val="16"/>
              </w:rPr>
              <w:t>Village</w:t>
            </w:r>
          </w:p>
        </w:tc>
        <w:tc>
          <w:tcPr>
            <w:tcW w:type="dxa" w:w="2022"/>
          </w:tcPr>
          <w:p>
            <w:pPr>
              <w:spacing w:after="0"/>
              <w:jc w:val="left"/>
            </w:pPr>
            <w:r>
              <w:rPr>
                <w:sz w:val="16"/>
              </w:rPr>
              <w:t>Expired on 2026-08-23</w:t>
            </w:r>
          </w:p>
        </w:tc>
        <w:tc>
          <w:tcPr>
            <w:tcW w:type="dxa" w:w="2112"/>
          </w:tcPr>
          <w:p>
            <w:pPr>
              <w:spacing w:after="0"/>
              <w:jc w:val="right"/>
            </w:pPr>
            <w:r>
              <w:rPr>
                <w:sz w:val="16"/>
              </w:rPr>
              <w:t>FMA RL 0, SRL 0; any 0</w:t>
            </w:r>
          </w:p>
        </w:tc>
        <w:tc>
          <w:tcPr>
            <w:tcW w:type="dxa" w:w="2183"/>
          </w:tcPr>
          <w:p>
            <w:pPr>
              <w:spacing w:after="0"/>
              <w:jc w:val="right"/>
            </w:pPr>
            <w:r>
              <w:rPr>
                <w:sz w:val="16"/>
              </w:rPr>
              <w:t>no Public Assistance recorded</w:t>
            </w:r>
          </w:p>
        </w:tc>
        <w:tc>
          <w:tcPr>
            <w:tcW w:type="dxa" w:w="2648"/>
          </w:tcPr>
          <w:p>
            <w:pPr>
              <w:spacing w:after="0"/>
              <w:jc w:val="right"/>
            </w:pPr>
            <w:r>
              <w:rPr>
                <w:sz w:val="16"/>
              </w:rPr>
              <w:t>148 total; 12 since its plan</w:t>
            </w:r>
          </w:p>
        </w:tc>
        <w:tc>
          <w:tcPr>
            <w:tcW w:type="dxa" w:w="2711"/>
          </w:tcPr>
          <w:p>
            <w:pPr>
              <w:spacing w:after="0"/>
              <w:jc w:val="left"/>
            </w:pPr>
          </w:p>
        </w:tc>
      </w:tr>
      <w:tr>
        <w:trPr>
          <w:cantSplit/>
        </w:trPr>
        <w:tc>
          <w:tcPr>
            <w:tcW w:type="dxa" w:w="1665"/>
          </w:tcPr>
          <w:p>
            <w:pPr>
              <w:spacing w:after="0"/>
              <w:jc w:val="left"/>
            </w:pPr>
            <w:r>
              <w:rPr>
                <w:sz w:val="16"/>
              </w:rPr>
              <w:t>Wallace village</w:t>
            </w:r>
          </w:p>
        </w:tc>
        <w:tc>
          <w:tcPr>
            <w:tcW w:type="dxa" w:w="770"/>
          </w:tcPr>
          <w:p>
            <w:pPr>
              <w:spacing w:after="0"/>
              <w:jc w:val="left"/>
            </w:pPr>
            <w:r>
              <w:rPr>
                <w:sz w:val="16"/>
              </w:rPr>
              <w:t>Village</w:t>
            </w:r>
          </w:p>
        </w:tc>
        <w:tc>
          <w:tcPr>
            <w:tcW w:type="dxa" w:w="2022"/>
          </w:tcPr>
          <w:p>
            <w:pPr>
              <w:spacing w:after="0"/>
              <w:jc w:val="left"/>
            </w:pPr>
            <w:r>
              <w:rPr>
                <w:sz w:val="16"/>
              </w:rPr>
              <w:t>Expired on 2026-08-23</w:t>
            </w:r>
          </w:p>
        </w:tc>
        <w:tc>
          <w:tcPr>
            <w:tcW w:type="dxa" w:w="2112"/>
          </w:tcPr>
          <w:p>
            <w:pPr>
              <w:spacing w:after="0"/>
              <w:jc w:val="right"/>
            </w:pPr>
            <w:r>
              <w:rPr>
                <w:sz w:val="16"/>
              </w:rPr>
              <w:t>FMA RL 0, SRL 0; any 0</w:t>
            </w:r>
          </w:p>
        </w:tc>
        <w:tc>
          <w:tcPr>
            <w:tcW w:type="dxa" w:w="2183"/>
          </w:tcPr>
          <w:p>
            <w:pPr>
              <w:spacing w:after="0"/>
              <w:jc w:val="right"/>
            </w:pPr>
            <w:r>
              <w:rPr>
                <w:sz w:val="16"/>
              </w:rPr>
              <w:t>$14,670.20</w:t>
            </w:r>
          </w:p>
        </w:tc>
        <w:tc>
          <w:tcPr>
            <w:tcW w:type="dxa" w:w="2648"/>
          </w:tcPr>
          <w:p>
            <w:pPr>
              <w:spacing w:after="0"/>
              <w:jc w:val="right"/>
            </w:pPr>
            <w:r>
              <w:rPr>
                <w:sz w:val="16"/>
              </w:rPr>
              <w:t>102 total; 6 since its plan</w:t>
            </w:r>
          </w:p>
        </w:tc>
        <w:tc>
          <w:tcPr>
            <w:tcW w:type="dxa" w:w="2711"/>
          </w:tcPr>
          <w:p>
            <w:pPr>
              <w:spacing w:after="0"/>
              <w:jc w:val="left"/>
            </w:pPr>
          </w:p>
        </w:tc>
      </w:tr>
      <w:tr>
        <w:trPr>
          <w:cantSplit/>
        </w:trPr>
        <w:tc>
          <w:tcPr>
            <w:tcW w:type="dxa" w:w="1665"/>
          </w:tcPr>
          <w:p>
            <w:pPr>
              <w:spacing w:after="0"/>
              <w:jc w:val="left"/>
            </w:pPr>
            <w:r>
              <w:rPr>
                <w:sz w:val="16"/>
              </w:rPr>
              <w:t>Wellfleet village</w:t>
            </w:r>
          </w:p>
        </w:tc>
        <w:tc>
          <w:tcPr>
            <w:tcW w:type="dxa" w:w="770"/>
          </w:tcPr>
          <w:p>
            <w:pPr>
              <w:spacing w:after="0"/>
              <w:jc w:val="left"/>
            </w:pPr>
            <w:r>
              <w:rPr>
                <w:sz w:val="16"/>
              </w:rPr>
              <w:t>Village</w:t>
            </w:r>
          </w:p>
        </w:tc>
        <w:tc>
          <w:tcPr>
            <w:tcW w:type="dxa" w:w="2022"/>
          </w:tcPr>
          <w:p>
            <w:pPr>
              <w:spacing w:after="0"/>
              <w:jc w:val="left"/>
            </w:pPr>
            <w:r>
              <w:rPr>
                <w:sz w:val="16"/>
              </w:rPr>
              <w:t>Expired on 2026-08-23</w:t>
            </w:r>
          </w:p>
        </w:tc>
        <w:tc>
          <w:tcPr>
            <w:tcW w:type="dxa" w:w="2112"/>
          </w:tcPr>
          <w:p>
            <w:pPr>
              <w:spacing w:after="0"/>
              <w:jc w:val="right"/>
            </w:pPr>
            <w:r>
              <w:rPr>
                <w:sz w:val="16"/>
              </w:rPr>
              <w:t>FMA RL 0, SRL 0; any 0</w:t>
            </w:r>
          </w:p>
        </w:tc>
        <w:tc>
          <w:tcPr>
            <w:tcW w:type="dxa" w:w="2183"/>
          </w:tcPr>
          <w:p>
            <w:pPr>
              <w:spacing w:after="0"/>
              <w:jc w:val="right"/>
            </w:pPr>
            <w:r>
              <w:rPr>
                <w:sz w:val="16"/>
              </w:rPr>
              <w:t>$10,980.76</w:t>
            </w:r>
          </w:p>
        </w:tc>
        <w:tc>
          <w:tcPr>
            <w:tcW w:type="dxa" w:w="2648"/>
          </w:tcPr>
          <w:p>
            <w:pPr>
              <w:spacing w:after="0"/>
              <w:jc w:val="right"/>
            </w:pPr>
            <w:r>
              <w:rPr>
                <w:sz w:val="16"/>
              </w:rPr>
              <w:t>111 total; 13 since its plan</w:t>
            </w:r>
          </w:p>
        </w:tc>
        <w:tc>
          <w:tcPr>
            <w:tcW w:type="dxa" w:w="271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23"/>
        <w:gridCol w:w="1464"/>
        <w:gridCol w:w="1199"/>
        <w:gridCol w:w="1023"/>
        <w:gridCol w:w="1023"/>
        <w:gridCol w:w="1111"/>
        <w:gridCol w:w="1023"/>
        <w:gridCol w:w="1288"/>
        <w:gridCol w:w="1094"/>
        <w:gridCol w:w="1023"/>
        <w:gridCol w:w="1288"/>
        <w:gridCol w:w="1552"/>
      </w:tblGrid>
      <w:tr>
        <w:trPr>
          <w:cantSplit/>
          <w:tblHeader/>
        </w:trPr>
        <w:tc>
          <w:tcPr>
            <w:tcW w:type="dxa" w:w="1023"/>
            <w:shd w:val="clear" w:color="auto" w:fill="E8E8E8"/>
          </w:tcPr>
          <w:p>
            <w:pPr>
              <w:spacing w:after="0"/>
              <w:jc w:val="left"/>
            </w:pPr>
            <w:r>
              <w:rPr>
                <w:b/>
                <w:sz w:val="16"/>
              </w:rPr>
              <w:t>Hazard</w:t>
            </w:r>
          </w:p>
        </w:tc>
        <w:tc>
          <w:tcPr>
            <w:tcW w:type="dxa" w:w="146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9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2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23"/>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11"/>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2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88"/>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094"/>
            <w:shd w:val="clear" w:color="auto" w:fill="E8E8E8"/>
          </w:tcPr>
          <w:p>
            <w:pPr>
              <w:spacing w:after="0"/>
              <w:jc w:val="right"/>
            </w:pPr>
            <w:r>
              <w:rPr>
                <w:b/>
                <w:sz w:val="16"/>
              </w:rPr>
              <w:t>Storm Events damage since 2021-08-23</w:t>
            </w:r>
          </w:p>
          <w:p>
            <w:pPr>
              <w:spacing w:after="0"/>
              <w:jc w:val="right"/>
            </w:pPr>
            <w:r>
              <w:rPr>
                <w:i/>
                <w:color w:val="555555"/>
                <w:sz w:val="14"/>
              </w:rPr>
              <w:t>county-coded records, property plus crops, nominal dollars</w:t>
            </w:r>
          </w:p>
        </w:tc>
        <w:tc>
          <w:tcPr>
            <w:tcW w:type="dxa" w:w="10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8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52"/>
            <w:shd w:val="clear" w:color="auto" w:fill="E8E8E8"/>
          </w:tcPr>
          <w:p>
            <w:pPr>
              <w:spacing w:after="0"/>
              <w:jc w:val="left"/>
            </w:pPr>
            <w:r>
              <w:rPr>
                <w:b/>
                <w:sz w:val="16"/>
              </w:rPr>
              <w:t>Note</w:t>
            </w:r>
          </w:p>
        </w:tc>
      </w:tr>
      <w:tr>
        <w:trPr>
          <w:cantSplit/>
        </w:trPr>
        <w:tc>
          <w:tcPr>
            <w:tcW w:type="dxa" w:w="1023"/>
          </w:tcPr>
          <w:p>
            <w:pPr>
              <w:spacing w:after="0"/>
              <w:jc w:val="left"/>
            </w:pPr>
            <w:r>
              <w:rPr>
                <w:sz w:val="16"/>
              </w:rPr>
              <w:t>Cold Wave</w:t>
            </w:r>
          </w:p>
        </w:tc>
        <w:tc>
          <w:tcPr>
            <w:tcW w:type="dxa" w:w="1464"/>
          </w:tcPr>
          <w:p>
            <w:pPr>
              <w:spacing w:after="0"/>
              <w:jc w:val="right"/>
            </w:pPr>
            <w:r>
              <w:rPr>
                <w:sz w:val="16"/>
              </w:rPr>
              <w:t>$7,837,411,689</w:t>
            </w:r>
          </w:p>
        </w:tc>
        <w:tc>
          <w:tcPr>
            <w:tcW w:type="dxa" w:w="1199"/>
          </w:tcPr>
          <w:p>
            <w:pPr>
              <w:spacing w:after="0"/>
              <w:jc w:val="right"/>
            </w:pPr>
            <w:r>
              <w:rPr>
                <w:sz w:val="16"/>
              </w:rPr>
              <w:t>$972,331,247</w:t>
            </w:r>
          </w:p>
        </w:tc>
        <w:tc>
          <w:tcPr>
            <w:tcW w:type="dxa" w:w="1023"/>
          </w:tcPr>
          <w:p>
            <w:pPr>
              <w:spacing w:after="0"/>
              <w:jc w:val="right"/>
            </w:pPr>
            <w:r>
              <w:rPr>
                <w:sz w:val="16"/>
              </w:rPr>
              <w:t>34,647</w:t>
            </w:r>
          </w:p>
        </w:tc>
        <w:tc>
          <w:tcPr>
            <w:tcW w:type="dxa" w:w="1023"/>
          </w:tcPr>
          <w:p>
            <w:pPr>
              <w:spacing w:after="0"/>
              <w:jc w:val="right"/>
            </w:pPr>
            <w:r>
              <w:rPr>
                <w:sz w:val="16"/>
              </w:rPr>
              <w:t>$961</w:t>
            </w:r>
          </w:p>
        </w:tc>
        <w:tc>
          <w:tcPr>
            <w:tcW w:type="dxa" w:w="1111"/>
          </w:tcPr>
          <w:p>
            <w:pPr>
              <w:spacing w:after="0"/>
              <w:jc w:val="right"/>
            </w:pPr>
            <w:r>
              <w:rPr>
                <w:sz w:val="16"/>
              </w:rPr>
              <w:t>$16,922</w:t>
            </w:r>
          </w:p>
        </w:tc>
        <w:tc>
          <w:tcPr>
            <w:tcW w:type="dxa" w:w="1023"/>
          </w:tcPr>
          <w:p>
            <w:pPr>
              <w:spacing w:after="0"/>
              <w:jc w:val="right"/>
            </w:pPr>
            <w:r>
              <w:rPr>
                <w:sz w:val="16"/>
              </w:rPr>
              <w:t>$1,825,069</w:t>
            </w:r>
          </w:p>
        </w:tc>
        <w:tc>
          <w:tcPr>
            <w:tcW w:type="dxa" w:w="1288"/>
          </w:tcPr>
          <w:p>
            <w:pPr>
              <w:spacing w:after="0"/>
              <w:jc w:val="right"/>
            </w:pPr>
            <w:r>
              <w:rPr>
                <w:sz w:val="16"/>
              </w:rPr>
              <w:t>under 0.0001%</w:t>
            </w:r>
          </w:p>
        </w:tc>
        <w:tc>
          <w:tcPr>
            <w:tcW w:type="dxa" w:w="1094"/>
          </w:tcPr>
          <w:p>
            <w:pPr>
              <w:spacing w:after="0"/>
              <w:jc w:val="right"/>
            </w:pPr>
          </w:p>
        </w:tc>
        <w:tc>
          <w:tcPr>
            <w:tcW w:type="dxa" w:w="1023"/>
          </w:tcPr>
          <w:p>
            <w:pPr>
              <w:spacing w:after="0"/>
              <w:jc w:val="right"/>
            </w:pPr>
            <w:r>
              <w:rPr>
                <w:sz w:val="16"/>
              </w:rPr>
              <w:t>$0</w:t>
            </w:r>
          </w:p>
        </w:tc>
        <w:tc>
          <w:tcPr>
            <w:tcW w:type="dxa" w:w="1288"/>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Drought</w:t>
            </w:r>
          </w:p>
        </w:tc>
        <w:tc>
          <w:tcPr>
            <w:tcW w:type="dxa" w:w="1464"/>
          </w:tcPr>
          <w:p>
            <w:pPr>
              <w:spacing w:after="0"/>
              <w:jc w:val="right"/>
            </w:pPr>
            <w:r>
              <w:rPr>
                <w:sz w:val="16"/>
              </w:rPr>
              <w:t>n/a</w:t>
            </w:r>
          </w:p>
        </w:tc>
        <w:tc>
          <w:tcPr>
            <w:tcW w:type="dxa" w:w="1199"/>
          </w:tcPr>
          <w:p>
            <w:pPr>
              <w:spacing w:after="0"/>
              <w:jc w:val="right"/>
            </w:pPr>
            <w:r>
              <w:rPr>
                <w:sz w:val="16"/>
              </w:rPr>
              <w:t>$149,122,336</w:t>
            </w:r>
          </w:p>
        </w:tc>
        <w:tc>
          <w:tcPr>
            <w:tcW w:type="dxa" w:w="1023"/>
          </w:tcPr>
          <w:p>
            <w:pPr>
              <w:spacing w:after="0"/>
              <w:jc w:val="right"/>
            </w:pPr>
            <w:r>
              <w:rPr>
                <w:sz w:val="16"/>
              </w:rPr>
              <w:t>n/a</w:t>
            </w:r>
          </w:p>
        </w:tc>
        <w:tc>
          <w:tcPr>
            <w:tcW w:type="dxa" w:w="1023"/>
          </w:tcPr>
          <w:p>
            <w:pPr>
              <w:spacing w:after="0"/>
              <w:jc w:val="right"/>
            </w:pPr>
            <w:r>
              <w:rPr>
                <w:sz w:val="16"/>
              </w:rPr>
              <w:t>n/a</w:t>
            </w:r>
          </w:p>
        </w:tc>
        <w:tc>
          <w:tcPr>
            <w:tcW w:type="dxa" w:w="1111"/>
          </w:tcPr>
          <w:p>
            <w:pPr>
              <w:spacing w:after="0"/>
              <w:jc w:val="right"/>
            </w:pPr>
            <w:r>
              <w:rPr>
                <w:sz w:val="16"/>
              </w:rPr>
              <w:t>$1,067,014</w:t>
            </w:r>
          </w:p>
        </w:tc>
        <w:tc>
          <w:tcPr>
            <w:tcW w:type="dxa" w:w="1023"/>
          </w:tcPr>
          <w:p>
            <w:pPr>
              <w:spacing w:after="0"/>
              <w:jc w:val="right"/>
            </w:pPr>
            <w:r>
              <w:rPr>
                <w:sz w:val="16"/>
              </w:rPr>
              <w:t>n/a</w:t>
            </w:r>
          </w:p>
        </w:tc>
        <w:tc>
          <w:tcPr>
            <w:tcW w:type="dxa" w:w="1288"/>
          </w:tcPr>
          <w:p>
            <w:pPr>
              <w:spacing w:after="0"/>
              <w:jc w:val="right"/>
            </w:pPr>
            <w:r>
              <w:rPr>
                <w:sz w:val="16"/>
              </w:rPr>
              <w:t>0.716% (agriculture)</w:t>
            </w:r>
          </w:p>
        </w:tc>
        <w:tc>
          <w:tcPr>
            <w:tcW w:type="dxa" w:w="1094"/>
          </w:tcPr>
          <w:p>
            <w:pPr>
              <w:spacing w:after="0"/>
              <w:jc w:val="right"/>
            </w:pPr>
          </w:p>
        </w:tc>
        <w:tc>
          <w:tcPr>
            <w:tcW w:type="dxa" w:w="1023"/>
          </w:tcPr>
          <w:p>
            <w:pPr>
              <w:spacing w:after="0"/>
              <w:jc w:val="right"/>
            </w:pPr>
          </w:p>
        </w:tc>
        <w:tc>
          <w:tcPr>
            <w:tcW w:type="dxa" w:w="1288"/>
          </w:tcPr>
          <w:p>
            <w:pPr>
              <w:spacing w:after="0"/>
              <w:jc w:val="right"/>
            </w:pPr>
          </w:p>
        </w:tc>
        <w:tc>
          <w:tcPr>
            <w:tcW w:type="dxa" w:w="1552"/>
          </w:tcPr>
          <w:p>
            <w:pPr>
              <w:spacing w:after="0"/>
              <w:jc w:val="left"/>
            </w:pPr>
            <w:r>
              <w:rPr>
                <w:sz w:val="16"/>
              </w:rPr>
              <w:t>NRI has no building exposure for this hazard; agriculture shown</w:t>
            </w:r>
          </w:p>
        </w:tc>
      </w:tr>
      <w:tr>
        <w:trPr>
          <w:cantSplit/>
        </w:trPr>
        <w:tc>
          <w:tcPr>
            <w:tcW w:type="dxa" w:w="1023"/>
          </w:tcPr>
          <w:p>
            <w:pPr>
              <w:spacing w:after="0"/>
              <w:jc w:val="left"/>
            </w:pPr>
            <w:r>
              <w:rPr>
                <w:sz w:val="16"/>
              </w:rPr>
              <w:t>Earthquake</w:t>
            </w:r>
          </w:p>
        </w:tc>
        <w:tc>
          <w:tcPr>
            <w:tcW w:type="dxa" w:w="1464"/>
          </w:tcPr>
          <w:p>
            <w:pPr>
              <w:spacing w:after="0"/>
              <w:jc w:val="right"/>
            </w:pPr>
            <w:r>
              <w:rPr>
                <w:sz w:val="16"/>
              </w:rPr>
              <w:t>$13,599,284,384</w:t>
            </w:r>
          </w:p>
        </w:tc>
        <w:tc>
          <w:tcPr>
            <w:tcW w:type="dxa" w:w="1199"/>
          </w:tcPr>
          <w:p>
            <w:pPr>
              <w:spacing w:after="0"/>
              <w:jc w:val="right"/>
            </w:pPr>
            <w:r>
              <w:rPr>
                <w:sz w:val="16"/>
              </w:rPr>
              <w:t>n/a</w:t>
            </w:r>
          </w:p>
        </w:tc>
        <w:tc>
          <w:tcPr>
            <w:tcW w:type="dxa" w:w="1023"/>
          </w:tcPr>
          <w:p>
            <w:pPr>
              <w:spacing w:after="0"/>
              <w:jc w:val="right"/>
            </w:pPr>
            <w:r>
              <w:rPr>
                <w:sz w:val="16"/>
              </w:rPr>
              <w:t>34,676</w:t>
            </w:r>
          </w:p>
        </w:tc>
        <w:tc>
          <w:tcPr>
            <w:tcW w:type="dxa" w:w="1023"/>
          </w:tcPr>
          <w:p>
            <w:pPr>
              <w:spacing w:after="0"/>
              <w:jc w:val="right"/>
            </w:pPr>
            <w:r>
              <w:rPr>
                <w:sz w:val="16"/>
              </w:rPr>
              <w:t>$85,087</w:t>
            </w:r>
          </w:p>
        </w:tc>
        <w:tc>
          <w:tcPr>
            <w:tcW w:type="dxa" w:w="1111"/>
          </w:tcPr>
          <w:p>
            <w:pPr>
              <w:spacing w:after="0"/>
              <w:jc w:val="right"/>
            </w:pPr>
            <w:r>
              <w:rPr>
                <w:sz w:val="16"/>
              </w:rPr>
              <w:t>n/a</w:t>
            </w:r>
          </w:p>
        </w:tc>
        <w:tc>
          <w:tcPr>
            <w:tcW w:type="dxa" w:w="1023"/>
          </w:tcPr>
          <w:p>
            <w:pPr>
              <w:spacing w:after="0"/>
              <w:jc w:val="right"/>
            </w:pPr>
            <w:r>
              <w:rPr>
                <w:sz w:val="16"/>
              </w:rPr>
              <w:t>$13,310</w:t>
            </w:r>
          </w:p>
        </w:tc>
        <w:tc>
          <w:tcPr>
            <w:tcW w:type="dxa" w:w="1288"/>
          </w:tcPr>
          <w:p>
            <w:pPr>
              <w:spacing w:after="0"/>
              <w:jc w:val="right"/>
            </w:pPr>
            <w:r>
              <w:rPr>
                <w:sz w:val="16"/>
              </w:rPr>
              <w:t>0.000626%</w:t>
            </w:r>
          </w:p>
        </w:tc>
        <w:tc>
          <w:tcPr>
            <w:tcW w:type="dxa" w:w="1094"/>
          </w:tcPr>
          <w:p>
            <w:pPr>
              <w:spacing w:after="0"/>
              <w:jc w:val="right"/>
            </w:pPr>
          </w:p>
        </w:tc>
        <w:tc>
          <w:tcPr>
            <w:tcW w:type="dxa" w:w="1023"/>
          </w:tcPr>
          <w:p>
            <w:pPr>
              <w:spacing w:after="0"/>
              <w:jc w:val="right"/>
            </w:pPr>
          </w:p>
        </w:tc>
        <w:tc>
          <w:tcPr>
            <w:tcW w:type="dxa" w:w="1288"/>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Hail</w:t>
            </w:r>
          </w:p>
        </w:tc>
        <w:tc>
          <w:tcPr>
            <w:tcW w:type="dxa" w:w="1464"/>
          </w:tcPr>
          <w:p>
            <w:pPr>
              <w:spacing w:after="0"/>
              <w:jc w:val="right"/>
            </w:pPr>
            <w:r>
              <w:rPr>
                <w:sz w:val="16"/>
              </w:rPr>
              <w:t>$7,837,411,689</w:t>
            </w:r>
          </w:p>
        </w:tc>
        <w:tc>
          <w:tcPr>
            <w:tcW w:type="dxa" w:w="1199"/>
          </w:tcPr>
          <w:p>
            <w:pPr>
              <w:spacing w:after="0"/>
              <w:jc w:val="right"/>
            </w:pPr>
            <w:r>
              <w:rPr>
                <w:sz w:val="16"/>
              </w:rPr>
              <w:t>$972,331,247</w:t>
            </w:r>
          </w:p>
        </w:tc>
        <w:tc>
          <w:tcPr>
            <w:tcW w:type="dxa" w:w="1023"/>
          </w:tcPr>
          <w:p>
            <w:pPr>
              <w:spacing w:after="0"/>
              <w:jc w:val="right"/>
            </w:pPr>
            <w:r>
              <w:rPr>
                <w:sz w:val="16"/>
              </w:rPr>
              <w:t>34,647</w:t>
            </w:r>
          </w:p>
        </w:tc>
        <w:tc>
          <w:tcPr>
            <w:tcW w:type="dxa" w:w="1023"/>
          </w:tcPr>
          <w:p>
            <w:pPr>
              <w:spacing w:after="0"/>
              <w:jc w:val="right"/>
            </w:pPr>
            <w:r>
              <w:rPr>
                <w:sz w:val="16"/>
              </w:rPr>
              <w:t>$2,394,909</w:t>
            </w:r>
          </w:p>
        </w:tc>
        <w:tc>
          <w:tcPr>
            <w:tcW w:type="dxa" w:w="1111"/>
          </w:tcPr>
          <w:p>
            <w:pPr>
              <w:spacing w:after="0"/>
              <w:jc w:val="right"/>
            </w:pPr>
            <w:r>
              <w:rPr>
                <w:sz w:val="16"/>
              </w:rPr>
              <w:t>$404,413</w:t>
            </w:r>
          </w:p>
        </w:tc>
        <w:tc>
          <w:tcPr>
            <w:tcW w:type="dxa" w:w="1023"/>
          </w:tcPr>
          <w:p>
            <w:pPr>
              <w:spacing w:after="0"/>
              <w:jc w:val="right"/>
            </w:pPr>
            <w:r>
              <w:rPr>
                <w:sz w:val="16"/>
              </w:rPr>
              <w:t>$107,643</w:t>
            </w:r>
          </w:p>
        </w:tc>
        <w:tc>
          <w:tcPr>
            <w:tcW w:type="dxa" w:w="1288"/>
          </w:tcPr>
          <w:p>
            <w:pPr>
              <w:spacing w:after="0"/>
              <w:jc w:val="right"/>
            </w:pPr>
            <w:r>
              <w:rPr>
                <w:sz w:val="16"/>
              </w:rPr>
              <w:t>0.0306%</w:t>
            </w:r>
          </w:p>
        </w:tc>
        <w:tc>
          <w:tcPr>
            <w:tcW w:type="dxa" w:w="1094"/>
          </w:tcPr>
          <w:p>
            <w:pPr>
              <w:spacing w:after="0"/>
              <w:jc w:val="right"/>
            </w:pPr>
            <w:r>
              <w:rPr>
                <w:sz w:val="16"/>
              </w:rPr>
              <w:t>$106,000</w:t>
            </w:r>
          </w:p>
        </w:tc>
        <w:tc>
          <w:tcPr>
            <w:tcW w:type="dxa" w:w="1023"/>
          </w:tcPr>
          <w:p>
            <w:pPr>
              <w:spacing w:after="0"/>
              <w:jc w:val="right"/>
            </w:pPr>
          </w:p>
        </w:tc>
        <w:tc>
          <w:tcPr>
            <w:tcW w:type="dxa" w:w="1288"/>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Heat Wave</w:t>
            </w:r>
          </w:p>
        </w:tc>
        <w:tc>
          <w:tcPr>
            <w:tcW w:type="dxa" w:w="1464"/>
          </w:tcPr>
          <w:p>
            <w:pPr>
              <w:spacing w:after="0"/>
              <w:jc w:val="right"/>
            </w:pPr>
            <w:r>
              <w:rPr>
                <w:sz w:val="16"/>
              </w:rPr>
              <w:t>$7,837,411,689</w:t>
            </w:r>
          </w:p>
        </w:tc>
        <w:tc>
          <w:tcPr>
            <w:tcW w:type="dxa" w:w="1199"/>
          </w:tcPr>
          <w:p>
            <w:pPr>
              <w:spacing w:after="0"/>
              <w:jc w:val="right"/>
            </w:pPr>
            <w:r>
              <w:rPr>
                <w:sz w:val="16"/>
              </w:rPr>
              <w:t>$972,331,247</w:t>
            </w:r>
          </w:p>
        </w:tc>
        <w:tc>
          <w:tcPr>
            <w:tcW w:type="dxa" w:w="1023"/>
          </w:tcPr>
          <w:p>
            <w:pPr>
              <w:spacing w:after="0"/>
              <w:jc w:val="right"/>
            </w:pPr>
            <w:r>
              <w:rPr>
                <w:sz w:val="16"/>
              </w:rPr>
              <w:t>34,647</w:t>
            </w:r>
          </w:p>
        </w:tc>
        <w:tc>
          <w:tcPr>
            <w:tcW w:type="dxa" w:w="1023"/>
          </w:tcPr>
          <w:p>
            <w:pPr>
              <w:spacing w:after="0"/>
              <w:jc w:val="right"/>
            </w:pPr>
            <w:r>
              <w:rPr>
                <w:sz w:val="16"/>
              </w:rPr>
              <w:t>$4,266</w:t>
            </w:r>
          </w:p>
        </w:tc>
        <w:tc>
          <w:tcPr>
            <w:tcW w:type="dxa" w:w="1111"/>
          </w:tcPr>
          <w:p>
            <w:pPr>
              <w:spacing w:after="0"/>
              <w:jc w:val="right"/>
            </w:pPr>
            <w:r>
              <w:rPr>
                <w:sz w:val="16"/>
              </w:rPr>
              <w:t>$12</w:t>
            </w:r>
          </w:p>
        </w:tc>
        <w:tc>
          <w:tcPr>
            <w:tcW w:type="dxa" w:w="1023"/>
          </w:tcPr>
          <w:p>
            <w:pPr>
              <w:spacing w:after="0"/>
              <w:jc w:val="right"/>
            </w:pPr>
            <w:r>
              <w:rPr>
                <w:sz w:val="16"/>
              </w:rPr>
              <w:t>$418,003</w:t>
            </w:r>
          </w:p>
        </w:tc>
        <w:tc>
          <w:tcPr>
            <w:tcW w:type="dxa" w:w="1288"/>
          </w:tcPr>
          <w:p>
            <w:pPr>
              <w:spacing w:after="0"/>
              <w:jc w:val="right"/>
            </w:pPr>
            <w:r>
              <w:rPr>
                <w:sz w:val="16"/>
              </w:rPr>
              <w:t>under 0.0001%</w:t>
            </w:r>
          </w:p>
        </w:tc>
        <w:tc>
          <w:tcPr>
            <w:tcW w:type="dxa" w:w="1094"/>
          </w:tcPr>
          <w:p>
            <w:pPr>
              <w:spacing w:after="0"/>
              <w:jc w:val="right"/>
            </w:pPr>
          </w:p>
        </w:tc>
        <w:tc>
          <w:tcPr>
            <w:tcW w:type="dxa" w:w="1023"/>
          </w:tcPr>
          <w:p>
            <w:pPr>
              <w:spacing w:after="0"/>
              <w:jc w:val="right"/>
            </w:pPr>
          </w:p>
        </w:tc>
        <w:tc>
          <w:tcPr>
            <w:tcW w:type="dxa" w:w="1288"/>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Hurricane</w:t>
            </w:r>
          </w:p>
        </w:tc>
        <w:tc>
          <w:tcPr>
            <w:tcW w:type="dxa" w:w="1464"/>
          </w:tcPr>
          <w:p>
            <w:pPr>
              <w:spacing w:after="0"/>
              <w:jc w:val="right"/>
            </w:pPr>
          </w:p>
        </w:tc>
        <w:tc>
          <w:tcPr>
            <w:tcW w:type="dxa" w:w="1199"/>
          </w:tcPr>
          <w:p>
            <w:pPr>
              <w:spacing w:after="0"/>
              <w:jc w:val="right"/>
            </w:pPr>
          </w:p>
        </w:tc>
        <w:tc>
          <w:tcPr>
            <w:tcW w:type="dxa" w:w="1023"/>
          </w:tcPr>
          <w:p>
            <w:pPr>
              <w:spacing w:after="0"/>
              <w:jc w:val="right"/>
            </w:pPr>
          </w:p>
        </w:tc>
        <w:tc>
          <w:tcPr>
            <w:tcW w:type="dxa" w:w="1023"/>
          </w:tcPr>
          <w:p>
            <w:pPr>
              <w:spacing w:after="0"/>
              <w:jc w:val="right"/>
            </w:pPr>
          </w:p>
        </w:tc>
        <w:tc>
          <w:tcPr>
            <w:tcW w:type="dxa" w:w="1111"/>
          </w:tcPr>
          <w:p>
            <w:pPr>
              <w:spacing w:after="0"/>
              <w:jc w:val="right"/>
            </w:pPr>
          </w:p>
        </w:tc>
        <w:tc>
          <w:tcPr>
            <w:tcW w:type="dxa" w:w="1023"/>
          </w:tcPr>
          <w:p>
            <w:pPr>
              <w:spacing w:after="0"/>
              <w:jc w:val="right"/>
            </w:pPr>
          </w:p>
        </w:tc>
        <w:tc>
          <w:tcPr>
            <w:tcW w:type="dxa" w:w="1288"/>
          </w:tcPr>
          <w:p>
            <w:pPr>
              <w:spacing w:after="0"/>
              <w:jc w:val="right"/>
            </w:pPr>
          </w:p>
        </w:tc>
        <w:tc>
          <w:tcPr>
            <w:tcW w:type="dxa" w:w="1094"/>
          </w:tcPr>
          <w:p>
            <w:pPr>
              <w:spacing w:after="0"/>
              <w:jc w:val="right"/>
            </w:pPr>
          </w:p>
        </w:tc>
        <w:tc>
          <w:tcPr>
            <w:tcW w:type="dxa" w:w="1023"/>
          </w:tcPr>
          <w:p>
            <w:pPr>
              <w:spacing w:after="0"/>
              <w:jc w:val="right"/>
            </w:pPr>
          </w:p>
        </w:tc>
        <w:tc>
          <w:tcPr>
            <w:tcW w:type="dxa" w:w="1288"/>
          </w:tcPr>
          <w:p>
            <w:pPr>
              <w:spacing w:after="0"/>
              <w:jc w:val="right"/>
            </w:pPr>
          </w:p>
        </w:tc>
        <w:tc>
          <w:tcPr>
            <w:tcW w:type="dxa" w:w="1552"/>
          </w:tcPr>
          <w:p>
            <w:pPr>
              <w:spacing w:after="0"/>
              <w:jc w:val="left"/>
            </w:pPr>
            <w:r>
              <w:rPr>
                <w:sz w:val="16"/>
              </w:rPr>
              <w:t>Not Applicable in NRI for this county</w:t>
            </w:r>
          </w:p>
        </w:tc>
      </w:tr>
      <w:tr>
        <w:trPr>
          <w:cantSplit/>
        </w:trPr>
        <w:tc>
          <w:tcPr>
            <w:tcW w:type="dxa" w:w="1023"/>
          </w:tcPr>
          <w:p>
            <w:pPr>
              <w:spacing w:after="0"/>
              <w:jc w:val="left"/>
            </w:pPr>
            <w:r>
              <w:rPr>
                <w:sz w:val="16"/>
              </w:rPr>
              <w:t>Ice Storm</w:t>
            </w:r>
          </w:p>
        </w:tc>
        <w:tc>
          <w:tcPr>
            <w:tcW w:type="dxa" w:w="1464"/>
          </w:tcPr>
          <w:p>
            <w:pPr>
              <w:spacing w:after="0"/>
              <w:jc w:val="right"/>
            </w:pPr>
            <w:r>
              <w:rPr>
                <w:sz w:val="16"/>
              </w:rPr>
              <w:t>$7,837,411,689</w:t>
            </w:r>
          </w:p>
        </w:tc>
        <w:tc>
          <w:tcPr>
            <w:tcW w:type="dxa" w:w="1199"/>
          </w:tcPr>
          <w:p>
            <w:pPr>
              <w:spacing w:after="0"/>
              <w:jc w:val="right"/>
            </w:pPr>
            <w:r>
              <w:rPr>
                <w:sz w:val="16"/>
              </w:rPr>
              <w:t>n/a</w:t>
            </w:r>
          </w:p>
        </w:tc>
        <w:tc>
          <w:tcPr>
            <w:tcW w:type="dxa" w:w="1023"/>
          </w:tcPr>
          <w:p>
            <w:pPr>
              <w:spacing w:after="0"/>
              <w:jc w:val="right"/>
            </w:pPr>
            <w:r>
              <w:rPr>
                <w:sz w:val="16"/>
              </w:rPr>
              <w:t>34,647</w:t>
            </w:r>
          </w:p>
        </w:tc>
        <w:tc>
          <w:tcPr>
            <w:tcW w:type="dxa" w:w="1023"/>
          </w:tcPr>
          <w:p>
            <w:pPr>
              <w:spacing w:after="0"/>
              <w:jc w:val="right"/>
            </w:pPr>
            <w:r>
              <w:rPr>
                <w:sz w:val="16"/>
              </w:rPr>
              <w:t>$22,190</w:t>
            </w:r>
          </w:p>
        </w:tc>
        <w:tc>
          <w:tcPr>
            <w:tcW w:type="dxa" w:w="1111"/>
          </w:tcPr>
          <w:p>
            <w:pPr>
              <w:spacing w:after="0"/>
              <w:jc w:val="right"/>
            </w:pPr>
            <w:r>
              <w:rPr>
                <w:sz w:val="16"/>
              </w:rPr>
              <w:t>n/a</w:t>
            </w:r>
          </w:p>
        </w:tc>
        <w:tc>
          <w:tcPr>
            <w:tcW w:type="dxa" w:w="1023"/>
          </w:tcPr>
          <w:p>
            <w:pPr>
              <w:spacing w:after="0"/>
              <w:jc w:val="right"/>
            </w:pPr>
            <w:r>
              <w:rPr>
                <w:sz w:val="16"/>
              </w:rPr>
              <w:t>$8,573</w:t>
            </w:r>
          </w:p>
        </w:tc>
        <w:tc>
          <w:tcPr>
            <w:tcW w:type="dxa" w:w="1288"/>
          </w:tcPr>
          <w:p>
            <w:pPr>
              <w:spacing w:after="0"/>
              <w:jc w:val="right"/>
            </w:pPr>
            <w:r>
              <w:rPr>
                <w:sz w:val="16"/>
              </w:rPr>
              <w:t>0.000283%</w:t>
            </w:r>
          </w:p>
        </w:tc>
        <w:tc>
          <w:tcPr>
            <w:tcW w:type="dxa" w:w="1094"/>
          </w:tcPr>
          <w:p>
            <w:pPr>
              <w:spacing w:after="0"/>
              <w:jc w:val="right"/>
            </w:pPr>
          </w:p>
        </w:tc>
        <w:tc>
          <w:tcPr>
            <w:tcW w:type="dxa" w:w="1023"/>
          </w:tcPr>
          <w:p>
            <w:pPr>
              <w:spacing w:after="0"/>
              <w:jc w:val="right"/>
            </w:pPr>
          </w:p>
        </w:tc>
        <w:tc>
          <w:tcPr>
            <w:tcW w:type="dxa" w:w="1288"/>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Inland Flooding</w:t>
            </w:r>
          </w:p>
        </w:tc>
        <w:tc>
          <w:tcPr>
            <w:tcW w:type="dxa" w:w="1464"/>
          </w:tcPr>
          <w:p>
            <w:pPr>
              <w:spacing w:after="0"/>
              <w:jc w:val="right"/>
            </w:pPr>
            <w:r>
              <w:rPr>
                <w:sz w:val="16"/>
              </w:rPr>
              <w:t>$7,830,414,666</w:t>
            </w:r>
          </w:p>
        </w:tc>
        <w:tc>
          <w:tcPr>
            <w:tcW w:type="dxa" w:w="1199"/>
          </w:tcPr>
          <w:p>
            <w:pPr>
              <w:spacing w:after="0"/>
              <w:jc w:val="right"/>
            </w:pPr>
            <w:r>
              <w:rPr>
                <w:sz w:val="16"/>
              </w:rPr>
              <w:t>$151,951,256</w:t>
            </w:r>
          </w:p>
        </w:tc>
        <w:tc>
          <w:tcPr>
            <w:tcW w:type="dxa" w:w="1023"/>
          </w:tcPr>
          <w:p>
            <w:pPr>
              <w:spacing w:after="0"/>
              <w:jc w:val="right"/>
            </w:pPr>
            <w:r>
              <w:rPr>
                <w:sz w:val="16"/>
              </w:rPr>
              <w:t>1,498</w:t>
            </w:r>
          </w:p>
        </w:tc>
        <w:tc>
          <w:tcPr>
            <w:tcW w:type="dxa" w:w="1023"/>
          </w:tcPr>
          <w:p>
            <w:pPr>
              <w:spacing w:after="0"/>
              <w:jc w:val="right"/>
            </w:pPr>
            <w:r>
              <w:rPr>
                <w:sz w:val="16"/>
              </w:rPr>
              <w:t>$6,760,835</w:t>
            </w:r>
          </w:p>
        </w:tc>
        <w:tc>
          <w:tcPr>
            <w:tcW w:type="dxa" w:w="1111"/>
          </w:tcPr>
          <w:p>
            <w:pPr>
              <w:spacing w:after="0"/>
              <w:jc w:val="right"/>
            </w:pPr>
            <w:r>
              <w:rPr>
                <w:sz w:val="16"/>
              </w:rPr>
              <w:t>$4,682</w:t>
            </w:r>
          </w:p>
        </w:tc>
        <w:tc>
          <w:tcPr>
            <w:tcW w:type="dxa" w:w="1023"/>
          </w:tcPr>
          <w:p>
            <w:pPr>
              <w:spacing w:after="0"/>
              <w:jc w:val="right"/>
            </w:pPr>
            <w:r>
              <w:rPr>
                <w:sz w:val="16"/>
              </w:rPr>
              <w:t>$66,574</w:t>
            </w:r>
          </w:p>
        </w:tc>
        <w:tc>
          <w:tcPr>
            <w:tcW w:type="dxa" w:w="1288"/>
          </w:tcPr>
          <w:p>
            <w:pPr>
              <w:spacing w:after="0"/>
              <w:jc w:val="right"/>
            </w:pPr>
            <w:r>
              <w:rPr>
                <w:sz w:val="16"/>
              </w:rPr>
              <w:t>n/a (see note)</w:t>
            </w:r>
          </w:p>
        </w:tc>
        <w:tc>
          <w:tcPr>
            <w:tcW w:type="dxa" w:w="1094"/>
          </w:tcPr>
          <w:p>
            <w:pPr>
              <w:spacing w:after="0"/>
              <w:jc w:val="right"/>
            </w:pPr>
            <w:r>
              <w:rPr>
                <w:sz w:val="16"/>
              </w:rPr>
              <w:t>$225,000</w:t>
            </w:r>
          </w:p>
        </w:tc>
        <w:tc>
          <w:tcPr>
            <w:tcW w:type="dxa" w:w="1023"/>
          </w:tcPr>
          <w:p>
            <w:pPr>
              <w:spacing w:after="0"/>
              <w:jc w:val="right"/>
            </w:pPr>
          </w:p>
        </w:tc>
        <w:tc>
          <w:tcPr>
            <w:tcW w:type="dxa" w:w="1288"/>
          </w:tcPr>
          <w:p>
            <w:pPr>
              <w:spacing w:after="0"/>
              <w:jc w:val="right"/>
            </w:pPr>
            <w:r>
              <w:rPr>
                <w:sz w:val="16"/>
              </w:rPr>
              <w:t>$268,880.47</w:t>
            </w:r>
          </w:p>
        </w:tc>
        <w:tc>
          <w:tcPr>
            <w:tcW w:type="dxa" w:w="155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23"/>
          </w:tcPr>
          <w:p>
            <w:pPr>
              <w:spacing w:after="0"/>
              <w:jc w:val="left"/>
            </w:pPr>
            <w:r>
              <w:rPr>
                <w:sz w:val="16"/>
              </w:rPr>
              <w:t>Landslide</w:t>
            </w:r>
          </w:p>
        </w:tc>
        <w:tc>
          <w:tcPr>
            <w:tcW w:type="dxa" w:w="1464"/>
          </w:tcPr>
          <w:p>
            <w:pPr>
              <w:spacing w:after="0"/>
              <w:jc w:val="right"/>
            </w:pPr>
            <w:r>
              <w:rPr>
                <w:sz w:val="16"/>
              </w:rPr>
              <w:t>$42,876,311</w:t>
            </w:r>
          </w:p>
        </w:tc>
        <w:tc>
          <w:tcPr>
            <w:tcW w:type="dxa" w:w="1199"/>
          </w:tcPr>
          <w:p>
            <w:pPr>
              <w:spacing w:after="0"/>
              <w:jc w:val="right"/>
            </w:pPr>
            <w:r>
              <w:rPr>
                <w:sz w:val="16"/>
              </w:rPr>
              <w:t>n/a</w:t>
            </w:r>
          </w:p>
        </w:tc>
        <w:tc>
          <w:tcPr>
            <w:tcW w:type="dxa" w:w="1023"/>
          </w:tcPr>
          <w:p>
            <w:pPr>
              <w:spacing w:after="0"/>
              <w:jc w:val="right"/>
            </w:pPr>
            <w:r>
              <w:rPr>
                <w:sz w:val="16"/>
              </w:rPr>
              <w:t>136</w:t>
            </w:r>
          </w:p>
        </w:tc>
        <w:tc>
          <w:tcPr>
            <w:tcW w:type="dxa" w:w="1023"/>
          </w:tcPr>
          <w:p>
            <w:pPr>
              <w:spacing w:after="0"/>
              <w:jc w:val="right"/>
            </w:pPr>
            <w:r>
              <w:rPr>
                <w:sz w:val="16"/>
              </w:rPr>
              <w:t>$430</w:t>
            </w:r>
          </w:p>
        </w:tc>
        <w:tc>
          <w:tcPr>
            <w:tcW w:type="dxa" w:w="1111"/>
          </w:tcPr>
          <w:p>
            <w:pPr>
              <w:spacing w:after="0"/>
              <w:jc w:val="right"/>
            </w:pPr>
            <w:r>
              <w:rPr>
                <w:sz w:val="16"/>
              </w:rPr>
              <w:t>n/a</w:t>
            </w:r>
          </w:p>
        </w:tc>
        <w:tc>
          <w:tcPr>
            <w:tcW w:type="dxa" w:w="1023"/>
          </w:tcPr>
          <w:p>
            <w:pPr>
              <w:spacing w:after="0"/>
              <w:jc w:val="right"/>
            </w:pPr>
            <w:r>
              <w:rPr>
                <w:sz w:val="16"/>
              </w:rPr>
              <w:t>$283</w:t>
            </w:r>
          </w:p>
        </w:tc>
        <w:tc>
          <w:tcPr>
            <w:tcW w:type="dxa" w:w="1288"/>
          </w:tcPr>
          <w:p>
            <w:pPr>
              <w:spacing w:after="0"/>
              <w:jc w:val="right"/>
            </w:pPr>
            <w:r>
              <w:rPr>
                <w:sz w:val="16"/>
              </w:rPr>
              <w:t>0.001%</w:t>
            </w:r>
          </w:p>
        </w:tc>
        <w:tc>
          <w:tcPr>
            <w:tcW w:type="dxa" w:w="1094"/>
          </w:tcPr>
          <w:p>
            <w:pPr>
              <w:spacing w:after="0"/>
              <w:jc w:val="right"/>
            </w:pPr>
          </w:p>
        </w:tc>
        <w:tc>
          <w:tcPr>
            <w:tcW w:type="dxa" w:w="1023"/>
          </w:tcPr>
          <w:p>
            <w:pPr>
              <w:spacing w:after="0"/>
              <w:jc w:val="right"/>
            </w:pPr>
          </w:p>
        </w:tc>
        <w:tc>
          <w:tcPr>
            <w:tcW w:type="dxa" w:w="1288"/>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Lightning</w:t>
            </w:r>
          </w:p>
        </w:tc>
        <w:tc>
          <w:tcPr>
            <w:tcW w:type="dxa" w:w="1464"/>
          </w:tcPr>
          <w:p>
            <w:pPr>
              <w:spacing w:after="0"/>
              <w:jc w:val="right"/>
            </w:pPr>
            <w:r>
              <w:rPr>
                <w:sz w:val="16"/>
              </w:rPr>
              <w:t>$7,837,411,689</w:t>
            </w:r>
          </w:p>
        </w:tc>
        <w:tc>
          <w:tcPr>
            <w:tcW w:type="dxa" w:w="1199"/>
          </w:tcPr>
          <w:p>
            <w:pPr>
              <w:spacing w:after="0"/>
              <w:jc w:val="right"/>
            </w:pPr>
            <w:r>
              <w:rPr>
                <w:sz w:val="16"/>
              </w:rPr>
              <w:t>n/a</w:t>
            </w:r>
          </w:p>
        </w:tc>
        <w:tc>
          <w:tcPr>
            <w:tcW w:type="dxa" w:w="1023"/>
          </w:tcPr>
          <w:p>
            <w:pPr>
              <w:spacing w:after="0"/>
              <w:jc w:val="right"/>
            </w:pPr>
            <w:r>
              <w:rPr>
                <w:sz w:val="16"/>
              </w:rPr>
              <w:t>34,647</w:t>
            </w:r>
          </w:p>
        </w:tc>
        <w:tc>
          <w:tcPr>
            <w:tcW w:type="dxa" w:w="1023"/>
          </w:tcPr>
          <w:p>
            <w:pPr>
              <w:spacing w:after="0"/>
              <w:jc w:val="right"/>
            </w:pPr>
            <w:r>
              <w:rPr>
                <w:sz w:val="16"/>
              </w:rPr>
              <w:t>$31,451</w:t>
            </w:r>
          </w:p>
        </w:tc>
        <w:tc>
          <w:tcPr>
            <w:tcW w:type="dxa" w:w="1111"/>
          </w:tcPr>
          <w:p>
            <w:pPr>
              <w:spacing w:after="0"/>
              <w:jc w:val="right"/>
            </w:pPr>
            <w:r>
              <w:rPr>
                <w:sz w:val="16"/>
              </w:rPr>
              <w:t>n/a</w:t>
            </w:r>
          </w:p>
        </w:tc>
        <w:tc>
          <w:tcPr>
            <w:tcW w:type="dxa" w:w="1023"/>
          </w:tcPr>
          <w:p>
            <w:pPr>
              <w:spacing w:after="0"/>
              <w:jc w:val="right"/>
            </w:pPr>
            <w:r>
              <w:rPr>
                <w:sz w:val="16"/>
              </w:rPr>
              <w:t>$179,541</w:t>
            </w:r>
          </w:p>
        </w:tc>
        <w:tc>
          <w:tcPr>
            <w:tcW w:type="dxa" w:w="1288"/>
          </w:tcPr>
          <w:p>
            <w:pPr>
              <w:spacing w:after="0"/>
              <w:jc w:val="right"/>
            </w:pPr>
            <w:r>
              <w:rPr>
                <w:sz w:val="16"/>
              </w:rPr>
              <w:t>0.000401%</w:t>
            </w:r>
          </w:p>
        </w:tc>
        <w:tc>
          <w:tcPr>
            <w:tcW w:type="dxa" w:w="1094"/>
          </w:tcPr>
          <w:p>
            <w:pPr>
              <w:spacing w:after="0"/>
              <w:jc w:val="right"/>
            </w:pPr>
          </w:p>
        </w:tc>
        <w:tc>
          <w:tcPr>
            <w:tcW w:type="dxa" w:w="1023"/>
          </w:tcPr>
          <w:p>
            <w:pPr>
              <w:spacing w:after="0"/>
              <w:jc w:val="right"/>
            </w:pPr>
          </w:p>
        </w:tc>
        <w:tc>
          <w:tcPr>
            <w:tcW w:type="dxa" w:w="1288"/>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Strong Wind</w:t>
            </w:r>
          </w:p>
        </w:tc>
        <w:tc>
          <w:tcPr>
            <w:tcW w:type="dxa" w:w="1464"/>
          </w:tcPr>
          <w:p>
            <w:pPr>
              <w:spacing w:after="0"/>
              <w:jc w:val="right"/>
            </w:pPr>
            <w:r>
              <w:rPr>
                <w:sz w:val="16"/>
              </w:rPr>
              <w:t>$7,837,411,689</w:t>
            </w:r>
          </w:p>
        </w:tc>
        <w:tc>
          <w:tcPr>
            <w:tcW w:type="dxa" w:w="1199"/>
          </w:tcPr>
          <w:p>
            <w:pPr>
              <w:spacing w:after="0"/>
              <w:jc w:val="right"/>
            </w:pPr>
            <w:r>
              <w:rPr>
                <w:sz w:val="16"/>
              </w:rPr>
              <w:t>$972,331,247</w:t>
            </w:r>
          </w:p>
        </w:tc>
        <w:tc>
          <w:tcPr>
            <w:tcW w:type="dxa" w:w="1023"/>
          </w:tcPr>
          <w:p>
            <w:pPr>
              <w:spacing w:after="0"/>
              <w:jc w:val="right"/>
            </w:pPr>
            <w:r>
              <w:rPr>
                <w:sz w:val="16"/>
              </w:rPr>
              <w:t>34,647</w:t>
            </w:r>
          </w:p>
        </w:tc>
        <w:tc>
          <w:tcPr>
            <w:tcW w:type="dxa" w:w="1023"/>
          </w:tcPr>
          <w:p>
            <w:pPr>
              <w:spacing w:after="0"/>
              <w:jc w:val="right"/>
            </w:pPr>
            <w:r>
              <w:rPr>
                <w:sz w:val="16"/>
              </w:rPr>
              <w:t>$185,723</w:t>
            </w:r>
          </w:p>
        </w:tc>
        <w:tc>
          <w:tcPr>
            <w:tcW w:type="dxa" w:w="1111"/>
          </w:tcPr>
          <w:p>
            <w:pPr>
              <w:spacing w:after="0"/>
              <w:jc w:val="right"/>
            </w:pPr>
            <w:r>
              <w:rPr>
                <w:sz w:val="16"/>
              </w:rPr>
              <w:t>$58,469</w:t>
            </w:r>
          </w:p>
        </w:tc>
        <w:tc>
          <w:tcPr>
            <w:tcW w:type="dxa" w:w="1023"/>
          </w:tcPr>
          <w:p>
            <w:pPr>
              <w:spacing w:after="0"/>
              <w:jc w:val="right"/>
            </w:pPr>
            <w:r>
              <w:rPr>
                <w:sz w:val="16"/>
              </w:rPr>
              <w:t>$377,104</w:t>
            </w:r>
          </w:p>
        </w:tc>
        <w:tc>
          <w:tcPr>
            <w:tcW w:type="dxa" w:w="1288"/>
          </w:tcPr>
          <w:p>
            <w:pPr>
              <w:spacing w:after="0"/>
              <w:jc w:val="right"/>
            </w:pPr>
            <w:r>
              <w:rPr>
                <w:sz w:val="16"/>
              </w:rPr>
              <w:t>0.00237%</w:t>
            </w:r>
          </w:p>
        </w:tc>
        <w:tc>
          <w:tcPr>
            <w:tcW w:type="dxa" w:w="1094"/>
          </w:tcPr>
          <w:p>
            <w:pPr>
              <w:spacing w:after="0"/>
              <w:jc w:val="right"/>
            </w:pPr>
            <w:r>
              <w:rPr>
                <w:sz w:val="16"/>
              </w:rPr>
              <w:t>$620,000</w:t>
            </w:r>
          </w:p>
        </w:tc>
        <w:tc>
          <w:tcPr>
            <w:tcW w:type="dxa" w:w="1023"/>
          </w:tcPr>
          <w:p>
            <w:pPr>
              <w:spacing w:after="0"/>
              <w:jc w:val="right"/>
            </w:pPr>
            <w:r>
              <w:rPr>
                <w:sz w:val="16"/>
              </w:rPr>
              <w:t>$10,000</w:t>
            </w:r>
          </w:p>
        </w:tc>
        <w:tc>
          <w:tcPr>
            <w:tcW w:type="dxa" w:w="1288"/>
          </w:tcPr>
          <w:p>
            <w:pPr>
              <w:spacing w:after="0"/>
              <w:jc w:val="right"/>
            </w:pPr>
            <w:r>
              <w:rPr>
                <w:sz w:val="16"/>
              </w:rPr>
              <w:t>$268,880.47</w:t>
            </w:r>
          </w:p>
        </w:tc>
        <w:tc>
          <w:tcPr>
            <w:tcW w:type="dxa" w:w="1552"/>
          </w:tcPr>
          <w:p>
            <w:pPr>
              <w:spacing w:after="0"/>
              <w:jc w:val="left"/>
            </w:pPr>
            <w:r>
              <w:rPr>
                <w:sz w:val="16"/>
              </w:rPr>
              <w:t>Storm Events damage since the plan includes 1 zone-level High Wind record ($10,000): a NOAA non-thunderstorm wind type, outside NRI's Strong Wind definition.</w:t>
            </w:r>
          </w:p>
        </w:tc>
      </w:tr>
      <w:tr>
        <w:trPr>
          <w:cantSplit/>
        </w:trPr>
        <w:tc>
          <w:tcPr>
            <w:tcW w:type="dxa" w:w="1023"/>
          </w:tcPr>
          <w:p>
            <w:pPr>
              <w:spacing w:after="0"/>
              <w:jc w:val="left"/>
            </w:pPr>
            <w:r>
              <w:rPr>
                <w:sz w:val="16"/>
              </w:rPr>
              <w:t>Tornado</w:t>
            </w:r>
          </w:p>
        </w:tc>
        <w:tc>
          <w:tcPr>
            <w:tcW w:type="dxa" w:w="1464"/>
          </w:tcPr>
          <w:p>
            <w:pPr>
              <w:spacing w:after="0"/>
              <w:jc w:val="right"/>
            </w:pPr>
            <w:r>
              <w:rPr>
                <w:sz w:val="16"/>
              </w:rPr>
              <w:t>$7,837,411,689</w:t>
            </w:r>
          </w:p>
        </w:tc>
        <w:tc>
          <w:tcPr>
            <w:tcW w:type="dxa" w:w="1199"/>
          </w:tcPr>
          <w:p>
            <w:pPr>
              <w:spacing w:after="0"/>
              <w:jc w:val="right"/>
            </w:pPr>
            <w:r>
              <w:rPr>
                <w:sz w:val="16"/>
              </w:rPr>
              <w:t>$972,331,247</w:t>
            </w:r>
          </w:p>
        </w:tc>
        <w:tc>
          <w:tcPr>
            <w:tcW w:type="dxa" w:w="1023"/>
          </w:tcPr>
          <w:p>
            <w:pPr>
              <w:spacing w:after="0"/>
              <w:jc w:val="right"/>
            </w:pPr>
            <w:r>
              <w:rPr>
                <w:sz w:val="16"/>
              </w:rPr>
              <w:t>34,647</w:t>
            </w:r>
          </w:p>
        </w:tc>
        <w:tc>
          <w:tcPr>
            <w:tcW w:type="dxa" w:w="1023"/>
          </w:tcPr>
          <w:p>
            <w:pPr>
              <w:spacing w:after="0"/>
              <w:jc w:val="right"/>
            </w:pPr>
            <w:r>
              <w:rPr>
                <w:sz w:val="16"/>
              </w:rPr>
              <w:t>$940,561</w:t>
            </w:r>
          </w:p>
        </w:tc>
        <w:tc>
          <w:tcPr>
            <w:tcW w:type="dxa" w:w="1111"/>
          </w:tcPr>
          <w:p>
            <w:pPr>
              <w:spacing w:after="0"/>
              <w:jc w:val="right"/>
            </w:pPr>
            <w:r>
              <w:rPr>
                <w:sz w:val="16"/>
              </w:rPr>
              <w:t>$43,917</w:t>
            </w:r>
          </w:p>
        </w:tc>
        <w:tc>
          <w:tcPr>
            <w:tcW w:type="dxa" w:w="1023"/>
          </w:tcPr>
          <w:p>
            <w:pPr>
              <w:spacing w:after="0"/>
              <w:jc w:val="right"/>
            </w:pPr>
            <w:r>
              <w:rPr>
                <w:sz w:val="16"/>
              </w:rPr>
              <w:t>$1,139,574</w:t>
            </w:r>
          </w:p>
        </w:tc>
        <w:tc>
          <w:tcPr>
            <w:tcW w:type="dxa" w:w="1288"/>
          </w:tcPr>
          <w:p>
            <w:pPr>
              <w:spacing w:after="0"/>
              <w:jc w:val="right"/>
            </w:pPr>
            <w:r>
              <w:rPr>
                <w:sz w:val="16"/>
              </w:rPr>
              <w:t>0.012%</w:t>
            </w:r>
          </w:p>
        </w:tc>
        <w:tc>
          <w:tcPr>
            <w:tcW w:type="dxa" w:w="1094"/>
          </w:tcPr>
          <w:p>
            <w:pPr>
              <w:spacing w:after="0"/>
              <w:jc w:val="right"/>
            </w:pPr>
            <w:r>
              <w:rPr>
                <w:sz w:val="16"/>
              </w:rPr>
              <w:t>$140,000</w:t>
            </w:r>
          </w:p>
        </w:tc>
        <w:tc>
          <w:tcPr>
            <w:tcW w:type="dxa" w:w="1023"/>
          </w:tcPr>
          <w:p>
            <w:pPr>
              <w:spacing w:after="0"/>
              <w:jc w:val="right"/>
            </w:pPr>
          </w:p>
        </w:tc>
        <w:tc>
          <w:tcPr>
            <w:tcW w:type="dxa" w:w="1288"/>
          </w:tcPr>
          <w:p>
            <w:pPr>
              <w:spacing w:after="0"/>
              <w:jc w:val="right"/>
            </w:pPr>
            <w:r>
              <w:rPr>
                <w:sz w:val="16"/>
              </w:rPr>
              <w:t>$268,880.47</w:t>
            </w:r>
          </w:p>
        </w:tc>
        <w:tc>
          <w:tcPr>
            <w:tcW w:type="dxa" w:w="1552"/>
          </w:tcPr>
          <w:p>
            <w:pPr>
              <w:spacing w:after="0"/>
              <w:jc w:val="left"/>
            </w:pPr>
          </w:p>
        </w:tc>
      </w:tr>
      <w:tr>
        <w:trPr>
          <w:cantSplit/>
        </w:trPr>
        <w:tc>
          <w:tcPr>
            <w:tcW w:type="dxa" w:w="1023"/>
          </w:tcPr>
          <w:p>
            <w:pPr>
              <w:spacing w:after="0"/>
              <w:jc w:val="left"/>
            </w:pPr>
            <w:r>
              <w:rPr>
                <w:sz w:val="16"/>
              </w:rPr>
              <w:t>Wildfire</w:t>
            </w:r>
          </w:p>
        </w:tc>
        <w:tc>
          <w:tcPr>
            <w:tcW w:type="dxa" w:w="1464"/>
          </w:tcPr>
          <w:p>
            <w:pPr>
              <w:spacing w:after="0"/>
              <w:jc w:val="right"/>
            </w:pPr>
            <w:r>
              <w:rPr>
                <w:sz w:val="16"/>
              </w:rPr>
              <w:t>$1,055,569,553</w:t>
            </w:r>
          </w:p>
        </w:tc>
        <w:tc>
          <w:tcPr>
            <w:tcW w:type="dxa" w:w="1199"/>
          </w:tcPr>
          <w:p>
            <w:pPr>
              <w:spacing w:after="0"/>
              <w:jc w:val="right"/>
            </w:pPr>
            <w:r>
              <w:rPr>
                <w:sz w:val="16"/>
              </w:rPr>
              <w:t>$429,051,612</w:t>
            </w:r>
          </w:p>
        </w:tc>
        <w:tc>
          <w:tcPr>
            <w:tcW w:type="dxa" w:w="1023"/>
          </w:tcPr>
          <w:p>
            <w:pPr>
              <w:spacing w:after="0"/>
              <w:jc w:val="right"/>
            </w:pPr>
            <w:r>
              <w:rPr>
                <w:sz w:val="16"/>
              </w:rPr>
              <w:t>6,647</w:t>
            </w:r>
          </w:p>
        </w:tc>
        <w:tc>
          <w:tcPr>
            <w:tcW w:type="dxa" w:w="1023"/>
          </w:tcPr>
          <w:p>
            <w:pPr>
              <w:spacing w:after="0"/>
              <w:jc w:val="right"/>
            </w:pPr>
            <w:r>
              <w:rPr>
                <w:sz w:val="16"/>
              </w:rPr>
              <w:t>$258,189</w:t>
            </w:r>
          </w:p>
        </w:tc>
        <w:tc>
          <w:tcPr>
            <w:tcW w:type="dxa" w:w="1111"/>
          </w:tcPr>
          <w:p>
            <w:pPr>
              <w:spacing w:after="0"/>
              <w:jc w:val="right"/>
            </w:pPr>
            <w:r>
              <w:rPr>
                <w:sz w:val="16"/>
              </w:rPr>
              <w:t>$1,370</w:t>
            </w:r>
          </w:p>
        </w:tc>
        <w:tc>
          <w:tcPr>
            <w:tcW w:type="dxa" w:w="1023"/>
          </w:tcPr>
          <w:p>
            <w:pPr>
              <w:spacing w:after="0"/>
              <w:jc w:val="right"/>
            </w:pPr>
            <w:r>
              <w:rPr>
                <w:sz w:val="16"/>
              </w:rPr>
              <w:t>$15,244</w:t>
            </w:r>
          </w:p>
        </w:tc>
        <w:tc>
          <w:tcPr>
            <w:tcW w:type="dxa" w:w="1288"/>
          </w:tcPr>
          <w:p>
            <w:pPr>
              <w:spacing w:after="0"/>
              <w:jc w:val="right"/>
            </w:pPr>
            <w:r>
              <w:rPr>
                <w:sz w:val="16"/>
              </w:rPr>
              <w:t>0.0245%</w:t>
            </w:r>
          </w:p>
        </w:tc>
        <w:tc>
          <w:tcPr>
            <w:tcW w:type="dxa" w:w="1094"/>
          </w:tcPr>
          <w:p>
            <w:pPr>
              <w:spacing w:after="0"/>
              <w:jc w:val="right"/>
            </w:pPr>
          </w:p>
        </w:tc>
        <w:tc>
          <w:tcPr>
            <w:tcW w:type="dxa" w:w="1023"/>
          </w:tcPr>
          <w:p>
            <w:pPr>
              <w:spacing w:after="0"/>
              <w:jc w:val="right"/>
            </w:pPr>
            <w:r>
              <w:rPr>
                <w:sz w:val="16"/>
              </w:rPr>
              <w:t>$9,626,000</w:t>
            </w:r>
          </w:p>
        </w:tc>
        <w:tc>
          <w:tcPr>
            <w:tcW w:type="dxa" w:w="1288"/>
          </w:tcPr>
          <w:p>
            <w:pPr>
              <w:spacing w:after="0"/>
              <w:jc w:val="right"/>
            </w:pPr>
            <w:r>
              <w:rPr>
                <w:sz w:val="16"/>
              </w:rPr>
              <w:t>no Public Assistance recorded (2 declarations)</w:t>
            </w:r>
          </w:p>
        </w:tc>
        <w:tc>
          <w:tcPr>
            <w:tcW w:type="dxa" w:w="1552"/>
          </w:tcPr>
          <w:p>
            <w:pPr>
              <w:spacing w:after="0"/>
              <w:jc w:val="left"/>
            </w:pPr>
          </w:p>
        </w:tc>
      </w:tr>
      <w:tr>
        <w:trPr>
          <w:cantSplit/>
        </w:trPr>
        <w:tc>
          <w:tcPr>
            <w:tcW w:type="dxa" w:w="1023"/>
          </w:tcPr>
          <w:p>
            <w:pPr>
              <w:spacing w:after="0"/>
              <w:jc w:val="left"/>
            </w:pPr>
            <w:r>
              <w:rPr>
                <w:sz w:val="16"/>
              </w:rPr>
              <w:t>Winter Weather</w:t>
            </w:r>
          </w:p>
        </w:tc>
        <w:tc>
          <w:tcPr>
            <w:tcW w:type="dxa" w:w="1464"/>
          </w:tcPr>
          <w:p>
            <w:pPr>
              <w:spacing w:after="0"/>
              <w:jc w:val="right"/>
            </w:pPr>
            <w:r>
              <w:rPr>
                <w:sz w:val="16"/>
              </w:rPr>
              <w:t>$7,837,411,689</w:t>
            </w:r>
          </w:p>
        </w:tc>
        <w:tc>
          <w:tcPr>
            <w:tcW w:type="dxa" w:w="1199"/>
          </w:tcPr>
          <w:p>
            <w:pPr>
              <w:spacing w:after="0"/>
              <w:jc w:val="right"/>
            </w:pPr>
            <w:r>
              <w:rPr>
                <w:sz w:val="16"/>
              </w:rPr>
              <w:t>$972,331,247</w:t>
            </w:r>
          </w:p>
        </w:tc>
        <w:tc>
          <w:tcPr>
            <w:tcW w:type="dxa" w:w="1023"/>
          </w:tcPr>
          <w:p>
            <w:pPr>
              <w:spacing w:after="0"/>
              <w:jc w:val="right"/>
            </w:pPr>
            <w:r>
              <w:rPr>
                <w:sz w:val="16"/>
              </w:rPr>
              <w:t>34,647</w:t>
            </w:r>
          </w:p>
        </w:tc>
        <w:tc>
          <w:tcPr>
            <w:tcW w:type="dxa" w:w="1023"/>
          </w:tcPr>
          <w:p>
            <w:pPr>
              <w:spacing w:after="0"/>
              <w:jc w:val="right"/>
            </w:pPr>
            <w:r>
              <w:rPr>
                <w:sz w:val="16"/>
              </w:rPr>
              <w:t>$95,109</w:t>
            </w:r>
          </w:p>
        </w:tc>
        <w:tc>
          <w:tcPr>
            <w:tcW w:type="dxa" w:w="1111"/>
          </w:tcPr>
          <w:p>
            <w:pPr>
              <w:spacing w:after="0"/>
              <w:jc w:val="right"/>
            </w:pPr>
            <w:r>
              <w:rPr>
                <w:sz w:val="16"/>
              </w:rPr>
              <w:t>$1,900</w:t>
            </w:r>
          </w:p>
        </w:tc>
        <w:tc>
          <w:tcPr>
            <w:tcW w:type="dxa" w:w="1023"/>
          </w:tcPr>
          <w:p>
            <w:pPr>
              <w:spacing w:after="0"/>
              <w:jc w:val="right"/>
            </w:pPr>
            <w:r>
              <w:rPr>
                <w:sz w:val="16"/>
              </w:rPr>
              <w:t>$349,736</w:t>
            </w:r>
          </w:p>
        </w:tc>
        <w:tc>
          <w:tcPr>
            <w:tcW w:type="dxa" w:w="1288"/>
          </w:tcPr>
          <w:p>
            <w:pPr>
              <w:spacing w:after="0"/>
              <w:jc w:val="right"/>
            </w:pPr>
            <w:r>
              <w:rPr>
                <w:sz w:val="16"/>
              </w:rPr>
              <w:t>0.00121%</w:t>
            </w:r>
          </w:p>
        </w:tc>
        <w:tc>
          <w:tcPr>
            <w:tcW w:type="dxa" w:w="1094"/>
          </w:tcPr>
          <w:p>
            <w:pPr>
              <w:spacing w:after="0"/>
              <w:jc w:val="right"/>
            </w:pPr>
          </w:p>
        </w:tc>
        <w:tc>
          <w:tcPr>
            <w:tcW w:type="dxa" w:w="1023"/>
          </w:tcPr>
          <w:p>
            <w:pPr>
              <w:spacing w:after="0"/>
              <w:jc w:val="right"/>
            </w:pPr>
            <w:r>
              <w:rPr>
                <w:sz w:val="16"/>
              </w:rPr>
              <w:t>$0</w:t>
            </w:r>
          </w:p>
        </w:tc>
        <w:tc>
          <w:tcPr>
            <w:tcW w:type="dxa" w:w="1288"/>
          </w:tcPr>
          <w:p>
            <w:pPr>
              <w:spacing w:after="0"/>
              <w:jc w:val="right"/>
            </w:pPr>
          </w:p>
        </w:tc>
        <w:tc>
          <w:tcPr>
            <w:tcW w:type="dxa" w:w="155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2021-08-23 (Storm Events through 2026-06-30): 188 county-coded records, 137 with a damage value recorded (including $0), $1,091,000; 55 zone-level records, 22 with a damage value recorded (including $0), $9,636,000 reported for the zone; Public Assistance: $268,880.47 on 4 counted declarations, 2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34,647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$7,837,411,689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$972,331,247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$12,378,411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$4,500,654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Lincoln County</w:t>
            </w:r>
          </w:p>
        </w:tc>
        <w:tc>
          <w:tcPr>
            <w:tcW w:type="dxa" w:w="1574"/>
          </w:tcPr>
          <w:p>
            <w:pPr>
              <w:spacing w:after="0"/>
              <w:jc w:val="left"/>
            </w:pPr>
            <w:r>
              <w:rPr>
                <w:sz w:val="16"/>
              </w:rPr>
              <w:t>310452</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Brady village</w:t>
            </w:r>
          </w:p>
        </w:tc>
        <w:tc>
          <w:tcPr>
            <w:tcW w:type="dxa" w:w="1574"/>
          </w:tcPr>
          <w:p>
            <w:pPr>
              <w:spacing w:after="0"/>
              <w:jc w:val="left"/>
            </w:pPr>
            <w:r>
              <w:rPr>
                <w:sz w:val="16"/>
              </w:rPr>
              <w:t>310141</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Hershey village</w:t>
            </w:r>
          </w:p>
        </w:tc>
        <w:tc>
          <w:tcPr>
            <w:tcW w:type="dxa" w:w="1574"/>
          </w:tcPr>
          <w:p>
            <w:pPr>
              <w:spacing w:after="0"/>
              <w:jc w:val="left"/>
            </w:pPr>
            <w:r>
              <w:rPr>
                <w:sz w:val="16"/>
              </w:rPr>
              <w:t>310142</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North Platte city</w:t>
            </w:r>
          </w:p>
        </w:tc>
        <w:tc>
          <w:tcPr>
            <w:tcW w:type="dxa" w:w="1574"/>
          </w:tcPr>
          <w:p>
            <w:pPr>
              <w:spacing w:after="0"/>
              <w:jc w:val="left"/>
            </w:pPr>
            <w:r>
              <w:rPr>
                <w:sz w:val="16"/>
              </w:rPr>
              <w:t>310143</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Sutherland village</w:t>
            </w:r>
          </w:p>
        </w:tc>
        <w:tc>
          <w:tcPr>
            <w:tcW w:type="dxa" w:w="1574"/>
          </w:tcPr>
          <w:p>
            <w:pPr>
              <w:spacing w:after="0"/>
              <w:jc w:val="left"/>
            </w:pPr>
            <w:r>
              <w:rPr>
                <w:sz w:val="16"/>
              </w:rPr>
              <w:t>310144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Wallace village</w:t>
            </w:r>
          </w:p>
        </w:tc>
        <w:tc>
          <w:tcPr>
            <w:tcW w:type="dxa" w:w="1574"/>
          </w:tcPr>
          <w:p>
            <w:pPr>
              <w:spacing w:after="0"/>
              <w:jc w:val="left"/>
            </w:pPr>
            <w:r>
              <w:rPr>
                <w:sz w:val="16"/>
              </w:rPr>
              <w:t>310332</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Wellfleet village</w:t>
            </w:r>
          </w:p>
        </w:tc>
        <w:tc>
          <w:tcPr>
            <w:tcW w:type="dxa" w:w="1574"/>
          </w:tcPr>
          <w:p>
            <w:pPr>
              <w:spacing w:after="0"/>
              <w:jc w:val="left"/>
            </w:pPr>
            <w:r>
              <w:rPr>
                <w:sz w:val="16"/>
              </w:rPr>
              <w:t>310259</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Lincoln County, NE: risk-assessment baseline packet, release 2026-10 (data as of 2026-09-30; County FIPS 31111). Automated baseline. </w:t>
      </w:r>
      <w:hyperlink r:id="rId15">
        <w:r>
          <w:rPr>
            <w:color w:val="1F4E99"/>
            <w:sz w:val="17"/>
            <w:u w:val="single"/>
          </w:rPr>
          <w:t>https://hazardplain.org/ne/31111/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hazard-plain_2026-10_NE_31111.docx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Lincoln County, NE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e/3111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Lincoln County, NE: Risk-assessment baseline packet</dc:title>
  <dc:subject>Hazard Plain release 2026-10, as of 2026-09-30. Automated baseline</dc:subject>
  <dc:creator>Hazard Plain</dc:creator>
  <cp:keywords>Hazard Plain; hazard mitigation; risk assessment; 31111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