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Keith County, NE</w:t>
      </w:r>
    </w:p>
    <w:p>
      <w:pPr>
        <w:spacing w:after="120" w:before="0"/>
      </w:pPr>
      <w:r>
        <w:rPr>
          <w:color w:val="555555"/>
          <w:sz w:val="24"/>
        </w:rPr>
        <w:t>Risk-assessment baseline packet</w:t>
      </w:r>
    </w:p>
    <w:p>
      <w:pPr>
        <w:spacing w:after="120" w:before="0"/>
      </w:pPr>
      <w:r>
        <w:rPr>
          <w:b/>
          <w:sz w:val="18"/>
        </w:rPr>
        <w:t xml:space="preserve">Unit: </w:t>
      </w:r>
      <w:r>
        <w:rPr>
          <w:sz w:val="18"/>
        </w:rPr>
        <w:t>County area 31101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2026-08-23</w:t>
      </w:r>
    </w:p>
    <w:p>
      <w:pPr>
        <w:keepNext/>
        <w:spacing w:after="40" w:before="0"/>
      </w:pPr>
      <w:r>
        <w:rPr>
          <w:b/>
        </w:rPr>
        <w:t xml:space="preserve">Plan: </w:t>
      </w:r>
      <w:r>
        <w:rPr/>
        <w:t>Twin Platte NRD (FEMA plan 107609)</w:t>
      </w:r>
    </w:p>
    <w:p>
      <w:pPr>
        <w:keepNext/>
        <w:spacing w:after="40" w:before="0"/>
      </w:pPr>
      <w:r>
        <w:rPr>
          <w:b/>
        </w:rPr>
        <w:t xml:space="preserve">Approved: </w:t>
      </w:r>
      <w:r>
        <w:rPr/>
        <w:t>2021-08-23</w:t>
      </w:r>
    </w:p>
    <w:p>
      <w:pPr>
        <w:keepNext/>
        <w:spacing w:after="40" w:before="0"/>
      </w:pPr>
      <w:r>
        <w:rPr>
          <w:b/>
        </w:rPr>
        <w:t xml:space="preserve">Expires: </w:t>
      </w:r>
      <w:r>
        <w:rPr/>
        <w:t>2026-08-23</w:t>
      </w:r>
    </w:p>
    <w:p>
      <w:pPr>
        <w:keepNext/>
        <w:spacing w:after="40" w:before="0"/>
      </w:pPr>
      <w:r>
        <w:rPr>
          <w:b/>
        </w:rPr>
        <w:t xml:space="preserve">As of: </w:t>
      </w:r>
      <w:r>
        <w:rPr/>
        <w:t>2026-09-28</w:t>
      </w:r>
    </w:p>
    <w:p>
      <w:pPr>
        <w:keepNext/>
        <w:spacing w:after="40" w:before="0"/>
      </w:pPr>
      <w:r>
        <w:rPr>
          <w:b/>
        </w:rPr>
        <w:t xml:space="preserve">Days: </w:t>
      </w:r>
      <w:r>
        <w:rPr/>
        <w:t>36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2021-08-23)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DR-4808-NE, FM-5623-NE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154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88"/>
        <w:gridCol w:w="1305"/>
        <w:gridCol w:w="1988"/>
        <w:gridCol w:w="3103"/>
        <w:gridCol w:w="1037"/>
        <w:gridCol w:w="1037"/>
        <w:gridCol w:w="891"/>
        <w:gridCol w:w="945"/>
        <w:gridCol w:w="2420"/>
      </w:tblGrid>
      <w:tr>
        <w:trPr>
          <w:cantSplit/>
          <w:tblHeader/>
        </w:trPr>
        <w:tc>
          <w:tcPr>
            <w:tcW w:type="dxa" w:w="1388"/>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988"/>
            <w:shd w:val="clear" w:color="auto" w:fill="E8E8E8"/>
          </w:tcPr>
          <w:p>
            <w:pPr>
              <w:spacing w:after="0"/>
              <w:jc w:val="left"/>
            </w:pPr>
            <w:r>
              <w:rPr>
                <w:b/>
                <w:sz w:val="16"/>
              </w:rPr>
              <w:t>Status</w:t>
            </w:r>
          </w:p>
        </w:tc>
        <w:tc>
          <w:tcPr>
            <w:tcW w:type="dxa" w:w="310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5"/>
            <w:shd w:val="clear" w:color="auto" w:fill="E8E8E8"/>
          </w:tcPr>
          <w:p>
            <w:pPr>
              <w:spacing w:after="0"/>
              <w:jc w:val="left"/>
            </w:pPr>
            <w:r>
              <w:rPr>
                <w:b/>
                <w:sz w:val="16"/>
              </w:rPr>
              <w:t>Update underway</w:t>
            </w:r>
          </w:p>
        </w:tc>
        <w:tc>
          <w:tcPr>
            <w:tcW w:type="dxa" w:w="2420"/>
            <w:shd w:val="clear" w:color="auto" w:fill="E8E8E8"/>
          </w:tcPr>
          <w:p>
            <w:pPr>
              <w:spacing w:after="0"/>
              <w:jc w:val="left"/>
            </w:pPr>
            <w:r>
              <w:rPr>
                <w:b/>
                <w:sz w:val="16"/>
              </w:rPr>
              <w:t>Notes</w:t>
            </w:r>
          </w:p>
        </w:tc>
      </w:tr>
      <w:tr>
        <w:trPr>
          <w:cantSplit/>
        </w:trPr>
        <w:tc>
          <w:tcPr>
            <w:tcW w:type="dxa" w:w="1388"/>
          </w:tcPr>
          <w:p>
            <w:pPr>
              <w:spacing w:after="0"/>
              <w:jc w:val="left"/>
            </w:pPr>
            <w:r>
              <w:rPr>
                <w:sz w:val="16"/>
              </w:rPr>
              <w:t>Keith County</w:t>
            </w:r>
          </w:p>
        </w:tc>
        <w:tc>
          <w:tcPr>
            <w:tcW w:type="dxa" w:w="1305"/>
          </w:tcPr>
          <w:p>
            <w:pPr>
              <w:spacing w:after="0"/>
              <w:jc w:val="left"/>
            </w:pPr>
            <w:r>
              <w:rPr>
                <w:sz w:val="16"/>
              </w:rPr>
              <w:t>County</w:t>
            </w:r>
          </w:p>
        </w:tc>
        <w:tc>
          <w:tcPr>
            <w:tcW w:type="dxa" w:w="1988"/>
          </w:tcPr>
          <w:p>
            <w:pPr>
              <w:spacing w:after="0"/>
              <w:jc w:val="left"/>
            </w:pPr>
            <w:r>
              <w:rPr>
                <w:sz w:val="16"/>
              </w:rPr>
              <w:t>Expired on 2026-08-23</w:t>
            </w:r>
          </w:p>
        </w:tc>
        <w:tc>
          <w:tcPr>
            <w:tcW w:type="dxa" w:w="3103"/>
          </w:tcPr>
          <w:p>
            <w:pPr>
              <w:spacing w:after="0"/>
              <w:jc w:val="left"/>
            </w:pPr>
            <w:r>
              <w:rPr>
                <w:sz w:val="16"/>
              </w:rPr>
              <w:t>Twin Platte NRD (FEMA plan 107609)</w:t>
            </w:r>
          </w:p>
        </w:tc>
        <w:tc>
          <w:tcPr>
            <w:tcW w:type="dxa" w:w="1037"/>
          </w:tcPr>
          <w:p>
            <w:pPr>
              <w:spacing w:after="0"/>
              <w:jc w:val="left"/>
            </w:pPr>
            <w:r>
              <w:rPr>
                <w:sz w:val="16"/>
              </w:rPr>
              <w:t>2021-08-23</w:t>
            </w:r>
          </w:p>
        </w:tc>
        <w:tc>
          <w:tcPr>
            <w:tcW w:type="dxa" w:w="1037"/>
          </w:tcPr>
          <w:p>
            <w:pPr>
              <w:spacing w:after="0"/>
              <w:jc w:val="left"/>
            </w:pPr>
            <w:r>
              <w:rPr>
                <w:sz w:val="16"/>
              </w:rPr>
              <w:t>2026-08-23</w:t>
            </w:r>
          </w:p>
        </w:tc>
        <w:tc>
          <w:tcPr>
            <w:tcW w:type="dxa" w:w="891"/>
          </w:tcPr>
          <w:p>
            <w:pPr>
              <w:spacing w:after="0"/>
              <w:jc w:val="right"/>
            </w:pPr>
            <w:r>
              <w:rPr>
                <w:sz w:val="16"/>
              </w:rPr>
              <w:t>-36</w:t>
            </w:r>
          </w:p>
        </w:tc>
        <w:tc>
          <w:tcPr>
            <w:tcW w:type="dxa" w:w="945"/>
          </w:tcPr>
          <w:p>
            <w:pPr>
              <w:spacing w:after="0"/>
              <w:jc w:val="left"/>
            </w:pPr>
          </w:p>
        </w:tc>
        <w:tc>
          <w:tcPr>
            <w:tcW w:type="dxa" w:w="2420"/>
          </w:tcPr>
          <w:p>
            <w:pPr>
              <w:spacing w:after="0"/>
              <w:jc w:val="left"/>
            </w:pPr>
            <w:r>
              <w:rPr>
                <w:sz w:val="16"/>
              </w:rPr>
              <w:t>member approved 2021-09-28</w:t>
            </w:r>
          </w:p>
        </w:tc>
      </w:tr>
      <w:tr>
        <w:trPr>
          <w:cantSplit/>
        </w:trPr>
        <w:tc>
          <w:tcPr>
            <w:tcW w:type="dxa" w:w="1388"/>
          </w:tcPr>
          <w:p>
            <w:pPr>
              <w:spacing w:after="0"/>
              <w:jc w:val="left"/>
            </w:pPr>
            <w:r>
              <w:rPr>
                <w:sz w:val="16"/>
              </w:rPr>
              <w:t>Brule village</w:t>
            </w:r>
          </w:p>
        </w:tc>
        <w:tc>
          <w:tcPr>
            <w:tcW w:type="dxa" w:w="1305"/>
          </w:tcPr>
          <w:p>
            <w:pPr>
              <w:spacing w:after="0"/>
              <w:jc w:val="left"/>
            </w:pPr>
            <w:r>
              <w:rPr>
                <w:sz w:val="16"/>
              </w:rPr>
              <w:t>Village</w:t>
            </w:r>
          </w:p>
        </w:tc>
        <w:tc>
          <w:tcPr>
            <w:tcW w:type="dxa" w:w="1988"/>
          </w:tcPr>
          <w:p>
            <w:pPr>
              <w:spacing w:after="0"/>
              <w:jc w:val="left"/>
            </w:pPr>
            <w:r>
              <w:rPr>
                <w:sz w:val="16"/>
              </w:rPr>
              <w:t>Expired on 2026-08-23</w:t>
            </w:r>
          </w:p>
        </w:tc>
        <w:tc>
          <w:tcPr>
            <w:tcW w:type="dxa" w:w="3103"/>
          </w:tcPr>
          <w:p>
            <w:pPr>
              <w:spacing w:after="0"/>
              <w:jc w:val="left"/>
            </w:pPr>
            <w:r>
              <w:rPr>
                <w:sz w:val="16"/>
              </w:rPr>
              <w:t>Twin Platte NRD (FEMA plan 107609)</w:t>
            </w:r>
          </w:p>
        </w:tc>
        <w:tc>
          <w:tcPr>
            <w:tcW w:type="dxa" w:w="1037"/>
          </w:tcPr>
          <w:p>
            <w:pPr>
              <w:spacing w:after="0"/>
              <w:jc w:val="left"/>
            </w:pPr>
            <w:r>
              <w:rPr>
                <w:sz w:val="16"/>
              </w:rPr>
              <w:t>2021-08-23</w:t>
            </w:r>
          </w:p>
        </w:tc>
        <w:tc>
          <w:tcPr>
            <w:tcW w:type="dxa" w:w="1037"/>
          </w:tcPr>
          <w:p>
            <w:pPr>
              <w:spacing w:after="0"/>
              <w:jc w:val="left"/>
            </w:pPr>
            <w:r>
              <w:rPr>
                <w:sz w:val="16"/>
              </w:rPr>
              <w:t>2026-08-23</w:t>
            </w:r>
          </w:p>
        </w:tc>
        <w:tc>
          <w:tcPr>
            <w:tcW w:type="dxa" w:w="891"/>
          </w:tcPr>
          <w:p>
            <w:pPr>
              <w:spacing w:after="0"/>
              <w:jc w:val="right"/>
            </w:pPr>
            <w:r>
              <w:rPr>
                <w:sz w:val="16"/>
              </w:rPr>
              <w:t>-36</w:t>
            </w:r>
          </w:p>
        </w:tc>
        <w:tc>
          <w:tcPr>
            <w:tcW w:type="dxa" w:w="945"/>
          </w:tcPr>
          <w:p>
            <w:pPr>
              <w:spacing w:after="0"/>
              <w:jc w:val="left"/>
            </w:pPr>
          </w:p>
        </w:tc>
        <w:tc>
          <w:tcPr>
            <w:tcW w:type="dxa" w:w="2420"/>
          </w:tcPr>
          <w:p>
            <w:pPr>
              <w:spacing w:after="0"/>
              <w:jc w:val="left"/>
            </w:pPr>
          </w:p>
        </w:tc>
      </w:tr>
      <w:tr>
        <w:trPr>
          <w:cantSplit/>
        </w:trPr>
        <w:tc>
          <w:tcPr>
            <w:tcW w:type="dxa" w:w="1388"/>
          </w:tcPr>
          <w:p>
            <w:pPr>
              <w:spacing w:after="0"/>
              <w:jc w:val="left"/>
            </w:pPr>
            <w:r>
              <w:rPr>
                <w:sz w:val="16"/>
              </w:rPr>
              <w:t>Ogallala city</w:t>
            </w:r>
          </w:p>
        </w:tc>
        <w:tc>
          <w:tcPr>
            <w:tcW w:type="dxa" w:w="1305"/>
          </w:tcPr>
          <w:p>
            <w:pPr>
              <w:spacing w:after="0"/>
              <w:jc w:val="left"/>
            </w:pPr>
            <w:r>
              <w:rPr>
                <w:sz w:val="16"/>
              </w:rPr>
              <w:t>City</w:t>
            </w:r>
          </w:p>
        </w:tc>
        <w:tc>
          <w:tcPr>
            <w:tcW w:type="dxa" w:w="1988"/>
          </w:tcPr>
          <w:p>
            <w:pPr>
              <w:spacing w:after="0"/>
              <w:jc w:val="left"/>
            </w:pPr>
            <w:r>
              <w:rPr>
                <w:sz w:val="16"/>
              </w:rPr>
              <w:t>Expired on 2026-08-23</w:t>
            </w:r>
          </w:p>
        </w:tc>
        <w:tc>
          <w:tcPr>
            <w:tcW w:type="dxa" w:w="3103"/>
          </w:tcPr>
          <w:p>
            <w:pPr>
              <w:spacing w:after="0"/>
              <w:jc w:val="left"/>
            </w:pPr>
            <w:r>
              <w:rPr>
                <w:sz w:val="16"/>
              </w:rPr>
              <w:t>Twin Platte NRD (FEMA plan 107609)</w:t>
            </w:r>
          </w:p>
        </w:tc>
        <w:tc>
          <w:tcPr>
            <w:tcW w:type="dxa" w:w="1037"/>
          </w:tcPr>
          <w:p>
            <w:pPr>
              <w:spacing w:after="0"/>
              <w:jc w:val="left"/>
            </w:pPr>
            <w:r>
              <w:rPr>
                <w:sz w:val="16"/>
              </w:rPr>
              <w:t>2021-08-23</w:t>
            </w:r>
          </w:p>
        </w:tc>
        <w:tc>
          <w:tcPr>
            <w:tcW w:type="dxa" w:w="1037"/>
          </w:tcPr>
          <w:p>
            <w:pPr>
              <w:spacing w:after="0"/>
              <w:jc w:val="left"/>
            </w:pPr>
            <w:r>
              <w:rPr>
                <w:sz w:val="16"/>
              </w:rPr>
              <w:t>2026-08-23</w:t>
            </w:r>
          </w:p>
        </w:tc>
        <w:tc>
          <w:tcPr>
            <w:tcW w:type="dxa" w:w="891"/>
          </w:tcPr>
          <w:p>
            <w:pPr>
              <w:spacing w:after="0"/>
              <w:jc w:val="right"/>
            </w:pPr>
            <w:r>
              <w:rPr>
                <w:sz w:val="16"/>
              </w:rPr>
              <w:t>-36</w:t>
            </w:r>
          </w:p>
        </w:tc>
        <w:tc>
          <w:tcPr>
            <w:tcW w:type="dxa" w:w="945"/>
          </w:tcPr>
          <w:p>
            <w:pPr>
              <w:spacing w:after="0"/>
              <w:jc w:val="left"/>
            </w:pPr>
          </w:p>
        </w:tc>
        <w:tc>
          <w:tcPr>
            <w:tcW w:type="dxa" w:w="2420"/>
          </w:tcPr>
          <w:p>
            <w:pPr>
              <w:spacing w:after="0"/>
              <w:jc w:val="left"/>
            </w:pPr>
            <w:r>
              <w:rPr>
                <w:sz w:val="16"/>
              </w:rPr>
              <w:t>member approved 2021-10-25</w:t>
            </w:r>
          </w:p>
        </w:tc>
      </w:tr>
      <w:tr>
        <w:trPr>
          <w:cantSplit/>
        </w:trPr>
        <w:tc>
          <w:tcPr>
            <w:tcW w:type="dxa" w:w="1388"/>
          </w:tcPr>
          <w:p>
            <w:pPr>
              <w:spacing w:after="0"/>
              <w:jc w:val="left"/>
            </w:pPr>
            <w:r>
              <w:rPr>
                <w:sz w:val="16"/>
              </w:rPr>
              <w:t>Paxton village</w:t>
            </w:r>
          </w:p>
        </w:tc>
        <w:tc>
          <w:tcPr>
            <w:tcW w:type="dxa" w:w="1305"/>
          </w:tcPr>
          <w:p>
            <w:pPr>
              <w:spacing w:after="0"/>
              <w:jc w:val="left"/>
            </w:pPr>
            <w:r>
              <w:rPr>
                <w:sz w:val="16"/>
              </w:rPr>
              <w:t>Village</w:t>
            </w:r>
          </w:p>
        </w:tc>
        <w:tc>
          <w:tcPr>
            <w:tcW w:type="dxa" w:w="1988"/>
          </w:tcPr>
          <w:p>
            <w:pPr>
              <w:spacing w:after="0"/>
              <w:jc w:val="left"/>
            </w:pPr>
            <w:r>
              <w:rPr>
                <w:sz w:val="16"/>
              </w:rPr>
              <w:t>Expired on 2026-08-23</w:t>
            </w:r>
          </w:p>
        </w:tc>
        <w:tc>
          <w:tcPr>
            <w:tcW w:type="dxa" w:w="3103"/>
          </w:tcPr>
          <w:p>
            <w:pPr>
              <w:spacing w:after="0"/>
              <w:jc w:val="left"/>
            </w:pPr>
            <w:r>
              <w:rPr>
                <w:sz w:val="16"/>
              </w:rPr>
              <w:t>Twin Platte NRD (FEMA plan 107609)</w:t>
            </w:r>
          </w:p>
        </w:tc>
        <w:tc>
          <w:tcPr>
            <w:tcW w:type="dxa" w:w="1037"/>
          </w:tcPr>
          <w:p>
            <w:pPr>
              <w:spacing w:after="0"/>
              <w:jc w:val="left"/>
            </w:pPr>
            <w:r>
              <w:rPr>
                <w:sz w:val="16"/>
              </w:rPr>
              <w:t>2021-08-23</w:t>
            </w:r>
          </w:p>
        </w:tc>
        <w:tc>
          <w:tcPr>
            <w:tcW w:type="dxa" w:w="1037"/>
          </w:tcPr>
          <w:p>
            <w:pPr>
              <w:spacing w:after="0"/>
              <w:jc w:val="left"/>
            </w:pPr>
            <w:r>
              <w:rPr>
                <w:sz w:val="16"/>
              </w:rPr>
              <w:t>2026-08-23</w:t>
            </w:r>
          </w:p>
        </w:tc>
        <w:tc>
          <w:tcPr>
            <w:tcW w:type="dxa" w:w="891"/>
          </w:tcPr>
          <w:p>
            <w:pPr>
              <w:spacing w:after="0"/>
              <w:jc w:val="right"/>
            </w:pPr>
            <w:r>
              <w:rPr>
                <w:sz w:val="16"/>
              </w:rPr>
              <w:t>-36</w:t>
            </w:r>
          </w:p>
        </w:tc>
        <w:tc>
          <w:tcPr>
            <w:tcW w:type="dxa" w:w="945"/>
          </w:tcPr>
          <w:p>
            <w:pPr>
              <w:spacing w:after="0"/>
              <w:jc w:val="left"/>
            </w:pPr>
          </w:p>
        </w:tc>
        <w:tc>
          <w:tcPr>
            <w:tcW w:type="dxa" w:w="2420"/>
          </w:tcPr>
          <w:p>
            <w:pPr>
              <w:spacing w:after="0"/>
              <w:jc w:val="left"/>
            </w:pPr>
            <w:r>
              <w:rPr>
                <w:sz w:val="16"/>
              </w:rPr>
              <w:t>member approved 2021-09-28</w:t>
            </w:r>
          </w:p>
        </w:tc>
      </w:tr>
      <w:tr>
        <w:trPr>
          <w:cantSplit/>
        </w:trPr>
        <w:tc>
          <w:tcPr>
            <w:tcW w:type="dxa" w:w="1388"/>
          </w:tcPr>
          <w:p>
            <w:pPr>
              <w:spacing w:after="0"/>
              <w:jc w:val="left"/>
            </w:pPr>
            <w:r>
              <w:rPr>
                <w:sz w:val="16"/>
              </w:rPr>
              <w:t>Arthur County Schools</w:t>
            </w:r>
          </w:p>
        </w:tc>
        <w:tc>
          <w:tcPr>
            <w:tcW w:type="dxa" w:w="1305"/>
          </w:tcPr>
          <w:p>
            <w:pPr>
              <w:spacing w:after="0"/>
              <w:jc w:val="left"/>
            </w:pPr>
            <w:r>
              <w:rPr>
                <w:sz w:val="16"/>
              </w:rPr>
              <w:t>School/School District</w:t>
            </w:r>
          </w:p>
        </w:tc>
        <w:tc>
          <w:tcPr>
            <w:tcW w:type="dxa" w:w="1988"/>
          </w:tcPr>
          <w:p>
            <w:pPr>
              <w:spacing w:after="0"/>
              <w:jc w:val="left"/>
            </w:pPr>
            <w:r>
              <w:rPr>
                <w:sz w:val="16"/>
              </w:rPr>
              <w:t>Expired on 2026-08-23</w:t>
            </w:r>
          </w:p>
        </w:tc>
        <w:tc>
          <w:tcPr>
            <w:tcW w:type="dxa" w:w="3103"/>
          </w:tcPr>
          <w:p>
            <w:pPr>
              <w:spacing w:after="0"/>
              <w:jc w:val="left"/>
            </w:pPr>
            <w:r>
              <w:rPr>
                <w:sz w:val="16"/>
              </w:rPr>
              <w:t>Twin Platte NRD (FEMA plan 107609)</w:t>
            </w:r>
          </w:p>
        </w:tc>
        <w:tc>
          <w:tcPr>
            <w:tcW w:type="dxa" w:w="1037"/>
          </w:tcPr>
          <w:p>
            <w:pPr>
              <w:spacing w:after="0"/>
              <w:jc w:val="left"/>
            </w:pPr>
            <w:r>
              <w:rPr>
                <w:sz w:val="16"/>
              </w:rPr>
              <w:t>2021-08-23</w:t>
            </w:r>
          </w:p>
        </w:tc>
        <w:tc>
          <w:tcPr>
            <w:tcW w:type="dxa" w:w="1037"/>
          </w:tcPr>
          <w:p>
            <w:pPr>
              <w:spacing w:after="0"/>
              <w:jc w:val="left"/>
            </w:pPr>
            <w:r>
              <w:rPr>
                <w:sz w:val="16"/>
              </w:rPr>
              <w:t>2026-08-23</w:t>
            </w:r>
          </w:p>
        </w:tc>
        <w:tc>
          <w:tcPr>
            <w:tcW w:type="dxa" w:w="891"/>
          </w:tcPr>
          <w:p>
            <w:pPr>
              <w:spacing w:after="0"/>
              <w:jc w:val="right"/>
            </w:pPr>
            <w:r>
              <w:rPr>
                <w:sz w:val="16"/>
              </w:rPr>
              <w:t>-36</w:t>
            </w:r>
          </w:p>
        </w:tc>
        <w:tc>
          <w:tcPr>
            <w:tcW w:type="dxa" w:w="945"/>
          </w:tcPr>
          <w:p>
            <w:pPr>
              <w:spacing w:after="0"/>
              <w:jc w:val="left"/>
            </w:pPr>
          </w:p>
        </w:tc>
        <w:tc>
          <w:tcPr>
            <w:tcW w:type="dxa" w:w="2420"/>
          </w:tcPr>
          <w:p>
            <w:pPr>
              <w:spacing w:after="0"/>
              <w:jc w:val="left"/>
            </w:pPr>
            <w:r>
              <w:rPr>
                <w:sz w:val="16"/>
              </w:rPr>
              <w:t>member approved 2021-09-28</w:t>
            </w:r>
          </w:p>
        </w:tc>
      </w:tr>
    </w:tbl>
    <w:p>
      <w:pPr>
        <w:spacing w:after="40" w:before="60"/>
      </w:pPr>
      <w:r>
        <w:rPr>
          <w:sz w:val="15"/>
        </w:rPr>
        <w:t>Plan 107609 also lists 19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4"/>
        <w:gridCol w:w="1037"/>
        <w:gridCol w:w="1271"/>
        <w:gridCol w:w="1271"/>
        <w:gridCol w:w="1037"/>
        <w:gridCol w:w="1126"/>
        <w:gridCol w:w="1396"/>
        <w:gridCol w:w="1154"/>
        <w:gridCol w:w="1449"/>
        <w:gridCol w:w="1747"/>
        <w:gridCol w:w="1919"/>
      </w:tblGrid>
      <w:tr>
        <w:trPr>
          <w:cantSplit/>
          <w:tblHeader/>
        </w:trPr>
        <w:tc>
          <w:tcPr>
            <w:tcW w:type="dxa" w:w="70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1"/>
            <w:shd w:val="clear" w:color="auto" w:fill="E8E8E8"/>
          </w:tcPr>
          <w:p>
            <w:pPr>
              <w:spacing w:after="0"/>
              <w:jc w:val="left"/>
            </w:pPr>
            <w:r>
              <w:rPr>
                <w:b/>
                <w:sz w:val="16"/>
              </w:rPr>
              <w:t>NRI risk rating</w:t>
            </w:r>
          </w:p>
        </w:tc>
        <w:tc>
          <w:tcPr>
            <w:tcW w:type="dxa" w:w="12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9"/>
            <w:shd w:val="clear" w:color="auto" w:fill="E8E8E8"/>
          </w:tcPr>
          <w:p>
            <w:pPr>
              <w:spacing w:after="0"/>
              <w:jc w:val="left"/>
            </w:pPr>
            <w:r>
              <w:rPr>
                <w:b/>
                <w:sz w:val="16"/>
              </w:rPr>
              <w:t>Storm Events coverage note</w:t>
            </w:r>
          </w:p>
        </w:tc>
      </w:tr>
      <w:tr>
        <w:trPr>
          <w:cantSplit/>
        </w:trPr>
        <w:tc>
          <w:tcPr>
            <w:tcW w:type="dxa" w:w="704"/>
          </w:tcPr>
          <w:p>
            <w:pPr>
              <w:spacing w:after="0"/>
              <w:jc w:val="right"/>
            </w:pPr>
            <w:r>
              <w:rPr>
                <w:sz w:val="16"/>
              </w:rPr>
              <w:t>1</w:t>
            </w:r>
          </w:p>
        </w:tc>
        <w:tc>
          <w:tcPr>
            <w:tcW w:type="dxa" w:w="1037"/>
          </w:tcPr>
          <w:p>
            <w:pPr>
              <w:spacing w:after="0"/>
              <w:jc w:val="left"/>
            </w:pPr>
            <w:r>
              <w:rPr>
                <w:sz w:val="16"/>
              </w:rPr>
              <w:t>Inland Flooding</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$1,886,789</w:t>
            </w:r>
          </w:p>
        </w:tc>
        <w:tc>
          <w:tcPr>
            <w:tcW w:type="dxa" w:w="1126"/>
          </w:tcPr>
          <w:p>
            <w:pPr>
              <w:spacing w:after="0"/>
              <w:jc w:val="right"/>
            </w:pPr>
            <w:r>
              <w:rPr>
                <w:sz w:val="16"/>
              </w:rPr>
              <w:t>$159,530</w:t>
            </w:r>
          </w:p>
        </w:tc>
        <w:tc>
          <w:tcPr>
            <w:tcW w:type="dxa" w:w="1396"/>
          </w:tcPr>
          <w:p>
            <w:pPr>
              <w:spacing w:after="0"/>
              <w:jc w:val="right"/>
            </w:pPr>
            <w:r>
              <w:rPr>
                <w:sz w:val="16"/>
              </w:rPr>
              <w:t>$60,276</w:t>
            </w:r>
          </w:p>
        </w:tc>
        <w:tc>
          <w:tcPr>
            <w:tcW w:type="dxa" w:w="1154"/>
          </w:tcPr>
          <w:p>
            <w:pPr>
              <w:spacing w:after="0"/>
              <w:jc w:val="right"/>
            </w:pPr>
            <w:r>
              <w:rPr>
                <w:sz w:val="16"/>
              </w:rPr>
              <w:t>$2,106,595</w:t>
            </w:r>
          </w:p>
        </w:tc>
        <w:tc>
          <w:tcPr>
            <w:tcW w:type="dxa" w:w="1449"/>
          </w:tcPr>
          <w:p>
            <w:pPr>
              <w:spacing w:after="0"/>
              <w:jc w:val="right"/>
            </w:pPr>
            <w:r>
              <w:rPr>
                <w:sz w:val="16"/>
              </w:rPr>
              <w:t>17</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2</w:t>
            </w:r>
          </w:p>
        </w:tc>
        <w:tc>
          <w:tcPr>
            <w:tcW w:type="dxa" w:w="1037"/>
          </w:tcPr>
          <w:p>
            <w:pPr>
              <w:spacing w:after="0"/>
              <w:jc w:val="left"/>
            </w:pPr>
            <w:r>
              <w:rPr>
                <w:sz w:val="16"/>
              </w:rPr>
              <w:t>Hail</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$400,611</w:t>
            </w:r>
          </w:p>
        </w:tc>
        <w:tc>
          <w:tcPr>
            <w:tcW w:type="dxa" w:w="1126"/>
          </w:tcPr>
          <w:p>
            <w:pPr>
              <w:spacing w:after="0"/>
              <w:jc w:val="right"/>
            </w:pPr>
            <w:r>
              <w:rPr>
                <w:sz w:val="16"/>
              </w:rPr>
              <w:t>$881,374</w:t>
            </w:r>
          </w:p>
        </w:tc>
        <w:tc>
          <w:tcPr>
            <w:tcW w:type="dxa" w:w="1396"/>
          </w:tcPr>
          <w:p>
            <w:pPr>
              <w:spacing w:after="0"/>
              <w:jc w:val="right"/>
            </w:pPr>
            <w:r>
              <w:rPr>
                <w:sz w:val="16"/>
              </w:rPr>
              <w:t>$9,902</w:t>
            </w:r>
          </w:p>
        </w:tc>
        <w:tc>
          <w:tcPr>
            <w:tcW w:type="dxa" w:w="1154"/>
          </w:tcPr>
          <w:p>
            <w:pPr>
              <w:spacing w:after="0"/>
              <w:jc w:val="right"/>
            </w:pPr>
            <w:r>
              <w:rPr>
                <w:sz w:val="16"/>
              </w:rPr>
              <w:t>$1,291,887</w:t>
            </w:r>
          </w:p>
        </w:tc>
        <w:tc>
          <w:tcPr>
            <w:tcW w:type="dxa" w:w="1449"/>
          </w:tcPr>
          <w:p>
            <w:pPr>
              <w:spacing w:after="0"/>
              <w:jc w:val="right"/>
            </w:pPr>
            <w:r>
              <w:rPr>
                <w:sz w:val="16"/>
              </w:rPr>
              <w:t>390</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3</w:t>
            </w:r>
          </w:p>
        </w:tc>
        <w:tc>
          <w:tcPr>
            <w:tcW w:type="dxa" w:w="1037"/>
          </w:tcPr>
          <w:p>
            <w:pPr>
              <w:spacing w:after="0"/>
              <w:jc w:val="left"/>
            </w:pPr>
            <w:r>
              <w:rPr>
                <w:sz w:val="16"/>
              </w:rPr>
              <w:t>Drought</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$820,972</w:t>
            </w:r>
          </w:p>
        </w:tc>
        <w:tc>
          <w:tcPr>
            <w:tcW w:type="dxa" w:w="1396"/>
          </w:tcPr>
          <w:p>
            <w:pPr>
              <w:spacing w:after="0"/>
              <w:jc w:val="right"/>
            </w:pPr>
          </w:p>
        </w:tc>
        <w:tc>
          <w:tcPr>
            <w:tcW w:type="dxa" w:w="1154"/>
          </w:tcPr>
          <w:p>
            <w:pPr>
              <w:spacing w:after="0"/>
              <w:jc w:val="right"/>
            </w:pPr>
            <w:r>
              <w:rPr>
                <w:sz w:val="16"/>
              </w:rPr>
              <w:t>$820,972</w:t>
            </w:r>
          </w:p>
        </w:tc>
        <w:tc>
          <w:tcPr>
            <w:tcW w:type="dxa" w:w="1449"/>
          </w:tcPr>
          <w:p>
            <w:pPr>
              <w:spacing w:after="0"/>
              <w:jc w:val="right"/>
            </w:pPr>
            <w:r>
              <w:rPr>
                <w:sz w:val="16"/>
              </w:rPr>
              <w:t>55</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4</w:t>
            </w:r>
          </w:p>
        </w:tc>
        <w:tc>
          <w:tcPr>
            <w:tcW w:type="dxa" w:w="1037"/>
          </w:tcPr>
          <w:p>
            <w:pPr>
              <w:spacing w:after="0"/>
              <w:jc w:val="left"/>
            </w:pPr>
            <w:r>
              <w:rPr>
                <w:sz w:val="16"/>
              </w:rPr>
              <w:t>Cold Wave</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$337</w:t>
            </w:r>
          </w:p>
        </w:tc>
        <w:tc>
          <w:tcPr>
            <w:tcW w:type="dxa" w:w="1126"/>
          </w:tcPr>
          <w:p>
            <w:pPr>
              <w:spacing w:after="0"/>
              <w:jc w:val="right"/>
            </w:pPr>
            <w:r>
              <w:rPr>
                <w:sz w:val="16"/>
              </w:rPr>
              <w:t>$210,944</w:t>
            </w:r>
          </w:p>
        </w:tc>
        <w:tc>
          <w:tcPr>
            <w:tcW w:type="dxa" w:w="1396"/>
          </w:tcPr>
          <w:p>
            <w:pPr>
              <w:spacing w:after="0"/>
              <w:jc w:val="right"/>
            </w:pPr>
            <w:r>
              <w:rPr>
                <w:sz w:val="16"/>
              </w:rPr>
              <w:t>$445,043</w:t>
            </w:r>
          </w:p>
        </w:tc>
        <w:tc>
          <w:tcPr>
            <w:tcW w:type="dxa" w:w="1154"/>
          </w:tcPr>
          <w:p>
            <w:pPr>
              <w:spacing w:after="0"/>
              <w:jc w:val="right"/>
            </w:pPr>
            <w:r>
              <w:rPr>
                <w:sz w:val="16"/>
              </w:rPr>
              <w:t>$656,324</w:t>
            </w:r>
          </w:p>
        </w:tc>
        <w:tc>
          <w:tcPr>
            <w:tcW w:type="dxa" w:w="1449"/>
          </w:tcPr>
          <w:p>
            <w:pPr>
              <w:spacing w:after="0"/>
              <w:jc w:val="right"/>
            </w:pPr>
            <w:r>
              <w:rPr>
                <w:sz w:val="16"/>
              </w:rPr>
              <w:t>10</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5</w:t>
            </w:r>
          </w:p>
        </w:tc>
        <w:tc>
          <w:tcPr>
            <w:tcW w:type="dxa" w:w="1037"/>
          </w:tcPr>
          <w:p>
            <w:pPr>
              <w:spacing w:after="0"/>
              <w:jc w:val="left"/>
            </w:pPr>
            <w:r>
              <w:rPr>
                <w:sz w:val="16"/>
              </w:rPr>
              <w:t>Tornado</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$353,846</w:t>
            </w:r>
          </w:p>
        </w:tc>
        <w:tc>
          <w:tcPr>
            <w:tcW w:type="dxa" w:w="1126"/>
          </w:tcPr>
          <w:p>
            <w:pPr>
              <w:spacing w:after="0"/>
              <w:jc w:val="right"/>
            </w:pPr>
            <w:r>
              <w:rPr>
                <w:sz w:val="16"/>
              </w:rPr>
              <w:t>$1,885</w:t>
            </w:r>
          </w:p>
        </w:tc>
        <w:tc>
          <w:tcPr>
            <w:tcW w:type="dxa" w:w="1396"/>
          </w:tcPr>
          <w:p>
            <w:pPr>
              <w:spacing w:after="0"/>
              <w:jc w:val="right"/>
            </w:pPr>
            <w:r>
              <w:rPr>
                <w:sz w:val="16"/>
              </w:rPr>
              <w:t>$126,810</w:t>
            </w:r>
          </w:p>
        </w:tc>
        <w:tc>
          <w:tcPr>
            <w:tcW w:type="dxa" w:w="1154"/>
          </w:tcPr>
          <w:p>
            <w:pPr>
              <w:spacing w:after="0"/>
              <w:jc w:val="right"/>
            </w:pPr>
            <w:r>
              <w:rPr>
                <w:sz w:val="16"/>
              </w:rPr>
              <w:t>$482,541</w:t>
            </w:r>
          </w:p>
        </w:tc>
        <w:tc>
          <w:tcPr>
            <w:tcW w:type="dxa" w:w="1449"/>
          </w:tcPr>
          <w:p>
            <w:pPr>
              <w:spacing w:after="0"/>
              <w:jc w:val="right"/>
            </w:pPr>
            <w:r>
              <w:rPr>
                <w:sz w:val="16"/>
              </w:rPr>
              <w:t>26</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6</w:t>
            </w:r>
          </w:p>
        </w:tc>
        <w:tc>
          <w:tcPr>
            <w:tcW w:type="dxa" w:w="1037"/>
          </w:tcPr>
          <w:p>
            <w:pPr>
              <w:spacing w:after="0"/>
              <w:jc w:val="left"/>
            </w:pPr>
            <w:r>
              <w:rPr>
                <w:sz w:val="16"/>
              </w:rPr>
              <w:t>Strong Wind</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$48,943</w:t>
            </w:r>
          </w:p>
        </w:tc>
        <w:tc>
          <w:tcPr>
            <w:tcW w:type="dxa" w:w="1126"/>
          </w:tcPr>
          <w:p>
            <w:pPr>
              <w:spacing w:after="0"/>
              <w:jc w:val="right"/>
            </w:pPr>
            <w:r>
              <w:rPr>
                <w:sz w:val="16"/>
              </w:rPr>
              <w:t>$13,666</w:t>
            </w:r>
          </w:p>
        </w:tc>
        <w:tc>
          <w:tcPr>
            <w:tcW w:type="dxa" w:w="1396"/>
          </w:tcPr>
          <w:p>
            <w:pPr>
              <w:spacing w:after="0"/>
              <w:jc w:val="right"/>
            </w:pPr>
            <w:r>
              <w:rPr>
                <w:sz w:val="16"/>
              </w:rPr>
              <w:t>$349,899</w:t>
            </w:r>
          </w:p>
        </w:tc>
        <w:tc>
          <w:tcPr>
            <w:tcW w:type="dxa" w:w="1154"/>
          </w:tcPr>
          <w:p>
            <w:pPr>
              <w:spacing w:after="0"/>
              <w:jc w:val="right"/>
            </w:pPr>
            <w:r>
              <w:rPr>
                <w:sz w:val="16"/>
              </w:rPr>
              <w:t>$412,508</w:t>
            </w:r>
          </w:p>
        </w:tc>
        <w:tc>
          <w:tcPr>
            <w:tcW w:type="dxa" w:w="1449"/>
          </w:tcPr>
          <w:p>
            <w:pPr>
              <w:spacing w:after="0"/>
              <w:jc w:val="right"/>
            </w:pPr>
            <w:r>
              <w:rPr>
                <w:sz w:val="16"/>
              </w:rPr>
              <w:t>260</w:t>
            </w:r>
          </w:p>
        </w:tc>
        <w:tc>
          <w:tcPr>
            <w:tcW w:type="dxa" w:w="1747"/>
          </w:tcPr>
          <w:p>
            <w:pPr>
              <w:spacing w:after="0"/>
              <w:jc w:val="left"/>
            </w:pPr>
          </w:p>
        </w:tc>
        <w:tc>
          <w:tcPr>
            <w:tcW w:type="dxa" w:w="1919"/>
          </w:tcPr>
          <w:p>
            <w:pPr>
              <w:spacing w:after="0"/>
              <w:jc w:val="left"/>
            </w:pPr>
            <w:r>
              <w:rPr>
                <w:sz w:val="16"/>
              </w:rPr>
              <w:t>Includes 51 High Wind records, event types the NRI definition of this hazard leaves out.</w:t>
            </w:r>
          </w:p>
        </w:tc>
      </w:tr>
      <w:tr>
        <w:trPr>
          <w:cantSplit/>
        </w:trPr>
        <w:tc>
          <w:tcPr>
            <w:tcW w:type="dxa" w:w="704"/>
          </w:tcPr>
          <w:p>
            <w:pPr>
              <w:spacing w:after="0"/>
              <w:jc w:val="right"/>
            </w:pPr>
            <w:r>
              <w:rPr>
                <w:sz w:val="16"/>
              </w:rPr>
              <w:t>7</w:t>
            </w:r>
          </w:p>
        </w:tc>
        <w:tc>
          <w:tcPr>
            <w:tcW w:type="dxa" w:w="1037"/>
          </w:tcPr>
          <w:p>
            <w:pPr>
              <w:spacing w:after="0"/>
              <w:jc w:val="left"/>
            </w:pPr>
            <w:r>
              <w:rPr>
                <w:sz w:val="16"/>
              </w:rPr>
              <w:t>Lightning</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$10,681</w:t>
            </w:r>
          </w:p>
        </w:tc>
        <w:tc>
          <w:tcPr>
            <w:tcW w:type="dxa" w:w="1126"/>
          </w:tcPr>
          <w:p>
            <w:pPr>
              <w:spacing w:after="0"/>
              <w:jc w:val="right"/>
            </w:pPr>
          </w:p>
        </w:tc>
        <w:tc>
          <w:tcPr>
            <w:tcW w:type="dxa" w:w="1396"/>
          </w:tcPr>
          <w:p>
            <w:pPr>
              <w:spacing w:after="0"/>
              <w:jc w:val="right"/>
            </w:pPr>
            <w:r>
              <w:rPr>
                <w:sz w:val="16"/>
              </w:rPr>
              <w:t>$347,477</w:t>
            </w:r>
          </w:p>
        </w:tc>
        <w:tc>
          <w:tcPr>
            <w:tcW w:type="dxa" w:w="1154"/>
          </w:tcPr>
          <w:p>
            <w:pPr>
              <w:spacing w:after="0"/>
              <w:jc w:val="right"/>
            </w:pPr>
            <w:r>
              <w:rPr>
                <w:sz w:val="16"/>
              </w:rPr>
              <w:t>$358,158</w:t>
            </w:r>
          </w:p>
        </w:tc>
        <w:tc>
          <w:tcPr>
            <w:tcW w:type="dxa" w:w="1449"/>
          </w:tcPr>
          <w:p>
            <w:pPr>
              <w:spacing w:after="0"/>
              <w:jc w:val="right"/>
            </w:pPr>
            <w:r>
              <w:rPr>
                <w:sz w:val="16"/>
              </w:rPr>
              <w:t>6</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8</w:t>
            </w:r>
          </w:p>
        </w:tc>
        <w:tc>
          <w:tcPr>
            <w:tcW w:type="dxa" w:w="1037"/>
          </w:tcPr>
          <w:p>
            <w:pPr>
              <w:spacing w:after="0"/>
              <w:jc w:val="left"/>
            </w:pPr>
            <w:r>
              <w:rPr>
                <w:sz w:val="16"/>
              </w:rPr>
              <w:t>Wildfire</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$146,426</w:t>
            </w:r>
          </w:p>
        </w:tc>
        <w:tc>
          <w:tcPr>
            <w:tcW w:type="dxa" w:w="1126"/>
          </w:tcPr>
          <w:p>
            <w:pPr>
              <w:spacing w:after="0"/>
              <w:jc w:val="right"/>
            </w:pPr>
            <w:r>
              <w:rPr>
                <w:sz w:val="16"/>
              </w:rPr>
              <w:t>$221</w:t>
            </w:r>
          </w:p>
        </w:tc>
        <w:tc>
          <w:tcPr>
            <w:tcW w:type="dxa" w:w="1396"/>
          </w:tcPr>
          <w:p>
            <w:pPr>
              <w:spacing w:after="0"/>
              <w:jc w:val="right"/>
            </w:pPr>
            <w:r>
              <w:rPr>
                <w:sz w:val="16"/>
              </w:rPr>
              <w:t>$6,462</w:t>
            </w:r>
          </w:p>
        </w:tc>
        <w:tc>
          <w:tcPr>
            <w:tcW w:type="dxa" w:w="1154"/>
          </w:tcPr>
          <w:p>
            <w:pPr>
              <w:spacing w:after="0"/>
              <w:jc w:val="right"/>
            </w:pPr>
            <w:r>
              <w:rPr>
                <w:sz w:val="16"/>
              </w:rPr>
              <w:t>$153,109</w:t>
            </w:r>
          </w:p>
        </w:tc>
        <w:tc>
          <w:tcPr>
            <w:tcW w:type="dxa" w:w="1449"/>
          </w:tcPr>
          <w:p>
            <w:pPr>
              <w:spacing w:after="0"/>
              <w:jc w:val="right"/>
            </w:pPr>
            <w:r>
              <w:rPr>
                <w:sz w:val="16"/>
              </w:rPr>
              <w:t>5</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9</w:t>
            </w:r>
          </w:p>
        </w:tc>
        <w:tc>
          <w:tcPr>
            <w:tcW w:type="dxa" w:w="1037"/>
          </w:tcPr>
          <w:p>
            <w:pPr>
              <w:spacing w:after="0"/>
              <w:jc w:val="left"/>
            </w:pPr>
            <w:r>
              <w:rPr>
                <w:sz w:val="16"/>
              </w:rPr>
              <w:t>Winter Weather</w:t>
            </w:r>
          </w:p>
        </w:tc>
        <w:tc>
          <w:tcPr>
            <w:tcW w:type="dxa" w:w="1271"/>
          </w:tcPr>
          <w:p>
            <w:pPr>
              <w:spacing w:after="0"/>
              <w:jc w:val="left"/>
            </w:pPr>
            <w:r>
              <w:rPr>
                <w:sz w:val="16"/>
              </w:rPr>
              <w:t>Relatively Low</w:t>
            </w:r>
          </w:p>
        </w:tc>
        <w:tc>
          <w:tcPr>
            <w:tcW w:type="dxa" w:w="1271"/>
          </w:tcPr>
          <w:p>
            <w:pPr>
              <w:spacing w:after="0"/>
              <w:jc w:val="left"/>
            </w:pPr>
            <w:r>
              <w:rPr>
                <w:sz w:val="16"/>
              </w:rPr>
              <w:t>Relatively Moderate</w:t>
            </w:r>
          </w:p>
        </w:tc>
        <w:tc>
          <w:tcPr>
            <w:tcW w:type="dxa" w:w="1037"/>
          </w:tcPr>
          <w:p>
            <w:pPr>
              <w:spacing w:after="0"/>
              <w:jc w:val="right"/>
            </w:pPr>
            <w:r>
              <w:rPr>
                <w:sz w:val="16"/>
              </w:rPr>
              <w:t>$20,424</w:t>
            </w:r>
          </w:p>
        </w:tc>
        <w:tc>
          <w:tcPr>
            <w:tcW w:type="dxa" w:w="1126"/>
          </w:tcPr>
          <w:p>
            <w:pPr>
              <w:spacing w:after="0"/>
              <w:jc w:val="right"/>
            </w:pPr>
            <w:r>
              <w:rPr>
                <w:sz w:val="16"/>
              </w:rPr>
              <w:t>$28</w:t>
            </w:r>
          </w:p>
        </w:tc>
        <w:tc>
          <w:tcPr>
            <w:tcW w:type="dxa" w:w="1396"/>
          </w:tcPr>
          <w:p>
            <w:pPr>
              <w:spacing w:after="0"/>
              <w:jc w:val="right"/>
            </w:pPr>
            <w:r>
              <w:rPr>
                <w:sz w:val="16"/>
              </w:rPr>
              <w:t>$62,059</w:t>
            </w:r>
          </w:p>
        </w:tc>
        <w:tc>
          <w:tcPr>
            <w:tcW w:type="dxa" w:w="1154"/>
          </w:tcPr>
          <w:p>
            <w:pPr>
              <w:spacing w:after="0"/>
              <w:jc w:val="right"/>
            </w:pPr>
            <w:r>
              <w:rPr>
                <w:sz w:val="16"/>
              </w:rPr>
              <w:t>$82,512</w:t>
            </w:r>
          </w:p>
        </w:tc>
        <w:tc>
          <w:tcPr>
            <w:tcW w:type="dxa" w:w="1449"/>
          </w:tcPr>
          <w:p>
            <w:pPr>
              <w:spacing w:after="0"/>
              <w:jc w:val="right"/>
            </w:pPr>
            <w:r>
              <w:rPr>
                <w:sz w:val="16"/>
              </w:rPr>
              <w:t>45</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10</w:t>
            </w:r>
          </w:p>
        </w:tc>
        <w:tc>
          <w:tcPr>
            <w:tcW w:type="dxa" w:w="1037"/>
          </w:tcPr>
          <w:p>
            <w:pPr>
              <w:spacing w:after="0"/>
              <w:jc w:val="left"/>
            </w:pPr>
            <w:r>
              <w:rPr>
                <w:sz w:val="16"/>
              </w:rPr>
              <w:t>Heat Wave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$582</w:t>
            </w:r>
          </w:p>
        </w:tc>
        <w:tc>
          <w:tcPr>
            <w:tcW w:type="dxa" w:w="1126"/>
          </w:tcPr>
          <w:p>
            <w:pPr>
              <w:spacing w:after="0"/>
              <w:jc w:val="right"/>
            </w:pPr>
            <w:r>
              <w:rPr>
                <w:sz w:val="16"/>
              </w:rPr>
              <w:t>$1</w:t>
            </w:r>
          </w:p>
        </w:tc>
        <w:tc>
          <w:tcPr>
            <w:tcW w:type="dxa" w:w="1396"/>
          </w:tcPr>
          <w:p>
            <w:pPr>
              <w:spacing w:after="0"/>
              <w:jc w:val="right"/>
            </w:pPr>
            <w:r>
              <w:rPr>
                <w:sz w:val="16"/>
              </w:rPr>
              <w:t>$46,419</w:t>
            </w:r>
          </w:p>
        </w:tc>
        <w:tc>
          <w:tcPr>
            <w:tcW w:type="dxa" w:w="1154"/>
          </w:tcPr>
          <w:p>
            <w:pPr>
              <w:spacing w:after="0"/>
              <w:jc w:val="right"/>
            </w:pPr>
            <w:r>
              <w:rPr>
                <w:sz w:val="16"/>
              </w:rPr>
              <w:t>$47,001</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11</w:t>
            </w:r>
          </w:p>
        </w:tc>
        <w:tc>
          <w:tcPr>
            <w:tcW w:type="dxa" w:w="1037"/>
          </w:tcPr>
          <w:p>
            <w:pPr>
              <w:spacing w:after="0"/>
              <w:jc w:val="left"/>
            </w:pPr>
            <w:r>
              <w:rPr>
                <w:sz w:val="16"/>
              </w:rPr>
              <w:t>Earthquake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$21,269</w:t>
            </w:r>
          </w:p>
        </w:tc>
        <w:tc>
          <w:tcPr>
            <w:tcW w:type="dxa" w:w="1126"/>
          </w:tcPr>
          <w:p>
            <w:pPr>
              <w:spacing w:after="0"/>
              <w:jc w:val="right"/>
            </w:pPr>
          </w:p>
        </w:tc>
        <w:tc>
          <w:tcPr>
            <w:tcW w:type="dxa" w:w="1396"/>
          </w:tcPr>
          <w:p>
            <w:pPr>
              <w:spacing w:after="0"/>
              <w:jc w:val="right"/>
            </w:pPr>
            <w:r>
              <w:rPr>
                <w:sz w:val="16"/>
              </w:rPr>
              <w:t>$2,287</w:t>
            </w:r>
          </w:p>
        </w:tc>
        <w:tc>
          <w:tcPr>
            <w:tcW w:type="dxa" w:w="1154"/>
          </w:tcPr>
          <w:p>
            <w:pPr>
              <w:spacing w:after="0"/>
              <w:jc w:val="right"/>
            </w:pPr>
            <w:r>
              <w:rPr>
                <w:sz w:val="16"/>
              </w:rPr>
              <w:t>$23,555</w:t>
            </w:r>
          </w:p>
        </w:tc>
        <w:tc>
          <w:tcPr>
            <w:tcW w:type="dxa" w:w="1449"/>
          </w:tcPr>
          <w:p>
            <w:pPr>
              <w:spacing w:after="0"/>
              <w:jc w:val="right"/>
            </w:pPr>
          </w:p>
        </w:tc>
        <w:tc>
          <w:tcPr>
            <w:tcW w:type="dxa" w:w="1747"/>
          </w:tcPr>
          <w:p>
            <w:pPr>
              <w:spacing w:after="0"/>
              <w:jc w:val="left"/>
            </w:pPr>
          </w:p>
        </w:tc>
        <w:tc>
          <w:tcPr>
            <w:tcW w:type="dxa" w:w="1919"/>
          </w:tcPr>
          <w:p>
            <w:pPr>
              <w:spacing w:after="0"/>
              <w:jc w:val="left"/>
            </w:pPr>
            <w:r>
              <w:rPr>
                <w:sz w:val="16"/>
              </w:rPr>
              <w:t>Not in Storm Events. Storm Events coverage of this hazard is limited; absence is not evidence of low risk.</w:t>
            </w:r>
          </w:p>
        </w:tc>
      </w:tr>
      <w:tr>
        <w:trPr>
          <w:cantSplit/>
        </w:trPr>
        <w:tc>
          <w:tcPr>
            <w:tcW w:type="dxa" w:w="704"/>
          </w:tcPr>
          <w:p>
            <w:pPr>
              <w:spacing w:after="0"/>
              <w:jc w:val="right"/>
            </w:pPr>
            <w:r>
              <w:rPr>
                <w:sz w:val="16"/>
              </w:rPr>
              <w:t>12</w:t>
            </w:r>
          </w:p>
        </w:tc>
        <w:tc>
          <w:tcPr>
            <w:tcW w:type="dxa" w:w="1037"/>
          </w:tcPr>
          <w:p>
            <w:pPr>
              <w:spacing w:after="0"/>
              <w:jc w:val="left"/>
            </w:pPr>
            <w:r>
              <w:rPr>
                <w:sz w:val="16"/>
              </w:rPr>
              <w:t>Ice Storm</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$7,462</w:t>
            </w:r>
          </w:p>
        </w:tc>
        <w:tc>
          <w:tcPr>
            <w:tcW w:type="dxa" w:w="1126"/>
          </w:tcPr>
          <w:p>
            <w:pPr>
              <w:spacing w:after="0"/>
              <w:jc w:val="right"/>
            </w:pPr>
          </w:p>
        </w:tc>
        <w:tc>
          <w:tcPr>
            <w:tcW w:type="dxa" w:w="1396"/>
          </w:tcPr>
          <w:p>
            <w:pPr>
              <w:spacing w:after="0"/>
              <w:jc w:val="right"/>
            </w:pPr>
            <w:r>
              <w:rPr>
                <w:sz w:val="16"/>
              </w:rPr>
              <w:t>$5,450</w:t>
            </w:r>
          </w:p>
        </w:tc>
        <w:tc>
          <w:tcPr>
            <w:tcW w:type="dxa" w:w="1154"/>
          </w:tcPr>
          <w:p>
            <w:pPr>
              <w:spacing w:after="0"/>
              <w:jc w:val="right"/>
            </w:pPr>
            <w:r>
              <w:rPr>
                <w:sz w:val="16"/>
              </w:rPr>
              <w:t>$12,912</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13</w:t>
            </w:r>
          </w:p>
        </w:tc>
        <w:tc>
          <w:tcPr>
            <w:tcW w:type="dxa" w:w="1037"/>
          </w:tcPr>
          <w:p>
            <w:pPr>
              <w:spacing w:after="0"/>
              <w:jc w:val="left"/>
            </w:pPr>
            <w:r>
              <w:rPr>
                <w:sz w:val="16"/>
              </w:rPr>
              <w:t>Landslide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$82</w:t>
            </w:r>
          </w:p>
        </w:tc>
        <w:tc>
          <w:tcPr>
            <w:tcW w:type="dxa" w:w="1126"/>
          </w:tcPr>
          <w:p>
            <w:pPr>
              <w:spacing w:after="0"/>
              <w:jc w:val="right"/>
            </w:pPr>
          </w:p>
        </w:tc>
        <w:tc>
          <w:tcPr>
            <w:tcW w:type="dxa" w:w="1396"/>
          </w:tcPr>
          <w:p>
            <w:pPr>
              <w:spacing w:after="0"/>
              <w:jc w:val="right"/>
            </w:pPr>
            <w:r>
              <w:rPr>
                <w:sz w:val="16"/>
              </w:rPr>
              <w:t>$55</w:t>
            </w:r>
          </w:p>
        </w:tc>
        <w:tc>
          <w:tcPr>
            <w:tcW w:type="dxa" w:w="1154"/>
          </w:tcPr>
          <w:p>
            <w:pPr>
              <w:spacing w:after="0"/>
              <w:jc w:val="right"/>
            </w:pPr>
            <w:r>
              <w:rPr>
                <w:sz w:val="16"/>
              </w:rPr>
              <w:t>$136</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Avalanche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avalanche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Coastal Flooding</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coastal flooding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Hurricane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Tsunami</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tsunami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Volcanic Activity</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volcanic activity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2"/>
        <w:gridCol w:w="1757"/>
        <w:gridCol w:w="1271"/>
        <w:gridCol w:w="1995"/>
        <w:gridCol w:w="1635"/>
        <w:gridCol w:w="1738"/>
        <w:gridCol w:w="1658"/>
        <w:gridCol w:w="2286"/>
      </w:tblGrid>
      <w:tr>
        <w:trPr>
          <w:cantSplit/>
          <w:tblHeader/>
        </w:trPr>
        <w:tc>
          <w:tcPr>
            <w:tcW w:type="dxa" w:w="1772"/>
            <w:shd w:val="clear" w:color="auto" w:fill="E8E8E8"/>
          </w:tcPr>
          <w:p>
            <w:pPr>
              <w:spacing w:after="0"/>
              <w:jc w:val="left"/>
            </w:pPr>
            <w:r>
              <w:rPr>
                <w:b/>
                <w:sz w:val="16"/>
              </w:rPr>
              <w:t>Hazard</w:t>
            </w:r>
          </w:p>
        </w:tc>
        <w:tc>
          <w:tcPr>
            <w:tcW w:type="dxa" w:w="1757"/>
            <w:shd w:val="clear" w:color="auto" w:fill="E8E8E8"/>
          </w:tcPr>
          <w:p>
            <w:pPr>
              <w:spacing w:after="0"/>
              <w:jc w:val="left"/>
            </w:pPr>
            <w:r>
              <w:rPr>
                <w:b/>
                <w:sz w:val="16"/>
              </w:rPr>
              <w:t>Scale</w:t>
            </w:r>
          </w:p>
        </w:tc>
        <w:tc>
          <w:tcPr>
            <w:tcW w:type="dxa" w:w="1271"/>
            <w:shd w:val="clear" w:color="auto" w:fill="E8E8E8"/>
          </w:tcPr>
          <w:p>
            <w:pPr>
              <w:spacing w:after="0"/>
              <w:jc w:val="right"/>
            </w:pPr>
            <w:r>
              <w:rPr>
                <w:b/>
                <w:sz w:val="16"/>
              </w:rPr>
              <w:t>Records</w:t>
            </w:r>
          </w:p>
          <w:p>
            <w:pPr>
              <w:spacing w:after="0"/>
              <w:jc w:val="right"/>
            </w:pPr>
            <w:r>
              <w:rPr>
                <w:i/>
                <w:color w:val="555555"/>
                <w:sz w:val="14"/>
              </w:rPr>
              <w:t>count, years</w:t>
            </w:r>
          </w:p>
        </w:tc>
        <w:tc>
          <w:tcPr>
            <w:tcW w:type="dxa" w:w="1995"/>
            <w:shd w:val="clear" w:color="auto" w:fill="E8E8E8"/>
          </w:tcPr>
          <w:p>
            <w:pPr>
              <w:spacing w:after="0"/>
              <w:jc w:val="left"/>
            </w:pPr>
            <w:r>
              <w:rPr>
                <w:b/>
                <w:sz w:val="16"/>
              </w:rPr>
              <w:t>Observed range</w:t>
            </w:r>
          </w:p>
        </w:tc>
        <w:tc>
          <w:tcPr>
            <w:tcW w:type="dxa" w:w="1635"/>
            <w:shd w:val="clear" w:color="auto" w:fill="E8E8E8"/>
          </w:tcPr>
          <w:p>
            <w:pPr>
              <w:spacing w:after="0"/>
              <w:jc w:val="left"/>
            </w:pPr>
            <w:r>
              <w:rPr>
                <w:b/>
                <w:sz w:val="16"/>
              </w:rPr>
              <w:t>Worst recorded event</w:t>
            </w:r>
          </w:p>
        </w:tc>
        <w:tc>
          <w:tcPr>
            <w:tcW w:type="dxa" w:w="1738"/>
            <w:shd w:val="clear" w:color="auto" w:fill="E8E8E8"/>
          </w:tcPr>
          <w:p>
            <w:pPr>
              <w:spacing w:after="0"/>
              <w:jc w:val="left"/>
            </w:pPr>
            <w:r>
              <w:rPr>
                <w:b/>
                <w:sz w:val="16"/>
              </w:rPr>
              <w:t>Most damaging (when different)</w:t>
            </w:r>
          </w:p>
        </w:tc>
        <w:tc>
          <w:tcPr>
            <w:tcW w:type="dxa" w:w="1658"/>
            <w:shd w:val="clear" w:color="auto" w:fill="E8E8E8"/>
          </w:tcPr>
          <w:p>
            <w:pPr>
              <w:spacing w:after="0"/>
              <w:jc w:val="left"/>
            </w:pPr>
            <w:r>
              <w:rPr>
                <w:b/>
                <w:sz w:val="16"/>
              </w:rPr>
              <w:t>How it applies to members</w:t>
            </w:r>
          </w:p>
        </w:tc>
        <w:tc>
          <w:tcPr>
            <w:tcW w:type="dxa" w:w="2286"/>
            <w:shd w:val="clear" w:color="auto" w:fill="E8E8E8"/>
          </w:tcPr>
          <w:p>
            <w:pPr>
              <w:spacing w:after="0"/>
              <w:jc w:val="left"/>
            </w:pPr>
            <w:r>
              <w:rPr>
                <w:b/>
                <w:sz w:val="16"/>
              </w:rPr>
              <w:t>Note</w:t>
            </w:r>
          </w:p>
        </w:tc>
      </w:tr>
      <w:tr>
        <w:trPr>
          <w:cantSplit/>
        </w:trPr>
        <w:tc>
          <w:tcPr>
            <w:tcW w:type="dxa" w:w="1772"/>
          </w:tcPr>
          <w:p>
            <w:pPr>
              <w:spacing w:after="0"/>
              <w:jc w:val="left"/>
            </w:pPr>
            <w:r>
              <w:rPr>
                <w:sz w:val="16"/>
              </w:rPr>
              <w:t>Avalanche</w:t>
            </w:r>
          </w:p>
        </w:tc>
        <w:tc>
          <w:tcPr>
            <w:tcW w:type="dxa" w:w="1757"/>
          </w:tcPr>
          <w:p>
            <w:pPr>
              <w:spacing w:after="0"/>
              <w:jc w:val="left"/>
            </w:pPr>
            <w:r>
              <w:rPr>
                <w:sz w:val="16"/>
              </w:rPr>
              <w:t>none (count and damage)</w:t>
            </w:r>
          </w:p>
        </w:tc>
        <w:tc>
          <w:tcPr>
            <w:tcW w:type="dxa" w:w="1271"/>
          </w:tcPr>
          <w:p>
            <w:pPr>
              <w:spacing w:after="0"/>
              <w:jc w:val="right"/>
            </w:pPr>
            <w:r>
              <w:rPr>
                <w:sz w:val="16"/>
              </w:rPr>
              <w:t>0</w:t>
            </w:r>
          </w:p>
        </w:tc>
        <w:tc>
          <w:tcPr>
            <w:tcW w:type="dxa" w:w="1995"/>
          </w:tcPr>
          <w:p>
            <w:pPr>
              <w:spacing w:after="0"/>
              <w:jc w:val="left"/>
            </w:pPr>
          </w:p>
        </w:tc>
        <w:tc>
          <w:tcPr>
            <w:tcW w:type="dxa" w:w="1635"/>
          </w:tcPr>
          <w:p>
            <w:pPr>
              <w:spacing w:after="0"/>
              <w:jc w:val="left"/>
            </w:pPr>
          </w:p>
        </w:tc>
        <w:tc>
          <w:tcPr>
            <w:tcW w:type="dxa" w:w="1738"/>
          </w:tcPr>
          <w:p>
            <w:pPr>
              <w:spacing w:after="0"/>
              <w:jc w:val="left"/>
            </w:pPr>
          </w:p>
        </w:tc>
        <w:tc>
          <w:tcPr>
            <w:tcW w:type="dxa" w:w="1658"/>
          </w:tcPr>
          <w:p>
            <w:pPr>
              <w:spacing w:after="0"/>
              <w:jc w:val="left"/>
            </w:pPr>
          </w:p>
        </w:tc>
        <w:tc>
          <w:tcPr>
            <w:tcW w:type="dxa" w:w="2286"/>
          </w:tcPr>
          <w:p>
            <w:pPr>
              <w:spacing w:after="0"/>
              <w:jc w:val="left"/>
            </w:pPr>
            <w:r>
              <w:rPr>
                <w:sz w:val="16"/>
              </w:rPr>
              <w:t>Physical measure: in event narratives only; local data required.</w:t>
            </w:r>
          </w:p>
        </w:tc>
      </w:tr>
      <w:tr>
        <w:trPr>
          <w:cantSplit/>
        </w:trPr>
        <w:tc>
          <w:tcPr>
            <w:tcW w:type="dxa" w:w="1772"/>
          </w:tcPr>
          <w:p>
            <w:pPr>
              <w:spacing w:after="0"/>
              <w:jc w:val="left"/>
            </w:pPr>
            <w:r>
              <w:rPr>
                <w:sz w:val="16"/>
              </w:rPr>
              <w:t>Coastal Flood, Storm Surge/Tide</w:t>
            </w:r>
          </w:p>
        </w:tc>
        <w:tc>
          <w:tcPr>
            <w:tcW w:type="dxa" w:w="1757"/>
          </w:tcPr>
          <w:p>
            <w:pPr>
              <w:spacing w:after="0"/>
              <w:jc w:val="left"/>
            </w:pPr>
            <w:r>
              <w:rPr>
                <w:sz w:val="16"/>
              </w:rPr>
              <w:t>none in data (FIRM for depth)</w:t>
            </w:r>
          </w:p>
        </w:tc>
        <w:tc>
          <w:tcPr>
            <w:tcW w:type="dxa" w:w="1271"/>
          </w:tcPr>
          <w:p>
            <w:pPr>
              <w:spacing w:after="0"/>
              <w:jc w:val="right"/>
            </w:pPr>
            <w:r>
              <w:rPr>
                <w:sz w:val="16"/>
              </w:rPr>
              <w:t>0</w:t>
            </w:r>
          </w:p>
        </w:tc>
        <w:tc>
          <w:tcPr>
            <w:tcW w:type="dxa" w:w="1995"/>
          </w:tcPr>
          <w:p>
            <w:pPr>
              <w:spacing w:after="0"/>
              <w:jc w:val="left"/>
            </w:pPr>
          </w:p>
        </w:tc>
        <w:tc>
          <w:tcPr>
            <w:tcW w:type="dxa" w:w="1635"/>
          </w:tcPr>
          <w:p>
            <w:pPr>
              <w:spacing w:after="0"/>
              <w:jc w:val="left"/>
            </w:pPr>
          </w:p>
        </w:tc>
        <w:tc>
          <w:tcPr>
            <w:tcW w:type="dxa" w:w="1738"/>
          </w:tcPr>
          <w:p>
            <w:pPr>
              <w:spacing w:after="0"/>
              <w:jc w:val="left"/>
            </w:pPr>
          </w:p>
        </w:tc>
        <w:tc>
          <w:tcPr>
            <w:tcW w:type="dxa" w:w="1658"/>
          </w:tcPr>
          <w:p>
            <w:pPr>
              <w:spacing w:after="0"/>
              <w:jc w:val="left"/>
            </w:pPr>
          </w:p>
        </w:tc>
        <w:tc>
          <w:tcPr>
            <w:tcW w:type="dxa" w:w="2286"/>
          </w:tcPr>
          <w:p>
            <w:pPr>
              <w:spacing w:after="0"/>
              <w:jc w:val="left"/>
            </w:pPr>
            <w:r>
              <w:rPr>
                <w:sz w:val="16"/>
              </w:rPr>
              <w:t>Flood depth: see the FEMA Flood Insurance Rate Map.</w:t>
            </w:r>
          </w:p>
        </w:tc>
      </w:tr>
      <w:tr>
        <w:trPr>
          <w:cantSplit/>
        </w:trPr>
        <w:tc>
          <w:tcPr>
            <w:tcW w:type="dxa" w:w="1772"/>
          </w:tcPr>
          <w:p>
            <w:pPr>
              <w:spacing w:after="0"/>
              <w:jc w:val="left"/>
            </w:pPr>
            <w:r>
              <w:rPr>
                <w:sz w:val="16"/>
              </w:rPr>
              <w:t>Cold/Wind Chill, Extreme Cold/Wind Chill</w:t>
            </w:r>
          </w:p>
        </w:tc>
        <w:tc>
          <w:tcPr>
            <w:tcW w:type="dxa" w:w="1757"/>
          </w:tcPr>
          <w:p>
            <w:pPr>
              <w:spacing w:after="0"/>
              <w:jc w:val="left"/>
            </w:pPr>
            <w:r>
              <w:rPr>
                <w:sz w:val="16"/>
              </w:rPr>
              <w:t>wind chill</w:t>
            </w:r>
          </w:p>
        </w:tc>
        <w:tc>
          <w:tcPr>
            <w:tcW w:type="dxa" w:w="1271"/>
          </w:tcPr>
          <w:p>
            <w:pPr>
              <w:spacing w:after="0"/>
              <w:jc w:val="right"/>
            </w:pPr>
            <w:r>
              <w:rPr>
                <w:sz w:val="16"/>
              </w:rPr>
              <w:t>10, 2011 to 2025 (10 zone-level)</w:t>
            </w:r>
          </w:p>
        </w:tc>
        <w:tc>
          <w:tcPr>
            <w:tcW w:type="dxa" w:w="1995"/>
          </w:tcPr>
          <w:p>
            <w:pPr>
              <w:spacing w:after="0"/>
              <w:jc w:val="left"/>
            </w:pPr>
            <w:r>
              <w:rPr>
                <w:sz w:val="16"/>
              </w:rPr>
              <w:t>1 day to 5 days (median 2 days); 9 with a recorded value</w:t>
            </w:r>
          </w:p>
        </w:tc>
        <w:tc>
          <w:tcPr>
            <w:tcW w:type="dxa" w:w="1635"/>
          </w:tcPr>
          <w:p>
            <w:pPr>
              <w:spacing w:after="0"/>
              <w:jc w:val="left"/>
            </w:pPr>
            <w:r>
              <w:rPr>
                <w:sz w:val="16"/>
              </w:rPr>
              <w:t>5 consecutive days, 2024-01-12 to 2024-01-16, zone-level</w:t>
            </w:r>
          </w:p>
        </w:tc>
        <w:tc>
          <w:tcPr>
            <w:tcW w:type="dxa" w:w="1738"/>
          </w:tcPr>
          <w:p>
            <w:pPr>
              <w:spacing w:after="0"/>
              <w:jc w:val="left"/>
            </w:pPr>
          </w:p>
        </w:tc>
        <w:tc>
          <w:tcPr>
            <w:tcW w:type="dxa" w:w="1658"/>
          </w:tcPr>
          <w:p>
            <w:pPr>
              <w:spacing w:after="0"/>
              <w:jc w:val="left"/>
            </w:pPr>
            <w:r>
              <w:rPr>
                <w:sz w:val="16"/>
              </w:rPr>
              <w:t>Zone-level records: applies countywide; national data do not locate these events within the county.</w:t>
            </w:r>
          </w:p>
        </w:tc>
        <w:tc>
          <w:tcPr>
            <w:tcW w:type="dxa" w:w="2286"/>
          </w:tcPr>
          <w:p>
            <w:pPr>
              <w:spacing w:after="0"/>
              <w:jc w:val="left"/>
            </w:pPr>
            <w:r>
              <w:rPr>
                <w:sz w:val="16"/>
              </w:rPr>
              <w:t>Wind chill: in event narratives only; local data required.</w:t>
            </w:r>
          </w:p>
        </w:tc>
      </w:tr>
      <w:tr>
        <w:trPr>
          <w:cantSplit/>
        </w:trPr>
        <w:tc>
          <w:tcPr>
            <w:tcW w:type="dxa" w:w="1772"/>
          </w:tcPr>
          <w:p>
            <w:pPr>
              <w:spacing w:after="0"/>
              <w:jc w:val="left"/>
            </w:pPr>
            <w:r>
              <w:rPr>
                <w:sz w:val="16"/>
              </w:rPr>
              <w:t>Frost/Freeze (outside NRI Cold Wave definition)</w:t>
            </w:r>
          </w:p>
        </w:tc>
        <w:tc>
          <w:tcPr>
            <w:tcW w:type="dxa" w:w="1757"/>
          </w:tcPr>
          <w:p>
            <w:pPr>
              <w:spacing w:after="0"/>
              <w:jc w:val="left"/>
            </w:pPr>
            <w:r>
              <w:rPr>
                <w:sz w:val="16"/>
              </w:rPr>
              <w:t>crop damage</w:t>
            </w:r>
          </w:p>
        </w:tc>
        <w:tc>
          <w:tcPr>
            <w:tcW w:type="dxa" w:w="1271"/>
          </w:tcPr>
          <w:p>
            <w:pPr>
              <w:spacing w:after="0"/>
              <w:jc w:val="right"/>
            </w:pPr>
            <w:r>
              <w:rPr>
                <w:sz w:val="16"/>
              </w:rPr>
              <w:t>0</w:t>
            </w:r>
          </w:p>
        </w:tc>
        <w:tc>
          <w:tcPr>
            <w:tcW w:type="dxa" w:w="1995"/>
          </w:tcPr>
          <w:p>
            <w:pPr>
              <w:spacing w:after="0"/>
              <w:jc w:val="left"/>
            </w:pPr>
          </w:p>
        </w:tc>
        <w:tc>
          <w:tcPr>
            <w:tcW w:type="dxa" w:w="1635"/>
          </w:tcPr>
          <w:p>
            <w:pPr>
              <w:spacing w:after="0"/>
              <w:jc w:val="left"/>
            </w:pPr>
          </w:p>
        </w:tc>
        <w:tc>
          <w:tcPr>
            <w:tcW w:type="dxa" w:w="1738"/>
          </w:tcPr>
          <w:p>
            <w:pPr>
              <w:spacing w:after="0"/>
              <w:jc w:val="left"/>
            </w:pPr>
          </w:p>
        </w:tc>
        <w:tc>
          <w:tcPr>
            <w:tcW w:type="dxa" w:w="1658"/>
          </w:tcPr>
          <w:p>
            <w:pPr>
              <w:spacing w:after="0"/>
              <w:jc w:val="left"/>
            </w:pPr>
          </w:p>
        </w:tc>
        <w:tc>
          <w:tcPr>
            <w:tcW w:type="dxa" w:w="2286"/>
          </w:tcPr>
          <w:p>
            <w:pPr>
              <w:spacing w:after="0"/>
              <w:jc w:val="left"/>
            </w:pPr>
            <w:r>
              <w:rPr>
                <w:sz w:val="16"/>
              </w:rPr>
              <w:t>Temperature: in event narratives only; local data required.</w:t>
            </w:r>
          </w:p>
        </w:tc>
      </w:tr>
      <w:tr>
        <w:trPr>
          <w:cantSplit/>
        </w:trPr>
        <w:tc>
          <w:tcPr>
            <w:tcW w:type="dxa" w:w="1772"/>
          </w:tcPr>
          <w:p>
            <w:pPr>
              <w:spacing w:after="0"/>
              <w:jc w:val="left"/>
            </w:pPr>
            <w:r>
              <w:rPr>
                <w:sz w:val="16"/>
              </w:rPr>
              <w:t>Drought</w:t>
            </w:r>
          </w:p>
        </w:tc>
        <w:tc>
          <w:tcPr>
            <w:tcW w:type="dxa" w:w="1757"/>
          </w:tcPr>
          <w:p>
            <w:pPr>
              <w:spacing w:after="0"/>
              <w:jc w:val="left"/>
            </w:pPr>
            <w:r>
              <w:rPr>
                <w:sz w:val="16"/>
              </w:rPr>
              <w:t>US Drought Monitor D-scale</w:t>
            </w:r>
          </w:p>
        </w:tc>
        <w:tc>
          <w:tcPr>
            <w:tcW w:type="dxa" w:w="1271"/>
          </w:tcPr>
          <w:p>
            <w:pPr>
              <w:spacing w:after="0"/>
              <w:jc w:val="right"/>
            </w:pPr>
            <w:r>
              <w:rPr>
                <w:sz w:val="16"/>
              </w:rPr>
              <w:t>55, 2012 to 2026 (55 zone-level)</w:t>
            </w:r>
          </w:p>
        </w:tc>
        <w:tc>
          <w:tcPr>
            <w:tcW w:type="dxa" w:w="1995"/>
          </w:tcPr>
          <w:p>
            <w:pPr>
              <w:spacing w:after="0"/>
              <w:jc w:val="left"/>
            </w:pPr>
            <w:r>
              <w:rPr>
                <w:sz w:val="16"/>
              </w:rPr>
              <w:t>61 days to 741 days (median 228 days); 5 with a recorded value</w:t>
            </w:r>
          </w:p>
        </w:tc>
        <w:tc>
          <w:tcPr>
            <w:tcW w:type="dxa" w:w="1635"/>
          </w:tcPr>
          <w:p>
            <w:pPr>
              <w:spacing w:after="0"/>
              <w:jc w:val="left"/>
            </w:pPr>
            <w:r>
              <w:rPr>
                <w:sz w:val="16"/>
              </w:rPr>
              <w:t>741 days (about 24.3 months), 2012-06-20 to 2014-06-30, a run of 25 consecutive Storm Events drought records, zone-level</w:t>
            </w:r>
          </w:p>
        </w:tc>
        <w:tc>
          <w:tcPr>
            <w:tcW w:type="dxa" w:w="1738"/>
          </w:tcPr>
          <w:p>
            <w:pPr>
              <w:spacing w:after="0"/>
              <w:jc w:val="left"/>
            </w:pPr>
            <w:r>
              <w:rPr>
                <w:sz w:val="16"/>
              </w:rPr>
              <w:t>Drought, 2012-07-01, $1,000,000 property; $1,000,000 crops, reported for the zone (2012 dollars)</w:t>
            </w:r>
          </w:p>
        </w:tc>
        <w:tc>
          <w:tcPr>
            <w:tcW w:type="dxa" w:w="1658"/>
          </w:tcPr>
          <w:p>
            <w:pPr>
              <w:spacing w:after="0"/>
              <w:jc w:val="left"/>
            </w:pPr>
            <w:r>
              <w:rPr>
                <w:sz w:val="16"/>
              </w:rPr>
              <w:t>Zone-level records: applies countywide; national data do not locate these events within the county.</w:t>
            </w:r>
          </w:p>
        </w:tc>
        <w:tc>
          <w:tcPr>
            <w:tcW w:type="dxa" w:w="228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2"/>
          </w:tcPr>
          <w:p>
            <w:pPr>
              <w:spacing w:after="0"/>
              <w:jc w:val="left"/>
            </w:pPr>
            <w:r>
              <w:rPr>
                <w:sz w:val="16"/>
              </w:rPr>
              <w:t>Earthquake</w:t>
            </w:r>
          </w:p>
        </w:tc>
        <w:tc>
          <w:tcPr>
            <w:tcW w:type="dxa" w:w="1757"/>
          </w:tcPr>
          <w:p>
            <w:pPr>
              <w:spacing w:after="0"/>
              <w:jc w:val="left"/>
            </w:pPr>
            <w:r>
              <w:rPr>
                <w:sz w:val="16"/>
              </w:rPr>
              <w:t>Modified Mercalli (local data)</w:t>
            </w:r>
          </w:p>
        </w:tc>
        <w:tc>
          <w:tcPr>
            <w:tcW w:type="dxa" w:w="1271"/>
          </w:tcPr>
          <w:p>
            <w:pPr>
              <w:spacing w:after="0"/>
              <w:jc w:val="right"/>
            </w:pPr>
            <w:r>
              <w:rPr>
                <w:sz w:val="16"/>
              </w:rPr>
              <w:t>0</w:t>
            </w:r>
          </w:p>
        </w:tc>
        <w:tc>
          <w:tcPr>
            <w:tcW w:type="dxa" w:w="1995"/>
          </w:tcPr>
          <w:p>
            <w:pPr>
              <w:spacing w:after="0"/>
              <w:jc w:val="left"/>
            </w:pPr>
          </w:p>
        </w:tc>
        <w:tc>
          <w:tcPr>
            <w:tcW w:type="dxa" w:w="1635"/>
          </w:tcPr>
          <w:p>
            <w:pPr>
              <w:spacing w:after="0"/>
              <w:jc w:val="left"/>
            </w:pPr>
          </w:p>
        </w:tc>
        <w:tc>
          <w:tcPr>
            <w:tcW w:type="dxa" w:w="1738"/>
          </w:tcPr>
          <w:p>
            <w:pPr>
              <w:spacing w:after="0"/>
              <w:jc w:val="left"/>
            </w:pPr>
          </w:p>
        </w:tc>
        <w:tc>
          <w:tcPr>
            <w:tcW w:type="dxa" w:w="1658"/>
          </w:tcPr>
          <w:p>
            <w:pPr>
              <w:spacing w:after="0"/>
              <w:jc w:val="left"/>
            </w:pPr>
          </w:p>
        </w:tc>
        <w:tc>
          <w:tcPr>
            <w:tcW w:type="dxa" w:w="2286"/>
          </w:tcPr>
          <w:p>
            <w:pPr>
              <w:spacing w:after="0"/>
              <w:jc w:val="left"/>
            </w:pPr>
            <w:r>
              <w:rPr>
                <w:sz w:val="16"/>
              </w:rPr>
              <w:t>No Storm Events record; local data required (e.g., USGS).</w:t>
            </w:r>
          </w:p>
        </w:tc>
      </w:tr>
      <w:tr>
        <w:trPr>
          <w:cantSplit/>
        </w:trPr>
        <w:tc>
          <w:tcPr>
            <w:tcW w:type="dxa" w:w="1772"/>
          </w:tcPr>
          <w:p>
            <w:pPr>
              <w:spacing w:after="0"/>
              <w:jc w:val="left"/>
            </w:pPr>
            <w:r>
              <w:rPr>
                <w:sz w:val="16"/>
              </w:rPr>
              <w:t>Hail</w:t>
            </w:r>
          </w:p>
        </w:tc>
        <w:tc>
          <w:tcPr>
            <w:tcW w:type="dxa" w:w="1757"/>
          </w:tcPr>
          <w:p>
            <w:pPr>
              <w:spacing w:after="0"/>
              <w:jc w:val="left"/>
            </w:pPr>
            <w:r>
              <w:rPr>
                <w:sz w:val="16"/>
              </w:rPr>
              <w:t>hail size (inches)</w:t>
            </w:r>
          </w:p>
        </w:tc>
        <w:tc>
          <w:tcPr>
            <w:tcW w:type="dxa" w:w="1271"/>
          </w:tcPr>
          <w:p>
            <w:pPr>
              <w:spacing w:after="0"/>
              <w:jc w:val="right"/>
            </w:pPr>
            <w:r>
              <w:rPr>
                <w:sz w:val="16"/>
              </w:rPr>
              <w:t>455, 1976 to 2026</w:t>
            </w:r>
          </w:p>
        </w:tc>
        <w:tc>
          <w:tcPr>
            <w:tcW w:type="dxa" w:w="1995"/>
          </w:tcPr>
          <w:p>
            <w:pPr>
              <w:spacing w:after="0"/>
              <w:jc w:val="left"/>
            </w:pPr>
            <w:r>
              <w:rPr>
                <w:sz w:val="16"/>
              </w:rPr>
              <w:t>0.75 in to 4.25 in (median 1 in); 455 with a recorded value</w:t>
            </w:r>
          </w:p>
        </w:tc>
        <w:tc>
          <w:tcPr>
            <w:tcW w:type="dxa" w:w="1635"/>
          </w:tcPr>
          <w:p>
            <w:pPr>
              <w:spacing w:after="0"/>
              <w:jc w:val="left"/>
            </w:pPr>
            <w:r>
              <w:rPr>
                <w:sz w:val="16"/>
              </w:rPr>
              <w:t>4.25 in hail, 2015-06-21; same size also recorded on 2004-07-03, 2009-06-26</w:t>
            </w:r>
          </w:p>
        </w:tc>
        <w:tc>
          <w:tcPr>
            <w:tcW w:type="dxa" w:w="1738"/>
          </w:tcPr>
          <w:p>
            <w:pPr>
              <w:spacing w:after="0"/>
              <w:jc w:val="left"/>
            </w:pPr>
            <w:r>
              <w:rPr>
                <w:sz w:val="16"/>
              </w:rPr>
              <w:t>Hail, 1996-07-25, property not reported; $10,500,000 crops (1996 dollars)</w:t>
            </w:r>
          </w:p>
        </w:tc>
        <w:tc>
          <w:tcPr>
            <w:tcW w:type="dxa" w:w="1658"/>
          </w:tcPr>
          <w:p>
            <w:pPr>
              <w:spacing w:after="0"/>
              <w:jc w:val="left"/>
            </w:pPr>
            <w:r>
              <w:rPr>
                <w:sz w:val="16"/>
              </w:rPr>
              <w:t>Event records naming member places: Ogallala city (95 records), Brule village (81 records), Paxton village (60 records).</w:t>
            </w:r>
          </w:p>
        </w:tc>
        <w:tc>
          <w:tcPr>
            <w:tcW w:type="dxa" w:w="2286"/>
          </w:tcPr>
          <w:p>
            <w:pPr>
              <w:spacing w:after="0"/>
              <w:jc w:val="left"/>
            </w:pPr>
          </w:p>
        </w:tc>
      </w:tr>
      <w:tr>
        <w:trPr>
          <w:cantSplit/>
        </w:trPr>
        <w:tc>
          <w:tcPr>
            <w:tcW w:type="dxa" w:w="1772"/>
          </w:tcPr>
          <w:p>
            <w:pPr>
              <w:spacing w:after="0"/>
              <w:jc w:val="left"/>
            </w:pPr>
            <w:r>
              <w:rPr>
                <w:sz w:val="16"/>
              </w:rPr>
              <w:t>Excessive Heat, Heat</w:t>
            </w:r>
          </w:p>
        </w:tc>
        <w:tc>
          <w:tcPr>
            <w:tcW w:type="dxa" w:w="1757"/>
          </w:tcPr>
          <w:p>
            <w:pPr>
              <w:spacing w:after="0"/>
              <w:jc w:val="left"/>
            </w:pPr>
            <w:r>
              <w:rPr>
                <w:sz w:val="16"/>
              </w:rPr>
              <w:t>heat index (narratives)</w:t>
            </w:r>
          </w:p>
        </w:tc>
        <w:tc>
          <w:tcPr>
            <w:tcW w:type="dxa" w:w="1271"/>
          </w:tcPr>
          <w:p>
            <w:pPr>
              <w:spacing w:after="0"/>
              <w:jc w:val="right"/>
            </w:pPr>
            <w:r>
              <w:rPr>
                <w:sz w:val="16"/>
              </w:rPr>
              <w:t>0</w:t>
            </w:r>
          </w:p>
        </w:tc>
        <w:tc>
          <w:tcPr>
            <w:tcW w:type="dxa" w:w="1995"/>
          </w:tcPr>
          <w:p>
            <w:pPr>
              <w:spacing w:after="0"/>
              <w:jc w:val="left"/>
            </w:pPr>
          </w:p>
        </w:tc>
        <w:tc>
          <w:tcPr>
            <w:tcW w:type="dxa" w:w="1635"/>
          </w:tcPr>
          <w:p>
            <w:pPr>
              <w:spacing w:after="0"/>
              <w:jc w:val="left"/>
            </w:pPr>
          </w:p>
        </w:tc>
        <w:tc>
          <w:tcPr>
            <w:tcW w:type="dxa" w:w="1738"/>
          </w:tcPr>
          <w:p>
            <w:pPr>
              <w:spacing w:after="0"/>
              <w:jc w:val="left"/>
            </w:pPr>
          </w:p>
        </w:tc>
        <w:tc>
          <w:tcPr>
            <w:tcW w:type="dxa" w:w="1658"/>
          </w:tcPr>
          <w:p>
            <w:pPr>
              <w:spacing w:after="0"/>
              <w:jc w:val="left"/>
            </w:pPr>
          </w:p>
        </w:tc>
        <w:tc>
          <w:tcPr>
            <w:tcW w:type="dxa" w:w="2286"/>
          </w:tcPr>
          <w:p>
            <w:pPr>
              <w:spacing w:after="0"/>
              <w:jc w:val="left"/>
            </w:pPr>
            <w:r>
              <w:rPr>
                <w:sz w:val="16"/>
              </w:rPr>
              <w:t>Heat index: in event narratives only; local data required.</w:t>
            </w:r>
          </w:p>
        </w:tc>
      </w:tr>
      <w:tr>
        <w:trPr>
          <w:cantSplit/>
        </w:trPr>
        <w:tc>
          <w:tcPr>
            <w:tcW w:type="dxa" w:w="1772"/>
          </w:tcPr>
          <w:p>
            <w:pPr>
              <w:spacing w:after="0"/>
              <w:jc w:val="left"/>
            </w:pPr>
            <w:r>
              <w:rPr>
                <w:sz w:val="16"/>
              </w:rPr>
              <w:t>Hurricane, Tropical Storm, Tropical Depression</w:t>
            </w:r>
          </w:p>
        </w:tc>
        <w:tc>
          <w:tcPr>
            <w:tcW w:type="dxa" w:w="1757"/>
          </w:tcPr>
          <w:p>
            <w:pPr>
              <w:spacing w:after="0"/>
              <w:jc w:val="left"/>
            </w:pPr>
            <w:r>
              <w:rPr>
                <w:sz w:val="16"/>
              </w:rPr>
              <w:t>Saffir-Simpson</w:t>
            </w:r>
          </w:p>
        </w:tc>
        <w:tc>
          <w:tcPr>
            <w:tcW w:type="dxa" w:w="1271"/>
          </w:tcPr>
          <w:p>
            <w:pPr>
              <w:spacing w:after="0"/>
              <w:jc w:val="right"/>
            </w:pPr>
            <w:r>
              <w:rPr>
                <w:sz w:val="16"/>
              </w:rPr>
              <w:t>0</w:t>
            </w:r>
          </w:p>
        </w:tc>
        <w:tc>
          <w:tcPr>
            <w:tcW w:type="dxa" w:w="1995"/>
          </w:tcPr>
          <w:p>
            <w:pPr>
              <w:spacing w:after="0"/>
              <w:jc w:val="left"/>
            </w:pPr>
          </w:p>
        </w:tc>
        <w:tc>
          <w:tcPr>
            <w:tcW w:type="dxa" w:w="1635"/>
          </w:tcPr>
          <w:p>
            <w:pPr>
              <w:spacing w:after="0"/>
              <w:jc w:val="left"/>
            </w:pPr>
          </w:p>
        </w:tc>
        <w:tc>
          <w:tcPr>
            <w:tcW w:type="dxa" w:w="1738"/>
          </w:tcPr>
          <w:p>
            <w:pPr>
              <w:spacing w:after="0"/>
              <w:jc w:val="left"/>
            </w:pPr>
          </w:p>
        </w:tc>
        <w:tc>
          <w:tcPr>
            <w:tcW w:type="dxa" w:w="1658"/>
          </w:tcPr>
          <w:p>
            <w:pPr>
              <w:spacing w:after="0"/>
              <w:jc w:val="left"/>
            </w:pPr>
          </w:p>
        </w:tc>
        <w:tc>
          <w:tcPr>
            <w:tcW w:type="dxa" w:w="228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72"/>
          </w:tcPr>
          <w:p>
            <w:pPr>
              <w:spacing w:after="0"/>
              <w:jc w:val="left"/>
            </w:pPr>
            <w:r>
              <w:rPr>
                <w:sz w:val="16"/>
              </w:rPr>
              <w:t>Ice Storm</w:t>
            </w:r>
          </w:p>
        </w:tc>
        <w:tc>
          <w:tcPr>
            <w:tcW w:type="dxa" w:w="1757"/>
          </w:tcPr>
          <w:p>
            <w:pPr>
              <w:spacing w:after="0"/>
              <w:jc w:val="left"/>
            </w:pPr>
            <w:r>
              <w:rPr>
                <w:sz w:val="16"/>
              </w:rPr>
              <w:t>Sperry-Piltz (local data)</w:t>
            </w:r>
          </w:p>
        </w:tc>
        <w:tc>
          <w:tcPr>
            <w:tcW w:type="dxa" w:w="1271"/>
          </w:tcPr>
          <w:p>
            <w:pPr>
              <w:spacing w:after="0"/>
              <w:jc w:val="right"/>
            </w:pPr>
            <w:r>
              <w:rPr>
                <w:sz w:val="16"/>
              </w:rPr>
              <w:t>0</w:t>
            </w:r>
          </w:p>
        </w:tc>
        <w:tc>
          <w:tcPr>
            <w:tcW w:type="dxa" w:w="1995"/>
          </w:tcPr>
          <w:p>
            <w:pPr>
              <w:spacing w:after="0"/>
              <w:jc w:val="left"/>
            </w:pPr>
          </w:p>
        </w:tc>
        <w:tc>
          <w:tcPr>
            <w:tcW w:type="dxa" w:w="1635"/>
          </w:tcPr>
          <w:p>
            <w:pPr>
              <w:spacing w:after="0"/>
              <w:jc w:val="left"/>
            </w:pPr>
          </w:p>
        </w:tc>
        <w:tc>
          <w:tcPr>
            <w:tcW w:type="dxa" w:w="1738"/>
          </w:tcPr>
          <w:p>
            <w:pPr>
              <w:spacing w:after="0"/>
              <w:jc w:val="left"/>
            </w:pPr>
          </w:p>
        </w:tc>
        <w:tc>
          <w:tcPr>
            <w:tcW w:type="dxa" w:w="1658"/>
          </w:tcPr>
          <w:p>
            <w:pPr>
              <w:spacing w:after="0"/>
              <w:jc w:val="left"/>
            </w:pPr>
          </w:p>
        </w:tc>
        <w:tc>
          <w:tcPr>
            <w:tcW w:type="dxa" w:w="2286"/>
          </w:tcPr>
          <w:p>
            <w:pPr>
              <w:spacing w:after="0"/>
              <w:jc w:val="left"/>
            </w:pPr>
            <w:r>
              <w:rPr>
                <w:sz w:val="16"/>
              </w:rPr>
              <w:t>Ice thickness: in event narratives only; local data required.</w:t>
            </w:r>
          </w:p>
        </w:tc>
      </w:tr>
      <w:tr>
        <w:trPr>
          <w:cantSplit/>
        </w:trPr>
        <w:tc>
          <w:tcPr>
            <w:tcW w:type="dxa" w:w="1772"/>
          </w:tcPr>
          <w:p>
            <w:pPr>
              <w:spacing w:after="0"/>
              <w:jc w:val="left"/>
            </w:pPr>
            <w:r>
              <w:rPr>
                <w:sz w:val="16"/>
              </w:rPr>
              <w:t>Flash Flood, Flood, Lakeshore Flood</w:t>
            </w:r>
          </w:p>
        </w:tc>
        <w:tc>
          <w:tcPr>
            <w:tcW w:type="dxa" w:w="1757"/>
          </w:tcPr>
          <w:p>
            <w:pPr>
              <w:spacing w:after="0"/>
              <w:jc w:val="left"/>
            </w:pPr>
            <w:r>
              <w:rPr>
                <w:sz w:val="16"/>
              </w:rPr>
              <w:t>damage and flood days (FIRM for depth)</w:t>
            </w:r>
          </w:p>
        </w:tc>
        <w:tc>
          <w:tcPr>
            <w:tcW w:type="dxa" w:w="1271"/>
          </w:tcPr>
          <w:p>
            <w:pPr>
              <w:spacing w:after="0"/>
              <w:jc w:val="right"/>
            </w:pPr>
            <w:r>
              <w:rPr>
                <w:sz w:val="16"/>
              </w:rPr>
              <w:t>17, 1999 to 2025</w:t>
            </w:r>
          </w:p>
        </w:tc>
        <w:tc>
          <w:tcPr>
            <w:tcW w:type="dxa" w:w="1995"/>
          </w:tcPr>
          <w:p>
            <w:pPr>
              <w:spacing w:after="0"/>
              <w:jc w:val="left"/>
            </w:pPr>
          </w:p>
        </w:tc>
        <w:tc>
          <w:tcPr>
            <w:tcW w:type="dxa" w:w="1635"/>
          </w:tcPr>
          <w:p>
            <w:pPr>
              <w:spacing w:after="0"/>
              <w:jc w:val="left"/>
            </w:pPr>
            <w:r>
              <w:rPr>
                <w:sz w:val="16"/>
              </w:rPr>
              <w:t>Flash Flood, 2002-07-06, $800,000 property; $20,000 crops (2002 dollars), 1 direct death</w:t>
            </w:r>
          </w:p>
        </w:tc>
        <w:tc>
          <w:tcPr>
            <w:tcW w:type="dxa" w:w="1738"/>
          </w:tcPr>
          <w:p>
            <w:pPr>
              <w:spacing w:after="0"/>
              <w:jc w:val="left"/>
            </w:pPr>
          </w:p>
        </w:tc>
        <w:tc>
          <w:tcPr>
            <w:tcW w:type="dxa" w:w="1658"/>
          </w:tcPr>
          <w:p>
            <w:pPr>
              <w:spacing w:after="0"/>
              <w:jc w:val="left"/>
            </w:pPr>
            <w:r>
              <w:rPr>
                <w:sz w:val="16"/>
              </w:rPr>
              <w:t>Event records naming member places: Ogallala city (8 records), Brule village (3 records), Paxton village (1 record).</w:t>
            </w:r>
          </w:p>
        </w:tc>
        <w:tc>
          <w:tcPr>
            <w:tcW w:type="dxa" w:w="228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72"/>
          </w:tcPr>
          <w:p>
            <w:pPr>
              <w:spacing w:after="0"/>
              <w:jc w:val="left"/>
            </w:pPr>
            <w:r>
              <w:rPr>
                <w:sz w:val="16"/>
              </w:rPr>
              <w:t>Debris Flow</w:t>
            </w:r>
          </w:p>
        </w:tc>
        <w:tc>
          <w:tcPr>
            <w:tcW w:type="dxa" w:w="1757"/>
          </w:tcPr>
          <w:p>
            <w:pPr>
              <w:spacing w:after="0"/>
              <w:jc w:val="left"/>
            </w:pPr>
            <w:r>
              <w:rPr>
                <w:sz w:val="16"/>
              </w:rPr>
              <w:t>none (count and damage)</w:t>
            </w:r>
          </w:p>
        </w:tc>
        <w:tc>
          <w:tcPr>
            <w:tcW w:type="dxa" w:w="1271"/>
          </w:tcPr>
          <w:p>
            <w:pPr>
              <w:spacing w:after="0"/>
              <w:jc w:val="right"/>
            </w:pPr>
            <w:r>
              <w:rPr>
                <w:sz w:val="16"/>
              </w:rPr>
              <w:t>0</w:t>
            </w:r>
          </w:p>
        </w:tc>
        <w:tc>
          <w:tcPr>
            <w:tcW w:type="dxa" w:w="1995"/>
          </w:tcPr>
          <w:p>
            <w:pPr>
              <w:spacing w:after="0"/>
              <w:jc w:val="left"/>
            </w:pPr>
          </w:p>
        </w:tc>
        <w:tc>
          <w:tcPr>
            <w:tcW w:type="dxa" w:w="1635"/>
          </w:tcPr>
          <w:p>
            <w:pPr>
              <w:spacing w:after="0"/>
              <w:jc w:val="left"/>
            </w:pPr>
          </w:p>
        </w:tc>
        <w:tc>
          <w:tcPr>
            <w:tcW w:type="dxa" w:w="1738"/>
          </w:tcPr>
          <w:p>
            <w:pPr>
              <w:spacing w:after="0"/>
              <w:jc w:val="left"/>
            </w:pPr>
          </w:p>
        </w:tc>
        <w:tc>
          <w:tcPr>
            <w:tcW w:type="dxa" w:w="1658"/>
          </w:tcPr>
          <w:p>
            <w:pPr>
              <w:spacing w:after="0"/>
              <w:jc w:val="left"/>
            </w:pPr>
          </w:p>
        </w:tc>
        <w:tc>
          <w:tcPr>
            <w:tcW w:type="dxa" w:w="2286"/>
          </w:tcPr>
          <w:p>
            <w:pPr>
              <w:spacing w:after="0"/>
              <w:jc w:val="left"/>
            </w:pPr>
            <w:r>
              <w:rPr>
                <w:sz w:val="16"/>
              </w:rPr>
              <w:t>Physical measure: in event narratives only; local data required.</w:t>
            </w:r>
          </w:p>
        </w:tc>
      </w:tr>
      <w:tr>
        <w:trPr>
          <w:cantSplit/>
        </w:trPr>
        <w:tc>
          <w:tcPr>
            <w:tcW w:type="dxa" w:w="1772"/>
          </w:tcPr>
          <w:p>
            <w:pPr>
              <w:spacing w:after="0"/>
              <w:jc w:val="left"/>
            </w:pPr>
            <w:r>
              <w:rPr>
                <w:sz w:val="16"/>
              </w:rPr>
              <w:t>Lightning</w:t>
            </w:r>
          </w:p>
        </w:tc>
        <w:tc>
          <w:tcPr>
            <w:tcW w:type="dxa" w:w="1757"/>
          </w:tcPr>
          <w:p>
            <w:pPr>
              <w:spacing w:after="0"/>
              <w:jc w:val="left"/>
            </w:pPr>
            <w:r>
              <w:rPr>
                <w:sz w:val="16"/>
              </w:rPr>
              <w:t>annualized frequency (the measure FEMA's Local Mitigation Planning Handbook names)</w:t>
            </w:r>
          </w:p>
        </w:tc>
        <w:tc>
          <w:tcPr>
            <w:tcW w:type="dxa" w:w="1271"/>
          </w:tcPr>
          <w:p>
            <w:pPr>
              <w:spacing w:after="0"/>
              <w:jc w:val="right"/>
            </w:pPr>
            <w:r>
              <w:rPr>
                <w:sz w:val="16"/>
              </w:rPr>
              <w:t>6, 2001 to 2012</w:t>
            </w:r>
          </w:p>
        </w:tc>
        <w:tc>
          <w:tcPr>
            <w:tcW w:type="dxa" w:w="1995"/>
          </w:tcPr>
          <w:p>
            <w:pPr>
              <w:spacing w:after="0"/>
              <w:jc w:val="left"/>
            </w:pPr>
          </w:p>
        </w:tc>
        <w:tc>
          <w:tcPr>
            <w:tcW w:type="dxa" w:w="1635"/>
          </w:tcPr>
          <w:p>
            <w:pPr>
              <w:spacing w:after="0"/>
              <w:jc w:val="left"/>
            </w:pPr>
            <w:r>
              <w:rPr>
                <w:sz w:val="16"/>
              </w:rPr>
              <w:t>Lightning, 2012-08-02, $0 property; $100,000 crops (2012 dollars)</w:t>
            </w:r>
          </w:p>
        </w:tc>
        <w:tc>
          <w:tcPr>
            <w:tcW w:type="dxa" w:w="1738"/>
          </w:tcPr>
          <w:p>
            <w:pPr>
              <w:spacing w:after="0"/>
              <w:jc w:val="left"/>
            </w:pPr>
          </w:p>
        </w:tc>
        <w:tc>
          <w:tcPr>
            <w:tcW w:type="dxa" w:w="1658"/>
          </w:tcPr>
          <w:p>
            <w:pPr>
              <w:spacing w:after="0"/>
              <w:jc w:val="left"/>
            </w:pPr>
            <w:r>
              <w:rPr>
                <w:sz w:val="16"/>
              </w:rPr>
              <w:t>Event records naming member places: Brule village (1 record), Ogallala city (1 record).</w:t>
            </w:r>
          </w:p>
        </w:tc>
        <w:tc>
          <w:tcPr>
            <w:tcW w:type="dxa" w:w="2286"/>
          </w:tcPr>
          <w:p>
            <w:pPr>
              <w:spacing w:after="0"/>
              <w:jc w:val="left"/>
            </w:pPr>
            <w:r>
              <w:rPr>
                <w:sz w:val="16"/>
              </w:rPr>
              <w:t>Storm Events lists lightning with damage or casualties; physical measure in event narratives only; local data required.</w:t>
            </w:r>
          </w:p>
        </w:tc>
      </w:tr>
      <w:tr>
        <w:trPr>
          <w:cantSplit/>
        </w:trPr>
        <w:tc>
          <w:tcPr>
            <w:tcW w:type="dxa" w:w="1772"/>
          </w:tcPr>
          <w:p>
            <w:pPr>
              <w:spacing w:after="0"/>
              <w:jc w:val="left"/>
            </w:pPr>
            <w:r>
              <w:rPr>
                <w:sz w:val="16"/>
              </w:rPr>
              <w:t>High Wind and Strong Wind (outside NRI Strong Wind definition)</w:t>
            </w:r>
          </w:p>
        </w:tc>
        <w:tc>
          <w:tcPr>
            <w:tcW w:type="dxa" w:w="1757"/>
          </w:tcPr>
          <w:p>
            <w:pPr>
              <w:spacing w:after="0"/>
              <w:jc w:val="left"/>
            </w:pPr>
            <w:r>
              <w:rPr>
                <w:sz w:val="16"/>
              </w:rPr>
              <w:t>wind speed (kt and mph)</w:t>
            </w:r>
          </w:p>
        </w:tc>
        <w:tc>
          <w:tcPr>
            <w:tcW w:type="dxa" w:w="1271"/>
          </w:tcPr>
          <w:p>
            <w:pPr>
              <w:spacing w:after="0"/>
              <w:jc w:val="right"/>
            </w:pPr>
            <w:r>
              <w:rPr>
                <w:sz w:val="16"/>
              </w:rPr>
              <w:t>51, 1996 to 2026 (51 zone-level)</w:t>
            </w:r>
          </w:p>
        </w:tc>
        <w:tc>
          <w:tcPr>
            <w:tcW w:type="dxa" w:w="1995"/>
          </w:tcPr>
          <w:p>
            <w:pPr>
              <w:spacing w:after="0"/>
              <w:jc w:val="left"/>
            </w:pPr>
            <w:r>
              <w:rPr>
                <w:sz w:val="16"/>
              </w:rPr>
              <w:t>35 kt (40 mph) to 61 kt (70 mph) (median 50 kt (58 mph)); 49 with a recorded value</w:t>
            </w:r>
          </w:p>
        </w:tc>
        <w:tc>
          <w:tcPr>
            <w:tcW w:type="dxa" w:w="1635"/>
          </w:tcPr>
          <w:p>
            <w:pPr>
              <w:spacing w:after="0"/>
              <w:jc w:val="left"/>
            </w:pPr>
            <w:r>
              <w:rPr>
                <w:sz w:val="16"/>
              </w:rPr>
              <w:t>61 kt (70 mph) measured gust, High Wind, 2025-12-17; NWS zone NEZ057 (KEITH), zone-level: may include parts of neighboring counties</w:t>
            </w:r>
          </w:p>
        </w:tc>
        <w:tc>
          <w:tcPr>
            <w:tcW w:type="dxa" w:w="1738"/>
          </w:tcPr>
          <w:p>
            <w:pPr>
              <w:spacing w:after="0"/>
              <w:jc w:val="left"/>
            </w:pPr>
            <w:r>
              <w:rPr>
                <w:sz w:val="16"/>
              </w:rPr>
              <w:t>High Wind, 1997-10-11, $6,000 property; $40,000 crops, reported for the zone (1997 dollars)</w:t>
            </w:r>
          </w:p>
        </w:tc>
        <w:tc>
          <w:tcPr>
            <w:tcW w:type="dxa" w:w="1658"/>
          </w:tcPr>
          <w:p>
            <w:pPr>
              <w:spacing w:after="0"/>
              <w:jc w:val="left"/>
            </w:pPr>
            <w:r>
              <w:rPr>
                <w:sz w:val="16"/>
              </w:rPr>
              <w:t>Zone-level records: applies countywide; national data do not locate these events within the county.</w:t>
            </w:r>
          </w:p>
        </w:tc>
        <w:tc>
          <w:tcPr>
            <w:tcW w:type="dxa" w:w="2286"/>
          </w:tcPr>
          <w:p>
            <w:pPr>
              <w:spacing w:after="0"/>
              <w:jc w:val="left"/>
            </w:pPr>
          </w:p>
        </w:tc>
      </w:tr>
      <w:tr>
        <w:trPr>
          <w:cantSplit/>
        </w:trPr>
        <w:tc>
          <w:tcPr>
            <w:tcW w:type="dxa" w:w="1772"/>
          </w:tcPr>
          <w:p>
            <w:pPr>
              <w:spacing w:after="0"/>
              <w:jc w:val="left"/>
            </w:pPr>
            <w:r>
              <w:rPr>
                <w:sz w:val="16"/>
              </w:rPr>
              <w:t>Thunderstorm Wind</w:t>
            </w:r>
          </w:p>
        </w:tc>
        <w:tc>
          <w:tcPr>
            <w:tcW w:type="dxa" w:w="1757"/>
          </w:tcPr>
          <w:p>
            <w:pPr>
              <w:spacing w:after="0"/>
              <w:jc w:val="left"/>
            </w:pPr>
            <w:r>
              <w:rPr>
                <w:sz w:val="16"/>
              </w:rPr>
              <w:t>wind speed (kt and mph)</w:t>
            </w:r>
          </w:p>
        </w:tc>
        <w:tc>
          <w:tcPr>
            <w:tcW w:type="dxa" w:w="1271"/>
          </w:tcPr>
          <w:p>
            <w:pPr>
              <w:spacing w:after="0"/>
              <w:jc w:val="right"/>
            </w:pPr>
            <w:r>
              <w:rPr>
                <w:sz w:val="16"/>
              </w:rPr>
              <w:t>264, 1977 to 2026</w:t>
            </w:r>
          </w:p>
        </w:tc>
        <w:tc>
          <w:tcPr>
            <w:tcW w:type="dxa" w:w="1995"/>
          </w:tcPr>
          <w:p>
            <w:pPr>
              <w:spacing w:after="0"/>
              <w:jc w:val="left"/>
            </w:pPr>
            <w:r>
              <w:rPr>
                <w:sz w:val="16"/>
              </w:rPr>
              <w:t>50 kt (58 mph) to 91 kt (105 mph) (median 56 kt (64 mph)); 243 with a recorded value</w:t>
            </w:r>
          </w:p>
        </w:tc>
        <w:tc>
          <w:tcPr>
            <w:tcW w:type="dxa" w:w="1635"/>
          </w:tcPr>
          <w:p>
            <w:pPr>
              <w:spacing w:after="0"/>
              <w:jc w:val="left"/>
            </w:pPr>
            <w:r>
              <w:rPr>
                <w:sz w:val="16"/>
              </w:rPr>
              <w:t>91 kt (105 mph) estimated gust, Thunderstorm Wind, 2003-07-07</w:t>
            </w:r>
          </w:p>
        </w:tc>
        <w:tc>
          <w:tcPr>
            <w:tcW w:type="dxa" w:w="1738"/>
          </w:tcPr>
          <w:p>
            <w:pPr>
              <w:spacing w:after="0"/>
              <w:jc w:val="left"/>
            </w:pPr>
            <w:r>
              <w:rPr>
                <w:sz w:val="16"/>
              </w:rPr>
              <w:t>Thunderstorm Wind, 2026-06-30, $1,000,000 property; $0 crops (2026 dollars)</w:t>
            </w:r>
          </w:p>
        </w:tc>
        <w:tc>
          <w:tcPr>
            <w:tcW w:type="dxa" w:w="1658"/>
          </w:tcPr>
          <w:p>
            <w:pPr>
              <w:spacing w:after="0"/>
              <w:jc w:val="left"/>
            </w:pPr>
            <w:r>
              <w:rPr>
                <w:sz w:val="16"/>
              </w:rPr>
              <w:t>Event records naming member places: Ogallala city (61 records), Brule village (30 records), Paxton village (19 records).</w:t>
            </w:r>
          </w:p>
        </w:tc>
        <w:tc>
          <w:tcPr>
            <w:tcW w:type="dxa" w:w="2286"/>
          </w:tcPr>
          <w:p>
            <w:pPr>
              <w:spacing w:after="0"/>
              <w:jc w:val="left"/>
            </w:pPr>
          </w:p>
        </w:tc>
      </w:tr>
      <w:tr>
        <w:trPr>
          <w:cantSplit/>
        </w:trPr>
        <w:tc>
          <w:tcPr>
            <w:tcW w:type="dxa" w:w="1772"/>
          </w:tcPr>
          <w:p>
            <w:pPr>
              <w:spacing w:after="0"/>
              <w:jc w:val="left"/>
            </w:pPr>
            <w:r>
              <w:rPr>
                <w:sz w:val="16"/>
              </w:rPr>
              <w:t>Tornado</w:t>
            </w:r>
          </w:p>
        </w:tc>
        <w:tc>
          <w:tcPr>
            <w:tcW w:type="dxa" w:w="1757"/>
          </w:tcPr>
          <w:p>
            <w:pPr>
              <w:spacing w:after="0"/>
              <w:jc w:val="left"/>
            </w:pPr>
            <w:r>
              <w:rPr>
                <w:sz w:val="16"/>
              </w:rPr>
              <w:t>Enhanced Fujita (F before Feb 2007)</w:t>
            </w:r>
          </w:p>
        </w:tc>
        <w:tc>
          <w:tcPr>
            <w:tcW w:type="dxa" w:w="1271"/>
          </w:tcPr>
          <w:p>
            <w:pPr>
              <w:spacing w:after="0"/>
              <w:jc w:val="right"/>
            </w:pPr>
            <w:r>
              <w:rPr>
                <w:sz w:val="16"/>
              </w:rPr>
              <w:t>53, 1957 to 2024</w:t>
            </w:r>
          </w:p>
        </w:tc>
        <w:tc>
          <w:tcPr>
            <w:tcW w:type="dxa" w:w="1995"/>
          </w:tcPr>
          <w:p>
            <w:pPr>
              <w:spacing w:after="0"/>
              <w:jc w:val="left"/>
            </w:pPr>
            <w:r>
              <w:rPr>
                <w:sz w:val="16"/>
              </w:rPr>
              <w:t>F/EF0 to F/EF2 (median F/EF0); 47 with a recorded value</w:t>
            </w:r>
          </w:p>
        </w:tc>
        <w:tc>
          <w:tcPr>
            <w:tcW w:type="dxa" w:w="1635"/>
          </w:tcPr>
          <w:p>
            <w:pPr>
              <w:spacing w:after="0"/>
              <w:jc w:val="left"/>
            </w:pPr>
            <w:r>
              <w:rPr>
                <w:sz w:val="16"/>
              </w:rPr>
              <w:t>EF2 tornado, 2024-05-23, 0.3 mi within this county, 200 yd wide, $3,500,000 property; $0 crops (2024 dollars)</w:t>
            </w:r>
          </w:p>
        </w:tc>
        <w:tc>
          <w:tcPr>
            <w:tcW w:type="dxa" w:w="1738"/>
          </w:tcPr>
          <w:p>
            <w:pPr>
              <w:spacing w:after="0"/>
              <w:jc w:val="left"/>
            </w:pPr>
          </w:p>
        </w:tc>
        <w:tc>
          <w:tcPr>
            <w:tcW w:type="dxa" w:w="1658"/>
          </w:tcPr>
          <w:p>
            <w:pPr>
              <w:spacing w:after="0"/>
              <w:jc w:val="left"/>
            </w:pPr>
            <w:r>
              <w:rPr>
                <w:sz w:val="16"/>
              </w:rPr>
              <w:t>Event records naming member places: Ogallala city (10 records), Brule village (3 records), Paxton village (1 record).</w:t>
            </w:r>
          </w:p>
        </w:tc>
        <w:tc>
          <w:tcPr>
            <w:tcW w:type="dxa" w:w="228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72"/>
          </w:tcPr>
          <w:p>
            <w:pPr>
              <w:spacing w:after="0"/>
              <w:jc w:val="left"/>
            </w:pPr>
            <w:r>
              <w:rPr>
                <w:sz w:val="16"/>
              </w:rPr>
              <w:t>Tsunami</w:t>
            </w:r>
          </w:p>
        </w:tc>
        <w:tc>
          <w:tcPr>
            <w:tcW w:type="dxa" w:w="1757"/>
          </w:tcPr>
          <w:p>
            <w:pPr>
              <w:spacing w:after="0"/>
              <w:jc w:val="left"/>
            </w:pPr>
            <w:r>
              <w:rPr>
                <w:sz w:val="16"/>
              </w:rPr>
              <w:t>none (count and damage)</w:t>
            </w:r>
          </w:p>
        </w:tc>
        <w:tc>
          <w:tcPr>
            <w:tcW w:type="dxa" w:w="1271"/>
          </w:tcPr>
          <w:p>
            <w:pPr>
              <w:spacing w:after="0"/>
              <w:jc w:val="right"/>
            </w:pPr>
            <w:r>
              <w:rPr>
                <w:sz w:val="16"/>
              </w:rPr>
              <w:t>0</w:t>
            </w:r>
          </w:p>
        </w:tc>
        <w:tc>
          <w:tcPr>
            <w:tcW w:type="dxa" w:w="1995"/>
          </w:tcPr>
          <w:p>
            <w:pPr>
              <w:spacing w:after="0"/>
              <w:jc w:val="left"/>
            </w:pPr>
          </w:p>
        </w:tc>
        <w:tc>
          <w:tcPr>
            <w:tcW w:type="dxa" w:w="1635"/>
          </w:tcPr>
          <w:p>
            <w:pPr>
              <w:spacing w:after="0"/>
              <w:jc w:val="left"/>
            </w:pPr>
          </w:p>
        </w:tc>
        <w:tc>
          <w:tcPr>
            <w:tcW w:type="dxa" w:w="1738"/>
          </w:tcPr>
          <w:p>
            <w:pPr>
              <w:spacing w:after="0"/>
              <w:jc w:val="left"/>
            </w:pPr>
          </w:p>
        </w:tc>
        <w:tc>
          <w:tcPr>
            <w:tcW w:type="dxa" w:w="1658"/>
          </w:tcPr>
          <w:p>
            <w:pPr>
              <w:spacing w:after="0"/>
              <w:jc w:val="left"/>
            </w:pPr>
          </w:p>
        </w:tc>
        <w:tc>
          <w:tcPr>
            <w:tcW w:type="dxa" w:w="2286"/>
          </w:tcPr>
          <w:p>
            <w:pPr>
              <w:spacing w:after="0"/>
              <w:jc w:val="left"/>
            </w:pPr>
            <w:r>
              <w:rPr>
                <w:sz w:val="16"/>
              </w:rPr>
              <w:t>Physical measure: in event narratives only; local data required.</w:t>
            </w:r>
          </w:p>
        </w:tc>
      </w:tr>
      <w:tr>
        <w:trPr>
          <w:cantSplit/>
        </w:trPr>
        <w:tc>
          <w:tcPr>
            <w:tcW w:type="dxa" w:w="1772"/>
          </w:tcPr>
          <w:p>
            <w:pPr>
              <w:spacing w:after="0"/>
              <w:jc w:val="left"/>
            </w:pPr>
            <w:r>
              <w:rPr>
                <w:sz w:val="16"/>
              </w:rPr>
              <w:t>Volcanic Ash, Volcanic Ashfall</w:t>
            </w:r>
          </w:p>
        </w:tc>
        <w:tc>
          <w:tcPr>
            <w:tcW w:type="dxa" w:w="1757"/>
          </w:tcPr>
          <w:p>
            <w:pPr>
              <w:spacing w:after="0"/>
              <w:jc w:val="left"/>
            </w:pPr>
            <w:r>
              <w:rPr>
                <w:sz w:val="16"/>
              </w:rPr>
              <w:t>Volcanic Explosivity Index (local data)</w:t>
            </w:r>
          </w:p>
        </w:tc>
        <w:tc>
          <w:tcPr>
            <w:tcW w:type="dxa" w:w="1271"/>
          </w:tcPr>
          <w:p>
            <w:pPr>
              <w:spacing w:after="0"/>
              <w:jc w:val="right"/>
            </w:pPr>
            <w:r>
              <w:rPr>
                <w:sz w:val="16"/>
              </w:rPr>
              <w:t>0</w:t>
            </w:r>
          </w:p>
        </w:tc>
        <w:tc>
          <w:tcPr>
            <w:tcW w:type="dxa" w:w="1995"/>
          </w:tcPr>
          <w:p>
            <w:pPr>
              <w:spacing w:after="0"/>
              <w:jc w:val="left"/>
            </w:pPr>
          </w:p>
        </w:tc>
        <w:tc>
          <w:tcPr>
            <w:tcW w:type="dxa" w:w="1635"/>
          </w:tcPr>
          <w:p>
            <w:pPr>
              <w:spacing w:after="0"/>
              <w:jc w:val="left"/>
            </w:pPr>
          </w:p>
        </w:tc>
        <w:tc>
          <w:tcPr>
            <w:tcW w:type="dxa" w:w="1738"/>
          </w:tcPr>
          <w:p>
            <w:pPr>
              <w:spacing w:after="0"/>
              <w:jc w:val="left"/>
            </w:pPr>
          </w:p>
        </w:tc>
        <w:tc>
          <w:tcPr>
            <w:tcW w:type="dxa" w:w="1658"/>
          </w:tcPr>
          <w:p>
            <w:pPr>
              <w:spacing w:after="0"/>
              <w:jc w:val="left"/>
            </w:pPr>
          </w:p>
        </w:tc>
        <w:tc>
          <w:tcPr>
            <w:tcW w:type="dxa" w:w="2286"/>
          </w:tcPr>
          <w:p>
            <w:pPr>
              <w:spacing w:after="0"/>
              <w:jc w:val="left"/>
            </w:pPr>
            <w:r>
              <w:rPr>
                <w:sz w:val="16"/>
              </w:rPr>
              <w:t>Physical measure: in event narratives only; local data required.</w:t>
            </w:r>
          </w:p>
        </w:tc>
      </w:tr>
      <w:tr>
        <w:trPr>
          <w:cantSplit/>
        </w:trPr>
        <w:tc>
          <w:tcPr>
            <w:tcW w:type="dxa" w:w="1772"/>
          </w:tcPr>
          <w:p>
            <w:pPr>
              <w:spacing w:after="0"/>
              <w:jc w:val="left"/>
            </w:pPr>
            <w:r>
              <w:rPr>
                <w:sz w:val="16"/>
              </w:rPr>
              <w:t>Wildfire</w:t>
            </w:r>
          </w:p>
        </w:tc>
        <w:tc>
          <w:tcPr>
            <w:tcW w:type="dxa" w:w="1757"/>
          </w:tcPr>
          <w:p>
            <w:pPr>
              <w:spacing w:after="0"/>
              <w:jc w:val="left"/>
            </w:pPr>
            <w:r>
              <w:rPr>
                <w:sz w:val="16"/>
              </w:rPr>
              <w:t>acres burned (local data)</w:t>
            </w:r>
          </w:p>
        </w:tc>
        <w:tc>
          <w:tcPr>
            <w:tcW w:type="dxa" w:w="1271"/>
          </w:tcPr>
          <w:p>
            <w:pPr>
              <w:spacing w:after="0"/>
              <w:jc w:val="right"/>
            </w:pPr>
            <w:r>
              <w:rPr>
                <w:sz w:val="16"/>
              </w:rPr>
              <w:t>5, 2012 to 2026 (5 zone-level)</w:t>
            </w:r>
          </w:p>
        </w:tc>
        <w:tc>
          <w:tcPr>
            <w:tcW w:type="dxa" w:w="1995"/>
          </w:tcPr>
          <w:p>
            <w:pPr>
              <w:spacing w:after="0"/>
              <w:jc w:val="left"/>
            </w:pPr>
          </w:p>
        </w:tc>
        <w:tc>
          <w:tcPr>
            <w:tcW w:type="dxa" w:w="1635"/>
          </w:tcPr>
          <w:p>
            <w:pPr>
              <w:spacing w:after="0"/>
              <w:jc w:val="left"/>
            </w:pPr>
            <w:r>
              <w:rPr>
                <w:sz w:val="16"/>
              </w:rPr>
              <w:t>Wildfire, 2026-03-12, $318,000 property; $930,000 crops, reported for the zone (2026 dollars); NWS zone NEZ057 (KEITH), zone-level: may include parts of neighboring counties</w:t>
            </w:r>
          </w:p>
        </w:tc>
        <w:tc>
          <w:tcPr>
            <w:tcW w:type="dxa" w:w="1738"/>
          </w:tcPr>
          <w:p>
            <w:pPr>
              <w:spacing w:after="0"/>
              <w:jc w:val="left"/>
            </w:pPr>
          </w:p>
        </w:tc>
        <w:tc>
          <w:tcPr>
            <w:tcW w:type="dxa" w:w="1658"/>
          </w:tcPr>
          <w:p>
            <w:pPr>
              <w:spacing w:after="0"/>
              <w:jc w:val="left"/>
            </w:pPr>
            <w:r>
              <w:rPr>
                <w:sz w:val="16"/>
              </w:rPr>
              <w:t>Zone-level records: applies countywide; national data do not locate these events within the county.</w:t>
            </w:r>
          </w:p>
        </w:tc>
        <w:tc>
          <w:tcPr>
            <w:tcW w:type="dxa" w:w="2286"/>
          </w:tcPr>
          <w:p>
            <w:pPr>
              <w:spacing w:after="0"/>
              <w:jc w:val="left"/>
            </w:pPr>
            <w:r>
              <w:rPr>
                <w:sz w:val="16"/>
              </w:rPr>
              <w:t>Acres burned: in event narratives only; local data required.</w:t>
            </w:r>
          </w:p>
        </w:tc>
      </w:tr>
      <w:tr>
        <w:trPr>
          <w:cantSplit/>
        </w:trPr>
        <w:tc>
          <w:tcPr>
            <w:tcW w:type="dxa" w:w="1772"/>
          </w:tcPr>
          <w:p>
            <w:pPr>
              <w:spacing w:after="0"/>
              <w:jc w:val="left"/>
            </w:pPr>
            <w:r>
              <w:rPr>
                <w:sz w:val="16"/>
              </w:rPr>
              <w:t>Winter Storm, Heavy Snow, Blizzard, Lake-Effect Snow, Winter Weather, Sleet</w:t>
            </w:r>
          </w:p>
        </w:tc>
        <w:tc>
          <w:tcPr>
            <w:tcW w:type="dxa" w:w="1757"/>
          </w:tcPr>
          <w:p>
            <w:pPr>
              <w:spacing w:after="0"/>
              <w:jc w:val="left"/>
            </w:pPr>
            <w:r>
              <w:rPr>
                <w:sz w:val="16"/>
              </w:rPr>
              <w:t>none in data (snowfall local)</w:t>
            </w:r>
          </w:p>
        </w:tc>
        <w:tc>
          <w:tcPr>
            <w:tcW w:type="dxa" w:w="1271"/>
          </w:tcPr>
          <w:p>
            <w:pPr>
              <w:spacing w:after="0"/>
              <w:jc w:val="right"/>
            </w:pPr>
            <w:r>
              <w:rPr>
                <w:sz w:val="16"/>
              </w:rPr>
              <w:t>45, 1996 to 2024 (45 zone-level)</w:t>
            </w:r>
          </w:p>
        </w:tc>
        <w:tc>
          <w:tcPr>
            <w:tcW w:type="dxa" w:w="1995"/>
          </w:tcPr>
          <w:p>
            <w:pPr>
              <w:spacing w:after="0"/>
              <w:jc w:val="left"/>
            </w:pPr>
          </w:p>
        </w:tc>
        <w:tc>
          <w:tcPr>
            <w:tcW w:type="dxa" w:w="1635"/>
          </w:tcPr>
          <w:p>
            <w:pPr>
              <w:spacing w:after="0"/>
              <w:jc w:val="left"/>
            </w:pPr>
            <w:r>
              <w:rPr>
                <w:sz w:val="16"/>
              </w:rPr>
              <w:t>Winter Storm, 1998-01-20, $4,000 property; crops not reported, reported for the zone (1998 dollars); NWS zone NEZ057 (KEITH), zone-level: may include parts of neighboring counties</w:t>
            </w:r>
          </w:p>
        </w:tc>
        <w:tc>
          <w:tcPr>
            <w:tcW w:type="dxa" w:w="1738"/>
          </w:tcPr>
          <w:p>
            <w:pPr>
              <w:spacing w:after="0"/>
              <w:jc w:val="left"/>
            </w:pPr>
          </w:p>
        </w:tc>
        <w:tc>
          <w:tcPr>
            <w:tcW w:type="dxa" w:w="1658"/>
          </w:tcPr>
          <w:p>
            <w:pPr>
              <w:spacing w:after="0"/>
              <w:jc w:val="left"/>
            </w:pPr>
            <w:r>
              <w:rPr>
                <w:sz w:val="16"/>
              </w:rPr>
              <w:t>Zone-level records: applies countywide; national data do not locate these events within the county.</w:t>
            </w:r>
          </w:p>
        </w:tc>
        <w:tc>
          <w:tcPr>
            <w:tcW w:type="dxa" w:w="228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9</w:t>
      </w:r>
    </w:p>
    <w:p>
      <w:pPr>
        <w:keepNext/>
        <w:spacing w:after="40" w:before="0"/>
      </w:pPr>
      <w:r>
        <w:rPr>
          <w:b/>
        </w:rPr>
        <w:t xml:space="preserve">Counted incidents: </w:t>
      </w:r>
      <w:r>
        <w:rPr/>
        <w:t>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9"/>
        <w:gridCol w:w="2828"/>
        <w:gridCol w:w="2421"/>
        <w:gridCol w:w="2644"/>
        <w:gridCol w:w="1024"/>
        <w:gridCol w:w="87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9"/>
            <w:shd w:val="clear" w:color="auto" w:fill="E8E8E8"/>
          </w:tcPr>
          <w:p>
            <w:pPr>
              <w:spacing w:after="0"/>
              <w:jc w:val="left"/>
            </w:pPr>
            <w:r>
              <w:rPr>
                <w:b/>
                <w:sz w:val="16"/>
              </w:rPr>
              <w:t>Type</w:t>
            </w:r>
          </w:p>
        </w:tc>
        <w:tc>
          <w:tcPr>
            <w:tcW w:type="dxa" w:w="2828"/>
            <w:shd w:val="clear" w:color="auto" w:fill="E8E8E8"/>
          </w:tcPr>
          <w:p>
            <w:pPr>
              <w:spacing w:after="0"/>
              <w:jc w:val="left"/>
            </w:pPr>
            <w:r>
              <w:rPr>
                <w:b/>
                <w:sz w:val="16"/>
              </w:rPr>
              <w:t>Title</w:t>
            </w:r>
          </w:p>
        </w:tc>
        <w:tc>
          <w:tcPr>
            <w:tcW w:type="dxa" w:w="2421"/>
            <w:shd w:val="clear" w:color="auto" w:fill="E8E8E8"/>
          </w:tcPr>
          <w:p>
            <w:pPr>
              <w:spacing w:after="0"/>
              <w:jc w:val="left"/>
            </w:pPr>
            <w:r>
              <w:rPr>
                <w:b/>
                <w:sz w:val="16"/>
              </w:rPr>
              <w:t>Mapped hazard</w:t>
            </w:r>
          </w:p>
        </w:tc>
        <w:tc>
          <w:tcPr>
            <w:tcW w:type="dxa" w:w="264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24"/>
            <w:shd w:val="clear" w:color="auto" w:fill="E8E8E8"/>
          </w:tcPr>
          <w:p>
            <w:pPr>
              <w:spacing w:after="0"/>
              <w:jc w:val="left"/>
            </w:pPr>
            <w:r>
              <w:rPr>
                <w:b/>
                <w:sz w:val="16"/>
              </w:rPr>
              <w:t>Flags</w:t>
            </w:r>
          </w:p>
        </w:tc>
        <w:tc>
          <w:tcPr>
            <w:tcW w:type="dxa" w:w="875"/>
            <w:shd w:val="clear" w:color="auto" w:fill="E8E8E8"/>
          </w:tcPr>
          <w:p>
            <w:pPr>
              <w:spacing w:after="0"/>
              <w:jc w:val="left"/>
            </w:pPr>
            <w:r>
              <w:rPr>
                <w:b/>
                <w:sz w:val="16"/>
              </w:rPr>
              <w:t>Notes</w:t>
            </w:r>
          </w:p>
        </w:tc>
      </w:tr>
      <w:tr>
        <w:trPr>
          <w:cantSplit/>
        </w:trPr>
        <w:tc>
          <w:tcPr>
            <w:tcW w:type="dxa" w:w="1037"/>
          </w:tcPr>
          <w:p>
            <w:pPr>
              <w:spacing w:after="0"/>
              <w:jc w:val="left"/>
            </w:pPr>
            <w:r>
              <w:rPr>
                <w:sz w:val="16"/>
              </w:rPr>
              <w:t>2026-03-13</w:t>
            </w:r>
          </w:p>
        </w:tc>
        <w:tc>
          <w:tcPr>
            <w:tcW w:type="dxa" w:w="1037"/>
          </w:tcPr>
          <w:p>
            <w:pPr>
              <w:spacing w:after="0"/>
              <w:jc w:val="left"/>
            </w:pPr>
            <w:r>
              <w:rPr>
                <w:sz w:val="16"/>
              </w:rPr>
              <w:t>2026-03-12</w:t>
            </w:r>
          </w:p>
        </w:tc>
        <w:tc>
          <w:tcPr>
            <w:tcW w:type="dxa" w:w="1037"/>
          </w:tcPr>
          <w:p>
            <w:pPr>
              <w:spacing w:after="0"/>
              <w:jc w:val="left"/>
            </w:pPr>
            <w:r>
              <w:rPr>
                <w:sz w:val="16"/>
              </w:rPr>
              <w:t>FM-5623-NE</w:t>
            </w:r>
          </w:p>
        </w:tc>
        <w:tc>
          <w:tcPr>
            <w:tcW w:type="dxa" w:w="1209"/>
          </w:tcPr>
          <w:p>
            <w:pPr>
              <w:spacing w:after="0"/>
              <w:jc w:val="left"/>
            </w:pPr>
            <w:r>
              <w:rPr>
                <w:sz w:val="16"/>
              </w:rPr>
              <w:t>Fire management</w:t>
            </w:r>
          </w:p>
        </w:tc>
        <w:tc>
          <w:tcPr>
            <w:tcW w:type="dxa" w:w="2828"/>
          </w:tcPr>
          <w:p>
            <w:pPr>
              <w:spacing w:after="0"/>
              <w:jc w:val="left"/>
            </w:pPr>
            <w:r>
              <w:rPr>
                <w:sz w:val="16"/>
              </w:rPr>
              <w:t>MORRILL-COTTONWOOD FIRE</w:t>
            </w:r>
          </w:p>
        </w:tc>
        <w:tc>
          <w:tcPr>
            <w:tcW w:type="dxa" w:w="2421"/>
          </w:tcPr>
          <w:p>
            <w:pPr>
              <w:spacing w:after="0"/>
              <w:jc w:val="left"/>
            </w:pPr>
            <w:r>
              <w:rPr>
                <w:sz w:val="16"/>
              </w:rPr>
              <w:t>Wildfire</w:t>
            </w:r>
          </w:p>
        </w:tc>
        <w:tc>
          <w:tcPr>
            <w:tcW w:type="dxa" w:w="2644"/>
          </w:tcPr>
          <w:p>
            <w:pPr>
              <w:spacing w:after="0"/>
              <w:jc w:val="right"/>
            </w:pPr>
            <w:r>
              <w:rPr>
                <w:sz w:val="16"/>
              </w:rPr>
              <w:t>none found</w:t>
            </w:r>
          </w:p>
        </w:tc>
        <w:tc>
          <w:tcPr>
            <w:tcW w:type="dxa" w:w="1024"/>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2024-05-20</w:t>
            </w:r>
          </w:p>
        </w:tc>
        <w:tc>
          <w:tcPr>
            <w:tcW w:type="dxa" w:w="1037"/>
          </w:tcPr>
          <w:p>
            <w:pPr>
              <w:spacing w:after="0"/>
              <w:jc w:val="left"/>
            </w:pPr>
            <w:r>
              <w:rPr>
                <w:sz w:val="16"/>
              </w:rPr>
              <w:t>DR-4808-NE</w:t>
            </w:r>
          </w:p>
        </w:tc>
        <w:tc>
          <w:tcPr>
            <w:tcW w:type="dxa" w:w="1209"/>
          </w:tcPr>
          <w:p>
            <w:pPr>
              <w:spacing w:after="0"/>
              <w:jc w:val="left"/>
            </w:pPr>
            <w:r>
              <w:rPr>
                <w:sz w:val="16"/>
              </w:rPr>
              <w:t>Major disaster</w:t>
            </w:r>
          </w:p>
        </w:tc>
        <w:tc>
          <w:tcPr>
            <w:tcW w:type="dxa" w:w="2828"/>
          </w:tcPr>
          <w:p>
            <w:pPr>
              <w:spacing w:after="0"/>
              <w:jc w:val="left"/>
            </w:pPr>
            <w:r>
              <w:rPr>
                <w:sz w:val="16"/>
              </w:rPr>
              <w:t>SEVERE STORMS, STRAIGHT-LINE WINDS, TORNADOES, AND FLOODING</w:t>
            </w:r>
          </w:p>
        </w:tc>
        <w:tc>
          <w:tcPr>
            <w:tcW w:type="dxa" w:w="2421"/>
          </w:tcPr>
          <w:p>
            <w:pPr>
              <w:spacing w:after="0"/>
              <w:jc w:val="left"/>
            </w:pPr>
            <w:r>
              <w:rPr>
                <w:sz w:val="16"/>
              </w:rPr>
              <w:t>Inland Flooding; Strong Wind; Tornado</w:t>
            </w:r>
          </w:p>
        </w:tc>
        <w:tc>
          <w:tcPr>
            <w:tcW w:type="dxa" w:w="2644"/>
          </w:tcPr>
          <w:p>
            <w:pPr>
              <w:spacing w:after="0"/>
              <w:jc w:val="right"/>
            </w:pPr>
            <w:r>
              <w:rPr>
                <w:sz w:val="16"/>
              </w:rPr>
              <w:t>none found</w:t>
            </w:r>
          </w:p>
        </w:tc>
        <w:tc>
          <w:tcPr>
            <w:tcW w:type="dxa" w:w="1024"/>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209"/>
          </w:tcPr>
          <w:p>
            <w:pPr>
              <w:spacing w:after="0"/>
              <w:jc w:val="left"/>
            </w:pPr>
            <w:r>
              <w:rPr>
                <w:sz w:val="16"/>
              </w:rPr>
              <w:t>Major disaster</w:t>
            </w:r>
          </w:p>
        </w:tc>
        <w:tc>
          <w:tcPr>
            <w:tcW w:type="dxa" w:w="2828"/>
          </w:tcPr>
          <w:p>
            <w:pPr>
              <w:spacing w:after="0"/>
              <w:jc w:val="left"/>
            </w:pPr>
            <w:r>
              <w:rPr>
                <w:sz w:val="16"/>
              </w:rPr>
              <w:t>COVID-19 PANDEMIC</w:t>
            </w:r>
          </w:p>
        </w:tc>
        <w:tc>
          <w:tcPr>
            <w:tcW w:type="dxa" w:w="2421"/>
          </w:tcPr>
          <w:p>
            <w:pPr>
              <w:spacing w:after="0"/>
              <w:jc w:val="left"/>
            </w:pPr>
            <w:r>
              <w:rPr>
                <w:sz w:val="16"/>
              </w:rPr>
              <w:t>Non-natural, not counted</w:t>
            </w:r>
          </w:p>
        </w:tc>
        <w:tc>
          <w:tcPr>
            <w:tcW w:type="dxa" w:w="2644"/>
          </w:tcPr>
          <w:p>
            <w:pPr>
              <w:spacing w:after="0"/>
              <w:jc w:val="right"/>
            </w:pPr>
            <w:r>
              <w:rPr>
                <w:sz w:val="16"/>
              </w:rPr>
              <w:t>$1,202,952.59</w:t>
            </w:r>
          </w:p>
        </w:tc>
        <w:tc>
          <w:tcPr>
            <w:tcW w:type="dxa" w:w="1024"/>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209"/>
          </w:tcPr>
          <w:p>
            <w:pPr>
              <w:spacing w:after="0"/>
              <w:jc w:val="left"/>
            </w:pPr>
            <w:r>
              <w:rPr>
                <w:sz w:val="16"/>
              </w:rPr>
              <w:t>Emergency</w:t>
            </w:r>
          </w:p>
        </w:tc>
        <w:tc>
          <w:tcPr>
            <w:tcW w:type="dxa" w:w="2828"/>
          </w:tcPr>
          <w:p>
            <w:pPr>
              <w:spacing w:after="0"/>
              <w:jc w:val="left"/>
            </w:pPr>
            <w:r>
              <w:rPr>
                <w:sz w:val="16"/>
              </w:rPr>
              <w:t>COVID-19</w:t>
            </w:r>
          </w:p>
        </w:tc>
        <w:tc>
          <w:tcPr>
            <w:tcW w:type="dxa" w:w="2421"/>
          </w:tcPr>
          <w:p>
            <w:pPr>
              <w:spacing w:after="0"/>
              <w:jc w:val="left"/>
            </w:pPr>
            <w:r>
              <w:rPr>
                <w:sz w:val="16"/>
              </w:rPr>
              <w:t>Non-natural, not counted</w:t>
            </w:r>
          </w:p>
        </w:tc>
        <w:tc>
          <w:tcPr>
            <w:tcW w:type="dxa" w:w="2644"/>
          </w:tcPr>
          <w:p>
            <w:pPr>
              <w:spacing w:after="0"/>
              <w:jc w:val="right"/>
            </w:pPr>
            <w:r>
              <w:rPr>
                <w:sz w:val="16"/>
              </w:rPr>
              <w:t>none found</w:t>
            </w:r>
          </w:p>
        </w:tc>
        <w:tc>
          <w:tcPr>
            <w:tcW w:type="dxa" w:w="1024"/>
          </w:tcPr>
          <w:p>
            <w:pPr>
              <w:spacing w:after="0"/>
              <w:jc w:val="left"/>
            </w:pPr>
          </w:p>
        </w:tc>
        <w:tc>
          <w:tcPr>
            <w:tcW w:type="dxa" w:w="875"/>
          </w:tcPr>
          <w:p>
            <w:pPr>
              <w:spacing w:after="0"/>
              <w:jc w:val="left"/>
            </w:pPr>
            <w:r>
              <w:rPr>
                <w:sz w:val="16"/>
              </w:rPr>
              <w:t>same incident as DR-4521</w:t>
            </w:r>
          </w:p>
        </w:tc>
      </w:tr>
      <w:tr>
        <w:trPr>
          <w:cantSplit/>
        </w:trPr>
        <w:tc>
          <w:tcPr>
            <w:tcW w:type="dxa" w:w="1037"/>
          </w:tcPr>
          <w:p>
            <w:pPr>
              <w:spacing w:after="0"/>
              <w:jc w:val="left"/>
            </w:pPr>
            <w:r>
              <w:rPr>
                <w:sz w:val="16"/>
              </w:rPr>
              <w:t>2018-06-29</w:t>
            </w:r>
          </w:p>
        </w:tc>
        <w:tc>
          <w:tcPr>
            <w:tcW w:type="dxa" w:w="1037"/>
          </w:tcPr>
          <w:p>
            <w:pPr>
              <w:spacing w:after="0"/>
              <w:jc w:val="left"/>
            </w:pPr>
            <w:r>
              <w:rPr>
                <w:sz w:val="16"/>
              </w:rPr>
              <w:t>2018-04-13</w:t>
            </w:r>
          </w:p>
        </w:tc>
        <w:tc>
          <w:tcPr>
            <w:tcW w:type="dxa" w:w="1037"/>
          </w:tcPr>
          <w:p>
            <w:pPr>
              <w:spacing w:after="0"/>
              <w:jc w:val="left"/>
            </w:pPr>
            <w:r>
              <w:rPr>
                <w:sz w:val="16"/>
              </w:rPr>
              <w:t>DR-4375-NE</w:t>
            </w:r>
          </w:p>
        </w:tc>
        <w:tc>
          <w:tcPr>
            <w:tcW w:type="dxa" w:w="1209"/>
          </w:tcPr>
          <w:p>
            <w:pPr>
              <w:spacing w:after="0"/>
              <w:jc w:val="left"/>
            </w:pPr>
            <w:r>
              <w:rPr>
                <w:sz w:val="16"/>
              </w:rPr>
              <w:t>Major disaster</w:t>
            </w:r>
          </w:p>
        </w:tc>
        <w:tc>
          <w:tcPr>
            <w:tcW w:type="dxa" w:w="2828"/>
          </w:tcPr>
          <w:p>
            <w:pPr>
              <w:spacing w:after="0"/>
              <w:jc w:val="left"/>
            </w:pPr>
            <w:r>
              <w:rPr>
                <w:sz w:val="16"/>
              </w:rPr>
              <w:t>SEVERE WINTER STORM AND STRAIGHT-LINE WINDS</w:t>
            </w:r>
          </w:p>
        </w:tc>
        <w:tc>
          <w:tcPr>
            <w:tcW w:type="dxa" w:w="2421"/>
          </w:tcPr>
          <w:p>
            <w:pPr>
              <w:spacing w:after="0"/>
              <w:jc w:val="left"/>
            </w:pPr>
            <w:r>
              <w:rPr>
                <w:sz w:val="16"/>
              </w:rPr>
              <w:t>Winter Weather (primary); also designated: Strong Wind</w:t>
            </w:r>
          </w:p>
        </w:tc>
        <w:tc>
          <w:tcPr>
            <w:tcW w:type="dxa" w:w="2644"/>
          </w:tcPr>
          <w:p>
            <w:pPr>
              <w:spacing w:after="0"/>
              <w:jc w:val="right"/>
            </w:pPr>
            <w:r>
              <w:rPr>
                <w:sz w:val="16"/>
              </w:rPr>
              <w:t>none found</w:t>
            </w:r>
          </w:p>
        </w:tc>
        <w:tc>
          <w:tcPr>
            <w:tcW w:type="dxa" w:w="1024"/>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2007-08-29</w:t>
            </w:r>
          </w:p>
        </w:tc>
        <w:tc>
          <w:tcPr>
            <w:tcW w:type="dxa" w:w="1037"/>
          </w:tcPr>
          <w:p>
            <w:pPr>
              <w:spacing w:after="0"/>
              <w:jc w:val="left"/>
            </w:pPr>
            <w:r>
              <w:rPr>
                <w:sz w:val="16"/>
              </w:rPr>
              <w:t>2007-06-11</w:t>
            </w:r>
          </w:p>
        </w:tc>
        <w:tc>
          <w:tcPr>
            <w:tcW w:type="dxa" w:w="1037"/>
          </w:tcPr>
          <w:p>
            <w:pPr>
              <w:spacing w:after="0"/>
              <w:jc w:val="left"/>
            </w:pPr>
            <w:r>
              <w:rPr>
                <w:sz w:val="16"/>
              </w:rPr>
              <w:t>DR-1721-NE</w:t>
            </w:r>
          </w:p>
        </w:tc>
        <w:tc>
          <w:tcPr>
            <w:tcW w:type="dxa" w:w="1209"/>
          </w:tcPr>
          <w:p>
            <w:pPr>
              <w:spacing w:after="0"/>
              <w:jc w:val="left"/>
            </w:pPr>
            <w:r>
              <w:rPr>
                <w:sz w:val="16"/>
              </w:rPr>
              <w:t>Major disaster</w:t>
            </w:r>
          </w:p>
        </w:tc>
        <w:tc>
          <w:tcPr>
            <w:tcW w:type="dxa" w:w="2828"/>
          </w:tcPr>
          <w:p>
            <w:pPr>
              <w:spacing w:after="0"/>
              <w:jc w:val="left"/>
            </w:pPr>
            <w:r>
              <w:rPr>
                <w:sz w:val="16"/>
              </w:rPr>
              <w:t>SEVERE STORMS AND FLOODING</w:t>
            </w:r>
          </w:p>
        </w:tc>
        <w:tc>
          <w:tcPr>
            <w:tcW w:type="dxa" w:w="2421"/>
          </w:tcPr>
          <w:p>
            <w:pPr>
              <w:spacing w:after="0"/>
              <w:jc w:val="left"/>
            </w:pPr>
            <w:r>
              <w:rPr>
                <w:sz w:val="16"/>
              </w:rPr>
              <w:t>Inland Flooding</w:t>
            </w:r>
          </w:p>
        </w:tc>
        <w:tc>
          <w:tcPr>
            <w:tcW w:type="dxa" w:w="2644"/>
          </w:tcPr>
          <w:p>
            <w:pPr>
              <w:spacing w:after="0"/>
              <w:jc w:val="right"/>
            </w:pPr>
            <w:r>
              <w:rPr>
                <w:sz w:val="16"/>
              </w:rPr>
              <w:t>$86,774.48</w:t>
            </w:r>
          </w:p>
        </w:tc>
        <w:tc>
          <w:tcPr>
            <w:tcW w:type="dxa" w:w="1024"/>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2006-12-19</w:t>
            </w:r>
          </w:p>
        </w:tc>
        <w:tc>
          <w:tcPr>
            <w:tcW w:type="dxa" w:w="1037"/>
          </w:tcPr>
          <w:p>
            <w:pPr>
              <w:spacing w:after="0"/>
              <w:jc w:val="left"/>
            </w:pPr>
            <w:r>
              <w:rPr>
                <w:sz w:val="16"/>
              </w:rPr>
              <w:t>DR-1674-NE</w:t>
            </w:r>
          </w:p>
        </w:tc>
        <w:tc>
          <w:tcPr>
            <w:tcW w:type="dxa" w:w="1209"/>
          </w:tcPr>
          <w:p>
            <w:pPr>
              <w:spacing w:after="0"/>
              <w:jc w:val="left"/>
            </w:pPr>
            <w:r>
              <w:rPr>
                <w:sz w:val="16"/>
              </w:rPr>
              <w:t>Major disaster</w:t>
            </w:r>
          </w:p>
        </w:tc>
        <w:tc>
          <w:tcPr>
            <w:tcW w:type="dxa" w:w="2828"/>
          </w:tcPr>
          <w:p>
            <w:pPr>
              <w:spacing w:after="0"/>
              <w:jc w:val="left"/>
            </w:pPr>
            <w:r>
              <w:rPr>
                <w:sz w:val="16"/>
              </w:rPr>
              <w:t>SEVERE WINTER STORMS</w:t>
            </w:r>
          </w:p>
        </w:tc>
        <w:tc>
          <w:tcPr>
            <w:tcW w:type="dxa" w:w="2421"/>
          </w:tcPr>
          <w:p>
            <w:pPr>
              <w:spacing w:after="0"/>
              <w:jc w:val="left"/>
            </w:pPr>
            <w:r>
              <w:rPr>
                <w:sz w:val="16"/>
              </w:rPr>
              <w:t>Winter Weather</w:t>
            </w:r>
          </w:p>
        </w:tc>
        <w:tc>
          <w:tcPr>
            <w:tcW w:type="dxa" w:w="2644"/>
          </w:tcPr>
          <w:p>
            <w:pPr>
              <w:spacing w:after="0"/>
              <w:jc w:val="right"/>
            </w:pPr>
            <w:r>
              <w:rPr>
                <w:sz w:val="16"/>
              </w:rPr>
              <w:t>none found</w:t>
            </w:r>
          </w:p>
        </w:tc>
        <w:tc>
          <w:tcPr>
            <w:tcW w:type="dxa" w:w="1024"/>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209"/>
          </w:tcPr>
          <w:p>
            <w:pPr>
              <w:spacing w:after="0"/>
              <w:jc w:val="left"/>
            </w:pPr>
            <w:r>
              <w:rPr>
                <w:sz w:val="16"/>
              </w:rPr>
              <w:t>Emergency</w:t>
            </w:r>
          </w:p>
        </w:tc>
        <w:tc>
          <w:tcPr>
            <w:tcW w:type="dxa" w:w="2828"/>
          </w:tcPr>
          <w:p>
            <w:pPr>
              <w:spacing w:after="0"/>
              <w:jc w:val="left"/>
            </w:pPr>
            <w:r>
              <w:rPr>
                <w:sz w:val="16"/>
              </w:rPr>
              <w:t>HURRICANE KATRINA EVACUEES</w:t>
            </w:r>
          </w:p>
        </w:tc>
        <w:tc>
          <w:tcPr>
            <w:tcW w:type="dxa" w:w="2421"/>
          </w:tcPr>
          <w:p>
            <w:pPr>
              <w:spacing w:after="0"/>
              <w:jc w:val="left"/>
            </w:pPr>
            <w:r>
              <w:rPr>
                <w:sz w:val="16"/>
              </w:rPr>
              <w:t>Hurricane: evacuation support, not a local hazard event; not counted</w:t>
            </w:r>
          </w:p>
        </w:tc>
        <w:tc>
          <w:tcPr>
            <w:tcW w:type="dxa" w:w="2644"/>
          </w:tcPr>
          <w:p>
            <w:pPr>
              <w:spacing w:after="0"/>
              <w:jc w:val="right"/>
            </w:pPr>
            <w:r>
              <w:rPr>
                <w:sz w:val="16"/>
              </w:rPr>
              <w:t>none found</w:t>
            </w:r>
          </w:p>
        </w:tc>
        <w:tc>
          <w:tcPr>
            <w:tcW w:type="dxa" w:w="1024"/>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2001-04-10</w:t>
            </w:r>
          </w:p>
        </w:tc>
        <w:tc>
          <w:tcPr>
            <w:tcW w:type="dxa" w:w="1037"/>
          </w:tcPr>
          <w:p>
            <w:pPr>
              <w:spacing w:after="0"/>
              <w:jc w:val="left"/>
            </w:pPr>
            <w:r>
              <w:rPr>
                <w:sz w:val="16"/>
              </w:rPr>
              <w:t>DR-1373-NE</w:t>
            </w:r>
          </w:p>
        </w:tc>
        <w:tc>
          <w:tcPr>
            <w:tcW w:type="dxa" w:w="1209"/>
          </w:tcPr>
          <w:p>
            <w:pPr>
              <w:spacing w:after="0"/>
              <w:jc w:val="left"/>
            </w:pPr>
            <w:r>
              <w:rPr>
                <w:sz w:val="16"/>
              </w:rPr>
              <w:t>Major disaster</w:t>
            </w:r>
          </w:p>
        </w:tc>
        <w:tc>
          <w:tcPr>
            <w:tcW w:type="dxa" w:w="2828"/>
          </w:tcPr>
          <w:p>
            <w:pPr>
              <w:spacing w:after="0"/>
              <w:jc w:val="left"/>
            </w:pPr>
            <w:r>
              <w:rPr>
                <w:sz w:val="16"/>
              </w:rPr>
              <w:t>SEVERE WINTER STORMS, FLOODING AND TORNADOES</w:t>
            </w:r>
          </w:p>
        </w:tc>
        <w:tc>
          <w:tcPr>
            <w:tcW w:type="dxa" w:w="2421"/>
          </w:tcPr>
          <w:p>
            <w:pPr>
              <w:spacing w:after="0"/>
              <w:jc w:val="left"/>
            </w:pPr>
            <w:r>
              <w:rPr>
                <w:sz w:val="16"/>
              </w:rPr>
              <w:t>Inland Flooding; Tornado; Winter Weather</w:t>
            </w:r>
          </w:p>
        </w:tc>
        <w:tc>
          <w:tcPr>
            <w:tcW w:type="dxa" w:w="2644"/>
          </w:tcPr>
          <w:p>
            <w:pPr>
              <w:spacing w:after="0"/>
              <w:jc w:val="right"/>
            </w:pPr>
            <w:r>
              <w:rPr>
                <w:sz w:val="16"/>
              </w:rPr>
              <w:t>none placed in this county by FEMA's record; $259,819.84 for this declaration is not placed in any county (see the list below)</w:t>
            </w:r>
          </w:p>
        </w:tc>
        <w:tc>
          <w:tcPr>
            <w:tcW w:type="dxa" w:w="1024"/>
          </w:tcPr>
          <w:p>
            <w:pPr>
              <w:spacing w:after="0"/>
              <w:jc w:val="left"/>
            </w:pPr>
          </w:p>
        </w:tc>
        <w:tc>
          <w:tcPr>
            <w:tcW w:type="dxa" w:w="87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73"/>
        <w:gridCol w:w="1573"/>
        <w:gridCol w:w="1437"/>
        <w:gridCol w:w="2115"/>
        <w:gridCol w:w="3198"/>
        <w:gridCol w:w="2250"/>
        <w:gridCol w:w="983"/>
        <w:gridCol w:w="983"/>
      </w:tblGrid>
      <w:tr>
        <w:trPr>
          <w:cantSplit/>
          <w:tblHeader/>
        </w:trPr>
        <w:tc>
          <w:tcPr>
            <w:tcW w:type="dxa" w:w="1573"/>
            <w:shd w:val="clear" w:color="auto" w:fill="E8E8E8"/>
          </w:tcPr>
          <w:p>
            <w:pPr>
              <w:spacing w:after="0"/>
              <w:jc w:val="left"/>
            </w:pPr>
            <w:r>
              <w:rPr>
                <w:b/>
                <w:sz w:val="16"/>
              </w:rPr>
              <w:t>Declared</w:t>
            </w:r>
          </w:p>
        </w:tc>
        <w:tc>
          <w:tcPr>
            <w:tcW w:type="dxa" w:w="1573"/>
            <w:shd w:val="clear" w:color="auto" w:fill="E8E8E8"/>
          </w:tcPr>
          <w:p>
            <w:pPr>
              <w:spacing w:after="0"/>
              <w:jc w:val="left"/>
            </w:pPr>
            <w:r>
              <w:rPr>
                <w:b/>
                <w:sz w:val="16"/>
              </w:rPr>
              <w:t>Incident began</w:t>
            </w:r>
          </w:p>
        </w:tc>
        <w:tc>
          <w:tcPr>
            <w:tcW w:type="dxa" w:w="1437"/>
            <w:shd w:val="clear" w:color="auto" w:fill="E8E8E8"/>
          </w:tcPr>
          <w:p>
            <w:pPr>
              <w:spacing w:after="0"/>
              <w:jc w:val="left"/>
            </w:pPr>
            <w:r>
              <w:rPr>
                <w:b/>
                <w:sz w:val="16"/>
              </w:rPr>
              <w:t>FEMA number</w:t>
            </w:r>
          </w:p>
        </w:tc>
        <w:tc>
          <w:tcPr>
            <w:tcW w:type="dxa" w:w="2115"/>
            <w:shd w:val="clear" w:color="auto" w:fill="E8E8E8"/>
          </w:tcPr>
          <w:p>
            <w:pPr>
              <w:spacing w:after="0"/>
              <w:jc w:val="left"/>
            </w:pPr>
            <w:r>
              <w:rPr>
                <w:b/>
                <w:sz w:val="16"/>
              </w:rPr>
              <w:t>Type</w:t>
            </w:r>
          </w:p>
        </w:tc>
        <w:tc>
          <w:tcPr>
            <w:tcW w:type="dxa" w:w="3198"/>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983"/>
            <w:shd w:val="clear" w:color="auto" w:fill="E8E8E8"/>
          </w:tcPr>
          <w:p>
            <w:pPr>
              <w:spacing w:after="0"/>
              <w:jc w:val="left"/>
            </w:pPr>
            <w:r>
              <w:rPr>
                <w:b/>
                <w:sz w:val="16"/>
              </w:rPr>
              <w:t>Flags</w:t>
            </w:r>
          </w:p>
        </w:tc>
        <w:tc>
          <w:tcPr>
            <w:tcW w:type="dxa" w:w="983"/>
            <w:shd w:val="clear" w:color="auto" w:fill="E8E8E8"/>
          </w:tcPr>
          <w:p>
            <w:pPr>
              <w:spacing w:after="0"/>
              <w:jc w:val="left"/>
            </w:pPr>
            <w:r>
              <w:rPr>
                <w:b/>
                <w:sz w:val="16"/>
              </w:rPr>
              <w:t>Notes</w:t>
            </w:r>
          </w:p>
        </w:tc>
      </w:tr>
      <w:tr>
        <w:trPr>
          <w:cantSplit/>
        </w:trPr>
        <w:tc>
          <w:tcPr>
            <w:tcW w:type="dxa" w:w="1573"/>
          </w:tcPr>
          <w:p>
            <w:pPr>
              <w:spacing w:after="0"/>
              <w:jc w:val="left"/>
            </w:pPr>
            <w:r>
              <w:rPr>
                <w:sz w:val="16"/>
              </w:rPr>
              <w:t>1964-07-20</w:t>
            </w:r>
          </w:p>
        </w:tc>
        <w:tc>
          <w:tcPr>
            <w:tcW w:type="dxa" w:w="1573"/>
          </w:tcPr>
          <w:p>
            <w:pPr>
              <w:spacing w:after="0"/>
              <w:jc w:val="left"/>
            </w:pPr>
            <w:r>
              <w:rPr>
                <w:sz w:val="16"/>
              </w:rPr>
              <w:t>1964-07-20</w:t>
            </w:r>
          </w:p>
        </w:tc>
        <w:tc>
          <w:tcPr>
            <w:tcW w:type="dxa" w:w="1437"/>
          </w:tcPr>
          <w:p>
            <w:pPr>
              <w:spacing w:after="0"/>
              <w:jc w:val="left"/>
            </w:pPr>
            <w:r>
              <w:rPr>
                <w:sz w:val="16"/>
              </w:rPr>
              <w:t>DR-174-NE</w:t>
            </w:r>
          </w:p>
        </w:tc>
        <w:tc>
          <w:tcPr>
            <w:tcW w:type="dxa" w:w="2115"/>
          </w:tcPr>
          <w:p>
            <w:pPr>
              <w:spacing w:after="0"/>
              <w:jc w:val="left"/>
            </w:pPr>
            <w:r>
              <w:rPr>
                <w:sz w:val="16"/>
              </w:rPr>
              <w:t>Major disaster</w:t>
            </w:r>
          </w:p>
        </w:tc>
        <w:tc>
          <w:tcPr>
            <w:tcW w:type="dxa" w:w="3198"/>
          </w:tcPr>
          <w:p>
            <w:pPr>
              <w:spacing w:after="0"/>
              <w:jc w:val="left"/>
            </w:pPr>
            <w:r>
              <w:rPr>
                <w:sz w:val="16"/>
              </w:rPr>
              <w:t>SEVERE STORMS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1963-07-17</w:t>
            </w:r>
          </w:p>
        </w:tc>
        <w:tc>
          <w:tcPr>
            <w:tcW w:type="dxa" w:w="1573"/>
          </w:tcPr>
          <w:p>
            <w:pPr>
              <w:spacing w:after="0"/>
              <w:jc w:val="left"/>
            </w:pPr>
            <w:r>
              <w:rPr>
                <w:sz w:val="16"/>
              </w:rPr>
              <w:t>1963-07-17</w:t>
            </w:r>
          </w:p>
        </w:tc>
        <w:tc>
          <w:tcPr>
            <w:tcW w:type="dxa" w:w="1437"/>
          </w:tcPr>
          <w:p>
            <w:pPr>
              <w:spacing w:after="0"/>
              <w:jc w:val="left"/>
            </w:pPr>
            <w:r>
              <w:rPr>
                <w:sz w:val="16"/>
              </w:rPr>
              <w:t>DR-156-NE</w:t>
            </w:r>
          </w:p>
        </w:tc>
        <w:tc>
          <w:tcPr>
            <w:tcW w:type="dxa" w:w="2115"/>
          </w:tcPr>
          <w:p>
            <w:pPr>
              <w:spacing w:after="0"/>
              <w:jc w:val="left"/>
            </w:pPr>
            <w:r>
              <w:rPr>
                <w:sz w:val="16"/>
              </w:rPr>
              <w:t>Major disaster</w:t>
            </w:r>
          </w:p>
        </w:tc>
        <w:tc>
          <w:tcPr>
            <w:tcW w:type="dxa" w:w="3198"/>
          </w:tcPr>
          <w:p>
            <w:pPr>
              <w:spacing w:after="0"/>
              <w:jc w:val="left"/>
            </w:pPr>
            <w:r>
              <w:rPr>
                <w:sz w:val="16"/>
              </w:rPr>
              <w:t>HEAVY RAINS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1962-09-05</w:t>
            </w:r>
          </w:p>
        </w:tc>
        <w:tc>
          <w:tcPr>
            <w:tcW w:type="dxa" w:w="1573"/>
          </w:tcPr>
          <w:p>
            <w:pPr>
              <w:spacing w:after="0"/>
              <w:jc w:val="left"/>
            </w:pPr>
            <w:r>
              <w:rPr>
                <w:sz w:val="16"/>
              </w:rPr>
              <w:t>1962-09-05</w:t>
            </w:r>
          </w:p>
        </w:tc>
        <w:tc>
          <w:tcPr>
            <w:tcW w:type="dxa" w:w="1437"/>
          </w:tcPr>
          <w:p>
            <w:pPr>
              <w:spacing w:after="0"/>
              <w:jc w:val="left"/>
            </w:pPr>
            <w:r>
              <w:rPr>
                <w:sz w:val="16"/>
              </w:rPr>
              <w:t>DR-134-NE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1962-05-10</w:t>
            </w:r>
          </w:p>
        </w:tc>
        <w:tc>
          <w:tcPr>
            <w:tcW w:type="dxa" w:w="1573"/>
          </w:tcPr>
          <w:p>
            <w:pPr>
              <w:spacing w:after="0"/>
              <w:jc w:val="left"/>
            </w:pPr>
            <w:r>
              <w:rPr>
                <w:sz w:val="16"/>
              </w:rPr>
              <w:t>1962-05-10</w:t>
            </w:r>
          </w:p>
        </w:tc>
        <w:tc>
          <w:tcPr>
            <w:tcW w:type="dxa" w:w="1437"/>
          </w:tcPr>
          <w:p>
            <w:pPr>
              <w:spacing w:after="0"/>
              <w:jc w:val="left"/>
            </w:pPr>
            <w:r>
              <w:rPr>
                <w:sz w:val="16"/>
              </w:rPr>
              <w:t>DR-131-NE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1960-04-04</w:t>
            </w:r>
          </w:p>
        </w:tc>
        <w:tc>
          <w:tcPr>
            <w:tcW w:type="dxa" w:w="1573"/>
          </w:tcPr>
          <w:p>
            <w:pPr>
              <w:spacing w:after="0"/>
              <w:jc w:val="left"/>
            </w:pPr>
            <w:r>
              <w:rPr>
                <w:sz w:val="16"/>
              </w:rPr>
              <w:t>1960-04-04</w:t>
            </w:r>
          </w:p>
        </w:tc>
        <w:tc>
          <w:tcPr>
            <w:tcW w:type="dxa" w:w="1437"/>
          </w:tcPr>
          <w:p>
            <w:pPr>
              <w:spacing w:after="0"/>
              <w:jc w:val="left"/>
            </w:pPr>
            <w:r>
              <w:rPr>
                <w:sz w:val="16"/>
              </w:rPr>
              <w:t>DR-98-NE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7 rows, $3,747,676.55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7 rows, $3,747,676.55"/>
        <w:tblDescription w:val="Hazard Plain table b1d_pa_not_placed"/>
      </w:tblPr>
      <w:tblGrid>
        <w:gridCol w:w="1280"/>
        <w:gridCol w:w="1401"/>
        <w:gridCol w:w="2928"/>
        <w:gridCol w:w="2004"/>
        <w:gridCol w:w="1762"/>
        <w:gridCol w:w="4737"/>
      </w:tblGrid>
      <w:tr>
        <w:trPr>
          <w:cantSplit/>
          <w:tblHeader/>
        </w:trPr>
        <w:tc>
          <w:tcPr>
            <w:tcW w:type="dxa" w:w="1280"/>
            <w:shd w:val="clear" w:color="auto" w:fill="E8E8E8"/>
          </w:tcPr>
          <w:p>
            <w:pPr>
              <w:spacing w:after="0"/>
              <w:jc w:val="left"/>
            </w:pPr>
            <w:r>
              <w:rPr>
                <w:b/>
                <w:sz w:val="16"/>
              </w:rPr>
              <w:t>Disaster number</w:t>
            </w:r>
          </w:p>
        </w:tc>
        <w:tc>
          <w:tcPr>
            <w:tcW w:type="dxa" w:w="1401"/>
            <w:shd w:val="clear" w:color="auto" w:fill="E8E8E8"/>
          </w:tcPr>
          <w:p>
            <w:pPr>
              <w:spacing w:after="0"/>
              <w:jc w:val="left"/>
            </w:pPr>
            <w:r>
              <w:rPr>
                <w:b/>
                <w:sz w:val="16"/>
              </w:rPr>
              <w:t>Declared</w:t>
            </w:r>
          </w:p>
        </w:tc>
        <w:tc>
          <w:tcPr>
            <w:tcW w:type="dxa" w:w="2928"/>
            <w:shd w:val="clear" w:color="auto" w:fill="E8E8E8"/>
          </w:tcPr>
          <w:p>
            <w:pPr>
              <w:spacing w:after="0"/>
              <w:jc w:val="left"/>
            </w:pPr>
            <w:r>
              <w:rPr>
                <w:b/>
                <w:sz w:val="16"/>
              </w:rPr>
              <w:t>Applicant</w:t>
            </w:r>
          </w:p>
        </w:tc>
        <w:tc>
          <w:tcPr>
            <w:tcW w:type="dxa" w:w="2004"/>
            <w:shd w:val="clear" w:color="auto" w:fill="E8E8E8"/>
          </w:tcPr>
          <w:p>
            <w:pPr>
              <w:spacing w:after="0"/>
              <w:jc w:val="left"/>
            </w:pPr>
            <w:r>
              <w:rPr>
                <w:b/>
                <w:sz w:val="16"/>
              </w:rPr>
              <w:t>County field in FEMA data</w:t>
            </w:r>
          </w:p>
        </w:tc>
        <w:tc>
          <w:tcPr>
            <w:tcW w:type="dxa" w:w="176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37"/>
            <w:shd w:val="clear" w:color="auto" w:fill="E8E8E8"/>
          </w:tcPr>
          <w:p>
            <w:pPr>
              <w:spacing w:after="0"/>
              <w:jc w:val="left"/>
            </w:pPr>
            <w:r>
              <w:rPr>
                <w:b/>
                <w:sz w:val="16"/>
              </w:rPr>
              <w:t>Why not placed</w:t>
            </w:r>
          </w:p>
        </w:tc>
      </w:tr>
      <w:tr>
        <w:trPr>
          <w:cantSplit/>
        </w:trPr>
        <w:tc>
          <w:tcPr>
            <w:tcW w:type="dxa" w:w="1280"/>
          </w:tcPr>
          <w:p>
            <w:pPr>
              <w:spacing w:after="0"/>
              <w:jc w:val="left"/>
            </w:pPr>
            <w:r>
              <w:rPr>
                <w:sz w:val="16"/>
              </w:rPr>
              <w:t>4786</w:t>
            </w:r>
          </w:p>
        </w:tc>
        <w:tc>
          <w:tcPr>
            <w:tcW w:type="dxa" w:w="1401"/>
          </w:tcPr>
          <w:p>
            <w:pPr>
              <w:spacing w:after="0"/>
              <w:jc w:val="left"/>
            </w:pPr>
            <w:r>
              <w:rPr>
                <w:sz w:val="16"/>
              </w:rPr>
              <w:t>2024-05-24</w:t>
            </w:r>
          </w:p>
        </w:tc>
        <w:tc>
          <w:tcPr>
            <w:tcW w:type="dxa" w:w="2928"/>
          </w:tcPr>
          <w:p>
            <w:pPr>
              <w:spacing w:after="0"/>
              <w:jc w:val="left"/>
            </w:pPr>
            <w:r>
              <w:rPr>
                <w:sz w:val="16"/>
              </w:rPr>
              <w:t>High West Energy</w:t>
            </w:r>
          </w:p>
        </w:tc>
        <w:tc>
          <w:tcPr>
            <w:tcW w:type="dxa" w:w="2004"/>
          </w:tcPr>
          <w:p>
            <w:pPr>
              <w:spacing w:after="0"/>
              <w:jc w:val="left"/>
            </w:pPr>
            <w:r>
              <w:rPr>
                <w:sz w:val="16"/>
              </w:rPr>
              <w:t>Laramie County</w:t>
            </w:r>
          </w:p>
        </w:tc>
        <w:tc>
          <w:tcPr>
            <w:tcW w:type="dxa" w:w="1762"/>
          </w:tcPr>
          <w:p>
            <w:pPr>
              <w:spacing w:after="0"/>
              <w:jc w:val="right"/>
            </w:pPr>
            <w:r>
              <w:rPr>
                <w:sz w:val="16"/>
              </w:rPr>
              <w:t>$2,659,017.27</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4420</w:t>
            </w:r>
          </w:p>
        </w:tc>
        <w:tc>
          <w:tcPr>
            <w:tcW w:type="dxa" w:w="1401"/>
          </w:tcPr>
          <w:p>
            <w:pPr>
              <w:spacing w:after="0"/>
              <w:jc w:val="left"/>
            </w:pPr>
            <w:r>
              <w:rPr>
                <w:sz w:val="16"/>
              </w:rPr>
              <w:t>2019-03-21</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$752,963.17</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4420</w:t>
            </w:r>
          </w:p>
        </w:tc>
        <w:tc>
          <w:tcPr>
            <w:tcW w:type="dxa" w:w="1401"/>
          </w:tcPr>
          <w:p>
            <w:pPr>
              <w:spacing w:after="0"/>
              <w:jc w:val="left"/>
            </w:pPr>
            <w:r>
              <w:rPr>
                <w:sz w:val="16"/>
              </w:rPr>
              <w:t>2019-03-21</w:t>
            </w:r>
          </w:p>
        </w:tc>
        <w:tc>
          <w:tcPr>
            <w:tcW w:type="dxa" w:w="2928"/>
          </w:tcPr>
          <w:p>
            <w:pPr>
              <w:spacing w:after="0"/>
              <w:jc w:val="left"/>
            </w:pPr>
            <w:r>
              <w:rPr>
                <w:sz w:val="16"/>
              </w:rPr>
              <w:t>Harrison County Rural Electric Cooperative</w:t>
            </w:r>
          </w:p>
        </w:tc>
        <w:tc>
          <w:tcPr>
            <w:tcW w:type="dxa" w:w="2004"/>
          </w:tcPr>
          <w:p>
            <w:pPr>
              <w:spacing w:after="0"/>
              <w:jc w:val="left"/>
            </w:pPr>
            <w:r>
              <w:rPr>
                <w:sz w:val="16"/>
              </w:rPr>
              <w:t>Harrison County</w:t>
            </w:r>
          </w:p>
        </w:tc>
        <w:tc>
          <w:tcPr>
            <w:tcW w:type="dxa" w:w="1762"/>
          </w:tcPr>
          <w:p>
            <w:pPr>
              <w:spacing w:after="0"/>
              <w:jc w:val="right"/>
            </w:pPr>
            <w:r>
              <w:rPr>
                <w:sz w:val="16"/>
              </w:rPr>
              <w:t>$35,574.43</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4225</w:t>
            </w:r>
          </w:p>
        </w:tc>
        <w:tc>
          <w:tcPr>
            <w:tcW w:type="dxa" w:w="1401"/>
          </w:tcPr>
          <w:p>
            <w:pPr>
              <w:spacing w:after="0"/>
              <w:jc w:val="left"/>
            </w:pPr>
            <w:r>
              <w:rPr>
                <w:sz w:val="16"/>
              </w:rPr>
              <w:t>2015-06-25</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$6,406.13</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4013</w:t>
            </w:r>
          </w:p>
        </w:tc>
        <w:tc>
          <w:tcPr>
            <w:tcW w:type="dxa" w:w="1401"/>
          </w:tcPr>
          <w:p>
            <w:pPr>
              <w:spacing w:after="0"/>
              <w:jc w:val="left"/>
            </w:pPr>
            <w:r>
              <w:rPr>
                <w:sz w:val="16"/>
              </w:rPr>
              <w:t>2011-08-12</w:t>
            </w:r>
          </w:p>
        </w:tc>
        <w:tc>
          <w:tcPr>
            <w:tcW w:type="dxa" w:w="2928"/>
          </w:tcPr>
          <w:p>
            <w:pPr>
              <w:spacing w:after="0"/>
              <w:jc w:val="left"/>
            </w:pPr>
            <w:r>
              <w:rPr>
                <w:sz w:val="16"/>
              </w:rPr>
              <w:t>Harrison County Rural Electric Cooperative</w:t>
            </w:r>
          </w:p>
        </w:tc>
        <w:tc>
          <w:tcPr>
            <w:tcW w:type="dxa" w:w="2004"/>
          </w:tcPr>
          <w:p>
            <w:pPr>
              <w:spacing w:after="0"/>
              <w:jc w:val="left"/>
            </w:pPr>
            <w:r>
              <w:rPr>
                <w:sz w:val="16"/>
              </w:rPr>
              <w:t>Harrison County</w:t>
            </w:r>
          </w:p>
        </w:tc>
        <w:tc>
          <w:tcPr>
            <w:tcW w:type="dxa" w:w="1762"/>
          </w:tcPr>
          <w:p>
            <w:pPr>
              <w:spacing w:after="0"/>
              <w:jc w:val="right"/>
            </w:pPr>
            <w:r>
              <w:rPr>
                <w:sz w:val="16"/>
              </w:rPr>
              <w:t>$26,849.36</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1770</w:t>
            </w:r>
          </w:p>
        </w:tc>
        <w:tc>
          <w:tcPr>
            <w:tcW w:type="dxa" w:w="1401"/>
          </w:tcPr>
          <w:p>
            <w:pPr>
              <w:spacing w:after="0"/>
              <w:jc w:val="left"/>
            </w:pPr>
            <w:r>
              <w:rPr>
                <w:sz w:val="16"/>
              </w:rPr>
              <w:t>2008-06-20</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$7,046.35</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1373</w:t>
            </w:r>
          </w:p>
        </w:tc>
        <w:tc>
          <w:tcPr>
            <w:tcW w:type="dxa" w:w="1401"/>
          </w:tcPr>
          <w:p>
            <w:pPr>
              <w:spacing w:after="0"/>
              <w:jc w:val="left"/>
            </w:pPr>
            <w:r>
              <w:rPr>
                <w:sz w:val="16"/>
              </w:rPr>
              <w:t>2001-05-16</w:t>
            </w:r>
          </w:p>
        </w:tc>
        <w:tc>
          <w:tcPr>
            <w:tcW w:type="dxa" w:w="2928"/>
          </w:tcPr>
          <w:p>
            <w:pPr>
              <w:spacing w:after="0"/>
              <w:jc w:val="left"/>
            </w:pPr>
            <w:r>
              <w:rPr>
                <w:sz w:val="16"/>
              </w:rPr>
              <w:t>High West Energy</w:t>
            </w:r>
          </w:p>
        </w:tc>
        <w:tc>
          <w:tcPr>
            <w:tcW w:type="dxa" w:w="2004"/>
          </w:tcPr>
          <w:p>
            <w:pPr>
              <w:spacing w:after="0"/>
              <w:jc w:val="left"/>
            </w:pPr>
            <w:r>
              <w:rPr>
                <w:sz w:val="16"/>
              </w:rPr>
              <w:t>Laramie County</w:t>
            </w:r>
          </w:p>
        </w:tc>
        <w:tc>
          <w:tcPr>
            <w:tcW w:type="dxa" w:w="1762"/>
          </w:tcPr>
          <w:p>
            <w:pPr>
              <w:spacing w:after="0"/>
              <w:jc w:val="right"/>
            </w:pPr>
            <w:r>
              <w:rPr>
                <w:sz w:val="16"/>
              </w:rPr>
              <w:t>$259,819.84</w:t>
            </w:r>
          </w:p>
        </w:tc>
        <w:tc>
          <w:tcPr>
            <w:tcW w:type="dxa" w:w="473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10</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55</w:t>
            </w:r>
          </w:p>
        </w:tc>
        <w:tc>
          <w:tcPr>
            <w:tcW w:type="dxa" w:w="1422"/>
          </w:tcPr>
          <w:p>
            <w:pPr>
              <w:spacing w:after="0"/>
              <w:jc w:val="right"/>
            </w:pPr>
            <w:r>
              <w:rPr>
                <w:sz w:val="16"/>
              </w:rPr>
              <w:t>22</w:t>
            </w:r>
          </w:p>
        </w:tc>
        <w:tc>
          <w:tcPr>
            <w:tcW w:type="dxa" w:w="1356"/>
          </w:tcPr>
          <w:p>
            <w:pPr>
              <w:spacing w:after="0"/>
              <w:jc w:val="right"/>
            </w:pPr>
            <w:r>
              <w:rPr>
                <w:sz w:val="16"/>
              </w:rPr>
              <w:t>7</w:t>
            </w:r>
          </w:p>
        </w:tc>
        <w:tc>
          <w:tcPr>
            <w:tcW w:type="dxa" w:w="963"/>
          </w:tcPr>
          <w:p>
            <w:pPr>
              <w:spacing w:after="0"/>
              <w:jc w:val="right"/>
            </w:pPr>
            <w:r>
              <w:rPr>
                <w:sz w:val="16"/>
              </w:rPr>
              <w:t>22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455</w:t>
            </w:r>
          </w:p>
        </w:tc>
        <w:tc>
          <w:tcPr>
            <w:tcW w:type="dxa" w:w="1422"/>
          </w:tcPr>
          <w:p>
            <w:pPr>
              <w:spacing w:after="0"/>
              <w:jc w:val="right"/>
            </w:pPr>
            <w:r>
              <w:rPr>
                <w:sz w:val="16"/>
              </w:rPr>
              <w:t>38</w:t>
            </w:r>
          </w:p>
        </w:tc>
        <w:tc>
          <w:tcPr>
            <w:tcW w:type="dxa" w:w="1356"/>
          </w:tcPr>
          <w:p>
            <w:pPr>
              <w:spacing w:after="0"/>
              <w:jc w:val="right"/>
            </w:pPr>
            <w:r>
              <w:rPr>
                <w:sz w:val="16"/>
              </w:rPr>
              <w:t>4</w:t>
            </w:r>
          </w:p>
        </w:tc>
        <w:tc>
          <w:tcPr>
            <w:tcW w:type="dxa" w:w="963"/>
          </w:tcPr>
          <w:p>
            <w:pPr>
              <w:spacing w:after="0"/>
              <w:jc w:val="right"/>
            </w:pPr>
            <w:r>
              <w:rPr>
                <w:sz w:val="16"/>
              </w:rPr>
              <w:t>37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17</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315</w:t>
            </w:r>
          </w:p>
        </w:tc>
        <w:tc>
          <w:tcPr>
            <w:tcW w:type="dxa" w:w="1422"/>
          </w:tcPr>
          <w:p>
            <w:pPr>
              <w:spacing w:after="0"/>
              <w:jc w:val="right"/>
            </w:pPr>
            <w:r>
              <w:rPr>
                <w:sz w:val="16"/>
              </w:rPr>
              <w:t>74</w:t>
            </w:r>
          </w:p>
        </w:tc>
        <w:tc>
          <w:tcPr>
            <w:tcW w:type="dxa" w:w="1356"/>
          </w:tcPr>
          <w:p>
            <w:pPr>
              <w:spacing w:after="0"/>
              <w:jc w:val="right"/>
            </w:pPr>
            <w:r>
              <w:rPr>
                <w:sz w:val="16"/>
              </w:rPr>
              <w:t>6</w:t>
            </w:r>
          </w:p>
        </w:tc>
        <w:tc>
          <w:tcPr>
            <w:tcW w:type="dxa" w:w="963"/>
          </w:tcPr>
          <w:p>
            <w:pPr>
              <w:spacing w:after="0"/>
              <w:jc w:val="right"/>
            </w:pPr>
            <w:r>
              <w:rPr>
                <w:sz w:val="16"/>
              </w:rPr>
              <w:t>72</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51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53</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45</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70"/>
        <w:gridCol w:w="1664"/>
        <w:gridCol w:w="1170"/>
        <w:gridCol w:w="1933"/>
        <w:gridCol w:w="2509"/>
        <w:gridCol w:w="261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70"/>
            <w:shd w:val="clear" w:color="auto" w:fill="E8E8E8"/>
          </w:tcPr>
          <w:p>
            <w:pPr>
              <w:spacing w:after="0"/>
              <w:jc w:val="left"/>
            </w:pPr>
            <w:r>
              <w:rPr>
                <w:b/>
                <w:sz w:val="16"/>
              </w:rPr>
              <w:t>Magnitude or extent</w:t>
            </w:r>
          </w:p>
        </w:tc>
        <w:tc>
          <w:tcPr>
            <w:tcW w:type="dxa" w:w="1664"/>
            <w:shd w:val="clear" w:color="auto" w:fill="E8E8E8"/>
          </w:tcPr>
          <w:p>
            <w:pPr>
              <w:spacing w:after="0"/>
              <w:jc w:val="left"/>
            </w:pPr>
            <w:r>
              <w:rPr>
                <w:b/>
                <w:sz w:val="16"/>
              </w:rPr>
              <w:t>Damage</w:t>
            </w:r>
          </w:p>
          <w:p>
            <w:pPr>
              <w:spacing w:after="0"/>
              <w:jc w:val="left"/>
            </w:pPr>
            <w:r>
              <w:rPr>
                <w:i/>
                <w:color w:val="555555"/>
                <w:sz w:val="14"/>
              </w:rPr>
              <w:t>nominal dollars</w:t>
            </w:r>
          </w:p>
        </w:tc>
        <w:tc>
          <w:tcPr>
            <w:tcW w:type="dxa" w:w="117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33"/>
            <w:shd w:val="clear" w:color="auto" w:fill="E8E8E8"/>
          </w:tcPr>
          <w:p>
            <w:pPr>
              <w:spacing w:after="0"/>
              <w:jc w:val="left"/>
            </w:pPr>
            <w:r>
              <w:rPr>
                <w:b/>
                <w:sz w:val="16"/>
              </w:rPr>
              <w:t>Location</w:t>
            </w:r>
          </w:p>
        </w:tc>
        <w:tc>
          <w:tcPr>
            <w:tcW w:type="dxa" w:w="2509"/>
            <w:shd w:val="clear" w:color="auto" w:fill="E8E8E8"/>
          </w:tcPr>
          <w:p>
            <w:pPr>
              <w:spacing w:after="0"/>
              <w:jc w:val="left"/>
            </w:pPr>
            <w:r>
              <w:rPr>
                <w:b/>
                <w:sz w:val="16"/>
              </w:rPr>
              <w:t>Flags</w:t>
            </w:r>
          </w:p>
        </w:tc>
        <w:tc>
          <w:tcPr>
            <w:tcW w:type="dxa" w:w="261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2026-06-30</w:t>
            </w:r>
          </w:p>
        </w:tc>
        <w:tc>
          <w:tcPr>
            <w:tcW w:type="dxa" w:w="1215"/>
          </w:tcPr>
          <w:p>
            <w:pPr>
              <w:spacing w:after="0"/>
              <w:jc w:val="left"/>
            </w:pPr>
            <w:r>
              <w:rPr>
                <w:sz w:val="16"/>
              </w:rPr>
              <w:t>Thunderstorm Wind</w:t>
            </w:r>
          </w:p>
        </w:tc>
        <w:tc>
          <w:tcPr>
            <w:tcW w:type="dxa" w:w="1970"/>
          </w:tcPr>
          <w:p>
            <w:pPr>
              <w:spacing w:after="0"/>
              <w:jc w:val="left"/>
            </w:pPr>
            <w:r>
              <w:rPr>
                <w:sz w:val="16"/>
              </w:rPr>
              <w:t>74 kt (85 mph) measured gust</w:t>
            </w:r>
          </w:p>
        </w:tc>
        <w:tc>
          <w:tcPr>
            <w:tcW w:type="dxa" w:w="1664"/>
          </w:tcPr>
          <w:p>
            <w:pPr>
              <w:spacing w:after="0"/>
              <w:jc w:val="left"/>
            </w:pPr>
            <w:r>
              <w:rPr>
                <w:sz w:val="16"/>
              </w:rPr>
              <w:t>$1,000,000 property; $0 crops (2026 dollars)</w:t>
            </w:r>
          </w:p>
        </w:tc>
        <w:tc>
          <w:tcPr>
            <w:tcW w:type="dxa" w:w="1170"/>
          </w:tcPr>
          <w:p>
            <w:pPr>
              <w:spacing w:after="0"/>
              <w:jc w:val="right"/>
            </w:pPr>
            <w:r>
              <w:rPr>
                <w:sz w:val="16"/>
              </w:rPr>
              <w:t>0, 8</w:t>
            </w:r>
          </w:p>
        </w:tc>
        <w:tc>
          <w:tcPr>
            <w:tcW w:type="dxa" w:w="1933"/>
          </w:tcPr>
          <w:p>
            <w:pPr>
              <w:spacing w:after="0"/>
              <w:jc w:val="left"/>
            </w:pPr>
            <w:r>
              <w:rPr>
                <w:sz w:val="16"/>
              </w:rPr>
              <w:t>KEYSTONE</w:t>
            </w:r>
          </w:p>
        </w:tc>
        <w:tc>
          <w:tcPr>
            <w:tcW w:type="dxa" w:w="2509"/>
          </w:tcPr>
          <w:p>
            <w:pPr>
              <w:spacing w:after="0"/>
              <w:jc w:val="left"/>
            </w:pPr>
            <w:r>
              <w:rPr>
                <w:sz w:val="16"/>
              </w:rPr>
              <w:t>new since last plan; within last 5 years</w:t>
            </w:r>
          </w:p>
        </w:tc>
        <w:tc>
          <w:tcPr>
            <w:tcW w:type="dxa" w:w="2614"/>
          </w:tcPr>
          <w:p>
            <w:pPr>
              <w:spacing w:after="0"/>
              <w:jc w:val="left"/>
            </w:pPr>
            <w:r>
              <w:rPr>
                <w:sz w:val="16"/>
              </w:rPr>
              <w:t>deaths or injuries recorded</w:t>
            </w:r>
          </w:p>
        </w:tc>
      </w:tr>
      <w:tr>
        <w:trPr>
          <w:cantSplit/>
        </w:trPr>
        <w:tc>
          <w:tcPr>
            <w:tcW w:type="dxa" w:w="1037"/>
          </w:tcPr>
          <w:p>
            <w:pPr>
              <w:spacing w:after="0"/>
              <w:jc w:val="left"/>
            </w:pPr>
            <w:r>
              <w:rPr>
                <w:sz w:val="16"/>
              </w:rPr>
              <w:t>2026-03-12</w:t>
            </w:r>
          </w:p>
        </w:tc>
        <w:tc>
          <w:tcPr>
            <w:tcW w:type="dxa" w:w="1215"/>
          </w:tcPr>
          <w:p>
            <w:pPr>
              <w:spacing w:after="0"/>
              <w:jc w:val="left"/>
            </w:pPr>
            <w:r>
              <w:rPr>
                <w:sz w:val="16"/>
              </w:rPr>
              <w:t>Wildfire</w:t>
            </w:r>
          </w:p>
        </w:tc>
        <w:tc>
          <w:tcPr>
            <w:tcW w:type="dxa" w:w="1970"/>
          </w:tcPr>
          <w:p>
            <w:pPr>
              <w:spacing w:after="0"/>
              <w:jc w:val="left"/>
            </w:pPr>
          </w:p>
        </w:tc>
        <w:tc>
          <w:tcPr>
            <w:tcW w:type="dxa" w:w="1664"/>
          </w:tcPr>
          <w:p>
            <w:pPr>
              <w:spacing w:after="0"/>
              <w:jc w:val="left"/>
            </w:pPr>
            <w:r>
              <w:rPr>
                <w:sz w:val="16"/>
              </w:rPr>
              <w:t>$318,000 property; $930,000 crops, reported for the zone (2026 dollars)</w:t>
            </w:r>
          </w:p>
        </w:tc>
        <w:tc>
          <w:tcPr>
            <w:tcW w:type="dxa" w:w="1170"/>
          </w:tcPr>
          <w:p>
            <w:pPr>
              <w:spacing w:after="0"/>
              <w:jc w:val="right"/>
            </w:pPr>
            <w:r>
              <w:rPr>
                <w:sz w:val="16"/>
              </w:rPr>
              <w:t>0, 0</w:t>
            </w:r>
          </w:p>
        </w:tc>
        <w:tc>
          <w:tcPr>
            <w:tcW w:type="dxa" w:w="1933"/>
          </w:tcPr>
          <w:p>
            <w:pPr>
              <w:spacing w:after="0"/>
              <w:jc w:val="left"/>
            </w:pPr>
            <w:r>
              <w:rPr>
                <w:sz w:val="16"/>
              </w:rPr>
              <w:t>NWS zone NEZ057 (KEITH), zone-level: may include parts of neighboring counties</w:t>
            </w:r>
          </w:p>
        </w:tc>
        <w:tc>
          <w:tcPr>
            <w:tcW w:type="dxa" w:w="2509"/>
          </w:tcPr>
          <w:p>
            <w:pPr>
              <w:spacing w:after="0"/>
              <w:jc w:val="left"/>
            </w:pPr>
            <w:r>
              <w:rPr>
                <w:sz w:val="16"/>
              </w:rPr>
              <w:t>new since last plan; within last 5 years</w:t>
            </w:r>
          </w:p>
        </w:tc>
        <w:tc>
          <w:tcPr>
            <w:tcW w:type="dxa" w:w="2614"/>
          </w:tcPr>
          <w:p>
            <w:pPr>
              <w:spacing w:after="0"/>
              <w:jc w:val="left"/>
            </w:pPr>
            <w:r>
              <w:rPr>
                <w:sz w:val="16"/>
              </w:rPr>
              <w:t>B1-c worst recorded: Wildfire</w:t>
            </w:r>
          </w:p>
        </w:tc>
      </w:tr>
      <w:tr>
        <w:trPr>
          <w:cantSplit/>
        </w:trPr>
        <w:tc>
          <w:tcPr>
            <w:tcW w:type="dxa" w:w="1037"/>
          </w:tcPr>
          <w:p>
            <w:pPr>
              <w:spacing w:after="0"/>
              <w:jc w:val="left"/>
            </w:pPr>
            <w:r>
              <w:rPr>
                <w:sz w:val="16"/>
              </w:rPr>
              <w:t>2025-12-17</w:t>
            </w:r>
          </w:p>
        </w:tc>
        <w:tc>
          <w:tcPr>
            <w:tcW w:type="dxa" w:w="1215"/>
          </w:tcPr>
          <w:p>
            <w:pPr>
              <w:spacing w:after="0"/>
              <w:jc w:val="left"/>
            </w:pPr>
            <w:r>
              <w:rPr>
                <w:sz w:val="16"/>
              </w:rPr>
              <w:t>High Wind</w:t>
            </w:r>
          </w:p>
        </w:tc>
        <w:tc>
          <w:tcPr>
            <w:tcW w:type="dxa" w:w="1970"/>
          </w:tcPr>
          <w:p>
            <w:pPr>
              <w:spacing w:after="0"/>
              <w:jc w:val="left"/>
            </w:pPr>
            <w:r>
              <w:rPr>
                <w:sz w:val="16"/>
              </w:rPr>
              <w:t>61 kt (70 mph) measured gust</w:t>
            </w:r>
          </w:p>
        </w:tc>
        <w:tc>
          <w:tcPr>
            <w:tcW w:type="dxa" w:w="1664"/>
          </w:tcPr>
          <w:p>
            <w:pPr>
              <w:spacing w:after="0"/>
              <w:jc w:val="left"/>
            </w:pPr>
            <w:r>
              <w:rPr>
                <w:sz w:val="16"/>
              </w:rPr>
              <w:t>$15,000 property; $0 crops, reported for the zone (2025 dollars)</w:t>
            </w:r>
          </w:p>
        </w:tc>
        <w:tc>
          <w:tcPr>
            <w:tcW w:type="dxa" w:w="1170"/>
          </w:tcPr>
          <w:p>
            <w:pPr>
              <w:spacing w:after="0"/>
              <w:jc w:val="right"/>
            </w:pPr>
            <w:r>
              <w:rPr>
                <w:sz w:val="16"/>
              </w:rPr>
              <w:t>0, 0</w:t>
            </w:r>
          </w:p>
        </w:tc>
        <w:tc>
          <w:tcPr>
            <w:tcW w:type="dxa" w:w="1933"/>
          </w:tcPr>
          <w:p>
            <w:pPr>
              <w:spacing w:after="0"/>
              <w:jc w:val="left"/>
            </w:pPr>
            <w:r>
              <w:rPr>
                <w:sz w:val="16"/>
              </w:rPr>
              <w:t>NWS zone NEZ057 (KEITH), zone-level: may include parts of neighboring counties</w:t>
            </w:r>
          </w:p>
        </w:tc>
        <w:tc>
          <w:tcPr>
            <w:tcW w:type="dxa" w:w="2509"/>
          </w:tcPr>
          <w:p>
            <w:pPr>
              <w:spacing w:after="0"/>
              <w:jc w:val="left"/>
            </w:pPr>
            <w:r>
              <w:rPr>
                <w:sz w:val="16"/>
              </w:rPr>
              <w:t>new since last plan; within last 5 years</w:t>
            </w:r>
          </w:p>
        </w:tc>
        <w:tc>
          <w:tcPr>
            <w:tcW w:type="dxa" w:w="261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2024-05-23</w:t>
            </w:r>
          </w:p>
        </w:tc>
        <w:tc>
          <w:tcPr>
            <w:tcW w:type="dxa" w:w="1215"/>
          </w:tcPr>
          <w:p>
            <w:pPr>
              <w:spacing w:after="0"/>
              <w:jc w:val="left"/>
            </w:pPr>
            <w:r>
              <w:rPr>
                <w:sz w:val="16"/>
              </w:rPr>
              <w:t>Tornado</w:t>
            </w:r>
          </w:p>
        </w:tc>
        <w:tc>
          <w:tcPr>
            <w:tcW w:type="dxa" w:w="1970"/>
          </w:tcPr>
          <w:p>
            <w:pPr>
              <w:spacing w:after="0"/>
              <w:jc w:val="left"/>
            </w:pPr>
            <w:r>
              <w:rPr>
                <w:sz w:val="16"/>
              </w:rPr>
              <w:t>EF2, 0.3 mi within this county, 200 yd wide</w:t>
            </w:r>
          </w:p>
        </w:tc>
        <w:tc>
          <w:tcPr>
            <w:tcW w:type="dxa" w:w="1664"/>
          </w:tcPr>
          <w:p>
            <w:pPr>
              <w:spacing w:after="0"/>
              <w:jc w:val="left"/>
            </w:pPr>
            <w:r>
              <w:rPr>
                <w:sz w:val="16"/>
              </w:rPr>
              <w:t>$3,500,000 property; $0 crops (2024 dollars)</w:t>
            </w:r>
          </w:p>
        </w:tc>
        <w:tc>
          <w:tcPr>
            <w:tcW w:type="dxa" w:w="1170"/>
          </w:tcPr>
          <w:p>
            <w:pPr>
              <w:spacing w:after="0"/>
              <w:jc w:val="right"/>
            </w:pPr>
            <w:r>
              <w:rPr>
                <w:sz w:val="16"/>
              </w:rPr>
              <w:t>0, 0</w:t>
            </w:r>
          </w:p>
        </w:tc>
        <w:tc>
          <w:tcPr>
            <w:tcW w:type="dxa" w:w="1933"/>
          </w:tcPr>
          <w:p>
            <w:pPr>
              <w:spacing w:after="0"/>
              <w:jc w:val="left"/>
            </w:pPr>
            <w:r>
              <w:rPr>
                <w:sz w:val="16"/>
              </w:rPr>
              <w:t>LAKE MC CONAGHY</w:t>
            </w:r>
          </w:p>
        </w:tc>
        <w:tc>
          <w:tcPr>
            <w:tcW w:type="dxa" w:w="2509"/>
          </w:tcPr>
          <w:p>
            <w:pPr>
              <w:spacing w:after="0"/>
              <w:jc w:val="left"/>
            </w:pPr>
            <w:r>
              <w:rPr>
                <w:sz w:val="16"/>
              </w:rPr>
              <w:t>new since last plan; within last 5 years</w:t>
            </w:r>
          </w:p>
        </w:tc>
        <w:tc>
          <w:tcPr>
            <w:tcW w:type="dxa" w:w="2614"/>
          </w:tcPr>
          <w:p>
            <w:pPr>
              <w:spacing w:after="0"/>
              <w:jc w:val="left"/>
            </w:pPr>
            <w:r>
              <w:rPr>
                <w:sz w:val="16"/>
              </w:rPr>
              <w:t>B1-c worst recorded: Tornado</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1970"/>
          </w:tcPr>
          <w:p>
            <w:pPr>
              <w:spacing w:after="0"/>
              <w:jc w:val="left"/>
            </w:pPr>
          </w:p>
        </w:tc>
        <w:tc>
          <w:tcPr>
            <w:tcW w:type="dxa" w:w="1664"/>
          </w:tcPr>
          <w:p>
            <w:pPr>
              <w:spacing w:after="0"/>
              <w:jc w:val="left"/>
            </w:pPr>
            <w:r>
              <w:rPr>
                <w:sz w:val="16"/>
              </w:rPr>
              <w:t>$0 property; $0 crops, reported for the zone (2024 dollars)</w:t>
            </w:r>
          </w:p>
        </w:tc>
        <w:tc>
          <w:tcPr>
            <w:tcW w:type="dxa" w:w="1170"/>
          </w:tcPr>
          <w:p>
            <w:pPr>
              <w:spacing w:after="0"/>
              <w:jc w:val="right"/>
            </w:pPr>
            <w:r>
              <w:rPr>
                <w:sz w:val="16"/>
              </w:rPr>
              <w:t>0, 0</w:t>
            </w:r>
          </w:p>
        </w:tc>
        <w:tc>
          <w:tcPr>
            <w:tcW w:type="dxa" w:w="1933"/>
          </w:tcPr>
          <w:p>
            <w:pPr>
              <w:spacing w:after="0"/>
              <w:jc w:val="left"/>
            </w:pPr>
            <w:r>
              <w:rPr>
                <w:sz w:val="16"/>
              </w:rPr>
              <w:t>NWS zone NEZ057 (KEITH), zone-level: may include parts of neighboring counties</w:t>
            </w:r>
          </w:p>
        </w:tc>
        <w:tc>
          <w:tcPr>
            <w:tcW w:type="dxa" w:w="2509"/>
          </w:tcPr>
          <w:p>
            <w:pPr>
              <w:spacing w:after="0"/>
              <w:jc w:val="left"/>
            </w:pPr>
            <w:r>
              <w:rPr>
                <w:sz w:val="16"/>
              </w:rPr>
              <w:t>new since last plan; within last 5 years</w:t>
            </w:r>
          </w:p>
        </w:tc>
        <w:tc>
          <w:tcPr>
            <w:tcW w:type="dxa" w:w="261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2015-06-21</w:t>
            </w:r>
          </w:p>
        </w:tc>
        <w:tc>
          <w:tcPr>
            <w:tcW w:type="dxa" w:w="1215"/>
          </w:tcPr>
          <w:p>
            <w:pPr>
              <w:spacing w:after="0"/>
              <w:jc w:val="left"/>
            </w:pPr>
            <w:r>
              <w:rPr>
                <w:sz w:val="16"/>
              </w:rPr>
              <w:t>Hail</w:t>
            </w:r>
          </w:p>
        </w:tc>
        <w:tc>
          <w:tcPr>
            <w:tcW w:type="dxa" w:w="1970"/>
          </w:tcPr>
          <w:p>
            <w:pPr>
              <w:spacing w:after="0"/>
              <w:jc w:val="left"/>
            </w:pPr>
            <w:r>
              <w:rPr>
                <w:sz w:val="16"/>
              </w:rPr>
              <w:t>4.25 in</w:t>
            </w:r>
          </w:p>
        </w:tc>
        <w:tc>
          <w:tcPr>
            <w:tcW w:type="dxa" w:w="1664"/>
          </w:tcPr>
          <w:p>
            <w:pPr>
              <w:spacing w:after="0"/>
              <w:jc w:val="left"/>
            </w:pPr>
            <w:r>
              <w:rPr>
                <w:sz w:val="16"/>
              </w:rPr>
              <w:t>$20,000 property; $0 crops (2015 dollars)</w:t>
            </w:r>
          </w:p>
        </w:tc>
        <w:tc>
          <w:tcPr>
            <w:tcW w:type="dxa" w:w="1170"/>
          </w:tcPr>
          <w:p>
            <w:pPr>
              <w:spacing w:after="0"/>
              <w:jc w:val="right"/>
            </w:pPr>
            <w:r>
              <w:rPr>
                <w:sz w:val="16"/>
              </w:rPr>
              <w:t>0, 0</w:t>
            </w:r>
          </w:p>
        </w:tc>
        <w:tc>
          <w:tcPr>
            <w:tcW w:type="dxa" w:w="1933"/>
          </w:tcPr>
          <w:p>
            <w:pPr>
              <w:spacing w:after="0"/>
              <w:jc w:val="left"/>
            </w:pPr>
            <w:r>
              <w:rPr>
                <w:sz w:val="16"/>
              </w:rPr>
              <w:t>SARBEN</w:t>
            </w:r>
          </w:p>
        </w:tc>
        <w:tc>
          <w:tcPr>
            <w:tcW w:type="dxa" w:w="2509"/>
          </w:tcPr>
          <w:p>
            <w:pPr>
              <w:spacing w:after="0"/>
              <w:jc w:val="left"/>
            </w:pPr>
          </w:p>
        </w:tc>
        <w:tc>
          <w:tcPr>
            <w:tcW w:type="dxa" w:w="2614"/>
          </w:tcPr>
          <w:p>
            <w:pPr>
              <w:spacing w:after="0"/>
              <w:jc w:val="left"/>
            </w:pPr>
            <w:r>
              <w:rPr>
                <w:sz w:val="16"/>
              </w:rPr>
              <w:t>B1-c worst recorded: Hail</w:t>
            </w:r>
          </w:p>
        </w:tc>
      </w:tr>
      <w:tr>
        <w:trPr>
          <w:cantSplit/>
        </w:trPr>
        <w:tc>
          <w:tcPr>
            <w:tcW w:type="dxa" w:w="1037"/>
          </w:tcPr>
          <w:p>
            <w:pPr>
              <w:spacing w:after="0"/>
              <w:jc w:val="left"/>
            </w:pPr>
            <w:r>
              <w:rPr>
                <w:sz w:val="16"/>
              </w:rPr>
              <w:t>2012-10-18</w:t>
            </w:r>
          </w:p>
        </w:tc>
        <w:tc>
          <w:tcPr>
            <w:tcW w:type="dxa" w:w="1215"/>
          </w:tcPr>
          <w:p>
            <w:pPr>
              <w:spacing w:after="0"/>
              <w:jc w:val="left"/>
            </w:pPr>
            <w:r>
              <w:rPr>
                <w:sz w:val="16"/>
              </w:rPr>
              <w:t>Wildfire</w:t>
            </w:r>
          </w:p>
        </w:tc>
        <w:tc>
          <w:tcPr>
            <w:tcW w:type="dxa" w:w="1970"/>
          </w:tcPr>
          <w:p>
            <w:pPr>
              <w:spacing w:after="0"/>
              <w:jc w:val="left"/>
            </w:pPr>
          </w:p>
        </w:tc>
        <w:tc>
          <w:tcPr>
            <w:tcW w:type="dxa" w:w="1664"/>
          </w:tcPr>
          <w:p>
            <w:pPr>
              <w:spacing w:after="0"/>
              <w:jc w:val="left"/>
            </w:pPr>
            <w:r>
              <w:rPr>
                <w:sz w:val="16"/>
              </w:rPr>
              <w:t>$1,000,000 property; $100,000 crops, reported for the zone (2012 dollars)</w:t>
            </w:r>
          </w:p>
        </w:tc>
        <w:tc>
          <w:tcPr>
            <w:tcW w:type="dxa" w:w="1170"/>
          </w:tcPr>
          <w:p>
            <w:pPr>
              <w:spacing w:after="0"/>
              <w:jc w:val="right"/>
            </w:pPr>
            <w:r>
              <w:rPr>
                <w:sz w:val="16"/>
              </w:rPr>
              <w:t>0, 3</w:t>
            </w:r>
          </w:p>
        </w:tc>
        <w:tc>
          <w:tcPr>
            <w:tcW w:type="dxa" w:w="1933"/>
          </w:tcPr>
          <w:p>
            <w:pPr>
              <w:spacing w:after="0"/>
              <w:jc w:val="left"/>
            </w:pPr>
            <w:r>
              <w:rPr>
                <w:sz w:val="16"/>
              </w:rPr>
              <w:t>NWS zone NEZ057 (KEITH), zone-level: may include parts of neighboring counties</w:t>
            </w:r>
          </w:p>
        </w:tc>
        <w:tc>
          <w:tcPr>
            <w:tcW w:type="dxa" w:w="2509"/>
          </w:tcPr>
          <w:p>
            <w:pPr>
              <w:spacing w:after="0"/>
              <w:jc w:val="left"/>
            </w:pPr>
          </w:p>
        </w:tc>
        <w:tc>
          <w:tcPr>
            <w:tcW w:type="dxa" w:w="2614"/>
          </w:tcPr>
          <w:p>
            <w:pPr>
              <w:spacing w:after="0"/>
              <w:jc w:val="left"/>
            </w:pPr>
            <w:r>
              <w:rPr>
                <w:sz w:val="16"/>
              </w:rPr>
              <w:t>deaths or injuries recorded</w:t>
            </w:r>
          </w:p>
        </w:tc>
      </w:tr>
      <w:tr>
        <w:trPr>
          <w:cantSplit/>
        </w:trPr>
        <w:tc>
          <w:tcPr>
            <w:tcW w:type="dxa" w:w="1037"/>
          </w:tcPr>
          <w:p>
            <w:pPr>
              <w:spacing w:after="0"/>
              <w:jc w:val="left"/>
            </w:pPr>
            <w:r>
              <w:rPr>
                <w:sz w:val="16"/>
              </w:rPr>
              <w:t>2012-08-02</w:t>
            </w:r>
          </w:p>
        </w:tc>
        <w:tc>
          <w:tcPr>
            <w:tcW w:type="dxa" w:w="1215"/>
          </w:tcPr>
          <w:p>
            <w:pPr>
              <w:spacing w:after="0"/>
              <w:jc w:val="left"/>
            </w:pPr>
            <w:r>
              <w:rPr>
                <w:sz w:val="16"/>
              </w:rPr>
              <w:t>Lightning</w:t>
            </w:r>
          </w:p>
        </w:tc>
        <w:tc>
          <w:tcPr>
            <w:tcW w:type="dxa" w:w="1970"/>
          </w:tcPr>
          <w:p>
            <w:pPr>
              <w:spacing w:after="0"/>
              <w:jc w:val="left"/>
            </w:pPr>
          </w:p>
        </w:tc>
        <w:tc>
          <w:tcPr>
            <w:tcW w:type="dxa" w:w="1664"/>
          </w:tcPr>
          <w:p>
            <w:pPr>
              <w:spacing w:after="0"/>
              <w:jc w:val="left"/>
            </w:pPr>
            <w:r>
              <w:rPr>
                <w:sz w:val="16"/>
              </w:rPr>
              <w:t>$0 property; $100,000 crops (2012 dollars)</w:t>
            </w:r>
          </w:p>
        </w:tc>
        <w:tc>
          <w:tcPr>
            <w:tcW w:type="dxa" w:w="1170"/>
          </w:tcPr>
          <w:p>
            <w:pPr>
              <w:spacing w:after="0"/>
              <w:jc w:val="right"/>
            </w:pPr>
            <w:r>
              <w:rPr>
                <w:sz w:val="16"/>
              </w:rPr>
              <w:t>0, 0</w:t>
            </w:r>
          </w:p>
        </w:tc>
        <w:tc>
          <w:tcPr>
            <w:tcW w:type="dxa" w:w="1933"/>
          </w:tcPr>
          <w:p>
            <w:pPr>
              <w:spacing w:after="0"/>
              <w:jc w:val="left"/>
            </w:pPr>
            <w:r>
              <w:rPr>
                <w:sz w:val="16"/>
              </w:rPr>
              <w:t>BRULE to LEMOYNE</w:t>
            </w:r>
          </w:p>
        </w:tc>
        <w:tc>
          <w:tcPr>
            <w:tcW w:type="dxa" w:w="2509"/>
          </w:tcPr>
          <w:p>
            <w:pPr>
              <w:spacing w:after="0"/>
              <w:jc w:val="left"/>
            </w:pPr>
          </w:p>
        </w:tc>
        <w:tc>
          <w:tcPr>
            <w:tcW w:type="dxa" w:w="2614"/>
          </w:tcPr>
          <w:p>
            <w:pPr>
              <w:spacing w:after="0"/>
              <w:jc w:val="left"/>
            </w:pPr>
            <w:r>
              <w:rPr>
                <w:sz w:val="16"/>
              </w:rPr>
              <w:t>B1-c worst recorded: Lightning</w:t>
            </w:r>
          </w:p>
        </w:tc>
      </w:tr>
      <w:tr>
        <w:trPr>
          <w:cantSplit/>
        </w:trPr>
        <w:tc>
          <w:tcPr>
            <w:tcW w:type="dxa" w:w="1037"/>
          </w:tcPr>
          <w:p>
            <w:pPr>
              <w:spacing w:after="0"/>
              <w:jc w:val="left"/>
            </w:pPr>
            <w:r>
              <w:rPr>
                <w:sz w:val="16"/>
              </w:rPr>
              <w:t>2012-06-20</w:t>
            </w:r>
          </w:p>
        </w:tc>
        <w:tc>
          <w:tcPr>
            <w:tcW w:type="dxa" w:w="1215"/>
          </w:tcPr>
          <w:p>
            <w:pPr>
              <w:spacing w:after="0"/>
              <w:jc w:val="left"/>
            </w:pPr>
            <w:r>
              <w:rPr>
                <w:sz w:val="16"/>
              </w:rPr>
              <w:t>Drought</w:t>
            </w:r>
          </w:p>
        </w:tc>
        <w:tc>
          <w:tcPr>
            <w:tcW w:type="dxa" w:w="1970"/>
          </w:tcPr>
          <w:p>
            <w:pPr>
              <w:spacing w:after="0"/>
              <w:jc w:val="left"/>
            </w:pPr>
          </w:p>
        </w:tc>
        <w:tc>
          <w:tcPr>
            <w:tcW w:type="dxa" w:w="1664"/>
          </w:tcPr>
          <w:p>
            <w:pPr>
              <w:spacing w:after="0"/>
              <w:jc w:val="left"/>
            </w:pPr>
            <w:r>
              <w:rPr>
                <w:sz w:val="16"/>
              </w:rPr>
              <w:t>$0 property; $500,000 crops, reported for the zone (2012 dollars)</w:t>
            </w:r>
          </w:p>
        </w:tc>
        <w:tc>
          <w:tcPr>
            <w:tcW w:type="dxa" w:w="1170"/>
          </w:tcPr>
          <w:p>
            <w:pPr>
              <w:spacing w:after="0"/>
              <w:jc w:val="right"/>
            </w:pPr>
            <w:r>
              <w:rPr>
                <w:sz w:val="16"/>
              </w:rPr>
              <w:t>0, 0</w:t>
            </w:r>
          </w:p>
        </w:tc>
        <w:tc>
          <w:tcPr>
            <w:tcW w:type="dxa" w:w="1933"/>
          </w:tcPr>
          <w:p>
            <w:pPr>
              <w:spacing w:after="0"/>
              <w:jc w:val="left"/>
            </w:pPr>
            <w:r>
              <w:rPr>
                <w:sz w:val="16"/>
              </w:rPr>
              <w:t>NWS zone NEZ057 (KEITH), zone-level: may include parts of neighboring counties</w:t>
            </w:r>
          </w:p>
        </w:tc>
        <w:tc>
          <w:tcPr>
            <w:tcW w:type="dxa" w:w="2509"/>
          </w:tcPr>
          <w:p>
            <w:pPr>
              <w:spacing w:after="0"/>
              <w:jc w:val="left"/>
            </w:pPr>
          </w:p>
        </w:tc>
        <w:tc>
          <w:tcPr>
            <w:tcW w:type="dxa" w:w="2614"/>
          </w:tcPr>
          <w:p>
            <w:pPr>
              <w:spacing w:after="0"/>
              <w:jc w:val="left"/>
            </w:pPr>
            <w:r>
              <w:rPr>
                <w:sz w:val="16"/>
              </w:rPr>
              <w:t>B1-c worst recorded: Drought</w:t>
            </w:r>
          </w:p>
        </w:tc>
      </w:tr>
      <w:tr>
        <w:trPr>
          <w:cantSplit/>
        </w:trPr>
        <w:tc>
          <w:tcPr>
            <w:tcW w:type="dxa" w:w="1037"/>
          </w:tcPr>
          <w:p>
            <w:pPr>
              <w:spacing w:after="0"/>
              <w:jc w:val="left"/>
            </w:pPr>
            <w:r>
              <w:rPr>
                <w:sz w:val="16"/>
              </w:rPr>
              <w:t>2003-07-07</w:t>
            </w:r>
          </w:p>
        </w:tc>
        <w:tc>
          <w:tcPr>
            <w:tcW w:type="dxa" w:w="1215"/>
          </w:tcPr>
          <w:p>
            <w:pPr>
              <w:spacing w:after="0"/>
              <w:jc w:val="left"/>
            </w:pPr>
            <w:r>
              <w:rPr>
                <w:sz w:val="16"/>
              </w:rPr>
              <w:t>Thunderstorm Wind</w:t>
            </w:r>
          </w:p>
        </w:tc>
        <w:tc>
          <w:tcPr>
            <w:tcW w:type="dxa" w:w="1970"/>
          </w:tcPr>
          <w:p>
            <w:pPr>
              <w:spacing w:after="0"/>
              <w:jc w:val="left"/>
            </w:pPr>
            <w:r>
              <w:rPr>
                <w:sz w:val="16"/>
              </w:rPr>
              <w:t>91 kt (105 mph) estimated gust</w:t>
            </w:r>
          </w:p>
        </w:tc>
        <w:tc>
          <w:tcPr>
            <w:tcW w:type="dxa" w:w="1664"/>
          </w:tcPr>
          <w:p>
            <w:pPr>
              <w:spacing w:after="0"/>
              <w:jc w:val="left"/>
            </w:pPr>
            <w:r>
              <w:rPr>
                <w:sz w:val="16"/>
              </w:rPr>
              <w:t>$240,000 property; crops not reported (2003 dollars)</w:t>
            </w:r>
          </w:p>
        </w:tc>
        <w:tc>
          <w:tcPr>
            <w:tcW w:type="dxa" w:w="1170"/>
          </w:tcPr>
          <w:p>
            <w:pPr>
              <w:spacing w:after="0"/>
              <w:jc w:val="right"/>
            </w:pPr>
            <w:r>
              <w:rPr>
                <w:sz w:val="16"/>
              </w:rPr>
              <w:t>0, 0</w:t>
            </w:r>
          </w:p>
        </w:tc>
        <w:tc>
          <w:tcPr>
            <w:tcW w:type="dxa" w:w="1933"/>
          </w:tcPr>
          <w:p>
            <w:pPr>
              <w:spacing w:after="0"/>
              <w:jc w:val="left"/>
            </w:pPr>
            <w:r>
              <w:rPr>
                <w:sz w:val="16"/>
              </w:rPr>
              <w:t>OGALLALA</w:t>
            </w:r>
          </w:p>
        </w:tc>
        <w:tc>
          <w:tcPr>
            <w:tcW w:type="dxa" w:w="2509"/>
          </w:tcPr>
          <w:p>
            <w:pPr>
              <w:spacing w:after="0"/>
              <w:jc w:val="left"/>
            </w:pPr>
          </w:p>
        </w:tc>
        <w:tc>
          <w:tcPr>
            <w:tcW w:type="dxa" w:w="2614"/>
          </w:tcPr>
          <w:p>
            <w:pPr>
              <w:spacing w:after="0"/>
              <w:jc w:val="left"/>
            </w:pPr>
            <w:r>
              <w:rPr>
                <w:sz w:val="16"/>
              </w:rPr>
              <w:t>B1-c worst recorded: Thunderstorm Wind</w:t>
            </w:r>
          </w:p>
        </w:tc>
      </w:tr>
      <w:tr>
        <w:trPr>
          <w:cantSplit/>
        </w:trPr>
        <w:tc>
          <w:tcPr>
            <w:tcW w:type="dxa" w:w="1037"/>
          </w:tcPr>
          <w:p>
            <w:pPr>
              <w:spacing w:after="0"/>
              <w:jc w:val="left"/>
            </w:pPr>
            <w:r>
              <w:rPr>
                <w:sz w:val="16"/>
              </w:rPr>
              <w:t>2002-07-06</w:t>
            </w:r>
          </w:p>
        </w:tc>
        <w:tc>
          <w:tcPr>
            <w:tcW w:type="dxa" w:w="1215"/>
          </w:tcPr>
          <w:p>
            <w:pPr>
              <w:spacing w:after="0"/>
              <w:jc w:val="left"/>
            </w:pPr>
            <w:r>
              <w:rPr>
                <w:sz w:val="16"/>
              </w:rPr>
              <w:t>Flash Flood</w:t>
            </w:r>
          </w:p>
        </w:tc>
        <w:tc>
          <w:tcPr>
            <w:tcW w:type="dxa" w:w="1970"/>
          </w:tcPr>
          <w:p>
            <w:pPr>
              <w:spacing w:after="0"/>
              <w:jc w:val="left"/>
            </w:pPr>
          </w:p>
        </w:tc>
        <w:tc>
          <w:tcPr>
            <w:tcW w:type="dxa" w:w="1664"/>
          </w:tcPr>
          <w:p>
            <w:pPr>
              <w:spacing w:after="0"/>
              <w:jc w:val="left"/>
            </w:pPr>
            <w:r>
              <w:rPr>
                <w:sz w:val="16"/>
              </w:rPr>
              <w:t>$800,000 property; $20,000 crops (2002 dollars)</w:t>
            </w:r>
          </w:p>
        </w:tc>
        <w:tc>
          <w:tcPr>
            <w:tcW w:type="dxa" w:w="1170"/>
          </w:tcPr>
          <w:p>
            <w:pPr>
              <w:spacing w:after="0"/>
              <w:jc w:val="right"/>
            </w:pPr>
            <w:r>
              <w:rPr>
                <w:sz w:val="16"/>
              </w:rPr>
              <w:t>1, 0</w:t>
            </w:r>
          </w:p>
        </w:tc>
        <w:tc>
          <w:tcPr>
            <w:tcW w:type="dxa" w:w="1933"/>
          </w:tcPr>
          <w:p>
            <w:pPr>
              <w:spacing w:after="0"/>
              <w:jc w:val="left"/>
            </w:pPr>
            <w:r>
              <w:rPr>
                <w:sz w:val="16"/>
              </w:rPr>
              <w:t>SOUTH PORTION</w:t>
            </w:r>
          </w:p>
        </w:tc>
        <w:tc>
          <w:tcPr>
            <w:tcW w:type="dxa" w:w="2509"/>
          </w:tcPr>
          <w:p>
            <w:pPr>
              <w:spacing w:after="0"/>
              <w:jc w:val="left"/>
            </w:pPr>
          </w:p>
        </w:tc>
        <w:tc>
          <w:tcPr>
            <w:tcW w:type="dxa" w:w="2614"/>
          </w:tcPr>
          <w:p>
            <w:pPr>
              <w:spacing w:after="0"/>
              <w:jc w:val="left"/>
            </w:pPr>
            <w:r>
              <w:rPr>
                <w:sz w:val="16"/>
              </w:rPr>
              <w:t>deaths or injuries recorded</w:t>
            </w:r>
          </w:p>
        </w:tc>
      </w:tr>
      <w:tr>
        <w:trPr>
          <w:cantSplit/>
        </w:trPr>
        <w:tc>
          <w:tcPr>
            <w:tcW w:type="dxa" w:w="1037"/>
          </w:tcPr>
          <w:p>
            <w:pPr>
              <w:spacing w:after="0"/>
              <w:jc w:val="left"/>
            </w:pPr>
            <w:r>
              <w:rPr>
                <w:sz w:val="16"/>
              </w:rPr>
              <w:t>1998-01-20</w:t>
            </w:r>
          </w:p>
        </w:tc>
        <w:tc>
          <w:tcPr>
            <w:tcW w:type="dxa" w:w="1215"/>
          </w:tcPr>
          <w:p>
            <w:pPr>
              <w:spacing w:after="0"/>
              <w:jc w:val="left"/>
            </w:pPr>
            <w:r>
              <w:rPr>
                <w:sz w:val="16"/>
              </w:rPr>
              <w:t>Winter Storm</w:t>
            </w:r>
          </w:p>
        </w:tc>
        <w:tc>
          <w:tcPr>
            <w:tcW w:type="dxa" w:w="1970"/>
          </w:tcPr>
          <w:p>
            <w:pPr>
              <w:spacing w:after="0"/>
              <w:jc w:val="left"/>
            </w:pPr>
          </w:p>
        </w:tc>
        <w:tc>
          <w:tcPr>
            <w:tcW w:type="dxa" w:w="1664"/>
          </w:tcPr>
          <w:p>
            <w:pPr>
              <w:spacing w:after="0"/>
              <w:jc w:val="left"/>
            </w:pPr>
            <w:r>
              <w:rPr>
                <w:sz w:val="16"/>
              </w:rPr>
              <w:t>$4,000 property; crops not reported, reported for the zone (1998 dollars)</w:t>
            </w:r>
          </w:p>
        </w:tc>
        <w:tc>
          <w:tcPr>
            <w:tcW w:type="dxa" w:w="1170"/>
          </w:tcPr>
          <w:p>
            <w:pPr>
              <w:spacing w:after="0"/>
              <w:jc w:val="right"/>
            </w:pPr>
            <w:r>
              <w:rPr>
                <w:sz w:val="16"/>
              </w:rPr>
              <w:t>0, 0</w:t>
            </w:r>
          </w:p>
        </w:tc>
        <w:tc>
          <w:tcPr>
            <w:tcW w:type="dxa" w:w="1933"/>
          </w:tcPr>
          <w:p>
            <w:pPr>
              <w:spacing w:after="0"/>
              <w:jc w:val="left"/>
            </w:pPr>
            <w:r>
              <w:rPr>
                <w:sz w:val="16"/>
              </w:rPr>
              <w:t>NWS zone NEZ057 (KEITH), zone-level: may include parts of neighboring counties</w:t>
            </w:r>
          </w:p>
        </w:tc>
        <w:tc>
          <w:tcPr>
            <w:tcW w:type="dxa" w:w="2509"/>
          </w:tcPr>
          <w:p>
            <w:pPr>
              <w:spacing w:after="0"/>
              <w:jc w:val="left"/>
            </w:pPr>
          </w:p>
        </w:tc>
        <w:tc>
          <w:tcPr>
            <w:tcW w:type="dxa" w:w="2614"/>
          </w:tcPr>
          <w:p>
            <w:pPr>
              <w:spacing w:after="0"/>
              <w:jc w:val="left"/>
            </w:pPr>
            <w:r>
              <w:rPr>
                <w:sz w:val="16"/>
              </w:rPr>
              <w:t>B1-c worst recorded: Winter Storm, Heavy Snow, Blizzard, Lake-Effect Snow, Winter Weather, Sleet</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(961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82"/>
        <w:gridCol w:w="1037"/>
        <w:gridCol w:w="1713"/>
        <w:gridCol w:w="1522"/>
        <w:gridCol w:w="1507"/>
        <w:gridCol w:w="1037"/>
        <w:gridCol w:w="1983"/>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8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3"/>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p>
        </w:tc>
        <w:tc>
          <w:tcPr>
            <w:tcW w:type="dxa" w:w="1507"/>
          </w:tcPr>
          <w:p>
            <w:pPr>
              <w:spacing w:after="0"/>
              <w:jc w:val="left"/>
            </w:pPr>
            <w:r>
              <w:rPr>
                <w:sz w:val="16"/>
              </w:rPr>
              <w:t>1994 to 2023 (30 years)</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2"/>
          </w:tcPr>
          <w:p>
            <w:pPr>
              <w:spacing w:after="0"/>
              <w:jc w:val="left"/>
            </w:pPr>
            <w:r>
              <w:rPr>
                <w:sz w:val="16"/>
              </w:rPr>
              <w:t>events per year at a location (modeled)</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4.68</w:t>
            </w:r>
          </w:p>
        </w:tc>
        <w:tc>
          <w:tcPr>
            <w:tcW w:type="dxa" w:w="1452"/>
          </w:tcPr>
          <w:p>
            <w:pPr>
              <w:spacing w:after="0"/>
              <w:jc w:val="left"/>
            </w:pPr>
            <w:r>
              <w:rPr>
                <w:sz w:val="16"/>
              </w:rPr>
              <w:t>event-days per year</w:t>
            </w:r>
          </w:p>
        </w:tc>
        <w:tc>
          <w:tcPr>
            <w:tcW w:type="dxa" w:w="1582"/>
          </w:tcPr>
          <w:p>
            <w:pPr>
              <w:spacing w:after="0"/>
              <w:jc w:val="left"/>
            </w:pPr>
            <w:r>
              <w:rPr>
                <w:sz w:val="16"/>
              </w:rPr>
              <w:t>about 4.68 days per year</w:t>
            </w:r>
          </w:p>
        </w:tc>
        <w:tc>
          <w:tcPr>
            <w:tcW w:type="dxa" w:w="1037"/>
          </w:tcPr>
          <w:p>
            <w:pPr>
              <w:spacing w:after="0"/>
              <w:jc w:val="left"/>
            </w:pPr>
            <w:r>
              <w:rPr>
                <w:sz w:val="16"/>
              </w:rPr>
              <w:t>Likely</w:t>
            </w:r>
          </w:p>
        </w:tc>
        <w:tc>
          <w:tcPr>
            <w:tcW w:type="dxa" w:w="1713"/>
          </w:tcPr>
          <w:p>
            <w:pPr>
              <w:spacing w:after="0"/>
              <w:jc w:val="left"/>
            </w:pPr>
            <w:r>
              <w:rPr>
                <w:sz w:val="16"/>
              </w:rPr>
              <w:t>event-days in 9 of 30 years, 1996 to 2025 (30%)</w:t>
            </w:r>
          </w:p>
        </w:tc>
        <w:tc>
          <w:tcPr>
            <w:tcW w:type="dxa" w:w="1522"/>
          </w:tcPr>
          <w:p>
            <w:pPr>
              <w:spacing w:after="0"/>
              <w:jc w:val="right"/>
            </w:pPr>
            <w:r>
              <w:rPr>
                <w:sz w:val="16"/>
              </w:rPr>
              <w:t>89</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3"/>
          </w:tcPr>
          <w:p>
            <w:pPr>
              <w:spacing w:after="0"/>
              <w:jc w:val="left"/>
            </w:pPr>
            <w:r>
              <w:rPr>
                <w:sz w:val="16"/>
              </w:rPr>
              <w:t>NRI gives about 4.68 cold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98</w:t>
            </w:r>
          </w:p>
        </w:tc>
        <w:tc>
          <w:tcPr>
            <w:tcW w:type="dxa" w:w="1452"/>
          </w:tcPr>
          <w:p>
            <w:pPr>
              <w:spacing w:after="0"/>
              <w:jc w:val="left"/>
            </w:pPr>
            <w:r>
              <w:rPr>
                <w:sz w:val="16"/>
              </w:rPr>
              <w:t>event-days per year</w:t>
            </w:r>
          </w:p>
        </w:tc>
        <w:tc>
          <w:tcPr>
            <w:tcW w:type="dxa" w:w="1582"/>
          </w:tcPr>
          <w:p>
            <w:pPr>
              <w:spacing w:after="0"/>
              <w:jc w:val="left"/>
            </w:pPr>
            <w:r>
              <w:rPr>
                <w:sz w:val="16"/>
              </w:rPr>
              <w:t>about 98 days per year</w:t>
            </w:r>
          </w:p>
        </w:tc>
        <w:tc>
          <w:tcPr>
            <w:tcW w:type="dxa" w:w="1037"/>
          </w:tcPr>
          <w:p>
            <w:pPr>
              <w:spacing w:after="0"/>
              <w:jc w:val="left"/>
            </w:pPr>
            <w:r>
              <w:rPr>
                <w:sz w:val="16"/>
              </w:rPr>
              <w:t>Likely</w:t>
            </w:r>
          </w:p>
        </w:tc>
        <w:tc>
          <w:tcPr>
            <w:tcW w:type="dxa" w:w="1713"/>
          </w:tcPr>
          <w:p>
            <w:pPr>
              <w:spacing w:after="0"/>
              <w:jc w:val="left"/>
            </w:pPr>
            <w:r>
              <w:rPr>
                <w:sz w:val="16"/>
              </w:rPr>
              <w:t>event-days in 8 of 30 years, 1996 to 2025 (26.7%)</w:t>
            </w:r>
          </w:p>
        </w:tc>
        <w:tc>
          <w:tcPr>
            <w:tcW w:type="dxa" w:w="1522"/>
          </w:tcPr>
          <w:p>
            <w:pPr>
              <w:spacing w:after="0"/>
              <w:jc w:val="right"/>
            </w:pPr>
            <w:r>
              <w:rPr>
                <w:sz w:val="16"/>
              </w:rPr>
              <w:t>2,499</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3"/>
          </w:tcPr>
          <w:p>
            <w:pPr>
              <w:spacing w:after="0"/>
              <w:jc w:val="left"/>
            </w:pPr>
            <w:r>
              <w:rPr>
                <w:sz w:val="16"/>
              </w:rPr>
              <w:t>NRI gives about 98 drought event-days a year here (its annualized frequency over 25.25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0.000302</w:t>
            </w:r>
          </w:p>
        </w:tc>
        <w:tc>
          <w:tcPr>
            <w:tcW w:type="dxa" w:w="1452"/>
          </w:tcPr>
          <w:p>
            <w:pPr>
              <w:spacing w:after="0"/>
              <w:jc w:val="left"/>
            </w:pPr>
            <w:r>
              <w:rPr>
                <w:sz w:val="16"/>
              </w:rPr>
              <w:t>annual probability at a location</w:t>
            </w:r>
          </w:p>
        </w:tc>
        <w:tc>
          <w:tcPr>
            <w:tcW w:type="dxa" w:w="1582"/>
          </w:tcPr>
          <w:p>
            <w:pPr>
              <w:spacing w:after="0"/>
              <w:jc w:val="left"/>
            </w:pPr>
            <w:r>
              <w:rPr>
                <w:sz w:val="16"/>
              </w:rPr>
              <w:t>chance a given location in the county has at least minor-damage shaking in a year: 0.0302%</w:t>
            </w: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6.87</w:t>
            </w:r>
          </w:p>
        </w:tc>
        <w:tc>
          <w:tcPr>
            <w:tcW w:type="dxa" w:w="1452"/>
          </w:tcPr>
          <w:p>
            <w:pPr>
              <w:spacing w:after="0"/>
              <w:jc w:val="left"/>
            </w:pPr>
            <w:r>
              <w:rPr>
                <w:sz w:val="16"/>
              </w:rPr>
              <w:t>events per year</w:t>
            </w:r>
          </w:p>
        </w:tc>
        <w:tc>
          <w:tcPr>
            <w:tcW w:type="dxa" w:w="1582"/>
          </w:tcPr>
          <w:p>
            <w:pPr>
              <w:spacing w:after="0"/>
              <w:jc w:val="left"/>
            </w:pPr>
            <w:r>
              <w:rPr>
                <w:sz w:val="16"/>
              </w:rPr>
              <w:t>about 6.87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261.0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1.95</w:t>
            </w:r>
          </w:p>
        </w:tc>
        <w:tc>
          <w:tcPr>
            <w:tcW w:type="dxa" w:w="1452"/>
          </w:tcPr>
          <w:p>
            <w:pPr>
              <w:spacing w:after="0"/>
              <w:jc w:val="left"/>
            </w:pPr>
            <w:r>
              <w:rPr>
                <w:sz w:val="16"/>
              </w:rPr>
              <w:t>event-days per year</w:t>
            </w:r>
          </w:p>
        </w:tc>
        <w:tc>
          <w:tcPr>
            <w:tcW w:type="dxa" w:w="1582"/>
          </w:tcPr>
          <w:p>
            <w:pPr>
              <w:spacing w:after="0"/>
              <w:jc w:val="left"/>
            </w:pPr>
            <w:r>
              <w:rPr>
                <w:sz w:val="16"/>
              </w:rPr>
              <w:t>about 1.95 days per year</w:t>
            </w:r>
          </w:p>
        </w:tc>
        <w:tc>
          <w:tcPr>
            <w:tcW w:type="dxa" w:w="1037"/>
          </w:tcPr>
          <w:p>
            <w:pPr>
              <w:spacing w:after="0"/>
              <w:jc w:val="left"/>
            </w:pPr>
          </w:p>
        </w:tc>
        <w:tc>
          <w:tcPr>
            <w:tcW w:type="dxa" w:w="1713"/>
          </w:tcPr>
          <w:p>
            <w:pPr>
              <w:spacing w:after="0"/>
              <w:jc w:val="left"/>
            </w:pPr>
            <w:r>
              <w:rPr>
                <w:sz w:val="16"/>
              </w:rPr>
              <w:t>event-days in 0 of 30 years, 1996 to 2025 (0%)</w:t>
            </w:r>
          </w:p>
        </w:tc>
        <w:tc>
          <w:tcPr>
            <w:tcW w:type="dxa" w:w="1522"/>
          </w:tcPr>
          <w:p>
            <w:pPr>
              <w:spacing w:after="0"/>
              <w:jc w:val="right"/>
            </w:pPr>
            <w:r>
              <w:rPr>
                <w:sz w:val="16"/>
              </w:rPr>
              <w:t>35</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3"/>
          </w:tcPr>
          <w:p>
            <w:pPr>
              <w:spacing w:after="0"/>
              <w:jc w:val="right"/>
            </w:pPr>
          </w:p>
        </w:tc>
        <w:tc>
          <w:tcPr>
            <w:tcW w:type="dxa" w:w="1452"/>
          </w:tcPr>
          <w:p>
            <w:pPr>
              <w:spacing w:after="0"/>
              <w:jc w:val="left"/>
            </w:pPr>
            <w:r>
              <w:rPr>
                <w:sz w:val="16"/>
              </w:rPr>
              <w:t>events per year</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0.0286</w:t>
            </w:r>
          </w:p>
        </w:tc>
        <w:tc>
          <w:tcPr>
            <w:tcW w:type="dxa" w:w="1452"/>
          </w:tcPr>
          <w:p>
            <w:pPr>
              <w:spacing w:after="0"/>
              <w:jc w:val="left"/>
            </w:pPr>
            <w:r>
              <w:rPr>
                <w:sz w:val="16"/>
              </w:rPr>
              <w:t>event-days per year</w:t>
            </w:r>
          </w:p>
        </w:tc>
        <w:tc>
          <w:tcPr>
            <w:tcW w:type="dxa" w:w="1582"/>
          </w:tcPr>
          <w:p>
            <w:pPr>
              <w:spacing w:after="0"/>
              <w:jc w:val="left"/>
            </w:pPr>
            <w:r>
              <w:rPr>
                <w:sz w:val="16"/>
              </w:rPr>
              <w:t>about 0.0286 days per year</w:t>
            </w:r>
          </w:p>
        </w:tc>
        <w:tc>
          <w:tcPr>
            <w:tcW w:type="dxa" w:w="1037"/>
          </w:tcPr>
          <w:p>
            <w:pPr>
              <w:spacing w:after="0"/>
              <w:jc w:val="left"/>
            </w:pPr>
          </w:p>
        </w:tc>
        <w:tc>
          <w:tcPr>
            <w:tcW w:type="dxa" w:w="1713"/>
          </w:tcPr>
          <w:p>
            <w:pPr>
              <w:spacing w:after="0"/>
              <w:jc w:val="left"/>
            </w:pPr>
            <w:r>
              <w:rPr>
                <w:sz w:val="16"/>
              </w:rPr>
              <w:t>event-days in 0 of 30 years, 1996 to 2025 (0%)</w:t>
            </w:r>
          </w:p>
        </w:tc>
        <w:tc>
          <w:tcPr>
            <w:tcW w:type="dxa" w:w="1522"/>
          </w:tcPr>
          <w:p>
            <w:pPr>
              <w:spacing w:after="0"/>
              <w:jc w:val="right"/>
            </w:pPr>
            <w:r>
              <w:rPr>
                <w:sz w:val="16"/>
              </w:rPr>
              <w:t>2</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98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0.464</w:t>
            </w:r>
          </w:p>
        </w:tc>
        <w:tc>
          <w:tcPr>
            <w:tcW w:type="dxa" w:w="1452"/>
          </w:tcPr>
          <w:p>
            <w:pPr>
              <w:spacing w:after="0"/>
              <w:jc w:val="left"/>
            </w:pPr>
            <w:r>
              <w:rPr>
                <w:sz w:val="16"/>
              </w:rPr>
              <w:t>event-days per year</w:t>
            </w:r>
          </w:p>
        </w:tc>
        <w:tc>
          <w:tcPr>
            <w:tcW w:type="dxa" w:w="1582"/>
          </w:tcPr>
          <w:p>
            <w:pPr>
              <w:spacing w:after="0"/>
              <w:jc w:val="left"/>
            </w:pPr>
            <w:r>
              <w:rPr>
                <w:sz w:val="16"/>
              </w:rPr>
              <w:t>about 0.464 days per year</w:t>
            </w:r>
          </w:p>
        </w:tc>
        <w:tc>
          <w:tcPr>
            <w:tcW w:type="dxa" w:w="1037"/>
          </w:tcPr>
          <w:p>
            <w:pPr>
              <w:spacing w:after="0"/>
              <w:jc w:val="left"/>
            </w:pPr>
            <w:r>
              <w:rPr>
                <w:sz w:val="16"/>
              </w:rPr>
              <w:t>Likely</w:t>
            </w:r>
          </w:p>
        </w:tc>
        <w:tc>
          <w:tcPr>
            <w:tcW w:type="dxa" w:w="1713"/>
          </w:tcPr>
          <w:p>
            <w:pPr>
              <w:spacing w:after="0"/>
              <w:jc w:val="left"/>
            </w:pPr>
            <w:r>
              <w:rPr>
                <w:sz w:val="16"/>
              </w:rPr>
              <w:t>event-days in 14 of 30 years, 1996 to 2025 (46.7%)</w:t>
            </w:r>
          </w:p>
        </w:tc>
        <w:tc>
          <w:tcPr>
            <w:tcW w:type="dxa" w:w="1522"/>
          </w:tcPr>
          <w:p>
            <w:pPr>
              <w:spacing w:after="0"/>
              <w:jc w:val="right"/>
            </w:pPr>
            <w:r>
              <w:rPr>
                <w:sz w:val="16"/>
              </w:rPr>
              <w:t>13</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0.311</w:t>
            </w:r>
          </w:p>
        </w:tc>
        <w:tc>
          <w:tcPr>
            <w:tcW w:type="dxa" w:w="1452"/>
          </w:tcPr>
          <w:p>
            <w:pPr>
              <w:spacing w:after="0"/>
              <w:jc w:val="left"/>
            </w:pPr>
            <w:r>
              <w:rPr>
                <w:sz w:val="16"/>
              </w:rPr>
              <w:t>events per year (modeled)</w:t>
            </w:r>
          </w:p>
        </w:tc>
        <w:tc>
          <w:tcPr>
            <w:tcW w:type="dxa" w:w="1582"/>
          </w:tcPr>
          <w:p>
            <w:pPr>
              <w:spacing w:after="0"/>
              <w:jc w:val="left"/>
            </w:pPr>
            <w:r>
              <w:rPr>
                <w:sz w:val="16"/>
              </w:rPr>
              <w:t>about 1 in 3 years</w:t>
            </w:r>
          </w:p>
        </w:tc>
        <w:tc>
          <w:tcPr>
            <w:tcW w:type="dxa" w:w="1037"/>
          </w:tcPr>
          <w:p>
            <w:pPr>
              <w:spacing w:after="0"/>
              <w:jc w:val="left"/>
            </w:pPr>
            <w:r>
              <w:rPr>
                <w:sz w:val="16"/>
              </w:rPr>
              <w:t>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44.1</w:t>
            </w:r>
          </w:p>
        </w:tc>
        <w:tc>
          <w:tcPr>
            <w:tcW w:type="dxa" w:w="1452"/>
          </w:tcPr>
          <w:p>
            <w:pPr>
              <w:spacing w:after="0"/>
              <w:jc w:val="left"/>
            </w:pPr>
            <w:r>
              <w:rPr>
                <w:sz w:val="16"/>
              </w:rPr>
              <w:t>days per year with a strike</w:t>
            </w:r>
          </w:p>
        </w:tc>
        <w:tc>
          <w:tcPr>
            <w:tcW w:type="dxa" w:w="1582"/>
          </w:tcPr>
          <w:p>
            <w:pPr>
              <w:spacing w:after="0"/>
              <w:jc w:val="left"/>
            </w:pPr>
            <w:r>
              <w:rPr>
                <w:sz w:val="16"/>
              </w:rPr>
              <w:t>about 44.1 days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2.28</w:t>
            </w:r>
          </w:p>
        </w:tc>
        <w:tc>
          <w:tcPr>
            <w:tcW w:type="dxa" w:w="1452"/>
          </w:tcPr>
          <w:p>
            <w:pPr>
              <w:spacing w:after="0"/>
              <w:jc w:val="left"/>
            </w:pPr>
            <w:r>
              <w:rPr>
                <w:sz w:val="16"/>
              </w:rPr>
              <w:t>events per year</w:t>
            </w:r>
          </w:p>
        </w:tc>
        <w:tc>
          <w:tcPr>
            <w:tcW w:type="dxa" w:w="1582"/>
          </w:tcPr>
          <w:p>
            <w:pPr>
              <w:spacing w:after="0"/>
              <w:jc w:val="left"/>
            </w:pPr>
            <w:r>
              <w:rPr>
                <w:sz w:val="16"/>
              </w:rPr>
              <w:t>about 2.28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87</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83"/>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0.634</w:t>
            </w:r>
          </w:p>
        </w:tc>
        <w:tc>
          <w:tcPr>
            <w:tcW w:type="dxa" w:w="1452"/>
          </w:tcPr>
          <w:p>
            <w:pPr>
              <w:spacing w:after="0"/>
              <w:jc w:val="left"/>
            </w:pPr>
            <w:r>
              <w:rPr>
                <w:sz w:val="16"/>
              </w:rPr>
              <w:t>events per year</w:t>
            </w:r>
          </w:p>
        </w:tc>
        <w:tc>
          <w:tcPr>
            <w:tcW w:type="dxa" w:w="1582"/>
          </w:tcPr>
          <w:p>
            <w:pPr>
              <w:spacing w:after="0"/>
              <w:jc w:val="left"/>
            </w:pPr>
            <w:r>
              <w:rPr>
                <w:sz w:val="16"/>
              </w:rPr>
              <w:t>about 0.63 per year</w:t>
            </w:r>
          </w:p>
        </w:tc>
        <w:tc>
          <w:tcPr>
            <w:tcW w:type="dxa" w:w="1037"/>
          </w:tcPr>
          <w:p>
            <w:pPr>
              <w:spacing w:after="0"/>
              <w:jc w:val="left"/>
            </w:pPr>
            <w:r>
              <w:rPr>
                <w:sz w:val="16"/>
              </w:rPr>
              <w:t>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2"/>
          </w:tcPr>
          <w:p>
            <w:pPr>
              <w:spacing w:after="0"/>
              <w:jc w:val="left"/>
            </w:pPr>
            <w:r>
              <w:rPr>
                <w:sz w:val="16"/>
              </w:rPr>
              <w:t>annual probability</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0.00094</w:t>
            </w:r>
          </w:p>
        </w:tc>
        <w:tc>
          <w:tcPr>
            <w:tcW w:type="dxa" w:w="1452"/>
          </w:tcPr>
          <w:p>
            <w:pPr>
              <w:spacing w:after="0"/>
              <w:jc w:val="left"/>
            </w:pPr>
            <w:r>
              <w:rPr>
                <w:sz w:val="16"/>
              </w:rPr>
              <w:t>annual probability at a location</w:t>
            </w:r>
          </w:p>
        </w:tc>
        <w:tc>
          <w:tcPr>
            <w:tcW w:type="dxa" w:w="1582"/>
          </w:tcPr>
          <w:p>
            <w:pPr>
              <w:spacing w:after="0"/>
              <w:jc w:val="left"/>
            </w:pPr>
            <w:r>
              <w:rPr>
                <w:sz w:val="16"/>
              </w:rPr>
              <w:t>chance a given location in the county burns in a year: 0.094%</w:t>
            </w:r>
          </w:p>
        </w:tc>
        <w:tc>
          <w:tcPr>
            <w:tcW w:type="dxa" w:w="1037"/>
          </w:tcPr>
          <w:p>
            <w:pPr>
              <w:spacing w:after="0"/>
              <w:jc w:val="left"/>
            </w:pPr>
            <w:r>
              <w:rPr>
                <w:sz w:val="16"/>
              </w:rPr>
              <w:t>Possible</w:t>
            </w:r>
          </w:p>
        </w:tc>
        <w:tc>
          <w:tcPr>
            <w:tcW w:type="dxa" w:w="1713"/>
          </w:tcPr>
          <w:p>
            <w:pPr>
              <w:spacing w:after="0"/>
              <w:jc w:val="left"/>
            </w:pPr>
            <w:r>
              <w:rPr>
                <w:sz w:val="16"/>
              </w:rPr>
              <w:t>Storm Events records in 2 of 30 years, 1996 to 2025 (6.67%)</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15.5</w:t>
            </w:r>
          </w:p>
        </w:tc>
        <w:tc>
          <w:tcPr>
            <w:tcW w:type="dxa" w:w="1452"/>
          </w:tcPr>
          <w:p>
            <w:pPr>
              <w:spacing w:after="0"/>
              <w:jc w:val="left"/>
            </w:pPr>
            <w:r>
              <w:rPr>
                <w:sz w:val="16"/>
              </w:rPr>
              <w:t>event-days per year</w:t>
            </w:r>
          </w:p>
        </w:tc>
        <w:tc>
          <w:tcPr>
            <w:tcW w:type="dxa" w:w="1582"/>
          </w:tcPr>
          <w:p>
            <w:pPr>
              <w:spacing w:after="0"/>
              <w:jc w:val="left"/>
            </w:pPr>
            <w:r>
              <w:rPr>
                <w:sz w:val="16"/>
              </w:rPr>
              <w:t>about 15.5 days per year</w:t>
            </w:r>
          </w:p>
        </w:tc>
        <w:tc>
          <w:tcPr>
            <w:tcW w:type="dxa" w:w="1037"/>
          </w:tcPr>
          <w:p>
            <w:pPr>
              <w:spacing w:after="0"/>
              <w:jc w:val="left"/>
            </w:pPr>
            <w:r>
              <w:rPr>
                <w:sz w:val="16"/>
              </w:rPr>
              <w:t>Likely</w:t>
            </w:r>
          </w:p>
        </w:tc>
        <w:tc>
          <w:tcPr>
            <w:tcW w:type="dxa" w:w="1713"/>
          </w:tcPr>
          <w:p>
            <w:pPr>
              <w:spacing w:after="0"/>
              <w:jc w:val="left"/>
            </w:pPr>
            <w:r>
              <w:rPr>
                <w:sz w:val="16"/>
              </w:rPr>
              <w:t>event-days in 24 of 30 years, 1996 to 2025 (80%)</w:t>
            </w:r>
          </w:p>
        </w:tc>
        <w:tc>
          <w:tcPr>
            <w:tcW w:type="dxa" w:w="1522"/>
          </w:tcPr>
          <w:p>
            <w:pPr>
              <w:spacing w:after="0"/>
              <w:jc w:val="right"/>
            </w:pPr>
            <w:r>
              <w:rPr>
                <w:sz w:val="16"/>
              </w:rPr>
              <w:t>295</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238</w:t>
            </w:r>
          </w:p>
        </w:tc>
        <w:tc>
          <w:tcPr>
            <w:tcW w:type="dxa" w:w="1476"/>
          </w:tcPr>
          <w:p>
            <w:pPr>
              <w:spacing w:after="0"/>
              <w:jc w:val="right"/>
            </w:pPr>
            <w:r>
              <w:rPr>
                <w:sz w:val="16"/>
              </w:rPr>
              <w:t>30</w:t>
            </w:r>
          </w:p>
        </w:tc>
        <w:tc>
          <w:tcPr>
            <w:tcW w:type="dxa" w:w="1476"/>
          </w:tcPr>
          <w:p>
            <w:pPr>
              <w:spacing w:after="0"/>
              <w:jc w:val="right"/>
            </w:pPr>
            <w:r>
              <w:rPr>
                <w:sz w:val="16"/>
              </w:rPr>
              <w:t>7.93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38</w:t>
            </w:r>
          </w:p>
        </w:tc>
        <w:tc>
          <w:tcPr>
            <w:tcW w:type="dxa" w:w="1476"/>
          </w:tcPr>
          <w:p>
            <w:pPr>
              <w:spacing w:after="0"/>
              <w:jc w:val="right"/>
            </w:pPr>
            <w:r>
              <w:rPr>
                <w:sz w:val="16"/>
              </w:rPr>
              <w:t>30</w:t>
            </w:r>
          </w:p>
        </w:tc>
        <w:tc>
          <w:tcPr>
            <w:tcW w:type="dxa" w:w="1476"/>
          </w:tcPr>
          <w:p>
            <w:pPr>
              <w:spacing w:after="0"/>
              <w:jc w:val="right"/>
            </w:pPr>
            <w:r>
              <w:rPr>
                <w:sz w:val="16"/>
              </w:rPr>
              <w:t>1.27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163</w:t>
            </w:r>
          </w:p>
        </w:tc>
        <w:tc>
          <w:tcPr>
            <w:tcW w:type="dxa" w:w="1476"/>
          </w:tcPr>
          <w:p>
            <w:pPr>
              <w:spacing w:after="0"/>
              <w:jc w:val="right"/>
            </w:pPr>
            <w:r>
              <w:rPr>
                <w:sz w:val="16"/>
              </w:rPr>
              <w:t>30</w:t>
            </w:r>
          </w:p>
        </w:tc>
        <w:tc>
          <w:tcPr>
            <w:tcW w:type="dxa" w:w="1476"/>
          </w:tcPr>
          <w:p>
            <w:pPr>
              <w:spacing w:after="0"/>
              <w:jc w:val="right"/>
            </w:pPr>
            <w:r>
              <w:rPr>
                <w:sz w:val="16"/>
              </w:rPr>
              <w:t>5.43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42"/>
        <w:gridCol w:w="683"/>
        <w:gridCol w:w="898"/>
        <w:gridCol w:w="683"/>
        <w:gridCol w:w="651"/>
        <w:gridCol w:w="3194"/>
        <w:gridCol w:w="6961"/>
      </w:tblGrid>
      <w:tr>
        <w:trPr>
          <w:cantSplit/>
          <w:tblHeader/>
        </w:trPr>
        <w:tc>
          <w:tcPr>
            <w:tcW w:type="dxa" w:w="1042"/>
            <w:shd w:val="clear" w:color="auto" w:fill="E8E8E8"/>
          </w:tcPr>
          <w:p>
            <w:pPr>
              <w:spacing w:after="0"/>
              <w:jc w:val="left"/>
            </w:pPr>
            <w:r>
              <w:rPr>
                <w:b/>
                <w:sz w:val="16"/>
              </w:rPr>
              <w:t>Hazard</w:t>
            </w:r>
          </w:p>
        </w:tc>
        <w:tc>
          <w:tcPr>
            <w:tcW w:type="dxa" w:w="683"/>
            <w:shd w:val="clear" w:color="auto" w:fill="E8E8E8"/>
          </w:tcPr>
          <w:p>
            <w:pPr>
              <w:spacing w:after="0"/>
              <w:jc w:val="right"/>
            </w:pPr>
            <w:r>
              <w:rPr>
                <w:b/>
                <w:sz w:val="16"/>
              </w:rPr>
              <w:t>Tracts</w:t>
            </w:r>
          </w:p>
          <w:p>
            <w:pPr>
              <w:spacing w:after="0"/>
              <w:jc w:val="right"/>
            </w:pPr>
            <w:r>
              <w:rPr>
                <w:i/>
                <w:color w:val="555555"/>
                <w:sz w:val="14"/>
              </w:rPr>
              <w:t>rated of all</w:t>
            </w:r>
          </w:p>
        </w:tc>
        <w:tc>
          <w:tcPr>
            <w:tcW w:type="dxa" w:w="89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3"/>
            <w:shd w:val="clear" w:color="auto" w:fill="E8E8E8"/>
          </w:tcPr>
          <w:p>
            <w:pPr>
              <w:spacing w:after="0"/>
              <w:jc w:val="right"/>
            </w:pPr>
            <w:r>
              <w:rPr>
                <w:b/>
                <w:sz w:val="16"/>
              </w:rPr>
              <w:t>Median</w:t>
            </w:r>
          </w:p>
        </w:tc>
        <w:tc>
          <w:tcPr>
            <w:tcW w:type="dxa" w:w="651"/>
            <w:shd w:val="clear" w:color="auto" w:fill="E8E8E8"/>
          </w:tcPr>
          <w:p>
            <w:pPr>
              <w:spacing w:after="0"/>
              <w:jc w:val="right"/>
            </w:pPr>
            <w:r>
              <w:rPr>
                <w:b/>
                <w:sz w:val="16"/>
              </w:rPr>
              <w:t>Max</w:t>
            </w:r>
          </w:p>
        </w:tc>
        <w:tc>
          <w:tcPr>
            <w:tcW w:type="dxa" w:w="3194"/>
            <w:shd w:val="clear" w:color="auto" w:fill="E8E8E8"/>
          </w:tcPr>
          <w:p>
            <w:pPr>
              <w:spacing w:after="0"/>
              <w:jc w:val="left"/>
            </w:pPr>
            <w:r>
              <w:rPr>
                <w:b/>
                <w:sz w:val="16"/>
              </w:rPr>
              <w:t>Tracts by rating</w:t>
            </w:r>
          </w:p>
        </w:tc>
        <w:tc>
          <w:tcPr>
            <w:tcW w:type="dxa" w:w="6961"/>
            <w:shd w:val="clear" w:color="auto" w:fill="E8E8E8"/>
          </w:tcPr>
          <w:p>
            <w:pPr>
              <w:spacing w:after="0"/>
              <w:jc w:val="left"/>
            </w:pPr>
            <w:r>
              <w:rPr>
                <w:b/>
                <w:sz w:val="16"/>
              </w:rPr>
              <w:t>Note</w:t>
            </w:r>
          </w:p>
        </w:tc>
      </w:tr>
      <w:tr>
        <w:trPr>
          <w:cantSplit/>
        </w:trPr>
        <w:tc>
          <w:tcPr>
            <w:tcW w:type="dxa" w:w="1042"/>
          </w:tcPr>
          <w:p>
            <w:pPr>
              <w:spacing w:after="0"/>
              <w:jc w:val="left"/>
            </w:pPr>
            <w:r>
              <w:rPr>
                <w:sz w:val="16"/>
              </w:rPr>
              <w:t>Avalanche</w:t>
            </w:r>
          </w:p>
        </w:tc>
        <w:tc>
          <w:tcPr>
            <w:tcW w:type="dxa" w:w="683"/>
          </w:tcPr>
          <w:p>
            <w:pPr>
              <w:spacing w:after="0"/>
              <w:jc w:val="right"/>
            </w:pPr>
            <w:r>
              <w:rPr>
                <w:sz w:val="16"/>
              </w:rPr>
              <w:t>0 of 3</w:t>
            </w:r>
          </w:p>
        </w:tc>
        <w:tc>
          <w:tcPr>
            <w:tcW w:type="dxa" w:w="898"/>
          </w:tcPr>
          <w:p>
            <w:pPr>
              <w:spacing w:after="0"/>
              <w:jc w:val="right"/>
            </w:pPr>
          </w:p>
        </w:tc>
        <w:tc>
          <w:tcPr>
            <w:tcW w:type="dxa" w:w="683"/>
          </w:tcPr>
          <w:p>
            <w:pPr>
              <w:spacing w:after="0"/>
              <w:jc w:val="right"/>
            </w:pPr>
          </w:p>
        </w:tc>
        <w:tc>
          <w:tcPr>
            <w:tcW w:type="dxa" w:w="651"/>
          </w:tcPr>
          <w:p>
            <w:pPr>
              <w:spacing w:after="0"/>
              <w:jc w:val="right"/>
            </w:pPr>
          </w:p>
        </w:tc>
        <w:tc>
          <w:tcPr>
            <w:tcW w:type="dxa" w:w="3194"/>
          </w:tcPr>
          <w:p>
            <w:pPr>
              <w:spacing w:after="0"/>
              <w:jc w:val="left"/>
            </w:pPr>
            <w:r>
              <w:rPr>
                <w:sz w:val="16"/>
              </w:rPr>
              <w:t>Not Applicable 3</w:t>
            </w:r>
          </w:p>
        </w:tc>
        <w:tc>
          <w:tcPr>
            <w:tcW w:type="dxa" w:w="6961"/>
          </w:tcPr>
          <w:p>
            <w:pPr>
              <w:spacing w:after="0"/>
              <w:jc w:val="left"/>
            </w:pPr>
          </w:p>
        </w:tc>
      </w:tr>
      <w:tr>
        <w:trPr>
          <w:cantSplit/>
        </w:trPr>
        <w:tc>
          <w:tcPr>
            <w:tcW w:type="dxa" w:w="1042"/>
          </w:tcPr>
          <w:p>
            <w:pPr>
              <w:spacing w:after="0"/>
              <w:jc w:val="left"/>
            </w:pPr>
            <w:r>
              <w:rPr>
                <w:sz w:val="16"/>
              </w:rPr>
              <w:t>Coastal Flooding</w:t>
            </w:r>
          </w:p>
        </w:tc>
        <w:tc>
          <w:tcPr>
            <w:tcW w:type="dxa" w:w="683"/>
          </w:tcPr>
          <w:p>
            <w:pPr>
              <w:spacing w:after="0"/>
              <w:jc w:val="right"/>
            </w:pPr>
            <w:r>
              <w:rPr>
                <w:sz w:val="16"/>
              </w:rPr>
              <w:t>0 of 3</w:t>
            </w:r>
          </w:p>
        </w:tc>
        <w:tc>
          <w:tcPr>
            <w:tcW w:type="dxa" w:w="898"/>
          </w:tcPr>
          <w:p>
            <w:pPr>
              <w:spacing w:after="0"/>
              <w:jc w:val="right"/>
            </w:pPr>
          </w:p>
        </w:tc>
        <w:tc>
          <w:tcPr>
            <w:tcW w:type="dxa" w:w="683"/>
          </w:tcPr>
          <w:p>
            <w:pPr>
              <w:spacing w:after="0"/>
              <w:jc w:val="right"/>
            </w:pPr>
          </w:p>
        </w:tc>
        <w:tc>
          <w:tcPr>
            <w:tcW w:type="dxa" w:w="651"/>
          </w:tcPr>
          <w:p>
            <w:pPr>
              <w:spacing w:after="0"/>
              <w:jc w:val="right"/>
            </w:pPr>
          </w:p>
        </w:tc>
        <w:tc>
          <w:tcPr>
            <w:tcW w:type="dxa" w:w="3194"/>
          </w:tcPr>
          <w:p>
            <w:pPr>
              <w:spacing w:after="0"/>
              <w:jc w:val="left"/>
            </w:pPr>
            <w:r>
              <w:rPr>
                <w:sz w:val="16"/>
              </w:rPr>
              <w:t>Not Applicable 3</w:t>
            </w:r>
          </w:p>
        </w:tc>
        <w:tc>
          <w:tcPr>
            <w:tcW w:type="dxa" w:w="6961"/>
          </w:tcPr>
          <w:p>
            <w:pPr>
              <w:spacing w:after="0"/>
              <w:jc w:val="left"/>
            </w:pPr>
          </w:p>
        </w:tc>
      </w:tr>
      <w:tr>
        <w:trPr>
          <w:cantSplit/>
        </w:trPr>
        <w:tc>
          <w:tcPr>
            <w:tcW w:type="dxa" w:w="1042"/>
          </w:tcPr>
          <w:p>
            <w:pPr>
              <w:spacing w:after="0"/>
              <w:jc w:val="left"/>
            </w:pPr>
            <w:r>
              <w:rPr>
                <w:sz w:val="16"/>
              </w:rPr>
              <w:t>Cold Wave</w:t>
            </w:r>
          </w:p>
        </w:tc>
        <w:tc>
          <w:tcPr>
            <w:tcW w:type="dxa" w:w="683"/>
          </w:tcPr>
          <w:p>
            <w:pPr>
              <w:spacing w:after="0"/>
              <w:jc w:val="right"/>
            </w:pPr>
            <w:r>
              <w:rPr>
                <w:sz w:val="16"/>
              </w:rPr>
              <w:t>3 of 3</w:t>
            </w:r>
          </w:p>
        </w:tc>
        <w:tc>
          <w:tcPr>
            <w:tcW w:type="dxa" w:w="898"/>
          </w:tcPr>
          <w:p>
            <w:pPr>
              <w:spacing w:after="0"/>
              <w:jc w:val="right"/>
            </w:pPr>
            <w:r>
              <w:rPr>
                <w:sz w:val="16"/>
              </w:rPr>
              <w:t>63.7</w:t>
            </w:r>
          </w:p>
        </w:tc>
        <w:tc>
          <w:tcPr>
            <w:tcW w:type="dxa" w:w="683"/>
          </w:tcPr>
          <w:p>
            <w:pPr>
              <w:spacing w:after="0"/>
              <w:jc w:val="right"/>
            </w:pPr>
            <w:r>
              <w:rPr>
                <w:sz w:val="16"/>
              </w:rPr>
              <w:t>81.6</w:t>
            </w:r>
          </w:p>
        </w:tc>
        <w:tc>
          <w:tcPr>
            <w:tcW w:type="dxa" w:w="651"/>
          </w:tcPr>
          <w:p>
            <w:pPr>
              <w:spacing w:after="0"/>
              <w:jc w:val="right"/>
            </w:pPr>
            <w:r>
              <w:rPr>
                <w:sz w:val="16"/>
              </w:rPr>
              <w:t>94.0</w:t>
            </w:r>
          </w:p>
        </w:tc>
        <w:tc>
          <w:tcPr>
            <w:tcW w:type="dxa" w:w="3194"/>
          </w:tcPr>
          <w:p>
            <w:pPr>
              <w:spacing w:after="0"/>
              <w:jc w:val="left"/>
            </w:pPr>
            <w:r>
              <w:rPr>
                <w:sz w:val="16"/>
              </w:rPr>
              <w:t>Relatively High 2, Relatively Moderate 1</w:t>
            </w:r>
          </w:p>
        </w:tc>
        <w:tc>
          <w:tcPr>
            <w:tcW w:type="dxa" w:w="69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2"/>
          </w:tcPr>
          <w:p>
            <w:pPr>
              <w:spacing w:after="0"/>
              <w:jc w:val="left"/>
            </w:pPr>
            <w:r>
              <w:rPr>
                <w:sz w:val="16"/>
              </w:rPr>
              <w:t>Drought</w:t>
            </w:r>
          </w:p>
        </w:tc>
        <w:tc>
          <w:tcPr>
            <w:tcW w:type="dxa" w:w="683"/>
          </w:tcPr>
          <w:p>
            <w:pPr>
              <w:spacing w:after="0"/>
              <w:jc w:val="right"/>
            </w:pPr>
            <w:r>
              <w:rPr>
                <w:sz w:val="16"/>
              </w:rPr>
              <w:t>2 of 3</w:t>
            </w:r>
          </w:p>
        </w:tc>
        <w:tc>
          <w:tcPr>
            <w:tcW w:type="dxa" w:w="898"/>
          </w:tcPr>
          <w:p>
            <w:pPr>
              <w:spacing w:after="0"/>
              <w:jc w:val="right"/>
            </w:pPr>
            <w:r>
              <w:rPr>
                <w:sz w:val="16"/>
              </w:rPr>
              <w:t>90.1</w:t>
            </w:r>
          </w:p>
        </w:tc>
        <w:tc>
          <w:tcPr>
            <w:tcW w:type="dxa" w:w="683"/>
          </w:tcPr>
          <w:p>
            <w:pPr>
              <w:spacing w:after="0"/>
              <w:jc w:val="right"/>
            </w:pPr>
            <w:r>
              <w:rPr>
                <w:sz w:val="16"/>
              </w:rPr>
              <w:t>94.7</w:t>
            </w:r>
          </w:p>
        </w:tc>
        <w:tc>
          <w:tcPr>
            <w:tcW w:type="dxa" w:w="651"/>
          </w:tcPr>
          <w:p>
            <w:pPr>
              <w:spacing w:after="0"/>
              <w:jc w:val="right"/>
            </w:pPr>
            <w:r>
              <w:rPr>
                <w:sz w:val="16"/>
              </w:rPr>
              <w:t>99.3</w:t>
            </w:r>
          </w:p>
        </w:tc>
        <w:tc>
          <w:tcPr>
            <w:tcW w:type="dxa" w:w="3194"/>
          </w:tcPr>
          <w:p>
            <w:pPr>
              <w:spacing w:after="0"/>
              <w:jc w:val="left"/>
            </w:pPr>
            <w:r>
              <w:rPr>
                <w:sz w:val="16"/>
              </w:rPr>
              <w:t>Relatively High 1, Relatively Low 1, No Rating 1</w:t>
            </w:r>
          </w:p>
        </w:tc>
        <w:tc>
          <w:tcPr>
            <w:tcW w:type="dxa" w:w="69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42"/>
          </w:tcPr>
          <w:p>
            <w:pPr>
              <w:spacing w:after="0"/>
              <w:jc w:val="left"/>
            </w:pPr>
            <w:r>
              <w:rPr>
                <w:sz w:val="16"/>
              </w:rPr>
              <w:t>Earthquake</w:t>
            </w:r>
          </w:p>
        </w:tc>
        <w:tc>
          <w:tcPr>
            <w:tcW w:type="dxa" w:w="683"/>
          </w:tcPr>
          <w:p>
            <w:pPr>
              <w:spacing w:after="0"/>
              <w:jc w:val="right"/>
            </w:pPr>
            <w:r>
              <w:rPr>
                <w:sz w:val="16"/>
              </w:rPr>
              <w:t>3 of 3</w:t>
            </w:r>
          </w:p>
        </w:tc>
        <w:tc>
          <w:tcPr>
            <w:tcW w:type="dxa" w:w="898"/>
          </w:tcPr>
          <w:p>
            <w:pPr>
              <w:spacing w:after="0"/>
              <w:jc w:val="right"/>
            </w:pPr>
            <w:r>
              <w:rPr>
                <w:sz w:val="16"/>
              </w:rPr>
              <w:t>12.8</w:t>
            </w:r>
          </w:p>
        </w:tc>
        <w:tc>
          <w:tcPr>
            <w:tcW w:type="dxa" w:w="683"/>
          </w:tcPr>
          <w:p>
            <w:pPr>
              <w:spacing w:after="0"/>
              <w:jc w:val="right"/>
            </w:pPr>
            <w:r>
              <w:rPr>
                <w:sz w:val="16"/>
              </w:rPr>
              <w:t>23.6</w:t>
            </w:r>
          </w:p>
        </w:tc>
        <w:tc>
          <w:tcPr>
            <w:tcW w:type="dxa" w:w="651"/>
          </w:tcPr>
          <w:p>
            <w:pPr>
              <w:spacing w:after="0"/>
              <w:jc w:val="right"/>
            </w:pPr>
            <w:r>
              <w:rPr>
                <w:sz w:val="16"/>
              </w:rPr>
              <w:t>34.8</w:t>
            </w:r>
          </w:p>
        </w:tc>
        <w:tc>
          <w:tcPr>
            <w:tcW w:type="dxa" w:w="3194"/>
          </w:tcPr>
          <w:p>
            <w:pPr>
              <w:spacing w:after="0"/>
              <w:jc w:val="left"/>
            </w:pPr>
            <w:r>
              <w:rPr>
                <w:sz w:val="16"/>
              </w:rPr>
              <w:t>Very Low 3</w:t>
            </w:r>
          </w:p>
        </w:tc>
        <w:tc>
          <w:tcPr>
            <w:tcW w:type="dxa" w:w="6961"/>
          </w:tcPr>
          <w:p>
            <w:pPr>
              <w:spacing w:after="0"/>
              <w:jc w:val="left"/>
            </w:pPr>
          </w:p>
        </w:tc>
      </w:tr>
      <w:tr>
        <w:trPr>
          <w:cantSplit/>
        </w:trPr>
        <w:tc>
          <w:tcPr>
            <w:tcW w:type="dxa" w:w="1042"/>
          </w:tcPr>
          <w:p>
            <w:pPr>
              <w:spacing w:after="0"/>
              <w:jc w:val="left"/>
            </w:pPr>
            <w:r>
              <w:rPr>
                <w:sz w:val="16"/>
              </w:rPr>
              <w:t>Hail</w:t>
            </w:r>
          </w:p>
        </w:tc>
        <w:tc>
          <w:tcPr>
            <w:tcW w:type="dxa" w:w="683"/>
          </w:tcPr>
          <w:p>
            <w:pPr>
              <w:spacing w:after="0"/>
              <w:jc w:val="right"/>
            </w:pPr>
            <w:r>
              <w:rPr>
                <w:sz w:val="16"/>
              </w:rPr>
              <w:t>3 of 3</w:t>
            </w:r>
          </w:p>
        </w:tc>
        <w:tc>
          <w:tcPr>
            <w:tcW w:type="dxa" w:w="898"/>
          </w:tcPr>
          <w:p>
            <w:pPr>
              <w:spacing w:after="0"/>
              <w:jc w:val="right"/>
            </w:pPr>
            <w:r>
              <w:rPr>
                <w:sz w:val="16"/>
              </w:rPr>
              <w:t>83.1</w:t>
            </w:r>
          </w:p>
        </w:tc>
        <w:tc>
          <w:tcPr>
            <w:tcW w:type="dxa" w:w="683"/>
          </w:tcPr>
          <w:p>
            <w:pPr>
              <w:spacing w:after="0"/>
              <w:jc w:val="right"/>
            </w:pPr>
            <w:r>
              <w:rPr>
                <w:sz w:val="16"/>
              </w:rPr>
              <w:t>94.9</w:t>
            </w:r>
          </w:p>
        </w:tc>
        <w:tc>
          <w:tcPr>
            <w:tcW w:type="dxa" w:w="651"/>
          </w:tcPr>
          <w:p>
            <w:pPr>
              <w:spacing w:after="0"/>
              <w:jc w:val="right"/>
            </w:pPr>
            <w:r>
              <w:rPr>
                <w:sz w:val="16"/>
              </w:rPr>
              <w:t>99.8</w:t>
            </w:r>
          </w:p>
        </w:tc>
        <w:tc>
          <w:tcPr>
            <w:tcW w:type="dxa" w:w="3194"/>
          </w:tcPr>
          <w:p>
            <w:pPr>
              <w:spacing w:after="0"/>
              <w:jc w:val="left"/>
            </w:pPr>
            <w:r>
              <w:rPr>
                <w:sz w:val="16"/>
              </w:rPr>
              <w:t>Very High 1, Relatively High 1, Relatively Moderate 1</w:t>
            </w:r>
          </w:p>
        </w:tc>
        <w:tc>
          <w:tcPr>
            <w:tcW w:type="dxa" w:w="6961"/>
          </w:tcPr>
          <w:p>
            <w:pPr>
              <w:spacing w:after="0"/>
              <w:jc w:val="left"/>
            </w:pPr>
            <w:r>
              <w:rPr>
                <w:sz w:val="16"/>
              </w:rPr>
              <w:t>National data give a county-wide or coarse (49 km grid or NWS zone) frequency for this hazard, so they cannot show members' hazard differing. Agriculture is 68% of NRI's expected annual loss for this hazard in the county, so the tract range above mostly reflects where crop and livestock value is, not where buildings and people are. Confirm locally.</w:t>
            </w:r>
          </w:p>
        </w:tc>
      </w:tr>
      <w:tr>
        <w:trPr>
          <w:cantSplit/>
        </w:trPr>
        <w:tc>
          <w:tcPr>
            <w:tcW w:type="dxa" w:w="1042"/>
          </w:tcPr>
          <w:p>
            <w:pPr>
              <w:spacing w:after="0"/>
              <w:jc w:val="left"/>
            </w:pPr>
            <w:r>
              <w:rPr>
                <w:sz w:val="16"/>
              </w:rPr>
              <w:t>Heat Wave</w:t>
            </w:r>
          </w:p>
        </w:tc>
        <w:tc>
          <w:tcPr>
            <w:tcW w:type="dxa" w:w="683"/>
          </w:tcPr>
          <w:p>
            <w:pPr>
              <w:spacing w:after="0"/>
              <w:jc w:val="right"/>
            </w:pPr>
            <w:r>
              <w:rPr>
                <w:sz w:val="16"/>
              </w:rPr>
              <w:t>3 of 3</w:t>
            </w:r>
          </w:p>
        </w:tc>
        <w:tc>
          <w:tcPr>
            <w:tcW w:type="dxa" w:w="898"/>
          </w:tcPr>
          <w:p>
            <w:pPr>
              <w:spacing w:after="0"/>
              <w:jc w:val="right"/>
            </w:pPr>
            <w:r>
              <w:rPr>
                <w:sz w:val="16"/>
              </w:rPr>
              <w:t>11.8</w:t>
            </w:r>
          </w:p>
        </w:tc>
        <w:tc>
          <w:tcPr>
            <w:tcW w:type="dxa" w:w="683"/>
          </w:tcPr>
          <w:p>
            <w:pPr>
              <w:spacing w:after="0"/>
              <w:jc w:val="right"/>
            </w:pPr>
            <w:r>
              <w:rPr>
                <w:sz w:val="16"/>
              </w:rPr>
              <w:t>27.5</w:t>
            </w:r>
          </w:p>
        </w:tc>
        <w:tc>
          <w:tcPr>
            <w:tcW w:type="dxa" w:w="651"/>
          </w:tcPr>
          <w:p>
            <w:pPr>
              <w:spacing w:after="0"/>
              <w:jc w:val="right"/>
            </w:pPr>
            <w:r>
              <w:rPr>
                <w:sz w:val="16"/>
              </w:rPr>
              <w:t>30.9</w:t>
            </w:r>
          </w:p>
        </w:tc>
        <w:tc>
          <w:tcPr>
            <w:tcW w:type="dxa" w:w="3194"/>
          </w:tcPr>
          <w:p>
            <w:pPr>
              <w:spacing w:after="0"/>
              <w:jc w:val="left"/>
            </w:pPr>
            <w:r>
              <w:rPr>
                <w:sz w:val="16"/>
              </w:rPr>
              <w:t>Relatively Low 2, Very Low 1</w:t>
            </w:r>
          </w:p>
        </w:tc>
        <w:tc>
          <w:tcPr>
            <w:tcW w:type="dxa" w:w="69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2"/>
          </w:tcPr>
          <w:p>
            <w:pPr>
              <w:spacing w:after="0"/>
              <w:jc w:val="left"/>
            </w:pPr>
            <w:r>
              <w:rPr>
                <w:sz w:val="16"/>
              </w:rPr>
              <w:t>Hurricane</w:t>
            </w:r>
          </w:p>
        </w:tc>
        <w:tc>
          <w:tcPr>
            <w:tcW w:type="dxa" w:w="683"/>
          </w:tcPr>
          <w:p>
            <w:pPr>
              <w:spacing w:after="0"/>
              <w:jc w:val="right"/>
            </w:pPr>
            <w:r>
              <w:rPr>
                <w:sz w:val="16"/>
              </w:rPr>
              <w:t>0 of 3</w:t>
            </w:r>
          </w:p>
        </w:tc>
        <w:tc>
          <w:tcPr>
            <w:tcW w:type="dxa" w:w="898"/>
          </w:tcPr>
          <w:p>
            <w:pPr>
              <w:spacing w:after="0"/>
              <w:jc w:val="right"/>
            </w:pPr>
          </w:p>
        </w:tc>
        <w:tc>
          <w:tcPr>
            <w:tcW w:type="dxa" w:w="683"/>
          </w:tcPr>
          <w:p>
            <w:pPr>
              <w:spacing w:after="0"/>
              <w:jc w:val="right"/>
            </w:pPr>
          </w:p>
        </w:tc>
        <w:tc>
          <w:tcPr>
            <w:tcW w:type="dxa" w:w="651"/>
          </w:tcPr>
          <w:p>
            <w:pPr>
              <w:spacing w:after="0"/>
              <w:jc w:val="right"/>
            </w:pPr>
          </w:p>
        </w:tc>
        <w:tc>
          <w:tcPr>
            <w:tcW w:type="dxa" w:w="3194"/>
          </w:tcPr>
          <w:p>
            <w:pPr>
              <w:spacing w:after="0"/>
              <w:jc w:val="left"/>
            </w:pPr>
            <w:r>
              <w:rPr>
                <w:sz w:val="16"/>
              </w:rPr>
              <w:t>Not Applicable 3</w:t>
            </w:r>
          </w:p>
        </w:tc>
        <w:tc>
          <w:tcPr>
            <w:tcW w:type="dxa" w:w="6961"/>
          </w:tcPr>
          <w:p>
            <w:pPr>
              <w:spacing w:after="0"/>
              <w:jc w:val="left"/>
            </w:pPr>
          </w:p>
        </w:tc>
      </w:tr>
      <w:tr>
        <w:trPr>
          <w:cantSplit/>
        </w:trPr>
        <w:tc>
          <w:tcPr>
            <w:tcW w:type="dxa" w:w="1042"/>
          </w:tcPr>
          <w:p>
            <w:pPr>
              <w:spacing w:after="0"/>
              <w:jc w:val="left"/>
            </w:pPr>
            <w:r>
              <w:rPr>
                <w:sz w:val="16"/>
              </w:rPr>
              <w:t>Ice Storm</w:t>
            </w:r>
          </w:p>
        </w:tc>
        <w:tc>
          <w:tcPr>
            <w:tcW w:type="dxa" w:w="683"/>
          </w:tcPr>
          <w:p>
            <w:pPr>
              <w:spacing w:after="0"/>
              <w:jc w:val="right"/>
            </w:pPr>
            <w:r>
              <w:rPr>
                <w:sz w:val="16"/>
              </w:rPr>
              <w:t>3 of 3</w:t>
            </w:r>
          </w:p>
        </w:tc>
        <w:tc>
          <w:tcPr>
            <w:tcW w:type="dxa" w:w="898"/>
          </w:tcPr>
          <w:p>
            <w:pPr>
              <w:spacing w:after="0"/>
              <w:jc w:val="right"/>
            </w:pPr>
            <w:r>
              <w:rPr>
                <w:sz w:val="16"/>
              </w:rPr>
              <w:t>26.7</w:t>
            </w:r>
          </w:p>
        </w:tc>
        <w:tc>
          <w:tcPr>
            <w:tcW w:type="dxa" w:w="683"/>
          </w:tcPr>
          <w:p>
            <w:pPr>
              <w:spacing w:after="0"/>
              <w:jc w:val="right"/>
            </w:pPr>
            <w:r>
              <w:rPr>
                <w:sz w:val="16"/>
              </w:rPr>
              <w:t>49.0</w:t>
            </w:r>
          </w:p>
        </w:tc>
        <w:tc>
          <w:tcPr>
            <w:tcW w:type="dxa" w:w="651"/>
          </w:tcPr>
          <w:p>
            <w:pPr>
              <w:spacing w:after="0"/>
              <w:jc w:val="right"/>
            </w:pPr>
            <w:r>
              <w:rPr>
                <w:sz w:val="16"/>
              </w:rPr>
              <w:t>60.8</w:t>
            </w:r>
          </w:p>
        </w:tc>
        <w:tc>
          <w:tcPr>
            <w:tcW w:type="dxa" w:w="3194"/>
          </w:tcPr>
          <w:p>
            <w:pPr>
              <w:spacing w:after="0"/>
              <w:jc w:val="left"/>
            </w:pPr>
            <w:r>
              <w:rPr>
                <w:sz w:val="16"/>
              </w:rPr>
              <w:t>Relatively Low 2, Very Low 1</w:t>
            </w:r>
          </w:p>
        </w:tc>
        <w:tc>
          <w:tcPr>
            <w:tcW w:type="dxa" w:w="69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2"/>
          </w:tcPr>
          <w:p>
            <w:pPr>
              <w:spacing w:after="0"/>
              <w:jc w:val="left"/>
            </w:pPr>
            <w:r>
              <w:rPr>
                <w:sz w:val="16"/>
              </w:rPr>
              <w:t>Inland Flooding</w:t>
            </w:r>
          </w:p>
        </w:tc>
        <w:tc>
          <w:tcPr>
            <w:tcW w:type="dxa" w:w="683"/>
          </w:tcPr>
          <w:p>
            <w:pPr>
              <w:spacing w:after="0"/>
              <w:jc w:val="right"/>
            </w:pPr>
            <w:r>
              <w:rPr>
                <w:sz w:val="16"/>
              </w:rPr>
              <w:t>3 of 3</w:t>
            </w:r>
          </w:p>
        </w:tc>
        <w:tc>
          <w:tcPr>
            <w:tcW w:type="dxa" w:w="898"/>
          </w:tcPr>
          <w:p>
            <w:pPr>
              <w:spacing w:after="0"/>
              <w:jc w:val="right"/>
            </w:pPr>
            <w:r>
              <w:rPr>
                <w:sz w:val="16"/>
              </w:rPr>
              <w:t>7.4</w:t>
            </w:r>
          </w:p>
        </w:tc>
        <w:tc>
          <w:tcPr>
            <w:tcW w:type="dxa" w:w="683"/>
          </w:tcPr>
          <w:p>
            <w:pPr>
              <w:spacing w:after="0"/>
              <w:jc w:val="right"/>
            </w:pPr>
            <w:r>
              <w:rPr>
                <w:sz w:val="16"/>
              </w:rPr>
              <w:t>45.2</w:t>
            </w:r>
          </w:p>
        </w:tc>
        <w:tc>
          <w:tcPr>
            <w:tcW w:type="dxa" w:w="651"/>
          </w:tcPr>
          <w:p>
            <w:pPr>
              <w:spacing w:after="0"/>
              <w:jc w:val="right"/>
            </w:pPr>
            <w:r>
              <w:rPr>
                <w:sz w:val="16"/>
              </w:rPr>
              <w:t>89.9</w:t>
            </w:r>
          </w:p>
        </w:tc>
        <w:tc>
          <w:tcPr>
            <w:tcW w:type="dxa" w:w="3194"/>
          </w:tcPr>
          <w:p>
            <w:pPr>
              <w:spacing w:after="0"/>
              <w:jc w:val="left"/>
            </w:pPr>
            <w:r>
              <w:rPr>
                <w:sz w:val="16"/>
              </w:rPr>
              <w:t>Relatively High 1, Relatively Low 1, Very Low 1</w:t>
            </w:r>
          </w:p>
        </w:tc>
        <w:tc>
          <w:tcPr>
            <w:tcW w:type="dxa" w:w="6961"/>
          </w:tcPr>
          <w:p>
            <w:pPr>
              <w:spacing w:after="0"/>
              <w:jc w:val="left"/>
            </w:pPr>
          </w:p>
        </w:tc>
      </w:tr>
      <w:tr>
        <w:trPr>
          <w:cantSplit/>
        </w:trPr>
        <w:tc>
          <w:tcPr>
            <w:tcW w:type="dxa" w:w="1042"/>
          </w:tcPr>
          <w:p>
            <w:pPr>
              <w:spacing w:after="0"/>
              <w:jc w:val="left"/>
            </w:pPr>
            <w:r>
              <w:rPr>
                <w:sz w:val="16"/>
              </w:rPr>
              <w:t>Landslide</w:t>
            </w:r>
          </w:p>
        </w:tc>
        <w:tc>
          <w:tcPr>
            <w:tcW w:type="dxa" w:w="683"/>
          </w:tcPr>
          <w:p>
            <w:pPr>
              <w:spacing w:after="0"/>
              <w:jc w:val="right"/>
            </w:pPr>
            <w:r>
              <w:rPr>
                <w:sz w:val="16"/>
              </w:rPr>
              <w:t>3 of 3</w:t>
            </w:r>
          </w:p>
        </w:tc>
        <w:tc>
          <w:tcPr>
            <w:tcW w:type="dxa" w:w="898"/>
          </w:tcPr>
          <w:p>
            <w:pPr>
              <w:spacing w:after="0"/>
              <w:jc w:val="right"/>
            </w:pPr>
            <w:r>
              <w:rPr>
                <w:sz w:val="16"/>
              </w:rPr>
              <w:t>8.9</w:t>
            </w:r>
          </w:p>
        </w:tc>
        <w:tc>
          <w:tcPr>
            <w:tcW w:type="dxa" w:w="683"/>
          </w:tcPr>
          <w:p>
            <w:pPr>
              <w:spacing w:after="0"/>
              <w:jc w:val="right"/>
            </w:pPr>
            <w:r>
              <w:rPr>
                <w:sz w:val="16"/>
              </w:rPr>
              <w:t>48.7</w:t>
            </w:r>
          </w:p>
        </w:tc>
        <w:tc>
          <w:tcPr>
            <w:tcW w:type="dxa" w:w="651"/>
          </w:tcPr>
          <w:p>
            <w:pPr>
              <w:spacing w:after="0"/>
              <w:jc w:val="right"/>
            </w:pPr>
            <w:r>
              <w:rPr>
                <w:sz w:val="16"/>
              </w:rPr>
              <w:t>83.5</w:t>
            </w:r>
          </w:p>
        </w:tc>
        <w:tc>
          <w:tcPr>
            <w:tcW w:type="dxa" w:w="3194"/>
          </w:tcPr>
          <w:p>
            <w:pPr>
              <w:spacing w:after="0"/>
              <w:jc w:val="left"/>
            </w:pPr>
            <w:r>
              <w:rPr>
                <w:sz w:val="16"/>
              </w:rPr>
              <w:t>Relatively Low 1, Very Low 2</w:t>
            </w:r>
          </w:p>
        </w:tc>
        <w:tc>
          <w:tcPr>
            <w:tcW w:type="dxa" w:w="6961"/>
          </w:tcPr>
          <w:p>
            <w:pPr>
              <w:spacing w:after="0"/>
              <w:jc w:val="left"/>
            </w:pPr>
          </w:p>
        </w:tc>
      </w:tr>
      <w:tr>
        <w:trPr>
          <w:cantSplit/>
        </w:trPr>
        <w:tc>
          <w:tcPr>
            <w:tcW w:type="dxa" w:w="1042"/>
          </w:tcPr>
          <w:p>
            <w:pPr>
              <w:spacing w:after="0"/>
              <w:jc w:val="left"/>
            </w:pPr>
            <w:r>
              <w:rPr>
                <w:sz w:val="16"/>
              </w:rPr>
              <w:t>Lightning</w:t>
            </w:r>
          </w:p>
        </w:tc>
        <w:tc>
          <w:tcPr>
            <w:tcW w:type="dxa" w:w="683"/>
          </w:tcPr>
          <w:p>
            <w:pPr>
              <w:spacing w:after="0"/>
              <w:jc w:val="right"/>
            </w:pPr>
            <w:r>
              <w:rPr>
                <w:sz w:val="16"/>
              </w:rPr>
              <w:t>3 of 3</w:t>
            </w:r>
          </w:p>
        </w:tc>
        <w:tc>
          <w:tcPr>
            <w:tcW w:type="dxa" w:w="898"/>
          </w:tcPr>
          <w:p>
            <w:pPr>
              <w:spacing w:after="0"/>
              <w:jc w:val="right"/>
            </w:pPr>
            <w:r>
              <w:rPr>
                <w:sz w:val="16"/>
              </w:rPr>
              <w:t>95.7</w:t>
            </w:r>
          </w:p>
        </w:tc>
        <w:tc>
          <w:tcPr>
            <w:tcW w:type="dxa" w:w="683"/>
          </w:tcPr>
          <w:p>
            <w:pPr>
              <w:spacing w:after="0"/>
              <w:jc w:val="right"/>
            </w:pPr>
            <w:r>
              <w:rPr>
                <w:sz w:val="16"/>
              </w:rPr>
              <w:t>99.2</w:t>
            </w:r>
          </w:p>
        </w:tc>
        <w:tc>
          <w:tcPr>
            <w:tcW w:type="dxa" w:w="651"/>
          </w:tcPr>
          <w:p>
            <w:pPr>
              <w:spacing w:after="0"/>
              <w:jc w:val="right"/>
            </w:pPr>
            <w:r>
              <w:rPr>
                <w:sz w:val="16"/>
              </w:rPr>
              <w:t>99.5</w:t>
            </w:r>
          </w:p>
        </w:tc>
        <w:tc>
          <w:tcPr>
            <w:tcW w:type="dxa" w:w="3194"/>
          </w:tcPr>
          <w:p>
            <w:pPr>
              <w:spacing w:after="0"/>
              <w:jc w:val="left"/>
            </w:pPr>
            <w:r>
              <w:rPr>
                <w:sz w:val="16"/>
              </w:rPr>
              <w:t>Very High 2, Relatively High 1</w:t>
            </w:r>
          </w:p>
        </w:tc>
        <w:tc>
          <w:tcPr>
            <w:tcW w:type="dxa" w:w="69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2"/>
          </w:tcPr>
          <w:p>
            <w:pPr>
              <w:spacing w:after="0"/>
              <w:jc w:val="left"/>
            </w:pPr>
            <w:r>
              <w:rPr>
                <w:sz w:val="16"/>
              </w:rPr>
              <w:t>Strong Wind</w:t>
            </w:r>
          </w:p>
        </w:tc>
        <w:tc>
          <w:tcPr>
            <w:tcW w:type="dxa" w:w="683"/>
          </w:tcPr>
          <w:p>
            <w:pPr>
              <w:spacing w:after="0"/>
              <w:jc w:val="right"/>
            </w:pPr>
            <w:r>
              <w:rPr>
                <w:sz w:val="16"/>
              </w:rPr>
              <w:t>3 of 3</w:t>
            </w:r>
          </w:p>
        </w:tc>
        <w:tc>
          <w:tcPr>
            <w:tcW w:type="dxa" w:w="898"/>
          </w:tcPr>
          <w:p>
            <w:pPr>
              <w:spacing w:after="0"/>
              <w:jc w:val="right"/>
            </w:pPr>
            <w:r>
              <w:rPr>
                <w:sz w:val="16"/>
              </w:rPr>
              <w:t>86.6</w:t>
            </w:r>
          </w:p>
        </w:tc>
        <w:tc>
          <w:tcPr>
            <w:tcW w:type="dxa" w:w="683"/>
          </w:tcPr>
          <w:p>
            <w:pPr>
              <w:spacing w:after="0"/>
              <w:jc w:val="right"/>
            </w:pPr>
            <w:r>
              <w:rPr>
                <w:sz w:val="16"/>
              </w:rPr>
              <w:t>95.8</w:t>
            </w:r>
          </w:p>
        </w:tc>
        <w:tc>
          <w:tcPr>
            <w:tcW w:type="dxa" w:w="651"/>
          </w:tcPr>
          <w:p>
            <w:pPr>
              <w:spacing w:after="0"/>
              <w:jc w:val="right"/>
            </w:pPr>
            <w:r>
              <w:rPr>
                <w:sz w:val="16"/>
              </w:rPr>
              <w:t>97.3</w:t>
            </w:r>
          </w:p>
        </w:tc>
        <w:tc>
          <w:tcPr>
            <w:tcW w:type="dxa" w:w="3194"/>
          </w:tcPr>
          <w:p>
            <w:pPr>
              <w:spacing w:after="0"/>
              <w:jc w:val="left"/>
            </w:pPr>
            <w:r>
              <w:rPr>
                <w:sz w:val="16"/>
              </w:rPr>
              <w:t>Very High 1, Relatively High 2</w:t>
            </w:r>
          </w:p>
        </w:tc>
        <w:tc>
          <w:tcPr>
            <w:tcW w:type="dxa" w:w="69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2"/>
          </w:tcPr>
          <w:p>
            <w:pPr>
              <w:spacing w:after="0"/>
              <w:jc w:val="left"/>
            </w:pPr>
            <w:r>
              <w:rPr>
                <w:sz w:val="16"/>
              </w:rPr>
              <w:t>Tornado</w:t>
            </w:r>
          </w:p>
        </w:tc>
        <w:tc>
          <w:tcPr>
            <w:tcW w:type="dxa" w:w="683"/>
          </w:tcPr>
          <w:p>
            <w:pPr>
              <w:spacing w:after="0"/>
              <w:jc w:val="right"/>
            </w:pPr>
            <w:r>
              <w:rPr>
                <w:sz w:val="16"/>
              </w:rPr>
              <w:t>3 of 3</w:t>
            </w:r>
          </w:p>
        </w:tc>
        <w:tc>
          <w:tcPr>
            <w:tcW w:type="dxa" w:w="898"/>
          </w:tcPr>
          <w:p>
            <w:pPr>
              <w:spacing w:after="0"/>
              <w:jc w:val="right"/>
            </w:pPr>
            <w:r>
              <w:rPr>
                <w:sz w:val="16"/>
              </w:rPr>
              <w:t>51.0</w:t>
            </w:r>
          </w:p>
        </w:tc>
        <w:tc>
          <w:tcPr>
            <w:tcW w:type="dxa" w:w="683"/>
          </w:tcPr>
          <w:p>
            <w:pPr>
              <w:spacing w:after="0"/>
              <w:jc w:val="right"/>
            </w:pPr>
            <w:r>
              <w:rPr>
                <w:sz w:val="16"/>
              </w:rPr>
              <w:t>69.4</w:t>
            </w:r>
          </w:p>
        </w:tc>
        <w:tc>
          <w:tcPr>
            <w:tcW w:type="dxa" w:w="651"/>
          </w:tcPr>
          <w:p>
            <w:pPr>
              <w:spacing w:after="0"/>
              <w:jc w:val="right"/>
            </w:pPr>
            <w:r>
              <w:rPr>
                <w:sz w:val="16"/>
              </w:rPr>
              <w:t>83.8</w:t>
            </w:r>
          </w:p>
        </w:tc>
        <w:tc>
          <w:tcPr>
            <w:tcW w:type="dxa" w:w="3194"/>
          </w:tcPr>
          <w:p>
            <w:pPr>
              <w:spacing w:after="0"/>
              <w:jc w:val="left"/>
            </w:pPr>
            <w:r>
              <w:rPr>
                <w:sz w:val="16"/>
              </w:rPr>
              <w:t>Relatively High 1, Relatively Moderate 1, Relatively Low 1</w:t>
            </w:r>
          </w:p>
        </w:tc>
        <w:tc>
          <w:tcPr>
            <w:tcW w:type="dxa" w:w="6961"/>
          </w:tcPr>
          <w:p>
            <w:pPr>
              <w:spacing w:after="0"/>
              <w:jc w:val="left"/>
            </w:pPr>
          </w:p>
        </w:tc>
      </w:tr>
      <w:tr>
        <w:trPr>
          <w:cantSplit/>
        </w:trPr>
        <w:tc>
          <w:tcPr>
            <w:tcW w:type="dxa" w:w="1042"/>
          </w:tcPr>
          <w:p>
            <w:pPr>
              <w:spacing w:after="0"/>
              <w:jc w:val="left"/>
            </w:pPr>
            <w:r>
              <w:rPr>
                <w:sz w:val="16"/>
              </w:rPr>
              <w:t>Tsunami</w:t>
            </w:r>
          </w:p>
        </w:tc>
        <w:tc>
          <w:tcPr>
            <w:tcW w:type="dxa" w:w="683"/>
          </w:tcPr>
          <w:p>
            <w:pPr>
              <w:spacing w:after="0"/>
              <w:jc w:val="right"/>
            </w:pPr>
            <w:r>
              <w:rPr>
                <w:sz w:val="16"/>
              </w:rPr>
              <w:t>0 of 3</w:t>
            </w:r>
          </w:p>
        </w:tc>
        <w:tc>
          <w:tcPr>
            <w:tcW w:type="dxa" w:w="898"/>
          </w:tcPr>
          <w:p>
            <w:pPr>
              <w:spacing w:after="0"/>
              <w:jc w:val="right"/>
            </w:pPr>
          </w:p>
        </w:tc>
        <w:tc>
          <w:tcPr>
            <w:tcW w:type="dxa" w:w="683"/>
          </w:tcPr>
          <w:p>
            <w:pPr>
              <w:spacing w:after="0"/>
              <w:jc w:val="right"/>
            </w:pPr>
          </w:p>
        </w:tc>
        <w:tc>
          <w:tcPr>
            <w:tcW w:type="dxa" w:w="651"/>
          </w:tcPr>
          <w:p>
            <w:pPr>
              <w:spacing w:after="0"/>
              <w:jc w:val="right"/>
            </w:pPr>
          </w:p>
        </w:tc>
        <w:tc>
          <w:tcPr>
            <w:tcW w:type="dxa" w:w="3194"/>
          </w:tcPr>
          <w:p>
            <w:pPr>
              <w:spacing w:after="0"/>
              <w:jc w:val="left"/>
            </w:pPr>
            <w:r>
              <w:rPr>
                <w:sz w:val="16"/>
              </w:rPr>
              <w:t>Not Applicable 3</w:t>
            </w:r>
          </w:p>
        </w:tc>
        <w:tc>
          <w:tcPr>
            <w:tcW w:type="dxa" w:w="6961"/>
          </w:tcPr>
          <w:p>
            <w:pPr>
              <w:spacing w:after="0"/>
              <w:jc w:val="left"/>
            </w:pPr>
          </w:p>
        </w:tc>
      </w:tr>
      <w:tr>
        <w:trPr>
          <w:cantSplit/>
        </w:trPr>
        <w:tc>
          <w:tcPr>
            <w:tcW w:type="dxa" w:w="1042"/>
          </w:tcPr>
          <w:p>
            <w:pPr>
              <w:spacing w:after="0"/>
              <w:jc w:val="left"/>
            </w:pPr>
            <w:r>
              <w:rPr>
                <w:sz w:val="16"/>
              </w:rPr>
              <w:t>Volcanic Activity</w:t>
            </w:r>
          </w:p>
        </w:tc>
        <w:tc>
          <w:tcPr>
            <w:tcW w:type="dxa" w:w="683"/>
          </w:tcPr>
          <w:p>
            <w:pPr>
              <w:spacing w:after="0"/>
              <w:jc w:val="right"/>
            </w:pPr>
            <w:r>
              <w:rPr>
                <w:sz w:val="16"/>
              </w:rPr>
              <w:t>0 of 3</w:t>
            </w:r>
          </w:p>
        </w:tc>
        <w:tc>
          <w:tcPr>
            <w:tcW w:type="dxa" w:w="898"/>
          </w:tcPr>
          <w:p>
            <w:pPr>
              <w:spacing w:after="0"/>
              <w:jc w:val="right"/>
            </w:pPr>
          </w:p>
        </w:tc>
        <w:tc>
          <w:tcPr>
            <w:tcW w:type="dxa" w:w="683"/>
          </w:tcPr>
          <w:p>
            <w:pPr>
              <w:spacing w:after="0"/>
              <w:jc w:val="right"/>
            </w:pPr>
          </w:p>
        </w:tc>
        <w:tc>
          <w:tcPr>
            <w:tcW w:type="dxa" w:w="651"/>
          </w:tcPr>
          <w:p>
            <w:pPr>
              <w:spacing w:after="0"/>
              <w:jc w:val="right"/>
            </w:pPr>
          </w:p>
        </w:tc>
        <w:tc>
          <w:tcPr>
            <w:tcW w:type="dxa" w:w="3194"/>
          </w:tcPr>
          <w:p>
            <w:pPr>
              <w:spacing w:after="0"/>
              <w:jc w:val="left"/>
            </w:pPr>
            <w:r>
              <w:rPr>
                <w:sz w:val="16"/>
              </w:rPr>
              <w:t>Not Applicable 3</w:t>
            </w:r>
          </w:p>
        </w:tc>
        <w:tc>
          <w:tcPr>
            <w:tcW w:type="dxa" w:w="6961"/>
          </w:tcPr>
          <w:p>
            <w:pPr>
              <w:spacing w:after="0"/>
              <w:jc w:val="left"/>
            </w:pPr>
          </w:p>
        </w:tc>
      </w:tr>
      <w:tr>
        <w:trPr>
          <w:cantSplit/>
        </w:trPr>
        <w:tc>
          <w:tcPr>
            <w:tcW w:type="dxa" w:w="1042"/>
          </w:tcPr>
          <w:p>
            <w:pPr>
              <w:spacing w:after="0"/>
              <w:jc w:val="left"/>
            </w:pPr>
            <w:r>
              <w:rPr>
                <w:sz w:val="16"/>
              </w:rPr>
              <w:t>Wildfire</w:t>
            </w:r>
          </w:p>
        </w:tc>
        <w:tc>
          <w:tcPr>
            <w:tcW w:type="dxa" w:w="683"/>
          </w:tcPr>
          <w:p>
            <w:pPr>
              <w:spacing w:after="0"/>
              <w:jc w:val="right"/>
            </w:pPr>
            <w:r>
              <w:rPr>
                <w:sz w:val="16"/>
              </w:rPr>
              <w:t>2 of 3</w:t>
            </w:r>
          </w:p>
        </w:tc>
        <w:tc>
          <w:tcPr>
            <w:tcW w:type="dxa" w:w="898"/>
          </w:tcPr>
          <w:p>
            <w:pPr>
              <w:spacing w:after="0"/>
              <w:jc w:val="right"/>
            </w:pPr>
            <w:r>
              <w:rPr>
                <w:sz w:val="16"/>
              </w:rPr>
              <w:t>90.4</w:t>
            </w:r>
          </w:p>
        </w:tc>
        <w:tc>
          <w:tcPr>
            <w:tcW w:type="dxa" w:w="683"/>
          </w:tcPr>
          <w:p>
            <w:pPr>
              <w:spacing w:after="0"/>
              <w:jc w:val="right"/>
            </w:pPr>
            <w:r>
              <w:rPr>
                <w:sz w:val="16"/>
              </w:rPr>
              <w:t>93.0</w:t>
            </w:r>
          </w:p>
        </w:tc>
        <w:tc>
          <w:tcPr>
            <w:tcW w:type="dxa" w:w="651"/>
          </w:tcPr>
          <w:p>
            <w:pPr>
              <w:spacing w:after="0"/>
              <w:jc w:val="right"/>
            </w:pPr>
            <w:r>
              <w:rPr>
                <w:sz w:val="16"/>
              </w:rPr>
              <w:t>95.5</w:t>
            </w:r>
          </w:p>
        </w:tc>
        <w:tc>
          <w:tcPr>
            <w:tcW w:type="dxa" w:w="3194"/>
          </w:tcPr>
          <w:p>
            <w:pPr>
              <w:spacing w:after="0"/>
              <w:jc w:val="left"/>
            </w:pPr>
            <w:r>
              <w:rPr>
                <w:sz w:val="16"/>
              </w:rPr>
              <w:t>Relatively Moderate 2, No Rating 1</w:t>
            </w:r>
          </w:p>
        </w:tc>
        <w:tc>
          <w:tcPr>
            <w:tcW w:type="dxa" w:w="6961"/>
          </w:tcPr>
          <w:p>
            <w:pPr>
              <w:spacing w:after="0"/>
              <w:jc w:val="left"/>
            </w:pPr>
          </w:p>
        </w:tc>
      </w:tr>
      <w:tr>
        <w:trPr>
          <w:cantSplit/>
        </w:trPr>
        <w:tc>
          <w:tcPr>
            <w:tcW w:type="dxa" w:w="1042"/>
          </w:tcPr>
          <w:p>
            <w:pPr>
              <w:spacing w:after="0"/>
              <w:jc w:val="left"/>
            </w:pPr>
            <w:r>
              <w:rPr>
                <w:sz w:val="16"/>
              </w:rPr>
              <w:t>Winter Weather</w:t>
            </w:r>
          </w:p>
        </w:tc>
        <w:tc>
          <w:tcPr>
            <w:tcW w:type="dxa" w:w="683"/>
          </w:tcPr>
          <w:p>
            <w:pPr>
              <w:spacing w:after="0"/>
              <w:jc w:val="right"/>
            </w:pPr>
            <w:r>
              <w:rPr>
                <w:sz w:val="16"/>
              </w:rPr>
              <w:t>3 of 3</w:t>
            </w:r>
          </w:p>
        </w:tc>
        <w:tc>
          <w:tcPr>
            <w:tcW w:type="dxa" w:w="898"/>
          </w:tcPr>
          <w:p>
            <w:pPr>
              <w:spacing w:after="0"/>
              <w:jc w:val="right"/>
            </w:pPr>
            <w:r>
              <w:rPr>
                <w:sz w:val="16"/>
              </w:rPr>
              <w:t>88.4</w:t>
            </w:r>
          </w:p>
        </w:tc>
        <w:tc>
          <w:tcPr>
            <w:tcW w:type="dxa" w:w="683"/>
          </w:tcPr>
          <w:p>
            <w:pPr>
              <w:spacing w:after="0"/>
              <w:jc w:val="right"/>
            </w:pPr>
            <w:r>
              <w:rPr>
                <w:sz w:val="16"/>
              </w:rPr>
              <w:t>96.4</w:t>
            </w:r>
          </w:p>
        </w:tc>
        <w:tc>
          <w:tcPr>
            <w:tcW w:type="dxa" w:w="651"/>
          </w:tcPr>
          <w:p>
            <w:pPr>
              <w:spacing w:after="0"/>
              <w:jc w:val="right"/>
            </w:pPr>
            <w:r>
              <w:rPr>
                <w:sz w:val="16"/>
              </w:rPr>
              <w:t>97.6</w:t>
            </w:r>
          </w:p>
        </w:tc>
        <w:tc>
          <w:tcPr>
            <w:tcW w:type="dxa" w:w="3194"/>
          </w:tcPr>
          <w:p>
            <w:pPr>
              <w:spacing w:after="0"/>
              <w:jc w:val="left"/>
            </w:pPr>
            <w:r>
              <w:rPr>
                <w:sz w:val="16"/>
              </w:rPr>
              <w:t>Very High 2, Relatively High 1</w:t>
            </w:r>
          </w:p>
        </w:tc>
        <w:tc>
          <w:tcPr>
            <w:tcW w:type="dxa" w:w="69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14"/>
        <w:gridCol w:w="892"/>
        <w:gridCol w:w="2342"/>
        <w:gridCol w:w="2446"/>
        <w:gridCol w:w="1721"/>
        <w:gridCol w:w="2094"/>
        <w:gridCol w:w="3104"/>
      </w:tblGrid>
      <w:tr>
        <w:trPr>
          <w:cantSplit/>
          <w:tblHeader/>
        </w:trPr>
        <w:tc>
          <w:tcPr>
            <w:tcW w:type="dxa" w:w="1514"/>
            <w:shd w:val="clear" w:color="auto" w:fill="E8E8E8"/>
          </w:tcPr>
          <w:p>
            <w:pPr>
              <w:spacing w:after="0"/>
              <w:jc w:val="left"/>
            </w:pPr>
            <w:r>
              <w:rPr>
                <w:b/>
                <w:sz w:val="16"/>
              </w:rPr>
              <w:t>Member</w:t>
            </w:r>
          </w:p>
        </w:tc>
        <w:tc>
          <w:tcPr>
            <w:tcW w:type="dxa" w:w="892"/>
            <w:shd w:val="clear" w:color="auto" w:fill="E8E8E8"/>
          </w:tcPr>
          <w:p>
            <w:pPr>
              <w:spacing w:after="0"/>
              <w:jc w:val="left"/>
            </w:pPr>
            <w:r>
              <w:rPr>
                <w:b/>
                <w:sz w:val="16"/>
              </w:rPr>
              <w:t>Type</w:t>
            </w:r>
          </w:p>
        </w:tc>
        <w:tc>
          <w:tcPr>
            <w:tcW w:type="dxa" w:w="2342"/>
            <w:shd w:val="clear" w:color="auto" w:fill="E8E8E8"/>
          </w:tcPr>
          <w:p>
            <w:pPr>
              <w:spacing w:after="0"/>
              <w:jc w:val="left"/>
            </w:pPr>
            <w:r>
              <w:rPr>
                <w:b/>
                <w:sz w:val="16"/>
              </w:rPr>
              <w:t>Plan status</w:t>
            </w:r>
          </w:p>
        </w:tc>
        <w:tc>
          <w:tcPr>
            <w:tcW w:type="dxa" w:w="244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2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9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104"/>
            <w:shd w:val="clear" w:color="auto" w:fill="E8E8E8"/>
          </w:tcPr>
          <w:p>
            <w:pPr>
              <w:spacing w:after="0"/>
              <w:jc w:val="left"/>
            </w:pPr>
            <w:r>
              <w:rPr>
                <w:b/>
                <w:sz w:val="16"/>
              </w:rPr>
              <w:t>Notes</w:t>
            </w:r>
          </w:p>
        </w:tc>
      </w:tr>
      <w:tr>
        <w:trPr>
          <w:cantSplit/>
        </w:trPr>
        <w:tc>
          <w:tcPr>
            <w:tcW w:type="dxa" w:w="1514"/>
          </w:tcPr>
          <w:p>
            <w:pPr>
              <w:spacing w:after="0"/>
              <w:jc w:val="left"/>
            </w:pPr>
            <w:r>
              <w:rPr>
                <w:sz w:val="16"/>
              </w:rPr>
              <w:t>Keith County</w:t>
            </w:r>
          </w:p>
        </w:tc>
        <w:tc>
          <w:tcPr>
            <w:tcW w:type="dxa" w:w="892"/>
          </w:tcPr>
          <w:p>
            <w:pPr>
              <w:spacing w:after="0"/>
              <w:jc w:val="left"/>
            </w:pPr>
            <w:r>
              <w:rPr>
                <w:sz w:val="16"/>
              </w:rPr>
              <w:t>County</w:t>
            </w:r>
          </w:p>
        </w:tc>
        <w:tc>
          <w:tcPr>
            <w:tcW w:type="dxa" w:w="2342"/>
          </w:tcPr>
          <w:p>
            <w:pPr>
              <w:spacing w:after="0"/>
              <w:jc w:val="left"/>
            </w:pPr>
            <w:r>
              <w:rPr>
                <w:sz w:val="16"/>
              </w:rPr>
              <w:t>Expired on 2026-08-23</w:t>
            </w:r>
          </w:p>
        </w:tc>
        <w:tc>
          <w:tcPr>
            <w:tcW w:type="dxa" w:w="2446"/>
          </w:tcPr>
          <w:p>
            <w:pPr>
              <w:spacing w:after="0"/>
              <w:jc w:val="right"/>
            </w:pPr>
            <w:r>
              <w:rPr>
                <w:sz w:val="16"/>
              </w:rPr>
              <w:t>FMA RL 0, SRL 0; any 0</w:t>
            </w:r>
          </w:p>
        </w:tc>
        <w:tc>
          <w:tcPr>
            <w:tcW w:type="dxa" w:w="1721"/>
          </w:tcPr>
          <w:p>
            <w:pPr>
              <w:spacing w:after="0"/>
              <w:jc w:val="right"/>
            </w:pPr>
            <w:r>
              <w:rPr>
                <w:sz w:val="16"/>
              </w:rPr>
              <w:t>$92,157.93</w:t>
            </w:r>
          </w:p>
        </w:tc>
        <w:tc>
          <w:tcPr>
            <w:tcW w:type="dxa" w:w="2094"/>
          </w:tcPr>
          <w:p>
            <w:pPr>
              <w:spacing w:after="0"/>
              <w:jc w:val="right"/>
            </w:pPr>
            <w:r>
              <w:rPr>
                <w:sz w:val="16"/>
              </w:rPr>
              <w:t>0; 0</w:t>
            </w:r>
          </w:p>
        </w:tc>
        <w:tc>
          <w:tcPr>
            <w:tcW w:type="dxa" w:w="3104"/>
          </w:tcPr>
          <w:p>
            <w:pPr>
              <w:spacing w:after="0"/>
              <w:jc w:val="left"/>
            </w:pPr>
            <w:r>
              <w:rPr>
                <w:sz w:val="16"/>
              </w:rPr>
              <w:t>Includes $5,383.45 for declarations not counted as hazard incidents (DR-4521-NE).</w:t>
            </w:r>
          </w:p>
        </w:tc>
      </w:tr>
      <w:tr>
        <w:trPr>
          <w:cantSplit/>
        </w:trPr>
        <w:tc>
          <w:tcPr>
            <w:tcW w:type="dxa" w:w="1514"/>
          </w:tcPr>
          <w:p>
            <w:pPr>
              <w:spacing w:after="0"/>
              <w:jc w:val="left"/>
            </w:pPr>
            <w:r>
              <w:rPr>
                <w:sz w:val="16"/>
              </w:rPr>
              <w:t>Brule village</w:t>
            </w:r>
          </w:p>
        </w:tc>
        <w:tc>
          <w:tcPr>
            <w:tcW w:type="dxa" w:w="892"/>
          </w:tcPr>
          <w:p>
            <w:pPr>
              <w:spacing w:after="0"/>
              <w:jc w:val="left"/>
            </w:pPr>
            <w:r>
              <w:rPr>
                <w:sz w:val="16"/>
              </w:rPr>
              <w:t>Village</w:t>
            </w:r>
          </w:p>
        </w:tc>
        <w:tc>
          <w:tcPr>
            <w:tcW w:type="dxa" w:w="2342"/>
          </w:tcPr>
          <w:p>
            <w:pPr>
              <w:spacing w:after="0"/>
              <w:jc w:val="left"/>
            </w:pPr>
            <w:r>
              <w:rPr>
                <w:sz w:val="16"/>
              </w:rPr>
              <w:t>Expired on 2026-08-23</w:t>
            </w:r>
          </w:p>
        </w:tc>
        <w:tc>
          <w:tcPr>
            <w:tcW w:type="dxa" w:w="2446"/>
          </w:tcPr>
          <w:p>
            <w:pPr>
              <w:spacing w:after="0"/>
              <w:jc w:val="right"/>
            </w:pPr>
            <w:r>
              <w:rPr>
                <w:sz w:val="16"/>
              </w:rPr>
              <w:t>FMA RL 0, SRL 0; any 0</w:t>
            </w:r>
          </w:p>
        </w:tc>
        <w:tc>
          <w:tcPr>
            <w:tcW w:type="dxa" w:w="1721"/>
          </w:tcPr>
          <w:p>
            <w:pPr>
              <w:spacing w:after="0"/>
              <w:jc w:val="right"/>
            </w:pPr>
            <w:r>
              <w:rPr>
                <w:sz w:val="16"/>
              </w:rPr>
              <w:t>none found</w:t>
            </w:r>
          </w:p>
        </w:tc>
        <w:tc>
          <w:tcPr>
            <w:tcW w:type="dxa" w:w="2094"/>
          </w:tcPr>
          <w:p>
            <w:pPr>
              <w:spacing w:after="0"/>
              <w:jc w:val="right"/>
            </w:pPr>
            <w:r>
              <w:rPr>
                <w:sz w:val="16"/>
              </w:rPr>
              <w:t>118; 20</w:t>
            </w:r>
          </w:p>
        </w:tc>
        <w:tc>
          <w:tcPr>
            <w:tcW w:type="dxa" w:w="3104"/>
          </w:tcPr>
          <w:p>
            <w:pPr>
              <w:spacing w:after="0"/>
              <w:jc w:val="left"/>
            </w:pPr>
          </w:p>
        </w:tc>
      </w:tr>
      <w:tr>
        <w:trPr>
          <w:cantSplit/>
        </w:trPr>
        <w:tc>
          <w:tcPr>
            <w:tcW w:type="dxa" w:w="1514"/>
          </w:tcPr>
          <w:p>
            <w:pPr>
              <w:spacing w:after="0"/>
              <w:jc w:val="left"/>
            </w:pPr>
            <w:r>
              <w:rPr>
                <w:sz w:val="16"/>
              </w:rPr>
              <w:t>Ogallala city</w:t>
            </w:r>
          </w:p>
        </w:tc>
        <w:tc>
          <w:tcPr>
            <w:tcW w:type="dxa" w:w="892"/>
          </w:tcPr>
          <w:p>
            <w:pPr>
              <w:spacing w:after="0"/>
              <w:jc w:val="left"/>
            </w:pPr>
            <w:r>
              <w:rPr>
                <w:sz w:val="16"/>
              </w:rPr>
              <w:t>City</w:t>
            </w:r>
          </w:p>
        </w:tc>
        <w:tc>
          <w:tcPr>
            <w:tcW w:type="dxa" w:w="2342"/>
          </w:tcPr>
          <w:p>
            <w:pPr>
              <w:spacing w:after="0"/>
              <w:jc w:val="left"/>
            </w:pPr>
            <w:r>
              <w:rPr>
                <w:sz w:val="16"/>
              </w:rPr>
              <w:t>Expired on 2026-08-23</w:t>
            </w:r>
          </w:p>
        </w:tc>
        <w:tc>
          <w:tcPr>
            <w:tcW w:type="dxa" w:w="2446"/>
          </w:tcPr>
          <w:p>
            <w:pPr>
              <w:spacing w:after="0"/>
              <w:jc w:val="right"/>
            </w:pPr>
            <w:r>
              <w:rPr>
                <w:sz w:val="16"/>
              </w:rPr>
              <w:t>FMA RL 0, SRL 0; any 0</w:t>
            </w:r>
          </w:p>
        </w:tc>
        <w:tc>
          <w:tcPr>
            <w:tcW w:type="dxa" w:w="1721"/>
          </w:tcPr>
          <w:p>
            <w:pPr>
              <w:spacing w:after="0"/>
              <w:jc w:val="right"/>
            </w:pPr>
            <w:r>
              <w:rPr>
                <w:sz w:val="16"/>
              </w:rPr>
              <w:t>none found</w:t>
            </w:r>
          </w:p>
        </w:tc>
        <w:tc>
          <w:tcPr>
            <w:tcW w:type="dxa" w:w="2094"/>
          </w:tcPr>
          <w:p>
            <w:pPr>
              <w:spacing w:after="0"/>
              <w:jc w:val="right"/>
            </w:pPr>
            <w:r>
              <w:rPr>
                <w:sz w:val="16"/>
              </w:rPr>
              <w:t>175; 33</w:t>
            </w:r>
          </w:p>
        </w:tc>
        <w:tc>
          <w:tcPr>
            <w:tcW w:type="dxa" w:w="3104"/>
          </w:tcPr>
          <w:p>
            <w:pPr>
              <w:spacing w:after="0"/>
              <w:jc w:val="left"/>
            </w:pPr>
          </w:p>
        </w:tc>
      </w:tr>
      <w:tr>
        <w:trPr>
          <w:cantSplit/>
        </w:trPr>
        <w:tc>
          <w:tcPr>
            <w:tcW w:type="dxa" w:w="1514"/>
          </w:tcPr>
          <w:p>
            <w:pPr>
              <w:spacing w:after="0"/>
              <w:jc w:val="left"/>
            </w:pPr>
            <w:r>
              <w:rPr>
                <w:sz w:val="16"/>
              </w:rPr>
              <w:t>Paxton village</w:t>
            </w:r>
          </w:p>
        </w:tc>
        <w:tc>
          <w:tcPr>
            <w:tcW w:type="dxa" w:w="892"/>
          </w:tcPr>
          <w:p>
            <w:pPr>
              <w:spacing w:after="0"/>
              <w:jc w:val="left"/>
            </w:pPr>
            <w:r>
              <w:rPr>
                <w:sz w:val="16"/>
              </w:rPr>
              <w:t>Village</w:t>
            </w:r>
          </w:p>
        </w:tc>
        <w:tc>
          <w:tcPr>
            <w:tcW w:type="dxa" w:w="2342"/>
          </w:tcPr>
          <w:p>
            <w:pPr>
              <w:spacing w:after="0"/>
              <w:jc w:val="left"/>
            </w:pPr>
            <w:r>
              <w:rPr>
                <w:sz w:val="16"/>
              </w:rPr>
              <w:t>Expired on 2026-08-23</w:t>
            </w:r>
          </w:p>
        </w:tc>
        <w:tc>
          <w:tcPr>
            <w:tcW w:type="dxa" w:w="2446"/>
          </w:tcPr>
          <w:p>
            <w:pPr>
              <w:spacing w:after="0"/>
              <w:jc w:val="right"/>
            </w:pPr>
            <w:r>
              <w:rPr>
                <w:sz w:val="16"/>
              </w:rPr>
              <w:t>FMA RL 0, SRL 0; any 0</w:t>
            </w:r>
          </w:p>
        </w:tc>
        <w:tc>
          <w:tcPr>
            <w:tcW w:type="dxa" w:w="1721"/>
          </w:tcPr>
          <w:p>
            <w:pPr>
              <w:spacing w:after="0"/>
              <w:jc w:val="right"/>
            </w:pPr>
            <w:r>
              <w:rPr>
                <w:sz w:val="16"/>
              </w:rPr>
              <w:t>none found</w:t>
            </w:r>
          </w:p>
        </w:tc>
        <w:tc>
          <w:tcPr>
            <w:tcW w:type="dxa" w:w="2094"/>
          </w:tcPr>
          <w:p>
            <w:pPr>
              <w:spacing w:after="0"/>
              <w:jc w:val="right"/>
            </w:pPr>
            <w:r>
              <w:rPr>
                <w:sz w:val="16"/>
              </w:rPr>
              <w:t>81; 5</w:t>
            </w:r>
          </w:p>
        </w:tc>
        <w:tc>
          <w:tcPr>
            <w:tcW w:type="dxa" w:w="310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1167"/>
        <w:gridCol w:w="1305"/>
        <w:gridCol w:w="1203"/>
        <w:gridCol w:w="1097"/>
        <w:gridCol w:w="125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2021-08-23</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$2,713,136,585</w:t>
            </w:r>
          </w:p>
        </w:tc>
        <w:tc>
          <w:tcPr>
            <w:tcW w:type="dxa" w:w="1215"/>
          </w:tcPr>
          <w:p>
            <w:pPr>
              <w:spacing w:after="0"/>
              <w:jc w:val="right"/>
            </w:pPr>
            <w:r>
              <w:rPr>
                <w:sz w:val="16"/>
              </w:rPr>
              <w:t>$208,353,348</w:t>
            </w:r>
          </w:p>
        </w:tc>
        <w:tc>
          <w:tcPr>
            <w:tcW w:type="dxa" w:w="1044"/>
          </w:tcPr>
          <w:p>
            <w:pPr>
              <w:spacing w:after="0"/>
              <w:jc w:val="right"/>
            </w:pPr>
            <w:r>
              <w:rPr>
                <w:sz w:val="16"/>
              </w:rPr>
              <w:t>8,319</w:t>
            </w:r>
          </w:p>
        </w:tc>
        <w:tc>
          <w:tcPr>
            <w:tcW w:type="dxa" w:w="1037"/>
          </w:tcPr>
          <w:p>
            <w:pPr>
              <w:spacing w:after="0"/>
              <w:jc w:val="right"/>
            </w:pPr>
            <w:r>
              <w:rPr>
                <w:sz w:val="16"/>
              </w:rPr>
              <w:t>$337</w:t>
            </w:r>
          </w:p>
        </w:tc>
        <w:tc>
          <w:tcPr>
            <w:tcW w:type="dxa" w:w="1126"/>
          </w:tcPr>
          <w:p>
            <w:pPr>
              <w:spacing w:after="0"/>
              <w:jc w:val="right"/>
            </w:pPr>
            <w:r>
              <w:rPr>
                <w:sz w:val="16"/>
              </w:rPr>
              <w:t>$210,944</w:t>
            </w:r>
          </w:p>
        </w:tc>
        <w:tc>
          <w:tcPr>
            <w:tcW w:type="dxa" w:w="1167"/>
          </w:tcPr>
          <w:p>
            <w:pPr>
              <w:spacing w:after="0"/>
              <w:jc w:val="right"/>
            </w:pPr>
            <w:r>
              <w:rPr>
                <w:sz w:val="16"/>
              </w:rPr>
              <w:t>$445,043</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$56,485,659</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$820,972</w:t>
            </w:r>
          </w:p>
        </w:tc>
        <w:tc>
          <w:tcPr>
            <w:tcW w:type="dxa" w:w="1167"/>
          </w:tcPr>
          <w:p>
            <w:pPr>
              <w:spacing w:after="0"/>
              <w:jc w:val="right"/>
            </w:pPr>
          </w:p>
        </w:tc>
        <w:tc>
          <w:tcPr>
            <w:tcW w:type="dxa" w:w="1305"/>
          </w:tcPr>
          <w:p>
            <w:pPr>
              <w:spacing w:after="0"/>
              <w:jc w:val="right"/>
            </w:pPr>
            <w:r>
              <w:rPr>
                <w:sz w:val="16"/>
              </w:rPr>
              <w:t>1.45% (agriculture)</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$4,722,728,181</w:t>
            </w:r>
          </w:p>
        </w:tc>
        <w:tc>
          <w:tcPr>
            <w:tcW w:type="dxa" w:w="1215"/>
          </w:tcPr>
          <w:p>
            <w:pPr>
              <w:spacing w:after="0"/>
              <w:jc w:val="right"/>
            </w:pPr>
          </w:p>
        </w:tc>
        <w:tc>
          <w:tcPr>
            <w:tcW w:type="dxa" w:w="1044"/>
          </w:tcPr>
          <w:p>
            <w:pPr>
              <w:spacing w:after="0"/>
              <w:jc w:val="right"/>
            </w:pPr>
            <w:r>
              <w:rPr>
                <w:sz w:val="16"/>
              </w:rPr>
              <w:t>8,335</w:t>
            </w:r>
          </w:p>
        </w:tc>
        <w:tc>
          <w:tcPr>
            <w:tcW w:type="dxa" w:w="1037"/>
          </w:tcPr>
          <w:p>
            <w:pPr>
              <w:spacing w:after="0"/>
              <w:jc w:val="right"/>
            </w:pPr>
            <w:r>
              <w:rPr>
                <w:sz w:val="16"/>
              </w:rPr>
              <w:t>$21,269</w:t>
            </w:r>
          </w:p>
        </w:tc>
        <w:tc>
          <w:tcPr>
            <w:tcW w:type="dxa" w:w="1126"/>
          </w:tcPr>
          <w:p>
            <w:pPr>
              <w:spacing w:after="0"/>
              <w:jc w:val="right"/>
            </w:pPr>
          </w:p>
        </w:tc>
        <w:tc>
          <w:tcPr>
            <w:tcW w:type="dxa" w:w="1167"/>
          </w:tcPr>
          <w:p>
            <w:pPr>
              <w:spacing w:after="0"/>
              <w:jc w:val="right"/>
            </w:pPr>
            <w:r>
              <w:rPr>
                <w:sz w:val="16"/>
              </w:rPr>
              <w:t>$2,287</w:t>
            </w:r>
          </w:p>
        </w:tc>
        <w:tc>
          <w:tcPr>
            <w:tcW w:type="dxa" w:w="1305"/>
          </w:tcPr>
          <w:p>
            <w:pPr>
              <w:spacing w:after="0"/>
              <w:jc w:val="right"/>
            </w:pPr>
            <w:r>
              <w:rPr>
                <w:sz w:val="16"/>
              </w:rPr>
              <w:t>0.00045%</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$2,713,143,222</w:t>
            </w:r>
          </w:p>
        </w:tc>
        <w:tc>
          <w:tcPr>
            <w:tcW w:type="dxa" w:w="1215"/>
          </w:tcPr>
          <w:p>
            <w:pPr>
              <w:spacing w:after="0"/>
              <w:jc w:val="right"/>
            </w:pPr>
            <w:r>
              <w:rPr>
                <w:sz w:val="16"/>
              </w:rPr>
              <w:t>$208,353,348</w:t>
            </w:r>
          </w:p>
        </w:tc>
        <w:tc>
          <w:tcPr>
            <w:tcW w:type="dxa" w:w="1044"/>
          </w:tcPr>
          <w:p>
            <w:pPr>
              <w:spacing w:after="0"/>
              <w:jc w:val="right"/>
            </w:pPr>
            <w:r>
              <w:rPr>
                <w:sz w:val="16"/>
              </w:rPr>
              <w:t>8,319</w:t>
            </w:r>
          </w:p>
        </w:tc>
        <w:tc>
          <w:tcPr>
            <w:tcW w:type="dxa" w:w="1037"/>
          </w:tcPr>
          <w:p>
            <w:pPr>
              <w:spacing w:after="0"/>
              <w:jc w:val="right"/>
            </w:pPr>
            <w:r>
              <w:rPr>
                <w:sz w:val="16"/>
              </w:rPr>
              <w:t>$400,611</w:t>
            </w:r>
          </w:p>
        </w:tc>
        <w:tc>
          <w:tcPr>
            <w:tcW w:type="dxa" w:w="1126"/>
          </w:tcPr>
          <w:p>
            <w:pPr>
              <w:spacing w:after="0"/>
              <w:jc w:val="right"/>
            </w:pPr>
            <w:r>
              <w:rPr>
                <w:sz w:val="16"/>
              </w:rPr>
              <w:t>$881,374</w:t>
            </w:r>
          </w:p>
        </w:tc>
        <w:tc>
          <w:tcPr>
            <w:tcW w:type="dxa" w:w="1167"/>
          </w:tcPr>
          <w:p>
            <w:pPr>
              <w:spacing w:after="0"/>
              <w:jc w:val="right"/>
            </w:pPr>
            <w:r>
              <w:rPr>
                <w:sz w:val="16"/>
              </w:rPr>
              <w:t>$9,902</w:t>
            </w:r>
          </w:p>
        </w:tc>
        <w:tc>
          <w:tcPr>
            <w:tcW w:type="dxa" w:w="1305"/>
          </w:tcPr>
          <w:p>
            <w:pPr>
              <w:spacing w:after="0"/>
              <w:jc w:val="right"/>
            </w:pPr>
            <w:r>
              <w:rPr>
                <w:sz w:val="16"/>
              </w:rPr>
              <w:t>0.0148%</w:t>
            </w:r>
          </w:p>
        </w:tc>
        <w:tc>
          <w:tcPr>
            <w:tcW w:type="dxa" w:w="1203"/>
          </w:tcPr>
          <w:p>
            <w:pPr>
              <w:spacing w:after="0"/>
              <w:jc w:val="right"/>
            </w:pPr>
            <w:r>
              <w:rPr>
                <w:sz w:val="16"/>
              </w:rPr>
              <w:t>$1,501,000</w:t>
            </w: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$2,713,136,585</w:t>
            </w:r>
          </w:p>
        </w:tc>
        <w:tc>
          <w:tcPr>
            <w:tcW w:type="dxa" w:w="1215"/>
          </w:tcPr>
          <w:p>
            <w:pPr>
              <w:spacing w:after="0"/>
              <w:jc w:val="right"/>
            </w:pPr>
            <w:r>
              <w:rPr>
                <w:sz w:val="16"/>
              </w:rPr>
              <w:t>$208,353,348</w:t>
            </w:r>
          </w:p>
        </w:tc>
        <w:tc>
          <w:tcPr>
            <w:tcW w:type="dxa" w:w="1044"/>
          </w:tcPr>
          <w:p>
            <w:pPr>
              <w:spacing w:after="0"/>
              <w:jc w:val="right"/>
            </w:pPr>
            <w:r>
              <w:rPr>
                <w:sz w:val="16"/>
              </w:rPr>
              <w:t>8,319</w:t>
            </w:r>
          </w:p>
        </w:tc>
        <w:tc>
          <w:tcPr>
            <w:tcW w:type="dxa" w:w="1037"/>
          </w:tcPr>
          <w:p>
            <w:pPr>
              <w:spacing w:after="0"/>
              <w:jc w:val="right"/>
            </w:pPr>
            <w:r>
              <w:rPr>
                <w:sz w:val="16"/>
              </w:rPr>
              <w:t>$582</w:t>
            </w:r>
          </w:p>
        </w:tc>
        <w:tc>
          <w:tcPr>
            <w:tcW w:type="dxa" w:w="1126"/>
          </w:tcPr>
          <w:p>
            <w:pPr>
              <w:spacing w:after="0"/>
              <w:jc w:val="right"/>
            </w:pPr>
            <w:r>
              <w:rPr>
                <w:sz w:val="16"/>
              </w:rPr>
              <w:t>$1</w:t>
            </w:r>
          </w:p>
        </w:tc>
        <w:tc>
          <w:tcPr>
            <w:tcW w:type="dxa" w:w="1167"/>
          </w:tcPr>
          <w:p>
            <w:pPr>
              <w:spacing w:after="0"/>
              <w:jc w:val="right"/>
            </w:pPr>
            <w:r>
              <w:rPr>
                <w:sz w:val="16"/>
              </w:rPr>
              <w:t>$46,419</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$2,710,016,159</w:t>
            </w:r>
          </w:p>
        </w:tc>
        <w:tc>
          <w:tcPr>
            <w:tcW w:type="dxa" w:w="1215"/>
          </w:tcPr>
          <w:p>
            <w:pPr>
              <w:spacing w:after="0"/>
              <w:jc w:val="right"/>
            </w:pPr>
          </w:p>
        </w:tc>
        <w:tc>
          <w:tcPr>
            <w:tcW w:type="dxa" w:w="1044"/>
          </w:tcPr>
          <w:p>
            <w:pPr>
              <w:spacing w:after="0"/>
              <w:jc w:val="right"/>
            </w:pPr>
            <w:r>
              <w:rPr>
                <w:sz w:val="16"/>
              </w:rPr>
              <w:t>8,318</w:t>
            </w:r>
          </w:p>
        </w:tc>
        <w:tc>
          <w:tcPr>
            <w:tcW w:type="dxa" w:w="1037"/>
          </w:tcPr>
          <w:p>
            <w:pPr>
              <w:spacing w:after="0"/>
              <w:jc w:val="right"/>
            </w:pPr>
            <w:r>
              <w:rPr>
                <w:sz w:val="16"/>
              </w:rPr>
              <w:t>$7,462</w:t>
            </w:r>
          </w:p>
        </w:tc>
        <w:tc>
          <w:tcPr>
            <w:tcW w:type="dxa" w:w="1126"/>
          </w:tcPr>
          <w:p>
            <w:pPr>
              <w:spacing w:after="0"/>
              <w:jc w:val="right"/>
            </w:pPr>
          </w:p>
        </w:tc>
        <w:tc>
          <w:tcPr>
            <w:tcW w:type="dxa" w:w="1167"/>
          </w:tcPr>
          <w:p>
            <w:pPr>
              <w:spacing w:after="0"/>
              <w:jc w:val="right"/>
            </w:pPr>
            <w:r>
              <w:rPr>
                <w:sz w:val="16"/>
              </w:rPr>
              <w:t>$5,450</w:t>
            </w:r>
          </w:p>
        </w:tc>
        <w:tc>
          <w:tcPr>
            <w:tcW w:type="dxa" w:w="1305"/>
          </w:tcPr>
          <w:p>
            <w:pPr>
              <w:spacing w:after="0"/>
              <w:jc w:val="right"/>
            </w:pPr>
            <w:r>
              <w:rPr>
                <w:sz w:val="16"/>
              </w:rPr>
              <w:t>0.000275%</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$2,711,777,217</w:t>
            </w:r>
          </w:p>
        </w:tc>
        <w:tc>
          <w:tcPr>
            <w:tcW w:type="dxa" w:w="1215"/>
          </w:tcPr>
          <w:p>
            <w:pPr>
              <w:spacing w:after="0"/>
              <w:jc w:val="right"/>
            </w:pPr>
            <w:r>
              <w:rPr>
                <w:sz w:val="16"/>
              </w:rPr>
              <w:t>$29,507,423</w:t>
            </w:r>
          </w:p>
        </w:tc>
        <w:tc>
          <w:tcPr>
            <w:tcW w:type="dxa" w:w="1044"/>
          </w:tcPr>
          <w:p>
            <w:pPr>
              <w:spacing w:after="0"/>
              <w:jc w:val="right"/>
            </w:pPr>
            <w:r>
              <w:rPr>
                <w:sz w:val="16"/>
              </w:rPr>
              <w:t>228</w:t>
            </w:r>
          </w:p>
        </w:tc>
        <w:tc>
          <w:tcPr>
            <w:tcW w:type="dxa" w:w="1037"/>
          </w:tcPr>
          <w:p>
            <w:pPr>
              <w:spacing w:after="0"/>
              <w:jc w:val="right"/>
            </w:pPr>
            <w:r>
              <w:rPr>
                <w:sz w:val="16"/>
              </w:rPr>
              <w:t>$1,886,789</w:t>
            </w:r>
          </w:p>
        </w:tc>
        <w:tc>
          <w:tcPr>
            <w:tcW w:type="dxa" w:w="1126"/>
          </w:tcPr>
          <w:p>
            <w:pPr>
              <w:spacing w:after="0"/>
              <w:jc w:val="right"/>
            </w:pPr>
            <w:r>
              <w:rPr>
                <w:sz w:val="16"/>
              </w:rPr>
              <w:t>$159,530</w:t>
            </w:r>
          </w:p>
        </w:tc>
        <w:tc>
          <w:tcPr>
            <w:tcW w:type="dxa" w:w="1167"/>
          </w:tcPr>
          <w:p>
            <w:pPr>
              <w:spacing w:after="0"/>
              <w:jc w:val="right"/>
            </w:pPr>
            <w:r>
              <w:rPr>
                <w:sz w:val="16"/>
              </w:rPr>
              <w:t>$60,276</w:t>
            </w:r>
          </w:p>
        </w:tc>
        <w:tc>
          <w:tcPr>
            <w:tcW w:type="dxa" w:w="1305"/>
          </w:tcPr>
          <w:p>
            <w:pPr>
              <w:spacing w:after="0"/>
              <w:jc w:val="right"/>
            </w:pPr>
            <w:r>
              <w:rPr>
                <w:sz w:val="16"/>
              </w:rPr>
              <w:t>n/a (see note)</w:t>
            </w:r>
          </w:p>
        </w:tc>
        <w:tc>
          <w:tcPr>
            <w:tcW w:type="dxa" w:w="1203"/>
          </w:tcPr>
          <w:p>
            <w:pPr>
              <w:spacing w:after="0"/>
              <w:jc w:val="right"/>
            </w:pPr>
            <w:r>
              <w:rPr>
                <w:sz w:val="16"/>
              </w:rPr>
              <w:t>$0</w:t>
            </w:r>
          </w:p>
        </w:tc>
        <w:tc>
          <w:tcPr>
            <w:tcW w:type="dxa" w:w="1097"/>
          </w:tcPr>
          <w:p>
            <w:pPr>
              <w:spacing w:after="0"/>
              <w:jc w:val="right"/>
            </w:pPr>
          </w:p>
        </w:tc>
        <w:tc>
          <w:tcPr>
            <w:tcW w:type="dxa" w:w="1258"/>
          </w:tcPr>
          <w:p>
            <w:pPr>
              <w:spacing w:after="0"/>
              <w:jc w:val="right"/>
            </w:pPr>
            <w:r>
              <w:rPr>
                <w:sz w:val="16"/>
              </w:rPr>
              <w:t>none found (1 declaration)</w:t>
            </w: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$27,702,379</w:t>
            </w:r>
          </w:p>
        </w:tc>
        <w:tc>
          <w:tcPr>
            <w:tcW w:type="dxa" w:w="1215"/>
          </w:tcPr>
          <w:p>
            <w:pPr>
              <w:spacing w:after="0"/>
              <w:jc w:val="right"/>
            </w:pPr>
          </w:p>
        </w:tc>
        <w:tc>
          <w:tcPr>
            <w:tcW w:type="dxa" w:w="1044"/>
          </w:tcPr>
          <w:p>
            <w:pPr>
              <w:spacing w:after="0"/>
              <w:jc w:val="right"/>
            </w:pPr>
            <w:r>
              <w:rPr>
                <w:sz w:val="16"/>
              </w:rPr>
              <w:t>70</w:t>
            </w:r>
          </w:p>
        </w:tc>
        <w:tc>
          <w:tcPr>
            <w:tcW w:type="dxa" w:w="1037"/>
          </w:tcPr>
          <w:p>
            <w:pPr>
              <w:spacing w:after="0"/>
              <w:jc w:val="right"/>
            </w:pPr>
            <w:r>
              <w:rPr>
                <w:sz w:val="16"/>
              </w:rPr>
              <w:t>$82</w:t>
            </w:r>
          </w:p>
        </w:tc>
        <w:tc>
          <w:tcPr>
            <w:tcW w:type="dxa" w:w="1126"/>
          </w:tcPr>
          <w:p>
            <w:pPr>
              <w:spacing w:after="0"/>
              <w:jc w:val="right"/>
            </w:pPr>
          </w:p>
        </w:tc>
        <w:tc>
          <w:tcPr>
            <w:tcW w:type="dxa" w:w="1167"/>
          </w:tcPr>
          <w:p>
            <w:pPr>
              <w:spacing w:after="0"/>
              <w:jc w:val="right"/>
            </w:pPr>
            <w:r>
              <w:rPr>
                <w:sz w:val="16"/>
              </w:rPr>
              <w:t>$55</w:t>
            </w:r>
          </w:p>
        </w:tc>
        <w:tc>
          <w:tcPr>
            <w:tcW w:type="dxa" w:w="1305"/>
          </w:tcPr>
          <w:p>
            <w:pPr>
              <w:spacing w:after="0"/>
              <w:jc w:val="right"/>
            </w:pPr>
            <w:r>
              <w:rPr>
                <w:sz w:val="16"/>
              </w:rPr>
              <w:t>0.000295%</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$2,713,143,222</w:t>
            </w:r>
          </w:p>
        </w:tc>
        <w:tc>
          <w:tcPr>
            <w:tcW w:type="dxa" w:w="1215"/>
          </w:tcPr>
          <w:p>
            <w:pPr>
              <w:spacing w:after="0"/>
              <w:jc w:val="right"/>
            </w:pPr>
          </w:p>
        </w:tc>
        <w:tc>
          <w:tcPr>
            <w:tcW w:type="dxa" w:w="1044"/>
          </w:tcPr>
          <w:p>
            <w:pPr>
              <w:spacing w:after="0"/>
              <w:jc w:val="right"/>
            </w:pPr>
            <w:r>
              <w:rPr>
                <w:sz w:val="16"/>
              </w:rPr>
              <w:t>8,319</w:t>
            </w:r>
          </w:p>
        </w:tc>
        <w:tc>
          <w:tcPr>
            <w:tcW w:type="dxa" w:w="1037"/>
          </w:tcPr>
          <w:p>
            <w:pPr>
              <w:spacing w:after="0"/>
              <w:jc w:val="right"/>
            </w:pPr>
            <w:r>
              <w:rPr>
                <w:sz w:val="16"/>
              </w:rPr>
              <w:t>$10,681</w:t>
            </w:r>
          </w:p>
        </w:tc>
        <w:tc>
          <w:tcPr>
            <w:tcW w:type="dxa" w:w="1126"/>
          </w:tcPr>
          <w:p>
            <w:pPr>
              <w:spacing w:after="0"/>
              <w:jc w:val="right"/>
            </w:pPr>
          </w:p>
        </w:tc>
        <w:tc>
          <w:tcPr>
            <w:tcW w:type="dxa" w:w="1167"/>
          </w:tcPr>
          <w:p>
            <w:pPr>
              <w:spacing w:after="0"/>
              <w:jc w:val="right"/>
            </w:pPr>
            <w:r>
              <w:rPr>
                <w:sz w:val="16"/>
              </w:rPr>
              <w:t>$347,477</w:t>
            </w:r>
          </w:p>
        </w:tc>
        <w:tc>
          <w:tcPr>
            <w:tcW w:type="dxa" w:w="1305"/>
          </w:tcPr>
          <w:p>
            <w:pPr>
              <w:spacing w:after="0"/>
              <w:jc w:val="right"/>
            </w:pPr>
            <w:r>
              <w:rPr>
                <w:sz w:val="16"/>
              </w:rPr>
              <w:t>0.000394%</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$2,713,143,222</w:t>
            </w:r>
          </w:p>
        </w:tc>
        <w:tc>
          <w:tcPr>
            <w:tcW w:type="dxa" w:w="1215"/>
          </w:tcPr>
          <w:p>
            <w:pPr>
              <w:spacing w:after="0"/>
              <w:jc w:val="right"/>
            </w:pPr>
            <w:r>
              <w:rPr>
                <w:sz w:val="16"/>
              </w:rPr>
              <w:t>$208,353,348</w:t>
            </w:r>
          </w:p>
        </w:tc>
        <w:tc>
          <w:tcPr>
            <w:tcW w:type="dxa" w:w="1044"/>
          </w:tcPr>
          <w:p>
            <w:pPr>
              <w:spacing w:after="0"/>
              <w:jc w:val="right"/>
            </w:pPr>
            <w:r>
              <w:rPr>
                <w:sz w:val="16"/>
              </w:rPr>
              <w:t>8,319</w:t>
            </w:r>
          </w:p>
        </w:tc>
        <w:tc>
          <w:tcPr>
            <w:tcW w:type="dxa" w:w="1037"/>
          </w:tcPr>
          <w:p>
            <w:pPr>
              <w:spacing w:after="0"/>
              <w:jc w:val="right"/>
            </w:pPr>
            <w:r>
              <w:rPr>
                <w:sz w:val="16"/>
              </w:rPr>
              <w:t>$48,943</w:t>
            </w:r>
          </w:p>
        </w:tc>
        <w:tc>
          <w:tcPr>
            <w:tcW w:type="dxa" w:w="1126"/>
          </w:tcPr>
          <w:p>
            <w:pPr>
              <w:spacing w:after="0"/>
              <w:jc w:val="right"/>
            </w:pPr>
            <w:r>
              <w:rPr>
                <w:sz w:val="16"/>
              </w:rPr>
              <w:t>$13,666</w:t>
            </w:r>
          </w:p>
        </w:tc>
        <w:tc>
          <w:tcPr>
            <w:tcW w:type="dxa" w:w="1167"/>
          </w:tcPr>
          <w:p>
            <w:pPr>
              <w:spacing w:after="0"/>
              <w:jc w:val="right"/>
            </w:pPr>
            <w:r>
              <w:rPr>
                <w:sz w:val="16"/>
              </w:rPr>
              <w:t>$349,899</w:t>
            </w:r>
          </w:p>
        </w:tc>
        <w:tc>
          <w:tcPr>
            <w:tcW w:type="dxa" w:w="1305"/>
          </w:tcPr>
          <w:p>
            <w:pPr>
              <w:spacing w:after="0"/>
              <w:jc w:val="right"/>
            </w:pPr>
            <w:r>
              <w:rPr>
                <w:sz w:val="16"/>
              </w:rPr>
              <w:t>0.0018%</w:t>
            </w:r>
          </w:p>
        </w:tc>
        <w:tc>
          <w:tcPr>
            <w:tcW w:type="dxa" w:w="1203"/>
          </w:tcPr>
          <w:p>
            <w:pPr>
              <w:spacing w:after="0"/>
              <w:jc w:val="right"/>
            </w:pPr>
            <w:r>
              <w:rPr>
                <w:sz w:val="16"/>
              </w:rPr>
              <w:t>$1,813,000</w:t>
            </w:r>
          </w:p>
        </w:tc>
        <w:tc>
          <w:tcPr>
            <w:tcW w:type="dxa" w:w="1097"/>
          </w:tcPr>
          <w:p>
            <w:pPr>
              <w:spacing w:after="0"/>
              <w:jc w:val="right"/>
            </w:pPr>
            <w:r>
              <w:rPr>
                <w:sz w:val="16"/>
              </w:rPr>
              <w:t>$15,000</w:t>
            </w:r>
          </w:p>
        </w:tc>
        <w:tc>
          <w:tcPr>
            <w:tcW w:type="dxa" w:w="1258"/>
          </w:tcPr>
          <w:p>
            <w:pPr>
              <w:spacing w:after="0"/>
              <w:jc w:val="right"/>
            </w:pPr>
            <w:r>
              <w:rPr>
                <w:sz w:val="16"/>
              </w:rPr>
              <w:t>none found (1 declaration)</w:t>
            </w:r>
          </w:p>
        </w:tc>
        <w:tc>
          <w:tcPr>
            <w:tcW w:type="dxa" w:w="1231"/>
          </w:tcPr>
          <w:p>
            <w:pPr>
              <w:spacing w:after="0"/>
              <w:jc w:val="left"/>
            </w:pPr>
            <w:r>
              <w:rPr>
                <w:sz w:val="16"/>
              </w:rPr>
              <w:t>Storm Events damage since the plan includes 1 zone-level High Wind record ($15,000),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$2,713,143,222</w:t>
            </w:r>
          </w:p>
        </w:tc>
        <w:tc>
          <w:tcPr>
            <w:tcW w:type="dxa" w:w="1215"/>
          </w:tcPr>
          <w:p>
            <w:pPr>
              <w:spacing w:after="0"/>
              <w:jc w:val="right"/>
            </w:pPr>
            <w:r>
              <w:rPr>
                <w:sz w:val="16"/>
              </w:rPr>
              <w:t>$208,353,348</w:t>
            </w:r>
          </w:p>
        </w:tc>
        <w:tc>
          <w:tcPr>
            <w:tcW w:type="dxa" w:w="1044"/>
          </w:tcPr>
          <w:p>
            <w:pPr>
              <w:spacing w:after="0"/>
              <w:jc w:val="right"/>
            </w:pPr>
            <w:r>
              <w:rPr>
                <w:sz w:val="16"/>
              </w:rPr>
              <w:t>8,319</w:t>
            </w:r>
          </w:p>
        </w:tc>
        <w:tc>
          <w:tcPr>
            <w:tcW w:type="dxa" w:w="1037"/>
          </w:tcPr>
          <w:p>
            <w:pPr>
              <w:spacing w:after="0"/>
              <w:jc w:val="right"/>
            </w:pPr>
            <w:r>
              <w:rPr>
                <w:sz w:val="16"/>
              </w:rPr>
              <w:t>$353,846</w:t>
            </w:r>
          </w:p>
        </w:tc>
        <w:tc>
          <w:tcPr>
            <w:tcW w:type="dxa" w:w="1126"/>
          </w:tcPr>
          <w:p>
            <w:pPr>
              <w:spacing w:after="0"/>
              <w:jc w:val="right"/>
            </w:pPr>
            <w:r>
              <w:rPr>
                <w:sz w:val="16"/>
              </w:rPr>
              <w:t>$1,885</w:t>
            </w:r>
          </w:p>
        </w:tc>
        <w:tc>
          <w:tcPr>
            <w:tcW w:type="dxa" w:w="1167"/>
          </w:tcPr>
          <w:p>
            <w:pPr>
              <w:spacing w:after="0"/>
              <w:jc w:val="right"/>
            </w:pPr>
            <w:r>
              <w:rPr>
                <w:sz w:val="16"/>
              </w:rPr>
              <w:t>$126,810</w:t>
            </w:r>
          </w:p>
        </w:tc>
        <w:tc>
          <w:tcPr>
            <w:tcW w:type="dxa" w:w="1305"/>
          </w:tcPr>
          <w:p>
            <w:pPr>
              <w:spacing w:after="0"/>
              <w:jc w:val="right"/>
            </w:pPr>
            <w:r>
              <w:rPr>
                <w:sz w:val="16"/>
              </w:rPr>
              <w:t>0.013%</w:t>
            </w:r>
          </w:p>
        </w:tc>
        <w:tc>
          <w:tcPr>
            <w:tcW w:type="dxa" w:w="1203"/>
          </w:tcPr>
          <w:p>
            <w:pPr>
              <w:spacing w:after="0"/>
              <w:jc w:val="right"/>
            </w:pPr>
            <w:r>
              <w:rPr>
                <w:sz w:val="16"/>
              </w:rPr>
              <w:t>$4,625,000</w:t>
            </w:r>
          </w:p>
        </w:tc>
        <w:tc>
          <w:tcPr>
            <w:tcW w:type="dxa" w:w="1097"/>
          </w:tcPr>
          <w:p>
            <w:pPr>
              <w:spacing w:after="0"/>
              <w:jc w:val="right"/>
            </w:pPr>
          </w:p>
        </w:tc>
        <w:tc>
          <w:tcPr>
            <w:tcW w:type="dxa" w:w="125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$408,408,146</w:t>
            </w:r>
          </w:p>
        </w:tc>
        <w:tc>
          <w:tcPr>
            <w:tcW w:type="dxa" w:w="1215"/>
          </w:tcPr>
          <w:p>
            <w:pPr>
              <w:spacing w:after="0"/>
              <w:jc w:val="right"/>
            </w:pPr>
            <w:r>
              <w:rPr>
                <w:sz w:val="16"/>
              </w:rPr>
              <w:t>$61,275,110</w:t>
            </w:r>
          </w:p>
        </w:tc>
        <w:tc>
          <w:tcPr>
            <w:tcW w:type="dxa" w:w="1044"/>
          </w:tcPr>
          <w:p>
            <w:pPr>
              <w:spacing w:after="0"/>
              <w:jc w:val="right"/>
            </w:pPr>
            <w:r>
              <w:rPr>
                <w:sz w:val="16"/>
              </w:rPr>
              <w:t>1,893</w:t>
            </w:r>
          </w:p>
        </w:tc>
        <w:tc>
          <w:tcPr>
            <w:tcW w:type="dxa" w:w="1037"/>
          </w:tcPr>
          <w:p>
            <w:pPr>
              <w:spacing w:after="0"/>
              <w:jc w:val="right"/>
            </w:pPr>
            <w:r>
              <w:rPr>
                <w:sz w:val="16"/>
              </w:rPr>
              <w:t>$146,426</w:t>
            </w:r>
          </w:p>
        </w:tc>
        <w:tc>
          <w:tcPr>
            <w:tcW w:type="dxa" w:w="1126"/>
          </w:tcPr>
          <w:p>
            <w:pPr>
              <w:spacing w:after="0"/>
              <w:jc w:val="right"/>
            </w:pPr>
            <w:r>
              <w:rPr>
                <w:sz w:val="16"/>
              </w:rPr>
              <w:t>$221</w:t>
            </w:r>
          </w:p>
        </w:tc>
        <w:tc>
          <w:tcPr>
            <w:tcW w:type="dxa" w:w="1167"/>
          </w:tcPr>
          <w:p>
            <w:pPr>
              <w:spacing w:after="0"/>
              <w:jc w:val="right"/>
            </w:pPr>
            <w:r>
              <w:rPr>
                <w:sz w:val="16"/>
              </w:rPr>
              <w:t>$6,462</w:t>
            </w:r>
          </w:p>
        </w:tc>
        <w:tc>
          <w:tcPr>
            <w:tcW w:type="dxa" w:w="1305"/>
          </w:tcPr>
          <w:p>
            <w:pPr>
              <w:spacing w:after="0"/>
              <w:jc w:val="right"/>
            </w:pPr>
            <w:r>
              <w:rPr>
                <w:sz w:val="16"/>
              </w:rPr>
              <w:t>0.0359%</w:t>
            </w:r>
          </w:p>
        </w:tc>
        <w:tc>
          <w:tcPr>
            <w:tcW w:type="dxa" w:w="1203"/>
          </w:tcPr>
          <w:p>
            <w:pPr>
              <w:spacing w:after="0"/>
              <w:jc w:val="right"/>
            </w:pPr>
          </w:p>
        </w:tc>
        <w:tc>
          <w:tcPr>
            <w:tcW w:type="dxa" w:w="1097"/>
          </w:tcPr>
          <w:p>
            <w:pPr>
              <w:spacing w:after="0"/>
              <w:jc w:val="right"/>
            </w:pPr>
            <w:r>
              <w:rPr>
                <w:sz w:val="16"/>
              </w:rPr>
              <w:t>$1,273,000</w:t>
            </w:r>
          </w:p>
        </w:tc>
        <w:tc>
          <w:tcPr>
            <w:tcW w:type="dxa" w:w="125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$2,713,136,585</w:t>
            </w:r>
          </w:p>
        </w:tc>
        <w:tc>
          <w:tcPr>
            <w:tcW w:type="dxa" w:w="1215"/>
          </w:tcPr>
          <w:p>
            <w:pPr>
              <w:spacing w:after="0"/>
              <w:jc w:val="right"/>
            </w:pPr>
            <w:r>
              <w:rPr>
                <w:sz w:val="16"/>
              </w:rPr>
              <w:t>$208,353,348</w:t>
            </w:r>
          </w:p>
        </w:tc>
        <w:tc>
          <w:tcPr>
            <w:tcW w:type="dxa" w:w="1044"/>
          </w:tcPr>
          <w:p>
            <w:pPr>
              <w:spacing w:after="0"/>
              <w:jc w:val="right"/>
            </w:pPr>
            <w:r>
              <w:rPr>
                <w:sz w:val="16"/>
              </w:rPr>
              <w:t>8,319</w:t>
            </w:r>
          </w:p>
        </w:tc>
        <w:tc>
          <w:tcPr>
            <w:tcW w:type="dxa" w:w="1037"/>
          </w:tcPr>
          <w:p>
            <w:pPr>
              <w:spacing w:after="0"/>
              <w:jc w:val="right"/>
            </w:pPr>
            <w:r>
              <w:rPr>
                <w:sz w:val="16"/>
              </w:rPr>
              <w:t>$20,424</w:t>
            </w:r>
          </w:p>
        </w:tc>
        <w:tc>
          <w:tcPr>
            <w:tcW w:type="dxa" w:w="1126"/>
          </w:tcPr>
          <w:p>
            <w:pPr>
              <w:spacing w:after="0"/>
              <w:jc w:val="right"/>
            </w:pPr>
            <w:r>
              <w:rPr>
                <w:sz w:val="16"/>
              </w:rPr>
              <w:t>$28</w:t>
            </w:r>
          </w:p>
        </w:tc>
        <w:tc>
          <w:tcPr>
            <w:tcW w:type="dxa" w:w="1167"/>
          </w:tcPr>
          <w:p>
            <w:pPr>
              <w:spacing w:after="0"/>
              <w:jc w:val="right"/>
            </w:pPr>
            <w:r>
              <w:rPr>
                <w:sz w:val="16"/>
              </w:rPr>
              <w:t>$62,059</w:t>
            </w:r>
          </w:p>
        </w:tc>
        <w:tc>
          <w:tcPr>
            <w:tcW w:type="dxa" w:w="1305"/>
          </w:tcPr>
          <w:p>
            <w:pPr>
              <w:spacing w:after="0"/>
              <w:jc w:val="right"/>
            </w:pPr>
            <w:r>
              <w:rPr>
                <w:sz w:val="16"/>
              </w:rPr>
              <w:t>0.000753%</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bl>
    <w:p>
      <w:pPr>
        <w:spacing w:after="40" w:before="60"/>
      </w:pPr>
      <w:r>
        <w:rPr>
          <w:sz w:val="15"/>
        </w:rPr>
        <w:t>Totals since 2021-08-23 (Storm Events through 2026-06-30): 113 county-coded records, 77 with a damage value recorded (including $0), $7,939,000; 41 zone-level records, 19 with a damage value recorded (including $0), $1,288,000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8,319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$2,713,143,222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$208,353,348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$4,986,072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$1,462,139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Keith County</w:t>
            </w:r>
          </w:p>
        </w:tc>
        <w:tc>
          <w:tcPr>
            <w:tcW w:type="dxa" w:w="1527"/>
          </w:tcPr>
          <w:p>
            <w:pPr>
              <w:spacing w:after="0"/>
              <w:jc w:val="left"/>
            </w:pPr>
            <w:r>
              <w:rPr>
                <w:sz w:val="16"/>
              </w:rPr>
              <w:t>310487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Brule village</w:t>
            </w:r>
          </w:p>
        </w:tc>
        <w:tc>
          <w:tcPr>
            <w:tcW w:type="dxa" w:w="1527"/>
          </w:tcPr>
          <w:p>
            <w:pPr>
              <w:spacing w:after="0"/>
              <w:jc w:val="left"/>
            </w:pPr>
            <w:r>
              <w:rPr>
                <w:sz w:val="16"/>
              </w:rPr>
              <w:t>310128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Ogallala city</w:t>
            </w:r>
          </w:p>
        </w:tc>
        <w:tc>
          <w:tcPr>
            <w:tcW w:type="dxa" w:w="1527"/>
          </w:tcPr>
          <w:p>
            <w:pPr>
              <w:spacing w:after="0"/>
              <w:jc w:val="left"/>
            </w:pPr>
            <w:r>
              <w:rPr>
                <w:sz w:val="16"/>
              </w:rPr>
              <w:t>310129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Paxton village</w:t>
            </w:r>
          </w:p>
        </w:tc>
        <w:tc>
          <w:tcPr>
            <w:tcW w:type="dxa" w:w="1527"/>
          </w:tcPr>
          <w:p>
            <w:pPr>
              <w:spacing w:after="0"/>
              <w:jc w:val="left"/>
            </w:pPr>
            <w:r>
              <w:rPr>
                <w:sz w:val="16"/>
              </w:rPr>
              <w:t>310130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Keith County, NE: risk-assessment baseline packet, release 2026-10 (data as of 2026-09-28; County area 31101).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hazard-plain_2026-10_NE_31101.docx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Keith County, NE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Keith County, NE: Risk-assessment baseline packet</dc:title>
  <dc:subject>Hazard Plain release 2026-10, as of 2026-09-28. Preview: automated baseline</dc:subject>
  <dc:creator>Hazard Plain</dc:creator>
  <cp:keywords>Hazard Plain; hazard mitigation; risk assessment; 31101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