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Cedar County, NE</w:t>
      </w:r>
    </w:p>
    <w:p>
      <w:pPr>
        <w:spacing w:after="120" w:before="0"/>
      </w:pPr>
      <w:r>
        <w:rPr>
          <w:color w:val="555555"/>
          <w:sz w:val="24"/>
        </w:rPr>
        <w:t>Risk-assessment baseline packet</w:t>
      </w:r>
    </w:p>
    <w:p>
      <w:pPr>
        <w:spacing w:after="120" w:before="0"/>
      </w:pPr>
      <w:r>
        <w:rPr>
          <w:b/>
          <w:sz w:val="18"/>
        </w:rPr>
        <w:t xml:space="preserve">County FIPS: </w:t>
      </w:r>
      <w:r>
        <w:rPr>
          <w:sz w:val="18"/>
        </w:rPr>
        <w:t>31027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2030-08-11. Plan: Lower Elkhorn NRD (FEMA plan 110783), approved 2025-08-12.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2025-08-12: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($3,586,531 a year), Drought ($1,553,269) and Hail ($1,391,524).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2030-08-11</w:t>
      </w:r>
    </w:p>
    <w:p>
      <w:pPr>
        <w:keepNext/>
        <w:spacing w:after="40" w:before="0"/>
      </w:pPr>
      <w:r>
        <w:rPr>
          <w:b/>
        </w:rPr>
        <w:t xml:space="preserve">Plan: </w:t>
      </w:r>
      <w:r>
        <w:rPr/>
        <w:t>Lower Elkhorn NRD (FEMA plan 110783)</w:t>
      </w:r>
    </w:p>
    <w:p>
      <w:pPr>
        <w:keepNext/>
        <w:spacing w:after="40" w:before="0"/>
      </w:pPr>
      <w:r>
        <w:rPr>
          <w:b/>
        </w:rPr>
        <w:t xml:space="preserve">Approved: </w:t>
      </w:r>
      <w:r>
        <w:rPr/>
        <w:t>2025-08-12</w:t>
      </w:r>
    </w:p>
    <w:p>
      <w:pPr>
        <w:keepNext/>
        <w:spacing w:after="40" w:before="0"/>
      </w:pPr>
      <w:r>
        <w:rPr>
          <w:b/>
        </w:rPr>
        <w:t xml:space="preserve">Days to expiry: </w:t>
      </w:r>
      <w:r>
        <w:rPr/>
        <w:t>1,411</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33"/>
        <w:gridCol w:w="1459"/>
        <w:gridCol w:w="1782"/>
        <w:gridCol w:w="2131"/>
        <w:gridCol w:w="1191"/>
        <w:gridCol w:w="1037"/>
        <w:gridCol w:w="833"/>
        <w:gridCol w:w="1367"/>
        <w:gridCol w:w="2180"/>
      </w:tblGrid>
      <w:tr>
        <w:trPr>
          <w:cantSplit/>
          <w:tblHeader/>
        </w:trPr>
        <w:tc>
          <w:tcPr>
            <w:tcW w:type="dxa" w:w="2133"/>
            <w:shd w:val="clear" w:color="auto" w:fill="E8E8E8"/>
          </w:tcPr>
          <w:p>
            <w:pPr>
              <w:spacing w:after="0"/>
              <w:jc w:val="left"/>
            </w:pPr>
            <w:r>
              <w:rPr>
                <w:b/>
                <w:sz w:val="16"/>
              </w:rPr>
              <w:t>Jurisdiction</w:t>
            </w:r>
          </w:p>
        </w:tc>
        <w:tc>
          <w:tcPr>
            <w:tcW w:type="dxa" w:w="1459"/>
            <w:shd w:val="clear" w:color="auto" w:fill="E8E8E8"/>
          </w:tcPr>
          <w:p>
            <w:pPr>
              <w:spacing w:after="0"/>
              <w:jc w:val="left"/>
            </w:pPr>
            <w:r>
              <w:rPr>
                <w:b/>
                <w:sz w:val="16"/>
              </w:rPr>
              <w:t>Type</w:t>
            </w:r>
          </w:p>
        </w:tc>
        <w:tc>
          <w:tcPr>
            <w:tcW w:type="dxa" w:w="1782"/>
            <w:shd w:val="clear" w:color="auto" w:fill="E8E8E8"/>
          </w:tcPr>
          <w:p>
            <w:pPr>
              <w:spacing w:after="0"/>
              <w:jc w:val="left"/>
            </w:pPr>
            <w:r>
              <w:rPr>
                <w:b/>
                <w:sz w:val="16"/>
              </w:rPr>
              <w:t>Status</w:t>
            </w:r>
          </w:p>
        </w:tc>
        <w:tc>
          <w:tcPr>
            <w:tcW w:type="dxa" w:w="2131"/>
            <w:shd w:val="clear" w:color="auto" w:fill="E8E8E8"/>
          </w:tcPr>
          <w:p>
            <w:pPr>
              <w:spacing w:after="0"/>
              <w:jc w:val="left"/>
            </w:pPr>
            <w:r>
              <w:rPr>
                <w:b/>
                <w:sz w:val="16"/>
              </w:rPr>
              <w:t>Plan</w:t>
            </w:r>
          </w:p>
        </w:tc>
        <w:tc>
          <w:tcPr>
            <w:tcW w:type="dxa" w:w="119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67"/>
            <w:shd w:val="clear" w:color="auto" w:fill="E8E8E8"/>
          </w:tcPr>
          <w:p>
            <w:pPr>
              <w:spacing w:after="0"/>
              <w:jc w:val="left"/>
            </w:pPr>
            <w:r>
              <w:rPr>
                <w:b/>
                <w:sz w:val="16"/>
              </w:rPr>
              <w:t>Update underway</w:t>
            </w:r>
          </w:p>
        </w:tc>
        <w:tc>
          <w:tcPr>
            <w:tcW w:type="dxa" w:w="2180"/>
            <w:shd w:val="clear" w:color="auto" w:fill="E8E8E8"/>
          </w:tcPr>
          <w:p>
            <w:pPr>
              <w:spacing w:after="0"/>
              <w:jc w:val="left"/>
            </w:pPr>
            <w:r>
              <w:rPr>
                <w:b/>
                <w:sz w:val="16"/>
              </w:rPr>
              <w:t>Notes</w:t>
            </w:r>
          </w:p>
        </w:tc>
      </w:tr>
      <w:tr>
        <w:trPr>
          <w:cantSplit/>
        </w:trPr>
        <w:tc>
          <w:tcPr>
            <w:tcW w:type="dxa" w:w="2133"/>
          </w:tcPr>
          <w:p>
            <w:pPr>
              <w:spacing w:after="0"/>
              <w:jc w:val="left"/>
            </w:pPr>
            <w:r>
              <w:rPr>
                <w:sz w:val="16"/>
              </w:rPr>
              <w:t>Cedar County</w:t>
            </w:r>
          </w:p>
        </w:tc>
        <w:tc>
          <w:tcPr>
            <w:tcW w:type="dxa" w:w="1459"/>
          </w:tcPr>
          <w:p>
            <w:pPr>
              <w:spacing w:after="0"/>
              <w:jc w:val="left"/>
            </w:pPr>
            <w:r>
              <w:rPr>
                <w:sz w:val="16"/>
              </w:rPr>
              <w:t>County</w:t>
            </w:r>
          </w:p>
        </w:tc>
        <w:tc>
          <w:tcPr>
            <w:tcW w:type="dxa" w:w="1782"/>
          </w:tcPr>
          <w:p>
            <w:pPr>
              <w:spacing w:after="0"/>
              <w:jc w:val="left"/>
            </w:pPr>
            <w:r>
              <w:rPr>
                <w:sz w:val="16"/>
              </w:rPr>
              <w:t>Approved, expires 2030-08-11</w:t>
            </w:r>
          </w:p>
        </w:tc>
        <w:tc>
          <w:tcPr>
            <w:tcW w:type="dxa" w:w="2131"/>
          </w:tcPr>
          <w:p>
            <w:pPr>
              <w:spacing w:after="0"/>
              <w:jc w:val="left"/>
            </w:pPr>
            <w:r>
              <w:rPr>
                <w:sz w:val="16"/>
              </w:rPr>
              <w:t>Lower Elkhorn NRD (FEMA plan 110783)</w:t>
            </w:r>
          </w:p>
        </w:tc>
        <w:tc>
          <w:tcPr>
            <w:tcW w:type="dxa" w:w="1191"/>
          </w:tcPr>
          <w:p>
            <w:pPr>
              <w:spacing w:after="0"/>
              <w:jc w:val="left"/>
            </w:pPr>
            <w:r>
              <w:rPr>
                <w:sz w:val="16"/>
              </w:rPr>
              <w:t>2025-08-12</w:t>
            </w:r>
          </w:p>
        </w:tc>
        <w:tc>
          <w:tcPr>
            <w:tcW w:type="dxa" w:w="1037"/>
          </w:tcPr>
          <w:p>
            <w:pPr>
              <w:spacing w:after="0"/>
              <w:jc w:val="left"/>
            </w:pPr>
            <w:r>
              <w:rPr>
                <w:sz w:val="16"/>
              </w:rPr>
              <w:t>2030-08-11</w:t>
            </w:r>
          </w:p>
        </w:tc>
        <w:tc>
          <w:tcPr>
            <w:tcW w:type="dxa" w:w="833"/>
          </w:tcPr>
          <w:p>
            <w:pPr>
              <w:spacing w:after="0"/>
              <w:jc w:val="right"/>
            </w:pPr>
            <w:r>
              <w:rPr>
                <w:sz w:val="16"/>
              </w:rPr>
              <w:t>1,411</w:t>
            </w:r>
          </w:p>
        </w:tc>
        <w:tc>
          <w:tcPr>
            <w:tcW w:type="dxa" w:w="1367"/>
          </w:tcPr>
          <w:p>
            <w:pPr>
              <w:spacing w:after="0"/>
              <w:jc w:val="left"/>
            </w:pPr>
          </w:p>
        </w:tc>
        <w:tc>
          <w:tcPr>
            <w:tcW w:type="dxa" w:w="2180"/>
          </w:tcPr>
          <w:p>
            <w:pPr>
              <w:spacing w:after="0"/>
              <w:jc w:val="left"/>
            </w:pPr>
            <w:r>
              <w:rPr>
                <w:sz w:val="16"/>
              </w:rPr>
              <w:t>this jurisdiction approved 2025-10-02</w:t>
            </w:r>
          </w:p>
        </w:tc>
      </w:tr>
      <w:tr>
        <w:trPr>
          <w:cantSplit/>
        </w:trPr>
        <w:tc>
          <w:tcPr>
            <w:tcW w:type="dxa" w:w="2133"/>
          </w:tcPr>
          <w:p>
            <w:pPr>
              <w:spacing w:after="0"/>
              <w:jc w:val="left"/>
            </w:pPr>
            <w:r>
              <w:rPr>
                <w:sz w:val="16"/>
              </w:rPr>
              <w:t>Belden village</w:t>
            </w:r>
          </w:p>
        </w:tc>
        <w:tc>
          <w:tcPr>
            <w:tcW w:type="dxa" w:w="1459"/>
          </w:tcPr>
          <w:p>
            <w:pPr>
              <w:spacing w:after="0"/>
              <w:jc w:val="left"/>
            </w:pPr>
            <w:r>
              <w:rPr>
                <w:sz w:val="16"/>
              </w:rPr>
              <w:t>Village</w:t>
            </w:r>
          </w:p>
        </w:tc>
        <w:tc>
          <w:tcPr>
            <w:tcW w:type="dxa" w:w="1782"/>
          </w:tcPr>
          <w:p>
            <w:pPr>
              <w:spacing w:after="0"/>
              <w:jc w:val="left"/>
            </w:pPr>
            <w:r>
              <w:rPr>
                <w:sz w:val="16"/>
              </w:rPr>
              <w:t>Approved, expires 2030-08-11</w:t>
            </w:r>
          </w:p>
        </w:tc>
        <w:tc>
          <w:tcPr>
            <w:tcW w:type="dxa" w:w="2131"/>
          </w:tcPr>
          <w:p>
            <w:pPr>
              <w:spacing w:after="0"/>
              <w:jc w:val="left"/>
            </w:pPr>
            <w:r>
              <w:rPr>
                <w:sz w:val="16"/>
              </w:rPr>
              <w:t>Lower Elkhorn NRD (FEMA plan 110783)</w:t>
            </w:r>
          </w:p>
        </w:tc>
        <w:tc>
          <w:tcPr>
            <w:tcW w:type="dxa" w:w="1191"/>
          </w:tcPr>
          <w:p>
            <w:pPr>
              <w:spacing w:after="0"/>
              <w:jc w:val="left"/>
            </w:pPr>
            <w:r>
              <w:rPr>
                <w:sz w:val="16"/>
              </w:rPr>
              <w:t>2025-08-12</w:t>
            </w:r>
          </w:p>
        </w:tc>
        <w:tc>
          <w:tcPr>
            <w:tcW w:type="dxa" w:w="1037"/>
          </w:tcPr>
          <w:p>
            <w:pPr>
              <w:spacing w:after="0"/>
              <w:jc w:val="left"/>
            </w:pPr>
            <w:r>
              <w:rPr>
                <w:sz w:val="16"/>
              </w:rPr>
              <w:t>2030-08-11</w:t>
            </w:r>
          </w:p>
        </w:tc>
        <w:tc>
          <w:tcPr>
            <w:tcW w:type="dxa" w:w="833"/>
          </w:tcPr>
          <w:p>
            <w:pPr>
              <w:spacing w:after="0"/>
              <w:jc w:val="right"/>
            </w:pPr>
            <w:r>
              <w:rPr>
                <w:sz w:val="16"/>
              </w:rPr>
              <w:t>1,411</w:t>
            </w:r>
          </w:p>
        </w:tc>
        <w:tc>
          <w:tcPr>
            <w:tcW w:type="dxa" w:w="1367"/>
          </w:tcPr>
          <w:p>
            <w:pPr>
              <w:spacing w:after="0"/>
              <w:jc w:val="left"/>
            </w:pPr>
          </w:p>
        </w:tc>
        <w:tc>
          <w:tcPr>
            <w:tcW w:type="dxa" w:w="2180"/>
          </w:tcPr>
          <w:p>
            <w:pPr>
              <w:spacing w:after="0"/>
              <w:jc w:val="left"/>
            </w:pPr>
            <w:r>
              <w:rPr>
                <w:sz w:val="16"/>
              </w:rPr>
              <w:t>this jurisdiction approved 2025-10-02</w:t>
            </w:r>
          </w:p>
        </w:tc>
      </w:tr>
      <w:tr>
        <w:trPr>
          <w:cantSplit/>
        </w:trPr>
        <w:tc>
          <w:tcPr>
            <w:tcW w:type="dxa" w:w="2133"/>
          </w:tcPr>
          <w:p>
            <w:pPr>
              <w:spacing w:after="0"/>
              <w:jc w:val="left"/>
            </w:pPr>
            <w:r>
              <w:rPr>
                <w:sz w:val="16"/>
              </w:rPr>
              <w:t>Coleridge village</w:t>
            </w:r>
          </w:p>
        </w:tc>
        <w:tc>
          <w:tcPr>
            <w:tcW w:type="dxa" w:w="1459"/>
          </w:tcPr>
          <w:p>
            <w:pPr>
              <w:spacing w:after="0"/>
              <w:jc w:val="left"/>
            </w:pPr>
            <w:r>
              <w:rPr>
                <w:sz w:val="16"/>
              </w:rPr>
              <w:t>Village</w:t>
            </w:r>
          </w:p>
        </w:tc>
        <w:tc>
          <w:tcPr>
            <w:tcW w:type="dxa" w:w="1782"/>
          </w:tcPr>
          <w:p>
            <w:pPr>
              <w:spacing w:after="0"/>
              <w:jc w:val="left"/>
            </w:pPr>
            <w:r>
              <w:rPr>
                <w:sz w:val="16"/>
              </w:rPr>
              <w:t>Approved, expires 2030-08-11</w:t>
            </w:r>
          </w:p>
        </w:tc>
        <w:tc>
          <w:tcPr>
            <w:tcW w:type="dxa" w:w="2131"/>
          </w:tcPr>
          <w:p>
            <w:pPr>
              <w:spacing w:after="0"/>
              <w:jc w:val="left"/>
            </w:pPr>
            <w:r>
              <w:rPr>
                <w:sz w:val="16"/>
              </w:rPr>
              <w:t>Lower Elkhorn NRD (FEMA plan 110783)</w:t>
            </w:r>
          </w:p>
        </w:tc>
        <w:tc>
          <w:tcPr>
            <w:tcW w:type="dxa" w:w="1191"/>
          </w:tcPr>
          <w:p>
            <w:pPr>
              <w:spacing w:after="0"/>
              <w:jc w:val="left"/>
            </w:pPr>
            <w:r>
              <w:rPr>
                <w:sz w:val="16"/>
              </w:rPr>
              <w:t>2025-08-12</w:t>
            </w:r>
          </w:p>
        </w:tc>
        <w:tc>
          <w:tcPr>
            <w:tcW w:type="dxa" w:w="1037"/>
          </w:tcPr>
          <w:p>
            <w:pPr>
              <w:spacing w:after="0"/>
              <w:jc w:val="left"/>
            </w:pPr>
            <w:r>
              <w:rPr>
                <w:sz w:val="16"/>
              </w:rPr>
              <w:t>2030-08-11</w:t>
            </w:r>
          </w:p>
        </w:tc>
        <w:tc>
          <w:tcPr>
            <w:tcW w:type="dxa" w:w="833"/>
          </w:tcPr>
          <w:p>
            <w:pPr>
              <w:spacing w:after="0"/>
              <w:jc w:val="right"/>
            </w:pPr>
            <w:r>
              <w:rPr>
                <w:sz w:val="16"/>
              </w:rPr>
              <w:t>1,411</w:t>
            </w:r>
          </w:p>
        </w:tc>
        <w:tc>
          <w:tcPr>
            <w:tcW w:type="dxa" w:w="1367"/>
          </w:tcPr>
          <w:p>
            <w:pPr>
              <w:spacing w:after="0"/>
              <w:jc w:val="left"/>
            </w:pPr>
          </w:p>
        </w:tc>
        <w:tc>
          <w:tcPr>
            <w:tcW w:type="dxa" w:w="2180"/>
          </w:tcPr>
          <w:p>
            <w:pPr>
              <w:spacing w:after="0"/>
              <w:jc w:val="left"/>
            </w:pPr>
            <w:r>
              <w:rPr>
                <w:sz w:val="16"/>
              </w:rPr>
              <w:t>this jurisdiction approved 2025-10-02</w:t>
            </w:r>
          </w:p>
        </w:tc>
      </w:tr>
      <w:tr>
        <w:trPr>
          <w:cantSplit/>
        </w:trPr>
        <w:tc>
          <w:tcPr>
            <w:tcW w:type="dxa" w:w="2133"/>
          </w:tcPr>
          <w:p>
            <w:pPr>
              <w:spacing w:after="0"/>
              <w:jc w:val="left"/>
            </w:pPr>
            <w:r>
              <w:rPr>
                <w:sz w:val="16"/>
              </w:rPr>
              <w:t>Fordyce village</w:t>
            </w:r>
          </w:p>
        </w:tc>
        <w:tc>
          <w:tcPr>
            <w:tcW w:type="dxa" w:w="1459"/>
          </w:tcPr>
          <w:p>
            <w:pPr>
              <w:spacing w:after="0"/>
              <w:jc w:val="left"/>
            </w:pPr>
            <w:r>
              <w:rPr>
                <w:sz w:val="16"/>
              </w:rPr>
              <w:t>Village</w:t>
            </w:r>
          </w:p>
        </w:tc>
        <w:tc>
          <w:tcPr>
            <w:tcW w:type="dxa" w:w="1782"/>
          </w:tcPr>
          <w:p>
            <w:pPr>
              <w:spacing w:after="0"/>
              <w:jc w:val="left"/>
            </w:pPr>
            <w:r>
              <w:rPr>
                <w:sz w:val="16"/>
              </w:rPr>
              <w:t>Approved, expires 2030-08-11</w:t>
            </w:r>
          </w:p>
        </w:tc>
        <w:tc>
          <w:tcPr>
            <w:tcW w:type="dxa" w:w="2131"/>
          </w:tcPr>
          <w:p>
            <w:pPr>
              <w:spacing w:after="0"/>
              <w:jc w:val="left"/>
            </w:pPr>
            <w:r>
              <w:rPr>
                <w:sz w:val="16"/>
              </w:rPr>
              <w:t>Lower Elkhorn NRD (FEMA plan 110783)</w:t>
            </w:r>
          </w:p>
        </w:tc>
        <w:tc>
          <w:tcPr>
            <w:tcW w:type="dxa" w:w="1191"/>
          </w:tcPr>
          <w:p>
            <w:pPr>
              <w:spacing w:after="0"/>
              <w:jc w:val="left"/>
            </w:pPr>
            <w:r>
              <w:rPr>
                <w:sz w:val="16"/>
              </w:rPr>
              <w:t>2025-08-12</w:t>
            </w:r>
          </w:p>
        </w:tc>
        <w:tc>
          <w:tcPr>
            <w:tcW w:type="dxa" w:w="1037"/>
          </w:tcPr>
          <w:p>
            <w:pPr>
              <w:spacing w:after="0"/>
              <w:jc w:val="left"/>
            </w:pPr>
            <w:r>
              <w:rPr>
                <w:sz w:val="16"/>
              </w:rPr>
              <w:t>2030-08-11</w:t>
            </w:r>
          </w:p>
        </w:tc>
        <w:tc>
          <w:tcPr>
            <w:tcW w:type="dxa" w:w="833"/>
          </w:tcPr>
          <w:p>
            <w:pPr>
              <w:spacing w:after="0"/>
              <w:jc w:val="right"/>
            </w:pPr>
            <w:r>
              <w:rPr>
                <w:sz w:val="16"/>
              </w:rPr>
              <w:t>1,411</w:t>
            </w:r>
          </w:p>
        </w:tc>
        <w:tc>
          <w:tcPr>
            <w:tcW w:type="dxa" w:w="1367"/>
          </w:tcPr>
          <w:p>
            <w:pPr>
              <w:spacing w:after="0"/>
              <w:jc w:val="left"/>
            </w:pPr>
          </w:p>
        </w:tc>
        <w:tc>
          <w:tcPr>
            <w:tcW w:type="dxa" w:w="2180"/>
          </w:tcPr>
          <w:p>
            <w:pPr>
              <w:spacing w:after="0"/>
              <w:jc w:val="left"/>
            </w:pPr>
            <w:r>
              <w:rPr>
                <w:sz w:val="16"/>
              </w:rPr>
              <w:t>this jurisdiction approved 2025-10-02</w:t>
            </w:r>
          </w:p>
        </w:tc>
      </w:tr>
      <w:tr>
        <w:trPr>
          <w:cantSplit/>
        </w:trPr>
        <w:tc>
          <w:tcPr>
            <w:tcW w:type="dxa" w:w="2133"/>
          </w:tcPr>
          <w:p>
            <w:pPr>
              <w:spacing w:after="0"/>
              <w:jc w:val="left"/>
            </w:pPr>
            <w:r>
              <w:rPr>
                <w:sz w:val="16"/>
              </w:rPr>
              <w:t>Hartington city</w:t>
            </w:r>
          </w:p>
        </w:tc>
        <w:tc>
          <w:tcPr>
            <w:tcW w:type="dxa" w:w="1459"/>
          </w:tcPr>
          <w:p>
            <w:pPr>
              <w:spacing w:after="0"/>
              <w:jc w:val="left"/>
            </w:pPr>
            <w:r>
              <w:rPr>
                <w:sz w:val="16"/>
              </w:rPr>
              <w:t>City</w:t>
            </w:r>
          </w:p>
        </w:tc>
        <w:tc>
          <w:tcPr>
            <w:tcW w:type="dxa" w:w="1782"/>
          </w:tcPr>
          <w:p>
            <w:pPr>
              <w:spacing w:after="0"/>
              <w:jc w:val="left"/>
            </w:pPr>
            <w:r>
              <w:rPr>
                <w:sz w:val="16"/>
              </w:rPr>
              <w:t>Approved, expires 2030-08-11</w:t>
            </w:r>
          </w:p>
        </w:tc>
        <w:tc>
          <w:tcPr>
            <w:tcW w:type="dxa" w:w="2131"/>
          </w:tcPr>
          <w:p>
            <w:pPr>
              <w:spacing w:after="0"/>
              <w:jc w:val="left"/>
            </w:pPr>
            <w:r>
              <w:rPr>
                <w:sz w:val="16"/>
              </w:rPr>
              <w:t>Lower Elkhorn NRD (FEMA plan 110783)</w:t>
            </w:r>
          </w:p>
        </w:tc>
        <w:tc>
          <w:tcPr>
            <w:tcW w:type="dxa" w:w="1191"/>
          </w:tcPr>
          <w:p>
            <w:pPr>
              <w:spacing w:after="0"/>
              <w:jc w:val="left"/>
            </w:pPr>
            <w:r>
              <w:rPr>
                <w:sz w:val="16"/>
              </w:rPr>
              <w:t>2025-08-12</w:t>
            </w:r>
          </w:p>
        </w:tc>
        <w:tc>
          <w:tcPr>
            <w:tcW w:type="dxa" w:w="1037"/>
          </w:tcPr>
          <w:p>
            <w:pPr>
              <w:spacing w:after="0"/>
              <w:jc w:val="left"/>
            </w:pPr>
            <w:r>
              <w:rPr>
                <w:sz w:val="16"/>
              </w:rPr>
              <w:t>2030-08-11</w:t>
            </w:r>
          </w:p>
        </w:tc>
        <w:tc>
          <w:tcPr>
            <w:tcW w:type="dxa" w:w="833"/>
          </w:tcPr>
          <w:p>
            <w:pPr>
              <w:spacing w:after="0"/>
              <w:jc w:val="right"/>
            </w:pPr>
            <w:r>
              <w:rPr>
                <w:sz w:val="16"/>
              </w:rPr>
              <w:t>1,411</w:t>
            </w:r>
          </w:p>
        </w:tc>
        <w:tc>
          <w:tcPr>
            <w:tcW w:type="dxa" w:w="1367"/>
          </w:tcPr>
          <w:p>
            <w:pPr>
              <w:spacing w:after="0"/>
              <w:jc w:val="left"/>
            </w:pPr>
          </w:p>
        </w:tc>
        <w:tc>
          <w:tcPr>
            <w:tcW w:type="dxa" w:w="2180"/>
          </w:tcPr>
          <w:p>
            <w:pPr>
              <w:spacing w:after="0"/>
              <w:jc w:val="left"/>
            </w:pPr>
            <w:r>
              <w:rPr>
                <w:sz w:val="16"/>
              </w:rPr>
              <w:t>this jurisdiction approved 2025-10-02</w:t>
            </w:r>
          </w:p>
        </w:tc>
      </w:tr>
      <w:tr>
        <w:trPr>
          <w:cantSplit/>
        </w:trPr>
        <w:tc>
          <w:tcPr>
            <w:tcW w:type="dxa" w:w="2133"/>
          </w:tcPr>
          <w:p>
            <w:pPr>
              <w:spacing w:after="0"/>
              <w:jc w:val="left"/>
            </w:pPr>
            <w:r>
              <w:rPr>
                <w:sz w:val="16"/>
              </w:rPr>
              <w:t>Laurel city</w:t>
            </w:r>
          </w:p>
        </w:tc>
        <w:tc>
          <w:tcPr>
            <w:tcW w:type="dxa" w:w="1459"/>
          </w:tcPr>
          <w:p>
            <w:pPr>
              <w:spacing w:after="0"/>
              <w:jc w:val="left"/>
            </w:pPr>
            <w:r>
              <w:rPr>
                <w:sz w:val="16"/>
              </w:rPr>
              <w:t>City</w:t>
            </w:r>
          </w:p>
        </w:tc>
        <w:tc>
          <w:tcPr>
            <w:tcW w:type="dxa" w:w="1782"/>
          </w:tcPr>
          <w:p>
            <w:pPr>
              <w:spacing w:after="0"/>
              <w:jc w:val="left"/>
            </w:pPr>
            <w:r>
              <w:rPr>
                <w:sz w:val="16"/>
              </w:rPr>
              <w:t>Approved, expires 2030-08-11</w:t>
            </w:r>
          </w:p>
        </w:tc>
        <w:tc>
          <w:tcPr>
            <w:tcW w:type="dxa" w:w="2131"/>
          </w:tcPr>
          <w:p>
            <w:pPr>
              <w:spacing w:after="0"/>
              <w:jc w:val="left"/>
            </w:pPr>
            <w:r>
              <w:rPr>
                <w:sz w:val="16"/>
              </w:rPr>
              <w:t>Lower Elkhorn NRD (FEMA plan 110783)</w:t>
            </w:r>
          </w:p>
        </w:tc>
        <w:tc>
          <w:tcPr>
            <w:tcW w:type="dxa" w:w="1191"/>
          </w:tcPr>
          <w:p>
            <w:pPr>
              <w:spacing w:after="0"/>
              <w:jc w:val="left"/>
            </w:pPr>
            <w:r>
              <w:rPr>
                <w:sz w:val="16"/>
              </w:rPr>
              <w:t>2025-08-12</w:t>
            </w:r>
          </w:p>
        </w:tc>
        <w:tc>
          <w:tcPr>
            <w:tcW w:type="dxa" w:w="1037"/>
          </w:tcPr>
          <w:p>
            <w:pPr>
              <w:spacing w:after="0"/>
              <w:jc w:val="left"/>
            </w:pPr>
            <w:r>
              <w:rPr>
                <w:sz w:val="16"/>
              </w:rPr>
              <w:t>2030-08-11</w:t>
            </w:r>
          </w:p>
        </w:tc>
        <w:tc>
          <w:tcPr>
            <w:tcW w:type="dxa" w:w="833"/>
          </w:tcPr>
          <w:p>
            <w:pPr>
              <w:spacing w:after="0"/>
              <w:jc w:val="right"/>
            </w:pPr>
            <w:r>
              <w:rPr>
                <w:sz w:val="16"/>
              </w:rPr>
              <w:t>1,411</w:t>
            </w:r>
          </w:p>
        </w:tc>
        <w:tc>
          <w:tcPr>
            <w:tcW w:type="dxa" w:w="1367"/>
          </w:tcPr>
          <w:p>
            <w:pPr>
              <w:spacing w:after="0"/>
              <w:jc w:val="left"/>
            </w:pPr>
          </w:p>
        </w:tc>
        <w:tc>
          <w:tcPr>
            <w:tcW w:type="dxa" w:w="2180"/>
          </w:tcPr>
          <w:p>
            <w:pPr>
              <w:spacing w:after="0"/>
              <w:jc w:val="left"/>
            </w:pPr>
            <w:r>
              <w:rPr>
                <w:sz w:val="16"/>
              </w:rPr>
              <w:t>this jurisdiction approved 2025-10-02</w:t>
            </w:r>
          </w:p>
        </w:tc>
      </w:tr>
      <w:tr>
        <w:trPr>
          <w:cantSplit/>
        </w:trPr>
        <w:tc>
          <w:tcPr>
            <w:tcW w:type="dxa" w:w="2133"/>
          </w:tcPr>
          <w:p>
            <w:pPr>
              <w:spacing w:after="0"/>
              <w:jc w:val="left"/>
            </w:pPr>
            <w:r>
              <w:rPr>
                <w:sz w:val="16"/>
              </w:rPr>
              <w:t>Magnet village</w:t>
            </w:r>
          </w:p>
        </w:tc>
        <w:tc>
          <w:tcPr>
            <w:tcW w:type="dxa" w:w="1459"/>
          </w:tcPr>
          <w:p>
            <w:pPr>
              <w:spacing w:after="0"/>
              <w:jc w:val="left"/>
            </w:pPr>
            <w:r>
              <w:rPr>
                <w:sz w:val="16"/>
              </w:rPr>
              <w:t>Village</w:t>
            </w:r>
          </w:p>
        </w:tc>
        <w:tc>
          <w:tcPr>
            <w:tcW w:type="dxa" w:w="1782"/>
          </w:tcPr>
          <w:p>
            <w:pPr>
              <w:spacing w:after="0"/>
              <w:jc w:val="left"/>
            </w:pPr>
            <w:r>
              <w:rPr>
                <w:sz w:val="16"/>
              </w:rPr>
              <w:t>Expired on 2026-07-17</w:t>
            </w:r>
          </w:p>
        </w:tc>
        <w:tc>
          <w:tcPr>
            <w:tcW w:type="dxa" w:w="2131"/>
          </w:tcPr>
          <w:p>
            <w:pPr>
              <w:spacing w:after="0"/>
              <w:jc w:val="left"/>
            </w:pPr>
            <w:r>
              <w:rPr>
                <w:sz w:val="16"/>
              </w:rPr>
              <w:t>Cedar - Dixon Counties (FEMA plan 107568)</w:t>
            </w:r>
          </w:p>
        </w:tc>
        <w:tc>
          <w:tcPr>
            <w:tcW w:type="dxa" w:w="1191"/>
          </w:tcPr>
          <w:p>
            <w:pPr>
              <w:spacing w:after="0"/>
              <w:jc w:val="left"/>
            </w:pPr>
            <w:r>
              <w:rPr>
                <w:sz w:val="16"/>
              </w:rPr>
              <w:t>2021-07-17</w:t>
            </w:r>
          </w:p>
        </w:tc>
        <w:tc>
          <w:tcPr>
            <w:tcW w:type="dxa" w:w="1037"/>
          </w:tcPr>
          <w:p>
            <w:pPr>
              <w:spacing w:after="0"/>
              <w:jc w:val="left"/>
            </w:pPr>
            <w:r>
              <w:rPr>
                <w:sz w:val="16"/>
              </w:rPr>
              <w:t>2026-07-17</w:t>
            </w:r>
          </w:p>
        </w:tc>
        <w:tc>
          <w:tcPr>
            <w:tcW w:type="dxa" w:w="833"/>
          </w:tcPr>
          <w:p>
            <w:pPr>
              <w:spacing w:after="0"/>
              <w:jc w:val="right"/>
            </w:pPr>
            <w:r>
              <w:rPr>
                <w:sz w:val="16"/>
              </w:rPr>
              <w:t>-75</w:t>
            </w:r>
          </w:p>
        </w:tc>
        <w:tc>
          <w:tcPr>
            <w:tcW w:type="dxa" w:w="1367"/>
          </w:tcPr>
          <w:p>
            <w:pPr>
              <w:spacing w:after="0"/>
              <w:jc w:val="left"/>
            </w:pPr>
          </w:p>
        </w:tc>
        <w:tc>
          <w:tcPr>
            <w:tcW w:type="dxa" w:w="2180"/>
          </w:tcPr>
          <w:p>
            <w:pPr>
              <w:spacing w:after="0"/>
              <w:jc w:val="left"/>
            </w:pPr>
            <w:r>
              <w:rPr>
                <w:sz w:val="16"/>
              </w:rPr>
              <w:t>this jurisdiction approved 2022-04-11</w:t>
            </w:r>
          </w:p>
        </w:tc>
      </w:tr>
      <w:tr>
        <w:trPr>
          <w:cantSplit/>
        </w:trPr>
        <w:tc>
          <w:tcPr>
            <w:tcW w:type="dxa" w:w="2133"/>
          </w:tcPr>
          <w:p>
            <w:pPr>
              <w:spacing w:after="0"/>
              <w:jc w:val="left"/>
            </w:pPr>
            <w:r>
              <w:rPr>
                <w:sz w:val="16"/>
              </w:rPr>
              <w:t>Obert village</w:t>
            </w:r>
          </w:p>
        </w:tc>
        <w:tc>
          <w:tcPr>
            <w:tcW w:type="dxa" w:w="1459"/>
          </w:tcPr>
          <w:p>
            <w:pPr>
              <w:spacing w:after="0"/>
              <w:jc w:val="left"/>
            </w:pPr>
            <w:r>
              <w:rPr>
                <w:sz w:val="16"/>
              </w:rPr>
              <w:t>Village</w:t>
            </w:r>
          </w:p>
        </w:tc>
        <w:tc>
          <w:tcPr>
            <w:tcW w:type="dxa" w:w="1782"/>
          </w:tcPr>
          <w:p>
            <w:pPr>
              <w:spacing w:after="0"/>
              <w:jc w:val="left"/>
            </w:pPr>
            <w:r>
              <w:rPr>
                <w:sz w:val="16"/>
              </w:rPr>
              <w:t>Expired on 2026-07-17</w:t>
            </w:r>
          </w:p>
        </w:tc>
        <w:tc>
          <w:tcPr>
            <w:tcW w:type="dxa" w:w="2131"/>
          </w:tcPr>
          <w:p>
            <w:pPr>
              <w:spacing w:after="0"/>
              <w:jc w:val="left"/>
            </w:pPr>
            <w:r>
              <w:rPr>
                <w:sz w:val="16"/>
              </w:rPr>
              <w:t>Cedar - Dixon Counties (FEMA plan 107568)</w:t>
            </w:r>
          </w:p>
        </w:tc>
        <w:tc>
          <w:tcPr>
            <w:tcW w:type="dxa" w:w="1191"/>
          </w:tcPr>
          <w:p>
            <w:pPr>
              <w:spacing w:after="0"/>
              <w:jc w:val="left"/>
            </w:pPr>
            <w:r>
              <w:rPr>
                <w:sz w:val="16"/>
              </w:rPr>
              <w:t>2021-07-17</w:t>
            </w:r>
          </w:p>
        </w:tc>
        <w:tc>
          <w:tcPr>
            <w:tcW w:type="dxa" w:w="1037"/>
          </w:tcPr>
          <w:p>
            <w:pPr>
              <w:spacing w:after="0"/>
              <w:jc w:val="left"/>
            </w:pPr>
            <w:r>
              <w:rPr>
                <w:sz w:val="16"/>
              </w:rPr>
              <w:t>2026-07-17</w:t>
            </w:r>
          </w:p>
        </w:tc>
        <w:tc>
          <w:tcPr>
            <w:tcW w:type="dxa" w:w="833"/>
          </w:tcPr>
          <w:p>
            <w:pPr>
              <w:spacing w:after="0"/>
              <w:jc w:val="right"/>
            </w:pPr>
            <w:r>
              <w:rPr>
                <w:sz w:val="16"/>
              </w:rPr>
              <w:t>-75</w:t>
            </w:r>
          </w:p>
        </w:tc>
        <w:tc>
          <w:tcPr>
            <w:tcW w:type="dxa" w:w="1367"/>
          </w:tcPr>
          <w:p>
            <w:pPr>
              <w:spacing w:after="0"/>
              <w:jc w:val="left"/>
            </w:pPr>
            <w:r>
              <w:rPr>
                <w:sz w:val="16"/>
              </w:rPr>
              <w:t>FEMA tracker shows a plan approvable pending adoption</w:t>
            </w:r>
          </w:p>
        </w:tc>
        <w:tc>
          <w:tcPr>
            <w:tcW w:type="dxa" w:w="2180"/>
          </w:tcPr>
          <w:p>
            <w:pPr>
              <w:spacing w:after="0"/>
              <w:jc w:val="left"/>
            </w:pPr>
            <w:r>
              <w:rPr>
                <w:sz w:val="16"/>
              </w:rPr>
              <w:t>Not yet eligible: adopt the approved plan. this jurisdiction approved 2022-04-11</w:t>
            </w:r>
          </w:p>
        </w:tc>
      </w:tr>
      <w:tr>
        <w:trPr>
          <w:cantSplit/>
        </w:trPr>
        <w:tc>
          <w:tcPr>
            <w:tcW w:type="dxa" w:w="2133"/>
          </w:tcPr>
          <w:p>
            <w:pPr>
              <w:spacing w:after="0"/>
              <w:jc w:val="left"/>
            </w:pPr>
            <w:r>
              <w:rPr>
                <w:sz w:val="16"/>
              </w:rPr>
              <w:t>Randolph city</w:t>
            </w:r>
          </w:p>
        </w:tc>
        <w:tc>
          <w:tcPr>
            <w:tcW w:type="dxa" w:w="1459"/>
          </w:tcPr>
          <w:p>
            <w:pPr>
              <w:spacing w:after="0"/>
              <w:jc w:val="left"/>
            </w:pPr>
            <w:r>
              <w:rPr>
                <w:sz w:val="16"/>
              </w:rPr>
              <w:t>City</w:t>
            </w:r>
          </w:p>
        </w:tc>
        <w:tc>
          <w:tcPr>
            <w:tcW w:type="dxa" w:w="1782"/>
          </w:tcPr>
          <w:p>
            <w:pPr>
              <w:spacing w:after="0"/>
              <w:jc w:val="left"/>
            </w:pPr>
            <w:r>
              <w:rPr>
                <w:sz w:val="16"/>
              </w:rPr>
              <w:t>Approved, expires 2030-08-11</w:t>
            </w:r>
          </w:p>
        </w:tc>
        <w:tc>
          <w:tcPr>
            <w:tcW w:type="dxa" w:w="2131"/>
          </w:tcPr>
          <w:p>
            <w:pPr>
              <w:spacing w:after="0"/>
              <w:jc w:val="left"/>
            </w:pPr>
            <w:r>
              <w:rPr>
                <w:sz w:val="16"/>
              </w:rPr>
              <w:t>Lower Elkhorn NRD (FEMA plan 110783)</w:t>
            </w:r>
          </w:p>
        </w:tc>
        <w:tc>
          <w:tcPr>
            <w:tcW w:type="dxa" w:w="1191"/>
          </w:tcPr>
          <w:p>
            <w:pPr>
              <w:spacing w:after="0"/>
              <w:jc w:val="left"/>
            </w:pPr>
            <w:r>
              <w:rPr>
                <w:sz w:val="16"/>
              </w:rPr>
              <w:t>2025-08-12</w:t>
            </w:r>
          </w:p>
        </w:tc>
        <w:tc>
          <w:tcPr>
            <w:tcW w:type="dxa" w:w="1037"/>
          </w:tcPr>
          <w:p>
            <w:pPr>
              <w:spacing w:after="0"/>
              <w:jc w:val="left"/>
            </w:pPr>
            <w:r>
              <w:rPr>
                <w:sz w:val="16"/>
              </w:rPr>
              <w:t>2030-08-11</w:t>
            </w:r>
          </w:p>
        </w:tc>
        <w:tc>
          <w:tcPr>
            <w:tcW w:type="dxa" w:w="833"/>
          </w:tcPr>
          <w:p>
            <w:pPr>
              <w:spacing w:after="0"/>
              <w:jc w:val="right"/>
            </w:pPr>
            <w:r>
              <w:rPr>
                <w:sz w:val="16"/>
              </w:rPr>
              <w:t>1,411</w:t>
            </w:r>
          </w:p>
        </w:tc>
        <w:tc>
          <w:tcPr>
            <w:tcW w:type="dxa" w:w="1367"/>
          </w:tcPr>
          <w:p>
            <w:pPr>
              <w:spacing w:after="0"/>
              <w:jc w:val="left"/>
            </w:pPr>
          </w:p>
        </w:tc>
        <w:tc>
          <w:tcPr>
            <w:tcW w:type="dxa" w:w="2180"/>
          </w:tcPr>
          <w:p>
            <w:pPr>
              <w:spacing w:after="0"/>
              <w:jc w:val="left"/>
            </w:pPr>
            <w:r>
              <w:rPr>
                <w:sz w:val="16"/>
              </w:rPr>
              <w:t>this jurisdiction approved 2025-10-02</w:t>
            </w:r>
          </w:p>
        </w:tc>
      </w:tr>
      <w:tr>
        <w:trPr>
          <w:cantSplit/>
        </w:trPr>
        <w:tc>
          <w:tcPr>
            <w:tcW w:type="dxa" w:w="2133"/>
          </w:tcPr>
          <w:p>
            <w:pPr>
              <w:spacing w:after="0"/>
              <w:jc w:val="left"/>
            </w:pPr>
            <w:r>
              <w:rPr>
                <w:sz w:val="16"/>
              </w:rPr>
              <w:t>St. Helena village</w:t>
            </w:r>
          </w:p>
        </w:tc>
        <w:tc>
          <w:tcPr>
            <w:tcW w:type="dxa" w:w="1459"/>
          </w:tcPr>
          <w:p>
            <w:pPr>
              <w:spacing w:after="0"/>
              <w:jc w:val="left"/>
            </w:pPr>
            <w:r>
              <w:rPr>
                <w:sz w:val="16"/>
              </w:rPr>
              <w:t>Village</w:t>
            </w:r>
          </w:p>
        </w:tc>
        <w:tc>
          <w:tcPr>
            <w:tcW w:type="dxa" w:w="1782"/>
          </w:tcPr>
          <w:p>
            <w:pPr>
              <w:spacing w:after="0"/>
              <w:jc w:val="left"/>
            </w:pPr>
            <w:r>
              <w:rPr>
                <w:sz w:val="16"/>
              </w:rPr>
              <w:t>Approved, expires 2030-08-11</w:t>
            </w:r>
          </w:p>
        </w:tc>
        <w:tc>
          <w:tcPr>
            <w:tcW w:type="dxa" w:w="2131"/>
          </w:tcPr>
          <w:p>
            <w:pPr>
              <w:spacing w:after="0"/>
              <w:jc w:val="left"/>
            </w:pPr>
            <w:r>
              <w:rPr>
                <w:sz w:val="16"/>
              </w:rPr>
              <w:t>Lower Elkhorn NRD (FEMA plan 110783)</w:t>
            </w:r>
          </w:p>
        </w:tc>
        <w:tc>
          <w:tcPr>
            <w:tcW w:type="dxa" w:w="1191"/>
          </w:tcPr>
          <w:p>
            <w:pPr>
              <w:spacing w:after="0"/>
              <w:jc w:val="left"/>
            </w:pPr>
            <w:r>
              <w:rPr>
                <w:sz w:val="16"/>
              </w:rPr>
              <w:t>2025-08-12</w:t>
            </w:r>
          </w:p>
        </w:tc>
        <w:tc>
          <w:tcPr>
            <w:tcW w:type="dxa" w:w="1037"/>
          </w:tcPr>
          <w:p>
            <w:pPr>
              <w:spacing w:after="0"/>
              <w:jc w:val="left"/>
            </w:pPr>
            <w:r>
              <w:rPr>
                <w:sz w:val="16"/>
              </w:rPr>
              <w:t>2030-08-11</w:t>
            </w:r>
          </w:p>
        </w:tc>
        <w:tc>
          <w:tcPr>
            <w:tcW w:type="dxa" w:w="833"/>
          </w:tcPr>
          <w:p>
            <w:pPr>
              <w:spacing w:after="0"/>
              <w:jc w:val="right"/>
            </w:pPr>
            <w:r>
              <w:rPr>
                <w:sz w:val="16"/>
              </w:rPr>
              <w:t>1,411</w:t>
            </w:r>
          </w:p>
        </w:tc>
        <w:tc>
          <w:tcPr>
            <w:tcW w:type="dxa" w:w="1367"/>
          </w:tcPr>
          <w:p>
            <w:pPr>
              <w:spacing w:after="0"/>
              <w:jc w:val="left"/>
            </w:pPr>
          </w:p>
        </w:tc>
        <w:tc>
          <w:tcPr>
            <w:tcW w:type="dxa" w:w="2180"/>
          </w:tcPr>
          <w:p>
            <w:pPr>
              <w:spacing w:after="0"/>
              <w:jc w:val="left"/>
            </w:pPr>
            <w:r>
              <w:rPr>
                <w:sz w:val="16"/>
              </w:rPr>
              <w:t>this jurisdiction approved 2025-10-02</w:t>
            </w:r>
          </w:p>
        </w:tc>
      </w:tr>
      <w:tr>
        <w:trPr>
          <w:cantSplit/>
        </w:trPr>
        <w:tc>
          <w:tcPr>
            <w:tcW w:type="dxa" w:w="2133"/>
          </w:tcPr>
          <w:p>
            <w:pPr>
              <w:spacing w:after="0"/>
              <w:jc w:val="left"/>
            </w:pPr>
            <w:r>
              <w:rPr>
                <w:sz w:val="16"/>
              </w:rPr>
              <w:t>Wynot village</w:t>
            </w:r>
          </w:p>
        </w:tc>
        <w:tc>
          <w:tcPr>
            <w:tcW w:type="dxa" w:w="1459"/>
          </w:tcPr>
          <w:p>
            <w:pPr>
              <w:spacing w:after="0"/>
              <w:jc w:val="left"/>
            </w:pPr>
            <w:r>
              <w:rPr>
                <w:sz w:val="16"/>
              </w:rPr>
              <w:t>Village</w:t>
            </w:r>
          </w:p>
        </w:tc>
        <w:tc>
          <w:tcPr>
            <w:tcW w:type="dxa" w:w="1782"/>
          </w:tcPr>
          <w:p>
            <w:pPr>
              <w:spacing w:after="0"/>
              <w:jc w:val="left"/>
            </w:pPr>
            <w:r>
              <w:rPr>
                <w:sz w:val="16"/>
              </w:rPr>
              <w:t>Approved, expires 2030-08-11</w:t>
            </w:r>
          </w:p>
        </w:tc>
        <w:tc>
          <w:tcPr>
            <w:tcW w:type="dxa" w:w="2131"/>
          </w:tcPr>
          <w:p>
            <w:pPr>
              <w:spacing w:after="0"/>
              <w:jc w:val="left"/>
            </w:pPr>
            <w:r>
              <w:rPr>
                <w:sz w:val="16"/>
              </w:rPr>
              <w:t>Lower Elkhorn NRD (FEMA plan 110783)</w:t>
            </w:r>
          </w:p>
        </w:tc>
        <w:tc>
          <w:tcPr>
            <w:tcW w:type="dxa" w:w="1191"/>
          </w:tcPr>
          <w:p>
            <w:pPr>
              <w:spacing w:after="0"/>
              <w:jc w:val="left"/>
            </w:pPr>
            <w:r>
              <w:rPr>
                <w:sz w:val="16"/>
              </w:rPr>
              <w:t>2025-08-12</w:t>
            </w:r>
          </w:p>
        </w:tc>
        <w:tc>
          <w:tcPr>
            <w:tcW w:type="dxa" w:w="1037"/>
          </w:tcPr>
          <w:p>
            <w:pPr>
              <w:spacing w:after="0"/>
              <w:jc w:val="left"/>
            </w:pPr>
            <w:r>
              <w:rPr>
                <w:sz w:val="16"/>
              </w:rPr>
              <w:t>2030-08-11</w:t>
            </w:r>
          </w:p>
        </w:tc>
        <w:tc>
          <w:tcPr>
            <w:tcW w:type="dxa" w:w="833"/>
          </w:tcPr>
          <w:p>
            <w:pPr>
              <w:spacing w:after="0"/>
              <w:jc w:val="right"/>
            </w:pPr>
            <w:r>
              <w:rPr>
                <w:sz w:val="16"/>
              </w:rPr>
              <w:t>1,411</w:t>
            </w:r>
          </w:p>
        </w:tc>
        <w:tc>
          <w:tcPr>
            <w:tcW w:type="dxa" w:w="1367"/>
          </w:tcPr>
          <w:p>
            <w:pPr>
              <w:spacing w:after="0"/>
              <w:jc w:val="left"/>
            </w:pPr>
          </w:p>
        </w:tc>
        <w:tc>
          <w:tcPr>
            <w:tcW w:type="dxa" w:w="2180"/>
          </w:tcPr>
          <w:p>
            <w:pPr>
              <w:spacing w:after="0"/>
              <w:jc w:val="left"/>
            </w:pPr>
            <w:r>
              <w:rPr>
                <w:sz w:val="16"/>
              </w:rPr>
              <w:t>this jurisdiction approved 2025-10-02</w:t>
            </w:r>
          </w:p>
        </w:tc>
      </w:tr>
      <w:tr>
        <w:trPr>
          <w:cantSplit/>
        </w:trPr>
        <w:tc>
          <w:tcPr>
            <w:tcW w:type="dxa" w:w="2133"/>
          </w:tcPr>
          <w:p>
            <w:pPr>
              <w:spacing w:after="0"/>
              <w:jc w:val="left"/>
            </w:pPr>
            <w:r>
              <w:rPr>
                <w:sz w:val="16"/>
              </w:rPr>
              <w:t>Crofton Community Schools</w:t>
            </w:r>
          </w:p>
        </w:tc>
        <w:tc>
          <w:tcPr>
            <w:tcW w:type="dxa" w:w="1459"/>
          </w:tcPr>
          <w:p>
            <w:pPr>
              <w:spacing w:after="0"/>
              <w:jc w:val="left"/>
            </w:pPr>
            <w:r>
              <w:rPr>
                <w:sz w:val="16"/>
              </w:rPr>
              <w:t>School/School District</w:t>
            </w:r>
          </w:p>
        </w:tc>
        <w:tc>
          <w:tcPr>
            <w:tcW w:type="dxa" w:w="1782"/>
          </w:tcPr>
          <w:p>
            <w:pPr>
              <w:spacing w:after="0"/>
              <w:jc w:val="left"/>
            </w:pPr>
            <w:r>
              <w:rPr>
                <w:sz w:val="16"/>
              </w:rPr>
              <w:t>Approved, expires 2028-10-24</w:t>
            </w:r>
          </w:p>
        </w:tc>
        <w:tc>
          <w:tcPr>
            <w:tcW w:type="dxa" w:w="2131"/>
          </w:tcPr>
          <w:p>
            <w:pPr>
              <w:spacing w:after="0"/>
              <w:jc w:val="left"/>
            </w:pPr>
            <w:r>
              <w:rPr>
                <w:sz w:val="16"/>
              </w:rPr>
              <w:t>Tri County NRD HMP (FEMA plan 109360)</w:t>
            </w:r>
          </w:p>
        </w:tc>
        <w:tc>
          <w:tcPr>
            <w:tcW w:type="dxa" w:w="1191"/>
          </w:tcPr>
          <w:p>
            <w:pPr>
              <w:spacing w:after="0"/>
              <w:jc w:val="left"/>
            </w:pPr>
            <w:r>
              <w:rPr>
                <w:sz w:val="16"/>
              </w:rPr>
              <w:t>2023-10-25</w:t>
            </w:r>
          </w:p>
        </w:tc>
        <w:tc>
          <w:tcPr>
            <w:tcW w:type="dxa" w:w="1037"/>
          </w:tcPr>
          <w:p>
            <w:pPr>
              <w:spacing w:after="0"/>
              <w:jc w:val="left"/>
            </w:pPr>
            <w:r>
              <w:rPr>
                <w:sz w:val="16"/>
              </w:rPr>
              <w:t>2028-10-24</w:t>
            </w:r>
          </w:p>
        </w:tc>
        <w:tc>
          <w:tcPr>
            <w:tcW w:type="dxa" w:w="833"/>
          </w:tcPr>
          <w:p>
            <w:pPr>
              <w:spacing w:after="0"/>
              <w:jc w:val="right"/>
            </w:pPr>
            <w:r>
              <w:rPr>
                <w:sz w:val="16"/>
              </w:rPr>
              <w:t>755</w:t>
            </w:r>
          </w:p>
        </w:tc>
        <w:tc>
          <w:tcPr>
            <w:tcW w:type="dxa" w:w="1367"/>
          </w:tcPr>
          <w:p>
            <w:pPr>
              <w:spacing w:after="0"/>
              <w:jc w:val="left"/>
            </w:pPr>
          </w:p>
        </w:tc>
        <w:tc>
          <w:tcPr>
            <w:tcW w:type="dxa" w:w="2180"/>
          </w:tcPr>
          <w:p>
            <w:pPr>
              <w:spacing w:after="0"/>
              <w:jc w:val="left"/>
            </w:pPr>
          </w:p>
        </w:tc>
      </w:tr>
      <w:tr>
        <w:trPr>
          <w:cantSplit/>
        </w:trPr>
        <w:tc>
          <w:tcPr>
            <w:tcW w:type="dxa" w:w="2133"/>
          </w:tcPr>
          <w:p>
            <w:pPr>
              <w:spacing w:after="0"/>
              <w:jc w:val="left"/>
            </w:pPr>
            <w:r>
              <w:rPr>
                <w:sz w:val="16"/>
              </w:rPr>
              <w:t>Hartington Newcastle Public Schools</w:t>
            </w:r>
          </w:p>
        </w:tc>
        <w:tc>
          <w:tcPr>
            <w:tcW w:type="dxa" w:w="1459"/>
          </w:tcPr>
          <w:p>
            <w:pPr>
              <w:spacing w:after="0"/>
              <w:jc w:val="left"/>
            </w:pPr>
            <w:r>
              <w:rPr>
                <w:sz w:val="16"/>
              </w:rPr>
              <w:t>School/School District</w:t>
            </w:r>
          </w:p>
        </w:tc>
        <w:tc>
          <w:tcPr>
            <w:tcW w:type="dxa" w:w="1782"/>
          </w:tcPr>
          <w:p>
            <w:pPr>
              <w:spacing w:after="0"/>
              <w:jc w:val="left"/>
            </w:pPr>
            <w:r>
              <w:rPr>
                <w:sz w:val="16"/>
              </w:rPr>
              <w:t>Expired on 2026-07-17</w:t>
            </w:r>
          </w:p>
        </w:tc>
        <w:tc>
          <w:tcPr>
            <w:tcW w:type="dxa" w:w="2131"/>
          </w:tcPr>
          <w:p>
            <w:pPr>
              <w:spacing w:after="0"/>
              <w:jc w:val="left"/>
            </w:pPr>
            <w:r>
              <w:rPr>
                <w:sz w:val="16"/>
              </w:rPr>
              <w:t>Cedar - Dixon Counties (FEMA plan 107568)</w:t>
            </w:r>
          </w:p>
        </w:tc>
        <w:tc>
          <w:tcPr>
            <w:tcW w:type="dxa" w:w="1191"/>
          </w:tcPr>
          <w:p>
            <w:pPr>
              <w:spacing w:after="0"/>
              <w:jc w:val="left"/>
            </w:pPr>
            <w:r>
              <w:rPr>
                <w:sz w:val="16"/>
              </w:rPr>
              <w:t>2021-07-17</w:t>
            </w:r>
          </w:p>
        </w:tc>
        <w:tc>
          <w:tcPr>
            <w:tcW w:type="dxa" w:w="1037"/>
          </w:tcPr>
          <w:p>
            <w:pPr>
              <w:spacing w:after="0"/>
              <w:jc w:val="left"/>
            </w:pPr>
            <w:r>
              <w:rPr>
                <w:sz w:val="16"/>
              </w:rPr>
              <w:t>2026-07-17</w:t>
            </w:r>
          </w:p>
        </w:tc>
        <w:tc>
          <w:tcPr>
            <w:tcW w:type="dxa" w:w="833"/>
          </w:tcPr>
          <w:p>
            <w:pPr>
              <w:spacing w:after="0"/>
              <w:jc w:val="right"/>
            </w:pPr>
            <w:r>
              <w:rPr>
                <w:sz w:val="16"/>
              </w:rPr>
              <w:t>-75</w:t>
            </w:r>
          </w:p>
        </w:tc>
        <w:tc>
          <w:tcPr>
            <w:tcW w:type="dxa" w:w="1367"/>
          </w:tcPr>
          <w:p>
            <w:pPr>
              <w:spacing w:after="0"/>
              <w:jc w:val="left"/>
            </w:pPr>
          </w:p>
        </w:tc>
        <w:tc>
          <w:tcPr>
            <w:tcW w:type="dxa" w:w="2180"/>
          </w:tcPr>
          <w:p>
            <w:pPr>
              <w:spacing w:after="0"/>
              <w:jc w:val="left"/>
            </w:pPr>
            <w:r>
              <w:rPr>
                <w:sz w:val="16"/>
              </w:rPr>
              <w:t>this jurisdiction approved 2022-07-05</w:t>
            </w:r>
          </w:p>
        </w:tc>
      </w:tr>
      <w:tr>
        <w:trPr>
          <w:cantSplit/>
        </w:trPr>
        <w:tc>
          <w:tcPr>
            <w:tcW w:type="dxa" w:w="2133"/>
          </w:tcPr>
          <w:p>
            <w:pPr>
              <w:spacing w:after="0"/>
              <w:jc w:val="left"/>
            </w:pPr>
            <w:r>
              <w:rPr>
                <w:sz w:val="16"/>
              </w:rPr>
              <w:t>Laurel-Concord-Coleridge School</w:t>
            </w:r>
          </w:p>
        </w:tc>
        <w:tc>
          <w:tcPr>
            <w:tcW w:type="dxa" w:w="1459"/>
          </w:tcPr>
          <w:p>
            <w:pPr>
              <w:spacing w:after="0"/>
              <w:jc w:val="left"/>
            </w:pPr>
            <w:r>
              <w:rPr>
                <w:sz w:val="16"/>
              </w:rPr>
              <w:t>School/School District</w:t>
            </w:r>
          </w:p>
        </w:tc>
        <w:tc>
          <w:tcPr>
            <w:tcW w:type="dxa" w:w="1782"/>
          </w:tcPr>
          <w:p>
            <w:pPr>
              <w:spacing w:after="0"/>
              <w:jc w:val="left"/>
            </w:pPr>
            <w:r>
              <w:rPr>
                <w:sz w:val="16"/>
              </w:rPr>
              <w:t>Approved, expires 2030-08-11</w:t>
            </w:r>
          </w:p>
        </w:tc>
        <w:tc>
          <w:tcPr>
            <w:tcW w:type="dxa" w:w="2131"/>
          </w:tcPr>
          <w:p>
            <w:pPr>
              <w:spacing w:after="0"/>
              <w:jc w:val="left"/>
            </w:pPr>
            <w:r>
              <w:rPr>
                <w:sz w:val="16"/>
              </w:rPr>
              <w:t>Lower Elkhorn NRD (FEMA plan 110783)</w:t>
            </w:r>
          </w:p>
        </w:tc>
        <w:tc>
          <w:tcPr>
            <w:tcW w:type="dxa" w:w="1191"/>
          </w:tcPr>
          <w:p>
            <w:pPr>
              <w:spacing w:after="0"/>
              <w:jc w:val="left"/>
            </w:pPr>
            <w:r>
              <w:rPr>
                <w:sz w:val="16"/>
              </w:rPr>
              <w:t>2025-08-12</w:t>
            </w:r>
          </w:p>
        </w:tc>
        <w:tc>
          <w:tcPr>
            <w:tcW w:type="dxa" w:w="1037"/>
          </w:tcPr>
          <w:p>
            <w:pPr>
              <w:spacing w:after="0"/>
              <w:jc w:val="left"/>
            </w:pPr>
            <w:r>
              <w:rPr>
                <w:sz w:val="16"/>
              </w:rPr>
              <w:t>2030-08-11</w:t>
            </w:r>
          </w:p>
        </w:tc>
        <w:tc>
          <w:tcPr>
            <w:tcW w:type="dxa" w:w="833"/>
          </w:tcPr>
          <w:p>
            <w:pPr>
              <w:spacing w:after="0"/>
              <w:jc w:val="right"/>
            </w:pPr>
            <w:r>
              <w:rPr>
                <w:sz w:val="16"/>
              </w:rPr>
              <w:t>1,411</w:t>
            </w:r>
          </w:p>
        </w:tc>
        <w:tc>
          <w:tcPr>
            <w:tcW w:type="dxa" w:w="1367"/>
          </w:tcPr>
          <w:p>
            <w:pPr>
              <w:spacing w:after="0"/>
              <w:jc w:val="left"/>
            </w:pPr>
          </w:p>
        </w:tc>
        <w:tc>
          <w:tcPr>
            <w:tcW w:type="dxa" w:w="2180"/>
          </w:tcPr>
          <w:p>
            <w:pPr>
              <w:spacing w:after="0"/>
              <w:jc w:val="left"/>
            </w:pPr>
            <w:r>
              <w:rPr>
                <w:sz w:val="16"/>
              </w:rPr>
              <w:t>this jurisdiction approved 2025-10-02</w:t>
            </w:r>
          </w:p>
        </w:tc>
      </w:tr>
      <w:tr>
        <w:trPr>
          <w:cantSplit/>
        </w:trPr>
        <w:tc>
          <w:tcPr>
            <w:tcW w:type="dxa" w:w="2133"/>
          </w:tcPr>
          <w:p>
            <w:pPr>
              <w:spacing w:after="0"/>
              <w:jc w:val="left"/>
            </w:pPr>
            <w:r>
              <w:rPr>
                <w:sz w:val="16"/>
              </w:rPr>
              <w:t>Randolph Public Schools</w:t>
            </w:r>
          </w:p>
        </w:tc>
        <w:tc>
          <w:tcPr>
            <w:tcW w:type="dxa" w:w="1459"/>
          </w:tcPr>
          <w:p>
            <w:pPr>
              <w:spacing w:after="0"/>
              <w:jc w:val="left"/>
            </w:pPr>
            <w:r>
              <w:rPr>
                <w:sz w:val="16"/>
              </w:rPr>
              <w:t>School/School District</w:t>
            </w:r>
          </w:p>
        </w:tc>
        <w:tc>
          <w:tcPr>
            <w:tcW w:type="dxa" w:w="1782"/>
          </w:tcPr>
          <w:p>
            <w:pPr>
              <w:spacing w:after="0"/>
              <w:jc w:val="left"/>
            </w:pPr>
            <w:r>
              <w:rPr>
                <w:sz w:val="16"/>
              </w:rPr>
              <w:t>Approved, expires 2030-08-11</w:t>
            </w:r>
          </w:p>
        </w:tc>
        <w:tc>
          <w:tcPr>
            <w:tcW w:type="dxa" w:w="2131"/>
          </w:tcPr>
          <w:p>
            <w:pPr>
              <w:spacing w:after="0"/>
              <w:jc w:val="left"/>
            </w:pPr>
            <w:r>
              <w:rPr>
                <w:sz w:val="16"/>
              </w:rPr>
              <w:t>Lower Elkhorn NRD (FEMA plan 110783)</w:t>
            </w:r>
          </w:p>
        </w:tc>
        <w:tc>
          <w:tcPr>
            <w:tcW w:type="dxa" w:w="1191"/>
          </w:tcPr>
          <w:p>
            <w:pPr>
              <w:spacing w:after="0"/>
              <w:jc w:val="left"/>
            </w:pPr>
            <w:r>
              <w:rPr>
                <w:sz w:val="16"/>
              </w:rPr>
              <w:t>2025-08-12</w:t>
            </w:r>
          </w:p>
        </w:tc>
        <w:tc>
          <w:tcPr>
            <w:tcW w:type="dxa" w:w="1037"/>
          </w:tcPr>
          <w:p>
            <w:pPr>
              <w:spacing w:after="0"/>
              <w:jc w:val="left"/>
            </w:pPr>
            <w:r>
              <w:rPr>
                <w:sz w:val="16"/>
              </w:rPr>
              <w:t>2030-08-11</w:t>
            </w:r>
          </w:p>
        </w:tc>
        <w:tc>
          <w:tcPr>
            <w:tcW w:type="dxa" w:w="833"/>
          </w:tcPr>
          <w:p>
            <w:pPr>
              <w:spacing w:after="0"/>
              <w:jc w:val="right"/>
            </w:pPr>
            <w:r>
              <w:rPr>
                <w:sz w:val="16"/>
              </w:rPr>
              <w:t>1,411</w:t>
            </w:r>
          </w:p>
        </w:tc>
        <w:tc>
          <w:tcPr>
            <w:tcW w:type="dxa" w:w="1367"/>
          </w:tcPr>
          <w:p>
            <w:pPr>
              <w:spacing w:after="0"/>
              <w:jc w:val="left"/>
            </w:pPr>
          </w:p>
        </w:tc>
        <w:tc>
          <w:tcPr>
            <w:tcW w:type="dxa" w:w="2180"/>
          </w:tcPr>
          <w:p>
            <w:pPr>
              <w:spacing w:after="0"/>
              <w:jc w:val="left"/>
            </w:pPr>
            <w:r>
              <w:rPr>
                <w:sz w:val="16"/>
              </w:rPr>
              <w:t>this jurisdiction approved 2025-10-02</w:t>
            </w:r>
          </w:p>
        </w:tc>
      </w:tr>
      <w:tr>
        <w:trPr>
          <w:cantSplit/>
        </w:trPr>
        <w:tc>
          <w:tcPr>
            <w:tcW w:type="dxa" w:w="2133"/>
          </w:tcPr>
          <w:p>
            <w:pPr>
              <w:spacing w:after="0"/>
              <w:jc w:val="left"/>
            </w:pPr>
            <w:r>
              <w:rPr>
                <w:sz w:val="16"/>
              </w:rPr>
              <w:t>Wynot Public Schools</w:t>
            </w:r>
          </w:p>
        </w:tc>
        <w:tc>
          <w:tcPr>
            <w:tcW w:type="dxa" w:w="1459"/>
          </w:tcPr>
          <w:p>
            <w:pPr>
              <w:spacing w:after="0"/>
              <w:jc w:val="left"/>
            </w:pPr>
            <w:r>
              <w:rPr>
                <w:sz w:val="16"/>
              </w:rPr>
              <w:t>School/School District</w:t>
            </w:r>
          </w:p>
        </w:tc>
        <w:tc>
          <w:tcPr>
            <w:tcW w:type="dxa" w:w="1782"/>
          </w:tcPr>
          <w:p>
            <w:pPr>
              <w:spacing w:after="0"/>
              <w:jc w:val="left"/>
            </w:pPr>
            <w:r>
              <w:rPr>
                <w:sz w:val="16"/>
              </w:rPr>
              <w:t>Expired on 2026-07-17</w:t>
            </w:r>
          </w:p>
        </w:tc>
        <w:tc>
          <w:tcPr>
            <w:tcW w:type="dxa" w:w="2131"/>
          </w:tcPr>
          <w:p>
            <w:pPr>
              <w:spacing w:after="0"/>
              <w:jc w:val="left"/>
            </w:pPr>
            <w:r>
              <w:rPr>
                <w:sz w:val="16"/>
              </w:rPr>
              <w:t>Cedar - Dixon Counties (FEMA plan 107568)</w:t>
            </w:r>
          </w:p>
        </w:tc>
        <w:tc>
          <w:tcPr>
            <w:tcW w:type="dxa" w:w="1191"/>
          </w:tcPr>
          <w:p>
            <w:pPr>
              <w:spacing w:after="0"/>
              <w:jc w:val="left"/>
            </w:pPr>
            <w:r>
              <w:rPr>
                <w:sz w:val="16"/>
              </w:rPr>
              <w:t>2021-07-17</w:t>
            </w:r>
          </w:p>
        </w:tc>
        <w:tc>
          <w:tcPr>
            <w:tcW w:type="dxa" w:w="1037"/>
          </w:tcPr>
          <w:p>
            <w:pPr>
              <w:spacing w:after="0"/>
              <w:jc w:val="left"/>
            </w:pPr>
            <w:r>
              <w:rPr>
                <w:sz w:val="16"/>
              </w:rPr>
              <w:t>2026-07-17</w:t>
            </w:r>
          </w:p>
        </w:tc>
        <w:tc>
          <w:tcPr>
            <w:tcW w:type="dxa" w:w="833"/>
          </w:tcPr>
          <w:p>
            <w:pPr>
              <w:spacing w:after="0"/>
              <w:jc w:val="right"/>
            </w:pPr>
            <w:r>
              <w:rPr>
                <w:sz w:val="16"/>
              </w:rPr>
              <w:t>-75</w:t>
            </w:r>
          </w:p>
        </w:tc>
        <w:tc>
          <w:tcPr>
            <w:tcW w:type="dxa" w:w="1367"/>
          </w:tcPr>
          <w:p>
            <w:pPr>
              <w:spacing w:after="0"/>
              <w:jc w:val="left"/>
            </w:pPr>
          </w:p>
        </w:tc>
        <w:tc>
          <w:tcPr>
            <w:tcW w:type="dxa" w:w="2180"/>
          </w:tcPr>
          <w:p>
            <w:pPr>
              <w:spacing w:after="0"/>
              <w:jc w:val="left"/>
            </w:pPr>
          </w:p>
        </w:tc>
      </w:tr>
      <w:tr>
        <w:trPr>
          <w:cantSplit/>
        </w:trPr>
        <w:tc>
          <w:tcPr>
            <w:tcW w:type="dxa" w:w="2133"/>
          </w:tcPr>
          <w:p>
            <w:pPr>
              <w:spacing w:after="0"/>
              <w:jc w:val="left"/>
            </w:pPr>
            <w:r>
              <w:rPr>
                <w:sz w:val="16"/>
              </w:rPr>
              <w:t>Coleridge Volunteer Fire Dept</w:t>
            </w:r>
          </w:p>
        </w:tc>
        <w:tc>
          <w:tcPr>
            <w:tcW w:type="dxa" w:w="1459"/>
          </w:tcPr>
          <w:p>
            <w:pPr>
              <w:spacing w:after="0"/>
              <w:jc w:val="left"/>
            </w:pPr>
            <w:r>
              <w:rPr>
                <w:sz w:val="16"/>
              </w:rPr>
              <w:t>Fire/EMS District</w:t>
            </w:r>
          </w:p>
        </w:tc>
        <w:tc>
          <w:tcPr>
            <w:tcW w:type="dxa" w:w="1782"/>
          </w:tcPr>
          <w:p>
            <w:pPr>
              <w:spacing w:after="0"/>
              <w:jc w:val="left"/>
            </w:pPr>
            <w:r>
              <w:rPr>
                <w:sz w:val="16"/>
              </w:rPr>
              <w:t>Plan 110783 approved 2025-08-12, pending adoption here; not yet eligible</w:t>
            </w:r>
          </w:p>
        </w:tc>
        <w:tc>
          <w:tcPr>
            <w:tcW w:type="dxa" w:w="2131"/>
          </w:tcPr>
          <w:p>
            <w:pPr>
              <w:spacing w:after="0"/>
              <w:jc w:val="left"/>
            </w:pPr>
            <w:r>
              <w:rPr>
                <w:sz w:val="16"/>
              </w:rPr>
              <w:t>Lower Elkhorn NRD (FEMA plan 110783), pending adoption here</w:t>
            </w:r>
          </w:p>
        </w:tc>
        <w:tc>
          <w:tcPr>
            <w:tcW w:type="dxa" w:w="1191"/>
          </w:tcPr>
          <w:p>
            <w:pPr>
              <w:spacing w:after="0"/>
              <w:jc w:val="left"/>
            </w:pPr>
            <w:r>
              <w:rPr>
                <w:sz w:val="16"/>
              </w:rPr>
              <w:t>2025-08-12 by FEMA; not yet adopted here</w:t>
            </w:r>
          </w:p>
        </w:tc>
        <w:tc>
          <w:tcPr>
            <w:tcW w:type="dxa" w:w="1037"/>
          </w:tcPr>
          <w:p>
            <w:pPr>
              <w:spacing w:after="0"/>
              <w:jc w:val="left"/>
            </w:pPr>
            <w:r>
              <w:rPr>
                <w:sz w:val="16"/>
              </w:rPr>
              <w:t>2030-08-11 once adopted</w:t>
            </w:r>
          </w:p>
        </w:tc>
        <w:tc>
          <w:tcPr>
            <w:tcW w:type="dxa" w:w="833"/>
          </w:tcPr>
          <w:p>
            <w:pPr>
              <w:spacing w:after="0"/>
              <w:jc w:val="right"/>
            </w:pPr>
          </w:p>
        </w:tc>
        <w:tc>
          <w:tcPr>
            <w:tcW w:type="dxa" w:w="1367"/>
          </w:tcPr>
          <w:p>
            <w:pPr>
              <w:spacing w:after="0"/>
              <w:jc w:val="left"/>
            </w:pPr>
            <w:r>
              <w:rPr>
                <w:sz w:val="16"/>
              </w:rPr>
              <w:t>FEMA tracker shows a plan approvable pending adoption</w:t>
            </w:r>
          </w:p>
        </w:tc>
        <w:tc>
          <w:tcPr>
            <w:tcW w:type="dxa" w:w="2180"/>
          </w:tcPr>
          <w:p>
            <w:pPr>
              <w:spacing w:after="0"/>
              <w:jc w:val="left"/>
            </w:pPr>
            <w:r>
              <w:rPr>
                <w:sz w:val="16"/>
              </w:rPr>
              <w:t>Not yet eligible: adopt the approved plan.</w:t>
            </w:r>
          </w:p>
        </w:tc>
      </w:tr>
      <w:tr>
        <w:trPr>
          <w:cantSplit/>
        </w:trPr>
        <w:tc>
          <w:tcPr>
            <w:tcW w:type="dxa" w:w="2133"/>
          </w:tcPr>
          <w:p>
            <w:pPr>
              <w:spacing w:after="0"/>
              <w:jc w:val="left"/>
            </w:pPr>
            <w:r>
              <w:rPr>
                <w:sz w:val="16"/>
              </w:rPr>
              <w:t>Hartington Fire District</w:t>
            </w:r>
          </w:p>
        </w:tc>
        <w:tc>
          <w:tcPr>
            <w:tcW w:type="dxa" w:w="1459"/>
          </w:tcPr>
          <w:p>
            <w:pPr>
              <w:spacing w:after="0"/>
              <w:jc w:val="left"/>
            </w:pPr>
            <w:r>
              <w:rPr>
                <w:sz w:val="16"/>
              </w:rPr>
              <w:t>Fire/EMS District</w:t>
            </w:r>
          </w:p>
        </w:tc>
        <w:tc>
          <w:tcPr>
            <w:tcW w:type="dxa" w:w="1782"/>
          </w:tcPr>
          <w:p>
            <w:pPr>
              <w:spacing w:after="0"/>
              <w:jc w:val="left"/>
            </w:pPr>
            <w:r>
              <w:rPr>
                <w:sz w:val="16"/>
              </w:rPr>
              <w:t>Expired on 2026-07-17</w:t>
            </w:r>
          </w:p>
        </w:tc>
        <w:tc>
          <w:tcPr>
            <w:tcW w:type="dxa" w:w="2131"/>
          </w:tcPr>
          <w:p>
            <w:pPr>
              <w:spacing w:after="0"/>
              <w:jc w:val="left"/>
            </w:pPr>
            <w:r>
              <w:rPr>
                <w:sz w:val="16"/>
              </w:rPr>
              <w:t>Cedar - Dixon Counties (FEMA plan 107568)</w:t>
            </w:r>
          </w:p>
        </w:tc>
        <w:tc>
          <w:tcPr>
            <w:tcW w:type="dxa" w:w="1191"/>
          </w:tcPr>
          <w:p>
            <w:pPr>
              <w:spacing w:after="0"/>
              <w:jc w:val="left"/>
            </w:pPr>
            <w:r>
              <w:rPr>
                <w:sz w:val="16"/>
              </w:rPr>
              <w:t>2021-07-17</w:t>
            </w:r>
          </w:p>
        </w:tc>
        <w:tc>
          <w:tcPr>
            <w:tcW w:type="dxa" w:w="1037"/>
          </w:tcPr>
          <w:p>
            <w:pPr>
              <w:spacing w:after="0"/>
              <w:jc w:val="left"/>
            </w:pPr>
            <w:r>
              <w:rPr>
                <w:sz w:val="16"/>
              </w:rPr>
              <w:t>2026-07-17</w:t>
            </w:r>
          </w:p>
        </w:tc>
        <w:tc>
          <w:tcPr>
            <w:tcW w:type="dxa" w:w="833"/>
          </w:tcPr>
          <w:p>
            <w:pPr>
              <w:spacing w:after="0"/>
              <w:jc w:val="right"/>
            </w:pPr>
            <w:r>
              <w:rPr>
                <w:sz w:val="16"/>
              </w:rPr>
              <w:t>-75</w:t>
            </w:r>
          </w:p>
        </w:tc>
        <w:tc>
          <w:tcPr>
            <w:tcW w:type="dxa" w:w="1367"/>
          </w:tcPr>
          <w:p>
            <w:pPr>
              <w:spacing w:after="0"/>
              <w:jc w:val="left"/>
            </w:pPr>
          </w:p>
        </w:tc>
        <w:tc>
          <w:tcPr>
            <w:tcW w:type="dxa" w:w="2180"/>
          </w:tcPr>
          <w:p>
            <w:pPr>
              <w:spacing w:after="0"/>
              <w:jc w:val="left"/>
            </w:pPr>
            <w:r>
              <w:rPr>
                <w:sz w:val="16"/>
              </w:rPr>
              <w:t>this jurisdiction approved 2022-07-05</w:t>
            </w:r>
          </w:p>
        </w:tc>
      </w:tr>
      <w:tr>
        <w:trPr>
          <w:cantSplit/>
        </w:trPr>
        <w:tc>
          <w:tcPr>
            <w:tcW w:type="dxa" w:w="2133"/>
          </w:tcPr>
          <w:p>
            <w:pPr>
              <w:spacing w:after="0"/>
              <w:jc w:val="left"/>
            </w:pPr>
            <w:r>
              <w:rPr>
                <w:sz w:val="16"/>
              </w:rPr>
              <w:t>Randolph Fire Dept</w:t>
            </w:r>
          </w:p>
        </w:tc>
        <w:tc>
          <w:tcPr>
            <w:tcW w:type="dxa" w:w="1459"/>
          </w:tcPr>
          <w:p>
            <w:pPr>
              <w:spacing w:after="0"/>
              <w:jc w:val="left"/>
            </w:pPr>
            <w:r>
              <w:rPr>
                <w:sz w:val="16"/>
              </w:rPr>
              <w:t>Fire/EMS District</w:t>
            </w:r>
          </w:p>
        </w:tc>
        <w:tc>
          <w:tcPr>
            <w:tcW w:type="dxa" w:w="1782"/>
          </w:tcPr>
          <w:p>
            <w:pPr>
              <w:spacing w:after="0"/>
              <w:jc w:val="left"/>
            </w:pPr>
            <w:r>
              <w:rPr>
                <w:sz w:val="16"/>
              </w:rPr>
              <w:t>Approved, expires 2030-08-11</w:t>
            </w:r>
          </w:p>
        </w:tc>
        <w:tc>
          <w:tcPr>
            <w:tcW w:type="dxa" w:w="2131"/>
          </w:tcPr>
          <w:p>
            <w:pPr>
              <w:spacing w:after="0"/>
              <w:jc w:val="left"/>
            </w:pPr>
            <w:r>
              <w:rPr>
                <w:sz w:val="16"/>
              </w:rPr>
              <w:t>Lower Elkhorn NRD (FEMA plan 110783)</w:t>
            </w:r>
          </w:p>
        </w:tc>
        <w:tc>
          <w:tcPr>
            <w:tcW w:type="dxa" w:w="1191"/>
          </w:tcPr>
          <w:p>
            <w:pPr>
              <w:spacing w:after="0"/>
              <w:jc w:val="left"/>
            </w:pPr>
            <w:r>
              <w:rPr>
                <w:sz w:val="16"/>
              </w:rPr>
              <w:t>2025-08-12</w:t>
            </w:r>
          </w:p>
        </w:tc>
        <w:tc>
          <w:tcPr>
            <w:tcW w:type="dxa" w:w="1037"/>
          </w:tcPr>
          <w:p>
            <w:pPr>
              <w:spacing w:after="0"/>
              <w:jc w:val="left"/>
            </w:pPr>
            <w:r>
              <w:rPr>
                <w:sz w:val="16"/>
              </w:rPr>
              <w:t>2030-08-11</w:t>
            </w:r>
          </w:p>
        </w:tc>
        <w:tc>
          <w:tcPr>
            <w:tcW w:type="dxa" w:w="833"/>
          </w:tcPr>
          <w:p>
            <w:pPr>
              <w:spacing w:after="0"/>
              <w:jc w:val="right"/>
            </w:pPr>
            <w:r>
              <w:rPr>
                <w:sz w:val="16"/>
              </w:rPr>
              <w:t>1,411</w:t>
            </w:r>
          </w:p>
        </w:tc>
        <w:tc>
          <w:tcPr>
            <w:tcW w:type="dxa" w:w="1367"/>
          </w:tcPr>
          <w:p>
            <w:pPr>
              <w:spacing w:after="0"/>
              <w:jc w:val="left"/>
            </w:pPr>
          </w:p>
        </w:tc>
        <w:tc>
          <w:tcPr>
            <w:tcW w:type="dxa" w:w="2180"/>
          </w:tcPr>
          <w:p>
            <w:pPr>
              <w:spacing w:after="0"/>
              <w:jc w:val="left"/>
            </w:pPr>
            <w:r>
              <w:rPr>
                <w:sz w:val="16"/>
              </w:rPr>
              <w:t>this jurisdiction approved 2025-10-02</w:t>
            </w:r>
          </w:p>
        </w:tc>
      </w:tr>
      <w:tr>
        <w:trPr>
          <w:cantSplit/>
        </w:trPr>
        <w:tc>
          <w:tcPr>
            <w:tcW w:type="dxa" w:w="2133"/>
          </w:tcPr>
          <w:p>
            <w:pPr>
              <w:spacing w:after="0"/>
              <w:jc w:val="left"/>
            </w:pPr>
            <w:r>
              <w:rPr>
                <w:sz w:val="16"/>
              </w:rPr>
              <w:t>Randolph Volunteer Fire District</w:t>
            </w:r>
          </w:p>
        </w:tc>
        <w:tc>
          <w:tcPr>
            <w:tcW w:type="dxa" w:w="1459"/>
          </w:tcPr>
          <w:p>
            <w:pPr>
              <w:spacing w:after="0"/>
              <w:jc w:val="left"/>
            </w:pPr>
            <w:r>
              <w:rPr>
                <w:sz w:val="16"/>
              </w:rPr>
              <w:t>Fire/EMS District</w:t>
            </w:r>
          </w:p>
        </w:tc>
        <w:tc>
          <w:tcPr>
            <w:tcW w:type="dxa" w:w="1782"/>
          </w:tcPr>
          <w:p>
            <w:pPr>
              <w:spacing w:after="0"/>
              <w:jc w:val="left"/>
            </w:pPr>
            <w:r>
              <w:rPr>
                <w:sz w:val="16"/>
              </w:rPr>
              <w:t>Expired on 2026-07-17</w:t>
            </w:r>
          </w:p>
        </w:tc>
        <w:tc>
          <w:tcPr>
            <w:tcW w:type="dxa" w:w="2131"/>
          </w:tcPr>
          <w:p>
            <w:pPr>
              <w:spacing w:after="0"/>
              <w:jc w:val="left"/>
            </w:pPr>
            <w:r>
              <w:rPr>
                <w:sz w:val="16"/>
              </w:rPr>
              <w:t>Cedar - Dixon Counties (FEMA plan 107568)</w:t>
            </w:r>
          </w:p>
        </w:tc>
        <w:tc>
          <w:tcPr>
            <w:tcW w:type="dxa" w:w="1191"/>
          </w:tcPr>
          <w:p>
            <w:pPr>
              <w:spacing w:after="0"/>
              <w:jc w:val="left"/>
            </w:pPr>
            <w:r>
              <w:rPr>
                <w:sz w:val="16"/>
              </w:rPr>
              <w:t>2021-07-17</w:t>
            </w:r>
          </w:p>
        </w:tc>
        <w:tc>
          <w:tcPr>
            <w:tcW w:type="dxa" w:w="1037"/>
          </w:tcPr>
          <w:p>
            <w:pPr>
              <w:spacing w:after="0"/>
              <w:jc w:val="left"/>
            </w:pPr>
            <w:r>
              <w:rPr>
                <w:sz w:val="16"/>
              </w:rPr>
              <w:t>2026-07-17</w:t>
            </w:r>
          </w:p>
        </w:tc>
        <w:tc>
          <w:tcPr>
            <w:tcW w:type="dxa" w:w="833"/>
          </w:tcPr>
          <w:p>
            <w:pPr>
              <w:spacing w:after="0"/>
              <w:jc w:val="right"/>
            </w:pPr>
            <w:r>
              <w:rPr>
                <w:sz w:val="16"/>
              </w:rPr>
              <w:t>-75</w:t>
            </w:r>
          </w:p>
        </w:tc>
        <w:tc>
          <w:tcPr>
            <w:tcW w:type="dxa" w:w="1367"/>
          </w:tcPr>
          <w:p>
            <w:pPr>
              <w:spacing w:after="0"/>
              <w:jc w:val="left"/>
            </w:pPr>
          </w:p>
        </w:tc>
        <w:tc>
          <w:tcPr>
            <w:tcW w:type="dxa" w:w="2180"/>
          </w:tcPr>
          <w:p>
            <w:pPr>
              <w:spacing w:after="0"/>
              <w:jc w:val="left"/>
            </w:pPr>
            <w:r>
              <w:rPr>
                <w:sz w:val="16"/>
              </w:rPr>
              <w:t>this jurisdiction approved 2022-04-25</w:t>
            </w:r>
          </w:p>
        </w:tc>
      </w:tr>
      <w:tr>
        <w:trPr>
          <w:cantSplit/>
        </w:trPr>
        <w:tc>
          <w:tcPr>
            <w:tcW w:type="dxa" w:w="2133"/>
          </w:tcPr>
          <w:p>
            <w:pPr>
              <w:spacing w:after="0"/>
              <w:jc w:val="left"/>
            </w:pPr>
            <w:r>
              <w:rPr>
                <w:sz w:val="16"/>
              </w:rPr>
              <w:t>Wynot Rural Fire Dept</w:t>
            </w:r>
          </w:p>
        </w:tc>
        <w:tc>
          <w:tcPr>
            <w:tcW w:type="dxa" w:w="1459"/>
          </w:tcPr>
          <w:p>
            <w:pPr>
              <w:spacing w:after="0"/>
              <w:jc w:val="left"/>
            </w:pPr>
            <w:r>
              <w:rPr>
                <w:sz w:val="16"/>
              </w:rPr>
              <w:t>Fire/EMS District</w:t>
            </w:r>
          </w:p>
        </w:tc>
        <w:tc>
          <w:tcPr>
            <w:tcW w:type="dxa" w:w="1782"/>
          </w:tcPr>
          <w:p>
            <w:pPr>
              <w:spacing w:after="0"/>
              <w:jc w:val="left"/>
            </w:pPr>
            <w:r>
              <w:rPr>
                <w:sz w:val="16"/>
              </w:rPr>
              <w:t>Approved, expires 2030-08-11</w:t>
            </w:r>
          </w:p>
        </w:tc>
        <w:tc>
          <w:tcPr>
            <w:tcW w:type="dxa" w:w="2131"/>
          </w:tcPr>
          <w:p>
            <w:pPr>
              <w:spacing w:after="0"/>
              <w:jc w:val="left"/>
            </w:pPr>
            <w:r>
              <w:rPr>
                <w:sz w:val="16"/>
              </w:rPr>
              <w:t>Lower Elkhorn NRD (FEMA plan 110783)</w:t>
            </w:r>
          </w:p>
        </w:tc>
        <w:tc>
          <w:tcPr>
            <w:tcW w:type="dxa" w:w="1191"/>
          </w:tcPr>
          <w:p>
            <w:pPr>
              <w:spacing w:after="0"/>
              <w:jc w:val="left"/>
            </w:pPr>
            <w:r>
              <w:rPr>
                <w:sz w:val="16"/>
              </w:rPr>
              <w:t>2025-08-12</w:t>
            </w:r>
          </w:p>
        </w:tc>
        <w:tc>
          <w:tcPr>
            <w:tcW w:type="dxa" w:w="1037"/>
          </w:tcPr>
          <w:p>
            <w:pPr>
              <w:spacing w:after="0"/>
              <w:jc w:val="left"/>
            </w:pPr>
            <w:r>
              <w:rPr>
                <w:sz w:val="16"/>
              </w:rPr>
              <w:t>2030-08-11</w:t>
            </w:r>
          </w:p>
        </w:tc>
        <w:tc>
          <w:tcPr>
            <w:tcW w:type="dxa" w:w="833"/>
          </w:tcPr>
          <w:p>
            <w:pPr>
              <w:spacing w:after="0"/>
              <w:jc w:val="right"/>
            </w:pPr>
            <w:r>
              <w:rPr>
                <w:sz w:val="16"/>
              </w:rPr>
              <w:t>1,411</w:t>
            </w:r>
          </w:p>
        </w:tc>
        <w:tc>
          <w:tcPr>
            <w:tcW w:type="dxa" w:w="1367"/>
          </w:tcPr>
          <w:p>
            <w:pPr>
              <w:spacing w:after="0"/>
              <w:jc w:val="left"/>
            </w:pPr>
          </w:p>
        </w:tc>
        <w:tc>
          <w:tcPr>
            <w:tcW w:type="dxa" w:w="2180"/>
          </w:tcPr>
          <w:p>
            <w:pPr>
              <w:spacing w:after="0"/>
              <w:jc w:val="left"/>
            </w:pPr>
            <w:r>
              <w:rPr>
                <w:sz w:val="16"/>
              </w:rPr>
              <w:t>this jurisdiction approved 2025-10-02</w:t>
            </w:r>
          </w:p>
        </w:tc>
      </w:tr>
    </w:tbl>
    <w:p>
      <w:pPr>
        <w:spacing w:after="40" w:before="60"/>
      </w:pPr>
      <w:r>
        <w:rPr>
          <w:sz w:val="15"/>
        </w:rPr>
        <w:t>Plan 110783 lists 70 other participants not on this page, 8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5"/>
        <w:gridCol w:w="1175"/>
        <w:gridCol w:w="1037"/>
        <w:gridCol w:w="1126"/>
        <w:gridCol w:w="1328"/>
        <w:gridCol w:w="1106"/>
        <w:gridCol w:w="1520"/>
        <w:gridCol w:w="1492"/>
        <w:gridCol w:w="2436"/>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5"/>
            <w:shd w:val="clear" w:color="auto" w:fill="E8E8E8"/>
          </w:tcPr>
          <w:p>
            <w:pPr>
              <w:spacing w:after="0"/>
              <w:jc w:val="left"/>
            </w:pPr>
            <w:r>
              <w:rPr>
                <w:b/>
                <w:sz w:val="16"/>
              </w:rPr>
              <w:t>NRI risk rating</w:t>
            </w:r>
          </w:p>
        </w:tc>
        <w:tc>
          <w:tcPr>
            <w:tcW w:type="dxa" w:w="117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9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36"/>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175"/>
          </w:tcPr>
          <w:p>
            <w:pPr>
              <w:spacing w:after="0"/>
              <w:jc w:val="left"/>
            </w:pPr>
            <w:r>
              <w:rPr>
                <w:sz w:val="16"/>
              </w:rPr>
              <w:t>Very Low</w:t>
            </w:r>
          </w:p>
        </w:tc>
        <w:tc>
          <w:tcPr>
            <w:tcW w:type="dxa" w:w="1175"/>
          </w:tcPr>
          <w:p>
            <w:pPr>
              <w:spacing w:after="0"/>
              <w:jc w:val="left"/>
            </w:pPr>
            <w:r>
              <w:rPr>
                <w:sz w:val="16"/>
              </w:rPr>
              <w:t>Very Low</w:t>
            </w:r>
          </w:p>
        </w:tc>
        <w:tc>
          <w:tcPr>
            <w:tcW w:type="dxa" w:w="1037"/>
          </w:tcPr>
          <w:p>
            <w:pPr>
              <w:spacing w:after="0"/>
              <w:jc w:val="right"/>
            </w:pPr>
            <w:r>
              <w:rPr>
                <w:sz w:val="16"/>
              </w:rPr>
              <w:t>$3,581,922</w:t>
            </w:r>
          </w:p>
        </w:tc>
        <w:tc>
          <w:tcPr>
            <w:tcW w:type="dxa" w:w="1126"/>
          </w:tcPr>
          <w:p>
            <w:pPr>
              <w:spacing w:after="0"/>
              <w:jc w:val="right"/>
            </w:pPr>
            <w:r>
              <w:rPr>
                <w:sz w:val="16"/>
              </w:rPr>
              <w:t>$392</w:t>
            </w:r>
          </w:p>
        </w:tc>
        <w:tc>
          <w:tcPr>
            <w:tcW w:type="dxa" w:w="1328"/>
          </w:tcPr>
          <w:p>
            <w:pPr>
              <w:spacing w:after="0"/>
              <w:jc w:val="right"/>
            </w:pPr>
            <w:r>
              <w:rPr>
                <w:sz w:val="16"/>
              </w:rPr>
              <w:t>$4,217</w:t>
            </w:r>
          </w:p>
        </w:tc>
        <w:tc>
          <w:tcPr>
            <w:tcW w:type="dxa" w:w="1106"/>
          </w:tcPr>
          <w:p>
            <w:pPr>
              <w:spacing w:after="0"/>
              <w:jc w:val="right"/>
            </w:pPr>
            <w:r>
              <w:rPr>
                <w:sz w:val="16"/>
              </w:rPr>
              <w:t>$3,586,531</w:t>
            </w:r>
          </w:p>
        </w:tc>
        <w:tc>
          <w:tcPr>
            <w:tcW w:type="dxa" w:w="1520"/>
          </w:tcPr>
          <w:p>
            <w:pPr>
              <w:spacing w:after="0"/>
              <w:jc w:val="right"/>
            </w:pPr>
            <w:r>
              <w:rPr>
                <w:sz w:val="16"/>
              </w:rPr>
              <w:t>23</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Drought</w:t>
            </w:r>
          </w:p>
        </w:tc>
        <w:tc>
          <w:tcPr>
            <w:tcW w:type="dxa" w:w="1175"/>
          </w:tcPr>
          <w:p>
            <w:pPr>
              <w:spacing w:after="0"/>
              <w:jc w:val="left"/>
            </w:pPr>
            <w:r>
              <w:rPr>
                <w:sz w:val="16"/>
              </w:rPr>
              <w:t>Relatively Moderate</w:t>
            </w:r>
          </w:p>
        </w:tc>
        <w:tc>
          <w:tcPr>
            <w:tcW w:type="dxa" w:w="1175"/>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$1,553,269</w:t>
            </w:r>
          </w:p>
        </w:tc>
        <w:tc>
          <w:tcPr>
            <w:tcW w:type="dxa" w:w="1328"/>
          </w:tcPr>
          <w:p>
            <w:pPr>
              <w:spacing w:after="0"/>
              <w:jc w:val="right"/>
            </w:pPr>
            <w:r>
              <w:rPr>
                <w:sz w:val="16"/>
              </w:rPr>
              <w:t>n/a</w:t>
            </w:r>
          </w:p>
        </w:tc>
        <w:tc>
          <w:tcPr>
            <w:tcW w:type="dxa" w:w="1106"/>
          </w:tcPr>
          <w:p>
            <w:pPr>
              <w:spacing w:after="0"/>
              <w:jc w:val="right"/>
            </w:pPr>
            <w:r>
              <w:rPr>
                <w:sz w:val="16"/>
              </w:rPr>
              <w:t>$1,553,269</w:t>
            </w:r>
          </w:p>
        </w:tc>
        <w:tc>
          <w:tcPr>
            <w:tcW w:type="dxa" w:w="1520"/>
          </w:tcPr>
          <w:p>
            <w:pPr>
              <w:spacing w:after="0"/>
              <w:jc w:val="right"/>
            </w:pPr>
            <w:r>
              <w:rPr>
                <w:sz w:val="16"/>
              </w:rPr>
              <w:t>20</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Hail</w:t>
            </w:r>
          </w:p>
        </w:tc>
        <w:tc>
          <w:tcPr>
            <w:tcW w:type="dxa" w:w="1175"/>
          </w:tcPr>
          <w:p>
            <w:pPr>
              <w:spacing w:after="0"/>
              <w:jc w:val="left"/>
            </w:pPr>
            <w:r>
              <w:rPr>
                <w:sz w:val="16"/>
              </w:rPr>
              <w:t>Relatively Moderate</w:t>
            </w:r>
          </w:p>
        </w:tc>
        <w:tc>
          <w:tcPr>
            <w:tcW w:type="dxa" w:w="1175"/>
          </w:tcPr>
          <w:p>
            <w:pPr>
              <w:spacing w:after="0"/>
              <w:jc w:val="left"/>
            </w:pPr>
            <w:r>
              <w:rPr>
                <w:sz w:val="16"/>
              </w:rPr>
              <w:t>Relatively Moderate</w:t>
            </w:r>
          </w:p>
        </w:tc>
        <w:tc>
          <w:tcPr>
            <w:tcW w:type="dxa" w:w="1037"/>
          </w:tcPr>
          <w:p>
            <w:pPr>
              <w:spacing w:after="0"/>
              <w:jc w:val="right"/>
            </w:pPr>
            <w:r>
              <w:rPr>
                <w:sz w:val="16"/>
              </w:rPr>
              <w:t>$174,974</w:t>
            </w:r>
          </w:p>
        </w:tc>
        <w:tc>
          <w:tcPr>
            <w:tcW w:type="dxa" w:w="1126"/>
          </w:tcPr>
          <w:p>
            <w:pPr>
              <w:spacing w:after="0"/>
              <w:jc w:val="right"/>
            </w:pPr>
            <w:r>
              <w:rPr>
                <w:sz w:val="16"/>
              </w:rPr>
              <w:t>$1,200,582</w:t>
            </w:r>
          </w:p>
        </w:tc>
        <w:tc>
          <w:tcPr>
            <w:tcW w:type="dxa" w:w="1328"/>
          </w:tcPr>
          <w:p>
            <w:pPr>
              <w:spacing w:after="0"/>
              <w:jc w:val="right"/>
            </w:pPr>
            <w:r>
              <w:rPr>
                <w:sz w:val="16"/>
              </w:rPr>
              <w:t>$15,968</w:t>
            </w:r>
          </w:p>
        </w:tc>
        <w:tc>
          <w:tcPr>
            <w:tcW w:type="dxa" w:w="1106"/>
          </w:tcPr>
          <w:p>
            <w:pPr>
              <w:spacing w:after="0"/>
              <w:jc w:val="right"/>
            </w:pPr>
            <w:r>
              <w:rPr>
                <w:sz w:val="16"/>
              </w:rPr>
              <w:t>$1,391,524</w:t>
            </w:r>
          </w:p>
        </w:tc>
        <w:tc>
          <w:tcPr>
            <w:tcW w:type="dxa" w:w="1520"/>
          </w:tcPr>
          <w:p>
            <w:pPr>
              <w:spacing w:after="0"/>
              <w:jc w:val="right"/>
            </w:pPr>
            <w:r>
              <w:rPr>
                <w:sz w:val="16"/>
              </w:rPr>
              <w:t>173</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Tornado</w:t>
            </w:r>
          </w:p>
        </w:tc>
        <w:tc>
          <w:tcPr>
            <w:tcW w:type="dxa" w:w="1175"/>
          </w:tcPr>
          <w:p>
            <w:pPr>
              <w:spacing w:after="0"/>
              <w:jc w:val="left"/>
            </w:pPr>
            <w:r>
              <w:rPr>
                <w:sz w:val="16"/>
              </w:rPr>
              <w:t>Relatively Low</w:t>
            </w:r>
          </w:p>
        </w:tc>
        <w:tc>
          <w:tcPr>
            <w:tcW w:type="dxa" w:w="1175"/>
          </w:tcPr>
          <w:p>
            <w:pPr>
              <w:spacing w:after="0"/>
              <w:jc w:val="left"/>
            </w:pPr>
            <w:r>
              <w:rPr>
                <w:sz w:val="16"/>
              </w:rPr>
              <w:t>Relatively Low</w:t>
            </w:r>
          </w:p>
        </w:tc>
        <w:tc>
          <w:tcPr>
            <w:tcW w:type="dxa" w:w="1037"/>
          </w:tcPr>
          <w:p>
            <w:pPr>
              <w:spacing w:after="0"/>
              <w:jc w:val="right"/>
            </w:pPr>
            <w:r>
              <w:rPr>
                <w:sz w:val="16"/>
              </w:rPr>
              <w:t>$835,075</w:t>
            </w:r>
          </w:p>
        </w:tc>
        <w:tc>
          <w:tcPr>
            <w:tcW w:type="dxa" w:w="1126"/>
          </w:tcPr>
          <w:p>
            <w:pPr>
              <w:spacing w:after="0"/>
              <w:jc w:val="right"/>
            </w:pPr>
            <w:r>
              <w:rPr>
                <w:sz w:val="16"/>
              </w:rPr>
              <w:t>$19,187</w:t>
            </w:r>
          </w:p>
        </w:tc>
        <w:tc>
          <w:tcPr>
            <w:tcW w:type="dxa" w:w="1328"/>
          </w:tcPr>
          <w:p>
            <w:pPr>
              <w:spacing w:after="0"/>
              <w:jc w:val="right"/>
            </w:pPr>
            <w:r>
              <w:rPr>
                <w:sz w:val="16"/>
              </w:rPr>
              <w:t>$319,566</w:t>
            </w:r>
          </w:p>
        </w:tc>
        <w:tc>
          <w:tcPr>
            <w:tcW w:type="dxa" w:w="1106"/>
          </w:tcPr>
          <w:p>
            <w:pPr>
              <w:spacing w:after="0"/>
              <w:jc w:val="right"/>
            </w:pPr>
            <w:r>
              <w:rPr>
                <w:sz w:val="16"/>
              </w:rPr>
              <w:t>$1,173,828</w:t>
            </w:r>
          </w:p>
        </w:tc>
        <w:tc>
          <w:tcPr>
            <w:tcW w:type="dxa" w:w="1520"/>
          </w:tcPr>
          <w:p>
            <w:pPr>
              <w:spacing w:after="0"/>
              <w:jc w:val="right"/>
            </w:pPr>
            <w:r>
              <w:rPr>
                <w:sz w:val="16"/>
              </w:rPr>
              <w:t>18</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175"/>
          </w:tcPr>
          <w:p>
            <w:pPr>
              <w:spacing w:after="0"/>
              <w:jc w:val="left"/>
            </w:pPr>
            <w:r>
              <w:rPr>
                <w:sz w:val="16"/>
              </w:rPr>
              <w:t>Relatively Low</w:t>
            </w:r>
          </w:p>
        </w:tc>
        <w:tc>
          <w:tcPr>
            <w:tcW w:type="dxa" w:w="1175"/>
          </w:tcPr>
          <w:p>
            <w:pPr>
              <w:spacing w:after="0"/>
              <w:jc w:val="left"/>
            </w:pPr>
            <w:r>
              <w:rPr>
                <w:sz w:val="16"/>
              </w:rPr>
              <w:t>Relatively Low</w:t>
            </w:r>
          </w:p>
        </w:tc>
        <w:tc>
          <w:tcPr>
            <w:tcW w:type="dxa" w:w="1037"/>
          </w:tcPr>
          <w:p>
            <w:pPr>
              <w:spacing w:after="0"/>
              <w:jc w:val="right"/>
            </w:pPr>
            <w:r>
              <w:rPr>
                <w:sz w:val="16"/>
              </w:rPr>
              <w:t>$143,298</w:t>
            </w:r>
          </w:p>
        </w:tc>
        <w:tc>
          <w:tcPr>
            <w:tcW w:type="dxa" w:w="1126"/>
          </w:tcPr>
          <w:p>
            <w:pPr>
              <w:spacing w:after="0"/>
              <w:jc w:val="right"/>
            </w:pPr>
            <w:r>
              <w:rPr>
                <w:sz w:val="16"/>
              </w:rPr>
              <w:t>$220,385</w:t>
            </w:r>
          </w:p>
        </w:tc>
        <w:tc>
          <w:tcPr>
            <w:tcW w:type="dxa" w:w="1328"/>
          </w:tcPr>
          <w:p>
            <w:pPr>
              <w:spacing w:after="0"/>
              <w:jc w:val="right"/>
            </w:pPr>
            <w:r>
              <w:rPr>
                <w:sz w:val="16"/>
              </w:rPr>
              <w:t>$126,471</w:t>
            </w:r>
          </w:p>
        </w:tc>
        <w:tc>
          <w:tcPr>
            <w:tcW w:type="dxa" w:w="1106"/>
          </w:tcPr>
          <w:p>
            <w:pPr>
              <w:spacing w:after="0"/>
              <w:jc w:val="right"/>
            </w:pPr>
            <w:r>
              <w:rPr>
                <w:sz w:val="16"/>
              </w:rPr>
              <w:t>$490,154</w:t>
            </w:r>
          </w:p>
        </w:tc>
        <w:tc>
          <w:tcPr>
            <w:tcW w:type="dxa" w:w="1520"/>
          </w:tcPr>
          <w:p>
            <w:pPr>
              <w:spacing w:after="0"/>
              <w:jc w:val="right"/>
            </w:pPr>
            <w:r>
              <w:rPr>
                <w:sz w:val="16"/>
              </w:rPr>
              <w:t>121</w:t>
            </w:r>
          </w:p>
        </w:tc>
        <w:tc>
          <w:tcPr>
            <w:tcW w:type="dxa" w:w="1492"/>
          </w:tcPr>
          <w:p>
            <w:pPr>
              <w:spacing w:after="0"/>
              <w:jc w:val="left"/>
            </w:pPr>
          </w:p>
        </w:tc>
        <w:tc>
          <w:tcPr>
            <w:tcW w:type="dxa" w:w="2436"/>
          </w:tcPr>
          <w:p>
            <w:pPr>
              <w:spacing w:after="0"/>
              <w:jc w:val="left"/>
            </w:pPr>
            <w:r>
              <w:rPr>
                <w:sz w:val="16"/>
              </w:rPr>
              <w:t>Includes 26 High Wind records (a NOAA non-thunderstorm wind type, outside NRI's Strong Wind definition).</w:t>
            </w:r>
          </w:p>
        </w:tc>
      </w:tr>
      <w:tr>
        <w:trPr>
          <w:cantSplit/>
        </w:trPr>
        <w:tc>
          <w:tcPr>
            <w:tcW w:type="dxa" w:w="681"/>
          </w:tcPr>
          <w:p>
            <w:pPr>
              <w:spacing w:after="0"/>
              <w:jc w:val="right"/>
            </w:pPr>
            <w:r>
              <w:rPr>
                <w:sz w:val="16"/>
              </w:rPr>
              <w:t>6</w:t>
            </w:r>
          </w:p>
        </w:tc>
        <w:tc>
          <w:tcPr>
            <w:tcW w:type="dxa" w:w="1037"/>
          </w:tcPr>
          <w:p>
            <w:pPr>
              <w:spacing w:after="0"/>
              <w:jc w:val="left"/>
            </w:pPr>
            <w:r>
              <w:rPr>
                <w:sz w:val="16"/>
              </w:rPr>
              <w:t>Cold Wave</w:t>
            </w:r>
          </w:p>
        </w:tc>
        <w:tc>
          <w:tcPr>
            <w:tcW w:type="dxa" w:w="1175"/>
          </w:tcPr>
          <w:p>
            <w:pPr>
              <w:spacing w:after="0"/>
              <w:jc w:val="left"/>
            </w:pPr>
            <w:r>
              <w:rPr>
                <w:sz w:val="16"/>
              </w:rPr>
              <w:t>Relatively Low</w:t>
            </w:r>
          </w:p>
        </w:tc>
        <w:tc>
          <w:tcPr>
            <w:tcW w:type="dxa" w:w="1175"/>
          </w:tcPr>
          <w:p>
            <w:pPr>
              <w:spacing w:after="0"/>
              <w:jc w:val="left"/>
            </w:pPr>
            <w:r>
              <w:rPr>
                <w:sz w:val="16"/>
              </w:rPr>
              <w:t>Relatively Low</w:t>
            </w:r>
          </w:p>
        </w:tc>
        <w:tc>
          <w:tcPr>
            <w:tcW w:type="dxa" w:w="1037"/>
          </w:tcPr>
          <w:p>
            <w:pPr>
              <w:spacing w:after="0"/>
              <w:jc w:val="right"/>
            </w:pPr>
            <w:r>
              <w:rPr>
                <w:sz w:val="16"/>
              </w:rPr>
              <w:t>$256</w:t>
            </w:r>
          </w:p>
        </w:tc>
        <w:tc>
          <w:tcPr>
            <w:tcW w:type="dxa" w:w="1126"/>
          </w:tcPr>
          <w:p>
            <w:pPr>
              <w:spacing w:after="0"/>
              <w:jc w:val="right"/>
            </w:pPr>
            <w:r>
              <w:rPr>
                <w:sz w:val="16"/>
              </w:rPr>
              <w:t>$58,409</w:t>
            </w:r>
          </w:p>
        </w:tc>
        <w:tc>
          <w:tcPr>
            <w:tcW w:type="dxa" w:w="1328"/>
          </w:tcPr>
          <w:p>
            <w:pPr>
              <w:spacing w:after="0"/>
              <w:jc w:val="right"/>
            </w:pPr>
            <w:r>
              <w:rPr>
                <w:sz w:val="16"/>
              </w:rPr>
              <w:t>$383,792</w:t>
            </w:r>
          </w:p>
        </w:tc>
        <w:tc>
          <w:tcPr>
            <w:tcW w:type="dxa" w:w="1106"/>
          </w:tcPr>
          <w:p>
            <w:pPr>
              <w:spacing w:after="0"/>
              <w:jc w:val="right"/>
            </w:pPr>
            <w:r>
              <w:rPr>
                <w:sz w:val="16"/>
              </w:rPr>
              <w:t>$442,458</w:t>
            </w:r>
          </w:p>
        </w:tc>
        <w:tc>
          <w:tcPr>
            <w:tcW w:type="dxa" w:w="1520"/>
          </w:tcPr>
          <w:p>
            <w:pPr>
              <w:spacing w:after="0"/>
              <w:jc w:val="right"/>
            </w:pPr>
            <w:r>
              <w:rPr>
                <w:sz w:val="16"/>
              </w:rPr>
              <w:t>60</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Wildfire</w:t>
            </w:r>
          </w:p>
        </w:tc>
        <w:tc>
          <w:tcPr>
            <w:tcW w:type="dxa" w:w="1175"/>
          </w:tcPr>
          <w:p>
            <w:pPr>
              <w:spacing w:after="0"/>
              <w:jc w:val="left"/>
            </w:pPr>
            <w:r>
              <w:rPr>
                <w:sz w:val="16"/>
              </w:rPr>
              <w:t>Relatively Low</w:t>
            </w:r>
          </w:p>
        </w:tc>
        <w:tc>
          <w:tcPr>
            <w:tcW w:type="dxa" w:w="1175"/>
          </w:tcPr>
          <w:p>
            <w:pPr>
              <w:spacing w:after="0"/>
              <w:jc w:val="left"/>
            </w:pPr>
            <w:r>
              <w:rPr>
                <w:sz w:val="16"/>
              </w:rPr>
              <w:t>Relatively Low</w:t>
            </w:r>
          </w:p>
        </w:tc>
        <w:tc>
          <w:tcPr>
            <w:tcW w:type="dxa" w:w="1037"/>
          </w:tcPr>
          <w:p>
            <w:pPr>
              <w:spacing w:after="0"/>
              <w:jc w:val="right"/>
            </w:pPr>
            <w:r>
              <w:rPr>
                <w:sz w:val="16"/>
              </w:rPr>
              <w:t>$222,251</w:t>
            </w:r>
          </w:p>
        </w:tc>
        <w:tc>
          <w:tcPr>
            <w:tcW w:type="dxa" w:w="1126"/>
          </w:tcPr>
          <w:p>
            <w:pPr>
              <w:spacing w:after="0"/>
              <w:jc w:val="right"/>
            </w:pPr>
            <w:r>
              <w:rPr>
                <w:sz w:val="16"/>
              </w:rPr>
              <w:t>$509</w:t>
            </w:r>
          </w:p>
        </w:tc>
        <w:tc>
          <w:tcPr>
            <w:tcW w:type="dxa" w:w="1328"/>
          </w:tcPr>
          <w:p>
            <w:pPr>
              <w:spacing w:after="0"/>
              <w:jc w:val="right"/>
            </w:pPr>
            <w:r>
              <w:rPr>
                <w:sz w:val="16"/>
              </w:rPr>
              <w:t>$6,413</w:t>
            </w:r>
          </w:p>
        </w:tc>
        <w:tc>
          <w:tcPr>
            <w:tcW w:type="dxa" w:w="1106"/>
          </w:tcPr>
          <w:p>
            <w:pPr>
              <w:spacing w:after="0"/>
              <w:jc w:val="right"/>
            </w:pPr>
            <w:r>
              <w:rPr>
                <w:sz w:val="16"/>
              </w:rPr>
              <w:t>$229,173</w:t>
            </w:r>
          </w:p>
        </w:tc>
        <w:tc>
          <w:tcPr>
            <w:tcW w:type="dxa" w:w="1520"/>
          </w:tcPr>
          <w:p>
            <w:pPr>
              <w:spacing w:after="0"/>
              <w:jc w:val="right"/>
            </w:pPr>
            <w:r>
              <w:rPr>
                <w:sz w:val="16"/>
              </w:rPr>
              <w:t>0</w:t>
            </w:r>
          </w:p>
        </w:tc>
        <w:tc>
          <w:tcPr>
            <w:tcW w:type="dxa" w:w="1492"/>
          </w:tcPr>
          <w:p>
            <w:pPr>
              <w:spacing w:after="0"/>
              <w:jc w:val="left"/>
            </w:pPr>
          </w:p>
        </w:tc>
        <w:tc>
          <w:tcPr>
            <w:tcW w:type="dxa" w:w="2436"/>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8</w:t>
            </w:r>
          </w:p>
        </w:tc>
        <w:tc>
          <w:tcPr>
            <w:tcW w:type="dxa" w:w="1037"/>
          </w:tcPr>
          <w:p>
            <w:pPr>
              <w:spacing w:after="0"/>
              <w:jc w:val="left"/>
            </w:pPr>
            <w:r>
              <w:rPr>
                <w:sz w:val="16"/>
              </w:rPr>
              <w:t>Heat Wave</w:t>
            </w:r>
          </w:p>
        </w:tc>
        <w:tc>
          <w:tcPr>
            <w:tcW w:type="dxa" w:w="1175"/>
          </w:tcPr>
          <w:p>
            <w:pPr>
              <w:spacing w:after="0"/>
              <w:jc w:val="left"/>
            </w:pPr>
            <w:r>
              <w:rPr>
                <w:sz w:val="16"/>
              </w:rPr>
              <w:t>Very Low</w:t>
            </w:r>
          </w:p>
        </w:tc>
        <w:tc>
          <w:tcPr>
            <w:tcW w:type="dxa" w:w="1175"/>
          </w:tcPr>
          <w:p>
            <w:pPr>
              <w:spacing w:after="0"/>
              <w:jc w:val="left"/>
            </w:pPr>
            <w:r>
              <w:rPr>
                <w:sz w:val="16"/>
              </w:rPr>
              <w:t>Relatively Low</w:t>
            </w:r>
          </w:p>
        </w:tc>
        <w:tc>
          <w:tcPr>
            <w:tcW w:type="dxa" w:w="1037"/>
          </w:tcPr>
          <w:p>
            <w:pPr>
              <w:spacing w:after="0"/>
              <w:jc w:val="right"/>
            </w:pPr>
            <w:r>
              <w:rPr>
                <w:sz w:val="16"/>
              </w:rPr>
              <w:t>$7,838</w:t>
            </w:r>
          </w:p>
        </w:tc>
        <w:tc>
          <w:tcPr>
            <w:tcW w:type="dxa" w:w="1126"/>
          </w:tcPr>
          <w:p>
            <w:pPr>
              <w:spacing w:after="0"/>
              <w:jc w:val="right"/>
            </w:pPr>
            <w:r>
              <w:rPr>
                <w:sz w:val="16"/>
              </w:rPr>
              <w:t>$8</w:t>
            </w:r>
          </w:p>
        </w:tc>
        <w:tc>
          <w:tcPr>
            <w:tcW w:type="dxa" w:w="1328"/>
          </w:tcPr>
          <w:p>
            <w:pPr>
              <w:spacing w:after="0"/>
              <w:jc w:val="right"/>
            </w:pPr>
            <w:r>
              <w:rPr>
                <w:sz w:val="16"/>
              </w:rPr>
              <w:t>$180,825</w:t>
            </w:r>
          </w:p>
        </w:tc>
        <w:tc>
          <w:tcPr>
            <w:tcW w:type="dxa" w:w="1106"/>
          </w:tcPr>
          <w:p>
            <w:pPr>
              <w:spacing w:after="0"/>
              <w:jc w:val="right"/>
            </w:pPr>
            <w:r>
              <w:rPr>
                <w:sz w:val="16"/>
              </w:rPr>
              <w:t>$188,671</w:t>
            </w:r>
          </w:p>
        </w:tc>
        <w:tc>
          <w:tcPr>
            <w:tcW w:type="dxa" w:w="1520"/>
          </w:tcPr>
          <w:p>
            <w:pPr>
              <w:spacing w:after="0"/>
              <w:jc w:val="right"/>
            </w:pPr>
            <w:r>
              <w:rPr>
                <w:sz w:val="16"/>
              </w:rPr>
              <w:t>12</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175"/>
          </w:tcPr>
          <w:p>
            <w:pPr>
              <w:spacing w:after="0"/>
              <w:jc w:val="left"/>
            </w:pPr>
            <w:r>
              <w:rPr>
                <w:sz w:val="16"/>
              </w:rPr>
              <w:t>Relatively Low</w:t>
            </w:r>
          </w:p>
        </w:tc>
        <w:tc>
          <w:tcPr>
            <w:tcW w:type="dxa" w:w="1175"/>
          </w:tcPr>
          <w:p>
            <w:pPr>
              <w:spacing w:after="0"/>
              <w:jc w:val="left"/>
            </w:pPr>
            <w:r>
              <w:rPr>
                <w:sz w:val="16"/>
              </w:rPr>
              <w:t>Relatively Low</w:t>
            </w:r>
          </w:p>
        </w:tc>
        <w:tc>
          <w:tcPr>
            <w:tcW w:type="dxa" w:w="1037"/>
          </w:tcPr>
          <w:p>
            <w:pPr>
              <w:spacing w:after="0"/>
              <w:jc w:val="right"/>
            </w:pPr>
            <w:r>
              <w:rPr>
                <w:sz w:val="16"/>
              </w:rPr>
              <w:t>$35,454</w:t>
            </w:r>
          </w:p>
        </w:tc>
        <w:tc>
          <w:tcPr>
            <w:tcW w:type="dxa" w:w="1126"/>
          </w:tcPr>
          <w:p>
            <w:pPr>
              <w:spacing w:after="0"/>
              <w:jc w:val="right"/>
            </w:pPr>
            <w:r>
              <w:rPr>
                <w:sz w:val="16"/>
              </w:rPr>
              <w:t>n/a</w:t>
            </w:r>
          </w:p>
        </w:tc>
        <w:tc>
          <w:tcPr>
            <w:tcW w:type="dxa" w:w="1328"/>
          </w:tcPr>
          <w:p>
            <w:pPr>
              <w:spacing w:after="0"/>
              <w:jc w:val="right"/>
            </w:pPr>
            <w:r>
              <w:rPr>
                <w:sz w:val="16"/>
              </w:rPr>
              <w:t>$67,617</w:t>
            </w:r>
          </w:p>
        </w:tc>
        <w:tc>
          <w:tcPr>
            <w:tcW w:type="dxa" w:w="1106"/>
          </w:tcPr>
          <w:p>
            <w:pPr>
              <w:spacing w:after="0"/>
              <w:jc w:val="right"/>
            </w:pPr>
            <w:r>
              <w:rPr>
                <w:sz w:val="16"/>
              </w:rPr>
              <w:t>$103,071</w:t>
            </w:r>
          </w:p>
        </w:tc>
        <w:tc>
          <w:tcPr>
            <w:tcW w:type="dxa" w:w="1520"/>
          </w:tcPr>
          <w:p>
            <w:pPr>
              <w:spacing w:after="0"/>
              <w:jc w:val="right"/>
            </w:pPr>
            <w:r>
              <w:rPr>
                <w:sz w:val="16"/>
              </w:rPr>
              <w:t>1</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175"/>
          </w:tcPr>
          <w:p>
            <w:pPr>
              <w:spacing w:after="0"/>
              <w:jc w:val="left"/>
            </w:pPr>
            <w:r>
              <w:rPr>
                <w:sz w:val="16"/>
              </w:rPr>
              <w:t>Relatively Low</w:t>
            </w:r>
          </w:p>
        </w:tc>
        <w:tc>
          <w:tcPr>
            <w:tcW w:type="dxa" w:w="1175"/>
          </w:tcPr>
          <w:p>
            <w:pPr>
              <w:spacing w:after="0"/>
              <w:jc w:val="left"/>
            </w:pPr>
            <w:r>
              <w:rPr>
                <w:sz w:val="16"/>
              </w:rPr>
              <w:t>Relatively Moderate</w:t>
            </w:r>
          </w:p>
        </w:tc>
        <w:tc>
          <w:tcPr>
            <w:tcW w:type="dxa" w:w="1037"/>
          </w:tcPr>
          <w:p>
            <w:pPr>
              <w:spacing w:after="0"/>
              <w:jc w:val="right"/>
            </w:pPr>
            <w:r>
              <w:rPr>
                <w:sz w:val="16"/>
              </w:rPr>
              <w:t>$63,352</w:t>
            </w:r>
          </w:p>
        </w:tc>
        <w:tc>
          <w:tcPr>
            <w:tcW w:type="dxa" w:w="1126"/>
          </w:tcPr>
          <w:p>
            <w:pPr>
              <w:spacing w:after="0"/>
              <w:jc w:val="right"/>
            </w:pPr>
            <w:r>
              <w:rPr>
                <w:sz w:val="16"/>
              </w:rPr>
              <w:t>$487</w:t>
            </w:r>
          </w:p>
        </w:tc>
        <w:tc>
          <w:tcPr>
            <w:tcW w:type="dxa" w:w="1328"/>
          </w:tcPr>
          <w:p>
            <w:pPr>
              <w:spacing w:after="0"/>
              <w:jc w:val="right"/>
            </w:pPr>
            <w:r>
              <w:rPr>
                <w:sz w:val="16"/>
              </w:rPr>
              <w:t>$36,366</w:t>
            </w:r>
          </w:p>
        </w:tc>
        <w:tc>
          <w:tcPr>
            <w:tcW w:type="dxa" w:w="1106"/>
          </w:tcPr>
          <w:p>
            <w:pPr>
              <w:spacing w:after="0"/>
              <w:jc w:val="right"/>
            </w:pPr>
            <w:r>
              <w:rPr>
                <w:sz w:val="16"/>
              </w:rPr>
              <w:t>$100,205</w:t>
            </w:r>
          </w:p>
        </w:tc>
        <w:tc>
          <w:tcPr>
            <w:tcW w:type="dxa" w:w="1520"/>
          </w:tcPr>
          <w:p>
            <w:pPr>
              <w:spacing w:after="0"/>
              <w:jc w:val="right"/>
            </w:pPr>
            <w:r>
              <w:rPr>
                <w:sz w:val="16"/>
              </w:rPr>
              <w:t>94</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Lightning</w:t>
            </w:r>
          </w:p>
        </w:tc>
        <w:tc>
          <w:tcPr>
            <w:tcW w:type="dxa" w:w="1175"/>
          </w:tcPr>
          <w:p>
            <w:pPr>
              <w:spacing w:after="0"/>
              <w:jc w:val="left"/>
            </w:pPr>
            <w:r>
              <w:rPr>
                <w:sz w:val="16"/>
              </w:rPr>
              <w:t>Very Low</w:t>
            </w:r>
          </w:p>
        </w:tc>
        <w:tc>
          <w:tcPr>
            <w:tcW w:type="dxa" w:w="1175"/>
          </w:tcPr>
          <w:p>
            <w:pPr>
              <w:spacing w:after="0"/>
              <w:jc w:val="left"/>
            </w:pPr>
            <w:r>
              <w:rPr>
                <w:sz w:val="16"/>
              </w:rPr>
              <w:t>Very Low</w:t>
            </w:r>
          </w:p>
        </w:tc>
        <w:tc>
          <w:tcPr>
            <w:tcW w:type="dxa" w:w="1037"/>
          </w:tcPr>
          <w:p>
            <w:pPr>
              <w:spacing w:after="0"/>
              <w:jc w:val="right"/>
            </w:pPr>
            <w:r>
              <w:rPr>
                <w:sz w:val="16"/>
              </w:rPr>
              <w:t>$7,806</w:t>
            </w:r>
          </w:p>
        </w:tc>
        <w:tc>
          <w:tcPr>
            <w:tcW w:type="dxa" w:w="1126"/>
          </w:tcPr>
          <w:p>
            <w:pPr>
              <w:spacing w:after="0"/>
              <w:jc w:val="right"/>
            </w:pPr>
            <w:r>
              <w:rPr>
                <w:sz w:val="16"/>
              </w:rPr>
              <w:t>n/a</w:t>
            </w:r>
          </w:p>
        </w:tc>
        <w:tc>
          <w:tcPr>
            <w:tcW w:type="dxa" w:w="1328"/>
          </w:tcPr>
          <w:p>
            <w:pPr>
              <w:spacing w:after="0"/>
              <w:jc w:val="right"/>
            </w:pPr>
            <w:r>
              <w:rPr>
                <w:sz w:val="16"/>
              </w:rPr>
              <w:t>$64,650</w:t>
            </w:r>
          </w:p>
        </w:tc>
        <w:tc>
          <w:tcPr>
            <w:tcW w:type="dxa" w:w="1106"/>
          </w:tcPr>
          <w:p>
            <w:pPr>
              <w:spacing w:after="0"/>
              <w:jc w:val="right"/>
            </w:pPr>
            <w:r>
              <w:rPr>
                <w:sz w:val="16"/>
              </w:rPr>
              <w:t>$72,456</w:t>
            </w:r>
          </w:p>
        </w:tc>
        <w:tc>
          <w:tcPr>
            <w:tcW w:type="dxa" w:w="1520"/>
          </w:tcPr>
          <w:p>
            <w:pPr>
              <w:spacing w:after="0"/>
              <w:jc w:val="right"/>
            </w:pPr>
            <w:r>
              <w:rPr>
                <w:sz w:val="16"/>
              </w:rPr>
              <w:t>2</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Earthquake</w:t>
            </w:r>
          </w:p>
        </w:tc>
        <w:tc>
          <w:tcPr>
            <w:tcW w:type="dxa" w:w="1175"/>
          </w:tcPr>
          <w:p>
            <w:pPr>
              <w:spacing w:after="0"/>
              <w:jc w:val="left"/>
            </w:pPr>
            <w:r>
              <w:rPr>
                <w:sz w:val="16"/>
              </w:rPr>
              <w:t>Very Low</w:t>
            </w:r>
          </w:p>
        </w:tc>
        <w:tc>
          <w:tcPr>
            <w:tcW w:type="dxa" w:w="1175"/>
          </w:tcPr>
          <w:p>
            <w:pPr>
              <w:spacing w:after="0"/>
              <w:jc w:val="left"/>
            </w:pPr>
            <w:r>
              <w:rPr>
                <w:sz w:val="16"/>
              </w:rPr>
              <w:t>Very Low</w:t>
            </w:r>
          </w:p>
        </w:tc>
        <w:tc>
          <w:tcPr>
            <w:tcW w:type="dxa" w:w="1037"/>
          </w:tcPr>
          <w:p>
            <w:pPr>
              <w:spacing w:after="0"/>
              <w:jc w:val="right"/>
            </w:pPr>
            <w:r>
              <w:rPr>
                <w:sz w:val="16"/>
              </w:rPr>
              <w:t>$13,228</w:t>
            </w:r>
          </w:p>
        </w:tc>
        <w:tc>
          <w:tcPr>
            <w:tcW w:type="dxa" w:w="1126"/>
          </w:tcPr>
          <w:p>
            <w:pPr>
              <w:spacing w:after="0"/>
              <w:jc w:val="right"/>
            </w:pPr>
            <w:r>
              <w:rPr>
                <w:sz w:val="16"/>
              </w:rPr>
              <w:t>n/a</w:t>
            </w:r>
          </w:p>
        </w:tc>
        <w:tc>
          <w:tcPr>
            <w:tcW w:type="dxa" w:w="1328"/>
          </w:tcPr>
          <w:p>
            <w:pPr>
              <w:spacing w:after="0"/>
              <w:jc w:val="right"/>
            </w:pPr>
            <w:r>
              <w:rPr>
                <w:sz w:val="16"/>
              </w:rPr>
              <w:t>$1,330</w:t>
            </w:r>
          </w:p>
        </w:tc>
        <w:tc>
          <w:tcPr>
            <w:tcW w:type="dxa" w:w="1106"/>
          </w:tcPr>
          <w:p>
            <w:pPr>
              <w:spacing w:after="0"/>
              <w:jc w:val="right"/>
            </w:pPr>
            <w:r>
              <w:rPr>
                <w:sz w:val="16"/>
              </w:rPr>
              <w:t>$14,558</w:t>
            </w:r>
          </w:p>
        </w:tc>
        <w:tc>
          <w:tcPr>
            <w:tcW w:type="dxa" w:w="1520"/>
          </w:tcPr>
          <w:p>
            <w:pPr>
              <w:spacing w:after="0"/>
              <w:jc w:val="right"/>
            </w:pPr>
          </w:p>
        </w:tc>
        <w:tc>
          <w:tcPr>
            <w:tcW w:type="dxa" w:w="1492"/>
          </w:tcPr>
          <w:p>
            <w:pPr>
              <w:spacing w:after="0"/>
              <w:jc w:val="left"/>
            </w:pPr>
          </w:p>
        </w:tc>
        <w:tc>
          <w:tcPr>
            <w:tcW w:type="dxa" w:w="2436"/>
          </w:tcPr>
          <w:p>
            <w:pPr>
              <w:spacing w:after="0"/>
              <w:jc w:val="left"/>
            </w:pPr>
            <w:r>
              <w:rPr>
                <w:sz w:val="16"/>
              </w:rPr>
              <w:t>Storm Events does not record earthquakes.</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175"/>
          </w:tcPr>
          <w:p>
            <w:pPr>
              <w:spacing w:after="0"/>
              <w:jc w:val="left"/>
            </w:pPr>
            <w:r>
              <w:rPr>
                <w:sz w:val="16"/>
              </w:rPr>
              <w:t>Very Low</w:t>
            </w:r>
          </w:p>
        </w:tc>
        <w:tc>
          <w:tcPr>
            <w:tcW w:type="dxa" w:w="1175"/>
          </w:tcPr>
          <w:p>
            <w:pPr>
              <w:spacing w:after="0"/>
              <w:jc w:val="left"/>
            </w:pPr>
            <w:r>
              <w:rPr>
                <w:sz w:val="16"/>
              </w:rPr>
              <w:t>Very Low</w:t>
            </w:r>
          </w:p>
        </w:tc>
        <w:tc>
          <w:tcPr>
            <w:tcW w:type="dxa" w:w="1037"/>
          </w:tcPr>
          <w:p>
            <w:pPr>
              <w:spacing w:after="0"/>
              <w:jc w:val="right"/>
            </w:pPr>
            <w:r>
              <w:rPr>
                <w:sz w:val="16"/>
              </w:rPr>
              <w:t>$71</w:t>
            </w:r>
          </w:p>
        </w:tc>
        <w:tc>
          <w:tcPr>
            <w:tcW w:type="dxa" w:w="1126"/>
          </w:tcPr>
          <w:p>
            <w:pPr>
              <w:spacing w:after="0"/>
              <w:jc w:val="right"/>
            </w:pPr>
            <w:r>
              <w:rPr>
                <w:sz w:val="16"/>
              </w:rPr>
              <w:t>n/a</w:t>
            </w:r>
          </w:p>
        </w:tc>
        <w:tc>
          <w:tcPr>
            <w:tcW w:type="dxa" w:w="1328"/>
          </w:tcPr>
          <w:p>
            <w:pPr>
              <w:spacing w:after="0"/>
              <w:jc w:val="right"/>
            </w:pPr>
            <w:r>
              <w:rPr>
                <w:sz w:val="16"/>
              </w:rPr>
              <w:t>$2,725</w:t>
            </w:r>
          </w:p>
        </w:tc>
        <w:tc>
          <w:tcPr>
            <w:tcW w:type="dxa" w:w="1106"/>
          </w:tcPr>
          <w:p>
            <w:pPr>
              <w:spacing w:after="0"/>
              <w:jc w:val="right"/>
            </w:pPr>
            <w:r>
              <w:rPr>
                <w:sz w:val="16"/>
              </w:rPr>
              <w:t>$2,795</w:t>
            </w:r>
          </w:p>
        </w:tc>
        <w:tc>
          <w:tcPr>
            <w:tcW w:type="dxa" w:w="1520"/>
          </w:tcPr>
          <w:p>
            <w:pPr>
              <w:spacing w:after="0"/>
              <w:jc w:val="right"/>
            </w:pPr>
            <w:r>
              <w:rPr>
                <w:sz w:val="16"/>
              </w:rPr>
              <w:t>0</w:t>
            </w:r>
          </w:p>
        </w:tc>
        <w:tc>
          <w:tcPr>
            <w:tcW w:type="dxa" w:w="1492"/>
          </w:tcPr>
          <w:p>
            <w:pPr>
              <w:spacing w:after="0"/>
              <w:jc w:val="left"/>
            </w:pPr>
          </w:p>
        </w:tc>
        <w:tc>
          <w:tcPr>
            <w:tcW w:type="dxa" w:w="2436"/>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Hurricane</w:t>
            </w:r>
          </w:p>
        </w:tc>
        <w:tc>
          <w:tcPr>
            <w:tcW w:type="dxa" w:w="1175"/>
          </w:tcPr>
          <w:p>
            <w:pPr>
              <w:spacing w:after="0"/>
              <w:jc w:val="left"/>
            </w:pPr>
            <w:r>
              <w:rPr>
                <w:sz w:val="16"/>
              </w:rPr>
              <w:t>Not Applicable</w:t>
            </w:r>
          </w:p>
        </w:tc>
        <w:tc>
          <w:tcPr>
            <w:tcW w:type="dxa" w:w="117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8"/>
          </w:tcPr>
          <w:p>
            <w:pPr>
              <w:spacing w:after="0"/>
              <w:jc w:val="right"/>
            </w:pPr>
          </w:p>
        </w:tc>
        <w:tc>
          <w:tcPr>
            <w:tcW w:type="dxa" w:w="1106"/>
          </w:tcPr>
          <w:p>
            <w:pPr>
              <w:spacing w:after="0"/>
              <w:jc w:val="right"/>
            </w:pPr>
          </w:p>
        </w:tc>
        <w:tc>
          <w:tcPr>
            <w:tcW w:type="dxa" w:w="1520"/>
          </w:tcPr>
          <w:p>
            <w:pPr>
              <w:spacing w:after="0"/>
              <w:jc w:val="right"/>
            </w:pPr>
            <w:r>
              <w:rPr>
                <w:sz w:val="16"/>
              </w:rPr>
              <w:t>0</w:t>
            </w:r>
          </w:p>
        </w:tc>
        <w:tc>
          <w:tcPr>
            <w:tcW w:type="dxa" w:w="1492"/>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43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9771 (Very Low, 24.6); tract 9772 (Very Low, 22.3)</w:t>
            </w:r>
          </w:p>
        </w:tc>
      </w:tr>
      <w:tr>
        <w:trPr>
          <w:cantSplit/>
        </w:trPr>
        <w:tc>
          <w:tcPr>
            <w:tcW w:type="dxa" w:w="4566"/>
          </w:tcPr>
          <w:p>
            <w:pPr>
              <w:spacing w:after="0"/>
              <w:jc w:val="left"/>
            </w:pPr>
            <w:r>
              <w:rPr>
                <w:sz w:val="16"/>
              </w:rPr>
              <w:t>Hurricane</w:t>
            </w:r>
          </w:p>
        </w:tc>
        <w:tc>
          <w:tcPr>
            <w:tcW w:type="dxa" w:w="9546"/>
          </w:tcPr>
          <w:p>
            <w:pPr>
              <w:spacing w:after="0"/>
              <w:jc w:val="left"/>
            </w:pPr>
            <w:r>
              <w:rPr>
                <w:sz w:val="16"/>
              </w:rPr>
              <w:t>no tract has a National Risk Index rating for this hazard</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9771 (Relatively Low, 95.1); tract 9772 (Relatively Low, 87.9)</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9771 (Very High, 97.5); tract 9772 (Very High, 96.2)</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9771 (Relatively High, 96.4); tract 9772 (Relatively Moderate, 90.9)</w:t>
            </w:r>
          </w:p>
        </w:tc>
      </w:tr>
    </w:tbl>
    <w:p>
      <w:pPr>
        <w:spacing w:after="40" w:before="60"/>
      </w:pPr>
      <w:r>
        <w:rPr>
          <w:sz w:val="15"/>
        </w:rPr>
        <w:t xml:space="preserve">Up to 3 census tracts per hazard, highest National Risk Index rating first, then highest score; a tract number is the Census tract number (for example 9771 is Census Tract 9771).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2"/>
        <w:gridCol w:w="1826"/>
        <w:gridCol w:w="1723"/>
        <w:gridCol w:w="1887"/>
        <w:gridCol w:w="1442"/>
        <w:gridCol w:w="1667"/>
        <w:gridCol w:w="1846"/>
        <w:gridCol w:w="1929"/>
      </w:tblGrid>
      <w:tr>
        <w:trPr>
          <w:cantSplit/>
          <w:tblHeader/>
        </w:trPr>
        <w:tc>
          <w:tcPr>
            <w:tcW w:type="dxa" w:w="1792"/>
            <w:shd w:val="clear" w:color="auto" w:fill="E8E8E8"/>
          </w:tcPr>
          <w:p>
            <w:pPr>
              <w:spacing w:after="0"/>
              <w:jc w:val="left"/>
            </w:pPr>
            <w:r>
              <w:rPr>
                <w:b/>
                <w:sz w:val="16"/>
              </w:rPr>
              <w:t>Hazard</w:t>
            </w:r>
          </w:p>
        </w:tc>
        <w:tc>
          <w:tcPr>
            <w:tcW w:type="dxa" w:w="1826"/>
            <w:shd w:val="clear" w:color="auto" w:fill="E8E8E8"/>
          </w:tcPr>
          <w:p>
            <w:pPr>
              <w:spacing w:after="0"/>
              <w:jc w:val="left"/>
            </w:pPr>
            <w:r>
              <w:rPr>
                <w:b/>
                <w:sz w:val="16"/>
              </w:rPr>
              <w:t>Scale</w:t>
            </w:r>
          </w:p>
        </w:tc>
        <w:tc>
          <w:tcPr>
            <w:tcW w:type="dxa" w:w="172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7"/>
            <w:shd w:val="clear" w:color="auto" w:fill="E8E8E8"/>
          </w:tcPr>
          <w:p>
            <w:pPr>
              <w:spacing w:after="0"/>
              <w:jc w:val="left"/>
            </w:pPr>
            <w:r>
              <w:rPr>
                <w:b/>
                <w:sz w:val="16"/>
              </w:rPr>
              <w:t>Observed range</w:t>
            </w:r>
          </w:p>
        </w:tc>
        <w:tc>
          <w:tcPr>
            <w:tcW w:type="dxa" w:w="1442"/>
            <w:shd w:val="clear" w:color="auto" w:fill="E8E8E8"/>
          </w:tcPr>
          <w:p>
            <w:pPr>
              <w:spacing w:after="0"/>
              <w:jc w:val="left"/>
            </w:pPr>
            <w:r>
              <w:rPr>
                <w:b/>
                <w:sz w:val="16"/>
              </w:rPr>
              <w:t>Worst recorded event</w:t>
            </w:r>
          </w:p>
        </w:tc>
        <w:tc>
          <w:tcPr>
            <w:tcW w:type="dxa" w:w="1667"/>
            <w:shd w:val="clear" w:color="auto" w:fill="E8E8E8"/>
          </w:tcPr>
          <w:p>
            <w:pPr>
              <w:spacing w:after="0"/>
              <w:jc w:val="left"/>
            </w:pPr>
            <w:r>
              <w:rPr>
                <w:b/>
                <w:sz w:val="16"/>
              </w:rPr>
              <w:t>Most damaging (when different)</w:t>
            </w:r>
          </w:p>
        </w:tc>
        <w:tc>
          <w:tcPr>
            <w:tcW w:type="dxa" w:w="1846"/>
            <w:shd w:val="clear" w:color="auto" w:fill="E8E8E8"/>
          </w:tcPr>
          <w:p>
            <w:pPr>
              <w:spacing w:after="0"/>
              <w:jc w:val="left"/>
            </w:pPr>
            <w:r>
              <w:rPr>
                <w:b/>
                <w:sz w:val="16"/>
              </w:rPr>
              <w:t>How it applies to jurisdictions</w:t>
            </w:r>
          </w:p>
        </w:tc>
        <w:tc>
          <w:tcPr>
            <w:tcW w:type="dxa" w:w="1929"/>
            <w:shd w:val="clear" w:color="auto" w:fill="E8E8E8"/>
          </w:tcPr>
          <w:p>
            <w:pPr>
              <w:spacing w:after="0"/>
              <w:jc w:val="left"/>
            </w:pPr>
            <w:r>
              <w:rPr>
                <w:b/>
                <w:sz w:val="16"/>
              </w:rPr>
              <w:t>Note</w:t>
            </w:r>
          </w:p>
        </w:tc>
      </w:tr>
      <w:tr>
        <w:trPr>
          <w:cantSplit/>
        </w:trPr>
        <w:tc>
          <w:tcPr>
            <w:tcW w:type="dxa" w:w="1792"/>
          </w:tcPr>
          <w:p>
            <w:pPr>
              <w:spacing w:after="0"/>
              <w:jc w:val="left"/>
            </w:pPr>
            <w:r>
              <w:rPr>
                <w:sz w:val="16"/>
              </w:rPr>
              <w:t>Cold/Wind Chill, Extreme Cold/Wind Chill</w:t>
            </w:r>
          </w:p>
        </w:tc>
        <w:tc>
          <w:tcPr>
            <w:tcW w:type="dxa" w:w="1826"/>
          </w:tcPr>
          <w:p>
            <w:pPr>
              <w:spacing w:after="0"/>
              <w:jc w:val="left"/>
            </w:pPr>
            <w:r>
              <w:rPr>
                <w:sz w:val="16"/>
              </w:rPr>
              <w:t>wind chill</w:t>
            </w:r>
          </w:p>
        </w:tc>
        <w:tc>
          <w:tcPr>
            <w:tcW w:type="dxa" w:w="1723"/>
          </w:tcPr>
          <w:p>
            <w:pPr>
              <w:spacing w:after="0"/>
              <w:jc w:val="right"/>
            </w:pPr>
            <w:r>
              <w:rPr>
                <w:sz w:val="16"/>
              </w:rPr>
              <w:t>60 records, 1996 to 2026 (60 zone-level)</w:t>
            </w:r>
          </w:p>
        </w:tc>
        <w:tc>
          <w:tcPr>
            <w:tcW w:type="dxa" w:w="1887"/>
          </w:tcPr>
          <w:p>
            <w:pPr>
              <w:spacing w:after="0"/>
              <w:jc w:val="left"/>
            </w:pPr>
            <w:r>
              <w:rPr>
                <w:sz w:val="16"/>
              </w:rPr>
              <w:t>1 day to 5 days (median 2 days); 51 with a recorded value</w:t>
            </w:r>
          </w:p>
        </w:tc>
        <w:tc>
          <w:tcPr>
            <w:tcW w:type="dxa" w:w="1442"/>
          </w:tcPr>
          <w:p>
            <w:pPr>
              <w:spacing w:after="0"/>
              <w:jc w:val="left"/>
            </w:pPr>
            <w:r>
              <w:rPr>
                <w:sz w:val="16"/>
              </w:rPr>
              <w:t>5 consecutive days, 2024-01-12 to 2024-01-16, zone-level</w:t>
            </w:r>
          </w:p>
        </w:tc>
        <w:tc>
          <w:tcPr>
            <w:tcW w:type="dxa" w:w="1667"/>
          </w:tcPr>
          <w:p>
            <w:pPr>
              <w:spacing w:after="0"/>
              <w:jc w:val="left"/>
            </w:pPr>
          </w:p>
        </w:tc>
        <w:tc>
          <w:tcPr>
            <w:tcW w:type="dxa" w:w="1846"/>
          </w:tcPr>
          <w:p>
            <w:pPr>
              <w:spacing w:after="0"/>
              <w:jc w:val="left"/>
            </w:pPr>
            <w:r>
              <w:rPr>
                <w:sz w:val="16"/>
              </w:rPr>
              <w:t>Countywide (zone-level records).</w:t>
            </w:r>
          </w:p>
        </w:tc>
        <w:tc>
          <w:tcPr>
            <w:tcW w:type="dxa" w:w="1929"/>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792"/>
          </w:tcPr>
          <w:p>
            <w:pPr>
              <w:spacing w:after="0"/>
              <w:jc w:val="left"/>
            </w:pPr>
            <w:r>
              <w:rPr>
                <w:sz w:val="16"/>
              </w:rPr>
              <w:t>Frost/Freeze (outside NRI's Cold Wave definition)</w:t>
            </w:r>
          </w:p>
        </w:tc>
        <w:tc>
          <w:tcPr>
            <w:tcW w:type="dxa" w:w="1826"/>
          </w:tcPr>
          <w:p>
            <w:pPr>
              <w:spacing w:after="0"/>
              <w:jc w:val="left"/>
            </w:pPr>
            <w:r>
              <w:rPr>
                <w:sz w:val="16"/>
              </w:rPr>
              <w:t>crop damage</w:t>
            </w:r>
          </w:p>
        </w:tc>
        <w:tc>
          <w:tcPr>
            <w:tcW w:type="dxa" w:w="1723"/>
          </w:tcPr>
          <w:p>
            <w:pPr>
              <w:spacing w:after="0"/>
              <w:jc w:val="right"/>
            </w:pPr>
            <w:r>
              <w:rPr>
                <w:sz w:val="16"/>
              </w:rPr>
              <w:t>0</w:t>
            </w:r>
          </w:p>
        </w:tc>
        <w:tc>
          <w:tcPr>
            <w:tcW w:type="dxa" w:w="1887"/>
          </w:tcPr>
          <w:p>
            <w:pPr>
              <w:spacing w:after="0"/>
              <w:jc w:val="left"/>
            </w:pPr>
          </w:p>
        </w:tc>
        <w:tc>
          <w:tcPr>
            <w:tcW w:type="dxa" w:w="1442"/>
          </w:tcPr>
          <w:p>
            <w:pPr>
              <w:spacing w:after="0"/>
              <w:jc w:val="left"/>
            </w:pPr>
          </w:p>
        </w:tc>
        <w:tc>
          <w:tcPr>
            <w:tcW w:type="dxa" w:w="1667"/>
          </w:tcPr>
          <w:p>
            <w:pPr>
              <w:spacing w:after="0"/>
              <w:jc w:val="left"/>
            </w:pPr>
          </w:p>
        </w:tc>
        <w:tc>
          <w:tcPr>
            <w:tcW w:type="dxa" w:w="1846"/>
          </w:tcPr>
          <w:p>
            <w:pPr>
              <w:spacing w:after="0"/>
              <w:jc w:val="left"/>
            </w:pPr>
          </w:p>
        </w:tc>
        <w:tc>
          <w:tcPr>
            <w:tcW w:type="dxa" w:w="1929"/>
          </w:tcPr>
          <w:p>
            <w:pPr>
              <w:spacing w:after="0"/>
              <w:jc w:val="left"/>
            </w:pPr>
            <w:r>
              <w:rPr>
                <w:sz w:val="16"/>
              </w:rPr>
              <w:t>Temperature: in event narratives only (local data needed).</w:t>
            </w:r>
          </w:p>
        </w:tc>
      </w:tr>
      <w:tr>
        <w:trPr>
          <w:cantSplit/>
        </w:trPr>
        <w:tc>
          <w:tcPr>
            <w:tcW w:type="dxa" w:w="1792"/>
          </w:tcPr>
          <w:p>
            <w:pPr>
              <w:spacing w:after="0"/>
              <w:jc w:val="left"/>
            </w:pPr>
            <w:r>
              <w:rPr>
                <w:sz w:val="16"/>
              </w:rPr>
              <w:t>Drought</w:t>
            </w:r>
          </w:p>
        </w:tc>
        <w:tc>
          <w:tcPr>
            <w:tcW w:type="dxa" w:w="1826"/>
          </w:tcPr>
          <w:p>
            <w:pPr>
              <w:spacing w:after="0"/>
              <w:jc w:val="left"/>
            </w:pPr>
            <w:r>
              <w:rPr>
                <w:sz w:val="16"/>
              </w:rPr>
              <w:t>U.S. Drought Monitor scale (D0 to D4)</w:t>
            </w:r>
          </w:p>
        </w:tc>
        <w:tc>
          <w:tcPr>
            <w:tcW w:type="dxa" w:w="1723"/>
          </w:tcPr>
          <w:p>
            <w:pPr>
              <w:spacing w:after="0"/>
              <w:jc w:val="right"/>
            </w:pPr>
            <w:r>
              <w:rPr>
                <w:sz w:val="16"/>
              </w:rPr>
              <w:t>20 records, 1999 to 2026 (20 zone-level)</w:t>
            </w:r>
          </w:p>
        </w:tc>
        <w:tc>
          <w:tcPr>
            <w:tcW w:type="dxa" w:w="1887"/>
          </w:tcPr>
          <w:p>
            <w:pPr>
              <w:spacing w:after="0"/>
              <w:jc w:val="left"/>
            </w:pPr>
            <w:r>
              <w:rPr>
                <w:sz w:val="16"/>
              </w:rPr>
              <w:t>22 days to 316 days (median 62 days); 5 with a recorded value</w:t>
            </w:r>
          </w:p>
        </w:tc>
        <w:tc>
          <w:tcPr>
            <w:tcW w:type="dxa" w:w="1442"/>
          </w:tcPr>
          <w:p>
            <w:pPr>
              <w:spacing w:after="0"/>
              <w:jc w:val="left"/>
            </w:pPr>
            <w:r>
              <w:rPr>
                <w:sz w:val="16"/>
              </w:rPr>
              <w:t>316 days (about 10.4 months), 2012-07-17 to 2013-05-28, a run of 11 consecutive Storm Events drought records, zone-level</w:t>
            </w:r>
          </w:p>
        </w:tc>
        <w:tc>
          <w:tcPr>
            <w:tcW w:type="dxa" w:w="1667"/>
          </w:tcPr>
          <w:p>
            <w:pPr>
              <w:spacing w:after="0"/>
              <w:jc w:val="left"/>
            </w:pPr>
          </w:p>
        </w:tc>
        <w:tc>
          <w:tcPr>
            <w:tcW w:type="dxa" w:w="1846"/>
          </w:tcPr>
          <w:p>
            <w:pPr>
              <w:spacing w:after="0"/>
              <w:jc w:val="left"/>
            </w:pPr>
            <w:r>
              <w:rPr>
                <w:sz w:val="16"/>
              </w:rPr>
              <w:t>Countywide (zone-level records).</w:t>
            </w:r>
          </w:p>
        </w:tc>
        <w:tc>
          <w:tcPr>
            <w:tcW w:type="dxa" w:w="19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2"/>
          </w:tcPr>
          <w:p>
            <w:pPr>
              <w:spacing w:after="0"/>
              <w:jc w:val="left"/>
            </w:pPr>
            <w:r>
              <w:rPr>
                <w:sz w:val="16"/>
              </w:rPr>
              <w:t>Earthquake</w:t>
            </w:r>
          </w:p>
        </w:tc>
        <w:tc>
          <w:tcPr>
            <w:tcW w:type="dxa" w:w="1826"/>
          </w:tcPr>
          <w:p>
            <w:pPr>
              <w:spacing w:after="0"/>
              <w:jc w:val="left"/>
            </w:pPr>
            <w:r>
              <w:rPr>
                <w:sz w:val="16"/>
              </w:rPr>
              <w:t>Modified Mercalli (local data)</w:t>
            </w:r>
          </w:p>
        </w:tc>
        <w:tc>
          <w:tcPr>
            <w:tcW w:type="dxa" w:w="1723"/>
          </w:tcPr>
          <w:p>
            <w:pPr>
              <w:spacing w:after="0"/>
              <w:jc w:val="right"/>
            </w:pPr>
            <w:r>
              <w:rPr>
                <w:sz w:val="16"/>
              </w:rPr>
              <w:t>0</w:t>
            </w:r>
          </w:p>
        </w:tc>
        <w:tc>
          <w:tcPr>
            <w:tcW w:type="dxa" w:w="1887"/>
          </w:tcPr>
          <w:p>
            <w:pPr>
              <w:spacing w:after="0"/>
              <w:jc w:val="left"/>
            </w:pPr>
          </w:p>
        </w:tc>
        <w:tc>
          <w:tcPr>
            <w:tcW w:type="dxa" w:w="1442"/>
          </w:tcPr>
          <w:p>
            <w:pPr>
              <w:spacing w:after="0"/>
              <w:jc w:val="left"/>
            </w:pPr>
          </w:p>
        </w:tc>
        <w:tc>
          <w:tcPr>
            <w:tcW w:type="dxa" w:w="1667"/>
          </w:tcPr>
          <w:p>
            <w:pPr>
              <w:spacing w:after="0"/>
              <w:jc w:val="left"/>
            </w:pPr>
          </w:p>
        </w:tc>
        <w:tc>
          <w:tcPr>
            <w:tcW w:type="dxa" w:w="1846"/>
          </w:tcPr>
          <w:p>
            <w:pPr>
              <w:spacing w:after="0"/>
              <w:jc w:val="left"/>
            </w:pPr>
          </w:p>
        </w:tc>
        <w:tc>
          <w:tcPr>
            <w:tcW w:type="dxa" w:w="1929"/>
          </w:tcPr>
          <w:p>
            <w:pPr>
              <w:spacing w:after="0"/>
              <w:jc w:val="left"/>
            </w:pPr>
            <w:r>
              <w:rPr>
                <w:sz w:val="16"/>
              </w:rPr>
              <w:t>Storm Events does not record earthquakes; the USGS earthquake catalog is the source.</w:t>
            </w:r>
          </w:p>
        </w:tc>
      </w:tr>
      <w:tr>
        <w:trPr>
          <w:cantSplit/>
        </w:trPr>
        <w:tc>
          <w:tcPr>
            <w:tcW w:type="dxa" w:w="1792"/>
          </w:tcPr>
          <w:p>
            <w:pPr>
              <w:spacing w:after="0"/>
              <w:jc w:val="left"/>
            </w:pPr>
            <w:r>
              <w:rPr>
                <w:sz w:val="16"/>
              </w:rPr>
              <w:t>Hail</w:t>
            </w:r>
          </w:p>
        </w:tc>
        <w:tc>
          <w:tcPr>
            <w:tcW w:type="dxa" w:w="1826"/>
          </w:tcPr>
          <w:p>
            <w:pPr>
              <w:spacing w:after="0"/>
              <w:jc w:val="left"/>
            </w:pPr>
            <w:r>
              <w:rPr>
                <w:sz w:val="16"/>
              </w:rPr>
              <w:t>hail size (inches)</w:t>
            </w:r>
          </w:p>
        </w:tc>
        <w:tc>
          <w:tcPr>
            <w:tcW w:type="dxa" w:w="1723"/>
          </w:tcPr>
          <w:p>
            <w:pPr>
              <w:spacing w:after="0"/>
              <w:jc w:val="right"/>
            </w:pPr>
            <w:r>
              <w:rPr>
                <w:sz w:val="16"/>
              </w:rPr>
              <w:t>200 records, 1956 to 2026</w:t>
            </w:r>
          </w:p>
        </w:tc>
        <w:tc>
          <w:tcPr>
            <w:tcW w:type="dxa" w:w="1887"/>
          </w:tcPr>
          <w:p>
            <w:pPr>
              <w:spacing w:after="0"/>
              <w:jc w:val="left"/>
            </w:pPr>
            <w:r>
              <w:rPr>
                <w:sz w:val="16"/>
              </w:rPr>
              <w:t>0.75 in to 4.5 in (median 1 in); 200 with a recorded value</w:t>
            </w:r>
          </w:p>
        </w:tc>
        <w:tc>
          <w:tcPr>
            <w:tcW w:type="dxa" w:w="1442"/>
          </w:tcPr>
          <w:p>
            <w:pPr>
              <w:spacing w:after="0"/>
              <w:jc w:val="left"/>
            </w:pPr>
            <w:r>
              <w:rPr>
                <w:sz w:val="16"/>
              </w:rPr>
              <w:t>4.5 in hail, 2012-05-27</w:t>
            </w:r>
          </w:p>
        </w:tc>
        <w:tc>
          <w:tcPr>
            <w:tcW w:type="dxa" w:w="1667"/>
          </w:tcPr>
          <w:p>
            <w:pPr>
              <w:spacing w:after="0"/>
              <w:jc w:val="left"/>
            </w:pPr>
            <w:r>
              <w:rPr>
                <w:sz w:val="16"/>
              </w:rPr>
              <w:t>Hail, 1997-08-14, property not reported; $3,000,000 crops (1997 dollars)</w:t>
            </w:r>
          </w:p>
        </w:tc>
        <w:tc>
          <w:tcPr>
            <w:tcW w:type="dxa" w:w="1846"/>
          </w:tcPr>
          <w:p>
            <w:pPr>
              <w:spacing w:after="0"/>
              <w:jc w:val="left"/>
            </w:pPr>
            <w:r>
              <w:rPr>
                <w:sz w:val="16"/>
              </w:rPr>
              <w:t>Event records naming jurisdictions in the plan: Hartington city (34 records), Coleridge village (31 records), Fordyce village (20 records), Laurel city (17 records), Wynot village (13 records), St. Helena village (12 records), Belden village (10 records), Randolph city (9 records), Magnet village (7 records), Obert village (5 records).</w:t>
            </w:r>
          </w:p>
        </w:tc>
        <w:tc>
          <w:tcPr>
            <w:tcW w:type="dxa" w:w="1929"/>
          </w:tcPr>
          <w:p>
            <w:pPr>
              <w:spacing w:after="0"/>
              <w:jc w:val="left"/>
            </w:pPr>
          </w:p>
        </w:tc>
      </w:tr>
      <w:tr>
        <w:trPr>
          <w:cantSplit/>
        </w:trPr>
        <w:tc>
          <w:tcPr>
            <w:tcW w:type="dxa" w:w="1792"/>
          </w:tcPr>
          <w:p>
            <w:pPr>
              <w:spacing w:after="0"/>
              <w:jc w:val="left"/>
            </w:pPr>
            <w:r>
              <w:rPr>
                <w:sz w:val="16"/>
              </w:rPr>
              <w:t>Excessive Heat, Heat</w:t>
            </w:r>
          </w:p>
        </w:tc>
        <w:tc>
          <w:tcPr>
            <w:tcW w:type="dxa" w:w="1826"/>
          </w:tcPr>
          <w:p>
            <w:pPr>
              <w:spacing w:after="0"/>
              <w:jc w:val="left"/>
            </w:pPr>
            <w:r>
              <w:rPr>
                <w:sz w:val="16"/>
              </w:rPr>
              <w:t>heat index (in event narratives)</w:t>
            </w:r>
          </w:p>
        </w:tc>
        <w:tc>
          <w:tcPr>
            <w:tcW w:type="dxa" w:w="1723"/>
          </w:tcPr>
          <w:p>
            <w:pPr>
              <w:spacing w:after="0"/>
              <w:jc w:val="right"/>
            </w:pPr>
            <w:r>
              <w:rPr>
                <w:sz w:val="16"/>
              </w:rPr>
              <w:t>12 records, 1999 to 2025 (12 zone-level)</w:t>
            </w:r>
          </w:p>
        </w:tc>
        <w:tc>
          <w:tcPr>
            <w:tcW w:type="dxa" w:w="1887"/>
          </w:tcPr>
          <w:p>
            <w:pPr>
              <w:spacing w:after="0"/>
              <w:jc w:val="left"/>
            </w:pPr>
            <w:r>
              <w:rPr>
                <w:sz w:val="16"/>
              </w:rPr>
              <w:t>1 day to 12 days (median 3 days); 12 with a recorded value</w:t>
            </w:r>
          </w:p>
        </w:tc>
        <w:tc>
          <w:tcPr>
            <w:tcW w:type="dxa" w:w="1442"/>
          </w:tcPr>
          <w:p>
            <w:pPr>
              <w:spacing w:after="0"/>
              <w:jc w:val="left"/>
            </w:pPr>
            <w:r>
              <w:rPr>
                <w:sz w:val="16"/>
              </w:rPr>
              <w:t>12 consecutive days, 1999-07-19 to 1999-07-30, zone-level</w:t>
            </w:r>
          </w:p>
        </w:tc>
        <w:tc>
          <w:tcPr>
            <w:tcW w:type="dxa" w:w="1667"/>
          </w:tcPr>
          <w:p>
            <w:pPr>
              <w:spacing w:after="0"/>
              <w:jc w:val="left"/>
            </w:pPr>
          </w:p>
        </w:tc>
        <w:tc>
          <w:tcPr>
            <w:tcW w:type="dxa" w:w="1846"/>
          </w:tcPr>
          <w:p>
            <w:pPr>
              <w:spacing w:after="0"/>
              <w:jc w:val="left"/>
            </w:pPr>
            <w:r>
              <w:rPr>
                <w:sz w:val="16"/>
              </w:rPr>
              <w:t>Countywide (zone-level records).</w:t>
            </w:r>
          </w:p>
        </w:tc>
        <w:tc>
          <w:tcPr>
            <w:tcW w:type="dxa" w:w="1929"/>
          </w:tcPr>
          <w:p>
            <w:pPr>
              <w:spacing w:after="0"/>
              <w:jc w:val="left"/>
            </w:pPr>
            <w:r>
              <w:rPr>
                <w:sz w:val="16"/>
              </w:rPr>
              <w:t>Heat index: in event narratives only (local data needed).</w:t>
            </w:r>
          </w:p>
        </w:tc>
      </w:tr>
      <w:tr>
        <w:trPr>
          <w:cantSplit/>
        </w:trPr>
        <w:tc>
          <w:tcPr>
            <w:tcW w:type="dxa" w:w="1792"/>
          </w:tcPr>
          <w:p>
            <w:pPr>
              <w:spacing w:after="0"/>
              <w:jc w:val="left"/>
            </w:pPr>
            <w:r>
              <w:rPr>
                <w:sz w:val="16"/>
              </w:rPr>
              <w:t>Hurricane, Tropical Storm, Tropical Depression</w:t>
            </w:r>
          </w:p>
        </w:tc>
        <w:tc>
          <w:tcPr>
            <w:tcW w:type="dxa" w:w="1826"/>
          </w:tcPr>
          <w:p>
            <w:pPr>
              <w:spacing w:after="0"/>
              <w:jc w:val="left"/>
            </w:pPr>
            <w:r>
              <w:rPr>
                <w:sz w:val="16"/>
              </w:rPr>
              <w:t>Saffir-Simpson</w:t>
            </w:r>
          </w:p>
        </w:tc>
        <w:tc>
          <w:tcPr>
            <w:tcW w:type="dxa" w:w="1723"/>
          </w:tcPr>
          <w:p>
            <w:pPr>
              <w:spacing w:after="0"/>
              <w:jc w:val="right"/>
            </w:pPr>
            <w:r>
              <w:rPr>
                <w:sz w:val="16"/>
              </w:rPr>
              <w:t>0</w:t>
            </w:r>
          </w:p>
        </w:tc>
        <w:tc>
          <w:tcPr>
            <w:tcW w:type="dxa" w:w="1887"/>
          </w:tcPr>
          <w:p>
            <w:pPr>
              <w:spacing w:after="0"/>
              <w:jc w:val="left"/>
            </w:pPr>
          </w:p>
        </w:tc>
        <w:tc>
          <w:tcPr>
            <w:tcW w:type="dxa" w:w="1442"/>
          </w:tcPr>
          <w:p>
            <w:pPr>
              <w:spacing w:after="0"/>
              <w:jc w:val="left"/>
            </w:pPr>
          </w:p>
        </w:tc>
        <w:tc>
          <w:tcPr>
            <w:tcW w:type="dxa" w:w="1667"/>
          </w:tcPr>
          <w:p>
            <w:pPr>
              <w:spacing w:after="0"/>
              <w:jc w:val="left"/>
            </w:pPr>
          </w:p>
        </w:tc>
        <w:tc>
          <w:tcPr>
            <w:tcW w:type="dxa" w:w="1846"/>
          </w:tcPr>
          <w:p>
            <w:pPr>
              <w:spacing w:after="0"/>
              <w:jc w:val="left"/>
            </w:pPr>
          </w:p>
        </w:tc>
        <w:tc>
          <w:tcPr>
            <w:tcW w:type="dxa" w:w="192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2"/>
          </w:tcPr>
          <w:p>
            <w:pPr>
              <w:spacing w:after="0"/>
              <w:jc w:val="left"/>
            </w:pPr>
            <w:r>
              <w:rPr>
                <w:sz w:val="16"/>
              </w:rPr>
              <w:t>Ice Storm</w:t>
            </w:r>
          </w:p>
        </w:tc>
        <w:tc>
          <w:tcPr>
            <w:tcW w:type="dxa" w:w="1826"/>
          </w:tcPr>
          <w:p>
            <w:pPr>
              <w:spacing w:after="0"/>
              <w:jc w:val="left"/>
            </w:pPr>
            <w:r>
              <w:rPr>
                <w:sz w:val="16"/>
              </w:rPr>
              <w:t>Sperry-Piltz ice scale (local data)</w:t>
            </w:r>
          </w:p>
        </w:tc>
        <w:tc>
          <w:tcPr>
            <w:tcW w:type="dxa" w:w="1723"/>
          </w:tcPr>
          <w:p>
            <w:pPr>
              <w:spacing w:after="0"/>
              <w:jc w:val="right"/>
            </w:pPr>
            <w:r>
              <w:rPr>
                <w:sz w:val="16"/>
              </w:rPr>
              <w:t>1 record, 2007 (1 zone-level)</w:t>
            </w:r>
          </w:p>
        </w:tc>
        <w:tc>
          <w:tcPr>
            <w:tcW w:type="dxa" w:w="1887"/>
          </w:tcPr>
          <w:p>
            <w:pPr>
              <w:spacing w:after="0"/>
              <w:jc w:val="left"/>
            </w:pPr>
          </w:p>
        </w:tc>
        <w:tc>
          <w:tcPr>
            <w:tcW w:type="dxa" w:w="1442"/>
          </w:tcPr>
          <w:p>
            <w:pPr>
              <w:spacing w:after="0"/>
              <w:jc w:val="left"/>
            </w:pPr>
            <w:r>
              <w:rPr>
                <w:sz w:val="16"/>
              </w:rPr>
              <w:t>No damage reported in 1 record.</w:t>
            </w:r>
          </w:p>
        </w:tc>
        <w:tc>
          <w:tcPr>
            <w:tcW w:type="dxa" w:w="1667"/>
          </w:tcPr>
          <w:p>
            <w:pPr>
              <w:spacing w:after="0"/>
              <w:jc w:val="left"/>
            </w:pPr>
          </w:p>
        </w:tc>
        <w:tc>
          <w:tcPr>
            <w:tcW w:type="dxa" w:w="1846"/>
          </w:tcPr>
          <w:p>
            <w:pPr>
              <w:spacing w:after="0"/>
              <w:jc w:val="left"/>
            </w:pPr>
            <w:r>
              <w:rPr>
                <w:sz w:val="16"/>
              </w:rPr>
              <w:t>Countywide (zone-level records).</w:t>
            </w:r>
          </w:p>
        </w:tc>
        <w:tc>
          <w:tcPr>
            <w:tcW w:type="dxa" w:w="1929"/>
          </w:tcPr>
          <w:p>
            <w:pPr>
              <w:spacing w:after="0"/>
              <w:jc w:val="left"/>
            </w:pPr>
            <w:r>
              <w:rPr>
                <w:sz w:val="16"/>
              </w:rPr>
              <w:t>Ice thickness: in event narratives only (local data needed).</w:t>
            </w:r>
          </w:p>
        </w:tc>
      </w:tr>
      <w:tr>
        <w:trPr>
          <w:cantSplit/>
        </w:trPr>
        <w:tc>
          <w:tcPr>
            <w:tcW w:type="dxa" w:w="1792"/>
          </w:tcPr>
          <w:p>
            <w:pPr>
              <w:spacing w:after="0"/>
              <w:jc w:val="left"/>
            </w:pPr>
            <w:r>
              <w:rPr>
                <w:sz w:val="16"/>
              </w:rPr>
              <w:t>Flash Flood, Flood, Lakeshore Flood</w:t>
            </w:r>
          </w:p>
        </w:tc>
        <w:tc>
          <w:tcPr>
            <w:tcW w:type="dxa" w:w="1826"/>
          </w:tcPr>
          <w:p>
            <w:pPr>
              <w:spacing w:after="0"/>
              <w:jc w:val="left"/>
            </w:pPr>
            <w:r>
              <w:rPr>
                <w:sz w:val="16"/>
              </w:rPr>
              <w:t>damage and flood days (flood depth: FIRM)</w:t>
            </w:r>
          </w:p>
        </w:tc>
        <w:tc>
          <w:tcPr>
            <w:tcW w:type="dxa" w:w="1723"/>
          </w:tcPr>
          <w:p>
            <w:pPr>
              <w:spacing w:after="0"/>
              <w:jc w:val="right"/>
            </w:pPr>
            <w:r>
              <w:rPr>
                <w:sz w:val="16"/>
              </w:rPr>
              <w:t>23 records, 1996 to 2024 (3 zone-level)</w:t>
            </w:r>
          </w:p>
        </w:tc>
        <w:tc>
          <w:tcPr>
            <w:tcW w:type="dxa" w:w="1887"/>
          </w:tcPr>
          <w:p>
            <w:pPr>
              <w:spacing w:after="0"/>
              <w:jc w:val="left"/>
            </w:pPr>
          </w:p>
        </w:tc>
        <w:tc>
          <w:tcPr>
            <w:tcW w:type="dxa" w:w="1442"/>
          </w:tcPr>
          <w:p>
            <w:pPr>
              <w:spacing w:after="0"/>
              <w:jc w:val="left"/>
            </w:pPr>
            <w:r>
              <w:rPr>
                <w:sz w:val="16"/>
              </w:rPr>
              <w:t>Flood, 1996-07-16, $1,000,000 property; crops not reported (1996 dollars); NWS zone NEZ012</w:t>
            </w:r>
          </w:p>
        </w:tc>
        <w:tc>
          <w:tcPr>
            <w:tcW w:type="dxa" w:w="1667"/>
          </w:tcPr>
          <w:p>
            <w:pPr>
              <w:spacing w:after="0"/>
              <w:jc w:val="left"/>
            </w:pPr>
          </w:p>
        </w:tc>
        <w:tc>
          <w:tcPr>
            <w:tcW w:type="dxa" w:w="1846"/>
          </w:tcPr>
          <w:p>
            <w:pPr>
              <w:spacing w:after="0"/>
              <w:jc w:val="left"/>
            </w:pPr>
            <w:r>
              <w:rPr>
                <w:sz w:val="16"/>
              </w:rPr>
              <w:t>Event records naming jurisdictions in the plan: Coleridge village (5 records), Hartington city (4 records), Belden village (3 records), Wynot village (3 records), St. Helena village (2 records), Fordyce village (1 record), Laurel city (1 record). Zone-level records (3) apply countywide.</w:t>
            </w:r>
          </w:p>
        </w:tc>
        <w:tc>
          <w:tcPr>
            <w:tcW w:type="dxa" w:w="192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2"/>
          </w:tcPr>
          <w:p>
            <w:pPr>
              <w:spacing w:after="0"/>
              <w:jc w:val="left"/>
            </w:pPr>
            <w:r>
              <w:rPr>
                <w:sz w:val="16"/>
              </w:rPr>
              <w:t>Debris Flow</w:t>
            </w:r>
          </w:p>
        </w:tc>
        <w:tc>
          <w:tcPr>
            <w:tcW w:type="dxa" w:w="1826"/>
          </w:tcPr>
          <w:p>
            <w:pPr>
              <w:spacing w:after="0"/>
              <w:jc w:val="left"/>
            </w:pPr>
            <w:r>
              <w:rPr>
                <w:sz w:val="16"/>
              </w:rPr>
              <w:t>none (count and damage only)</w:t>
            </w:r>
          </w:p>
        </w:tc>
        <w:tc>
          <w:tcPr>
            <w:tcW w:type="dxa" w:w="1723"/>
          </w:tcPr>
          <w:p>
            <w:pPr>
              <w:spacing w:after="0"/>
              <w:jc w:val="right"/>
            </w:pPr>
            <w:r>
              <w:rPr>
                <w:sz w:val="16"/>
              </w:rPr>
              <w:t>0</w:t>
            </w:r>
          </w:p>
        </w:tc>
        <w:tc>
          <w:tcPr>
            <w:tcW w:type="dxa" w:w="1887"/>
          </w:tcPr>
          <w:p>
            <w:pPr>
              <w:spacing w:after="0"/>
              <w:jc w:val="left"/>
            </w:pPr>
          </w:p>
        </w:tc>
        <w:tc>
          <w:tcPr>
            <w:tcW w:type="dxa" w:w="1442"/>
          </w:tcPr>
          <w:p>
            <w:pPr>
              <w:spacing w:after="0"/>
              <w:jc w:val="left"/>
            </w:pPr>
          </w:p>
        </w:tc>
        <w:tc>
          <w:tcPr>
            <w:tcW w:type="dxa" w:w="1667"/>
          </w:tcPr>
          <w:p>
            <w:pPr>
              <w:spacing w:after="0"/>
              <w:jc w:val="left"/>
            </w:pPr>
          </w:p>
        </w:tc>
        <w:tc>
          <w:tcPr>
            <w:tcW w:type="dxa" w:w="1846"/>
          </w:tcPr>
          <w:p>
            <w:pPr>
              <w:spacing w:after="0"/>
              <w:jc w:val="left"/>
            </w:pPr>
          </w:p>
        </w:tc>
        <w:tc>
          <w:tcPr>
            <w:tcW w:type="dxa" w:w="1929"/>
          </w:tcPr>
          <w:p>
            <w:pPr>
              <w:spacing w:after="0"/>
              <w:jc w:val="left"/>
            </w:pPr>
            <w:r>
              <w:rPr>
                <w:sz w:val="16"/>
              </w:rPr>
              <w:t>Physical measure: in event narratives only (local data needed).</w:t>
            </w:r>
          </w:p>
        </w:tc>
      </w:tr>
      <w:tr>
        <w:trPr>
          <w:cantSplit/>
        </w:trPr>
        <w:tc>
          <w:tcPr>
            <w:tcW w:type="dxa" w:w="1792"/>
          </w:tcPr>
          <w:p>
            <w:pPr>
              <w:spacing w:after="0"/>
              <w:jc w:val="left"/>
            </w:pPr>
            <w:r>
              <w:rPr>
                <w:sz w:val="16"/>
              </w:rPr>
              <w:t>Lightning</w:t>
            </w:r>
          </w:p>
        </w:tc>
        <w:tc>
          <w:tcPr>
            <w:tcW w:type="dxa" w:w="1826"/>
          </w:tcPr>
          <w:p>
            <w:pPr>
              <w:spacing w:after="0"/>
              <w:jc w:val="left"/>
            </w:pPr>
            <w:r>
              <w:rPr>
                <w:sz w:val="16"/>
              </w:rPr>
              <w:t>annualized frequency (the measure FEMA's Local Mitigation Planning Handbook names)</w:t>
            </w:r>
          </w:p>
        </w:tc>
        <w:tc>
          <w:tcPr>
            <w:tcW w:type="dxa" w:w="1723"/>
          </w:tcPr>
          <w:p>
            <w:pPr>
              <w:spacing w:after="0"/>
              <w:jc w:val="right"/>
            </w:pPr>
            <w:r>
              <w:rPr>
                <w:sz w:val="16"/>
              </w:rPr>
              <w:t>2 records, 1996 to 1997</w:t>
            </w:r>
          </w:p>
        </w:tc>
        <w:tc>
          <w:tcPr>
            <w:tcW w:type="dxa" w:w="1887"/>
          </w:tcPr>
          <w:p>
            <w:pPr>
              <w:spacing w:after="0"/>
              <w:jc w:val="left"/>
            </w:pPr>
          </w:p>
        </w:tc>
        <w:tc>
          <w:tcPr>
            <w:tcW w:type="dxa" w:w="1442"/>
          </w:tcPr>
          <w:p>
            <w:pPr>
              <w:spacing w:after="0"/>
              <w:jc w:val="left"/>
            </w:pPr>
            <w:r>
              <w:rPr>
                <w:sz w:val="16"/>
              </w:rPr>
              <w:t>Lightning, 1997-09-18, $75,000 property; crops not reported (1997 dollars)</w:t>
            </w:r>
          </w:p>
        </w:tc>
        <w:tc>
          <w:tcPr>
            <w:tcW w:type="dxa" w:w="1667"/>
          </w:tcPr>
          <w:p>
            <w:pPr>
              <w:spacing w:after="0"/>
              <w:jc w:val="left"/>
            </w:pPr>
          </w:p>
        </w:tc>
        <w:tc>
          <w:tcPr>
            <w:tcW w:type="dxa" w:w="1846"/>
          </w:tcPr>
          <w:p>
            <w:pPr>
              <w:spacing w:after="0"/>
              <w:jc w:val="left"/>
            </w:pPr>
            <w:r>
              <w:rPr>
                <w:sz w:val="16"/>
              </w:rPr>
              <w:t>Event records naming jurisdictions in the plan: Hartington city (1 record), Laurel city (1 record).</w:t>
            </w:r>
          </w:p>
        </w:tc>
        <w:tc>
          <w:tcPr>
            <w:tcW w:type="dxa" w:w="1929"/>
          </w:tcPr>
          <w:p>
            <w:pPr>
              <w:spacing w:after="0"/>
              <w:jc w:val="left"/>
            </w:pPr>
            <w:r>
              <w:rPr>
                <w:sz w:val="16"/>
              </w:rPr>
              <w:t>Storm Events lists lightning with damage or casualties; physical measure in event narratives only (local data needed).</w:t>
            </w:r>
          </w:p>
        </w:tc>
      </w:tr>
      <w:tr>
        <w:trPr>
          <w:cantSplit/>
        </w:trPr>
        <w:tc>
          <w:tcPr>
            <w:tcW w:type="dxa" w:w="1792"/>
          </w:tcPr>
          <w:p>
            <w:pPr>
              <w:spacing w:after="0"/>
              <w:jc w:val="left"/>
            </w:pPr>
            <w:r>
              <w:rPr>
                <w:sz w:val="16"/>
              </w:rPr>
              <w:t>High Wind and Strong Wind (outside NRI's Strong Wind definition)</w:t>
            </w:r>
          </w:p>
        </w:tc>
        <w:tc>
          <w:tcPr>
            <w:tcW w:type="dxa" w:w="1826"/>
          </w:tcPr>
          <w:p>
            <w:pPr>
              <w:spacing w:after="0"/>
              <w:jc w:val="left"/>
            </w:pPr>
            <w:r>
              <w:rPr>
                <w:sz w:val="16"/>
              </w:rPr>
              <w:t>wind speed (kt and mph)</w:t>
            </w:r>
          </w:p>
        </w:tc>
        <w:tc>
          <w:tcPr>
            <w:tcW w:type="dxa" w:w="1723"/>
          </w:tcPr>
          <w:p>
            <w:pPr>
              <w:spacing w:after="0"/>
              <w:jc w:val="right"/>
            </w:pPr>
            <w:r>
              <w:rPr>
                <w:sz w:val="16"/>
              </w:rPr>
              <w:t>26 records, 1996 to 2026 (26 zone-level)</w:t>
            </w:r>
          </w:p>
        </w:tc>
        <w:tc>
          <w:tcPr>
            <w:tcW w:type="dxa" w:w="1887"/>
          </w:tcPr>
          <w:p>
            <w:pPr>
              <w:spacing w:after="0"/>
              <w:jc w:val="left"/>
            </w:pPr>
            <w:r>
              <w:rPr>
                <w:sz w:val="16"/>
              </w:rPr>
              <w:t>42 kt (48 mph) to 63 kt (72 mph) (median 50.5 kt (58 mph)); 26 with a recorded value</w:t>
            </w:r>
          </w:p>
        </w:tc>
        <w:tc>
          <w:tcPr>
            <w:tcW w:type="dxa" w:w="1442"/>
          </w:tcPr>
          <w:p>
            <w:pPr>
              <w:spacing w:after="0"/>
              <w:jc w:val="left"/>
            </w:pPr>
            <w:r>
              <w:rPr>
                <w:sz w:val="16"/>
              </w:rPr>
              <w:t>63 kt (72 mph) estimated gust, High Wind, 2016-12-25; NWS zone NEZ012</w:t>
            </w:r>
          </w:p>
        </w:tc>
        <w:tc>
          <w:tcPr>
            <w:tcW w:type="dxa" w:w="1667"/>
          </w:tcPr>
          <w:p>
            <w:pPr>
              <w:spacing w:after="0"/>
              <w:jc w:val="left"/>
            </w:pPr>
            <w:r>
              <w:rPr>
                <w:sz w:val="16"/>
              </w:rPr>
              <w:t>High Wind, 1996-01-17, $18,000 property; crops not reported, reported for the zone (1996 dollars)</w:t>
            </w:r>
          </w:p>
        </w:tc>
        <w:tc>
          <w:tcPr>
            <w:tcW w:type="dxa" w:w="1846"/>
          </w:tcPr>
          <w:p>
            <w:pPr>
              <w:spacing w:after="0"/>
              <w:jc w:val="left"/>
            </w:pPr>
            <w:r>
              <w:rPr>
                <w:sz w:val="16"/>
              </w:rPr>
              <w:t>Countywide (zone-level records).</w:t>
            </w:r>
          </w:p>
        </w:tc>
        <w:tc>
          <w:tcPr>
            <w:tcW w:type="dxa" w:w="1929"/>
          </w:tcPr>
          <w:p>
            <w:pPr>
              <w:spacing w:after="0"/>
              <w:jc w:val="left"/>
            </w:pPr>
          </w:p>
        </w:tc>
      </w:tr>
      <w:tr>
        <w:trPr>
          <w:cantSplit/>
        </w:trPr>
        <w:tc>
          <w:tcPr>
            <w:tcW w:type="dxa" w:w="1792"/>
          </w:tcPr>
          <w:p>
            <w:pPr>
              <w:spacing w:after="0"/>
              <w:jc w:val="left"/>
            </w:pPr>
            <w:r>
              <w:rPr>
                <w:sz w:val="16"/>
              </w:rPr>
              <w:t>Thunderstorm Wind</w:t>
            </w:r>
          </w:p>
        </w:tc>
        <w:tc>
          <w:tcPr>
            <w:tcW w:type="dxa" w:w="1826"/>
          </w:tcPr>
          <w:p>
            <w:pPr>
              <w:spacing w:after="0"/>
              <w:jc w:val="left"/>
            </w:pPr>
            <w:r>
              <w:rPr>
                <w:sz w:val="16"/>
              </w:rPr>
              <w:t>wind speed (kt and mph)</w:t>
            </w:r>
          </w:p>
        </w:tc>
        <w:tc>
          <w:tcPr>
            <w:tcW w:type="dxa" w:w="1723"/>
          </w:tcPr>
          <w:p>
            <w:pPr>
              <w:spacing w:after="0"/>
              <w:jc w:val="right"/>
            </w:pPr>
            <w:r>
              <w:rPr>
                <w:sz w:val="16"/>
              </w:rPr>
              <w:t>133 records, 1960 to 2025</w:t>
            </w:r>
          </w:p>
        </w:tc>
        <w:tc>
          <w:tcPr>
            <w:tcW w:type="dxa" w:w="1887"/>
          </w:tcPr>
          <w:p>
            <w:pPr>
              <w:spacing w:after="0"/>
              <w:jc w:val="left"/>
            </w:pPr>
            <w:r>
              <w:rPr>
                <w:sz w:val="16"/>
              </w:rPr>
              <w:t>50 kt (58 mph) to 70 kt (81 mph) (median 55 kt (63 mph)); 105 with a recorded value</w:t>
            </w:r>
          </w:p>
        </w:tc>
        <w:tc>
          <w:tcPr>
            <w:tcW w:type="dxa" w:w="1442"/>
          </w:tcPr>
          <w:p>
            <w:pPr>
              <w:spacing w:after="0"/>
              <w:jc w:val="left"/>
            </w:pPr>
            <w:r>
              <w:rPr>
                <w:sz w:val="16"/>
              </w:rPr>
              <w:t>70 kt (81 mph) estimated gust, Thunderstorm Wind, 2022-05-12</w:t>
            </w:r>
          </w:p>
        </w:tc>
        <w:tc>
          <w:tcPr>
            <w:tcW w:type="dxa" w:w="1667"/>
          </w:tcPr>
          <w:p>
            <w:pPr>
              <w:spacing w:after="0"/>
              <w:jc w:val="left"/>
            </w:pPr>
            <w:r>
              <w:rPr>
                <w:sz w:val="16"/>
              </w:rPr>
              <w:t>Thunderstorm Wind, 1997-09-18, $110,000 property; crops not reported (1997 dollars)</w:t>
            </w:r>
          </w:p>
        </w:tc>
        <w:tc>
          <w:tcPr>
            <w:tcW w:type="dxa" w:w="1846"/>
          </w:tcPr>
          <w:p>
            <w:pPr>
              <w:spacing w:after="0"/>
              <w:jc w:val="left"/>
            </w:pPr>
            <w:r>
              <w:rPr>
                <w:sz w:val="16"/>
              </w:rPr>
              <w:t>Event records naming jurisdictions in the plan: Hartington city (25 records), Laurel city (13 records), Coleridge village (12 records), St. Helena village (12 records), Fordyce village (11 records), Wynot village (8 records), Magnet village (5 records), Randolph city (5 records), Belden village (2 records), Obert village (2 records).</w:t>
            </w:r>
          </w:p>
        </w:tc>
        <w:tc>
          <w:tcPr>
            <w:tcW w:type="dxa" w:w="1929"/>
          </w:tcPr>
          <w:p>
            <w:pPr>
              <w:spacing w:after="0"/>
              <w:jc w:val="left"/>
            </w:pPr>
          </w:p>
        </w:tc>
      </w:tr>
      <w:tr>
        <w:trPr>
          <w:cantSplit/>
        </w:trPr>
        <w:tc>
          <w:tcPr>
            <w:tcW w:type="dxa" w:w="1792"/>
          </w:tcPr>
          <w:p>
            <w:pPr>
              <w:spacing w:after="0"/>
              <w:jc w:val="left"/>
            </w:pPr>
            <w:r>
              <w:rPr>
                <w:sz w:val="16"/>
              </w:rPr>
              <w:t>Tornado</w:t>
            </w:r>
          </w:p>
        </w:tc>
        <w:tc>
          <w:tcPr>
            <w:tcW w:type="dxa" w:w="1826"/>
          </w:tcPr>
          <w:p>
            <w:pPr>
              <w:spacing w:after="0"/>
              <w:jc w:val="left"/>
            </w:pPr>
            <w:r>
              <w:rPr>
                <w:sz w:val="16"/>
              </w:rPr>
              <w:t>Enhanced Fujita (Fujita before Feb 2007)</w:t>
            </w:r>
          </w:p>
        </w:tc>
        <w:tc>
          <w:tcPr>
            <w:tcW w:type="dxa" w:w="1723"/>
          </w:tcPr>
          <w:p>
            <w:pPr>
              <w:spacing w:after="0"/>
              <w:jc w:val="right"/>
            </w:pPr>
            <w:r>
              <w:rPr>
                <w:sz w:val="16"/>
              </w:rPr>
              <w:t>31 records, 1953 to 2022</w:t>
            </w:r>
          </w:p>
        </w:tc>
        <w:tc>
          <w:tcPr>
            <w:tcW w:type="dxa" w:w="1887"/>
          </w:tcPr>
          <w:p>
            <w:pPr>
              <w:spacing w:after="0"/>
              <w:jc w:val="left"/>
            </w:pPr>
            <w:r>
              <w:rPr>
                <w:sz w:val="16"/>
              </w:rPr>
              <w:t>F/EF0 to F/EF4 (median F/EF1); 30 with a recorded value</w:t>
            </w:r>
          </w:p>
        </w:tc>
        <w:tc>
          <w:tcPr>
            <w:tcW w:type="dxa" w:w="1442"/>
          </w:tcPr>
          <w:p>
            <w:pPr>
              <w:spacing w:after="0"/>
              <w:jc w:val="left"/>
            </w:pPr>
            <w:r>
              <w:rPr>
                <w:sz w:val="16"/>
              </w:rPr>
              <w:t>F4 tornado, 2003-06-23, 13 mi within this county, 1,200 yd wide, $3,700,000 property; crops not reported (2003 dollars), 1 direct death</w:t>
            </w:r>
          </w:p>
        </w:tc>
        <w:tc>
          <w:tcPr>
            <w:tcW w:type="dxa" w:w="1667"/>
          </w:tcPr>
          <w:p>
            <w:pPr>
              <w:spacing w:after="0"/>
              <w:jc w:val="left"/>
            </w:pPr>
          </w:p>
        </w:tc>
        <w:tc>
          <w:tcPr>
            <w:tcW w:type="dxa" w:w="1846"/>
          </w:tcPr>
          <w:p>
            <w:pPr>
              <w:spacing w:after="0"/>
              <w:jc w:val="left"/>
            </w:pPr>
            <w:r>
              <w:rPr>
                <w:sz w:val="16"/>
              </w:rPr>
              <w:t>Event records naming jurisdictions in the plan: Coleridge village (7 records), Hartington city (5 records), Laurel city (3 records), Belden village (1 record), Magnet village (1 record), Obert village (1 record).</w:t>
            </w:r>
          </w:p>
        </w:tc>
        <w:tc>
          <w:tcPr>
            <w:tcW w:type="dxa" w:w="192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2"/>
          </w:tcPr>
          <w:p>
            <w:pPr>
              <w:spacing w:after="0"/>
              <w:jc w:val="left"/>
            </w:pPr>
            <w:r>
              <w:rPr>
                <w:sz w:val="16"/>
              </w:rPr>
              <w:t>Wildfire</w:t>
            </w:r>
          </w:p>
        </w:tc>
        <w:tc>
          <w:tcPr>
            <w:tcW w:type="dxa" w:w="1826"/>
          </w:tcPr>
          <w:p>
            <w:pPr>
              <w:spacing w:after="0"/>
              <w:jc w:val="left"/>
            </w:pPr>
            <w:r>
              <w:rPr>
                <w:sz w:val="16"/>
              </w:rPr>
              <w:t>acres burned (local data)</w:t>
            </w:r>
          </w:p>
        </w:tc>
        <w:tc>
          <w:tcPr>
            <w:tcW w:type="dxa" w:w="1723"/>
          </w:tcPr>
          <w:p>
            <w:pPr>
              <w:spacing w:after="0"/>
              <w:jc w:val="right"/>
            </w:pPr>
            <w:r>
              <w:rPr>
                <w:sz w:val="16"/>
              </w:rPr>
              <w:t>0</w:t>
            </w:r>
          </w:p>
        </w:tc>
        <w:tc>
          <w:tcPr>
            <w:tcW w:type="dxa" w:w="1887"/>
          </w:tcPr>
          <w:p>
            <w:pPr>
              <w:spacing w:after="0"/>
              <w:jc w:val="left"/>
            </w:pPr>
          </w:p>
        </w:tc>
        <w:tc>
          <w:tcPr>
            <w:tcW w:type="dxa" w:w="1442"/>
          </w:tcPr>
          <w:p>
            <w:pPr>
              <w:spacing w:after="0"/>
              <w:jc w:val="left"/>
            </w:pPr>
          </w:p>
        </w:tc>
        <w:tc>
          <w:tcPr>
            <w:tcW w:type="dxa" w:w="1667"/>
          </w:tcPr>
          <w:p>
            <w:pPr>
              <w:spacing w:after="0"/>
              <w:jc w:val="left"/>
            </w:pPr>
          </w:p>
        </w:tc>
        <w:tc>
          <w:tcPr>
            <w:tcW w:type="dxa" w:w="1846"/>
          </w:tcPr>
          <w:p>
            <w:pPr>
              <w:spacing w:after="0"/>
              <w:jc w:val="left"/>
            </w:pPr>
          </w:p>
        </w:tc>
        <w:tc>
          <w:tcPr>
            <w:tcW w:type="dxa" w:w="1929"/>
          </w:tcPr>
          <w:p>
            <w:pPr>
              <w:spacing w:after="0"/>
              <w:jc w:val="left"/>
            </w:pPr>
            <w:r>
              <w:rPr>
                <w:sz w:val="16"/>
              </w:rPr>
              <w:t>Acres burned: in event narratives only (local data needed).</w:t>
            </w:r>
          </w:p>
        </w:tc>
      </w:tr>
      <w:tr>
        <w:trPr>
          <w:cantSplit/>
        </w:trPr>
        <w:tc>
          <w:tcPr>
            <w:tcW w:type="dxa" w:w="1792"/>
          </w:tcPr>
          <w:p>
            <w:pPr>
              <w:spacing w:after="0"/>
              <w:jc w:val="left"/>
            </w:pPr>
            <w:r>
              <w:rPr>
                <w:sz w:val="16"/>
              </w:rPr>
              <w:t>Winter Storm, Heavy Snow, Blizzard, Lake-Effect Snow, Winter Weather, Sleet</w:t>
            </w:r>
          </w:p>
        </w:tc>
        <w:tc>
          <w:tcPr>
            <w:tcW w:type="dxa" w:w="1826"/>
          </w:tcPr>
          <w:p>
            <w:pPr>
              <w:spacing w:after="0"/>
              <w:jc w:val="left"/>
            </w:pPr>
            <w:r>
              <w:rPr>
                <w:sz w:val="16"/>
              </w:rPr>
              <w:t>none in data (snowfall: local data)</w:t>
            </w:r>
          </w:p>
        </w:tc>
        <w:tc>
          <w:tcPr>
            <w:tcW w:type="dxa" w:w="1723"/>
          </w:tcPr>
          <w:p>
            <w:pPr>
              <w:spacing w:after="0"/>
              <w:jc w:val="right"/>
            </w:pPr>
            <w:r>
              <w:rPr>
                <w:sz w:val="16"/>
              </w:rPr>
              <w:t>94 records, 1996 to 2026 (94 zone-level)</w:t>
            </w:r>
          </w:p>
        </w:tc>
        <w:tc>
          <w:tcPr>
            <w:tcW w:type="dxa" w:w="1887"/>
          </w:tcPr>
          <w:p>
            <w:pPr>
              <w:spacing w:after="0"/>
              <w:jc w:val="left"/>
            </w:pPr>
          </w:p>
        </w:tc>
        <w:tc>
          <w:tcPr>
            <w:tcW w:type="dxa" w:w="1442"/>
          </w:tcPr>
          <w:p>
            <w:pPr>
              <w:spacing w:after="0"/>
              <w:jc w:val="left"/>
            </w:pPr>
            <w:r>
              <w:rPr>
                <w:sz w:val="16"/>
              </w:rPr>
              <w:t>No damage reported in 94 records.</w:t>
            </w:r>
          </w:p>
        </w:tc>
        <w:tc>
          <w:tcPr>
            <w:tcW w:type="dxa" w:w="1667"/>
          </w:tcPr>
          <w:p>
            <w:pPr>
              <w:spacing w:after="0"/>
              <w:jc w:val="left"/>
            </w:pPr>
          </w:p>
        </w:tc>
        <w:tc>
          <w:tcPr>
            <w:tcW w:type="dxa" w:w="1846"/>
          </w:tcPr>
          <w:p>
            <w:pPr>
              <w:spacing w:after="0"/>
              <w:jc w:val="left"/>
            </w:pPr>
            <w:r>
              <w:rPr>
                <w:sz w:val="16"/>
              </w:rPr>
              <w:t>Countywide (zone-level records).</w:t>
            </w:r>
          </w:p>
        </w:tc>
        <w:tc>
          <w:tcPr>
            <w:tcW w:type="dxa" w:w="192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5"/>
        <w:gridCol w:w="2765"/>
        <w:gridCol w:w="2953"/>
        <w:gridCol w:w="2378"/>
        <w:gridCol w:w="725"/>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5"/>
            <w:shd w:val="clear" w:color="auto" w:fill="E8E8E8"/>
          </w:tcPr>
          <w:p>
            <w:pPr>
              <w:spacing w:after="0"/>
              <w:jc w:val="left"/>
            </w:pPr>
            <w:r>
              <w:rPr>
                <w:b/>
                <w:sz w:val="16"/>
              </w:rPr>
              <w:t>Type</w:t>
            </w:r>
          </w:p>
        </w:tc>
        <w:tc>
          <w:tcPr>
            <w:tcW w:type="dxa" w:w="2765"/>
            <w:shd w:val="clear" w:color="auto" w:fill="E8E8E8"/>
          </w:tcPr>
          <w:p>
            <w:pPr>
              <w:spacing w:after="0"/>
              <w:jc w:val="left"/>
            </w:pPr>
            <w:r>
              <w:rPr>
                <w:b/>
                <w:sz w:val="16"/>
              </w:rPr>
              <w:t>Title</w:t>
            </w:r>
          </w:p>
        </w:tc>
        <w:tc>
          <w:tcPr>
            <w:tcW w:type="dxa" w:w="2953"/>
            <w:shd w:val="clear" w:color="auto" w:fill="E8E8E8"/>
          </w:tcPr>
          <w:p>
            <w:pPr>
              <w:spacing w:after="0"/>
              <w:jc w:val="left"/>
            </w:pPr>
            <w:r>
              <w:rPr>
                <w:b/>
                <w:sz w:val="16"/>
              </w:rPr>
              <w:t>Mapped hazard</w:t>
            </w:r>
          </w:p>
        </w:tc>
        <w:tc>
          <w:tcPr>
            <w:tcW w:type="dxa" w:w="237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5"/>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2022-07-27</w:t>
            </w:r>
          </w:p>
        </w:tc>
        <w:tc>
          <w:tcPr>
            <w:tcW w:type="dxa" w:w="1037"/>
          </w:tcPr>
          <w:p>
            <w:pPr>
              <w:spacing w:after="0"/>
              <w:jc w:val="left"/>
            </w:pPr>
            <w:r>
              <w:rPr>
                <w:sz w:val="16"/>
              </w:rPr>
              <w:t>2022-05-12</w:t>
            </w:r>
          </w:p>
        </w:tc>
        <w:tc>
          <w:tcPr>
            <w:tcW w:type="dxa" w:w="1037"/>
          </w:tcPr>
          <w:p>
            <w:pPr>
              <w:spacing w:after="0"/>
              <w:jc w:val="left"/>
            </w:pPr>
            <w:r>
              <w:rPr>
                <w:sz w:val="16"/>
              </w:rPr>
              <w:t>DR-4662-NE</w:t>
            </w:r>
          </w:p>
        </w:tc>
        <w:tc>
          <w:tcPr>
            <w:tcW w:type="dxa" w:w="1295"/>
          </w:tcPr>
          <w:p>
            <w:pPr>
              <w:spacing w:after="0"/>
              <w:jc w:val="left"/>
            </w:pPr>
            <w:r>
              <w:rPr>
                <w:sz w:val="16"/>
              </w:rPr>
              <w:t>Major disaster</w:t>
            </w:r>
          </w:p>
        </w:tc>
        <w:tc>
          <w:tcPr>
            <w:tcW w:type="dxa" w:w="2765"/>
          </w:tcPr>
          <w:p>
            <w:pPr>
              <w:spacing w:after="0"/>
              <w:jc w:val="left"/>
            </w:pPr>
            <w:r>
              <w:rPr>
                <w:sz w:val="16"/>
              </w:rPr>
              <w:t>Severe Storms and Straight-Line Winds</w:t>
            </w:r>
          </w:p>
        </w:tc>
        <w:tc>
          <w:tcPr>
            <w:tcW w:type="dxa" w:w="2953"/>
          </w:tcPr>
          <w:p>
            <w:pPr>
              <w:spacing w:after="0"/>
              <w:jc w:val="left"/>
            </w:pPr>
            <w:r>
              <w:rPr>
                <w:sz w:val="16"/>
              </w:rPr>
              <w:t>Strong Wind</w:t>
            </w:r>
          </w:p>
        </w:tc>
        <w:tc>
          <w:tcPr>
            <w:tcW w:type="dxa" w:w="2378"/>
          </w:tcPr>
          <w:p>
            <w:pPr>
              <w:spacing w:after="0"/>
              <w:jc w:val="right"/>
            </w:pPr>
            <w:r>
              <w:rPr>
                <w:sz w:val="16"/>
              </w:rPr>
              <w:t>$927,315.45</w:t>
            </w:r>
          </w:p>
        </w:tc>
        <w:tc>
          <w:tcPr>
            <w:tcW w:type="dxa" w:w="725"/>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95"/>
          </w:tcPr>
          <w:p>
            <w:pPr>
              <w:spacing w:after="0"/>
              <w:jc w:val="left"/>
            </w:pPr>
            <w:r>
              <w:rPr>
                <w:sz w:val="16"/>
              </w:rPr>
              <w:t>Major disaster</w:t>
            </w:r>
          </w:p>
        </w:tc>
        <w:tc>
          <w:tcPr>
            <w:tcW w:type="dxa" w:w="2765"/>
          </w:tcPr>
          <w:p>
            <w:pPr>
              <w:spacing w:after="0"/>
              <w:jc w:val="left"/>
            </w:pPr>
            <w:r>
              <w:rPr>
                <w:sz w:val="16"/>
              </w:rPr>
              <w:t>COVID-19 Pandemic</w:t>
            </w:r>
          </w:p>
        </w:tc>
        <w:tc>
          <w:tcPr>
            <w:tcW w:type="dxa" w:w="2953"/>
          </w:tcPr>
          <w:p>
            <w:pPr>
              <w:spacing w:after="0"/>
              <w:jc w:val="left"/>
            </w:pPr>
            <w:r>
              <w:rPr>
                <w:sz w:val="16"/>
              </w:rPr>
              <w:t>Non-natural, not counted</w:t>
            </w:r>
          </w:p>
        </w:tc>
        <w:tc>
          <w:tcPr>
            <w:tcW w:type="dxa" w:w="2378"/>
          </w:tcPr>
          <w:p>
            <w:pPr>
              <w:spacing w:after="0"/>
              <w:jc w:val="right"/>
            </w:pPr>
            <w:r>
              <w:rPr>
                <w:sz w:val="16"/>
              </w:rPr>
              <w:t>$4,938</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95"/>
          </w:tcPr>
          <w:p>
            <w:pPr>
              <w:spacing w:after="0"/>
              <w:jc w:val="left"/>
            </w:pPr>
            <w:r>
              <w:rPr>
                <w:sz w:val="16"/>
              </w:rPr>
              <w:t>Emergency</w:t>
            </w:r>
          </w:p>
        </w:tc>
        <w:tc>
          <w:tcPr>
            <w:tcW w:type="dxa" w:w="2765"/>
          </w:tcPr>
          <w:p>
            <w:pPr>
              <w:spacing w:after="0"/>
              <w:jc w:val="left"/>
            </w:pPr>
            <w:r>
              <w:rPr>
                <w:sz w:val="16"/>
              </w:rPr>
              <w:t>COVID-19</w:t>
            </w:r>
          </w:p>
        </w:tc>
        <w:tc>
          <w:tcPr>
            <w:tcW w:type="dxa" w:w="2953"/>
          </w:tcPr>
          <w:p>
            <w:pPr>
              <w:spacing w:after="0"/>
              <w:jc w:val="left"/>
            </w:pPr>
            <w:r>
              <w:rPr>
                <w:sz w:val="16"/>
              </w:rPr>
              <w:t>Non-natural, not counted</w:t>
            </w:r>
          </w:p>
        </w:tc>
        <w:tc>
          <w:tcPr>
            <w:tcW w:type="dxa" w:w="237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95"/>
          </w:tcPr>
          <w:p>
            <w:pPr>
              <w:spacing w:after="0"/>
              <w:jc w:val="left"/>
            </w:pPr>
            <w:r>
              <w:rPr>
                <w:sz w:val="16"/>
              </w:rPr>
              <w:t>Major disaster</w:t>
            </w:r>
          </w:p>
        </w:tc>
        <w:tc>
          <w:tcPr>
            <w:tcW w:type="dxa" w:w="2765"/>
          </w:tcPr>
          <w:p>
            <w:pPr>
              <w:spacing w:after="0"/>
              <w:jc w:val="left"/>
            </w:pPr>
            <w:r>
              <w:rPr>
                <w:sz w:val="16"/>
              </w:rPr>
              <w:t>Severe Winter Storm, Straight-Line Winds, and Flooding</w:t>
            </w:r>
          </w:p>
        </w:tc>
        <w:tc>
          <w:tcPr>
            <w:tcW w:type="dxa" w:w="2953"/>
          </w:tcPr>
          <w:p>
            <w:pPr>
              <w:spacing w:after="0"/>
              <w:jc w:val="left"/>
            </w:pPr>
            <w:r>
              <w:rPr>
                <w:sz w:val="16"/>
              </w:rPr>
              <w:t>Inland Flooding (primary); also designated: Strong Wind, Winter Weather</w:t>
            </w:r>
          </w:p>
        </w:tc>
        <w:tc>
          <w:tcPr>
            <w:tcW w:type="dxa" w:w="2378"/>
          </w:tcPr>
          <w:p>
            <w:pPr>
              <w:spacing w:after="0"/>
              <w:jc w:val="right"/>
            </w:pPr>
            <w:r>
              <w:rPr>
                <w:sz w:val="16"/>
              </w:rPr>
              <w:t>$990,058.63</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2018-08-27</w:t>
            </w:r>
          </w:p>
        </w:tc>
        <w:tc>
          <w:tcPr>
            <w:tcW w:type="dxa" w:w="1037"/>
          </w:tcPr>
          <w:p>
            <w:pPr>
              <w:spacing w:after="0"/>
              <w:jc w:val="left"/>
            </w:pPr>
            <w:r>
              <w:rPr>
                <w:sz w:val="16"/>
              </w:rPr>
              <w:t>2018-06-17</w:t>
            </w:r>
          </w:p>
        </w:tc>
        <w:tc>
          <w:tcPr>
            <w:tcW w:type="dxa" w:w="1037"/>
          </w:tcPr>
          <w:p>
            <w:pPr>
              <w:spacing w:after="0"/>
              <w:jc w:val="left"/>
            </w:pPr>
            <w:r>
              <w:rPr>
                <w:sz w:val="16"/>
              </w:rPr>
              <w:t>DR-4387-NE</w:t>
            </w:r>
          </w:p>
        </w:tc>
        <w:tc>
          <w:tcPr>
            <w:tcW w:type="dxa" w:w="1295"/>
          </w:tcPr>
          <w:p>
            <w:pPr>
              <w:spacing w:after="0"/>
              <w:jc w:val="left"/>
            </w:pPr>
            <w:r>
              <w:rPr>
                <w:sz w:val="16"/>
              </w:rPr>
              <w:t>Major disaster</w:t>
            </w:r>
          </w:p>
        </w:tc>
        <w:tc>
          <w:tcPr>
            <w:tcW w:type="dxa" w:w="2765"/>
          </w:tcPr>
          <w:p>
            <w:pPr>
              <w:spacing w:after="0"/>
              <w:jc w:val="left"/>
            </w:pPr>
            <w:r>
              <w:rPr>
                <w:sz w:val="16"/>
              </w:rPr>
              <w:t>Severe Storms, Tornadoes, Straight-Line Winds, and Flooding</w:t>
            </w:r>
          </w:p>
        </w:tc>
        <w:tc>
          <w:tcPr>
            <w:tcW w:type="dxa" w:w="2953"/>
          </w:tcPr>
          <w:p>
            <w:pPr>
              <w:spacing w:after="0"/>
              <w:jc w:val="left"/>
            </w:pPr>
            <w:r>
              <w:rPr>
                <w:sz w:val="16"/>
              </w:rPr>
              <w:t>Inland Flooding; Strong Wind; Tornado</w:t>
            </w:r>
          </w:p>
        </w:tc>
        <w:tc>
          <w:tcPr>
            <w:tcW w:type="dxa" w:w="2378"/>
          </w:tcPr>
          <w:p>
            <w:pPr>
              <w:spacing w:after="0"/>
              <w:jc w:val="right"/>
            </w:pPr>
            <w:r>
              <w:rPr>
                <w:sz w:val="16"/>
              </w:rPr>
              <w:t>$211,962.54</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DR-4183-NE</w:t>
            </w:r>
          </w:p>
        </w:tc>
        <w:tc>
          <w:tcPr>
            <w:tcW w:type="dxa" w:w="1295"/>
          </w:tcPr>
          <w:p>
            <w:pPr>
              <w:spacing w:after="0"/>
              <w:jc w:val="left"/>
            </w:pPr>
            <w:r>
              <w:rPr>
                <w:sz w:val="16"/>
              </w:rPr>
              <w:t>Major disaster</w:t>
            </w:r>
          </w:p>
        </w:tc>
        <w:tc>
          <w:tcPr>
            <w:tcW w:type="dxa" w:w="2765"/>
          </w:tcPr>
          <w:p>
            <w:pPr>
              <w:spacing w:after="0"/>
              <w:jc w:val="left"/>
            </w:pPr>
            <w:r>
              <w:rPr>
                <w:sz w:val="16"/>
              </w:rPr>
              <w:t>Severe Storms, Tornadoes, Straight-Line Winds, and Flooding</w:t>
            </w:r>
          </w:p>
        </w:tc>
        <w:tc>
          <w:tcPr>
            <w:tcW w:type="dxa" w:w="2953"/>
          </w:tcPr>
          <w:p>
            <w:pPr>
              <w:spacing w:after="0"/>
              <w:jc w:val="left"/>
            </w:pPr>
            <w:r>
              <w:rPr>
                <w:sz w:val="16"/>
              </w:rPr>
              <w:t>Inland Flooding; Strong Wind; Tornado</w:t>
            </w:r>
          </w:p>
        </w:tc>
        <w:tc>
          <w:tcPr>
            <w:tcW w:type="dxa" w:w="2378"/>
          </w:tcPr>
          <w:p>
            <w:pPr>
              <w:spacing w:after="0"/>
              <w:jc w:val="right"/>
            </w:pPr>
            <w:r>
              <w:rPr>
                <w:sz w:val="16"/>
              </w:rPr>
              <w:t>$667,438.32</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2011-06-18</w:t>
            </w:r>
          </w:p>
        </w:tc>
        <w:tc>
          <w:tcPr>
            <w:tcW w:type="dxa" w:w="1037"/>
          </w:tcPr>
          <w:p>
            <w:pPr>
              <w:spacing w:after="0"/>
              <w:jc w:val="left"/>
            </w:pPr>
            <w:r>
              <w:rPr>
                <w:sz w:val="16"/>
              </w:rPr>
              <w:t>2011-06-17</w:t>
            </w:r>
          </w:p>
        </w:tc>
        <w:tc>
          <w:tcPr>
            <w:tcW w:type="dxa" w:w="1037"/>
          </w:tcPr>
          <w:p>
            <w:pPr>
              <w:spacing w:after="0"/>
              <w:jc w:val="left"/>
            </w:pPr>
            <w:r>
              <w:rPr>
                <w:sz w:val="16"/>
              </w:rPr>
              <w:t>EM-3323-NE</w:t>
            </w:r>
          </w:p>
        </w:tc>
        <w:tc>
          <w:tcPr>
            <w:tcW w:type="dxa" w:w="1295"/>
          </w:tcPr>
          <w:p>
            <w:pPr>
              <w:spacing w:after="0"/>
              <w:jc w:val="left"/>
            </w:pPr>
            <w:r>
              <w:rPr>
                <w:sz w:val="16"/>
              </w:rPr>
              <w:t>Emergency</w:t>
            </w:r>
          </w:p>
        </w:tc>
        <w:tc>
          <w:tcPr>
            <w:tcW w:type="dxa" w:w="2765"/>
          </w:tcPr>
          <w:p>
            <w:pPr>
              <w:spacing w:after="0"/>
              <w:jc w:val="left"/>
            </w:pPr>
            <w:r>
              <w:rPr>
                <w:sz w:val="16"/>
              </w:rPr>
              <w:t>Flooding</w:t>
            </w:r>
          </w:p>
        </w:tc>
        <w:tc>
          <w:tcPr>
            <w:tcW w:type="dxa" w:w="2953"/>
          </w:tcPr>
          <w:p>
            <w:pPr>
              <w:spacing w:after="0"/>
              <w:jc w:val="left"/>
            </w:pPr>
            <w:r>
              <w:rPr>
                <w:sz w:val="16"/>
              </w:rPr>
              <w:t>Inland Flooding</w:t>
            </w:r>
          </w:p>
        </w:tc>
        <w:tc>
          <w:tcPr>
            <w:tcW w:type="dxa" w:w="237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95"/>
          </w:tcPr>
          <w:p>
            <w:pPr>
              <w:spacing w:after="0"/>
              <w:jc w:val="left"/>
            </w:pPr>
            <w:r>
              <w:rPr>
                <w:sz w:val="16"/>
              </w:rPr>
              <w:t>Major disaster</w:t>
            </w:r>
          </w:p>
        </w:tc>
        <w:tc>
          <w:tcPr>
            <w:tcW w:type="dxa" w:w="2765"/>
          </w:tcPr>
          <w:p>
            <w:pPr>
              <w:spacing w:after="0"/>
              <w:jc w:val="left"/>
            </w:pPr>
            <w:r>
              <w:rPr>
                <w:sz w:val="16"/>
              </w:rPr>
              <w:t>Severe Winter Storms and Snowstorm</w:t>
            </w:r>
          </w:p>
        </w:tc>
        <w:tc>
          <w:tcPr>
            <w:tcW w:type="dxa" w:w="2953"/>
          </w:tcPr>
          <w:p>
            <w:pPr>
              <w:spacing w:after="0"/>
              <w:jc w:val="left"/>
            </w:pPr>
            <w:r>
              <w:rPr>
                <w:sz w:val="16"/>
              </w:rPr>
              <w:t>Winter Weather</w:t>
            </w:r>
          </w:p>
        </w:tc>
        <w:tc>
          <w:tcPr>
            <w:tcW w:type="dxa" w:w="2378"/>
          </w:tcPr>
          <w:p>
            <w:pPr>
              <w:spacing w:after="0"/>
              <w:jc w:val="right"/>
            </w:pPr>
            <w:r>
              <w:rPr>
                <w:sz w:val="16"/>
              </w:rPr>
              <w:t>$51,622.20</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95"/>
          </w:tcPr>
          <w:p>
            <w:pPr>
              <w:spacing w:after="0"/>
              <w:jc w:val="left"/>
            </w:pPr>
            <w:r>
              <w:rPr>
                <w:sz w:val="16"/>
              </w:rPr>
              <w:t>Major disaster</w:t>
            </w:r>
          </w:p>
        </w:tc>
        <w:tc>
          <w:tcPr>
            <w:tcW w:type="dxa" w:w="2765"/>
          </w:tcPr>
          <w:p>
            <w:pPr>
              <w:spacing w:after="0"/>
              <w:jc w:val="left"/>
            </w:pPr>
            <w:r>
              <w:rPr>
                <w:sz w:val="16"/>
              </w:rPr>
              <w:t>Severe Winter Storms</w:t>
            </w:r>
          </w:p>
        </w:tc>
        <w:tc>
          <w:tcPr>
            <w:tcW w:type="dxa" w:w="2953"/>
          </w:tcPr>
          <w:p>
            <w:pPr>
              <w:spacing w:after="0"/>
              <w:jc w:val="left"/>
            </w:pPr>
            <w:r>
              <w:rPr>
                <w:sz w:val="16"/>
              </w:rPr>
              <w:t>Winter Weather</w:t>
            </w:r>
          </w:p>
        </w:tc>
        <w:tc>
          <w:tcPr>
            <w:tcW w:type="dxa" w:w="2378"/>
          </w:tcPr>
          <w:p>
            <w:pPr>
              <w:spacing w:after="0"/>
              <w:jc w:val="right"/>
            </w:pPr>
            <w:r>
              <w:rPr>
                <w:sz w:val="16"/>
              </w:rPr>
              <w:t>$322,412.76</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95"/>
          </w:tcPr>
          <w:p>
            <w:pPr>
              <w:spacing w:after="0"/>
              <w:jc w:val="left"/>
            </w:pPr>
            <w:r>
              <w:rPr>
                <w:sz w:val="16"/>
              </w:rPr>
              <w:t>Emergency</w:t>
            </w:r>
          </w:p>
        </w:tc>
        <w:tc>
          <w:tcPr>
            <w:tcW w:type="dxa" w:w="2765"/>
          </w:tcPr>
          <w:p>
            <w:pPr>
              <w:spacing w:after="0"/>
              <w:jc w:val="left"/>
            </w:pPr>
            <w:r>
              <w:rPr>
                <w:sz w:val="16"/>
              </w:rPr>
              <w:t>Hurricane Katrina Evacuees</w:t>
            </w:r>
          </w:p>
        </w:tc>
        <w:tc>
          <w:tcPr>
            <w:tcW w:type="dxa" w:w="2953"/>
          </w:tcPr>
          <w:p>
            <w:pPr>
              <w:spacing w:after="0"/>
              <w:jc w:val="left"/>
            </w:pPr>
            <w:r>
              <w:rPr>
                <w:sz w:val="16"/>
              </w:rPr>
              <w:t>Hurricane: evacuation support, not a local hazard event; not counted</w:t>
            </w:r>
          </w:p>
        </w:tc>
        <w:tc>
          <w:tcPr>
            <w:tcW w:type="dxa" w:w="237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2003-07-21</w:t>
            </w:r>
          </w:p>
        </w:tc>
        <w:tc>
          <w:tcPr>
            <w:tcW w:type="dxa" w:w="1037"/>
          </w:tcPr>
          <w:p>
            <w:pPr>
              <w:spacing w:after="0"/>
              <w:jc w:val="left"/>
            </w:pPr>
            <w:r>
              <w:rPr>
                <w:sz w:val="16"/>
              </w:rPr>
              <w:t>2003-06-09</w:t>
            </w:r>
          </w:p>
        </w:tc>
        <w:tc>
          <w:tcPr>
            <w:tcW w:type="dxa" w:w="1037"/>
          </w:tcPr>
          <w:p>
            <w:pPr>
              <w:spacing w:after="0"/>
              <w:jc w:val="left"/>
            </w:pPr>
            <w:r>
              <w:rPr>
                <w:sz w:val="16"/>
              </w:rPr>
              <w:t>DR-1480-NE</w:t>
            </w:r>
          </w:p>
        </w:tc>
        <w:tc>
          <w:tcPr>
            <w:tcW w:type="dxa" w:w="1295"/>
          </w:tcPr>
          <w:p>
            <w:pPr>
              <w:spacing w:after="0"/>
              <w:jc w:val="left"/>
            </w:pPr>
            <w:r>
              <w:rPr>
                <w:sz w:val="16"/>
              </w:rPr>
              <w:t>Major disaster</w:t>
            </w:r>
          </w:p>
        </w:tc>
        <w:tc>
          <w:tcPr>
            <w:tcW w:type="dxa" w:w="2765"/>
          </w:tcPr>
          <w:p>
            <w:pPr>
              <w:spacing w:after="0"/>
              <w:jc w:val="left"/>
            </w:pPr>
            <w:r>
              <w:rPr>
                <w:sz w:val="16"/>
              </w:rPr>
              <w:t>Severe Storms and Tornadoes</w:t>
            </w:r>
          </w:p>
        </w:tc>
        <w:tc>
          <w:tcPr>
            <w:tcW w:type="dxa" w:w="2953"/>
          </w:tcPr>
          <w:p>
            <w:pPr>
              <w:spacing w:after="0"/>
              <w:jc w:val="left"/>
            </w:pPr>
            <w:r>
              <w:rPr>
                <w:sz w:val="16"/>
              </w:rPr>
              <w:t>Tornado</w:t>
            </w:r>
          </w:p>
        </w:tc>
        <w:tc>
          <w:tcPr>
            <w:tcW w:type="dxa" w:w="2378"/>
          </w:tcPr>
          <w:p>
            <w:pPr>
              <w:spacing w:after="0"/>
              <w:jc w:val="right"/>
            </w:pPr>
            <w:r>
              <w:rPr>
                <w:sz w:val="16"/>
              </w:rPr>
              <w:t>$145,909.92</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1984-07-03</w:t>
            </w:r>
          </w:p>
        </w:tc>
        <w:tc>
          <w:tcPr>
            <w:tcW w:type="dxa" w:w="1037"/>
          </w:tcPr>
          <w:p>
            <w:pPr>
              <w:spacing w:after="0"/>
              <w:jc w:val="left"/>
            </w:pPr>
            <w:r>
              <w:rPr>
                <w:sz w:val="16"/>
              </w:rPr>
              <w:t>1984-06-11</w:t>
            </w:r>
          </w:p>
        </w:tc>
        <w:tc>
          <w:tcPr>
            <w:tcW w:type="dxa" w:w="1037"/>
          </w:tcPr>
          <w:p>
            <w:pPr>
              <w:spacing w:after="0"/>
              <w:jc w:val="left"/>
            </w:pPr>
            <w:r>
              <w:rPr>
                <w:sz w:val="16"/>
              </w:rPr>
              <w:t>DR-716-NE</w:t>
            </w:r>
          </w:p>
        </w:tc>
        <w:tc>
          <w:tcPr>
            <w:tcW w:type="dxa" w:w="1295"/>
          </w:tcPr>
          <w:p>
            <w:pPr>
              <w:spacing w:after="0"/>
              <w:jc w:val="left"/>
            </w:pPr>
            <w:r>
              <w:rPr>
                <w:sz w:val="16"/>
              </w:rPr>
              <w:t>Major disaster</w:t>
            </w:r>
          </w:p>
        </w:tc>
        <w:tc>
          <w:tcPr>
            <w:tcW w:type="dxa" w:w="2765"/>
          </w:tcPr>
          <w:p>
            <w:pPr>
              <w:spacing w:after="0"/>
              <w:jc w:val="left"/>
            </w:pPr>
            <w:r>
              <w:rPr>
                <w:sz w:val="16"/>
              </w:rPr>
              <w:t>Tornadoes &amp; Flooding</w:t>
            </w:r>
          </w:p>
        </w:tc>
        <w:tc>
          <w:tcPr>
            <w:tcW w:type="dxa" w:w="2953"/>
          </w:tcPr>
          <w:p>
            <w:pPr>
              <w:spacing w:after="0"/>
              <w:jc w:val="left"/>
            </w:pPr>
            <w:r>
              <w:rPr>
                <w:sz w:val="16"/>
              </w:rPr>
              <w:t>Tornado (primary); also designated: Inland Flooding</w:t>
            </w:r>
          </w:p>
        </w:tc>
        <w:tc>
          <w:tcPr>
            <w:tcW w:type="dxa" w:w="237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1975-05-07</w:t>
            </w:r>
          </w:p>
        </w:tc>
        <w:tc>
          <w:tcPr>
            <w:tcW w:type="dxa" w:w="1037"/>
          </w:tcPr>
          <w:p>
            <w:pPr>
              <w:spacing w:after="0"/>
              <w:jc w:val="left"/>
            </w:pPr>
            <w:r>
              <w:rPr>
                <w:sz w:val="16"/>
              </w:rPr>
              <w:t>1975-05-07</w:t>
            </w:r>
          </w:p>
        </w:tc>
        <w:tc>
          <w:tcPr>
            <w:tcW w:type="dxa" w:w="1037"/>
          </w:tcPr>
          <w:p>
            <w:pPr>
              <w:spacing w:after="0"/>
              <w:jc w:val="left"/>
            </w:pPr>
            <w:r>
              <w:rPr>
                <w:sz w:val="16"/>
              </w:rPr>
              <w:t>DR-467-NE</w:t>
            </w:r>
          </w:p>
        </w:tc>
        <w:tc>
          <w:tcPr>
            <w:tcW w:type="dxa" w:w="1295"/>
          </w:tcPr>
          <w:p>
            <w:pPr>
              <w:spacing w:after="0"/>
              <w:jc w:val="left"/>
            </w:pPr>
            <w:r>
              <w:rPr>
                <w:sz w:val="16"/>
              </w:rPr>
              <w:t>Major disaster</w:t>
            </w:r>
          </w:p>
        </w:tc>
        <w:tc>
          <w:tcPr>
            <w:tcW w:type="dxa" w:w="2765"/>
          </w:tcPr>
          <w:p>
            <w:pPr>
              <w:spacing w:after="0"/>
              <w:jc w:val="left"/>
            </w:pPr>
            <w:r>
              <w:rPr>
                <w:sz w:val="16"/>
              </w:rPr>
              <w:t>Severe Storms &amp; Tornadoes</w:t>
            </w:r>
          </w:p>
        </w:tc>
        <w:tc>
          <w:tcPr>
            <w:tcW w:type="dxa" w:w="2953"/>
          </w:tcPr>
          <w:p>
            <w:pPr>
              <w:spacing w:after="0"/>
              <w:jc w:val="left"/>
            </w:pPr>
            <w:r>
              <w:rPr>
                <w:sz w:val="16"/>
              </w:rPr>
              <w:t>Tornado</w:t>
            </w:r>
          </w:p>
        </w:tc>
        <w:tc>
          <w:tcPr>
            <w:tcW w:type="dxa" w:w="237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1971-07-07</w:t>
            </w:r>
          </w:p>
        </w:tc>
        <w:tc>
          <w:tcPr>
            <w:tcW w:type="dxa" w:w="1037"/>
          </w:tcPr>
          <w:p>
            <w:pPr>
              <w:spacing w:after="0"/>
              <w:jc w:val="left"/>
            </w:pPr>
            <w:r>
              <w:rPr>
                <w:sz w:val="16"/>
              </w:rPr>
              <w:t>1971-07-07</w:t>
            </w:r>
          </w:p>
        </w:tc>
        <w:tc>
          <w:tcPr>
            <w:tcW w:type="dxa" w:w="1037"/>
          </w:tcPr>
          <w:p>
            <w:pPr>
              <w:spacing w:after="0"/>
              <w:jc w:val="left"/>
            </w:pPr>
            <w:r>
              <w:rPr>
                <w:sz w:val="16"/>
              </w:rPr>
              <w:t>DR-308-NE</w:t>
            </w:r>
          </w:p>
        </w:tc>
        <w:tc>
          <w:tcPr>
            <w:tcW w:type="dxa" w:w="1295"/>
          </w:tcPr>
          <w:p>
            <w:pPr>
              <w:spacing w:after="0"/>
              <w:jc w:val="left"/>
            </w:pPr>
            <w:r>
              <w:rPr>
                <w:sz w:val="16"/>
              </w:rPr>
              <w:t>Major disaster</w:t>
            </w:r>
          </w:p>
        </w:tc>
        <w:tc>
          <w:tcPr>
            <w:tcW w:type="dxa" w:w="2765"/>
          </w:tcPr>
          <w:p>
            <w:pPr>
              <w:spacing w:after="0"/>
              <w:jc w:val="left"/>
            </w:pPr>
            <w:r>
              <w:rPr>
                <w:sz w:val="16"/>
              </w:rPr>
              <w:t>Floods</w:t>
            </w:r>
          </w:p>
        </w:tc>
        <w:tc>
          <w:tcPr>
            <w:tcW w:type="dxa" w:w="2953"/>
          </w:tcPr>
          <w:p>
            <w:pPr>
              <w:spacing w:after="0"/>
              <w:jc w:val="left"/>
            </w:pPr>
            <w:r>
              <w:rPr>
                <w:sz w:val="16"/>
              </w:rPr>
              <w:t>Inland Flooding</w:t>
            </w:r>
          </w:p>
        </w:tc>
        <w:tc>
          <w:tcPr>
            <w:tcW w:type="dxa" w:w="237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1971-02-23</w:t>
            </w:r>
          </w:p>
        </w:tc>
        <w:tc>
          <w:tcPr>
            <w:tcW w:type="dxa" w:w="1037"/>
          </w:tcPr>
          <w:p>
            <w:pPr>
              <w:spacing w:after="0"/>
              <w:jc w:val="left"/>
            </w:pPr>
            <w:r>
              <w:rPr>
                <w:sz w:val="16"/>
              </w:rPr>
              <w:t>1971-02-23</w:t>
            </w:r>
          </w:p>
        </w:tc>
        <w:tc>
          <w:tcPr>
            <w:tcW w:type="dxa" w:w="1037"/>
          </w:tcPr>
          <w:p>
            <w:pPr>
              <w:spacing w:after="0"/>
              <w:jc w:val="left"/>
            </w:pPr>
            <w:r>
              <w:rPr>
                <w:sz w:val="16"/>
              </w:rPr>
              <w:t>DR-303-NE</w:t>
            </w:r>
          </w:p>
        </w:tc>
        <w:tc>
          <w:tcPr>
            <w:tcW w:type="dxa" w:w="1295"/>
          </w:tcPr>
          <w:p>
            <w:pPr>
              <w:spacing w:after="0"/>
              <w:jc w:val="left"/>
            </w:pPr>
            <w:r>
              <w:rPr>
                <w:sz w:val="16"/>
              </w:rPr>
              <w:t>Major disaster</w:t>
            </w:r>
          </w:p>
        </w:tc>
        <w:tc>
          <w:tcPr>
            <w:tcW w:type="dxa" w:w="2765"/>
          </w:tcPr>
          <w:p>
            <w:pPr>
              <w:spacing w:after="0"/>
              <w:jc w:val="left"/>
            </w:pPr>
            <w:r>
              <w:rPr>
                <w:sz w:val="16"/>
              </w:rPr>
              <w:t>Floods</w:t>
            </w:r>
          </w:p>
        </w:tc>
        <w:tc>
          <w:tcPr>
            <w:tcW w:type="dxa" w:w="2953"/>
          </w:tcPr>
          <w:p>
            <w:pPr>
              <w:spacing w:after="0"/>
              <w:jc w:val="left"/>
            </w:pPr>
            <w:r>
              <w:rPr>
                <w:sz w:val="16"/>
              </w:rPr>
              <w:t>Inland Flooding</w:t>
            </w:r>
          </w:p>
        </w:tc>
        <w:tc>
          <w:tcPr>
            <w:tcW w:type="dxa" w:w="237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95"/>
          </w:tcPr>
          <w:p>
            <w:pPr>
              <w:spacing w:after="0"/>
              <w:jc w:val="left"/>
            </w:pPr>
            <w:r>
              <w:rPr>
                <w:sz w:val="16"/>
              </w:rPr>
              <w:t>Major disaster</w:t>
            </w:r>
          </w:p>
        </w:tc>
        <w:tc>
          <w:tcPr>
            <w:tcW w:type="dxa" w:w="2765"/>
          </w:tcPr>
          <w:p>
            <w:pPr>
              <w:spacing w:after="0"/>
              <w:jc w:val="left"/>
            </w:pPr>
            <w:r>
              <w:rPr>
                <w:sz w:val="16"/>
              </w:rPr>
              <w:t>Severe Storms &amp; Flooding</w:t>
            </w:r>
          </w:p>
        </w:tc>
        <w:tc>
          <w:tcPr>
            <w:tcW w:type="dxa" w:w="2953"/>
          </w:tcPr>
          <w:p>
            <w:pPr>
              <w:spacing w:after="0"/>
              <w:jc w:val="left"/>
            </w:pPr>
            <w:r>
              <w:rPr>
                <w:sz w:val="16"/>
              </w:rPr>
              <w:t>Inland Flooding</w:t>
            </w:r>
          </w:p>
        </w:tc>
        <w:tc>
          <w:tcPr>
            <w:tcW w:type="dxa" w:w="237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4 rows, $1,772,470.65</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1,772,470.65"/>
        <w:tblDescription w:val="Hazard Plain table b1d_pa_other"/>
      </w:tblPr>
      <w:tblGrid>
        <w:gridCol w:w="1476"/>
        <w:gridCol w:w="1476"/>
        <w:gridCol w:w="5033"/>
        <w:gridCol w:w="4271"/>
        <w:gridCol w:w="1857"/>
      </w:tblGrid>
      <w:tr>
        <w:trPr>
          <w:cantSplit/>
          <w:tblHeader/>
        </w:trPr>
        <w:tc>
          <w:tcPr>
            <w:tcW w:type="dxa" w:w="1476"/>
            <w:shd w:val="clear" w:color="auto" w:fill="E8E8E8"/>
          </w:tcPr>
          <w:p>
            <w:pPr>
              <w:spacing w:after="0"/>
              <w:jc w:val="left"/>
            </w:pPr>
            <w:r>
              <w:rPr>
                <w:b/>
                <w:sz w:val="16"/>
              </w:rPr>
              <w:t>FEMA number</w:t>
            </w:r>
          </w:p>
        </w:tc>
        <w:tc>
          <w:tcPr>
            <w:tcW w:type="dxa" w:w="1476"/>
            <w:shd w:val="clear" w:color="auto" w:fill="E8E8E8"/>
          </w:tcPr>
          <w:p>
            <w:pPr>
              <w:spacing w:after="0"/>
              <w:jc w:val="left"/>
            </w:pPr>
            <w:r>
              <w:rPr>
                <w:b/>
                <w:sz w:val="16"/>
              </w:rPr>
              <w:t>Declared</w:t>
            </w:r>
          </w:p>
        </w:tc>
        <w:tc>
          <w:tcPr>
            <w:tcW w:type="dxa" w:w="5033"/>
            <w:shd w:val="clear" w:color="auto" w:fill="E8E8E8"/>
          </w:tcPr>
          <w:p>
            <w:pPr>
              <w:spacing w:after="0"/>
              <w:jc w:val="left"/>
            </w:pPr>
            <w:r>
              <w:rPr>
                <w:b/>
                <w:sz w:val="16"/>
              </w:rPr>
              <w:t>Title</w:t>
            </w:r>
          </w:p>
        </w:tc>
        <w:tc>
          <w:tcPr>
            <w:tcW w:type="dxa" w:w="4271"/>
            <w:shd w:val="clear" w:color="auto" w:fill="E8E8E8"/>
          </w:tcPr>
          <w:p>
            <w:pPr>
              <w:spacing w:after="0"/>
              <w:jc w:val="left"/>
            </w:pPr>
            <w:r>
              <w:rPr>
                <w:b/>
                <w:sz w:val="16"/>
              </w:rPr>
              <w:t>Applicant</w:t>
            </w:r>
          </w:p>
        </w:tc>
        <w:tc>
          <w:tcPr>
            <w:tcW w:type="dxa" w:w="185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76"/>
          </w:tcPr>
          <w:p>
            <w:pPr>
              <w:spacing w:after="0"/>
              <w:jc w:val="left"/>
            </w:pPr>
            <w:r>
              <w:rPr>
                <w:sz w:val="16"/>
              </w:rPr>
              <w:t>DR-4375-NE</w:t>
            </w:r>
          </w:p>
        </w:tc>
        <w:tc>
          <w:tcPr>
            <w:tcW w:type="dxa" w:w="1476"/>
          </w:tcPr>
          <w:p>
            <w:pPr>
              <w:spacing w:after="0"/>
              <w:jc w:val="left"/>
            </w:pPr>
            <w:r>
              <w:rPr>
                <w:sz w:val="16"/>
              </w:rPr>
              <w:t>2018-06-29</w:t>
            </w:r>
          </w:p>
        </w:tc>
        <w:tc>
          <w:tcPr>
            <w:tcW w:type="dxa" w:w="5033"/>
          </w:tcPr>
          <w:p>
            <w:pPr>
              <w:spacing w:after="0"/>
              <w:jc w:val="left"/>
            </w:pPr>
            <w:r>
              <w:rPr>
                <w:sz w:val="16"/>
              </w:rPr>
              <w:t>Severe Winter Storm and Straight-Line Winds</w:t>
            </w:r>
          </w:p>
        </w:tc>
        <w:tc>
          <w:tcPr>
            <w:tcW w:type="dxa" w:w="4271"/>
          </w:tcPr>
          <w:p>
            <w:pPr>
              <w:spacing w:after="0"/>
              <w:jc w:val="left"/>
            </w:pPr>
            <w:r>
              <w:rPr>
                <w:sz w:val="16"/>
              </w:rPr>
              <w:t>Cedar Knox Public Power District</w:t>
            </w:r>
          </w:p>
        </w:tc>
        <w:tc>
          <w:tcPr>
            <w:tcW w:type="dxa" w:w="1857"/>
          </w:tcPr>
          <w:p>
            <w:pPr>
              <w:spacing w:after="0"/>
              <w:jc w:val="right"/>
            </w:pPr>
            <w:r>
              <w:rPr>
                <w:sz w:val="16"/>
              </w:rPr>
              <w:t>$25,571.45</w:t>
            </w:r>
          </w:p>
        </w:tc>
      </w:tr>
      <w:tr>
        <w:trPr>
          <w:cantSplit/>
        </w:trPr>
        <w:tc>
          <w:tcPr>
            <w:tcW w:type="dxa" w:w="1476"/>
          </w:tcPr>
          <w:p>
            <w:pPr>
              <w:spacing w:after="0"/>
              <w:jc w:val="left"/>
            </w:pPr>
            <w:r>
              <w:rPr>
                <w:sz w:val="16"/>
              </w:rPr>
              <w:t>DR-1924-NE</w:t>
            </w:r>
          </w:p>
        </w:tc>
        <w:tc>
          <w:tcPr>
            <w:tcW w:type="dxa" w:w="1476"/>
          </w:tcPr>
          <w:p>
            <w:pPr>
              <w:spacing w:after="0"/>
              <w:jc w:val="left"/>
            </w:pPr>
            <w:r>
              <w:rPr>
                <w:sz w:val="16"/>
              </w:rPr>
              <w:t>2010-07-15</w:t>
            </w:r>
          </w:p>
        </w:tc>
        <w:tc>
          <w:tcPr>
            <w:tcW w:type="dxa" w:w="5033"/>
          </w:tcPr>
          <w:p>
            <w:pPr>
              <w:spacing w:after="0"/>
              <w:jc w:val="left"/>
            </w:pPr>
            <w:r>
              <w:rPr>
                <w:sz w:val="16"/>
              </w:rPr>
              <w:t>Severe Storms and Flooding</w:t>
            </w:r>
          </w:p>
        </w:tc>
        <w:tc>
          <w:tcPr>
            <w:tcW w:type="dxa" w:w="4271"/>
          </w:tcPr>
          <w:p>
            <w:pPr>
              <w:spacing w:after="0"/>
              <w:jc w:val="left"/>
            </w:pPr>
            <w:r>
              <w:rPr>
                <w:sz w:val="16"/>
              </w:rPr>
              <w:t>Cedar Knox Public Power District</w:t>
            </w:r>
          </w:p>
        </w:tc>
        <w:tc>
          <w:tcPr>
            <w:tcW w:type="dxa" w:w="1857"/>
          </w:tcPr>
          <w:p>
            <w:pPr>
              <w:spacing w:after="0"/>
              <w:jc w:val="right"/>
            </w:pPr>
            <w:r>
              <w:rPr>
                <w:sz w:val="16"/>
              </w:rPr>
              <w:t>$1,365,465.59</w:t>
            </w:r>
          </w:p>
        </w:tc>
      </w:tr>
      <w:tr>
        <w:trPr>
          <w:cantSplit/>
        </w:trPr>
        <w:tc>
          <w:tcPr>
            <w:tcW w:type="dxa" w:w="1476"/>
          </w:tcPr>
          <w:p>
            <w:pPr>
              <w:spacing w:after="0"/>
              <w:jc w:val="left"/>
            </w:pPr>
            <w:r>
              <w:rPr>
                <w:sz w:val="16"/>
              </w:rPr>
              <w:t>DR-1706-NE</w:t>
            </w:r>
          </w:p>
        </w:tc>
        <w:tc>
          <w:tcPr>
            <w:tcW w:type="dxa" w:w="1476"/>
          </w:tcPr>
          <w:p>
            <w:pPr>
              <w:spacing w:after="0"/>
              <w:jc w:val="left"/>
            </w:pPr>
            <w:r>
              <w:rPr>
                <w:sz w:val="16"/>
              </w:rPr>
              <w:t>2007-06-06</w:t>
            </w:r>
          </w:p>
        </w:tc>
        <w:tc>
          <w:tcPr>
            <w:tcW w:type="dxa" w:w="5033"/>
          </w:tcPr>
          <w:p>
            <w:pPr>
              <w:spacing w:after="0"/>
              <w:jc w:val="left"/>
            </w:pPr>
            <w:r>
              <w:rPr>
                <w:sz w:val="16"/>
              </w:rPr>
              <w:t>Severe Storms, Flooding, and Tornadoes</w:t>
            </w:r>
          </w:p>
        </w:tc>
        <w:tc>
          <w:tcPr>
            <w:tcW w:type="dxa" w:w="4271"/>
          </w:tcPr>
          <w:p>
            <w:pPr>
              <w:spacing w:after="0"/>
              <w:jc w:val="left"/>
            </w:pPr>
            <w:r>
              <w:rPr>
                <w:sz w:val="16"/>
              </w:rPr>
              <w:t>Cedar Knox Public Power District</w:t>
            </w:r>
          </w:p>
        </w:tc>
        <w:tc>
          <w:tcPr>
            <w:tcW w:type="dxa" w:w="1857"/>
          </w:tcPr>
          <w:p>
            <w:pPr>
              <w:spacing w:after="0"/>
              <w:jc w:val="right"/>
            </w:pPr>
            <w:r>
              <w:rPr>
                <w:sz w:val="16"/>
              </w:rPr>
              <w:t>$44,750.53</w:t>
            </w:r>
          </w:p>
        </w:tc>
      </w:tr>
      <w:tr>
        <w:trPr>
          <w:cantSplit/>
        </w:trPr>
        <w:tc>
          <w:tcPr>
            <w:tcW w:type="dxa" w:w="1476"/>
          </w:tcPr>
          <w:p>
            <w:pPr>
              <w:spacing w:after="0"/>
              <w:jc w:val="left"/>
            </w:pPr>
            <w:r>
              <w:rPr>
                <w:sz w:val="16"/>
              </w:rPr>
              <w:t>DR-1627-NE</w:t>
            </w:r>
          </w:p>
        </w:tc>
        <w:tc>
          <w:tcPr>
            <w:tcW w:type="dxa" w:w="1476"/>
          </w:tcPr>
          <w:p>
            <w:pPr>
              <w:spacing w:after="0"/>
              <w:jc w:val="left"/>
            </w:pPr>
            <w:r>
              <w:rPr>
                <w:sz w:val="16"/>
              </w:rPr>
              <w:t>2006-01-26</w:t>
            </w:r>
          </w:p>
        </w:tc>
        <w:tc>
          <w:tcPr>
            <w:tcW w:type="dxa" w:w="5033"/>
          </w:tcPr>
          <w:p>
            <w:pPr>
              <w:spacing w:after="0"/>
              <w:jc w:val="left"/>
            </w:pPr>
            <w:r>
              <w:rPr>
                <w:sz w:val="16"/>
              </w:rPr>
              <w:t>Severe Winter Storm</w:t>
            </w:r>
          </w:p>
        </w:tc>
        <w:tc>
          <w:tcPr>
            <w:tcW w:type="dxa" w:w="4271"/>
          </w:tcPr>
          <w:p>
            <w:pPr>
              <w:spacing w:after="0"/>
              <w:jc w:val="left"/>
            </w:pPr>
            <w:r>
              <w:rPr>
                <w:sz w:val="16"/>
              </w:rPr>
              <w:t>Cedar Knox Public Power District</w:t>
            </w:r>
          </w:p>
        </w:tc>
        <w:tc>
          <w:tcPr>
            <w:tcW w:type="dxa" w:w="1857"/>
          </w:tcPr>
          <w:p>
            <w:pPr>
              <w:spacing w:after="0"/>
              <w:jc w:val="right"/>
            </w:pPr>
            <w:r>
              <w:rPr>
                <w:sz w:val="16"/>
              </w:rPr>
              <w:t>$336,683.08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Nebraska county: 7 rows, $3,747,676.55; listed on the Nebraska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60</w:t>
            </w:r>
          </w:p>
        </w:tc>
        <w:tc>
          <w:tcPr>
            <w:tcW w:type="dxa" w:w="1121"/>
          </w:tcPr>
          <w:p>
            <w:pPr>
              <w:spacing w:after="0"/>
              <w:jc w:val="right"/>
            </w:pPr>
            <w:r>
              <w:rPr>
                <w:sz w:val="16"/>
              </w:rPr>
              <w:t>1</w:t>
            </w:r>
          </w:p>
        </w:tc>
        <w:tc>
          <w:tcPr>
            <w:tcW w:type="dxa" w:w="1955"/>
          </w:tcPr>
          <w:p>
            <w:pPr>
              <w:spacing w:after="0"/>
              <w:jc w:val="right"/>
            </w:pPr>
            <w:r>
              <w:rPr>
                <w:sz w:val="16"/>
              </w:rPr>
              <w:t>2</w:t>
            </w:r>
          </w:p>
        </w:tc>
        <w:tc>
          <w:tcPr>
            <w:tcW w:type="dxa" w:w="776"/>
          </w:tcPr>
          <w:p>
            <w:pPr>
              <w:spacing w:after="0"/>
              <w:jc w:val="right"/>
            </w:pPr>
            <w:r>
              <w:rPr>
                <w:sz w:val="16"/>
              </w:rPr>
              <w:t>5</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Drought</w:t>
            </w:r>
          </w:p>
        </w:tc>
        <w:tc>
          <w:tcPr>
            <w:tcW w:type="dxa" w:w="2048"/>
          </w:tcPr>
          <w:p>
            <w:pPr>
              <w:spacing w:after="0"/>
              <w:jc w:val="right"/>
            </w:pPr>
            <w:r>
              <w:rPr>
                <w:sz w:val="16"/>
              </w:rPr>
              <w:t>20</w:t>
            </w:r>
          </w:p>
        </w:tc>
        <w:tc>
          <w:tcPr>
            <w:tcW w:type="dxa" w:w="1121"/>
          </w:tcPr>
          <w:p>
            <w:pPr>
              <w:spacing w:after="0"/>
              <w:jc w:val="right"/>
            </w:pPr>
            <w:r>
              <w:rPr>
                <w:sz w:val="16"/>
              </w:rPr>
              <w:t>5</w:t>
            </w:r>
          </w:p>
        </w:tc>
        <w:tc>
          <w:tcPr>
            <w:tcW w:type="dxa" w:w="1955"/>
          </w:tcPr>
          <w:p>
            <w:pPr>
              <w:spacing w:after="0"/>
              <w:jc w:val="right"/>
            </w:pPr>
            <w:r>
              <w:rPr>
                <w:sz w:val="16"/>
              </w:rPr>
              <w:t>1</w:t>
            </w:r>
          </w:p>
        </w:tc>
        <w:tc>
          <w:tcPr>
            <w:tcW w:type="dxa" w:w="776"/>
          </w:tcPr>
          <w:p>
            <w:pPr>
              <w:spacing w:after="0"/>
              <w:jc w:val="right"/>
            </w:pPr>
            <w:r>
              <w:rPr>
                <w:sz w:val="16"/>
              </w:rPr>
              <w:t>6</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200</w:t>
            </w:r>
          </w:p>
        </w:tc>
        <w:tc>
          <w:tcPr>
            <w:tcW w:type="dxa" w:w="1121"/>
          </w:tcPr>
          <w:p>
            <w:pPr>
              <w:spacing w:after="0"/>
              <w:jc w:val="right"/>
            </w:pPr>
            <w:r>
              <w:rPr>
                <w:sz w:val="16"/>
              </w:rPr>
              <w:t>4</w:t>
            </w:r>
          </w:p>
        </w:tc>
        <w:tc>
          <w:tcPr>
            <w:tcW w:type="dxa" w:w="1955"/>
          </w:tcPr>
          <w:p>
            <w:pPr>
              <w:spacing w:after="0"/>
              <w:jc w:val="right"/>
            </w:pPr>
            <w:r>
              <w:rPr>
                <w:sz w:val="16"/>
              </w:rPr>
              <w:t>5</w:t>
            </w:r>
          </w:p>
        </w:tc>
        <w:tc>
          <w:tcPr>
            <w:tcW w:type="dxa" w:w="776"/>
          </w:tcPr>
          <w:p>
            <w:pPr>
              <w:spacing w:after="0"/>
              <w:jc w:val="right"/>
            </w:pPr>
            <w:r>
              <w:rPr>
                <w:sz w:val="16"/>
              </w:rPr>
              <w:t>15</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12</w:t>
            </w:r>
          </w:p>
        </w:tc>
        <w:tc>
          <w:tcPr>
            <w:tcW w:type="dxa" w:w="1121"/>
          </w:tcPr>
          <w:p>
            <w:pPr>
              <w:spacing w:after="0"/>
              <w:jc w:val="right"/>
            </w:pPr>
            <w:r>
              <w:rPr>
                <w:sz w:val="16"/>
              </w:rPr>
              <w:t>0</w:t>
            </w:r>
          </w:p>
        </w:tc>
        <w:tc>
          <w:tcPr>
            <w:tcW w:type="dxa" w:w="1955"/>
          </w:tcPr>
          <w:p>
            <w:pPr>
              <w:spacing w:after="0"/>
              <w:jc w:val="right"/>
            </w:pPr>
            <w:r>
              <w:rPr>
                <w:sz w:val="16"/>
              </w:rPr>
              <w:t>3</w:t>
            </w:r>
          </w:p>
        </w:tc>
        <w:tc>
          <w:tcPr>
            <w:tcW w:type="dxa" w:w="776"/>
          </w:tcPr>
          <w:p>
            <w:pPr>
              <w:spacing w:after="0"/>
              <w:jc w:val="right"/>
            </w:pPr>
            <w:r>
              <w:rPr>
                <w:sz w:val="16"/>
              </w:rPr>
              <w:t>4</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23</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2</w:t>
            </w:r>
          </w:p>
        </w:tc>
        <w:tc>
          <w:tcPr>
            <w:tcW w:type="dxa" w:w="1608"/>
          </w:tcPr>
          <w:p>
            <w:pPr>
              <w:spacing w:after="0"/>
              <w:jc w:val="right"/>
            </w:pPr>
            <w:r>
              <w:rPr>
                <w:sz w:val="16"/>
              </w:rPr>
              <w:t>8</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2</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159</w:t>
            </w:r>
          </w:p>
        </w:tc>
        <w:tc>
          <w:tcPr>
            <w:tcW w:type="dxa" w:w="1121"/>
          </w:tcPr>
          <w:p>
            <w:pPr>
              <w:spacing w:after="0"/>
              <w:jc w:val="right"/>
            </w:pPr>
            <w:r>
              <w:rPr>
                <w:sz w:val="16"/>
              </w:rPr>
              <w:t>4</w:t>
            </w:r>
          </w:p>
        </w:tc>
        <w:tc>
          <w:tcPr>
            <w:tcW w:type="dxa" w:w="1955"/>
          </w:tcPr>
          <w:p>
            <w:pPr>
              <w:spacing w:after="0"/>
              <w:jc w:val="right"/>
            </w:pPr>
            <w:r>
              <w:rPr>
                <w:sz w:val="16"/>
              </w:rPr>
              <w:t>5</w:t>
            </w:r>
          </w:p>
        </w:tc>
        <w:tc>
          <w:tcPr>
            <w:tcW w:type="dxa" w:w="776"/>
          </w:tcPr>
          <w:p>
            <w:pPr>
              <w:spacing w:after="0"/>
              <w:jc w:val="right"/>
            </w:pPr>
            <w:r>
              <w:rPr>
                <w:sz w:val="16"/>
              </w:rPr>
              <w:t>31</w:t>
            </w:r>
          </w:p>
        </w:tc>
        <w:tc>
          <w:tcPr>
            <w:tcW w:type="dxa" w:w="1608"/>
          </w:tcPr>
          <w:p>
            <w:pPr>
              <w:spacing w:after="0"/>
              <w:jc w:val="right"/>
            </w:pPr>
            <w:r>
              <w:rPr>
                <w:sz w:val="16"/>
              </w:rPr>
              <w:t>4</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r>
              <w:rPr>
                <w:sz w:val="16"/>
              </w:rPr>
              <w:t>Includes 26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31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5</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94</w:t>
            </w:r>
          </w:p>
        </w:tc>
        <w:tc>
          <w:tcPr>
            <w:tcW w:type="dxa" w:w="1121"/>
          </w:tcPr>
          <w:p>
            <w:pPr>
              <w:spacing w:after="0"/>
              <w:jc w:val="right"/>
            </w:pPr>
            <w:r>
              <w:rPr>
                <w:sz w:val="16"/>
              </w:rPr>
              <w:t>2</w:t>
            </w:r>
          </w:p>
        </w:tc>
        <w:tc>
          <w:tcPr>
            <w:tcW w:type="dxa" w:w="1955"/>
          </w:tcPr>
          <w:p>
            <w:pPr>
              <w:spacing w:after="0"/>
              <w:jc w:val="right"/>
            </w:pPr>
            <w:r>
              <w:rPr>
                <w:sz w:val="16"/>
              </w:rPr>
              <w:t>1</w:t>
            </w:r>
          </w:p>
        </w:tc>
        <w:tc>
          <w:tcPr>
            <w:tcW w:type="dxa" w:w="776"/>
          </w:tcPr>
          <w:p>
            <w:pPr>
              <w:spacing w:after="0"/>
              <w:jc w:val="right"/>
            </w:pPr>
            <w:r>
              <w:rPr>
                <w:sz w:val="16"/>
              </w:rPr>
              <w:t>15</w:t>
            </w:r>
          </w:p>
        </w:tc>
        <w:tc>
          <w:tcPr>
            <w:tcW w:type="dxa" w:w="1608"/>
          </w:tcPr>
          <w:p>
            <w:pPr>
              <w:spacing w:after="0"/>
              <w:jc w:val="right"/>
            </w:pPr>
            <w:r>
              <w:rPr>
                <w:sz w:val="16"/>
              </w:rPr>
              <w:t>3</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92"/>
        <w:gridCol w:w="3249"/>
        <w:gridCol w:w="939"/>
        <w:gridCol w:w="2294"/>
        <w:gridCol w:w="712"/>
        <w:gridCol w:w="267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92"/>
            <w:shd w:val="clear" w:color="auto" w:fill="E8E8E8"/>
          </w:tcPr>
          <w:p>
            <w:pPr>
              <w:spacing w:after="0"/>
              <w:jc w:val="left"/>
            </w:pPr>
            <w:r>
              <w:rPr>
                <w:b/>
                <w:sz w:val="16"/>
              </w:rPr>
              <w:t>Magnitude or extent</w:t>
            </w:r>
          </w:p>
        </w:tc>
        <w:tc>
          <w:tcPr>
            <w:tcW w:type="dxa" w:w="3249"/>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4"/>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6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992"/>
          </w:tcPr>
          <w:p>
            <w:pPr>
              <w:spacing w:after="0"/>
              <w:jc w:val="left"/>
            </w:pPr>
          </w:p>
        </w:tc>
        <w:tc>
          <w:tcPr>
            <w:tcW w:type="dxa" w:w="3249"/>
          </w:tcPr>
          <w:p>
            <w:pPr>
              <w:spacing w:after="0"/>
              <w:jc w:val="left"/>
            </w:pPr>
            <w:r>
              <w:rPr>
                <w:sz w:val="16"/>
              </w:rPr>
              <w:t>damage not reported</w:t>
            </w:r>
          </w:p>
        </w:tc>
        <w:tc>
          <w:tcPr>
            <w:tcW w:type="dxa" w:w="939"/>
          </w:tcPr>
          <w:p>
            <w:pPr>
              <w:spacing w:after="0"/>
              <w:jc w:val="right"/>
            </w:pPr>
            <w:r>
              <w:rPr>
                <w:sz w:val="16"/>
              </w:rPr>
              <w:t>0, 0</w:t>
            </w:r>
          </w:p>
        </w:tc>
        <w:tc>
          <w:tcPr>
            <w:tcW w:type="dxa" w:w="2294"/>
          </w:tcPr>
          <w:p>
            <w:pPr>
              <w:spacing w:after="0"/>
              <w:jc w:val="left"/>
            </w:pPr>
            <w:r>
              <w:rPr>
                <w:sz w:val="16"/>
              </w:rPr>
              <w:t>NWS zone NEZ012 (CEDAR), zone-level</w:t>
            </w:r>
          </w:p>
        </w:tc>
        <w:tc>
          <w:tcPr>
            <w:tcW w:type="dxa" w:w="712"/>
          </w:tcPr>
          <w:p>
            <w:pPr>
              <w:spacing w:after="0"/>
              <w:jc w:val="left"/>
            </w:pPr>
            <w:r>
              <w:rPr>
                <w:sz w:val="16"/>
              </w:rPr>
              <w:t>within last 5 years</w:t>
            </w:r>
          </w:p>
        </w:tc>
        <w:tc>
          <w:tcPr>
            <w:tcW w:type="dxa" w:w="26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2022-05-12</w:t>
            </w:r>
          </w:p>
        </w:tc>
        <w:tc>
          <w:tcPr>
            <w:tcW w:type="dxa" w:w="1215"/>
          </w:tcPr>
          <w:p>
            <w:pPr>
              <w:spacing w:after="0"/>
              <w:jc w:val="left"/>
            </w:pPr>
            <w:r>
              <w:rPr>
                <w:sz w:val="16"/>
              </w:rPr>
              <w:t>Thunderstorm Wind</w:t>
            </w:r>
          </w:p>
        </w:tc>
        <w:tc>
          <w:tcPr>
            <w:tcW w:type="dxa" w:w="1992"/>
          </w:tcPr>
          <w:p>
            <w:pPr>
              <w:spacing w:after="0"/>
              <w:jc w:val="left"/>
            </w:pPr>
            <w:r>
              <w:rPr>
                <w:sz w:val="16"/>
              </w:rPr>
              <w:t>70 kt (81 mph) estimated gust</w:t>
            </w:r>
          </w:p>
        </w:tc>
        <w:tc>
          <w:tcPr>
            <w:tcW w:type="dxa" w:w="3249"/>
          </w:tcPr>
          <w:p>
            <w:pPr>
              <w:spacing w:after="0"/>
              <w:jc w:val="left"/>
            </w:pPr>
            <w:r>
              <w:rPr>
                <w:sz w:val="16"/>
              </w:rPr>
              <w:t>damage not reported</w:t>
            </w:r>
          </w:p>
        </w:tc>
        <w:tc>
          <w:tcPr>
            <w:tcW w:type="dxa" w:w="939"/>
          </w:tcPr>
          <w:p>
            <w:pPr>
              <w:spacing w:after="0"/>
              <w:jc w:val="right"/>
            </w:pPr>
            <w:r>
              <w:rPr>
                <w:sz w:val="16"/>
              </w:rPr>
              <w:t>0, 0</w:t>
            </w:r>
          </w:p>
        </w:tc>
        <w:tc>
          <w:tcPr>
            <w:tcW w:type="dxa" w:w="2294"/>
          </w:tcPr>
          <w:p>
            <w:pPr>
              <w:spacing w:after="0"/>
              <w:jc w:val="left"/>
            </w:pPr>
            <w:r>
              <w:rPr>
                <w:sz w:val="16"/>
              </w:rPr>
              <w:t>HARTINGTON</w:t>
            </w:r>
          </w:p>
        </w:tc>
        <w:tc>
          <w:tcPr>
            <w:tcW w:type="dxa" w:w="712"/>
          </w:tcPr>
          <w:p>
            <w:pPr>
              <w:spacing w:after="0"/>
              <w:jc w:val="left"/>
            </w:pPr>
            <w:r>
              <w:rPr>
                <w:sz w:val="16"/>
              </w:rPr>
              <w:t>within last 5 years</w:t>
            </w:r>
          </w:p>
        </w:tc>
        <w:tc>
          <w:tcPr>
            <w:tcW w:type="dxa" w:w="2674"/>
          </w:tcPr>
          <w:p>
            <w:pPr>
              <w:spacing w:after="0"/>
              <w:jc w:val="left"/>
            </w:pPr>
            <w:r>
              <w:rPr>
                <w:sz w:val="16"/>
              </w:rPr>
              <w:t>B1-c worst recorded: Thunderstorm Wind</w:t>
            </w:r>
          </w:p>
        </w:tc>
      </w:tr>
      <w:tr>
        <w:trPr>
          <w:cantSplit/>
        </w:trPr>
        <w:tc>
          <w:tcPr>
            <w:tcW w:type="dxa" w:w="1037"/>
          </w:tcPr>
          <w:p>
            <w:pPr>
              <w:spacing w:after="0"/>
              <w:jc w:val="left"/>
            </w:pPr>
            <w:r>
              <w:rPr>
                <w:sz w:val="16"/>
              </w:rPr>
              <w:t>2016-12-25</w:t>
            </w:r>
          </w:p>
        </w:tc>
        <w:tc>
          <w:tcPr>
            <w:tcW w:type="dxa" w:w="1215"/>
          </w:tcPr>
          <w:p>
            <w:pPr>
              <w:spacing w:after="0"/>
              <w:jc w:val="left"/>
            </w:pPr>
            <w:r>
              <w:rPr>
                <w:sz w:val="16"/>
              </w:rPr>
              <w:t>High Wind</w:t>
            </w:r>
          </w:p>
        </w:tc>
        <w:tc>
          <w:tcPr>
            <w:tcW w:type="dxa" w:w="1992"/>
          </w:tcPr>
          <w:p>
            <w:pPr>
              <w:spacing w:after="0"/>
              <w:jc w:val="left"/>
            </w:pPr>
            <w:r>
              <w:rPr>
                <w:sz w:val="16"/>
              </w:rPr>
              <w:t>63 kt (72 mph) estimated gust</w:t>
            </w:r>
          </w:p>
        </w:tc>
        <w:tc>
          <w:tcPr>
            <w:tcW w:type="dxa" w:w="3249"/>
          </w:tcPr>
          <w:p>
            <w:pPr>
              <w:spacing w:after="0"/>
              <w:jc w:val="left"/>
            </w:pPr>
            <w:r>
              <w:rPr>
                <w:sz w:val="16"/>
              </w:rPr>
              <w:t>$0 property; $0 crops, reported for the zone (2016 dollars)</w:t>
            </w:r>
          </w:p>
        </w:tc>
        <w:tc>
          <w:tcPr>
            <w:tcW w:type="dxa" w:w="939"/>
          </w:tcPr>
          <w:p>
            <w:pPr>
              <w:spacing w:after="0"/>
              <w:jc w:val="right"/>
            </w:pPr>
            <w:r>
              <w:rPr>
                <w:sz w:val="16"/>
              </w:rPr>
              <w:t>0, 0</w:t>
            </w:r>
          </w:p>
        </w:tc>
        <w:tc>
          <w:tcPr>
            <w:tcW w:type="dxa" w:w="2294"/>
          </w:tcPr>
          <w:p>
            <w:pPr>
              <w:spacing w:after="0"/>
              <w:jc w:val="left"/>
            </w:pPr>
            <w:r>
              <w:rPr>
                <w:sz w:val="16"/>
              </w:rPr>
              <w:t>NWS zone NEZ012 (CEDAR), zone-level</w:t>
            </w:r>
          </w:p>
        </w:tc>
        <w:tc>
          <w:tcPr>
            <w:tcW w:type="dxa" w:w="712"/>
          </w:tcPr>
          <w:p>
            <w:pPr>
              <w:spacing w:after="0"/>
              <w:jc w:val="left"/>
            </w:pPr>
          </w:p>
        </w:tc>
        <w:tc>
          <w:tcPr>
            <w:tcW w:type="dxa" w:w="2674"/>
          </w:tcPr>
          <w:p>
            <w:pPr>
              <w:spacing w:after="0"/>
              <w:jc w:val="left"/>
            </w:pPr>
            <w:r>
              <w:rPr>
                <w:sz w:val="16"/>
              </w:rPr>
              <w:t>B1-c worst recorded: High Wind and Strong Wind</w:t>
            </w:r>
          </w:p>
        </w:tc>
      </w:tr>
      <w:tr>
        <w:trPr>
          <w:cantSplit/>
        </w:trPr>
        <w:tc>
          <w:tcPr>
            <w:tcW w:type="dxa" w:w="1037"/>
          </w:tcPr>
          <w:p>
            <w:pPr>
              <w:spacing w:after="0"/>
              <w:jc w:val="left"/>
            </w:pPr>
            <w:r>
              <w:rPr>
                <w:sz w:val="16"/>
              </w:rPr>
              <w:t>2012-07-17</w:t>
            </w:r>
          </w:p>
        </w:tc>
        <w:tc>
          <w:tcPr>
            <w:tcW w:type="dxa" w:w="1215"/>
          </w:tcPr>
          <w:p>
            <w:pPr>
              <w:spacing w:after="0"/>
              <w:jc w:val="left"/>
            </w:pPr>
            <w:r>
              <w:rPr>
                <w:sz w:val="16"/>
              </w:rPr>
              <w:t>Drought</w:t>
            </w:r>
          </w:p>
        </w:tc>
        <w:tc>
          <w:tcPr>
            <w:tcW w:type="dxa" w:w="1992"/>
          </w:tcPr>
          <w:p>
            <w:pPr>
              <w:spacing w:after="0"/>
              <w:jc w:val="left"/>
            </w:pPr>
          </w:p>
        </w:tc>
        <w:tc>
          <w:tcPr>
            <w:tcW w:type="dxa" w:w="3249"/>
          </w:tcPr>
          <w:p>
            <w:pPr>
              <w:spacing w:after="0"/>
              <w:jc w:val="left"/>
            </w:pPr>
            <w:r>
              <w:rPr>
                <w:sz w:val="16"/>
              </w:rPr>
              <w:t>$0 property; $0 crops, reported for the zone (2012 dollars)</w:t>
            </w:r>
          </w:p>
        </w:tc>
        <w:tc>
          <w:tcPr>
            <w:tcW w:type="dxa" w:w="939"/>
          </w:tcPr>
          <w:p>
            <w:pPr>
              <w:spacing w:after="0"/>
              <w:jc w:val="right"/>
            </w:pPr>
            <w:r>
              <w:rPr>
                <w:sz w:val="16"/>
              </w:rPr>
              <w:t>0, 0</w:t>
            </w:r>
          </w:p>
        </w:tc>
        <w:tc>
          <w:tcPr>
            <w:tcW w:type="dxa" w:w="2294"/>
          </w:tcPr>
          <w:p>
            <w:pPr>
              <w:spacing w:after="0"/>
              <w:jc w:val="left"/>
            </w:pPr>
            <w:r>
              <w:rPr>
                <w:sz w:val="16"/>
              </w:rPr>
              <w:t>NWS zone NEZ012 (CEDAR), zone-level</w:t>
            </w:r>
          </w:p>
        </w:tc>
        <w:tc>
          <w:tcPr>
            <w:tcW w:type="dxa" w:w="712"/>
          </w:tcPr>
          <w:p>
            <w:pPr>
              <w:spacing w:after="0"/>
              <w:jc w:val="left"/>
            </w:pPr>
          </w:p>
        </w:tc>
        <w:tc>
          <w:tcPr>
            <w:tcW w:type="dxa" w:w="2674"/>
          </w:tcPr>
          <w:p>
            <w:pPr>
              <w:spacing w:after="0"/>
              <w:jc w:val="left"/>
            </w:pPr>
            <w:r>
              <w:rPr>
                <w:sz w:val="16"/>
              </w:rPr>
              <w:t>B1-c worst recorded: Drought</w:t>
            </w:r>
          </w:p>
        </w:tc>
      </w:tr>
      <w:tr>
        <w:trPr>
          <w:cantSplit/>
        </w:trPr>
        <w:tc>
          <w:tcPr>
            <w:tcW w:type="dxa" w:w="1037"/>
          </w:tcPr>
          <w:p>
            <w:pPr>
              <w:spacing w:after="0"/>
              <w:jc w:val="left"/>
            </w:pPr>
            <w:r>
              <w:rPr>
                <w:sz w:val="16"/>
              </w:rPr>
              <w:t>2012-05-27</w:t>
            </w:r>
          </w:p>
        </w:tc>
        <w:tc>
          <w:tcPr>
            <w:tcW w:type="dxa" w:w="1215"/>
          </w:tcPr>
          <w:p>
            <w:pPr>
              <w:spacing w:after="0"/>
              <w:jc w:val="left"/>
            </w:pPr>
            <w:r>
              <w:rPr>
                <w:sz w:val="16"/>
              </w:rPr>
              <w:t>Hail</w:t>
            </w:r>
          </w:p>
        </w:tc>
        <w:tc>
          <w:tcPr>
            <w:tcW w:type="dxa" w:w="1992"/>
          </w:tcPr>
          <w:p>
            <w:pPr>
              <w:spacing w:after="0"/>
              <w:jc w:val="left"/>
            </w:pPr>
            <w:r>
              <w:rPr>
                <w:sz w:val="16"/>
              </w:rPr>
              <w:t>4.5 in</w:t>
            </w:r>
          </w:p>
        </w:tc>
        <w:tc>
          <w:tcPr>
            <w:tcW w:type="dxa" w:w="3249"/>
          </w:tcPr>
          <w:p>
            <w:pPr>
              <w:spacing w:after="0"/>
              <w:jc w:val="left"/>
            </w:pPr>
            <w:r>
              <w:rPr>
                <w:sz w:val="16"/>
              </w:rPr>
              <w:t>damage not reported</w:t>
            </w:r>
          </w:p>
        </w:tc>
        <w:tc>
          <w:tcPr>
            <w:tcW w:type="dxa" w:w="939"/>
          </w:tcPr>
          <w:p>
            <w:pPr>
              <w:spacing w:after="0"/>
              <w:jc w:val="right"/>
            </w:pPr>
            <w:r>
              <w:rPr>
                <w:sz w:val="16"/>
              </w:rPr>
              <w:t>0, 0</w:t>
            </w:r>
          </w:p>
        </w:tc>
        <w:tc>
          <w:tcPr>
            <w:tcW w:type="dxa" w:w="2294"/>
          </w:tcPr>
          <w:p>
            <w:pPr>
              <w:spacing w:after="0"/>
              <w:jc w:val="left"/>
            </w:pPr>
            <w:r>
              <w:rPr>
                <w:sz w:val="16"/>
              </w:rPr>
              <w:t>COLERIDGE</w:t>
            </w:r>
          </w:p>
        </w:tc>
        <w:tc>
          <w:tcPr>
            <w:tcW w:type="dxa" w:w="712"/>
          </w:tcPr>
          <w:p>
            <w:pPr>
              <w:spacing w:after="0"/>
              <w:jc w:val="left"/>
            </w:pPr>
          </w:p>
        </w:tc>
        <w:tc>
          <w:tcPr>
            <w:tcW w:type="dxa" w:w="2674"/>
          </w:tcPr>
          <w:p>
            <w:pPr>
              <w:spacing w:after="0"/>
              <w:jc w:val="left"/>
            </w:pPr>
            <w:r>
              <w:rPr>
                <w:sz w:val="16"/>
              </w:rPr>
              <w:t>B1-c worst recorded: Hail</w:t>
            </w:r>
          </w:p>
        </w:tc>
      </w:tr>
      <w:tr>
        <w:trPr>
          <w:cantSplit/>
        </w:trPr>
        <w:tc>
          <w:tcPr>
            <w:tcW w:type="dxa" w:w="1037"/>
          </w:tcPr>
          <w:p>
            <w:pPr>
              <w:spacing w:after="0"/>
              <w:jc w:val="left"/>
            </w:pPr>
            <w:r>
              <w:rPr>
                <w:sz w:val="16"/>
              </w:rPr>
              <w:t>2003-06-23</w:t>
            </w:r>
          </w:p>
        </w:tc>
        <w:tc>
          <w:tcPr>
            <w:tcW w:type="dxa" w:w="1215"/>
          </w:tcPr>
          <w:p>
            <w:pPr>
              <w:spacing w:after="0"/>
              <w:jc w:val="left"/>
            </w:pPr>
            <w:r>
              <w:rPr>
                <w:sz w:val="16"/>
              </w:rPr>
              <w:t>Tornado</w:t>
            </w:r>
          </w:p>
        </w:tc>
        <w:tc>
          <w:tcPr>
            <w:tcW w:type="dxa" w:w="1992"/>
          </w:tcPr>
          <w:p>
            <w:pPr>
              <w:spacing w:after="0"/>
              <w:jc w:val="left"/>
            </w:pPr>
            <w:r>
              <w:rPr>
                <w:sz w:val="16"/>
              </w:rPr>
              <w:t>F4, 13 mi within this county, 1,200 yd wide</w:t>
            </w:r>
          </w:p>
        </w:tc>
        <w:tc>
          <w:tcPr>
            <w:tcW w:type="dxa" w:w="3249"/>
          </w:tcPr>
          <w:p>
            <w:pPr>
              <w:spacing w:after="0"/>
              <w:jc w:val="left"/>
            </w:pPr>
            <w:r>
              <w:rPr>
                <w:sz w:val="16"/>
              </w:rPr>
              <w:t>$3,700,000 property; crops not reported (2003 dollars)</w:t>
            </w:r>
          </w:p>
        </w:tc>
        <w:tc>
          <w:tcPr>
            <w:tcW w:type="dxa" w:w="939"/>
          </w:tcPr>
          <w:p>
            <w:pPr>
              <w:spacing w:after="0"/>
              <w:jc w:val="right"/>
            </w:pPr>
            <w:r>
              <w:rPr>
                <w:sz w:val="16"/>
              </w:rPr>
              <w:t>1, 0</w:t>
            </w:r>
          </w:p>
        </w:tc>
        <w:tc>
          <w:tcPr>
            <w:tcW w:type="dxa" w:w="2294"/>
          </w:tcPr>
          <w:p>
            <w:pPr>
              <w:spacing w:after="0"/>
              <w:jc w:val="left"/>
            </w:pPr>
            <w:r>
              <w:rPr>
                <w:sz w:val="16"/>
              </w:rPr>
              <w:t>COLERIDGE</w:t>
            </w:r>
          </w:p>
        </w:tc>
        <w:tc>
          <w:tcPr>
            <w:tcW w:type="dxa" w:w="712"/>
          </w:tcPr>
          <w:p>
            <w:pPr>
              <w:spacing w:after="0"/>
              <w:jc w:val="left"/>
            </w:pPr>
          </w:p>
        </w:tc>
        <w:tc>
          <w:tcPr>
            <w:tcW w:type="dxa" w:w="2674"/>
          </w:tcPr>
          <w:p>
            <w:pPr>
              <w:spacing w:after="0"/>
              <w:jc w:val="left"/>
            </w:pPr>
            <w:r>
              <w:rPr>
                <w:sz w:val="16"/>
              </w:rPr>
              <w:t>deaths or injuries recorded</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1992"/>
          </w:tcPr>
          <w:p>
            <w:pPr>
              <w:spacing w:after="0"/>
              <w:jc w:val="left"/>
            </w:pPr>
          </w:p>
        </w:tc>
        <w:tc>
          <w:tcPr>
            <w:tcW w:type="dxa" w:w="3249"/>
          </w:tcPr>
          <w:p>
            <w:pPr>
              <w:spacing w:after="0"/>
              <w:jc w:val="left"/>
            </w:pPr>
            <w:r>
              <w:rPr>
                <w:sz w:val="16"/>
              </w:rPr>
              <w:t>damage not reported</w:t>
            </w:r>
          </w:p>
        </w:tc>
        <w:tc>
          <w:tcPr>
            <w:tcW w:type="dxa" w:w="939"/>
          </w:tcPr>
          <w:p>
            <w:pPr>
              <w:spacing w:after="0"/>
              <w:jc w:val="right"/>
            </w:pPr>
            <w:r>
              <w:rPr>
                <w:sz w:val="16"/>
              </w:rPr>
              <w:t>0, 0</w:t>
            </w:r>
          </w:p>
        </w:tc>
        <w:tc>
          <w:tcPr>
            <w:tcW w:type="dxa" w:w="2294"/>
          </w:tcPr>
          <w:p>
            <w:pPr>
              <w:spacing w:after="0"/>
              <w:jc w:val="left"/>
            </w:pPr>
            <w:r>
              <w:rPr>
                <w:sz w:val="16"/>
              </w:rPr>
              <w:t>NWS zone NEZ012 (CEDAR), zone-level</w:t>
            </w:r>
          </w:p>
        </w:tc>
        <w:tc>
          <w:tcPr>
            <w:tcW w:type="dxa" w:w="712"/>
          </w:tcPr>
          <w:p>
            <w:pPr>
              <w:spacing w:after="0"/>
              <w:jc w:val="left"/>
            </w:pPr>
          </w:p>
        </w:tc>
        <w:tc>
          <w:tcPr>
            <w:tcW w:type="dxa" w:w="2674"/>
          </w:tcPr>
          <w:p>
            <w:pPr>
              <w:spacing w:after="0"/>
              <w:jc w:val="left"/>
            </w:pPr>
            <w:r>
              <w:rPr>
                <w:sz w:val="16"/>
              </w:rPr>
              <w:t>B1-c worst recorded: Excessive Heat, Heat</w:t>
            </w:r>
          </w:p>
        </w:tc>
      </w:tr>
      <w:tr>
        <w:trPr>
          <w:cantSplit/>
        </w:trPr>
        <w:tc>
          <w:tcPr>
            <w:tcW w:type="dxa" w:w="1037"/>
          </w:tcPr>
          <w:p>
            <w:pPr>
              <w:spacing w:after="0"/>
              <w:jc w:val="left"/>
            </w:pPr>
            <w:r>
              <w:rPr>
                <w:sz w:val="16"/>
              </w:rPr>
              <w:t>1998-05-28</w:t>
            </w:r>
          </w:p>
        </w:tc>
        <w:tc>
          <w:tcPr>
            <w:tcW w:type="dxa" w:w="1215"/>
          </w:tcPr>
          <w:p>
            <w:pPr>
              <w:spacing w:after="0"/>
              <w:jc w:val="left"/>
            </w:pPr>
            <w:r>
              <w:rPr>
                <w:sz w:val="16"/>
              </w:rPr>
              <w:t>Tornado</w:t>
            </w:r>
          </w:p>
        </w:tc>
        <w:tc>
          <w:tcPr>
            <w:tcW w:type="dxa" w:w="1992"/>
          </w:tcPr>
          <w:p>
            <w:pPr>
              <w:spacing w:after="0"/>
              <w:jc w:val="left"/>
            </w:pPr>
            <w:r>
              <w:rPr>
                <w:sz w:val="16"/>
              </w:rPr>
              <w:t>F2, 8 mi within this county, 250 yd wide</w:t>
            </w:r>
          </w:p>
        </w:tc>
        <w:tc>
          <w:tcPr>
            <w:tcW w:type="dxa" w:w="3249"/>
          </w:tcPr>
          <w:p>
            <w:pPr>
              <w:spacing w:after="0"/>
              <w:jc w:val="left"/>
            </w:pPr>
            <w:r>
              <w:rPr>
                <w:sz w:val="16"/>
              </w:rPr>
              <w:t>damage not reported</w:t>
            </w:r>
          </w:p>
        </w:tc>
        <w:tc>
          <w:tcPr>
            <w:tcW w:type="dxa" w:w="939"/>
          </w:tcPr>
          <w:p>
            <w:pPr>
              <w:spacing w:after="0"/>
              <w:jc w:val="right"/>
            </w:pPr>
            <w:r>
              <w:rPr>
                <w:sz w:val="16"/>
              </w:rPr>
              <w:t>0, 1</w:t>
            </w:r>
          </w:p>
        </w:tc>
        <w:tc>
          <w:tcPr>
            <w:tcW w:type="dxa" w:w="2294"/>
          </w:tcPr>
          <w:p>
            <w:pPr>
              <w:spacing w:after="0"/>
              <w:jc w:val="left"/>
            </w:pPr>
            <w:r>
              <w:rPr>
                <w:sz w:val="16"/>
              </w:rPr>
              <w:t>COLERIDGE to HARTINGTON</w:t>
            </w:r>
          </w:p>
        </w:tc>
        <w:tc>
          <w:tcPr>
            <w:tcW w:type="dxa" w:w="712"/>
          </w:tcPr>
          <w:p>
            <w:pPr>
              <w:spacing w:after="0"/>
              <w:jc w:val="left"/>
            </w:pPr>
          </w:p>
        </w:tc>
        <w:tc>
          <w:tcPr>
            <w:tcW w:type="dxa" w:w="2674"/>
          </w:tcPr>
          <w:p>
            <w:pPr>
              <w:spacing w:after="0"/>
              <w:jc w:val="left"/>
            </w:pPr>
            <w:r>
              <w:rPr>
                <w:sz w:val="16"/>
              </w:rPr>
              <w:t>deaths or injuries recorded</w:t>
            </w:r>
          </w:p>
        </w:tc>
      </w:tr>
      <w:tr>
        <w:trPr>
          <w:cantSplit/>
        </w:trPr>
        <w:tc>
          <w:tcPr>
            <w:tcW w:type="dxa" w:w="1037"/>
          </w:tcPr>
          <w:p>
            <w:pPr>
              <w:spacing w:after="0"/>
              <w:jc w:val="left"/>
            </w:pPr>
            <w:r>
              <w:rPr>
                <w:sz w:val="16"/>
              </w:rPr>
              <w:t>1997-09-18</w:t>
            </w:r>
          </w:p>
        </w:tc>
        <w:tc>
          <w:tcPr>
            <w:tcW w:type="dxa" w:w="1215"/>
          </w:tcPr>
          <w:p>
            <w:pPr>
              <w:spacing w:after="0"/>
              <w:jc w:val="left"/>
            </w:pPr>
            <w:r>
              <w:rPr>
                <w:sz w:val="16"/>
              </w:rPr>
              <w:t>Lightning</w:t>
            </w:r>
          </w:p>
        </w:tc>
        <w:tc>
          <w:tcPr>
            <w:tcW w:type="dxa" w:w="1992"/>
          </w:tcPr>
          <w:p>
            <w:pPr>
              <w:spacing w:after="0"/>
              <w:jc w:val="left"/>
            </w:pPr>
          </w:p>
        </w:tc>
        <w:tc>
          <w:tcPr>
            <w:tcW w:type="dxa" w:w="3249"/>
          </w:tcPr>
          <w:p>
            <w:pPr>
              <w:spacing w:after="0"/>
              <w:jc w:val="left"/>
            </w:pPr>
            <w:r>
              <w:rPr>
                <w:sz w:val="16"/>
              </w:rPr>
              <w:t>$75,000 property; crops not reported (1997 dollars)</w:t>
            </w:r>
          </w:p>
        </w:tc>
        <w:tc>
          <w:tcPr>
            <w:tcW w:type="dxa" w:w="939"/>
          </w:tcPr>
          <w:p>
            <w:pPr>
              <w:spacing w:after="0"/>
              <w:jc w:val="right"/>
            </w:pPr>
            <w:r>
              <w:rPr>
                <w:sz w:val="16"/>
              </w:rPr>
              <w:t>0, 0</w:t>
            </w:r>
          </w:p>
        </w:tc>
        <w:tc>
          <w:tcPr>
            <w:tcW w:type="dxa" w:w="2294"/>
          </w:tcPr>
          <w:p>
            <w:pPr>
              <w:spacing w:after="0"/>
              <w:jc w:val="left"/>
            </w:pPr>
            <w:r>
              <w:rPr>
                <w:sz w:val="16"/>
              </w:rPr>
              <w:t>HARTINGTON</w:t>
            </w:r>
          </w:p>
        </w:tc>
        <w:tc>
          <w:tcPr>
            <w:tcW w:type="dxa" w:w="712"/>
          </w:tcPr>
          <w:p>
            <w:pPr>
              <w:spacing w:after="0"/>
              <w:jc w:val="left"/>
            </w:pPr>
          </w:p>
        </w:tc>
        <w:tc>
          <w:tcPr>
            <w:tcW w:type="dxa" w:w="2674"/>
          </w:tcPr>
          <w:p>
            <w:pPr>
              <w:spacing w:after="0"/>
              <w:jc w:val="left"/>
            </w:pPr>
            <w:r>
              <w:rPr>
                <w:sz w:val="16"/>
              </w:rPr>
              <w:t>B1-c worst recorded: Lightning</w:t>
            </w:r>
          </w:p>
        </w:tc>
      </w:tr>
      <w:tr>
        <w:trPr>
          <w:cantSplit/>
        </w:trPr>
        <w:tc>
          <w:tcPr>
            <w:tcW w:type="dxa" w:w="1037"/>
          </w:tcPr>
          <w:p>
            <w:pPr>
              <w:spacing w:after="0"/>
              <w:jc w:val="left"/>
            </w:pPr>
            <w:r>
              <w:rPr>
                <w:sz w:val="16"/>
              </w:rPr>
              <w:t>1997-08-14</w:t>
            </w:r>
          </w:p>
        </w:tc>
        <w:tc>
          <w:tcPr>
            <w:tcW w:type="dxa" w:w="1215"/>
          </w:tcPr>
          <w:p>
            <w:pPr>
              <w:spacing w:after="0"/>
              <w:jc w:val="left"/>
            </w:pPr>
            <w:r>
              <w:rPr>
                <w:sz w:val="16"/>
              </w:rPr>
              <w:t>Hail</w:t>
            </w:r>
          </w:p>
        </w:tc>
        <w:tc>
          <w:tcPr>
            <w:tcW w:type="dxa" w:w="1992"/>
          </w:tcPr>
          <w:p>
            <w:pPr>
              <w:spacing w:after="0"/>
              <w:jc w:val="left"/>
            </w:pPr>
            <w:r>
              <w:rPr>
                <w:sz w:val="16"/>
              </w:rPr>
              <w:t>2.75 in</w:t>
            </w:r>
          </w:p>
        </w:tc>
        <w:tc>
          <w:tcPr>
            <w:tcW w:type="dxa" w:w="3249"/>
          </w:tcPr>
          <w:p>
            <w:pPr>
              <w:spacing w:after="0"/>
              <w:jc w:val="left"/>
            </w:pPr>
            <w:r>
              <w:rPr>
                <w:sz w:val="16"/>
              </w:rPr>
              <w:t>property not reported; $3,000,000 crops (1997 dollars)</w:t>
            </w:r>
          </w:p>
        </w:tc>
        <w:tc>
          <w:tcPr>
            <w:tcW w:type="dxa" w:w="939"/>
          </w:tcPr>
          <w:p>
            <w:pPr>
              <w:spacing w:after="0"/>
              <w:jc w:val="right"/>
            </w:pPr>
            <w:r>
              <w:rPr>
                <w:sz w:val="16"/>
              </w:rPr>
              <w:t>0, 0</w:t>
            </w:r>
          </w:p>
        </w:tc>
        <w:tc>
          <w:tcPr>
            <w:tcW w:type="dxa" w:w="2294"/>
          </w:tcPr>
          <w:p>
            <w:pPr>
              <w:spacing w:after="0"/>
              <w:jc w:val="left"/>
            </w:pPr>
            <w:r>
              <w:rPr>
                <w:sz w:val="16"/>
              </w:rPr>
              <w:t>HARTINGTON</w:t>
            </w:r>
          </w:p>
        </w:tc>
        <w:tc>
          <w:tcPr>
            <w:tcW w:type="dxa" w:w="712"/>
          </w:tcPr>
          <w:p>
            <w:pPr>
              <w:spacing w:after="0"/>
              <w:jc w:val="left"/>
            </w:pPr>
          </w:p>
        </w:tc>
        <w:tc>
          <w:tcPr>
            <w:tcW w:type="dxa" w:w="2674"/>
          </w:tcPr>
          <w:p>
            <w:pPr>
              <w:spacing w:after="0"/>
              <w:jc w:val="left"/>
            </w:pPr>
            <w:r>
              <w:rPr>
                <w:sz w:val="16"/>
              </w:rPr>
              <w:t>B1-c most damaging: Hail</w:t>
            </w:r>
          </w:p>
        </w:tc>
      </w:tr>
      <w:tr>
        <w:trPr>
          <w:cantSplit/>
        </w:trPr>
        <w:tc>
          <w:tcPr>
            <w:tcW w:type="dxa" w:w="1037"/>
          </w:tcPr>
          <w:p>
            <w:pPr>
              <w:spacing w:after="0"/>
              <w:jc w:val="left"/>
            </w:pPr>
            <w:r>
              <w:rPr>
                <w:sz w:val="16"/>
              </w:rPr>
              <w:t>1996-07-16</w:t>
            </w:r>
          </w:p>
        </w:tc>
        <w:tc>
          <w:tcPr>
            <w:tcW w:type="dxa" w:w="1215"/>
          </w:tcPr>
          <w:p>
            <w:pPr>
              <w:spacing w:after="0"/>
              <w:jc w:val="left"/>
            </w:pPr>
            <w:r>
              <w:rPr>
                <w:sz w:val="16"/>
              </w:rPr>
              <w:t>Flood</w:t>
            </w:r>
          </w:p>
        </w:tc>
        <w:tc>
          <w:tcPr>
            <w:tcW w:type="dxa" w:w="1992"/>
          </w:tcPr>
          <w:p>
            <w:pPr>
              <w:spacing w:after="0"/>
              <w:jc w:val="left"/>
            </w:pPr>
          </w:p>
        </w:tc>
        <w:tc>
          <w:tcPr>
            <w:tcW w:type="dxa" w:w="3249"/>
          </w:tcPr>
          <w:p>
            <w:pPr>
              <w:spacing w:after="0"/>
              <w:jc w:val="left"/>
            </w:pPr>
            <w:r>
              <w:rPr>
                <w:sz w:val="16"/>
              </w:rPr>
              <w:t>$1,000,000 property; crops not reported, reported for the zone (1996 dollars)</w:t>
            </w:r>
          </w:p>
        </w:tc>
        <w:tc>
          <w:tcPr>
            <w:tcW w:type="dxa" w:w="939"/>
          </w:tcPr>
          <w:p>
            <w:pPr>
              <w:spacing w:after="0"/>
              <w:jc w:val="right"/>
            </w:pPr>
            <w:r>
              <w:rPr>
                <w:sz w:val="16"/>
              </w:rPr>
              <w:t>0, 0</w:t>
            </w:r>
          </w:p>
        </w:tc>
        <w:tc>
          <w:tcPr>
            <w:tcW w:type="dxa" w:w="2294"/>
          </w:tcPr>
          <w:p>
            <w:pPr>
              <w:spacing w:after="0"/>
              <w:jc w:val="left"/>
            </w:pPr>
            <w:r>
              <w:rPr>
                <w:sz w:val="16"/>
              </w:rPr>
              <w:t>NWS zone NEZ012 (CEDAR), zone-level</w:t>
            </w:r>
          </w:p>
        </w:tc>
        <w:tc>
          <w:tcPr>
            <w:tcW w:type="dxa" w:w="712"/>
          </w:tcPr>
          <w:p>
            <w:pPr>
              <w:spacing w:after="0"/>
              <w:jc w:val="left"/>
            </w:pPr>
          </w:p>
        </w:tc>
        <w:tc>
          <w:tcPr>
            <w:tcW w:type="dxa" w:w="26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1953-06-07</w:t>
            </w:r>
          </w:p>
        </w:tc>
        <w:tc>
          <w:tcPr>
            <w:tcW w:type="dxa" w:w="1215"/>
          </w:tcPr>
          <w:p>
            <w:pPr>
              <w:spacing w:after="0"/>
              <w:jc w:val="left"/>
            </w:pPr>
            <w:r>
              <w:rPr>
                <w:sz w:val="16"/>
              </w:rPr>
              <w:t>Tornado</w:t>
            </w:r>
          </w:p>
        </w:tc>
        <w:tc>
          <w:tcPr>
            <w:tcW w:type="dxa" w:w="1992"/>
          </w:tcPr>
          <w:p>
            <w:pPr>
              <w:spacing w:after="0"/>
              <w:jc w:val="left"/>
            </w:pPr>
            <w:r>
              <w:rPr>
                <w:sz w:val="16"/>
              </w:rPr>
              <w:t>F2, 18.9 mi path length (whole path, pre-1996), 33 yd wide</w:t>
            </w:r>
          </w:p>
        </w:tc>
        <w:tc>
          <w:tcPr>
            <w:tcW w:type="dxa" w:w="3249"/>
          </w:tcPr>
          <w:p>
            <w:pPr>
              <w:spacing w:after="0"/>
              <w:jc w:val="left"/>
            </w:pPr>
            <w:r>
              <w:rPr>
                <w:sz w:val="16"/>
              </w:rPr>
              <w:t>$25,000 property; crops not recorded (1953 dollars)</w:t>
            </w:r>
          </w:p>
        </w:tc>
        <w:tc>
          <w:tcPr>
            <w:tcW w:type="dxa" w:w="939"/>
          </w:tcPr>
          <w:p>
            <w:pPr>
              <w:spacing w:after="0"/>
              <w:jc w:val="right"/>
            </w:pPr>
            <w:r>
              <w:rPr>
                <w:sz w:val="16"/>
              </w:rPr>
              <w:t>0, 4</w:t>
            </w:r>
          </w:p>
        </w:tc>
        <w:tc>
          <w:tcPr>
            <w:tcW w:type="dxa" w:w="2294"/>
          </w:tcPr>
          <w:p>
            <w:pPr>
              <w:spacing w:after="0"/>
              <w:jc w:val="left"/>
            </w:pPr>
            <w:r>
              <w:rPr>
                <w:sz w:val="16"/>
              </w:rPr>
              <w:t>location not recorded</w:t>
            </w:r>
          </w:p>
        </w:tc>
        <w:tc>
          <w:tcPr>
            <w:tcW w:type="dxa" w:w="712"/>
          </w:tcPr>
          <w:p>
            <w:pPr>
              <w:spacing w:after="0"/>
              <w:jc w:val="left"/>
            </w:pPr>
          </w:p>
        </w:tc>
        <w:tc>
          <w:tcPr>
            <w:tcW w:type="dxa" w:w="2674"/>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281"/>
        <w:gridCol w:w="1587"/>
        <w:gridCol w:w="1638"/>
        <w:gridCol w:w="1794"/>
        <w:gridCol w:w="1526"/>
        <w:gridCol w:w="1522"/>
        <w:gridCol w:w="1037"/>
        <w:gridCol w:w="1440"/>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1"/>
            <w:shd w:val="clear" w:color="auto" w:fill="E8E8E8"/>
          </w:tcPr>
          <w:p>
            <w:pPr>
              <w:spacing w:after="0"/>
              <w:jc w:val="left"/>
            </w:pPr>
            <w:r>
              <w:rPr>
                <w:b/>
                <w:sz w:val="16"/>
              </w:rPr>
              <w:t>Unit</w:t>
            </w:r>
          </w:p>
        </w:tc>
        <w:tc>
          <w:tcPr>
            <w:tcW w:type="dxa" w:w="1587"/>
            <w:shd w:val="clear" w:color="auto" w:fill="E8E8E8"/>
          </w:tcPr>
          <w:p>
            <w:pPr>
              <w:spacing w:after="0"/>
              <w:jc w:val="left"/>
            </w:pPr>
            <w:r>
              <w:rPr>
                <w:b/>
                <w:sz w:val="16"/>
              </w:rPr>
              <w:t>In plain terms</w:t>
            </w:r>
          </w:p>
        </w:tc>
        <w:tc>
          <w:tcPr>
            <w:tcW w:type="dxa" w:w="1638"/>
            <w:shd w:val="clear" w:color="auto" w:fill="E8E8E8"/>
          </w:tcPr>
          <w:p>
            <w:pPr>
              <w:spacing w:after="0"/>
              <w:jc w:val="left"/>
            </w:pPr>
            <w:r>
              <w:rPr>
                <w:b/>
                <w:sz w:val="16"/>
              </w:rPr>
              <w:t>Descriptor</w:t>
            </w:r>
          </w:p>
        </w:tc>
        <w:tc>
          <w:tcPr>
            <w:tcW w:type="dxa" w:w="1794"/>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4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0"/>
          </w:tcPr>
          <w:p>
            <w:pPr>
              <w:spacing w:after="0"/>
              <w:jc w:val="right"/>
            </w:pPr>
            <w:r>
              <w:rPr>
                <w:sz w:val="16"/>
              </w:rPr>
              <w:t>6.74</w:t>
            </w:r>
          </w:p>
        </w:tc>
        <w:tc>
          <w:tcPr>
            <w:tcW w:type="dxa" w:w="1281"/>
          </w:tcPr>
          <w:p>
            <w:pPr>
              <w:spacing w:after="0"/>
              <w:jc w:val="left"/>
            </w:pPr>
            <w:r>
              <w:rPr>
                <w:sz w:val="16"/>
              </w:rPr>
              <w:t>event-days per year</w:t>
            </w:r>
          </w:p>
        </w:tc>
        <w:tc>
          <w:tcPr>
            <w:tcW w:type="dxa" w:w="1587"/>
          </w:tcPr>
          <w:p>
            <w:pPr>
              <w:spacing w:after="0"/>
              <w:jc w:val="left"/>
            </w:pPr>
            <w:r>
              <w:rPr>
                <w:sz w:val="16"/>
              </w:rPr>
              <w:t>about 6.74 days per year</w:t>
            </w:r>
          </w:p>
        </w:tc>
        <w:tc>
          <w:tcPr>
            <w:tcW w:type="dxa" w:w="1638"/>
          </w:tcPr>
          <w:p>
            <w:pPr>
              <w:spacing w:after="0"/>
              <w:jc w:val="left"/>
            </w:pPr>
            <w:r>
              <w:rPr>
                <w:sz w:val="16"/>
              </w:rPr>
              <w:t>Likely (from Storm Events: 23 of 30 years)</w:t>
            </w:r>
          </w:p>
        </w:tc>
        <w:tc>
          <w:tcPr>
            <w:tcW w:type="dxa" w:w="1794"/>
          </w:tcPr>
          <w:p>
            <w:pPr>
              <w:spacing w:after="0"/>
              <w:jc w:val="left"/>
            </w:pPr>
            <w:r>
              <w:rPr>
                <w:sz w:val="16"/>
              </w:rPr>
              <w:t>event-days in 23 of 30 years, 1996 to 2025 (76.7%)</w:t>
            </w:r>
          </w:p>
        </w:tc>
        <w:tc>
          <w:tcPr>
            <w:tcW w:type="dxa" w:w="1526"/>
          </w:tcPr>
          <w:p>
            <w:pPr>
              <w:spacing w:after="0"/>
              <w:jc w:val="right"/>
            </w:pPr>
            <w:r>
              <w:rPr>
                <w:sz w:val="16"/>
              </w:rPr>
              <w:t>128</w:t>
            </w:r>
          </w:p>
        </w:tc>
        <w:tc>
          <w:tcPr>
            <w:tcW w:type="dxa" w:w="1522"/>
          </w:tcPr>
          <w:p>
            <w:pPr>
              <w:spacing w:after="0"/>
              <w:jc w:val="left"/>
            </w:pPr>
            <w:r>
              <w:rPr>
                <w:sz w:val="16"/>
              </w:rPr>
              <w:t>2005-11-12 to 2024-11-12 (19 years)</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Drought</w:t>
            </w:r>
          </w:p>
        </w:tc>
        <w:tc>
          <w:tcPr>
            <w:tcW w:type="dxa" w:w="1250"/>
          </w:tcPr>
          <w:p>
            <w:pPr>
              <w:spacing w:after="0"/>
              <w:jc w:val="right"/>
            </w:pPr>
            <w:r>
              <w:rPr>
                <w:sz w:val="16"/>
              </w:rPr>
              <w:t>35.2</w:t>
            </w:r>
          </w:p>
        </w:tc>
        <w:tc>
          <w:tcPr>
            <w:tcW w:type="dxa" w:w="1281"/>
          </w:tcPr>
          <w:p>
            <w:pPr>
              <w:spacing w:after="0"/>
              <w:jc w:val="left"/>
            </w:pPr>
            <w:r>
              <w:rPr>
                <w:sz w:val="16"/>
              </w:rPr>
              <w:t>event-days per year</w:t>
            </w:r>
          </w:p>
        </w:tc>
        <w:tc>
          <w:tcPr>
            <w:tcW w:type="dxa" w:w="1587"/>
          </w:tcPr>
          <w:p>
            <w:pPr>
              <w:spacing w:after="0"/>
              <w:jc w:val="left"/>
            </w:pPr>
            <w:r>
              <w:rPr>
                <w:sz w:val="16"/>
              </w:rPr>
              <w:t>about 35.2 days per year</w:t>
            </w:r>
          </w:p>
        </w:tc>
        <w:tc>
          <w:tcPr>
            <w:tcW w:type="dxa" w:w="1638"/>
          </w:tcPr>
          <w:p>
            <w:pPr>
              <w:spacing w:after="0"/>
              <w:jc w:val="left"/>
            </w:pPr>
            <w:r>
              <w:rPr>
                <w:sz w:val="16"/>
              </w:rPr>
              <w:t>Likely (from Storm Events: 4 of 30 years)</w:t>
            </w:r>
          </w:p>
        </w:tc>
        <w:tc>
          <w:tcPr>
            <w:tcW w:type="dxa" w:w="1794"/>
          </w:tcPr>
          <w:p>
            <w:pPr>
              <w:spacing w:after="0"/>
              <w:jc w:val="left"/>
            </w:pPr>
            <w:r>
              <w:rPr>
                <w:sz w:val="16"/>
              </w:rPr>
              <w:t>event-days in 4 of 30 years, 1996 to 2025 (13.3%)</w:t>
            </w:r>
          </w:p>
        </w:tc>
        <w:tc>
          <w:tcPr>
            <w:tcW w:type="dxa" w:w="1526"/>
          </w:tcPr>
          <w:p>
            <w:pPr>
              <w:spacing w:after="0"/>
              <w:jc w:val="right"/>
            </w:pPr>
            <w:r>
              <w:rPr>
                <w:sz w:val="16"/>
              </w:rPr>
              <w:t>1,176</w:t>
            </w:r>
          </w:p>
        </w:tc>
        <w:tc>
          <w:tcPr>
            <w:tcW w:type="dxa" w:w="152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Earthquake</w:t>
            </w:r>
          </w:p>
        </w:tc>
        <w:tc>
          <w:tcPr>
            <w:tcW w:type="dxa" w:w="1250"/>
          </w:tcPr>
          <w:p>
            <w:pPr>
              <w:spacing w:after="0"/>
              <w:jc w:val="right"/>
            </w:pPr>
            <w:r>
              <w:rPr>
                <w:sz w:val="16"/>
              </w:rPr>
              <w:t>0.00052</w:t>
            </w:r>
          </w:p>
        </w:tc>
        <w:tc>
          <w:tcPr>
            <w:tcW w:type="dxa" w:w="1281"/>
          </w:tcPr>
          <w:p>
            <w:pPr>
              <w:spacing w:after="0"/>
              <w:jc w:val="left"/>
            </w:pPr>
            <w:r>
              <w:rPr>
                <w:sz w:val="16"/>
              </w:rPr>
              <w:t>annual probability at a location</w:t>
            </w:r>
          </w:p>
        </w:tc>
        <w:tc>
          <w:tcPr>
            <w:tcW w:type="dxa" w:w="1587"/>
          </w:tcPr>
          <w:p>
            <w:pPr>
              <w:spacing w:after="0"/>
              <w:jc w:val="left"/>
            </w:pPr>
            <w:r>
              <w:rPr>
                <w:sz w:val="16"/>
              </w:rPr>
              <w:t>chance a given location in the county has at least minor-damage shaking in a year: 0.052%</w:t>
            </w:r>
          </w:p>
        </w:tc>
        <w:tc>
          <w:tcPr>
            <w:tcW w:type="dxa" w:w="1638"/>
          </w:tcPr>
          <w:p>
            <w:pPr>
              <w:spacing w:after="0"/>
              <w:jc w:val="left"/>
            </w:pPr>
          </w:p>
        </w:tc>
        <w:tc>
          <w:tcPr>
            <w:tcW w:type="dxa" w:w="1794"/>
          </w:tcPr>
          <w:p>
            <w:pPr>
              <w:spacing w:after="0"/>
              <w:jc w:val="left"/>
            </w:pP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44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6</w:t>
            </w:r>
          </w:p>
        </w:tc>
        <w:tc>
          <w:tcPr>
            <w:tcW w:type="dxa" w:w="1281"/>
          </w:tcPr>
          <w:p>
            <w:pPr>
              <w:spacing w:after="0"/>
              <w:jc w:val="left"/>
            </w:pPr>
            <w:r>
              <w:rPr>
                <w:sz w:val="16"/>
              </w:rPr>
              <w:t>events per year</w:t>
            </w:r>
          </w:p>
        </w:tc>
        <w:tc>
          <w:tcPr>
            <w:tcW w:type="dxa" w:w="1587"/>
          </w:tcPr>
          <w:p>
            <w:pPr>
              <w:spacing w:after="0"/>
              <w:jc w:val="left"/>
            </w:pPr>
            <w:r>
              <w:rPr>
                <w:sz w:val="16"/>
              </w:rPr>
              <w:t>about 6 per year</w:t>
            </w:r>
          </w:p>
        </w:tc>
        <w:tc>
          <w:tcPr>
            <w:tcW w:type="dxa" w:w="1638"/>
          </w:tcPr>
          <w:p>
            <w:pPr>
              <w:spacing w:after="0"/>
              <w:jc w:val="left"/>
            </w:pPr>
            <w:r>
              <w:rPr>
                <w:sz w:val="16"/>
              </w:rPr>
              <w:t>Highly likely</w:t>
            </w:r>
          </w:p>
        </w:tc>
        <w:tc>
          <w:tcPr>
            <w:tcW w:type="dxa" w:w="1794"/>
          </w:tcPr>
          <w:p>
            <w:pPr>
              <w:spacing w:after="0"/>
              <w:jc w:val="left"/>
            </w:pPr>
            <w:r>
              <w:rPr>
                <w:sz w:val="16"/>
              </w:rPr>
              <w:t>FEMA annualized frequency (modeled)</w:t>
            </w:r>
          </w:p>
        </w:tc>
        <w:tc>
          <w:tcPr>
            <w:tcW w:type="dxa" w:w="1526"/>
          </w:tcPr>
          <w:p>
            <w:pPr>
              <w:spacing w:after="0"/>
              <w:jc w:val="right"/>
            </w:pPr>
            <w:r>
              <w:rPr>
                <w:sz w:val="16"/>
              </w:rPr>
              <w:t>228.0 (modeled)</w:t>
            </w:r>
          </w:p>
        </w:tc>
        <w:tc>
          <w:tcPr>
            <w:tcW w:type="dxa" w:w="1522"/>
          </w:tcPr>
          <w:p>
            <w:pPr>
              <w:spacing w:after="0"/>
              <w:jc w:val="left"/>
            </w:pPr>
            <w:r>
              <w:rPr>
                <w:sz w:val="16"/>
              </w:rPr>
              <w:t>1986 to 2023 (38 years)</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4.95</w:t>
            </w:r>
          </w:p>
        </w:tc>
        <w:tc>
          <w:tcPr>
            <w:tcW w:type="dxa" w:w="1281"/>
          </w:tcPr>
          <w:p>
            <w:pPr>
              <w:spacing w:after="0"/>
              <w:jc w:val="left"/>
            </w:pPr>
            <w:r>
              <w:rPr>
                <w:sz w:val="16"/>
              </w:rPr>
              <w:t>event-days per year</w:t>
            </w:r>
          </w:p>
        </w:tc>
        <w:tc>
          <w:tcPr>
            <w:tcW w:type="dxa" w:w="1587"/>
          </w:tcPr>
          <w:p>
            <w:pPr>
              <w:spacing w:after="0"/>
              <w:jc w:val="left"/>
            </w:pPr>
            <w:r>
              <w:rPr>
                <w:sz w:val="16"/>
              </w:rPr>
              <w:t>about 4.95 days per year</w:t>
            </w:r>
          </w:p>
        </w:tc>
        <w:tc>
          <w:tcPr>
            <w:tcW w:type="dxa" w:w="1638"/>
          </w:tcPr>
          <w:p>
            <w:pPr>
              <w:spacing w:after="0"/>
              <w:jc w:val="left"/>
            </w:pPr>
            <w:r>
              <w:rPr>
                <w:sz w:val="16"/>
              </w:rPr>
              <w:t>Likely (from Storm Events: 8 of 30 years)</w:t>
            </w:r>
          </w:p>
        </w:tc>
        <w:tc>
          <w:tcPr>
            <w:tcW w:type="dxa" w:w="1794"/>
          </w:tcPr>
          <w:p>
            <w:pPr>
              <w:spacing w:after="0"/>
              <w:jc w:val="left"/>
            </w:pPr>
            <w:r>
              <w:rPr>
                <w:sz w:val="16"/>
              </w:rPr>
              <w:t>event-days in 8 of 30 years, 1996 to 2025 (26.7%)</w:t>
            </w:r>
          </w:p>
        </w:tc>
        <w:tc>
          <w:tcPr>
            <w:tcW w:type="dxa" w:w="1526"/>
          </w:tcPr>
          <w:p>
            <w:pPr>
              <w:spacing w:after="0"/>
              <w:jc w:val="right"/>
            </w:pPr>
            <w:r>
              <w:rPr>
                <w:sz w:val="16"/>
              </w:rPr>
              <w:t>83</w:t>
            </w:r>
          </w:p>
        </w:tc>
        <w:tc>
          <w:tcPr>
            <w:tcW w:type="dxa" w:w="1522"/>
          </w:tcPr>
          <w:p>
            <w:pPr>
              <w:spacing w:after="0"/>
              <w:jc w:val="left"/>
            </w:pPr>
            <w:r>
              <w:rPr>
                <w:sz w:val="16"/>
              </w:rPr>
              <w:t>2005-11-12 to 2024-11-12 (19 years)</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p>
        </w:tc>
        <w:tc>
          <w:tcPr>
            <w:tcW w:type="dxa" w:w="1281"/>
          </w:tcPr>
          <w:p>
            <w:pPr>
              <w:spacing w:after="0"/>
              <w:jc w:val="left"/>
            </w:pPr>
            <w:r>
              <w:rPr>
                <w:sz w:val="16"/>
              </w:rPr>
              <w:t>events per year</w:t>
            </w:r>
          </w:p>
        </w:tc>
        <w:tc>
          <w:tcPr>
            <w:tcW w:type="dxa" w:w="1587"/>
          </w:tcPr>
          <w:p>
            <w:pPr>
              <w:spacing w:after="0"/>
              <w:jc w:val="left"/>
            </w:pPr>
          </w:p>
        </w:tc>
        <w:tc>
          <w:tcPr>
            <w:tcW w:type="dxa" w:w="1638"/>
          </w:tcPr>
          <w:p>
            <w:pPr>
              <w:spacing w:after="0"/>
              <w:jc w:val="left"/>
            </w:pPr>
          </w:p>
        </w:tc>
        <w:tc>
          <w:tcPr>
            <w:tcW w:type="dxa" w:w="1794"/>
          </w:tcPr>
          <w:p>
            <w:pPr>
              <w:spacing w:after="0"/>
              <w:jc w:val="left"/>
            </w:pPr>
          </w:p>
        </w:tc>
        <w:tc>
          <w:tcPr>
            <w:tcW w:type="dxa" w:w="1526"/>
          </w:tcPr>
          <w:p>
            <w:pPr>
              <w:spacing w:after="0"/>
              <w:jc w:val="right"/>
            </w:pPr>
          </w:p>
        </w:tc>
        <w:tc>
          <w:tcPr>
            <w:tcW w:type="dxa" w:w="1522"/>
          </w:tcPr>
          <w:p>
            <w:pPr>
              <w:spacing w:after="0"/>
              <w:jc w:val="left"/>
            </w:pPr>
            <w:r>
              <w:rPr>
                <w:sz w:val="16"/>
              </w:rPr>
              <w:t>1851 to 2024 (Atlantic)</w:t>
            </w:r>
          </w:p>
        </w:tc>
        <w:tc>
          <w:tcPr>
            <w:tcW w:type="dxa" w:w="1037"/>
          </w:tcPr>
          <w:p>
            <w:pPr>
              <w:spacing w:after="0"/>
              <w:jc w:val="left"/>
            </w:pPr>
            <w:r>
              <w:rPr>
                <w:sz w:val="16"/>
              </w:rPr>
              <w:t>see B1-f</w:t>
            </w:r>
          </w:p>
        </w:tc>
        <w:tc>
          <w:tcPr>
            <w:tcW w:type="dxa" w:w="144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0"/>
          </w:tcPr>
          <w:p>
            <w:pPr>
              <w:spacing w:after="0"/>
              <w:jc w:val="right"/>
            </w:pPr>
            <w:r>
              <w:rPr>
                <w:sz w:val="16"/>
              </w:rPr>
              <w:t>0.952</w:t>
            </w:r>
          </w:p>
        </w:tc>
        <w:tc>
          <w:tcPr>
            <w:tcW w:type="dxa" w:w="1281"/>
          </w:tcPr>
          <w:p>
            <w:pPr>
              <w:spacing w:after="0"/>
              <w:jc w:val="left"/>
            </w:pPr>
            <w:r>
              <w:rPr>
                <w:sz w:val="16"/>
              </w:rPr>
              <w:t>event-days per year</w:t>
            </w:r>
          </w:p>
        </w:tc>
        <w:tc>
          <w:tcPr>
            <w:tcW w:type="dxa" w:w="1587"/>
          </w:tcPr>
          <w:p>
            <w:pPr>
              <w:spacing w:after="0"/>
              <w:jc w:val="left"/>
            </w:pPr>
            <w:r>
              <w:rPr>
                <w:sz w:val="16"/>
              </w:rPr>
              <w:t>about 0.952 days per year</w:t>
            </w:r>
          </w:p>
        </w:tc>
        <w:tc>
          <w:tcPr>
            <w:tcW w:type="dxa" w:w="1638"/>
          </w:tcPr>
          <w:p>
            <w:pPr>
              <w:spacing w:after="0"/>
              <w:jc w:val="left"/>
            </w:pPr>
            <w:r>
              <w:rPr>
                <w:sz w:val="16"/>
              </w:rPr>
              <w:t>Possible (from Storm Events: 1 of 30 years)</w:t>
            </w:r>
          </w:p>
        </w:tc>
        <w:tc>
          <w:tcPr>
            <w:tcW w:type="dxa" w:w="1794"/>
          </w:tcPr>
          <w:p>
            <w:pPr>
              <w:spacing w:after="0"/>
              <w:jc w:val="left"/>
            </w:pPr>
            <w:r>
              <w:rPr>
                <w:sz w:val="16"/>
              </w:rPr>
              <w:t>event-days in 1 of 30 years, 1996 to 2025 (3.33%)</w:t>
            </w:r>
          </w:p>
        </w:tc>
        <w:tc>
          <w:tcPr>
            <w:tcW w:type="dxa" w:w="1526"/>
          </w:tcPr>
          <w:p>
            <w:pPr>
              <w:spacing w:after="0"/>
              <w:jc w:val="right"/>
            </w:pPr>
            <w:r>
              <w:rPr>
                <w:sz w:val="16"/>
              </w:rPr>
              <w:t>64</w:t>
            </w:r>
          </w:p>
        </w:tc>
        <w:tc>
          <w:tcPr>
            <w:tcW w:type="dxa" w:w="1522"/>
          </w:tcPr>
          <w:p>
            <w:pPr>
              <w:spacing w:after="0"/>
              <w:jc w:val="left"/>
            </w:pPr>
            <w:r>
              <w:rPr>
                <w:sz w:val="16"/>
              </w:rPr>
              <w:t>1946-12-31 to 2014-02-12 (67 years)</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0.643</w:t>
            </w:r>
          </w:p>
        </w:tc>
        <w:tc>
          <w:tcPr>
            <w:tcW w:type="dxa" w:w="1281"/>
          </w:tcPr>
          <w:p>
            <w:pPr>
              <w:spacing w:after="0"/>
              <w:jc w:val="left"/>
            </w:pPr>
            <w:r>
              <w:rPr>
                <w:sz w:val="16"/>
              </w:rPr>
              <w:t>event-days per year</w:t>
            </w:r>
          </w:p>
        </w:tc>
        <w:tc>
          <w:tcPr>
            <w:tcW w:type="dxa" w:w="1587"/>
          </w:tcPr>
          <w:p>
            <w:pPr>
              <w:spacing w:after="0"/>
              <w:jc w:val="left"/>
            </w:pPr>
            <w:r>
              <w:rPr>
                <w:sz w:val="16"/>
              </w:rPr>
              <w:t>about 0.643 days per year</w:t>
            </w:r>
          </w:p>
        </w:tc>
        <w:tc>
          <w:tcPr>
            <w:tcW w:type="dxa" w:w="1638"/>
          </w:tcPr>
          <w:p>
            <w:pPr>
              <w:spacing w:after="0"/>
              <w:jc w:val="left"/>
            </w:pPr>
            <w:r>
              <w:rPr>
                <w:sz w:val="16"/>
              </w:rPr>
              <w:t>Likely (from Storm Events: 12 of 30 years)</w:t>
            </w:r>
          </w:p>
        </w:tc>
        <w:tc>
          <w:tcPr>
            <w:tcW w:type="dxa" w:w="1794"/>
          </w:tcPr>
          <w:p>
            <w:pPr>
              <w:spacing w:after="0"/>
              <w:jc w:val="left"/>
            </w:pPr>
            <w:r>
              <w:rPr>
                <w:sz w:val="16"/>
              </w:rPr>
              <w:t>event-days in 12 of 30 years, 1996 to 2025 (40%)</w:t>
            </w:r>
          </w:p>
        </w:tc>
        <w:tc>
          <w:tcPr>
            <w:tcW w:type="dxa" w:w="1526"/>
          </w:tcPr>
          <w:p>
            <w:pPr>
              <w:spacing w:after="0"/>
              <w:jc w:val="right"/>
            </w:pPr>
            <w:r>
              <w:rPr>
                <w:sz w:val="16"/>
              </w:rPr>
              <w:t>18</w:t>
            </w:r>
          </w:p>
        </w:tc>
        <w:tc>
          <w:tcPr>
            <w:tcW w:type="dxa" w:w="1522"/>
          </w:tcPr>
          <w:p>
            <w:pPr>
              <w:spacing w:after="0"/>
              <w:jc w:val="left"/>
            </w:pPr>
            <w:r>
              <w:rPr>
                <w:sz w:val="16"/>
              </w:rPr>
              <w:t>1996 to 2023 (28 years)</w:t>
            </w:r>
          </w:p>
        </w:tc>
        <w:tc>
          <w:tcPr>
            <w:tcW w:type="dxa" w:w="1037"/>
          </w:tcPr>
          <w:p>
            <w:pPr>
              <w:spacing w:after="0"/>
              <w:jc w:val="left"/>
            </w:pPr>
            <w:r>
              <w:rPr>
                <w:sz w:val="16"/>
              </w:rPr>
              <w:t>see B1-f</w:t>
            </w:r>
          </w:p>
        </w:tc>
        <w:tc>
          <w:tcPr>
            <w:tcW w:type="dxa" w:w="1440"/>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0.194</w:t>
            </w:r>
          </w:p>
        </w:tc>
        <w:tc>
          <w:tcPr>
            <w:tcW w:type="dxa" w:w="1281"/>
          </w:tcPr>
          <w:p>
            <w:pPr>
              <w:spacing w:after="0"/>
              <w:jc w:val="left"/>
            </w:pPr>
            <w:r>
              <w:rPr>
                <w:sz w:val="16"/>
              </w:rPr>
              <w:t>events per year (modeled)</w:t>
            </w:r>
          </w:p>
        </w:tc>
        <w:tc>
          <w:tcPr>
            <w:tcW w:type="dxa" w:w="1587"/>
          </w:tcPr>
          <w:p>
            <w:pPr>
              <w:spacing w:after="0"/>
              <w:jc w:val="left"/>
            </w:pPr>
            <w:r>
              <w:rPr>
                <w:sz w:val="16"/>
              </w:rPr>
              <w:t>about 1 in 5 years</w:t>
            </w:r>
          </w:p>
        </w:tc>
        <w:tc>
          <w:tcPr>
            <w:tcW w:type="dxa" w:w="1638"/>
          </w:tcPr>
          <w:p>
            <w:pPr>
              <w:spacing w:after="0"/>
              <w:jc w:val="left"/>
            </w:pPr>
            <w:r>
              <w:rPr>
                <w:sz w:val="16"/>
              </w:rPr>
              <w:t>Likely</w:t>
            </w:r>
          </w:p>
        </w:tc>
        <w:tc>
          <w:tcPr>
            <w:tcW w:type="dxa" w:w="1794"/>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440"/>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40.2</w:t>
            </w:r>
          </w:p>
        </w:tc>
        <w:tc>
          <w:tcPr>
            <w:tcW w:type="dxa" w:w="1281"/>
          </w:tcPr>
          <w:p>
            <w:pPr>
              <w:spacing w:after="0"/>
              <w:jc w:val="left"/>
            </w:pPr>
            <w:r>
              <w:rPr>
                <w:sz w:val="16"/>
              </w:rPr>
              <w:t>days per year with a strike</w:t>
            </w:r>
          </w:p>
        </w:tc>
        <w:tc>
          <w:tcPr>
            <w:tcW w:type="dxa" w:w="1587"/>
          </w:tcPr>
          <w:p>
            <w:pPr>
              <w:spacing w:after="0"/>
              <w:jc w:val="left"/>
            </w:pPr>
            <w:r>
              <w:rPr>
                <w:sz w:val="16"/>
              </w:rPr>
              <w:t>about 40.2 days per year</w:t>
            </w:r>
          </w:p>
        </w:tc>
        <w:tc>
          <w:tcPr>
            <w:tcW w:type="dxa" w:w="1638"/>
          </w:tcPr>
          <w:p>
            <w:pPr>
              <w:spacing w:after="0"/>
              <w:jc w:val="left"/>
            </w:pPr>
            <w:r>
              <w:rPr>
                <w:sz w:val="16"/>
              </w:rPr>
              <w:t>Highly likely</w:t>
            </w:r>
          </w:p>
        </w:tc>
        <w:tc>
          <w:tcPr>
            <w:tcW w:type="dxa" w:w="1794"/>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2"/>
          </w:tcPr>
          <w:p>
            <w:pPr>
              <w:spacing w:after="0"/>
              <w:jc w:val="left"/>
            </w:pPr>
            <w:r>
              <w:rPr>
                <w:sz w:val="16"/>
              </w:rPr>
              <w:t>1995 to 2023 (29 years; CONUS)</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3.46</w:t>
            </w:r>
          </w:p>
        </w:tc>
        <w:tc>
          <w:tcPr>
            <w:tcW w:type="dxa" w:w="1281"/>
          </w:tcPr>
          <w:p>
            <w:pPr>
              <w:spacing w:after="0"/>
              <w:jc w:val="left"/>
            </w:pPr>
            <w:r>
              <w:rPr>
                <w:sz w:val="16"/>
              </w:rPr>
              <w:t>events per year</w:t>
            </w:r>
          </w:p>
        </w:tc>
        <w:tc>
          <w:tcPr>
            <w:tcW w:type="dxa" w:w="1587"/>
          </w:tcPr>
          <w:p>
            <w:pPr>
              <w:spacing w:after="0"/>
              <w:jc w:val="left"/>
            </w:pPr>
            <w:r>
              <w:rPr>
                <w:sz w:val="16"/>
              </w:rPr>
              <w:t>about 3.46 per year</w:t>
            </w:r>
          </w:p>
        </w:tc>
        <w:tc>
          <w:tcPr>
            <w:tcW w:type="dxa" w:w="1638"/>
          </w:tcPr>
          <w:p>
            <w:pPr>
              <w:spacing w:after="0"/>
              <w:jc w:val="left"/>
            </w:pPr>
            <w:r>
              <w:rPr>
                <w:sz w:val="16"/>
              </w:rPr>
              <w:t>Highly likely</w:t>
            </w:r>
          </w:p>
        </w:tc>
        <w:tc>
          <w:tcPr>
            <w:tcW w:type="dxa" w:w="1794"/>
          </w:tcPr>
          <w:p>
            <w:pPr>
              <w:spacing w:after="0"/>
              <w:jc w:val="left"/>
            </w:pPr>
            <w:r>
              <w:rPr>
                <w:sz w:val="16"/>
              </w:rPr>
              <w:t>FEMA annualized frequency (modeled)</w:t>
            </w:r>
          </w:p>
        </w:tc>
        <w:tc>
          <w:tcPr>
            <w:tcW w:type="dxa" w:w="1526"/>
          </w:tcPr>
          <w:p>
            <w:pPr>
              <w:spacing w:after="0"/>
              <w:jc w:val="right"/>
            </w:pPr>
            <w:r>
              <w:rPr>
                <w:sz w:val="16"/>
              </w:rPr>
              <w:t>132</w:t>
            </w:r>
          </w:p>
        </w:tc>
        <w:tc>
          <w:tcPr>
            <w:tcW w:type="dxa" w:w="1522"/>
          </w:tcPr>
          <w:p>
            <w:pPr>
              <w:spacing w:after="0"/>
              <w:jc w:val="left"/>
            </w:pPr>
            <w:r>
              <w:rPr>
                <w:sz w:val="16"/>
              </w:rPr>
              <w:t>1986 to 2023 (38 years)</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0.574</w:t>
            </w:r>
          </w:p>
        </w:tc>
        <w:tc>
          <w:tcPr>
            <w:tcW w:type="dxa" w:w="1281"/>
          </w:tcPr>
          <w:p>
            <w:pPr>
              <w:spacing w:after="0"/>
              <w:jc w:val="left"/>
            </w:pPr>
            <w:r>
              <w:rPr>
                <w:sz w:val="16"/>
              </w:rPr>
              <w:t>events per year</w:t>
            </w:r>
          </w:p>
        </w:tc>
        <w:tc>
          <w:tcPr>
            <w:tcW w:type="dxa" w:w="1587"/>
          </w:tcPr>
          <w:p>
            <w:pPr>
              <w:spacing w:after="0"/>
              <w:jc w:val="left"/>
            </w:pPr>
            <w:r>
              <w:rPr>
                <w:sz w:val="16"/>
              </w:rPr>
              <w:t>about 0.57 per year</w:t>
            </w:r>
          </w:p>
        </w:tc>
        <w:tc>
          <w:tcPr>
            <w:tcW w:type="dxa" w:w="1638"/>
          </w:tcPr>
          <w:p>
            <w:pPr>
              <w:spacing w:after="0"/>
              <w:jc w:val="left"/>
            </w:pPr>
            <w:r>
              <w:rPr>
                <w:sz w:val="16"/>
              </w:rPr>
              <w:t>Likely</w:t>
            </w:r>
          </w:p>
        </w:tc>
        <w:tc>
          <w:tcPr>
            <w:tcW w:type="dxa" w:w="1794"/>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2"/>
          </w:tcPr>
          <w:p>
            <w:pPr>
              <w:spacing w:after="0"/>
              <w:jc w:val="left"/>
            </w:pPr>
            <w:r>
              <w:rPr>
                <w:sz w:val="16"/>
              </w:rPr>
              <w:t>1950 to 2023 (EF2+); 1986 to 2023 (EF0-1)</w:t>
            </w:r>
          </w:p>
        </w:tc>
        <w:tc>
          <w:tcPr>
            <w:tcW w:type="dxa" w:w="1037"/>
          </w:tcPr>
          <w:p>
            <w:pPr>
              <w:spacing w:after="0"/>
              <w:jc w:val="left"/>
            </w:pPr>
            <w:r>
              <w:rPr>
                <w:sz w:val="16"/>
              </w:rPr>
              <w:t>see B1-f</w:t>
            </w:r>
          </w:p>
        </w:tc>
        <w:tc>
          <w:tcPr>
            <w:tcW w:type="dxa" w:w="1440"/>
          </w:tcPr>
          <w:p>
            <w:pPr>
              <w:spacing w:after="0"/>
              <w:jc w:val="left"/>
            </w:pPr>
          </w:p>
        </w:tc>
      </w:tr>
      <w:tr>
        <w:trPr>
          <w:cantSplit/>
        </w:trPr>
        <w:tc>
          <w:tcPr>
            <w:tcW w:type="dxa" w:w="1037"/>
          </w:tcPr>
          <w:p>
            <w:pPr>
              <w:spacing w:after="0"/>
              <w:jc w:val="left"/>
            </w:pPr>
            <w:r>
              <w:rPr>
                <w:sz w:val="16"/>
              </w:rPr>
              <w:t>Wildfire</w:t>
            </w:r>
          </w:p>
        </w:tc>
        <w:tc>
          <w:tcPr>
            <w:tcW w:type="dxa" w:w="1250"/>
          </w:tcPr>
          <w:p>
            <w:pPr>
              <w:spacing w:after="0"/>
              <w:jc w:val="right"/>
            </w:pPr>
            <w:r>
              <w:rPr>
                <w:sz w:val="16"/>
              </w:rPr>
              <w:t>0.00136</w:t>
            </w:r>
          </w:p>
        </w:tc>
        <w:tc>
          <w:tcPr>
            <w:tcW w:type="dxa" w:w="1281"/>
          </w:tcPr>
          <w:p>
            <w:pPr>
              <w:spacing w:after="0"/>
              <w:jc w:val="left"/>
            </w:pPr>
            <w:r>
              <w:rPr>
                <w:sz w:val="16"/>
              </w:rPr>
              <w:t>annual probability at a location</w:t>
            </w:r>
          </w:p>
        </w:tc>
        <w:tc>
          <w:tcPr>
            <w:tcW w:type="dxa" w:w="1587"/>
          </w:tcPr>
          <w:p>
            <w:pPr>
              <w:spacing w:after="0"/>
              <w:jc w:val="left"/>
            </w:pPr>
            <w:r>
              <w:rPr>
                <w:sz w:val="16"/>
              </w:rPr>
              <w:t>chance a given location in the county burns in a year: 0.136%</w:t>
            </w:r>
          </w:p>
        </w:tc>
        <w:tc>
          <w:tcPr>
            <w:tcW w:type="dxa" w:w="1638"/>
          </w:tcPr>
          <w:p>
            <w:pPr>
              <w:spacing w:after="0"/>
              <w:jc w:val="left"/>
            </w:pPr>
          </w:p>
        </w:tc>
        <w:tc>
          <w:tcPr>
            <w:tcW w:type="dxa" w:w="1794"/>
          </w:tcPr>
          <w:p>
            <w:pPr>
              <w:spacing w:after="0"/>
              <w:jc w:val="left"/>
            </w:pPr>
            <w:r>
              <w:rPr>
                <w:sz w:val="16"/>
              </w:rPr>
              <w:t>Storm Events records in 0 of 30 years, 1996 to 2025 (0%)</w:t>
            </w: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44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15.8</w:t>
            </w:r>
          </w:p>
        </w:tc>
        <w:tc>
          <w:tcPr>
            <w:tcW w:type="dxa" w:w="1281"/>
          </w:tcPr>
          <w:p>
            <w:pPr>
              <w:spacing w:after="0"/>
              <w:jc w:val="left"/>
            </w:pPr>
            <w:r>
              <w:rPr>
                <w:sz w:val="16"/>
              </w:rPr>
              <w:t>event-days per year</w:t>
            </w:r>
          </w:p>
        </w:tc>
        <w:tc>
          <w:tcPr>
            <w:tcW w:type="dxa" w:w="1587"/>
          </w:tcPr>
          <w:p>
            <w:pPr>
              <w:spacing w:after="0"/>
              <w:jc w:val="left"/>
            </w:pPr>
            <w:r>
              <w:rPr>
                <w:sz w:val="16"/>
              </w:rPr>
              <w:t>about 15.8 days per year</w:t>
            </w:r>
          </w:p>
        </w:tc>
        <w:tc>
          <w:tcPr>
            <w:tcW w:type="dxa" w:w="1638"/>
          </w:tcPr>
          <w:p>
            <w:pPr>
              <w:spacing w:after="0"/>
              <w:jc w:val="left"/>
            </w:pPr>
            <w:r>
              <w:rPr>
                <w:sz w:val="16"/>
              </w:rPr>
              <w:t>Highly likely (from Storm Events: 29 of 30 years)</w:t>
            </w:r>
          </w:p>
        </w:tc>
        <w:tc>
          <w:tcPr>
            <w:tcW w:type="dxa" w:w="1794"/>
          </w:tcPr>
          <w:p>
            <w:pPr>
              <w:spacing w:after="0"/>
              <w:jc w:val="left"/>
            </w:pPr>
            <w:r>
              <w:rPr>
                <w:sz w:val="16"/>
              </w:rPr>
              <w:t>event-days in 29 of 30 years, 1996 to 2025 (96.7%)</w:t>
            </w:r>
          </w:p>
        </w:tc>
        <w:tc>
          <w:tcPr>
            <w:tcW w:type="dxa" w:w="1526"/>
          </w:tcPr>
          <w:p>
            <w:pPr>
              <w:spacing w:after="0"/>
              <w:jc w:val="right"/>
            </w:pPr>
            <w:r>
              <w:rPr>
                <w:sz w:val="16"/>
              </w:rPr>
              <w:t>300</w:t>
            </w:r>
          </w:p>
        </w:tc>
        <w:tc>
          <w:tcPr>
            <w:tcW w:type="dxa" w:w="1522"/>
          </w:tcPr>
          <w:p>
            <w:pPr>
              <w:spacing w:after="0"/>
              <w:jc w:val="left"/>
            </w:pPr>
            <w:r>
              <w:rPr>
                <w:sz w:val="16"/>
              </w:rPr>
              <w:t>2005-11-12 to 2024-11-12 (19 years)</w:t>
            </w:r>
          </w:p>
        </w:tc>
        <w:tc>
          <w:tcPr>
            <w:tcW w:type="dxa" w:w="1037"/>
          </w:tcPr>
          <w:p>
            <w:pPr>
              <w:spacing w:after="0"/>
              <w:jc w:val="left"/>
            </w:pPr>
            <w:r>
              <w:rPr>
                <w:sz w:val="16"/>
              </w:rPr>
              <w:t>countywide</w:t>
            </w:r>
          </w:p>
        </w:tc>
        <w:tc>
          <w:tcPr>
            <w:tcW w:type="dxa" w:w="144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90</w:t>
            </w:r>
          </w:p>
        </w:tc>
        <w:tc>
          <w:tcPr>
            <w:tcW w:type="dxa" w:w="1381"/>
          </w:tcPr>
          <w:p>
            <w:pPr>
              <w:spacing w:after="0"/>
              <w:jc w:val="right"/>
            </w:pPr>
            <w:r>
              <w:rPr>
                <w:sz w:val="16"/>
              </w:rPr>
              <w:t>30</w:t>
            </w:r>
          </w:p>
        </w:tc>
        <w:tc>
          <w:tcPr>
            <w:tcW w:type="dxa" w:w="1381"/>
          </w:tcPr>
          <w:p>
            <w:pPr>
              <w:spacing w:after="0"/>
              <w:jc w:val="right"/>
            </w:pPr>
            <w:r>
              <w:rPr>
                <w:sz w:val="16"/>
              </w:rPr>
              <w:t>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2 of 2</w:t>
            </w:r>
          </w:p>
        </w:tc>
        <w:tc>
          <w:tcPr>
            <w:tcW w:type="dxa" w:w="1708"/>
          </w:tcPr>
          <w:p>
            <w:pPr>
              <w:spacing w:after="0"/>
              <w:jc w:val="right"/>
            </w:pPr>
            <w:r>
              <w:rPr>
                <w:sz w:val="16"/>
              </w:rPr>
              <w:t>83.7</w:t>
            </w:r>
          </w:p>
        </w:tc>
        <w:tc>
          <w:tcPr>
            <w:tcW w:type="dxa" w:w="1792"/>
          </w:tcPr>
          <w:p>
            <w:pPr>
              <w:spacing w:after="0"/>
              <w:jc w:val="right"/>
            </w:pPr>
            <w:r>
              <w:rPr>
                <w:sz w:val="16"/>
              </w:rPr>
              <w:t>85.1</w:t>
            </w:r>
          </w:p>
        </w:tc>
        <w:tc>
          <w:tcPr>
            <w:tcW w:type="dxa" w:w="1708"/>
          </w:tcPr>
          <w:p>
            <w:pPr>
              <w:spacing w:after="0"/>
              <w:jc w:val="right"/>
            </w:pPr>
            <w:r>
              <w:rPr>
                <w:sz w:val="16"/>
              </w:rPr>
              <w:t>86.5</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Drought</w:t>
            </w:r>
          </w:p>
        </w:tc>
        <w:tc>
          <w:tcPr>
            <w:tcW w:type="dxa" w:w="1792"/>
          </w:tcPr>
          <w:p>
            <w:pPr>
              <w:spacing w:after="0"/>
              <w:jc w:val="right"/>
            </w:pPr>
            <w:r>
              <w:rPr>
                <w:sz w:val="16"/>
              </w:rPr>
              <w:t>2 of 2</w:t>
            </w:r>
          </w:p>
        </w:tc>
        <w:tc>
          <w:tcPr>
            <w:tcW w:type="dxa" w:w="1708"/>
          </w:tcPr>
          <w:p>
            <w:pPr>
              <w:spacing w:after="0"/>
              <w:jc w:val="right"/>
            </w:pPr>
            <w:r>
              <w:rPr>
                <w:sz w:val="16"/>
              </w:rPr>
              <w:t>98.8</w:t>
            </w:r>
          </w:p>
        </w:tc>
        <w:tc>
          <w:tcPr>
            <w:tcW w:type="dxa" w:w="1792"/>
          </w:tcPr>
          <w:p>
            <w:pPr>
              <w:spacing w:after="0"/>
              <w:jc w:val="right"/>
            </w:pPr>
            <w:r>
              <w:rPr>
                <w:sz w:val="16"/>
              </w:rPr>
              <w:t>99.1</w:t>
            </w:r>
          </w:p>
        </w:tc>
        <w:tc>
          <w:tcPr>
            <w:tcW w:type="dxa" w:w="1708"/>
          </w:tcPr>
          <w:p>
            <w:pPr>
              <w:spacing w:after="0"/>
              <w:jc w:val="right"/>
            </w:pPr>
            <w:r>
              <w:rPr>
                <w:sz w:val="16"/>
              </w:rPr>
              <w:t>99.4</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2 of 2</w:t>
            </w:r>
          </w:p>
        </w:tc>
        <w:tc>
          <w:tcPr>
            <w:tcW w:type="dxa" w:w="1708"/>
          </w:tcPr>
          <w:p>
            <w:pPr>
              <w:spacing w:after="0"/>
              <w:jc w:val="right"/>
            </w:pPr>
            <w:r>
              <w:rPr>
                <w:sz w:val="16"/>
              </w:rPr>
              <w:t>22.3</w:t>
            </w:r>
          </w:p>
        </w:tc>
        <w:tc>
          <w:tcPr>
            <w:tcW w:type="dxa" w:w="1792"/>
          </w:tcPr>
          <w:p>
            <w:pPr>
              <w:spacing w:after="0"/>
              <w:jc w:val="right"/>
            </w:pPr>
            <w:r>
              <w:rPr>
                <w:sz w:val="16"/>
              </w:rPr>
              <w:t>23.4</w:t>
            </w:r>
          </w:p>
        </w:tc>
        <w:tc>
          <w:tcPr>
            <w:tcW w:type="dxa" w:w="1708"/>
          </w:tcPr>
          <w:p>
            <w:pPr>
              <w:spacing w:after="0"/>
              <w:jc w:val="right"/>
            </w:pPr>
            <w:r>
              <w:rPr>
                <w:sz w:val="16"/>
              </w:rPr>
              <w:t>24.6</w:t>
            </w:r>
          </w:p>
        </w:tc>
        <w:tc>
          <w:tcPr>
            <w:tcW w:type="dxa" w:w="4380"/>
          </w:tcPr>
          <w:p>
            <w:pPr>
              <w:spacing w:after="0"/>
              <w:jc w:val="left"/>
            </w:pPr>
            <w:r>
              <w:rPr>
                <w:sz w:val="16"/>
              </w:rPr>
              <w:t>Very Low 2</w:t>
            </w:r>
          </w:p>
        </w:tc>
      </w:tr>
      <w:tr>
        <w:trPr>
          <w:cantSplit/>
        </w:trPr>
        <w:tc>
          <w:tcPr>
            <w:tcW w:type="dxa" w:w="2733"/>
          </w:tcPr>
          <w:p>
            <w:pPr>
              <w:spacing w:after="0"/>
              <w:jc w:val="left"/>
            </w:pPr>
            <w:r>
              <w:rPr>
                <w:sz w:val="16"/>
              </w:rPr>
              <w:t>Hail</w:t>
            </w:r>
          </w:p>
        </w:tc>
        <w:tc>
          <w:tcPr>
            <w:tcW w:type="dxa" w:w="1792"/>
          </w:tcPr>
          <w:p>
            <w:pPr>
              <w:spacing w:after="0"/>
              <w:jc w:val="right"/>
            </w:pPr>
            <w:r>
              <w:rPr>
                <w:sz w:val="16"/>
              </w:rPr>
              <w:t>2 of 2</w:t>
            </w:r>
          </w:p>
        </w:tc>
        <w:tc>
          <w:tcPr>
            <w:tcW w:type="dxa" w:w="1708"/>
          </w:tcPr>
          <w:p>
            <w:pPr>
              <w:spacing w:after="0"/>
              <w:jc w:val="right"/>
            </w:pPr>
            <w:r>
              <w:rPr>
                <w:sz w:val="16"/>
              </w:rPr>
              <w:t>99.2</w:t>
            </w:r>
          </w:p>
        </w:tc>
        <w:tc>
          <w:tcPr>
            <w:tcW w:type="dxa" w:w="1792"/>
          </w:tcPr>
          <w:p>
            <w:pPr>
              <w:spacing w:after="0"/>
              <w:jc w:val="right"/>
            </w:pPr>
            <w:r>
              <w:rPr>
                <w:sz w:val="16"/>
              </w:rPr>
              <w:t>99.5</w:t>
            </w:r>
          </w:p>
        </w:tc>
        <w:tc>
          <w:tcPr>
            <w:tcW w:type="dxa" w:w="1708"/>
          </w:tcPr>
          <w:p>
            <w:pPr>
              <w:spacing w:after="0"/>
              <w:jc w:val="right"/>
            </w:pPr>
            <w:r>
              <w:rPr>
                <w:sz w:val="16"/>
              </w:rPr>
              <w:t>99.7</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Heat Wave</w:t>
            </w:r>
          </w:p>
        </w:tc>
        <w:tc>
          <w:tcPr>
            <w:tcW w:type="dxa" w:w="1792"/>
          </w:tcPr>
          <w:p>
            <w:pPr>
              <w:spacing w:after="0"/>
              <w:jc w:val="right"/>
            </w:pPr>
            <w:r>
              <w:rPr>
                <w:sz w:val="16"/>
              </w:rPr>
              <w:t>2 of 2</w:t>
            </w:r>
          </w:p>
        </w:tc>
        <w:tc>
          <w:tcPr>
            <w:tcW w:type="dxa" w:w="1708"/>
          </w:tcPr>
          <w:p>
            <w:pPr>
              <w:spacing w:after="0"/>
              <w:jc w:val="right"/>
            </w:pPr>
            <w:r>
              <w:rPr>
                <w:sz w:val="16"/>
              </w:rPr>
              <w:t>77.1</w:t>
            </w:r>
          </w:p>
        </w:tc>
        <w:tc>
          <w:tcPr>
            <w:tcW w:type="dxa" w:w="1792"/>
          </w:tcPr>
          <w:p>
            <w:pPr>
              <w:spacing w:after="0"/>
              <w:jc w:val="right"/>
            </w:pPr>
            <w:r>
              <w:rPr>
                <w:sz w:val="16"/>
              </w:rPr>
              <w:t>78.2</w:t>
            </w:r>
          </w:p>
        </w:tc>
        <w:tc>
          <w:tcPr>
            <w:tcW w:type="dxa" w:w="1708"/>
          </w:tcPr>
          <w:p>
            <w:pPr>
              <w:spacing w:after="0"/>
              <w:jc w:val="right"/>
            </w:pPr>
            <w:r>
              <w:rPr>
                <w:sz w:val="16"/>
              </w:rPr>
              <w:t>79.3</w:t>
            </w:r>
          </w:p>
        </w:tc>
        <w:tc>
          <w:tcPr>
            <w:tcW w:type="dxa" w:w="4380"/>
          </w:tcPr>
          <w:p>
            <w:pPr>
              <w:spacing w:after="0"/>
              <w:jc w:val="left"/>
            </w:pPr>
            <w:r>
              <w:rPr>
                <w:sz w:val="16"/>
              </w:rPr>
              <w:t>Relatively Moderate 2</w:t>
            </w:r>
          </w:p>
        </w:tc>
      </w:tr>
      <w:tr>
        <w:trPr>
          <w:cantSplit/>
        </w:trPr>
        <w:tc>
          <w:tcPr>
            <w:tcW w:type="dxa" w:w="2733"/>
          </w:tcPr>
          <w:p>
            <w:pPr>
              <w:spacing w:after="0"/>
              <w:jc w:val="left"/>
            </w:pPr>
            <w:r>
              <w:rPr>
                <w:sz w:val="16"/>
              </w:rPr>
              <w:t>Hurricane</w:t>
            </w:r>
          </w:p>
        </w:tc>
        <w:tc>
          <w:tcPr>
            <w:tcW w:type="dxa" w:w="1792"/>
          </w:tcPr>
          <w:p>
            <w:pPr>
              <w:spacing w:after="0"/>
              <w:jc w:val="right"/>
            </w:pPr>
            <w:r>
              <w:rPr>
                <w:sz w:val="16"/>
              </w:rPr>
              <w:t>0 of 2</w:t>
            </w:r>
          </w:p>
        </w:tc>
        <w:tc>
          <w:tcPr>
            <w:tcW w:type="dxa" w:w="1708"/>
          </w:tcPr>
          <w:p>
            <w:pPr>
              <w:spacing w:after="0"/>
              <w:jc w:val="right"/>
            </w:pPr>
          </w:p>
        </w:tc>
        <w:tc>
          <w:tcPr>
            <w:tcW w:type="dxa" w:w="1792"/>
          </w:tcPr>
          <w:p>
            <w:pPr>
              <w:spacing w:after="0"/>
              <w:jc w:val="right"/>
            </w:pPr>
          </w:p>
        </w:tc>
        <w:tc>
          <w:tcPr>
            <w:tcW w:type="dxa" w:w="1708"/>
          </w:tcPr>
          <w:p>
            <w:pPr>
              <w:spacing w:after="0"/>
              <w:jc w:val="right"/>
            </w:pPr>
          </w:p>
        </w:tc>
        <w:tc>
          <w:tcPr>
            <w:tcW w:type="dxa" w:w="4380"/>
          </w:tcPr>
          <w:p>
            <w:pPr>
              <w:spacing w:after="0"/>
              <w:jc w:val="left"/>
            </w:pPr>
            <w:r>
              <w:rPr>
                <w:sz w:val="16"/>
              </w:rPr>
              <w:t>Not Applicable 2</w:t>
            </w:r>
          </w:p>
        </w:tc>
      </w:tr>
      <w:tr>
        <w:trPr>
          <w:cantSplit/>
        </w:trPr>
        <w:tc>
          <w:tcPr>
            <w:tcW w:type="dxa" w:w="2733"/>
          </w:tcPr>
          <w:p>
            <w:pPr>
              <w:spacing w:after="0"/>
              <w:jc w:val="left"/>
            </w:pPr>
            <w:r>
              <w:rPr>
                <w:sz w:val="16"/>
              </w:rPr>
              <w:t>Ice Storm</w:t>
            </w:r>
          </w:p>
        </w:tc>
        <w:tc>
          <w:tcPr>
            <w:tcW w:type="dxa" w:w="1792"/>
          </w:tcPr>
          <w:p>
            <w:pPr>
              <w:spacing w:after="0"/>
              <w:jc w:val="right"/>
            </w:pPr>
            <w:r>
              <w:rPr>
                <w:sz w:val="16"/>
              </w:rPr>
              <w:t>2 of 2</w:t>
            </w:r>
          </w:p>
        </w:tc>
        <w:tc>
          <w:tcPr>
            <w:tcW w:type="dxa" w:w="1708"/>
          </w:tcPr>
          <w:p>
            <w:pPr>
              <w:spacing w:after="0"/>
              <w:jc w:val="right"/>
            </w:pPr>
            <w:r>
              <w:rPr>
                <w:sz w:val="16"/>
              </w:rPr>
              <w:t>93.6</w:t>
            </w:r>
          </w:p>
        </w:tc>
        <w:tc>
          <w:tcPr>
            <w:tcW w:type="dxa" w:w="1792"/>
          </w:tcPr>
          <w:p>
            <w:pPr>
              <w:spacing w:after="0"/>
              <w:jc w:val="right"/>
            </w:pPr>
            <w:r>
              <w:rPr>
                <w:sz w:val="16"/>
              </w:rPr>
              <w:t>93.9</w:t>
            </w:r>
          </w:p>
        </w:tc>
        <w:tc>
          <w:tcPr>
            <w:tcW w:type="dxa" w:w="1708"/>
          </w:tcPr>
          <w:p>
            <w:pPr>
              <w:spacing w:after="0"/>
              <w:jc w:val="right"/>
            </w:pPr>
            <w:r>
              <w:rPr>
                <w:sz w:val="16"/>
              </w:rPr>
              <w:t>94.2</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2 of 2</w:t>
            </w:r>
          </w:p>
        </w:tc>
        <w:tc>
          <w:tcPr>
            <w:tcW w:type="dxa" w:w="1708"/>
          </w:tcPr>
          <w:p>
            <w:pPr>
              <w:spacing w:after="0"/>
              <w:jc w:val="right"/>
            </w:pPr>
            <w:r>
              <w:rPr>
                <w:sz w:val="16"/>
              </w:rPr>
              <w:t>90.3</w:t>
            </w:r>
          </w:p>
        </w:tc>
        <w:tc>
          <w:tcPr>
            <w:tcW w:type="dxa" w:w="1792"/>
          </w:tcPr>
          <w:p>
            <w:pPr>
              <w:spacing w:after="0"/>
              <w:jc w:val="right"/>
            </w:pPr>
            <w:r>
              <w:rPr>
                <w:sz w:val="16"/>
              </w:rPr>
              <w:t>92.6</w:t>
            </w:r>
          </w:p>
        </w:tc>
        <w:tc>
          <w:tcPr>
            <w:tcW w:type="dxa" w:w="1708"/>
          </w:tcPr>
          <w:p>
            <w:pPr>
              <w:spacing w:after="0"/>
              <w:jc w:val="right"/>
            </w:pPr>
            <w:r>
              <w:rPr>
                <w:sz w:val="16"/>
              </w:rPr>
              <w:t>95.0</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Landslide</w:t>
            </w:r>
          </w:p>
        </w:tc>
        <w:tc>
          <w:tcPr>
            <w:tcW w:type="dxa" w:w="1792"/>
          </w:tcPr>
          <w:p>
            <w:pPr>
              <w:spacing w:after="0"/>
              <w:jc w:val="right"/>
            </w:pPr>
            <w:r>
              <w:rPr>
                <w:sz w:val="16"/>
              </w:rPr>
              <w:t>2 of 2</w:t>
            </w:r>
          </w:p>
        </w:tc>
        <w:tc>
          <w:tcPr>
            <w:tcW w:type="dxa" w:w="1708"/>
          </w:tcPr>
          <w:p>
            <w:pPr>
              <w:spacing w:after="0"/>
              <w:jc w:val="right"/>
            </w:pPr>
            <w:r>
              <w:rPr>
                <w:sz w:val="16"/>
              </w:rPr>
              <w:t>87.9</w:t>
            </w:r>
          </w:p>
        </w:tc>
        <w:tc>
          <w:tcPr>
            <w:tcW w:type="dxa" w:w="1792"/>
          </w:tcPr>
          <w:p>
            <w:pPr>
              <w:spacing w:after="0"/>
              <w:jc w:val="right"/>
            </w:pPr>
            <w:r>
              <w:rPr>
                <w:sz w:val="16"/>
              </w:rPr>
              <w:t>91.5</w:t>
            </w:r>
          </w:p>
        </w:tc>
        <w:tc>
          <w:tcPr>
            <w:tcW w:type="dxa" w:w="1708"/>
          </w:tcPr>
          <w:p>
            <w:pPr>
              <w:spacing w:after="0"/>
              <w:jc w:val="right"/>
            </w:pPr>
            <w:r>
              <w:rPr>
                <w:sz w:val="16"/>
              </w:rPr>
              <w:t>95.1</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Lightning</w:t>
            </w:r>
          </w:p>
        </w:tc>
        <w:tc>
          <w:tcPr>
            <w:tcW w:type="dxa" w:w="1792"/>
          </w:tcPr>
          <w:p>
            <w:pPr>
              <w:spacing w:after="0"/>
              <w:jc w:val="right"/>
            </w:pPr>
            <w:r>
              <w:rPr>
                <w:sz w:val="16"/>
              </w:rPr>
              <w:t>2 of 2</w:t>
            </w:r>
          </w:p>
        </w:tc>
        <w:tc>
          <w:tcPr>
            <w:tcW w:type="dxa" w:w="1708"/>
          </w:tcPr>
          <w:p>
            <w:pPr>
              <w:spacing w:after="0"/>
              <w:jc w:val="right"/>
            </w:pPr>
            <w:r>
              <w:rPr>
                <w:sz w:val="16"/>
              </w:rPr>
              <w:t>84.8</w:t>
            </w:r>
          </w:p>
        </w:tc>
        <w:tc>
          <w:tcPr>
            <w:tcW w:type="dxa" w:w="1792"/>
          </w:tcPr>
          <w:p>
            <w:pPr>
              <w:spacing w:after="0"/>
              <w:jc w:val="right"/>
            </w:pPr>
            <w:r>
              <w:rPr>
                <w:sz w:val="16"/>
              </w:rPr>
              <w:t>85.8</w:t>
            </w:r>
          </w:p>
        </w:tc>
        <w:tc>
          <w:tcPr>
            <w:tcW w:type="dxa" w:w="1708"/>
          </w:tcPr>
          <w:p>
            <w:pPr>
              <w:spacing w:after="0"/>
              <w:jc w:val="right"/>
            </w:pPr>
            <w:r>
              <w:rPr>
                <w:sz w:val="16"/>
              </w:rPr>
              <w:t>86.8</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2 of 2</w:t>
            </w:r>
          </w:p>
        </w:tc>
        <w:tc>
          <w:tcPr>
            <w:tcW w:type="dxa" w:w="1708"/>
          </w:tcPr>
          <w:p>
            <w:pPr>
              <w:spacing w:after="0"/>
              <w:jc w:val="right"/>
            </w:pPr>
            <w:r>
              <w:rPr>
                <w:sz w:val="16"/>
              </w:rPr>
              <w:t>97.5</w:t>
            </w:r>
          </w:p>
        </w:tc>
        <w:tc>
          <w:tcPr>
            <w:tcW w:type="dxa" w:w="1792"/>
          </w:tcPr>
          <w:p>
            <w:pPr>
              <w:spacing w:after="0"/>
              <w:jc w:val="right"/>
            </w:pPr>
            <w:r>
              <w:rPr>
                <w:sz w:val="16"/>
              </w:rPr>
              <w:t>98.1</w:t>
            </w:r>
          </w:p>
        </w:tc>
        <w:tc>
          <w:tcPr>
            <w:tcW w:type="dxa" w:w="1708"/>
          </w:tcPr>
          <w:p>
            <w:pPr>
              <w:spacing w:after="0"/>
              <w:jc w:val="right"/>
            </w:pPr>
            <w:r>
              <w:rPr>
                <w:sz w:val="16"/>
              </w:rPr>
              <w:t>98.7</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Tornado</w:t>
            </w:r>
          </w:p>
        </w:tc>
        <w:tc>
          <w:tcPr>
            <w:tcW w:type="dxa" w:w="1792"/>
          </w:tcPr>
          <w:p>
            <w:pPr>
              <w:spacing w:after="0"/>
              <w:jc w:val="right"/>
            </w:pPr>
            <w:r>
              <w:rPr>
                <w:sz w:val="16"/>
              </w:rPr>
              <w:t>2 of 2</w:t>
            </w:r>
          </w:p>
        </w:tc>
        <w:tc>
          <w:tcPr>
            <w:tcW w:type="dxa" w:w="1708"/>
          </w:tcPr>
          <w:p>
            <w:pPr>
              <w:spacing w:after="0"/>
              <w:jc w:val="right"/>
            </w:pPr>
            <w:r>
              <w:rPr>
                <w:sz w:val="16"/>
              </w:rPr>
              <w:t>96.2</w:t>
            </w:r>
          </w:p>
        </w:tc>
        <w:tc>
          <w:tcPr>
            <w:tcW w:type="dxa" w:w="1792"/>
          </w:tcPr>
          <w:p>
            <w:pPr>
              <w:spacing w:after="0"/>
              <w:jc w:val="right"/>
            </w:pPr>
            <w:r>
              <w:rPr>
                <w:sz w:val="16"/>
              </w:rPr>
              <w:t>96.9</w:t>
            </w:r>
          </w:p>
        </w:tc>
        <w:tc>
          <w:tcPr>
            <w:tcW w:type="dxa" w:w="1708"/>
          </w:tcPr>
          <w:p>
            <w:pPr>
              <w:spacing w:after="0"/>
              <w:jc w:val="right"/>
            </w:pPr>
            <w:r>
              <w:rPr>
                <w:sz w:val="16"/>
              </w:rPr>
              <w:t>97.5</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Wildfire</w:t>
            </w:r>
          </w:p>
        </w:tc>
        <w:tc>
          <w:tcPr>
            <w:tcW w:type="dxa" w:w="1792"/>
          </w:tcPr>
          <w:p>
            <w:pPr>
              <w:spacing w:after="0"/>
              <w:jc w:val="right"/>
            </w:pPr>
            <w:r>
              <w:rPr>
                <w:sz w:val="16"/>
              </w:rPr>
              <w:t>2 of 2</w:t>
            </w:r>
          </w:p>
        </w:tc>
        <w:tc>
          <w:tcPr>
            <w:tcW w:type="dxa" w:w="1708"/>
          </w:tcPr>
          <w:p>
            <w:pPr>
              <w:spacing w:after="0"/>
              <w:jc w:val="right"/>
            </w:pPr>
            <w:r>
              <w:rPr>
                <w:sz w:val="16"/>
              </w:rPr>
              <w:t>90.9</w:t>
            </w:r>
          </w:p>
        </w:tc>
        <w:tc>
          <w:tcPr>
            <w:tcW w:type="dxa" w:w="1792"/>
          </w:tcPr>
          <w:p>
            <w:pPr>
              <w:spacing w:after="0"/>
              <w:jc w:val="right"/>
            </w:pPr>
            <w:r>
              <w:rPr>
                <w:sz w:val="16"/>
              </w:rPr>
              <w:t>93.6</w:t>
            </w:r>
          </w:p>
        </w:tc>
        <w:tc>
          <w:tcPr>
            <w:tcW w:type="dxa" w:w="1708"/>
          </w:tcPr>
          <w:p>
            <w:pPr>
              <w:spacing w:after="0"/>
              <w:jc w:val="right"/>
            </w:pPr>
            <w:r>
              <w:rPr>
                <w:sz w:val="16"/>
              </w:rPr>
              <w:t>96.4</w:t>
            </w:r>
          </w:p>
        </w:tc>
        <w:tc>
          <w:tcPr>
            <w:tcW w:type="dxa" w:w="4380"/>
          </w:tcPr>
          <w:p>
            <w:pPr>
              <w:spacing w:after="0"/>
              <w:jc w:val="left"/>
            </w:pPr>
            <w:r>
              <w:rPr>
                <w:sz w:val="16"/>
              </w:rPr>
              <w:t>Relatively High 1, Relatively Moderate 1</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2 of 2</w:t>
            </w:r>
          </w:p>
        </w:tc>
        <w:tc>
          <w:tcPr>
            <w:tcW w:type="dxa" w:w="1708"/>
          </w:tcPr>
          <w:p>
            <w:pPr>
              <w:spacing w:after="0"/>
              <w:jc w:val="right"/>
            </w:pPr>
            <w:r>
              <w:rPr>
                <w:sz w:val="16"/>
              </w:rPr>
              <w:t>98.1</w:t>
            </w:r>
          </w:p>
        </w:tc>
        <w:tc>
          <w:tcPr>
            <w:tcW w:type="dxa" w:w="1792"/>
          </w:tcPr>
          <w:p>
            <w:pPr>
              <w:spacing w:after="0"/>
              <w:jc w:val="right"/>
            </w:pPr>
            <w:r>
              <w:rPr>
                <w:sz w:val="16"/>
              </w:rPr>
              <w:t>98.4</w:t>
            </w:r>
          </w:p>
        </w:tc>
        <w:tc>
          <w:tcPr>
            <w:tcW w:type="dxa" w:w="1708"/>
          </w:tcPr>
          <w:p>
            <w:pPr>
              <w:spacing w:after="0"/>
              <w:jc w:val="right"/>
            </w:pPr>
            <w:r>
              <w:rPr>
                <w:sz w:val="16"/>
              </w:rPr>
              <w:t>98.6</w:t>
            </w:r>
          </w:p>
        </w:tc>
        <w:tc>
          <w:tcPr>
            <w:tcW w:type="dxa" w:w="4380"/>
          </w:tcPr>
          <w:p>
            <w:pPr>
              <w:spacing w:after="0"/>
              <w:jc w:val="left"/>
            </w:pPr>
            <w:r>
              <w:rPr>
                <w:sz w:val="16"/>
              </w:rPr>
              <w:t>Very High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8"/>
        <w:gridCol w:w="769"/>
        <w:gridCol w:w="2494"/>
        <w:gridCol w:w="2022"/>
        <w:gridCol w:w="2600"/>
        <w:gridCol w:w="2307"/>
        <w:gridCol w:w="2462"/>
      </w:tblGrid>
      <w:tr>
        <w:trPr>
          <w:cantSplit/>
          <w:tblHeader/>
        </w:trPr>
        <w:tc>
          <w:tcPr>
            <w:tcW w:type="dxa" w:w="145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94"/>
            <w:shd w:val="clear" w:color="auto" w:fill="E8E8E8"/>
          </w:tcPr>
          <w:p>
            <w:pPr>
              <w:spacing w:after="0"/>
              <w:jc w:val="left"/>
            </w:pPr>
            <w:r>
              <w:rPr>
                <w:b/>
                <w:sz w:val="16"/>
              </w:rPr>
              <w:t>Plan status</w:t>
            </w:r>
          </w:p>
        </w:tc>
        <w:tc>
          <w:tcPr>
            <w:tcW w:type="dxa" w:w="20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0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0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62"/>
            <w:shd w:val="clear" w:color="auto" w:fill="E8E8E8"/>
          </w:tcPr>
          <w:p>
            <w:pPr>
              <w:spacing w:after="0"/>
              <w:jc w:val="left"/>
            </w:pPr>
            <w:r>
              <w:rPr>
                <w:b/>
                <w:sz w:val="16"/>
              </w:rPr>
              <w:t>Notes</w:t>
            </w:r>
          </w:p>
        </w:tc>
      </w:tr>
      <w:tr>
        <w:trPr>
          <w:cantSplit/>
        </w:trPr>
        <w:tc>
          <w:tcPr>
            <w:tcW w:type="dxa" w:w="1458"/>
          </w:tcPr>
          <w:p>
            <w:pPr>
              <w:spacing w:after="0"/>
              <w:jc w:val="left"/>
            </w:pPr>
            <w:r>
              <w:rPr>
                <w:sz w:val="16"/>
              </w:rPr>
              <w:t>Cedar County</w:t>
            </w:r>
          </w:p>
        </w:tc>
        <w:tc>
          <w:tcPr>
            <w:tcW w:type="dxa" w:w="769"/>
          </w:tcPr>
          <w:p>
            <w:pPr>
              <w:spacing w:after="0"/>
              <w:jc w:val="left"/>
            </w:pPr>
            <w:r>
              <w:rPr>
                <w:sz w:val="16"/>
              </w:rPr>
              <w:t>County</w:t>
            </w:r>
          </w:p>
        </w:tc>
        <w:tc>
          <w:tcPr>
            <w:tcW w:type="dxa" w:w="2494"/>
          </w:tcPr>
          <w:p>
            <w:pPr>
              <w:spacing w:after="0"/>
              <w:jc w:val="left"/>
            </w:pPr>
            <w:r>
              <w:rPr>
                <w:sz w:val="16"/>
              </w:rPr>
              <w:t>Approved, expires 2030-08-11</w:t>
            </w:r>
          </w:p>
        </w:tc>
        <w:tc>
          <w:tcPr>
            <w:tcW w:type="dxa" w:w="2022"/>
          </w:tcPr>
          <w:p>
            <w:pPr>
              <w:spacing w:after="0"/>
              <w:jc w:val="right"/>
            </w:pPr>
            <w:r>
              <w:rPr>
                <w:sz w:val="16"/>
              </w:rPr>
              <w:t>FMA RL 0, SRL 0; any 0</w:t>
            </w:r>
          </w:p>
        </w:tc>
        <w:tc>
          <w:tcPr>
            <w:tcW w:type="dxa" w:w="2600"/>
          </w:tcPr>
          <w:p>
            <w:pPr>
              <w:spacing w:after="0"/>
              <w:jc w:val="right"/>
            </w:pPr>
            <w:r>
              <w:rPr>
                <w:sz w:val="16"/>
              </w:rPr>
              <w:t>$2,166,883.28</w:t>
            </w:r>
          </w:p>
        </w:tc>
        <w:tc>
          <w:tcPr>
            <w:tcW w:type="dxa" w:w="2307"/>
          </w:tcPr>
          <w:p>
            <w:pPr>
              <w:spacing w:after="0"/>
              <w:jc w:val="right"/>
            </w:pPr>
            <w:r>
              <w:rPr>
                <w:sz w:val="16"/>
              </w:rPr>
              <w:t>0 total; 0 since its plan</w:t>
            </w:r>
          </w:p>
        </w:tc>
        <w:tc>
          <w:tcPr>
            <w:tcW w:type="dxa" w:w="2462"/>
          </w:tcPr>
          <w:p>
            <w:pPr>
              <w:spacing w:after="0"/>
              <w:jc w:val="left"/>
            </w:pPr>
            <w:r>
              <w:rPr>
                <w:sz w:val="16"/>
              </w:rPr>
              <w:t>Includes $4,938 for declarations not counted as hazard incidents (DR-4521-NE).</w:t>
            </w:r>
          </w:p>
        </w:tc>
      </w:tr>
      <w:tr>
        <w:trPr>
          <w:cantSplit/>
        </w:trPr>
        <w:tc>
          <w:tcPr>
            <w:tcW w:type="dxa" w:w="1458"/>
          </w:tcPr>
          <w:p>
            <w:pPr>
              <w:spacing w:after="0"/>
              <w:jc w:val="left"/>
            </w:pPr>
            <w:r>
              <w:rPr>
                <w:sz w:val="16"/>
              </w:rPr>
              <w:t>Belden village</w:t>
            </w:r>
          </w:p>
        </w:tc>
        <w:tc>
          <w:tcPr>
            <w:tcW w:type="dxa" w:w="769"/>
          </w:tcPr>
          <w:p>
            <w:pPr>
              <w:spacing w:after="0"/>
              <w:jc w:val="left"/>
            </w:pPr>
            <w:r>
              <w:rPr>
                <w:sz w:val="16"/>
              </w:rPr>
              <w:t>Village</w:t>
            </w:r>
          </w:p>
        </w:tc>
        <w:tc>
          <w:tcPr>
            <w:tcW w:type="dxa" w:w="2494"/>
          </w:tcPr>
          <w:p>
            <w:pPr>
              <w:spacing w:after="0"/>
              <w:jc w:val="left"/>
            </w:pPr>
            <w:r>
              <w:rPr>
                <w:sz w:val="16"/>
              </w:rPr>
              <w:t>Approved, expires 2030-08-11</w:t>
            </w:r>
          </w:p>
        </w:tc>
        <w:tc>
          <w:tcPr>
            <w:tcW w:type="dxa" w:w="2022"/>
          </w:tcPr>
          <w:p>
            <w:pPr>
              <w:spacing w:after="0"/>
              <w:jc w:val="right"/>
            </w:pPr>
            <w:r>
              <w:rPr>
                <w:sz w:val="16"/>
              </w:rPr>
              <w:t>FMA RL 0, SRL 0; any 0</w:t>
            </w:r>
          </w:p>
        </w:tc>
        <w:tc>
          <w:tcPr>
            <w:tcW w:type="dxa" w:w="2600"/>
          </w:tcPr>
          <w:p>
            <w:pPr>
              <w:spacing w:after="0"/>
              <w:jc w:val="right"/>
            </w:pPr>
            <w:r>
              <w:rPr>
                <w:sz w:val="16"/>
              </w:rPr>
              <w:t>no Public Assistance recorded</w:t>
            </w:r>
          </w:p>
        </w:tc>
        <w:tc>
          <w:tcPr>
            <w:tcW w:type="dxa" w:w="2307"/>
          </w:tcPr>
          <w:p>
            <w:pPr>
              <w:spacing w:after="0"/>
              <w:jc w:val="right"/>
            </w:pPr>
            <w:r>
              <w:rPr>
                <w:sz w:val="16"/>
              </w:rPr>
              <w:t>16 total; 1 since its plan</w:t>
            </w:r>
          </w:p>
        </w:tc>
        <w:tc>
          <w:tcPr>
            <w:tcW w:type="dxa" w:w="2462"/>
          </w:tcPr>
          <w:p>
            <w:pPr>
              <w:spacing w:after="0"/>
              <w:jc w:val="left"/>
            </w:pPr>
          </w:p>
        </w:tc>
      </w:tr>
      <w:tr>
        <w:trPr>
          <w:cantSplit/>
        </w:trPr>
        <w:tc>
          <w:tcPr>
            <w:tcW w:type="dxa" w:w="1458"/>
          </w:tcPr>
          <w:p>
            <w:pPr>
              <w:spacing w:after="0"/>
              <w:jc w:val="left"/>
            </w:pPr>
            <w:r>
              <w:rPr>
                <w:sz w:val="16"/>
              </w:rPr>
              <w:t>Coleridge village</w:t>
            </w:r>
          </w:p>
        </w:tc>
        <w:tc>
          <w:tcPr>
            <w:tcW w:type="dxa" w:w="769"/>
          </w:tcPr>
          <w:p>
            <w:pPr>
              <w:spacing w:after="0"/>
              <w:jc w:val="left"/>
            </w:pPr>
            <w:r>
              <w:rPr>
                <w:sz w:val="16"/>
              </w:rPr>
              <w:t>Village</w:t>
            </w:r>
          </w:p>
        </w:tc>
        <w:tc>
          <w:tcPr>
            <w:tcW w:type="dxa" w:w="2494"/>
          </w:tcPr>
          <w:p>
            <w:pPr>
              <w:spacing w:after="0"/>
              <w:jc w:val="left"/>
            </w:pPr>
            <w:r>
              <w:rPr>
                <w:sz w:val="16"/>
              </w:rPr>
              <w:t>Approved, expires 2030-08-11</w:t>
            </w:r>
          </w:p>
        </w:tc>
        <w:tc>
          <w:tcPr>
            <w:tcW w:type="dxa" w:w="2022"/>
          </w:tcPr>
          <w:p>
            <w:pPr>
              <w:spacing w:after="0"/>
              <w:jc w:val="right"/>
            </w:pPr>
            <w:r>
              <w:rPr>
                <w:sz w:val="16"/>
              </w:rPr>
              <w:t>FMA RL 0, SRL 0; any 0</w:t>
            </w:r>
          </w:p>
        </w:tc>
        <w:tc>
          <w:tcPr>
            <w:tcW w:type="dxa" w:w="2600"/>
          </w:tcPr>
          <w:p>
            <w:pPr>
              <w:spacing w:after="0"/>
              <w:jc w:val="right"/>
            </w:pPr>
            <w:r>
              <w:rPr>
                <w:sz w:val="16"/>
              </w:rPr>
              <w:t>$109,722.45</w:t>
            </w:r>
          </w:p>
        </w:tc>
        <w:tc>
          <w:tcPr>
            <w:tcW w:type="dxa" w:w="2307"/>
          </w:tcPr>
          <w:p>
            <w:pPr>
              <w:spacing w:after="0"/>
              <w:jc w:val="right"/>
            </w:pPr>
            <w:r>
              <w:rPr>
                <w:sz w:val="16"/>
              </w:rPr>
              <w:t>55 total; 0 since its plan</w:t>
            </w:r>
          </w:p>
        </w:tc>
        <w:tc>
          <w:tcPr>
            <w:tcW w:type="dxa" w:w="2462"/>
          </w:tcPr>
          <w:p>
            <w:pPr>
              <w:spacing w:after="0"/>
              <w:jc w:val="left"/>
            </w:pPr>
          </w:p>
        </w:tc>
      </w:tr>
      <w:tr>
        <w:trPr>
          <w:cantSplit/>
        </w:trPr>
        <w:tc>
          <w:tcPr>
            <w:tcW w:type="dxa" w:w="1458"/>
          </w:tcPr>
          <w:p>
            <w:pPr>
              <w:spacing w:after="0"/>
              <w:jc w:val="left"/>
            </w:pPr>
            <w:r>
              <w:rPr>
                <w:sz w:val="16"/>
              </w:rPr>
              <w:t>Fordyce village</w:t>
            </w:r>
          </w:p>
        </w:tc>
        <w:tc>
          <w:tcPr>
            <w:tcW w:type="dxa" w:w="769"/>
          </w:tcPr>
          <w:p>
            <w:pPr>
              <w:spacing w:after="0"/>
              <w:jc w:val="left"/>
            </w:pPr>
            <w:r>
              <w:rPr>
                <w:sz w:val="16"/>
              </w:rPr>
              <w:t>Village</w:t>
            </w:r>
          </w:p>
        </w:tc>
        <w:tc>
          <w:tcPr>
            <w:tcW w:type="dxa" w:w="2494"/>
          </w:tcPr>
          <w:p>
            <w:pPr>
              <w:spacing w:after="0"/>
              <w:jc w:val="left"/>
            </w:pPr>
            <w:r>
              <w:rPr>
                <w:sz w:val="16"/>
              </w:rPr>
              <w:t>Approved, expires 2030-08-11</w:t>
            </w:r>
          </w:p>
        </w:tc>
        <w:tc>
          <w:tcPr>
            <w:tcW w:type="dxa" w:w="2022"/>
          </w:tcPr>
          <w:p>
            <w:pPr>
              <w:spacing w:after="0"/>
              <w:jc w:val="right"/>
            </w:pPr>
            <w:r>
              <w:rPr>
                <w:sz w:val="16"/>
              </w:rPr>
              <w:t>FMA RL 0, SRL 0; any 0</w:t>
            </w:r>
          </w:p>
        </w:tc>
        <w:tc>
          <w:tcPr>
            <w:tcW w:type="dxa" w:w="2600"/>
          </w:tcPr>
          <w:p>
            <w:pPr>
              <w:spacing w:after="0"/>
              <w:jc w:val="right"/>
            </w:pPr>
            <w:r>
              <w:rPr>
                <w:sz w:val="16"/>
              </w:rPr>
              <w:t>no Public Assistance recorded</w:t>
            </w:r>
          </w:p>
        </w:tc>
        <w:tc>
          <w:tcPr>
            <w:tcW w:type="dxa" w:w="2307"/>
          </w:tcPr>
          <w:p>
            <w:pPr>
              <w:spacing w:after="0"/>
              <w:jc w:val="right"/>
            </w:pPr>
            <w:r>
              <w:rPr>
                <w:sz w:val="16"/>
              </w:rPr>
              <w:t>32 total; 2 since its plan</w:t>
            </w:r>
          </w:p>
        </w:tc>
        <w:tc>
          <w:tcPr>
            <w:tcW w:type="dxa" w:w="2462"/>
          </w:tcPr>
          <w:p>
            <w:pPr>
              <w:spacing w:after="0"/>
              <w:jc w:val="left"/>
            </w:pPr>
          </w:p>
        </w:tc>
      </w:tr>
      <w:tr>
        <w:trPr>
          <w:cantSplit/>
        </w:trPr>
        <w:tc>
          <w:tcPr>
            <w:tcW w:type="dxa" w:w="1458"/>
          </w:tcPr>
          <w:p>
            <w:pPr>
              <w:spacing w:after="0"/>
              <w:jc w:val="left"/>
            </w:pPr>
            <w:r>
              <w:rPr>
                <w:sz w:val="16"/>
              </w:rPr>
              <w:t>Hartington city</w:t>
            </w:r>
          </w:p>
        </w:tc>
        <w:tc>
          <w:tcPr>
            <w:tcW w:type="dxa" w:w="769"/>
          </w:tcPr>
          <w:p>
            <w:pPr>
              <w:spacing w:after="0"/>
              <w:jc w:val="left"/>
            </w:pPr>
            <w:r>
              <w:rPr>
                <w:sz w:val="16"/>
              </w:rPr>
              <w:t>City</w:t>
            </w:r>
          </w:p>
        </w:tc>
        <w:tc>
          <w:tcPr>
            <w:tcW w:type="dxa" w:w="2494"/>
          </w:tcPr>
          <w:p>
            <w:pPr>
              <w:spacing w:after="0"/>
              <w:jc w:val="left"/>
            </w:pPr>
            <w:r>
              <w:rPr>
                <w:sz w:val="16"/>
              </w:rPr>
              <w:t>Approved, expires 2030-08-11</w:t>
            </w:r>
          </w:p>
        </w:tc>
        <w:tc>
          <w:tcPr>
            <w:tcW w:type="dxa" w:w="2022"/>
          </w:tcPr>
          <w:p>
            <w:pPr>
              <w:spacing w:after="0"/>
              <w:jc w:val="right"/>
            </w:pPr>
            <w:r>
              <w:rPr>
                <w:sz w:val="16"/>
              </w:rPr>
              <w:t>FMA RL 0, SRL 0; any 0</w:t>
            </w:r>
          </w:p>
        </w:tc>
        <w:tc>
          <w:tcPr>
            <w:tcW w:type="dxa" w:w="2600"/>
          </w:tcPr>
          <w:p>
            <w:pPr>
              <w:spacing w:after="0"/>
              <w:jc w:val="right"/>
            </w:pPr>
            <w:r>
              <w:rPr>
                <w:sz w:val="16"/>
              </w:rPr>
              <w:t>no Public Assistance recorded</w:t>
            </w:r>
          </w:p>
        </w:tc>
        <w:tc>
          <w:tcPr>
            <w:tcW w:type="dxa" w:w="2307"/>
          </w:tcPr>
          <w:p>
            <w:pPr>
              <w:spacing w:after="0"/>
              <w:jc w:val="right"/>
            </w:pPr>
            <w:r>
              <w:rPr>
                <w:sz w:val="16"/>
              </w:rPr>
              <w:t>69 total; 0 since its plan</w:t>
            </w:r>
          </w:p>
        </w:tc>
        <w:tc>
          <w:tcPr>
            <w:tcW w:type="dxa" w:w="2462"/>
          </w:tcPr>
          <w:p>
            <w:pPr>
              <w:spacing w:after="0"/>
              <w:jc w:val="left"/>
            </w:pPr>
          </w:p>
        </w:tc>
      </w:tr>
      <w:tr>
        <w:trPr>
          <w:cantSplit/>
        </w:trPr>
        <w:tc>
          <w:tcPr>
            <w:tcW w:type="dxa" w:w="1458"/>
          </w:tcPr>
          <w:p>
            <w:pPr>
              <w:spacing w:after="0"/>
              <w:jc w:val="left"/>
            </w:pPr>
            <w:r>
              <w:rPr>
                <w:sz w:val="16"/>
              </w:rPr>
              <w:t>Laurel city</w:t>
            </w:r>
          </w:p>
        </w:tc>
        <w:tc>
          <w:tcPr>
            <w:tcW w:type="dxa" w:w="769"/>
          </w:tcPr>
          <w:p>
            <w:pPr>
              <w:spacing w:after="0"/>
              <w:jc w:val="left"/>
            </w:pPr>
            <w:r>
              <w:rPr>
                <w:sz w:val="16"/>
              </w:rPr>
              <w:t>City</w:t>
            </w:r>
          </w:p>
        </w:tc>
        <w:tc>
          <w:tcPr>
            <w:tcW w:type="dxa" w:w="2494"/>
          </w:tcPr>
          <w:p>
            <w:pPr>
              <w:spacing w:after="0"/>
              <w:jc w:val="left"/>
            </w:pPr>
            <w:r>
              <w:rPr>
                <w:sz w:val="16"/>
              </w:rPr>
              <w:t>Approved, expires 2030-08-11</w:t>
            </w:r>
          </w:p>
        </w:tc>
        <w:tc>
          <w:tcPr>
            <w:tcW w:type="dxa" w:w="2022"/>
          </w:tcPr>
          <w:p>
            <w:pPr>
              <w:spacing w:after="0"/>
              <w:jc w:val="right"/>
            </w:pPr>
            <w:r>
              <w:rPr>
                <w:sz w:val="16"/>
              </w:rPr>
              <w:t>FMA RL 0, SRL 0; any 0</w:t>
            </w:r>
          </w:p>
        </w:tc>
        <w:tc>
          <w:tcPr>
            <w:tcW w:type="dxa" w:w="2600"/>
          </w:tcPr>
          <w:p>
            <w:pPr>
              <w:spacing w:after="0"/>
              <w:jc w:val="right"/>
            </w:pPr>
            <w:r>
              <w:rPr>
                <w:sz w:val="16"/>
              </w:rPr>
              <w:t>$388,624.63</w:t>
            </w:r>
          </w:p>
        </w:tc>
        <w:tc>
          <w:tcPr>
            <w:tcW w:type="dxa" w:w="2307"/>
          </w:tcPr>
          <w:p>
            <w:pPr>
              <w:spacing w:after="0"/>
              <w:jc w:val="right"/>
            </w:pPr>
            <w:r>
              <w:rPr>
                <w:sz w:val="16"/>
              </w:rPr>
              <w:t>35 total; 0 since its plan</w:t>
            </w:r>
          </w:p>
        </w:tc>
        <w:tc>
          <w:tcPr>
            <w:tcW w:type="dxa" w:w="2462"/>
          </w:tcPr>
          <w:p>
            <w:pPr>
              <w:spacing w:after="0"/>
              <w:jc w:val="left"/>
            </w:pPr>
          </w:p>
        </w:tc>
      </w:tr>
      <w:tr>
        <w:trPr>
          <w:cantSplit/>
        </w:trPr>
        <w:tc>
          <w:tcPr>
            <w:tcW w:type="dxa" w:w="1458"/>
          </w:tcPr>
          <w:p>
            <w:pPr>
              <w:spacing w:after="0"/>
              <w:jc w:val="left"/>
            </w:pPr>
            <w:r>
              <w:rPr>
                <w:sz w:val="16"/>
              </w:rPr>
              <w:t>Magnet village</w:t>
            </w:r>
          </w:p>
        </w:tc>
        <w:tc>
          <w:tcPr>
            <w:tcW w:type="dxa" w:w="769"/>
          </w:tcPr>
          <w:p>
            <w:pPr>
              <w:spacing w:after="0"/>
              <w:jc w:val="left"/>
            </w:pPr>
            <w:r>
              <w:rPr>
                <w:sz w:val="16"/>
              </w:rPr>
              <w:t>Village</w:t>
            </w:r>
          </w:p>
        </w:tc>
        <w:tc>
          <w:tcPr>
            <w:tcW w:type="dxa" w:w="2494"/>
          </w:tcPr>
          <w:p>
            <w:pPr>
              <w:spacing w:after="0"/>
              <w:jc w:val="left"/>
            </w:pPr>
            <w:r>
              <w:rPr>
                <w:sz w:val="16"/>
              </w:rPr>
              <w:t>Expired on 2026-07-17</w:t>
            </w:r>
          </w:p>
        </w:tc>
        <w:tc>
          <w:tcPr>
            <w:tcW w:type="dxa" w:w="2022"/>
          </w:tcPr>
          <w:p>
            <w:pPr>
              <w:spacing w:after="0"/>
              <w:jc w:val="right"/>
            </w:pPr>
            <w:r>
              <w:rPr>
                <w:sz w:val="16"/>
              </w:rPr>
              <w:t>FMA RL 0, SRL 0; any 0</w:t>
            </w:r>
          </w:p>
        </w:tc>
        <w:tc>
          <w:tcPr>
            <w:tcW w:type="dxa" w:w="2600"/>
          </w:tcPr>
          <w:p>
            <w:pPr>
              <w:spacing w:after="0"/>
              <w:jc w:val="right"/>
            </w:pPr>
            <w:r>
              <w:rPr>
                <w:sz w:val="16"/>
              </w:rPr>
              <w:t>$9,815.48</w:t>
            </w:r>
          </w:p>
        </w:tc>
        <w:tc>
          <w:tcPr>
            <w:tcW w:type="dxa" w:w="2307"/>
          </w:tcPr>
          <w:p>
            <w:pPr>
              <w:spacing w:after="0"/>
              <w:jc w:val="right"/>
            </w:pPr>
            <w:r>
              <w:rPr>
                <w:sz w:val="16"/>
              </w:rPr>
              <w:t>13 total; 1 since its plan</w:t>
            </w:r>
          </w:p>
        </w:tc>
        <w:tc>
          <w:tcPr>
            <w:tcW w:type="dxa" w:w="2462"/>
          </w:tcPr>
          <w:p>
            <w:pPr>
              <w:spacing w:after="0"/>
              <w:jc w:val="left"/>
            </w:pPr>
          </w:p>
        </w:tc>
      </w:tr>
      <w:tr>
        <w:trPr>
          <w:cantSplit/>
        </w:trPr>
        <w:tc>
          <w:tcPr>
            <w:tcW w:type="dxa" w:w="1458"/>
          </w:tcPr>
          <w:p>
            <w:pPr>
              <w:spacing w:after="0"/>
              <w:jc w:val="left"/>
            </w:pPr>
            <w:r>
              <w:rPr>
                <w:sz w:val="16"/>
              </w:rPr>
              <w:t>Obert village</w:t>
            </w:r>
          </w:p>
        </w:tc>
        <w:tc>
          <w:tcPr>
            <w:tcW w:type="dxa" w:w="769"/>
          </w:tcPr>
          <w:p>
            <w:pPr>
              <w:spacing w:after="0"/>
              <w:jc w:val="left"/>
            </w:pPr>
            <w:r>
              <w:rPr>
                <w:sz w:val="16"/>
              </w:rPr>
              <w:t>Village</w:t>
            </w:r>
          </w:p>
        </w:tc>
        <w:tc>
          <w:tcPr>
            <w:tcW w:type="dxa" w:w="2494"/>
          </w:tcPr>
          <w:p>
            <w:pPr>
              <w:spacing w:after="0"/>
              <w:jc w:val="left"/>
            </w:pPr>
            <w:r>
              <w:rPr>
                <w:sz w:val="16"/>
              </w:rPr>
              <w:t>Expired on 2026-07-17</w:t>
            </w:r>
          </w:p>
        </w:tc>
        <w:tc>
          <w:tcPr>
            <w:tcW w:type="dxa" w:w="2022"/>
          </w:tcPr>
          <w:p>
            <w:pPr>
              <w:spacing w:after="0"/>
              <w:jc w:val="right"/>
            </w:pPr>
            <w:r>
              <w:rPr>
                <w:sz w:val="16"/>
              </w:rPr>
              <w:t>FMA RL 0, SRL 0; any 0</w:t>
            </w:r>
          </w:p>
        </w:tc>
        <w:tc>
          <w:tcPr>
            <w:tcW w:type="dxa" w:w="2600"/>
          </w:tcPr>
          <w:p>
            <w:pPr>
              <w:spacing w:after="0"/>
              <w:jc w:val="right"/>
            </w:pPr>
            <w:r>
              <w:rPr>
                <w:sz w:val="16"/>
              </w:rPr>
              <w:t>no Public Assistance recorded</w:t>
            </w:r>
          </w:p>
        </w:tc>
        <w:tc>
          <w:tcPr>
            <w:tcW w:type="dxa" w:w="2307"/>
          </w:tcPr>
          <w:p>
            <w:pPr>
              <w:spacing w:after="0"/>
              <w:jc w:val="right"/>
            </w:pPr>
            <w:r>
              <w:rPr>
                <w:sz w:val="16"/>
              </w:rPr>
              <w:t>8 total; 1 since its plan</w:t>
            </w:r>
          </w:p>
        </w:tc>
        <w:tc>
          <w:tcPr>
            <w:tcW w:type="dxa" w:w="2462"/>
          </w:tcPr>
          <w:p>
            <w:pPr>
              <w:spacing w:after="0"/>
              <w:jc w:val="left"/>
            </w:pPr>
          </w:p>
        </w:tc>
      </w:tr>
      <w:tr>
        <w:trPr>
          <w:cantSplit/>
        </w:trPr>
        <w:tc>
          <w:tcPr>
            <w:tcW w:type="dxa" w:w="1458"/>
          </w:tcPr>
          <w:p>
            <w:pPr>
              <w:spacing w:after="0"/>
              <w:jc w:val="left"/>
            </w:pPr>
            <w:r>
              <w:rPr>
                <w:sz w:val="16"/>
              </w:rPr>
              <w:t>Randolph city</w:t>
            </w:r>
          </w:p>
        </w:tc>
        <w:tc>
          <w:tcPr>
            <w:tcW w:type="dxa" w:w="769"/>
          </w:tcPr>
          <w:p>
            <w:pPr>
              <w:spacing w:after="0"/>
              <w:jc w:val="left"/>
            </w:pPr>
            <w:r>
              <w:rPr>
                <w:sz w:val="16"/>
              </w:rPr>
              <w:t>City</w:t>
            </w:r>
          </w:p>
        </w:tc>
        <w:tc>
          <w:tcPr>
            <w:tcW w:type="dxa" w:w="2494"/>
          </w:tcPr>
          <w:p>
            <w:pPr>
              <w:spacing w:after="0"/>
              <w:jc w:val="left"/>
            </w:pPr>
            <w:r>
              <w:rPr>
                <w:sz w:val="16"/>
              </w:rPr>
              <w:t>Approved, expires 2030-08-11</w:t>
            </w:r>
          </w:p>
        </w:tc>
        <w:tc>
          <w:tcPr>
            <w:tcW w:type="dxa" w:w="2022"/>
          </w:tcPr>
          <w:p>
            <w:pPr>
              <w:spacing w:after="0"/>
              <w:jc w:val="right"/>
            </w:pPr>
            <w:r>
              <w:rPr>
                <w:sz w:val="16"/>
              </w:rPr>
              <w:t>FMA RL 0, SRL 0; any 0</w:t>
            </w:r>
          </w:p>
        </w:tc>
        <w:tc>
          <w:tcPr>
            <w:tcW w:type="dxa" w:w="2600"/>
          </w:tcPr>
          <w:p>
            <w:pPr>
              <w:spacing w:after="0"/>
              <w:jc w:val="right"/>
            </w:pPr>
            <w:r>
              <w:rPr>
                <w:sz w:val="16"/>
              </w:rPr>
              <w:t>$37,034.72</w:t>
            </w:r>
          </w:p>
        </w:tc>
        <w:tc>
          <w:tcPr>
            <w:tcW w:type="dxa" w:w="2307"/>
          </w:tcPr>
          <w:p>
            <w:pPr>
              <w:spacing w:after="0"/>
              <w:jc w:val="right"/>
            </w:pPr>
            <w:r>
              <w:rPr>
                <w:sz w:val="16"/>
              </w:rPr>
              <w:t>14 total; 0 since its plan</w:t>
            </w:r>
          </w:p>
        </w:tc>
        <w:tc>
          <w:tcPr>
            <w:tcW w:type="dxa" w:w="2462"/>
          </w:tcPr>
          <w:p>
            <w:pPr>
              <w:spacing w:after="0"/>
              <w:jc w:val="left"/>
            </w:pPr>
          </w:p>
        </w:tc>
      </w:tr>
      <w:tr>
        <w:trPr>
          <w:cantSplit/>
        </w:trPr>
        <w:tc>
          <w:tcPr>
            <w:tcW w:type="dxa" w:w="1458"/>
          </w:tcPr>
          <w:p>
            <w:pPr>
              <w:spacing w:after="0"/>
              <w:jc w:val="left"/>
            </w:pPr>
            <w:r>
              <w:rPr>
                <w:sz w:val="16"/>
              </w:rPr>
              <w:t>St. Helena village</w:t>
            </w:r>
          </w:p>
        </w:tc>
        <w:tc>
          <w:tcPr>
            <w:tcW w:type="dxa" w:w="769"/>
          </w:tcPr>
          <w:p>
            <w:pPr>
              <w:spacing w:after="0"/>
              <w:jc w:val="left"/>
            </w:pPr>
            <w:r>
              <w:rPr>
                <w:sz w:val="16"/>
              </w:rPr>
              <w:t>Village</w:t>
            </w:r>
          </w:p>
        </w:tc>
        <w:tc>
          <w:tcPr>
            <w:tcW w:type="dxa" w:w="2494"/>
          </w:tcPr>
          <w:p>
            <w:pPr>
              <w:spacing w:after="0"/>
              <w:jc w:val="left"/>
            </w:pPr>
            <w:r>
              <w:rPr>
                <w:sz w:val="16"/>
              </w:rPr>
              <w:t>Approved, expires 2030-08-11</w:t>
            </w:r>
          </w:p>
        </w:tc>
        <w:tc>
          <w:tcPr>
            <w:tcW w:type="dxa" w:w="2022"/>
          </w:tcPr>
          <w:p>
            <w:pPr>
              <w:spacing w:after="0"/>
              <w:jc w:val="right"/>
            </w:pPr>
            <w:r>
              <w:rPr>
                <w:sz w:val="16"/>
              </w:rPr>
              <w:t>FMA RL 0, SRL 0; any 0</w:t>
            </w:r>
          </w:p>
        </w:tc>
        <w:tc>
          <w:tcPr>
            <w:tcW w:type="dxa" w:w="2600"/>
          </w:tcPr>
          <w:p>
            <w:pPr>
              <w:spacing w:after="0"/>
              <w:jc w:val="right"/>
            </w:pPr>
            <w:r>
              <w:rPr>
                <w:sz w:val="16"/>
              </w:rPr>
              <w:t>no Public Assistance recorded</w:t>
            </w:r>
          </w:p>
        </w:tc>
        <w:tc>
          <w:tcPr>
            <w:tcW w:type="dxa" w:w="2307"/>
          </w:tcPr>
          <w:p>
            <w:pPr>
              <w:spacing w:after="0"/>
              <w:jc w:val="right"/>
            </w:pPr>
            <w:r>
              <w:rPr>
                <w:sz w:val="16"/>
              </w:rPr>
              <w:t>26 total; 0 since its plan</w:t>
            </w:r>
          </w:p>
        </w:tc>
        <w:tc>
          <w:tcPr>
            <w:tcW w:type="dxa" w:w="2462"/>
          </w:tcPr>
          <w:p>
            <w:pPr>
              <w:spacing w:after="0"/>
              <w:jc w:val="left"/>
            </w:pPr>
          </w:p>
        </w:tc>
      </w:tr>
      <w:tr>
        <w:trPr>
          <w:cantSplit/>
        </w:trPr>
        <w:tc>
          <w:tcPr>
            <w:tcW w:type="dxa" w:w="1458"/>
          </w:tcPr>
          <w:p>
            <w:pPr>
              <w:spacing w:after="0"/>
              <w:jc w:val="left"/>
            </w:pPr>
            <w:r>
              <w:rPr>
                <w:sz w:val="16"/>
              </w:rPr>
              <w:t>Wynot village</w:t>
            </w:r>
          </w:p>
        </w:tc>
        <w:tc>
          <w:tcPr>
            <w:tcW w:type="dxa" w:w="769"/>
          </w:tcPr>
          <w:p>
            <w:pPr>
              <w:spacing w:after="0"/>
              <w:jc w:val="left"/>
            </w:pPr>
            <w:r>
              <w:rPr>
                <w:sz w:val="16"/>
              </w:rPr>
              <w:t>Village</w:t>
            </w:r>
          </w:p>
        </w:tc>
        <w:tc>
          <w:tcPr>
            <w:tcW w:type="dxa" w:w="2494"/>
          </w:tcPr>
          <w:p>
            <w:pPr>
              <w:spacing w:after="0"/>
              <w:jc w:val="left"/>
            </w:pPr>
            <w:r>
              <w:rPr>
                <w:sz w:val="16"/>
              </w:rPr>
              <w:t>Approved, expires 2030-08-11</w:t>
            </w:r>
          </w:p>
        </w:tc>
        <w:tc>
          <w:tcPr>
            <w:tcW w:type="dxa" w:w="2022"/>
          </w:tcPr>
          <w:p>
            <w:pPr>
              <w:spacing w:after="0"/>
              <w:jc w:val="right"/>
            </w:pPr>
            <w:r>
              <w:rPr>
                <w:sz w:val="16"/>
              </w:rPr>
              <w:t>FMA RL 0, SRL 0; any 0</w:t>
            </w:r>
          </w:p>
        </w:tc>
        <w:tc>
          <w:tcPr>
            <w:tcW w:type="dxa" w:w="2600"/>
          </w:tcPr>
          <w:p>
            <w:pPr>
              <w:spacing w:after="0"/>
              <w:jc w:val="right"/>
            </w:pPr>
            <w:r>
              <w:rPr>
                <w:sz w:val="16"/>
              </w:rPr>
              <w:t>$1,264.97</w:t>
            </w:r>
          </w:p>
        </w:tc>
        <w:tc>
          <w:tcPr>
            <w:tcW w:type="dxa" w:w="2307"/>
          </w:tcPr>
          <w:p>
            <w:pPr>
              <w:spacing w:after="0"/>
              <w:jc w:val="right"/>
            </w:pPr>
            <w:r>
              <w:rPr>
                <w:sz w:val="16"/>
              </w:rPr>
              <w:t>24 total; 0 since its plan</w:t>
            </w:r>
          </w:p>
        </w:tc>
        <w:tc>
          <w:tcPr>
            <w:tcW w:type="dxa" w:w="2462"/>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2025-08-12</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$3,323,120,130</w:t>
            </w:r>
          </w:p>
        </w:tc>
        <w:tc>
          <w:tcPr>
            <w:tcW w:type="dxa" w:w="1215"/>
          </w:tcPr>
          <w:p>
            <w:pPr>
              <w:spacing w:after="0"/>
              <w:jc w:val="right"/>
            </w:pPr>
            <w:r>
              <w:rPr>
                <w:sz w:val="16"/>
              </w:rPr>
              <w:t>$544,656,098</w:t>
            </w:r>
          </w:p>
        </w:tc>
        <w:tc>
          <w:tcPr>
            <w:tcW w:type="dxa" w:w="1044"/>
          </w:tcPr>
          <w:p>
            <w:pPr>
              <w:spacing w:after="0"/>
              <w:jc w:val="right"/>
            </w:pPr>
            <w:r>
              <w:rPr>
                <w:sz w:val="16"/>
              </w:rPr>
              <w:t>8,361</w:t>
            </w:r>
          </w:p>
        </w:tc>
        <w:tc>
          <w:tcPr>
            <w:tcW w:type="dxa" w:w="1037"/>
          </w:tcPr>
          <w:p>
            <w:pPr>
              <w:spacing w:after="0"/>
              <w:jc w:val="right"/>
            </w:pPr>
            <w:r>
              <w:rPr>
                <w:sz w:val="16"/>
              </w:rPr>
              <w:t>$256</w:t>
            </w:r>
          </w:p>
        </w:tc>
        <w:tc>
          <w:tcPr>
            <w:tcW w:type="dxa" w:w="1126"/>
          </w:tcPr>
          <w:p>
            <w:pPr>
              <w:spacing w:after="0"/>
              <w:jc w:val="right"/>
            </w:pPr>
            <w:r>
              <w:rPr>
                <w:sz w:val="16"/>
              </w:rPr>
              <w:t>$58,409</w:t>
            </w:r>
          </w:p>
        </w:tc>
        <w:tc>
          <w:tcPr>
            <w:tcW w:type="dxa" w:w="983"/>
          </w:tcPr>
          <w:p>
            <w:pPr>
              <w:spacing w:after="0"/>
              <w:jc w:val="right"/>
            </w:pPr>
            <w:r>
              <w:rPr>
                <w:sz w:val="16"/>
              </w:rPr>
              <w:t>$383,792</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$152,370,847</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$1,553,269</w:t>
            </w:r>
          </w:p>
        </w:tc>
        <w:tc>
          <w:tcPr>
            <w:tcW w:type="dxa" w:w="983"/>
          </w:tcPr>
          <w:p>
            <w:pPr>
              <w:spacing w:after="0"/>
              <w:jc w:val="right"/>
            </w:pPr>
            <w:r>
              <w:rPr>
                <w:sz w:val="16"/>
              </w:rPr>
              <w:t>n/a</w:t>
            </w:r>
          </w:p>
        </w:tc>
        <w:tc>
          <w:tcPr>
            <w:tcW w:type="dxa" w:w="1305"/>
          </w:tcPr>
          <w:p>
            <w:pPr>
              <w:spacing w:after="0"/>
              <w:jc w:val="right"/>
            </w:pPr>
            <w:r>
              <w:rPr>
                <w:sz w:val="16"/>
              </w:rPr>
              <w:t>1.02% (agriculture)</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$5,555,457,589</w:t>
            </w:r>
          </w:p>
        </w:tc>
        <w:tc>
          <w:tcPr>
            <w:tcW w:type="dxa" w:w="1215"/>
          </w:tcPr>
          <w:p>
            <w:pPr>
              <w:spacing w:after="0"/>
              <w:jc w:val="right"/>
            </w:pPr>
            <w:r>
              <w:rPr>
                <w:sz w:val="16"/>
              </w:rPr>
              <w:t>n/a</w:t>
            </w:r>
          </w:p>
        </w:tc>
        <w:tc>
          <w:tcPr>
            <w:tcW w:type="dxa" w:w="1044"/>
          </w:tcPr>
          <w:p>
            <w:pPr>
              <w:spacing w:after="0"/>
              <w:jc w:val="right"/>
            </w:pPr>
            <w:r>
              <w:rPr>
                <w:sz w:val="16"/>
              </w:rPr>
              <w:t>8,380</w:t>
            </w:r>
          </w:p>
        </w:tc>
        <w:tc>
          <w:tcPr>
            <w:tcW w:type="dxa" w:w="1037"/>
          </w:tcPr>
          <w:p>
            <w:pPr>
              <w:spacing w:after="0"/>
              <w:jc w:val="right"/>
            </w:pPr>
            <w:r>
              <w:rPr>
                <w:sz w:val="16"/>
              </w:rPr>
              <w:t>$13,228</w:t>
            </w:r>
          </w:p>
        </w:tc>
        <w:tc>
          <w:tcPr>
            <w:tcW w:type="dxa" w:w="1126"/>
          </w:tcPr>
          <w:p>
            <w:pPr>
              <w:spacing w:after="0"/>
              <w:jc w:val="right"/>
            </w:pPr>
            <w:r>
              <w:rPr>
                <w:sz w:val="16"/>
              </w:rPr>
              <w:t>n/a</w:t>
            </w:r>
          </w:p>
        </w:tc>
        <w:tc>
          <w:tcPr>
            <w:tcW w:type="dxa" w:w="983"/>
          </w:tcPr>
          <w:p>
            <w:pPr>
              <w:spacing w:after="0"/>
              <w:jc w:val="right"/>
            </w:pPr>
            <w:r>
              <w:rPr>
                <w:sz w:val="16"/>
              </w:rPr>
              <w:t>$1,330</w:t>
            </w:r>
          </w:p>
        </w:tc>
        <w:tc>
          <w:tcPr>
            <w:tcW w:type="dxa" w:w="1305"/>
          </w:tcPr>
          <w:p>
            <w:pPr>
              <w:spacing w:after="0"/>
              <w:jc w:val="right"/>
            </w:pPr>
            <w:r>
              <w:rPr>
                <w:sz w:val="16"/>
              </w:rPr>
              <w:t>0.000238%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$3,323,120,130</w:t>
            </w:r>
          </w:p>
        </w:tc>
        <w:tc>
          <w:tcPr>
            <w:tcW w:type="dxa" w:w="1215"/>
          </w:tcPr>
          <w:p>
            <w:pPr>
              <w:spacing w:after="0"/>
              <w:jc w:val="right"/>
            </w:pPr>
            <w:r>
              <w:rPr>
                <w:sz w:val="16"/>
              </w:rPr>
              <w:t>$544,656,098</w:t>
            </w:r>
          </w:p>
        </w:tc>
        <w:tc>
          <w:tcPr>
            <w:tcW w:type="dxa" w:w="1044"/>
          </w:tcPr>
          <w:p>
            <w:pPr>
              <w:spacing w:after="0"/>
              <w:jc w:val="right"/>
            </w:pPr>
            <w:r>
              <w:rPr>
                <w:sz w:val="16"/>
              </w:rPr>
              <w:t>8,361</w:t>
            </w:r>
          </w:p>
        </w:tc>
        <w:tc>
          <w:tcPr>
            <w:tcW w:type="dxa" w:w="1037"/>
          </w:tcPr>
          <w:p>
            <w:pPr>
              <w:spacing w:after="0"/>
              <w:jc w:val="right"/>
            </w:pPr>
            <w:r>
              <w:rPr>
                <w:sz w:val="16"/>
              </w:rPr>
              <w:t>$174,974</w:t>
            </w:r>
          </w:p>
        </w:tc>
        <w:tc>
          <w:tcPr>
            <w:tcW w:type="dxa" w:w="1126"/>
          </w:tcPr>
          <w:p>
            <w:pPr>
              <w:spacing w:after="0"/>
              <w:jc w:val="right"/>
            </w:pPr>
            <w:r>
              <w:rPr>
                <w:sz w:val="16"/>
              </w:rPr>
              <w:t>$1,200,582</w:t>
            </w:r>
          </w:p>
        </w:tc>
        <w:tc>
          <w:tcPr>
            <w:tcW w:type="dxa" w:w="983"/>
          </w:tcPr>
          <w:p>
            <w:pPr>
              <w:spacing w:after="0"/>
              <w:jc w:val="right"/>
            </w:pPr>
            <w:r>
              <w:rPr>
                <w:sz w:val="16"/>
              </w:rPr>
              <w:t>$15,968</w:t>
            </w:r>
          </w:p>
        </w:tc>
        <w:tc>
          <w:tcPr>
            <w:tcW w:type="dxa" w:w="1305"/>
          </w:tcPr>
          <w:p>
            <w:pPr>
              <w:spacing w:after="0"/>
              <w:jc w:val="right"/>
            </w:pPr>
            <w:r>
              <w:rPr>
                <w:sz w:val="16"/>
              </w:rPr>
              <w:t>0.00527%</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$3,323,120,130</w:t>
            </w:r>
          </w:p>
        </w:tc>
        <w:tc>
          <w:tcPr>
            <w:tcW w:type="dxa" w:w="1215"/>
          </w:tcPr>
          <w:p>
            <w:pPr>
              <w:spacing w:after="0"/>
              <w:jc w:val="right"/>
            </w:pPr>
            <w:r>
              <w:rPr>
                <w:sz w:val="16"/>
              </w:rPr>
              <w:t>$544,656,098</w:t>
            </w:r>
          </w:p>
        </w:tc>
        <w:tc>
          <w:tcPr>
            <w:tcW w:type="dxa" w:w="1044"/>
          </w:tcPr>
          <w:p>
            <w:pPr>
              <w:spacing w:after="0"/>
              <w:jc w:val="right"/>
            </w:pPr>
            <w:r>
              <w:rPr>
                <w:sz w:val="16"/>
              </w:rPr>
              <w:t>8,361</w:t>
            </w:r>
          </w:p>
        </w:tc>
        <w:tc>
          <w:tcPr>
            <w:tcW w:type="dxa" w:w="1037"/>
          </w:tcPr>
          <w:p>
            <w:pPr>
              <w:spacing w:after="0"/>
              <w:jc w:val="right"/>
            </w:pPr>
            <w:r>
              <w:rPr>
                <w:sz w:val="16"/>
              </w:rPr>
              <w:t>$7,838</w:t>
            </w:r>
          </w:p>
        </w:tc>
        <w:tc>
          <w:tcPr>
            <w:tcW w:type="dxa" w:w="1126"/>
          </w:tcPr>
          <w:p>
            <w:pPr>
              <w:spacing w:after="0"/>
              <w:jc w:val="right"/>
            </w:pPr>
            <w:r>
              <w:rPr>
                <w:sz w:val="16"/>
              </w:rPr>
              <w:t>$8</w:t>
            </w:r>
          </w:p>
        </w:tc>
        <w:tc>
          <w:tcPr>
            <w:tcW w:type="dxa" w:w="983"/>
          </w:tcPr>
          <w:p>
            <w:pPr>
              <w:spacing w:after="0"/>
              <w:jc w:val="right"/>
            </w:pPr>
            <w:r>
              <w:rPr>
                <w:sz w:val="16"/>
              </w:rPr>
              <w:t>$180,825</w:t>
            </w:r>
          </w:p>
        </w:tc>
        <w:tc>
          <w:tcPr>
            <w:tcW w:type="dxa" w:w="1305"/>
          </w:tcPr>
          <w:p>
            <w:pPr>
              <w:spacing w:after="0"/>
              <w:jc w:val="right"/>
            </w:pPr>
            <w:r>
              <w:rPr>
                <w:sz w:val="16"/>
              </w:rPr>
              <w:t>0.000236%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3"/>
          </w:tcPr>
          <w:p>
            <w:pPr>
              <w:spacing w:after="0"/>
              <w:jc w:val="right"/>
            </w:pP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$3,323,120,130</w:t>
            </w:r>
          </w:p>
        </w:tc>
        <w:tc>
          <w:tcPr>
            <w:tcW w:type="dxa" w:w="1215"/>
          </w:tcPr>
          <w:p>
            <w:pPr>
              <w:spacing w:after="0"/>
              <w:jc w:val="right"/>
            </w:pPr>
            <w:r>
              <w:rPr>
                <w:sz w:val="16"/>
              </w:rPr>
              <w:t>n/a</w:t>
            </w:r>
          </w:p>
        </w:tc>
        <w:tc>
          <w:tcPr>
            <w:tcW w:type="dxa" w:w="1044"/>
          </w:tcPr>
          <w:p>
            <w:pPr>
              <w:spacing w:after="0"/>
              <w:jc w:val="right"/>
            </w:pPr>
            <w:r>
              <w:rPr>
                <w:sz w:val="16"/>
              </w:rPr>
              <w:t>8,361</w:t>
            </w:r>
          </w:p>
        </w:tc>
        <w:tc>
          <w:tcPr>
            <w:tcW w:type="dxa" w:w="1037"/>
          </w:tcPr>
          <w:p>
            <w:pPr>
              <w:spacing w:after="0"/>
              <w:jc w:val="right"/>
            </w:pPr>
            <w:r>
              <w:rPr>
                <w:sz w:val="16"/>
              </w:rPr>
              <w:t>$35,454</w:t>
            </w:r>
          </w:p>
        </w:tc>
        <w:tc>
          <w:tcPr>
            <w:tcW w:type="dxa" w:w="1126"/>
          </w:tcPr>
          <w:p>
            <w:pPr>
              <w:spacing w:after="0"/>
              <w:jc w:val="right"/>
            </w:pPr>
            <w:r>
              <w:rPr>
                <w:sz w:val="16"/>
              </w:rPr>
              <w:t>n/a</w:t>
            </w:r>
          </w:p>
        </w:tc>
        <w:tc>
          <w:tcPr>
            <w:tcW w:type="dxa" w:w="983"/>
          </w:tcPr>
          <w:p>
            <w:pPr>
              <w:spacing w:after="0"/>
              <w:jc w:val="right"/>
            </w:pPr>
            <w:r>
              <w:rPr>
                <w:sz w:val="16"/>
              </w:rPr>
              <w:t>$67,617</w:t>
            </w:r>
          </w:p>
        </w:tc>
        <w:tc>
          <w:tcPr>
            <w:tcW w:type="dxa" w:w="1305"/>
          </w:tcPr>
          <w:p>
            <w:pPr>
              <w:spacing w:after="0"/>
              <w:jc w:val="right"/>
            </w:pPr>
            <w:r>
              <w:rPr>
                <w:sz w:val="16"/>
              </w:rPr>
              <w:t>0.00107%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$3,322,750,293</w:t>
            </w:r>
          </w:p>
        </w:tc>
        <w:tc>
          <w:tcPr>
            <w:tcW w:type="dxa" w:w="1215"/>
          </w:tcPr>
          <w:p>
            <w:pPr>
              <w:spacing w:after="0"/>
              <w:jc w:val="right"/>
            </w:pPr>
            <w:r>
              <w:rPr>
                <w:sz w:val="16"/>
              </w:rPr>
              <w:t>$4,255,599</w:t>
            </w:r>
          </w:p>
        </w:tc>
        <w:tc>
          <w:tcPr>
            <w:tcW w:type="dxa" w:w="1044"/>
          </w:tcPr>
          <w:p>
            <w:pPr>
              <w:spacing w:after="0"/>
              <w:jc w:val="right"/>
            </w:pPr>
            <w:r>
              <w:rPr>
                <w:sz w:val="16"/>
              </w:rPr>
              <w:t>487</w:t>
            </w:r>
          </w:p>
        </w:tc>
        <w:tc>
          <w:tcPr>
            <w:tcW w:type="dxa" w:w="1037"/>
          </w:tcPr>
          <w:p>
            <w:pPr>
              <w:spacing w:after="0"/>
              <w:jc w:val="right"/>
            </w:pPr>
            <w:r>
              <w:rPr>
                <w:sz w:val="16"/>
              </w:rPr>
              <w:t>$3,581,922</w:t>
            </w:r>
          </w:p>
        </w:tc>
        <w:tc>
          <w:tcPr>
            <w:tcW w:type="dxa" w:w="1126"/>
          </w:tcPr>
          <w:p>
            <w:pPr>
              <w:spacing w:after="0"/>
              <w:jc w:val="right"/>
            </w:pPr>
            <w:r>
              <w:rPr>
                <w:sz w:val="16"/>
              </w:rPr>
              <w:t>$392</w:t>
            </w:r>
          </w:p>
        </w:tc>
        <w:tc>
          <w:tcPr>
            <w:tcW w:type="dxa" w:w="983"/>
          </w:tcPr>
          <w:p>
            <w:pPr>
              <w:spacing w:after="0"/>
              <w:jc w:val="right"/>
            </w:pPr>
            <w:r>
              <w:rPr>
                <w:sz w:val="16"/>
              </w:rPr>
              <w:t>$4,217</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$23,118,355</w:t>
            </w:r>
          </w:p>
        </w:tc>
        <w:tc>
          <w:tcPr>
            <w:tcW w:type="dxa" w:w="1215"/>
          </w:tcPr>
          <w:p>
            <w:pPr>
              <w:spacing w:after="0"/>
              <w:jc w:val="right"/>
            </w:pPr>
            <w:r>
              <w:rPr>
                <w:sz w:val="16"/>
              </w:rPr>
              <w:t>n/a</w:t>
            </w:r>
          </w:p>
        </w:tc>
        <w:tc>
          <w:tcPr>
            <w:tcW w:type="dxa" w:w="1044"/>
          </w:tcPr>
          <w:p>
            <w:pPr>
              <w:spacing w:after="0"/>
              <w:jc w:val="right"/>
            </w:pPr>
            <w:r>
              <w:rPr>
                <w:sz w:val="16"/>
              </w:rPr>
              <w:t>58</w:t>
            </w:r>
          </w:p>
        </w:tc>
        <w:tc>
          <w:tcPr>
            <w:tcW w:type="dxa" w:w="1037"/>
          </w:tcPr>
          <w:p>
            <w:pPr>
              <w:spacing w:after="0"/>
              <w:jc w:val="right"/>
            </w:pPr>
            <w:r>
              <w:rPr>
                <w:sz w:val="16"/>
              </w:rPr>
              <w:t>$71</w:t>
            </w:r>
          </w:p>
        </w:tc>
        <w:tc>
          <w:tcPr>
            <w:tcW w:type="dxa" w:w="1126"/>
          </w:tcPr>
          <w:p>
            <w:pPr>
              <w:spacing w:after="0"/>
              <w:jc w:val="right"/>
            </w:pPr>
            <w:r>
              <w:rPr>
                <w:sz w:val="16"/>
              </w:rPr>
              <w:t>n/a</w:t>
            </w:r>
          </w:p>
        </w:tc>
        <w:tc>
          <w:tcPr>
            <w:tcW w:type="dxa" w:w="983"/>
          </w:tcPr>
          <w:p>
            <w:pPr>
              <w:spacing w:after="0"/>
              <w:jc w:val="right"/>
            </w:pPr>
            <w:r>
              <w:rPr>
                <w:sz w:val="16"/>
              </w:rPr>
              <w:t>$2,725</w:t>
            </w:r>
          </w:p>
        </w:tc>
        <w:tc>
          <w:tcPr>
            <w:tcW w:type="dxa" w:w="1305"/>
          </w:tcPr>
          <w:p>
            <w:pPr>
              <w:spacing w:after="0"/>
              <w:jc w:val="right"/>
            </w:pPr>
            <w:r>
              <w:rPr>
                <w:sz w:val="16"/>
              </w:rPr>
              <w:t>0.000305%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$3,323,120,130</w:t>
            </w:r>
          </w:p>
        </w:tc>
        <w:tc>
          <w:tcPr>
            <w:tcW w:type="dxa" w:w="1215"/>
          </w:tcPr>
          <w:p>
            <w:pPr>
              <w:spacing w:after="0"/>
              <w:jc w:val="right"/>
            </w:pPr>
            <w:r>
              <w:rPr>
                <w:sz w:val="16"/>
              </w:rPr>
              <w:t>n/a</w:t>
            </w:r>
          </w:p>
        </w:tc>
        <w:tc>
          <w:tcPr>
            <w:tcW w:type="dxa" w:w="1044"/>
          </w:tcPr>
          <w:p>
            <w:pPr>
              <w:spacing w:after="0"/>
              <w:jc w:val="right"/>
            </w:pPr>
            <w:r>
              <w:rPr>
                <w:sz w:val="16"/>
              </w:rPr>
              <w:t>8,361</w:t>
            </w:r>
          </w:p>
        </w:tc>
        <w:tc>
          <w:tcPr>
            <w:tcW w:type="dxa" w:w="1037"/>
          </w:tcPr>
          <w:p>
            <w:pPr>
              <w:spacing w:after="0"/>
              <w:jc w:val="right"/>
            </w:pPr>
            <w:r>
              <w:rPr>
                <w:sz w:val="16"/>
              </w:rPr>
              <w:t>$7,806</w:t>
            </w:r>
          </w:p>
        </w:tc>
        <w:tc>
          <w:tcPr>
            <w:tcW w:type="dxa" w:w="1126"/>
          </w:tcPr>
          <w:p>
            <w:pPr>
              <w:spacing w:after="0"/>
              <w:jc w:val="right"/>
            </w:pPr>
            <w:r>
              <w:rPr>
                <w:sz w:val="16"/>
              </w:rPr>
              <w:t>n/a</w:t>
            </w:r>
          </w:p>
        </w:tc>
        <w:tc>
          <w:tcPr>
            <w:tcW w:type="dxa" w:w="983"/>
          </w:tcPr>
          <w:p>
            <w:pPr>
              <w:spacing w:after="0"/>
              <w:jc w:val="right"/>
            </w:pPr>
            <w:r>
              <w:rPr>
                <w:sz w:val="16"/>
              </w:rPr>
              <w:t>$64,650</w:t>
            </w:r>
          </w:p>
        </w:tc>
        <w:tc>
          <w:tcPr>
            <w:tcW w:type="dxa" w:w="1305"/>
          </w:tcPr>
          <w:p>
            <w:pPr>
              <w:spacing w:after="0"/>
              <w:jc w:val="right"/>
            </w:pPr>
            <w:r>
              <w:rPr>
                <w:sz w:val="16"/>
              </w:rPr>
              <w:t>0.000235%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$3,323,120,130</w:t>
            </w:r>
          </w:p>
        </w:tc>
        <w:tc>
          <w:tcPr>
            <w:tcW w:type="dxa" w:w="1215"/>
          </w:tcPr>
          <w:p>
            <w:pPr>
              <w:spacing w:after="0"/>
              <w:jc w:val="right"/>
            </w:pPr>
            <w:r>
              <w:rPr>
                <w:sz w:val="16"/>
              </w:rPr>
              <w:t>$544,656,098</w:t>
            </w:r>
          </w:p>
        </w:tc>
        <w:tc>
          <w:tcPr>
            <w:tcW w:type="dxa" w:w="1044"/>
          </w:tcPr>
          <w:p>
            <w:pPr>
              <w:spacing w:after="0"/>
              <w:jc w:val="right"/>
            </w:pPr>
            <w:r>
              <w:rPr>
                <w:sz w:val="16"/>
              </w:rPr>
              <w:t>8,361</w:t>
            </w:r>
          </w:p>
        </w:tc>
        <w:tc>
          <w:tcPr>
            <w:tcW w:type="dxa" w:w="1037"/>
          </w:tcPr>
          <w:p>
            <w:pPr>
              <w:spacing w:after="0"/>
              <w:jc w:val="right"/>
            </w:pPr>
            <w:r>
              <w:rPr>
                <w:sz w:val="16"/>
              </w:rPr>
              <w:t>$143,298</w:t>
            </w:r>
          </w:p>
        </w:tc>
        <w:tc>
          <w:tcPr>
            <w:tcW w:type="dxa" w:w="1126"/>
          </w:tcPr>
          <w:p>
            <w:pPr>
              <w:spacing w:after="0"/>
              <w:jc w:val="right"/>
            </w:pPr>
            <w:r>
              <w:rPr>
                <w:sz w:val="16"/>
              </w:rPr>
              <w:t>$220,385</w:t>
            </w:r>
          </w:p>
        </w:tc>
        <w:tc>
          <w:tcPr>
            <w:tcW w:type="dxa" w:w="983"/>
          </w:tcPr>
          <w:p>
            <w:pPr>
              <w:spacing w:after="0"/>
              <w:jc w:val="right"/>
            </w:pPr>
            <w:r>
              <w:rPr>
                <w:sz w:val="16"/>
              </w:rPr>
              <w:t>$126,471</w:t>
            </w:r>
          </w:p>
        </w:tc>
        <w:tc>
          <w:tcPr>
            <w:tcW w:type="dxa" w:w="1305"/>
          </w:tcPr>
          <w:p>
            <w:pPr>
              <w:spacing w:after="0"/>
              <w:jc w:val="right"/>
            </w:pPr>
            <w:r>
              <w:rPr>
                <w:sz w:val="16"/>
              </w:rPr>
              <w:t>0.00431%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$3,323,120,130</w:t>
            </w:r>
          </w:p>
        </w:tc>
        <w:tc>
          <w:tcPr>
            <w:tcW w:type="dxa" w:w="1215"/>
          </w:tcPr>
          <w:p>
            <w:pPr>
              <w:spacing w:after="0"/>
              <w:jc w:val="right"/>
            </w:pPr>
            <w:r>
              <w:rPr>
                <w:sz w:val="16"/>
              </w:rPr>
              <w:t>$544,656,098</w:t>
            </w:r>
          </w:p>
        </w:tc>
        <w:tc>
          <w:tcPr>
            <w:tcW w:type="dxa" w:w="1044"/>
          </w:tcPr>
          <w:p>
            <w:pPr>
              <w:spacing w:after="0"/>
              <w:jc w:val="right"/>
            </w:pPr>
            <w:r>
              <w:rPr>
                <w:sz w:val="16"/>
              </w:rPr>
              <w:t>8,361</w:t>
            </w:r>
          </w:p>
        </w:tc>
        <w:tc>
          <w:tcPr>
            <w:tcW w:type="dxa" w:w="1037"/>
          </w:tcPr>
          <w:p>
            <w:pPr>
              <w:spacing w:after="0"/>
              <w:jc w:val="right"/>
            </w:pPr>
            <w:r>
              <w:rPr>
                <w:sz w:val="16"/>
              </w:rPr>
              <w:t>$835,075</w:t>
            </w:r>
          </w:p>
        </w:tc>
        <w:tc>
          <w:tcPr>
            <w:tcW w:type="dxa" w:w="1126"/>
          </w:tcPr>
          <w:p>
            <w:pPr>
              <w:spacing w:after="0"/>
              <w:jc w:val="right"/>
            </w:pPr>
            <w:r>
              <w:rPr>
                <w:sz w:val="16"/>
              </w:rPr>
              <w:t>$19,187</w:t>
            </w:r>
          </w:p>
        </w:tc>
        <w:tc>
          <w:tcPr>
            <w:tcW w:type="dxa" w:w="983"/>
          </w:tcPr>
          <w:p>
            <w:pPr>
              <w:spacing w:after="0"/>
              <w:jc w:val="right"/>
            </w:pPr>
            <w:r>
              <w:rPr>
                <w:sz w:val="16"/>
              </w:rPr>
              <w:t>$319,566</w:t>
            </w:r>
          </w:p>
        </w:tc>
        <w:tc>
          <w:tcPr>
            <w:tcW w:type="dxa" w:w="1305"/>
          </w:tcPr>
          <w:p>
            <w:pPr>
              <w:spacing w:after="0"/>
              <w:jc w:val="right"/>
            </w:pPr>
            <w:r>
              <w:rPr>
                <w:sz w:val="16"/>
              </w:rPr>
              <w:t>0.0251%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$551,346,669</w:t>
            </w:r>
          </w:p>
        </w:tc>
        <w:tc>
          <w:tcPr>
            <w:tcW w:type="dxa" w:w="1215"/>
          </w:tcPr>
          <w:p>
            <w:pPr>
              <w:spacing w:after="0"/>
              <w:jc w:val="right"/>
            </w:pPr>
            <w:r>
              <w:rPr>
                <w:sz w:val="16"/>
              </w:rPr>
              <w:t>$113,804,098</w:t>
            </w:r>
          </w:p>
        </w:tc>
        <w:tc>
          <w:tcPr>
            <w:tcW w:type="dxa" w:w="1044"/>
          </w:tcPr>
          <w:p>
            <w:pPr>
              <w:spacing w:after="0"/>
              <w:jc w:val="right"/>
            </w:pPr>
            <w:r>
              <w:rPr>
                <w:sz w:val="16"/>
              </w:rPr>
              <w:t>1,922</w:t>
            </w:r>
          </w:p>
        </w:tc>
        <w:tc>
          <w:tcPr>
            <w:tcW w:type="dxa" w:w="1037"/>
          </w:tcPr>
          <w:p>
            <w:pPr>
              <w:spacing w:after="0"/>
              <w:jc w:val="right"/>
            </w:pPr>
            <w:r>
              <w:rPr>
                <w:sz w:val="16"/>
              </w:rPr>
              <w:t>$222,251</w:t>
            </w:r>
          </w:p>
        </w:tc>
        <w:tc>
          <w:tcPr>
            <w:tcW w:type="dxa" w:w="1126"/>
          </w:tcPr>
          <w:p>
            <w:pPr>
              <w:spacing w:after="0"/>
              <w:jc w:val="right"/>
            </w:pPr>
            <w:r>
              <w:rPr>
                <w:sz w:val="16"/>
              </w:rPr>
              <w:t>$509</w:t>
            </w:r>
          </w:p>
        </w:tc>
        <w:tc>
          <w:tcPr>
            <w:tcW w:type="dxa" w:w="983"/>
          </w:tcPr>
          <w:p>
            <w:pPr>
              <w:spacing w:after="0"/>
              <w:jc w:val="right"/>
            </w:pPr>
            <w:r>
              <w:rPr>
                <w:sz w:val="16"/>
              </w:rPr>
              <w:t>$6,413</w:t>
            </w:r>
          </w:p>
        </w:tc>
        <w:tc>
          <w:tcPr>
            <w:tcW w:type="dxa" w:w="1305"/>
          </w:tcPr>
          <w:p>
            <w:pPr>
              <w:spacing w:after="0"/>
              <w:jc w:val="right"/>
            </w:pPr>
            <w:r>
              <w:rPr>
                <w:sz w:val="16"/>
              </w:rPr>
              <w:t>0.0403%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$3,323,120,130</w:t>
            </w:r>
          </w:p>
        </w:tc>
        <w:tc>
          <w:tcPr>
            <w:tcW w:type="dxa" w:w="1215"/>
          </w:tcPr>
          <w:p>
            <w:pPr>
              <w:spacing w:after="0"/>
              <w:jc w:val="right"/>
            </w:pPr>
            <w:r>
              <w:rPr>
                <w:sz w:val="16"/>
              </w:rPr>
              <w:t>$544,656,098</w:t>
            </w:r>
          </w:p>
        </w:tc>
        <w:tc>
          <w:tcPr>
            <w:tcW w:type="dxa" w:w="1044"/>
          </w:tcPr>
          <w:p>
            <w:pPr>
              <w:spacing w:after="0"/>
              <w:jc w:val="right"/>
            </w:pPr>
            <w:r>
              <w:rPr>
                <w:sz w:val="16"/>
              </w:rPr>
              <w:t>8,361</w:t>
            </w:r>
          </w:p>
        </w:tc>
        <w:tc>
          <w:tcPr>
            <w:tcW w:type="dxa" w:w="1037"/>
          </w:tcPr>
          <w:p>
            <w:pPr>
              <w:spacing w:after="0"/>
              <w:jc w:val="right"/>
            </w:pPr>
            <w:r>
              <w:rPr>
                <w:sz w:val="16"/>
              </w:rPr>
              <w:t>$63,352</w:t>
            </w:r>
          </w:p>
        </w:tc>
        <w:tc>
          <w:tcPr>
            <w:tcW w:type="dxa" w:w="1126"/>
          </w:tcPr>
          <w:p>
            <w:pPr>
              <w:spacing w:after="0"/>
              <w:jc w:val="right"/>
            </w:pPr>
            <w:r>
              <w:rPr>
                <w:sz w:val="16"/>
              </w:rPr>
              <w:t>$487</w:t>
            </w:r>
          </w:p>
        </w:tc>
        <w:tc>
          <w:tcPr>
            <w:tcW w:type="dxa" w:w="983"/>
          </w:tcPr>
          <w:p>
            <w:pPr>
              <w:spacing w:after="0"/>
              <w:jc w:val="right"/>
            </w:pPr>
            <w:r>
              <w:rPr>
                <w:sz w:val="16"/>
              </w:rPr>
              <w:t>$36,366</w:t>
            </w:r>
          </w:p>
        </w:tc>
        <w:tc>
          <w:tcPr>
            <w:tcW w:type="dxa" w:w="1305"/>
          </w:tcPr>
          <w:p>
            <w:pPr>
              <w:spacing w:after="0"/>
              <w:jc w:val="right"/>
            </w:pPr>
            <w:r>
              <w:rPr>
                <w:sz w:val="16"/>
              </w:rPr>
              <w:t>0.00191%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bl>
    <w:p>
      <w:pPr>
        <w:spacing w:after="40" w:before="60"/>
      </w:pPr>
      <w:r>
        <w:rPr>
          <w:sz w:val="15"/>
        </w:rPr>
        <w:t>Totals since 2025-08-12 (Storm Events through 2026-06-30): 4 county-coded records, 4 with a damage value recorded (including $0), $0; 12 zone-level records, 12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8,361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$3,323,120,130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$544,656,098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$8,138,752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$1,209,940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Cedar County</w:t>
            </w:r>
          </w:p>
        </w:tc>
        <w:tc>
          <w:tcPr>
            <w:tcW w:type="dxa" w:w="1604"/>
          </w:tcPr>
          <w:p>
            <w:pPr>
              <w:spacing w:after="0"/>
              <w:jc w:val="left"/>
            </w:pPr>
            <w:r>
              <w:rPr>
                <w:sz w:val="16"/>
              </w:rPr>
              <w:t>310421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Belden village</w:t>
            </w:r>
          </w:p>
        </w:tc>
        <w:tc>
          <w:tcPr>
            <w:tcW w:type="dxa" w:w="1604"/>
          </w:tcPr>
          <w:p>
            <w:pPr>
              <w:spacing w:after="0"/>
              <w:jc w:val="left"/>
            </w:pPr>
            <w:r>
              <w:rPr>
                <w:sz w:val="16"/>
              </w:rPr>
              <w:t>310535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Coleridge village</w:t>
            </w:r>
          </w:p>
        </w:tc>
        <w:tc>
          <w:tcPr>
            <w:tcW w:type="dxa" w:w="1604"/>
          </w:tcPr>
          <w:p>
            <w:pPr>
              <w:spacing w:after="0"/>
              <w:jc w:val="left"/>
            </w:pPr>
            <w:r>
              <w:rPr>
                <w:sz w:val="16"/>
              </w:rPr>
              <w:t>310536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Fordyce village</w:t>
            </w:r>
          </w:p>
        </w:tc>
        <w:tc>
          <w:tcPr>
            <w:tcW w:type="dxa" w:w="1604"/>
          </w:tcPr>
          <w:p>
            <w:pPr>
              <w:spacing w:after="0"/>
              <w:jc w:val="left"/>
            </w:pPr>
            <w:r>
              <w:rPr>
                <w:sz w:val="16"/>
              </w:rPr>
              <w:t>310537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Hartington city</w:t>
            </w:r>
          </w:p>
        </w:tc>
        <w:tc>
          <w:tcPr>
            <w:tcW w:type="dxa" w:w="1604"/>
          </w:tcPr>
          <w:p>
            <w:pPr>
              <w:spacing w:after="0"/>
              <w:jc w:val="left"/>
            </w:pPr>
            <w:r>
              <w:rPr>
                <w:sz w:val="16"/>
              </w:rPr>
              <w:t>310376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Laurel city</w:t>
            </w:r>
          </w:p>
        </w:tc>
        <w:tc>
          <w:tcPr>
            <w:tcW w:type="dxa" w:w="1604"/>
          </w:tcPr>
          <w:p>
            <w:pPr>
              <w:spacing w:after="0"/>
              <w:jc w:val="left"/>
            </w:pPr>
            <w:r>
              <w:rPr>
                <w:sz w:val="16"/>
              </w:rPr>
              <w:t>310385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Magnet village</w:t>
            </w:r>
          </w:p>
        </w:tc>
        <w:tc>
          <w:tcPr>
            <w:tcW w:type="dxa" w:w="1604"/>
          </w:tcPr>
          <w:p>
            <w:pPr>
              <w:spacing w:after="0"/>
              <w:jc w:val="left"/>
            </w:pPr>
            <w:r>
              <w:rPr>
                <w:sz w:val="16"/>
              </w:rPr>
              <w:t>310538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Obert village</w:t>
            </w:r>
          </w:p>
        </w:tc>
        <w:tc>
          <w:tcPr>
            <w:tcW w:type="dxa" w:w="1604"/>
          </w:tcPr>
          <w:p>
            <w:pPr>
              <w:spacing w:after="0"/>
              <w:jc w:val="left"/>
            </w:pPr>
            <w:r>
              <w:rPr>
                <w:sz w:val="16"/>
              </w:rPr>
              <w:t>310539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Randolph city</w:t>
            </w:r>
          </w:p>
        </w:tc>
        <w:tc>
          <w:tcPr>
            <w:tcW w:type="dxa" w:w="1604"/>
          </w:tcPr>
          <w:p>
            <w:pPr>
              <w:spacing w:after="0"/>
              <w:jc w:val="left"/>
            </w:pPr>
            <w:r>
              <w:rPr>
                <w:sz w:val="16"/>
              </w:rPr>
              <w:t>310397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 Helena village</w:t>
            </w:r>
          </w:p>
        </w:tc>
        <w:tc>
          <w:tcPr>
            <w:tcW w:type="dxa" w:w="1604"/>
          </w:tcPr>
          <w:p>
            <w:pPr>
              <w:spacing w:after="0"/>
              <w:jc w:val="left"/>
            </w:pPr>
            <w:r>
              <w:rPr>
                <w:sz w:val="16"/>
              </w:rPr>
              <w:t>310540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Wynot village</w:t>
            </w:r>
          </w:p>
        </w:tc>
        <w:tc>
          <w:tcPr>
            <w:tcW w:type="dxa" w:w="1604"/>
          </w:tcPr>
          <w:p>
            <w:pPr>
              <w:spacing w:after="0"/>
              <w:jc w:val="left"/>
            </w:pPr>
            <w:r>
              <w:rPr>
                <w:sz w:val="16"/>
              </w:rPr>
              <w:t>310337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Cedar County, NE: risk-assessment baseline packet, release 2026-10 (data as of 2026-09-30; County FIPS 31027). Automated baseline. </w:t>
      </w:r>
      <w:hyperlink r:id="rId15">
        <w:r>
          <w:rPr>
            <w:color w:val="1F4E99"/>
            <w:sz w:val="17"/>
            <w:u w:val="single"/>
          </w:rPr>
          <w:t>https://hazardplain.org/ne/31027/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Cedar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Cedar County, NE: Risk-assessment baseline packet</dc:title>
  <dc:subject>Hazard Plain release 2026-10, as of 2026-09-30. Automated baseline</dc:subject>
  <dc:creator>Hazard Plain</dc:creator>
  <cp:keywords>Hazard Plain; hazard mitigation; risk assessment; 31027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