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Cass County, NE</w:t>
      </w:r>
    </w:p>
    <w:p>
      <w:pPr>
        <w:spacing w:after="120" w:before="0"/>
      </w:pPr>
      <w:r>
        <w:rPr>
          <w:color w:val="555555"/>
          <w:sz w:val="24"/>
        </w:rPr>
        <w:t>Risk-assessment baseline packet</w:t>
      </w:r>
    </w:p>
    <w:p>
      <w:pPr>
        <w:spacing w:after="120" w:before="0"/>
      </w:pPr>
      <w:r>
        <w:rPr>
          <w:b/>
          <w:sz w:val="18"/>
        </w:rPr>
        <w:t xml:space="preserve">County FIPS: </w:t>
      </w:r>
      <w:r>
        <w:rPr>
          <w:sz w:val="18"/>
        </w:rPr>
        <w:t>31025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2030-06-01. Plan: Lower Platte South Natural Resources (FEMA plan 110567), approved 2025-06-02.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2025-06-02: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($6,590,150 a year), Tornado ($3,022,776) and Hail ($1,774,932).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4 (44 CFR 77.2); any definition: 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2030-06-01</w:t>
      </w:r>
    </w:p>
    <w:p>
      <w:pPr>
        <w:keepNext/>
        <w:spacing w:after="40" w:before="0"/>
      </w:pPr>
      <w:r>
        <w:rPr>
          <w:b/>
        </w:rPr>
        <w:t xml:space="preserve">Plan: </w:t>
      </w:r>
      <w:r>
        <w:rPr/>
        <w:t>Lower Platte South Natural Resources (FEMA plan 110567)</w:t>
      </w:r>
    </w:p>
    <w:p>
      <w:pPr>
        <w:keepNext/>
        <w:spacing w:after="40" w:before="0"/>
      </w:pPr>
      <w:r>
        <w:rPr>
          <w:b/>
        </w:rPr>
        <w:t xml:space="preserve">Approved: </w:t>
      </w:r>
      <w:r>
        <w:rPr/>
        <w:t>2025-06-02</w:t>
      </w:r>
    </w:p>
    <w:p>
      <w:pPr>
        <w:keepNext/>
        <w:spacing w:after="40" w:before="0"/>
      </w:pPr>
      <w:r>
        <w:rPr>
          <w:b/>
        </w:rPr>
        <w:t xml:space="preserve">Days to expiry: </w:t>
      </w:r>
      <w:r>
        <w:rPr/>
        <w:t>1,340</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45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8"/>
        <w:gridCol w:w="1305"/>
        <w:gridCol w:w="1500"/>
        <w:gridCol w:w="1436"/>
        <w:gridCol w:w="1900"/>
        <w:gridCol w:w="1411"/>
        <w:gridCol w:w="821"/>
        <w:gridCol w:w="2273"/>
        <w:gridCol w:w="2078"/>
      </w:tblGrid>
      <w:tr>
        <w:trPr>
          <w:cantSplit/>
          <w:tblHeader/>
        </w:trPr>
        <w:tc>
          <w:tcPr>
            <w:tcW w:type="dxa" w:w="138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500"/>
            <w:shd w:val="clear" w:color="auto" w:fill="E8E8E8"/>
          </w:tcPr>
          <w:p>
            <w:pPr>
              <w:spacing w:after="0"/>
              <w:jc w:val="left"/>
            </w:pPr>
            <w:r>
              <w:rPr>
                <w:b/>
                <w:sz w:val="16"/>
              </w:rPr>
              <w:t>Status</w:t>
            </w:r>
          </w:p>
        </w:tc>
        <w:tc>
          <w:tcPr>
            <w:tcW w:type="dxa" w:w="1436"/>
            <w:shd w:val="clear" w:color="auto" w:fill="E8E8E8"/>
          </w:tcPr>
          <w:p>
            <w:pPr>
              <w:spacing w:after="0"/>
              <w:jc w:val="left"/>
            </w:pPr>
            <w:r>
              <w:rPr>
                <w:b/>
                <w:sz w:val="16"/>
              </w:rPr>
              <w:t>Plan</w:t>
            </w:r>
          </w:p>
        </w:tc>
        <w:tc>
          <w:tcPr>
            <w:tcW w:type="dxa" w:w="1900"/>
            <w:shd w:val="clear" w:color="auto" w:fill="E8E8E8"/>
          </w:tcPr>
          <w:p>
            <w:pPr>
              <w:spacing w:after="0"/>
              <w:jc w:val="left"/>
            </w:pPr>
            <w:r>
              <w:rPr>
                <w:b/>
                <w:sz w:val="16"/>
              </w:rPr>
              <w:t>Approved</w:t>
            </w:r>
          </w:p>
        </w:tc>
        <w:tc>
          <w:tcPr>
            <w:tcW w:type="dxa" w:w="1411"/>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73"/>
            <w:shd w:val="clear" w:color="auto" w:fill="E8E8E8"/>
          </w:tcPr>
          <w:p>
            <w:pPr>
              <w:spacing w:after="0"/>
              <w:jc w:val="left"/>
            </w:pPr>
            <w:r>
              <w:rPr>
                <w:b/>
                <w:sz w:val="16"/>
              </w:rPr>
              <w:t>Update underway</w:t>
            </w:r>
          </w:p>
        </w:tc>
        <w:tc>
          <w:tcPr>
            <w:tcW w:type="dxa" w:w="2078"/>
            <w:shd w:val="clear" w:color="auto" w:fill="E8E8E8"/>
          </w:tcPr>
          <w:p>
            <w:pPr>
              <w:spacing w:after="0"/>
              <w:jc w:val="left"/>
            </w:pPr>
            <w:r>
              <w:rPr>
                <w:b/>
                <w:sz w:val="16"/>
              </w:rPr>
              <w:t>Notes</w:t>
            </w:r>
          </w:p>
        </w:tc>
      </w:tr>
      <w:tr>
        <w:trPr>
          <w:cantSplit/>
        </w:trPr>
        <w:tc>
          <w:tcPr>
            <w:tcW w:type="dxa" w:w="1388"/>
          </w:tcPr>
          <w:p>
            <w:pPr>
              <w:spacing w:after="0"/>
              <w:jc w:val="left"/>
            </w:pPr>
            <w:r>
              <w:rPr>
                <w:sz w:val="16"/>
              </w:rPr>
              <w:t>Cass County</w:t>
            </w:r>
          </w:p>
        </w:tc>
        <w:tc>
          <w:tcPr>
            <w:tcW w:type="dxa" w:w="1305"/>
          </w:tcPr>
          <w:p>
            <w:pPr>
              <w:spacing w:after="0"/>
              <w:jc w:val="left"/>
            </w:pPr>
            <w:r>
              <w:rPr>
                <w:sz w:val="16"/>
              </w:rPr>
              <w:t>County</w:t>
            </w:r>
          </w:p>
        </w:tc>
        <w:tc>
          <w:tcPr>
            <w:tcW w:type="dxa" w:w="1500"/>
          </w:tcPr>
          <w:p>
            <w:pPr>
              <w:spacing w:after="0"/>
              <w:jc w:val="left"/>
            </w:pPr>
            <w:r>
              <w:rPr>
                <w:sz w:val="16"/>
              </w:rPr>
              <w:t>Approved, expires 2030-06-01</w:t>
            </w:r>
          </w:p>
        </w:tc>
        <w:tc>
          <w:tcPr>
            <w:tcW w:type="dxa" w:w="1436"/>
          </w:tcPr>
          <w:p>
            <w:pPr>
              <w:spacing w:after="0"/>
              <w:jc w:val="left"/>
            </w:pPr>
            <w:r>
              <w:rPr>
                <w:sz w:val="16"/>
              </w:rPr>
              <w:t>Lower Platte South Natural Resources (FEMA plan 110567)</w:t>
            </w:r>
          </w:p>
        </w:tc>
        <w:tc>
          <w:tcPr>
            <w:tcW w:type="dxa" w:w="1900"/>
          </w:tcPr>
          <w:p>
            <w:pPr>
              <w:spacing w:after="0"/>
              <w:jc w:val="left"/>
            </w:pPr>
            <w:r>
              <w:rPr>
                <w:sz w:val="16"/>
              </w:rPr>
              <w:t>2025-06-02</w:t>
            </w:r>
          </w:p>
        </w:tc>
        <w:tc>
          <w:tcPr>
            <w:tcW w:type="dxa" w:w="1411"/>
          </w:tcPr>
          <w:p>
            <w:pPr>
              <w:spacing w:after="0"/>
              <w:jc w:val="left"/>
            </w:pPr>
            <w:r>
              <w:rPr>
                <w:sz w:val="16"/>
              </w:rPr>
              <w:t>2030-06-01</w:t>
            </w:r>
          </w:p>
        </w:tc>
        <w:tc>
          <w:tcPr>
            <w:tcW w:type="dxa" w:w="821"/>
          </w:tcPr>
          <w:p>
            <w:pPr>
              <w:spacing w:after="0"/>
              <w:jc w:val="right"/>
            </w:pPr>
            <w:r>
              <w:rPr>
                <w:sz w:val="16"/>
              </w:rPr>
              <w:t>1,340</w:t>
            </w:r>
          </w:p>
        </w:tc>
        <w:tc>
          <w:tcPr>
            <w:tcW w:type="dxa" w:w="2273"/>
          </w:tcPr>
          <w:p>
            <w:pPr>
              <w:spacing w:after="0"/>
              <w:jc w:val="left"/>
            </w:pPr>
          </w:p>
        </w:tc>
        <w:tc>
          <w:tcPr>
            <w:tcW w:type="dxa" w:w="2078"/>
          </w:tcPr>
          <w:p>
            <w:pPr>
              <w:spacing w:after="0"/>
              <w:jc w:val="left"/>
            </w:pPr>
            <w:r>
              <w:rPr>
                <w:sz w:val="16"/>
              </w:rPr>
              <w:t>this jurisdiction approved 2025-12-17</w:t>
            </w:r>
          </w:p>
        </w:tc>
      </w:tr>
      <w:tr>
        <w:trPr>
          <w:cantSplit/>
        </w:trPr>
        <w:tc>
          <w:tcPr>
            <w:tcW w:type="dxa" w:w="1388"/>
          </w:tcPr>
          <w:p>
            <w:pPr>
              <w:spacing w:after="0"/>
              <w:jc w:val="left"/>
            </w:pPr>
            <w:r>
              <w:rPr>
                <w:sz w:val="16"/>
              </w:rPr>
              <w:t>Alvo village</w:t>
            </w:r>
          </w:p>
        </w:tc>
        <w:tc>
          <w:tcPr>
            <w:tcW w:type="dxa" w:w="1305"/>
          </w:tcPr>
          <w:p>
            <w:pPr>
              <w:spacing w:after="0"/>
              <w:jc w:val="left"/>
            </w:pPr>
            <w:r>
              <w:rPr>
                <w:sz w:val="16"/>
              </w:rPr>
              <w:t>Village</w:t>
            </w:r>
          </w:p>
        </w:tc>
        <w:tc>
          <w:tcPr>
            <w:tcW w:type="dxa" w:w="1500"/>
          </w:tcPr>
          <w:p>
            <w:pPr>
              <w:spacing w:after="0"/>
              <w:jc w:val="left"/>
            </w:pPr>
            <w:r>
              <w:rPr>
                <w:sz w:val="16"/>
              </w:rPr>
              <w:t>Approved, expires 2030-06-01</w:t>
            </w:r>
          </w:p>
        </w:tc>
        <w:tc>
          <w:tcPr>
            <w:tcW w:type="dxa" w:w="1436"/>
          </w:tcPr>
          <w:p>
            <w:pPr>
              <w:spacing w:after="0"/>
              <w:jc w:val="left"/>
            </w:pPr>
            <w:r>
              <w:rPr>
                <w:sz w:val="16"/>
              </w:rPr>
              <w:t>Lower Platte South Natural Resources (FEMA plan 110567)</w:t>
            </w:r>
          </w:p>
        </w:tc>
        <w:tc>
          <w:tcPr>
            <w:tcW w:type="dxa" w:w="1900"/>
          </w:tcPr>
          <w:p>
            <w:pPr>
              <w:spacing w:after="0"/>
              <w:jc w:val="left"/>
            </w:pPr>
            <w:r>
              <w:rPr>
                <w:sz w:val="16"/>
              </w:rPr>
              <w:t>2025-06-02</w:t>
            </w:r>
          </w:p>
        </w:tc>
        <w:tc>
          <w:tcPr>
            <w:tcW w:type="dxa" w:w="1411"/>
          </w:tcPr>
          <w:p>
            <w:pPr>
              <w:spacing w:after="0"/>
              <w:jc w:val="left"/>
            </w:pPr>
            <w:r>
              <w:rPr>
                <w:sz w:val="16"/>
              </w:rPr>
              <w:t>2030-06-01</w:t>
            </w:r>
          </w:p>
        </w:tc>
        <w:tc>
          <w:tcPr>
            <w:tcW w:type="dxa" w:w="821"/>
          </w:tcPr>
          <w:p>
            <w:pPr>
              <w:spacing w:after="0"/>
              <w:jc w:val="right"/>
            </w:pPr>
            <w:r>
              <w:rPr>
                <w:sz w:val="16"/>
              </w:rPr>
              <w:t>1,340</w:t>
            </w:r>
          </w:p>
        </w:tc>
        <w:tc>
          <w:tcPr>
            <w:tcW w:type="dxa" w:w="2273"/>
          </w:tcPr>
          <w:p>
            <w:pPr>
              <w:spacing w:after="0"/>
              <w:jc w:val="left"/>
            </w:pPr>
          </w:p>
        </w:tc>
        <w:tc>
          <w:tcPr>
            <w:tcW w:type="dxa" w:w="2078"/>
          </w:tcPr>
          <w:p>
            <w:pPr>
              <w:spacing w:after="0"/>
              <w:jc w:val="left"/>
            </w:pPr>
            <w:r>
              <w:rPr>
                <w:sz w:val="16"/>
              </w:rPr>
              <w:t>this jurisdiction approved 2025-12-17</w:t>
            </w:r>
          </w:p>
        </w:tc>
      </w:tr>
      <w:tr>
        <w:trPr>
          <w:cantSplit/>
        </w:trPr>
        <w:tc>
          <w:tcPr>
            <w:tcW w:type="dxa" w:w="1388"/>
          </w:tcPr>
          <w:p>
            <w:pPr>
              <w:spacing w:after="0"/>
              <w:jc w:val="left"/>
            </w:pPr>
            <w:r>
              <w:rPr>
                <w:sz w:val="16"/>
              </w:rPr>
              <w:t>Avoca village</w:t>
            </w:r>
          </w:p>
        </w:tc>
        <w:tc>
          <w:tcPr>
            <w:tcW w:type="dxa" w:w="1305"/>
          </w:tcPr>
          <w:p>
            <w:pPr>
              <w:spacing w:after="0"/>
              <w:jc w:val="left"/>
            </w:pPr>
            <w:r>
              <w:rPr>
                <w:sz w:val="16"/>
              </w:rPr>
              <w:t>Village</w:t>
            </w:r>
          </w:p>
        </w:tc>
        <w:tc>
          <w:tcPr>
            <w:tcW w:type="dxa" w:w="1500"/>
          </w:tcPr>
          <w:p>
            <w:pPr>
              <w:spacing w:after="0"/>
              <w:jc w:val="left"/>
            </w:pPr>
            <w:r>
              <w:rPr>
                <w:sz w:val="16"/>
              </w:rPr>
              <w:t>Plan 110567 approved 2025-06-02, pending adoption here; not yet eligible</w:t>
            </w:r>
          </w:p>
        </w:tc>
        <w:tc>
          <w:tcPr>
            <w:tcW w:type="dxa" w:w="1436"/>
          </w:tcPr>
          <w:p>
            <w:pPr>
              <w:spacing w:after="0"/>
              <w:jc w:val="left"/>
            </w:pPr>
            <w:r>
              <w:rPr>
                <w:sz w:val="16"/>
              </w:rPr>
              <w:t>Lower Platte South Natural Resources (FEMA plan 110567), pending adoption here</w:t>
            </w:r>
          </w:p>
        </w:tc>
        <w:tc>
          <w:tcPr>
            <w:tcW w:type="dxa" w:w="1900"/>
          </w:tcPr>
          <w:p>
            <w:pPr>
              <w:spacing w:after="0"/>
              <w:jc w:val="left"/>
            </w:pPr>
            <w:r>
              <w:rPr>
                <w:sz w:val="16"/>
              </w:rPr>
              <w:t>2025-06-02 by FEMA; not yet adopted here</w:t>
            </w:r>
          </w:p>
        </w:tc>
        <w:tc>
          <w:tcPr>
            <w:tcW w:type="dxa" w:w="1411"/>
          </w:tcPr>
          <w:p>
            <w:pPr>
              <w:spacing w:after="0"/>
              <w:jc w:val="left"/>
            </w:pPr>
            <w:r>
              <w:rPr>
                <w:sz w:val="16"/>
              </w:rPr>
              <w:t>2030-06-01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388"/>
          </w:tcPr>
          <w:p>
            <w:pPr>
              <w:spacing w:after="0"/>
              <w:jc w:val="left"/>
            </w:pPr>
            <w:r>
              <w:rPr>
                <w:sz w:val="16"/>
              </w:rPr>
              <w:t>Cedar Creek village</w:t>
            </w:r>
          </w:p>
        </w:tc>
        <w:tc>
          <w:tcPr>
            <w:tcW w:type="dxa" w:w="1305"/>
          </w:tcPr>
          <w:p>
            <w:pPr>
              <w:spacing w:after="0"/>
              <w:jc w:val="left"/>
            </w:pPr>
            <w:r>
              <w:rPr>
                <w:sz w:val="16"/>
              </w:rPr>
              <w:t>Village</w:t>
            </w:r>
          </w:p>
        </w:tc>
        <w:tc>
          <w:tcPr>
            <w:tcW w:type="dxa" w:w="1500"/>
          </w:tcPr>
          <w:p>
            <w:pPr>
              <w:spacing w:after="0"/>
              <w:jc w:val="left"/>
            </w:pPr>
            <w:r>
              <w:rPr>
                <w:sz w:val="16"/>
              </w:rPr>
              <w:t>Plan 110567 approved 2025-06-02, pending adoption here; not yet eligible</w:t>
            </w:r>
          </w:p>
        </w:tc>
        <w:tc>
          <w:tcPr>
            <w:tcW w:type="dxa" w:w="1436"/>
          </w:tcPr>
          <w:p>
            <w:pPr>
              <w:spacing w:after="0"/>
              <w:jc w:val="left"/>
            </w:pPr>
            <w:r>
              <w:rPr>
                <w:sz w:val="16"/>
              </w:rPr>
              <w:t>Lower Platte South Natural Resources (FEMA plan 110567), pending adoption here</w:t>
            </w:r>
          </w:p>
        </w:tc>
        <w:tc>
          <w:tcPr>
            <w:tcW w:type="dxa" w:w="1900"/>
          </w:tcPr>
          <w:p>
            <w:pPr>
              <w:spacing w:after="0"/>
              <w:jc w:val="left"/>
            </w:pPr>
            <w:r>
              <w:rPr>
                <w:sz w:val="16"/>
              </w:rPr>
              <w:t>2025-06-02 by FEMA; not yet adopted here</w:t>
            </w:r>
          </w:p>
        </w:tc>
        <w:tc>
          <w:tcPr>
            <w:tcW w:type="dxa" w:w="1411"/>
          </w:tcPr>
          <w:p>
            <w:pPr>
              <w:spacing w:after="0"/>
              <w:jc w:val="left"/>
            </w:pPr>
            <w:r>
              <w:rPr>
                <w:sz w:val="16"/>
              </w:rPr>
              <w:t>2030-06-01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388"/>
          </w:tcPr>
          <w:p>
            <w:pPr>
              <w:spacing w:after="0"/>
              <w:jc w:val="left"/>
            </w:pPr>
            <w:r>
              <w:rPr>
                <w:sz w:val="16"/>
              </w:rPr>
              <w:t>Eagle village</w:t>
            </w:r>
          </w:p>
        </w:tc>
        <w:tc>
          <w:tcPr>
            <w:tcW w:type="dxa" w:w="1305"/>
          </w:tcPr>
          <w:p>
            <w:pPr>
              <w:spacing w:after="0"/>
              <w:jc w:val="left"/>
            </w:pPr>
            <w:r>
              <w:rPr>
                <w:sz w:val="16"/>
              </w:rPr>
              <w:t>Village</w:t>
            </w:r>
          </w:p>
        </w:tc>
        <w:tc>
          <w:tcPr>
            <w:tcW w:type="dxa" w:w="1500"/>
          </w:tcPr>
          <w:p>
            <w:pPr>
              <w:spacing w:after="0"/>
              <w:jc w:val="left"/>
            </w:pPr>
            <w:r>
              <w:rPr>
                <w:sz w:val="16"/>
              </w:rPr>
              <w:t>Plan 110567 approved 2025-06-02, pending adoption here; not yet eligible</w:t>
            </w:r>
          </w:p>
        </w:tc>
        <w:tc>
          <w:tcPr>
            <w:tcW w:type="dxa" w:w="1436"/>
          </w:tcPr>
          <w:p>
            <w:pPr>
              <w:spacing w:after="0"/>
              <w:jc w:val="left"/>
            </w:pPr>
            <w:r>
              <w:rPr>
                <w:sz w:val="16"/>
              </w:rPr>
              <w:t>Lower Platte South Natural Resources (FEMA plan 110567), pending adoption here</w:t>
            </w:r>
          </w:p>
        </w:tc>
        <w:tc>
          <w:tcPr>
            <w:tcW w:type="dxa" w:w="1900"/>
          </w:tcPr>
          <w:p>
            <w:pPr>
              <w:spacing w:after="0"/>
              <w:jc w:val="left"/>
            </w:pPr>
            <w:r>
              <w:rPr>
                <w:sz w:val="16"/>
              </w:rPr>
              <w:t>2025-06-02 by FEMA; not yet adopted here</w:t>
            </w:r>
          </w:p>
        </w:tc>
        <w:tc>
          <w:tcPr>
            <w:tcW w:type="dxa" w:w="1411"/>
          </w:tcPr>
          <w:p>
            <w:pPr>
              <w:spacing w:after="0"/>
              <w:jc w:val="left"/>
            </w:pPr>
            <w:r>
              <w:rPr>
                <w:sz w:val="16"/>
              </w:rPr>
              <w:t>2030-06-01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388"/>
          </w:tcPr>
          <w:p>
            <w:pPr>
              <w:spacing w:after="0"/>
              <w:jc w:val="left"/>
            </w:pPr>
            <w:r>
              <w:rPr>
                <w:sz w:val="16"/>
              </w:rPr>
              <w:t>Elmwood village</w:t>
            </w:r>
          </w:p>
        </w:tc>
        <w:tc>
          <w:tcPr>
            <w:tcW w:type="dxa" w:w="1305"/>
          </w:tcPr>
          <w:p>
            <w:pPr>
              <w:spacing w:after="0"/>
              <w:jc w:val="left"/>
            </w:pPr>
            <w:r>
              <w:rPr>
                <w:sz w:val="16"/>
              </w:rPr>
              <w:t>Village</w:t>
            </w:r>
          </w:p>
        </w:tc>
        <w:tc>
          <w:tcPr>
            <w:tcW w:type="dxa" w:w="1500"/>
          </w:tcPr>
          <w:p>
            <w:pPr>
              <w:spacing w:after="0"/>
              <w:jc w:val="left"/>
            </w:pPr>
            <w:r>
              <w:rPr>
                <w:sz w:val="16"/>
              </w:rPr>
              <w:t>Approved, expires 2030-06-01</w:t>
            </w:r>
          </w:p>
        </w:tc>
        <w:tc>
          <w:tcPr>
            <w:tcW w:type="dxa" w:w="1436"/>
          </w:tcPr>
          <w:p>
            <w:pPr>
              <w:spacing w:after="0"/>
              <w:jc w:val="left"/>
            </w:pPr>
            <w:r>
              <w:rPr>
                <w:sz w:val="16"/>
              </w:rPr>
              <w:t>Lower Platte South Natural Resources (FEMA plan 110567)</w:t>
            </w:r>
          </w:p>
        </w:tc>
        <w:tc>
          <w:tcPr>
            <w:tcW w:type="dxa" w:w="1900"/>
          </w:tcPr>
          <w:p>
            <w:pPr>
              <w:spacing w:after="0"/>
              <w:jc w:val="left"/>
            </w:pPr>
            <w:r>
              <w:rPr>
                <w:sz w:val="16"/>
              </w:rPr>
              <w:t>2025-06-02</w:t>
            </w:r>
          </w:p>
        </w:tc>
        <w:tc>
          <w:tcPr>
            <w:tcW w:type="dxa" w:w="1411"/>
          </w:tcPr>
          <w:p>
            <w:pPr>
              <w:spacing w:after="0"/>
              <w:jc w:val="left"/>
            </w:pPr>
            <w:r>
              <w:rPr>
                <w:sz w:val="16"/>
              </w:rPr>
              <w:t>2030-06-01</w:t>
            </w:r>
          </w:p>
        </w:tc>
        <w:tc>
          <w:tcPr>
            <w:tcW w:type="dxa" w:w="821"/>
          </w:tcPr>
          <w:p>
            <w:pPr>
              <w:spacing w:after="0"/>
              <w:jc w:val="right"/>
            </w:pPr>
            <w:r>
              <w:rPr>
                <w:sz w:val="16"/>
              </w:rPr>
              <w:t>1,340</w:t>
            </w:r>
          </w:p>
        </w:tc>
        <w:tc>
          <w:tcPr>
            <w:tcW w:type="dxa" w:w="2273"/>
          </w:tcPr>
          <w:p>
            <w:pPr>
              <w:spacing w:after="0"/>
              <w:jc w:val="left"/>
            </w:pPr>
          </w:p>
        </w:tc>
        <w:tc>
          <w:tcPr>
            <w:tcW w:type="dxa" w:w="2078"/>
          </w:tcPr>
          <w:p>
            <w:pPr>
              <w:spacing w:after="0"/>
              <w:jc w:val="left"/>
            </w:pPr>
            <w:r>
              <w:rPr>
                <w:sz w:val="16"/>
              </w:rPr>
              <w:t>this jurisdiction approved 2025-12-17</w:t>
            </w:r>
          </w:p>
        </w:tc>
      </w:tr>
      <w:tr>
        <w:trPr>
          <w:cantSplit/>
        </w:trPr>
        <w:tc>
          <w:tcPr>
            <w:tcW w:type="dxa" w:w="1388"/>
          </w:tcPr>
          <w:p>
            <w:pPr>
              <w:spacing w:after="0"/>
              <w:jc w:val="left"/>
            </w:pPr>
            <w:r>
              <w:rPr>
                <w:sz w:val="16"/>
              </w:rPr>
              <w:t>Greenwood village</w:t>
            </w:r>
          </w:p>
        </w:tc>
        <w:tc>
          <w:tcPr>
            <w:tcW w:type="dxa" w:w="1305"/>
          </w:tcPr>
          <w:p>
            <w:pPr>
              <w:spacing w:after="0"/>
              <w:jc w:val="left"/>
            </w:pPr>
            <w:r>
              <w:rPr>
                <w:sz w:val="16"/>
              </w:rPr>
              <w:t>Village</w:t>
            </w:r>
          </w:p>
        </w:tc>
        <w:tc>
          <w:tcPr>
            <w:tcW w:type="dxa" w:w="1500"/>
          </w:tcPr>
          <w:p>
            <w:pPr>
              <w:spacing w:after="0"/>
              <w:jc w:val="left"/>
            </w:pPr>
            <w:r>
              <w:rPr>
                <w:sz w:val="16"/>
              </w:rPr>
              <w:t>Approved, expires 2030-06-01</w:t>
            </w:r>
          </w:p>
        </w:tc>
        <w:tc>
          <w:tcPr>
            <w:tcW w:type="dxa" w:w="1436"/>
          </w:tcPr>
          <w:p>
            <w:pPr>
              <w:spacing w:after="0"/>
              <w:jc w:val="left"/>
            </w:pPr>
            <w:r>
              <w:rPr>
                <w:sz w:val="16"/>
              </w:rPr>
              <w:t>Lower Platte South Natural Resources (FEMA plan 110567)</w:t>
            </w:r>
          </w:p>
        </w:tc>
        <w:tc>
          <w:tcPr>
            <w:tcW w:type="dxa" w:w="1900"/>
          </w:tcPr>
          <w:p>
            <w:pPr>
              <w:spacing w:after="0"/>
              <w:jc w:val="left"/>
            </w:pPr>
            <w:r>
              <w:rPr>
                <w:sz w:val="16"/>
              </w:rPr>
              <w:t>2025-06-02</w:t>
            </w:r>
          </w:p>
        </w:tc>
        <w:tc>
          <w:tcPr>
            <w:tcW w:type="dxa" w:w="1411"/>
          </w:tcPr>
          <w:p>
            <w:pPr>
              <w:spacing w:after="0"/>
              <w:jc w:val="left"/>
            </w:pPr>
            <w:r>
              <w:rPr>
                <w:sz w:val="16"/>
              </w:rPr>
              <w:t>2030-06-01</w:t>
            </w:r>
          </w:p>
        </w:tc>
        <w:tc>
          <w:tcPr>
            <w:tcW w:type="dxa" w:w="821"/>
          </w:tcPr>
          <w:p>
            <w:pPr>
              <w:spacing w:after="0"/>
              <w:jc w:val="right"/>
            </w:pPr>
            <w:r>
              <w:rPr>
                <w:sz w:val="16"/>
              </w:rPr>
              <w:t>1,340</w:t>
            </w:r>
          </w:p>
        </w:tc>
        <w:tc>
          <w:tcPr>
            <w:tcW w:type="dxa" w:w="2273"/>
          </w:tcPr>
          <w:p>
            <w:pPr>
              <w:spacing w:after="0"/>
              <w:jc w:val="left"/>
            </w:pPr>
          </w:p>
        </w:tc>
        <w:tc>
          <w:tcPr>
            <w:tcW w:type="dxa" w:w="2078"/>
          </w:tcPr>
          <w:p>
            <w:pPr>
              <w:spacing w:after="0"/>
              <w:jc w:val="left"/>
            </w:pPr>
            <w:r>
              <w:rPr>
                <w:sz w:val="16"/>
              </w:rPr>
              <w:t>this jurisdiction approved 2025-12-17</w:t>
            </w:r>
          </w:p>
        </w:tc>
      </w:tr>
      <w:tr>
        <w:trPr>
          <w:cantSplit/>
        </w:trPr>
        <w:tc>
          <w:tcPr>
            <w:tcW w:type="dxa" w:w="1388"/>
          </w:tcPr>
          <w:p>
            <w:pPr>
              <w:spacing w:after="0"/>
              <w:jc w:val="left"/>
            </w:pPr>
            <w:r>
              <w:rPr>
                <w:sz w:val="16"/>
              </w:rPr>
              <w:t>Louisville city</w:t>
            </w:r>
          </w:p>
        </w:tc>
        <w:tc>
          <w:tcPr>
            <w:tcW w:type="dxa" w:w="1305"/>
          </w:tcPr>
          <w:p>
            <w:pPr>
              <w:spacing w:after="0"/>
              <w:jc w:val="left"/>
            </w:pPr>
            <w:r>
              <w:rPr>
                <w:sz w:val="16"/>
              </w:rPr>
              <w:t>City</w:t>
            </w:r>
          </w:p>
        </w:tc>
        <w:tc>
          <w:tcPr>
            <w:tcW w:type="dxa" w:w="1500"/>
          </w:tcPr>
          <w:p>
            <w:pPr>
              <w:spacing w:after="0"/>
              <w:jc w:val="left"/>
            </w:pPr>
            <w:r>
              <w:rPr>
                <w:sz w:val="16"/>
              </w:rPr>
              <w:t>Approved, expires 2030-06-01</w:t>
            </w:r>
          </w:p>
        </w:tc>
        <w:tc>
          <w:tcPr>
            <w:tcW w:type="dxa" w:w="1436"/>
          </w:tcPr>
          <w:p>
            <w:pPr>
              <w:spacing w:after="0"/>
              <w:jc w:val="left"/>
            </w:pPr>
            <w:r>
              <w:rPr>
                <w:sz w:val="16"/>
              </w:rPr>
              <w:t>Lower Platte South Natural Resources (FEMA plan 110567)</w:t>
            </w:r>
          </w:p>
        </w:tc>
        <w:tc>
          <w:tcPr>
            <w:tcW w:type="dxa" w:w="1900"/>
          </w:tcPr>
          <w:p>
            <w:pPr>
              <w:spacing w:after="0"/>
              <w:jc w:val="left"/>
            </w:pPr>
            <w:r>
              <w:rPr>
                <w:sz w:val="16"/>
              </w:rPr>
              <w:t>2025-06-02</w:t>
            </w:r>
          </w:p>
        </w:tc>
        <w:tc>
          <w:tcPr>
            <w:tcW w:type="dxa" w:w="1411"/>
          </w:tcPr>
          <w:p>
            <w:pPr>
              <w:spacing w:after="0"/>
              <w:jc w:val="left"/>
            </w:pPr>
            <w:r>
              <w:rPr>
                <w:sz w:val="16"/>
              </w:rPr>
              <w:t>2030-06-01</w:t>
            </w:r>
          </w:p>
        </w:tc>
        <w:tc>
          <w:tcPr>
            <w:tcW w:type="dxa" w:w="821"/>
          </w:tcPr>
          <w:p>
            <w:pPr>
              <w:spacing w:after="0"/>
              <w:jc w:val="right"/>
            </w:pPr>
            <w:r>
              <w:rPr>
                <w:sz w:val="16"/>
              </w:rPr>
              <w:t>1,340</w:t>
            </w:r>
          </w:p>
        </w:tc>
        <w:tc>
          <w:tcPr>
            <w:tcW w:type="dxa" w:w="2273"/>
          </w:tcPr>
          <w:p>
            <w:pPr>
              <w:spacing w:after="0"/>
              <w:jc w:val="left"/>
            </w:pPr>
          </w:p>
        </w:tc>
        <w:tc>
          <w:tcPr>
            <w:tcW w:type="dxa" w:w="2078"/>
          </w:tcPr>
          <w:p>
            <w:pPr>
              <w:spacing w:after="0"/>
              <w:jc w:val="left"/>
            </w:pPr>
            <w:r>
              <w:rPr>
                <w:sz w:val="16"/>
              </w:rPr>
              <w:t>this jurisdiction approved 2025-12-01</w:t>
            </w:r>
          </w:p>
        </w:tc>
      </w:tr>
      <w:tr>
        <w:trPr>
          <w:cantSplit/>
        </w:trPr>
        <w:tc>
          <w:tcPr>
            <w:tcW w:type="dxa" w:w="1388"/>
          </w:tcPr>
          <w:p>
            <w:pPr>
              <w:spacing w:after="0"/>
              <w:jc w:val="left"/>
            </w:pPr>
            <w:r>
              <w:rPr>
                <w:sz w:val="16"/>
              </w:rPr>
              <w:t>Manley village</w:t>
            </w:r>
          </w:p>
        </w:tc>
        <w:tc>
          <w:tcPr>
            <w:tcW w:type="dxa" w:w="1305"/>
          </w:tcPr>
          <w:p>
            <w:pPr>
              <w:spacing w:after="0"/>
              <w:jc w:val="left"/>
            </w:pPr>
            <w:r>
              <w:rPr>
                <w:sz w:val="16"/>
              </w:rPr>
              <w:t>Village</w:t>
            </w:r>
          </w:p>
        </w:tc>
        <w:tc>
          <w:tcPr>
            <w:tcW w:type="dxa" w:w="1500"/>
          </w:tcPr>
          <w:p>
            <w:pPr>
              <w:spacing w:after="0"/>
              <w:jc w:val="left"/>
            </w:pPr>
            <w:r>
              <w:rPr>
                <w:sz w:val="16"/>
              </w:rPr>
              <w:t>Plan 110567 approved 2025-06-02, pending adoption here; not yet eligible</w:t>
            </w:r>
          </w:p>
        </w:tc>
        <w:tc>
          <w:tcPr>
            <w:tcW w:type="dxa" w:w="1436"/>
          </w:tcPr>
          <w:p>
            <w:pPr>
              <w:spacing w:after="0"/>
              <w:jc w:val="left"/>
            </w:pPr>
            <w:r>
              <w:rPr>
                <w:sz w:val="16"/>
              </w:rPr>
              <w:t>Lower Platte South Natural Resources (FEMA plan 110567), pending adoption here</w:t>
            </w:r>
          </w:p>
        </w:tc>
        <w:tc>
          <w:tcPr>
            <w:tcW w:type="dxa" w:w="1900"/>
          </w:tcPr>
          <w:p>
            <w:pPr>
              <w:spacing w:after="0"/>
              <w:jc w:val="left"/>
            </w:pPr>
            <w:r>
              <w:rPr>
                <w:sz w:val="16"/>
              </w:rPr>
              <w:t>2025-06-02 by FEMA; not yet adopted here</w:t>
            </w:r>
          </w:p>
        </w:tc>
        <w:tc>
          <w:tcPr>
            <w:tcW w:type="dxa" w:w="1411"/>
          </w:tcPr>
          <w:p>
            <w:pPr>
              <w:spacing w:after="0"/>
              <w:jc w:val="left"/>
            </w:pPr>
            <w:r>
              <w:rPr>
                <w:sz w:val="16"/>
              </w:rPr>
              <w:t>2030-06-01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388"/>
          </w:tcPr>
          <w:p>
            <w:pPr>
              <w:spacing w:after="0"/>
              <w:jc w:val="left"/>
            </w:pPr>
            <w:r>
              <w:rPr>
                <w:sz w:val="16"/>
              </w:rPr>
              <w:t>Murdock village</w:t>
            </w:r>
          </w:p>
        </w:tc>
        <w:tc>
          <w:tcPr>
            <w:tcW w:type="dxa" w:w="1305"/>
          </w:tcPr>
          <w:p>
            <w:pPr>
              <w:spacing w:after="0"/>
              <w:jc w:val="left"/>
            </w:pPr>
            <w:r>
              <w:rPr>
                <w:sz w:val="16"/>
              </w:rPr>
              <w:t>Village</w:t>
            </w:r>
          </w:p>
        </w:tc>
        <w:tc>
          <w:tcPr>
            <w:tcW w:type="dxa" w:w="1500"/>
          </w:tcPr>
          <w:p>
            <w:pPr>
              <w:spacing w:after="0"/>
              <w:jc w:val="left"/>
            </w:pPr>
            <w:r>
              <w:rPr>
                <w:sz w:val="16"/>
              </w:rPr>
              <w:t>Plan 110567 approved 2025-06-02, pending adoption here; not yet eligible</w:t>
            </w:r>
          </w:p>
        </w:tc>
        <w:tc>
          <w:tcPr>
            <w:tcW w:type="dxa" w:w="1436"/>
          </w:tcPr>
          <w:p>
            <w:pPr>
              <w:spacing w:after="0"/>
              <w:jc w:val="left"/>
            </w:pPr>
            <w:r>
              <w:rPr>
                <w:sz w:val="16"/>
              </w:rPr>
              <w:t>Lower Platte South Natural Resources (FEMA plan 110567), pending adoption here</w:t>
            </w:r>
          </w:p>
        </w:tc>
        <w:tc>
          <w:tcPr>
            <w:tcW w:type="dxa" w:w="1900"/>
          </w:tcPr>
          <w:p>
            <w:pPr>
              <w:spacing w:after="0"/>
              <w:jc w:val="left"/>
            </w:pPr>
            <w:r>
              <w:rPr>
                <w:sz w:val="16"/>
              </w:rPr>
              <w:t>2025-06-02 by FEMA; not yet adopted here</w:t>
            </w:r>
          </w:p>
        </w:tc>
        <w:tc>
          <w:tcPr>
            <w:tcW w:type="dxa" w:w="1411"/>
          </w:tcPr>
          <w:p>
            <w:pPr>
              <w:spacing w:after="0"/>
              <w:jc w:val="left"/>
            </w:pPr>
            <w:r>
              <w:rPr>
                <w:sz w:val="16"/>
              </w:rPr>
              <w:t>2030-06-01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388"/>
          </w:tcPr>
          <w:p>
            <w:pPr>
              <w:spacing w:after="0"/>
              <w:jc w:val="left"/>
            </w:pPr>
            <w:r>
              <w:rPr>
                <w:sz w:val="16"/>
              </w:rPr>
              <w:t>Murray village</w:t>
            </w:r>
          </w:p>
        </w:tc>
        <w:tc>
          <w:tcPr>
            <w:tcW w:type="dxa" w:w="1305"/>
          </w:tcPr>
          <w:p>
            <w:pPr>
              <w:spacing w:after="0"/>
              <w:jc w:val="left"/>
            </w:pPr>
            <w:r>
              <w:rPr>
                <w:sz w:val="16"/>
              </w:rPr>
              <w:t>Village</w:t>
            </w:r>
          </w:p>
        </w:tc>
        <w:tc>
          <w:tcPr>
            <w:tcW w:type="dxa" w:w="1500"/>
          </w:tcPr>
          <w:p>
            <w:pPr>
              <w:spacing w:after="0"/>
              <w:jc w:val="left"/>
            </w:pPr>
            <w:r>
              <w:rPr>
                <w:sz w:val="16"/>
              </w:rPr>
              <w:t>Approved, expires 2030-06-01</w:t>
            </w:r>
          </w:p>
        </w:tc>
        <w:tc>
          <w:tcPr>
            <w:tcW w:type="dxa" w:w="1436"/>
          </w:tcPr>
          <w:p>
            <w:pPr>
              <w:spacing w:after="0"/>
              <w:jc w:val="left"/>
            </w:pPr>
            <w:r>
              <w:rPr>
                <w:sz w:val="16"/>
              </w:rPr>
              <w:t>Lower Platte South Natural Resources (FEMA plan 110567)</w:t>
            </w:r>
          </w:p>
        </w:tc>
        <w:tc>
          <w:tcPr>
            <w:tcW w:type="dxa" w:w="1900"/>
          </w:tcPr>
          <w:p>
            <w:pPr>
              <w:spacing w:after="0"/>
              <w:jc w:val="left"/>
            </w:pPr>
            <w:r>
              <w:rPr>
                <w:sz w:val="16"/>
              </w:rPr>
              <w:t>2025-06-02</w:t>
            </w:r>
          </w:p>
        </w:tc>
        <w:tc>
          <w:tcPr>
            <w:tcW w:type="dxa" w:w="1411"/>
          </w:tcPr>
          <w:p>
            <w:pPr>
              <w:spacing w:after="0"/>
              <w:jc w:val="left"/>
            </w:pPr>
            <w:r>
              <w:rPr>
                <w:sz w:val="16"/>
              </w:rPr>
              <w:t>2030-06-01</w:t>
            </w:r>
          </w:p>
        </w:tc>
        <w:tc>
          <w:tcPr>
            <w:tcW w:type="dxa" w:w="821"/>
          </w:tcPr>
          <w:p>
            <w:pPr>
              <w:spacing w:after="0"/>
              <w:jc w:val="right"/>
            </w:pPr>
            <w:r>
              <w:rPr>
                <w:sz w:val="16"/>
              </w:rPr>
              <w:t>1,340</w:t>
            </w:r>
          </w:p>
        </w:tc>
        <w:tc>
          <w:tcPr>
            <w:tcW w:type="dxa" w:w="2273"/>
          </w:tcPr>
          <w:p>
            <w:pPr>
              <w:spacing w:after="0"/>
              <w:jc w:val="left"/>
            </w:pPr>
          </w:p>
        </w:tc>
        <w:tc>
          <w:tcPr>
            <w:tcW w:type="dxa" w:w="2078"/>
          </w:tcPr>
          <w:p>
            <w:pPr>
              <w:spacing w:after="0"/>
              <w:jc w:val="left"/>
            </w:pPr>
            <w:r>
              <w:rPr>
                <w:sz w:val="16"/>
              </w:rPr>
              <w:t>this jurisdiction approved 2025-12-01</w:t>
            </w:r>
          </w:p>
        </w:tc>
      </w:tr>
      <w:tr>
        <w:trPr>
          <w:cantSplit/>
        </w:trPr>
        <w:tc>
          <w:tcPr>
            <w:tcW w:type="dxa" w:w="1388"/>
          </w:tcPr>
          <w:p>
            <w:pPr>
              <w:spacing w:after="0"/>
              <w:jc w:val="left"/>
            </w:pPr>
            <w:r>
              <w:rPr>
                <w:sz w:val="16"/>
              </w:rPr>
              <w:t>Nehawka village</w:t>
            </w:r>
          </w:p>
        </w:tc>
        <w:tc>
          <w:tcPr>
            <w:tcW w:type="dxa" w:w="1305"/>
          </w:tcPr>
          <w:p>
            <w:pPr>
              <w:spacing w:after="0"/>
              <w:jc w:val="left"/>
            </w:pPr>
            <w:r>
              <w:rPr>
                <w:sz w:val="16"/>
              </w:rPr>
              <w:t>Village</w:t>
            </w:r>
          </w:p>
        </w:tc>
        <w:tc>
          <w:tcPr>
            <w:tcW w:type="dxa" w:w="1500"/>
          </w:tcPr>
          <w:p>
            <w:pPr>
              <w:spacing w:after="0"/>
              <w:jc w:val="left"/>
            </w:pPr>
            <w:r>
              <w:rPr>
                <w:sz w:val="16"/>
              </w:rPr>
              <w:t>Plan 110567 approved 2025-06-02, pending adoption here; not yet eligible</w:t>
            </w:r>
          </w:p>
        </w:tc>
        <w:tc>
          <w:tcPr>
            <w:tcW w:type="dxa" w:w="1436"/>
          </w:tcPr>
          <w:p>
            <w:pPr>
              <w:spacing w:after="0"/>
              <w:jc w:val="left"/>
            </w:pPr>
            <w:r>
              <w:rPr>
                <w:sz w:val="16"/>
              </w:rPr>
              <w:t>Lower Platte South Natural Resources (FEMA plan 110567), pending adoption here</w:t>
            </w:r>
          </w:p>
        </w:tc>
        <w:tc>
          <w:tcPr>
            <w:tcW w:type="dxa" w:w="1900"/>
          </w:tcPr>
          <w:p>
            <w:pPr>
              <w:spacing w:after="0"/>
              <w:jc w:val="left"/>
            </w:pPr>
            <w:r>
              <w:rPr>
                <w:sz w:val="16"/>
              </w:rPr>
              <w:t>2025-06-02 by FEMA; not yet adopted here</w:t>
            </w:r>
          </w:p>
        </w:tc>
        <w:tc>
          <w:tcPr>
            <w:tcW w:type="dxa" w:w="1411"/>
          </w:tcPr>
          <w:p>
            <w:pPr>
              <w:spacing w:after="0"/>
              <w:jc w:val="left"/>
            </w:pPr>
            <w:r>
              <w:rPr>
                <w:sz w:val="16"/>
              </w:rPr>
              <w:t>2030-06-01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388"/>
          </w:tcPr>
          <w:p>
            <w:pPr>
              <w:spacing w:after="0"/>
              <w:jc w:val="left"/>
            </w:pPr>
            <w:r>
              <w:rPr>
                <w:sz w:val="16"/>
              </w:rPr>
              <w:t>Plattsmouth city</w:t>
            </w:r>
          </w:p>
        </w:tc>
        <w:tc>
          <w:tcPr>
            <w:tcW w:type="dxa" w:w="1305"/>
          </w:tcPr>
          <w:p>
            <w:pPr>
              <w:spacing w:after="0"/>
              <w:jc w:val="left"/>
            </w:pPr>
            <w:r>
              <w:rPr>
                <w:sz w:val="16"/>
              </w:rPr>
              <w:t>City</w:t>
            </w:r>
          </w:p>
        </w:tc>
        <w:tc>
          <w:tcPr>
            <w:tcW w:type="dxa" w:w="1500"/>
          </w:tcPr>
          <w:p>
            <w:pPr>
              <w:spacing w:after="0"/>
              <w:jc w:val="left"/>
            </w:pPr>
            <w:r>
              <w:rPr>
                <w:sz w:val="16"/>
              </w:rPr>
              <w:t>Approved, expires 2030-06-01</w:t>
            </w:r>
          </w:p>
        </w:tc>
        <w:tc>
          <w:tcPr>
            <w:tcW w:type="dxa" w:w="1436"/>
          </w:tcPr>
          <w:p>
            <w:pPr>
              <w:spacing w:after="0"/>
              <w:jc w:val="left"/>
            </w:pPr>
            <w:r>
              <w:rPr>
                <w:sz w:val="16"/>
              </w:rPr>
              <w:t>Lower Platte South Natural Resources (FEMA plan 110567)</w:t>
            </w:r>
          </w:p>
        </w:tc>
        <w:tc>
          <w:tcPr>
            <w:tcW w:type="dxa" w:w="1900"/>
          </w:tcPr>
          <w:p>
            <w:pPr>
              <w:spacing w:after="0"/>
              <w:jc w:val="left"/>
            </w:pPr>
            <w:r>
              <w:rPr>
                <w:sz w:val="16"/>
              </w:rPr>
              <w:t>2025-06-02</w:t>
            </w:r>
          </w:p>
        </w:tc>
        <w:tc>
          <w:tcPr>
            <w:tcW w:type="dxa" w:w="1411"/>
          </w:tcPr>
          <w:p>
            <w:pPr>
              <w:spacing w:after="0"/>
              <w:jc w:val="left"/>
            </w:pPr>
            <w:r>
              <w:rPr>
                <w:sz w:val="16"/>
              </w:rPr>
              <w:t>2030-06-01</w:t>
            </w:r>
          </w:p>
        </w:tc>
        <w:tc>
          <w:tcPr>
            <w:tcW w:type="dxa" w:w="821"/>
          </w:tcPr>
          <w:p>
            <w:pPr>
              <w:spacing w:after="0"/>
              <w:jc w:val="right"/>
            </w:pPr>
            <w:r>
              <w:rPr>
                <w:sz w:val="16"/>
              </w:rPr>
              <w:t>1,340</w:t>
            </w:r>
          </w:p>
        </w:tc>
        <w:tc>
          <w:tcPr>
            <w:tcW w:type="dxa" w:w="2273"/>
          </w:tcPr>
          <w:p>
            <w:pPr>
              <w:spacing w:after="0"/>
              <w:jc w:val="left"/>
            </w:pPr>
          </w:p>
        </w:tc>
        <w:tc>
          <w:tcPr>
            <w:tcW w:type="dxa" w:w="2078"/>
          </w:tcPr>
          <w:p>
            <w:pPr>
              <w:spacing w:after="0"/>
              <w:jc w:val="left"/>
            </w:pPr>
          </w:p>
        </w:tc>
      </w:tr>
      <w:tr>
        <w:trPr>
          <w:cantSplit/>
        </w:trPr>
        <w:tc>
          <w:tcPr>
            <w:tcW w:type="dxa" w:w="1388"/>
          </w:tcPr>
          <w:p>
            <w:pPr>
              <w:spacing w:after="0"/>
              <w:jc w:val="left"/>
            </w:pPr>
            <w:r>
              <w:rPr>
                <w:sz w:val="16"/>
              </w:rPr>
              <w:t>South Bend village</w:t>
            </w:r>
          </w:p>
        </w:tc>
        <w:tc>
          <w:tcPr>
            <w:tcW w:type="dxa" w:w="1305"/>
          </w:tcPr>
          <w:p>
            <w:pPr>
              <w:spacing w:after="0"/>
              <w:jc w:val="left"/>
            </w:pPr>
            <w:r>
              <w:rPr>
                <w:sz w:val="16"/>
              </w:rPr>
              <w:t>Village</w:t>
            </w:r>
          </w:p>
        </w:tc>
        <w:tc>
          <w:tcPr>
            <w:tcW w:type="dxa" w:w="1500"/>
          </w:tcPr>
          <w:p>
            <w:pPr>
              <w:spacing w:after="0"/>
              <w:jc w:val="left"/>
            </w:pPr>
            <w:r>
              <w:rPr>
                <w:sz w:val="16"/>
              </w:rPr>
              <w:t>Approved, expires 2030-06-01</w:t>
            </w:r>
          </w:p>
        </w:tc>
        <w:tc>
          <w:tcPr>
            <w:tcW w:type="dxa" w:w="1436"/>
          </w:tcPr>
          <w:p>
            <w:pPr>
              <w:spacing w:after="0"/>
              <w:jc w:val="left"/>
            </w:pPr>
            <w:r>
              <w:rPr>
                <w:sz w:val="16"/>
              </w:rPr>
              <w:t>Lower Platte South Natural Resources (FEMA plan 110567)</w:t>
            </w:r>
          </w:p>
        </w:tc>
        <w:tc>
          <w:tcPr>
            <w:tcW w:type="dxa" w:w="1900"/>
          </w:tcPr>
          <w:p>
            <w:pPr>
              <w:spacing w:after="0"/>
              <w:jc w:val="left"/>
            </w:pPr>
            <w:r>
              <w:rPr>
                <w:sz w:val="16"/>
              </w:rPr>
              <w:t>2025-06-02</w:t>
            </w:r>
          </w:p>
        </w:tc>
        <w:tc>
          <w:tcPr>
            <w:tcW w:type="dxa" w:w="1411"/>
          </w:tcPr>
          <w:p>
            <w:pPr>
              <w:spacing w:after="0"/>
              <w:jc w:val="left"/>
            </w:pPr>
            <w:r>
              <w:rPr>
                <w:sz w:val="16"/>
              </w:rPr>
              <w:t>2030-06-01</w:t>
            </w:r>
          </w:p>
        </w:tc>
        <w:tc>
          <w:tcPr>
            <w:tcW w:type="dxa" w:w="821"/>
          </w:tcPr>
          <w:p>
            <w:pPr>
              <w:spacing w:after="0"/>
              <w:jc w:val="right"/>
            </w:pPr>
            <w:r>
              <w:rPr>
                <w:sz w:val="16"/>
              </w:rPr>
              <w:t>1,340</w:t>
            </w:r>
          </w:p>
        </w:tc>
        <w:tc>
          <w:tcPr>
            <w:tcW w:type="dxa" w:w="2273"/>
          </w:tcPr>
          <w:p>
            <w:pPr>
              <w:spacing w:after="0"/>
              <w:jc w:val="left"/>
            </w:pPr>
          </w:p>
        </w:tc>
        <w:tc>
          <w:tcPr>
            <w:tcW w:type="dxa" w:w="2078"/>
          </w:tcPr>
          <w:p>
            <w:pPr>
              <w:spacing w:after="0"/>
              <w:jc w:val="left"/>
            </w:pPr>
            <w:r>
              <w:rPr>
                <w:sz w:val="16"/>
              </w:rPr>
              <w:t>this jurisdiction approved 2025-12-17</w:t>
            </w:r>
          </w:p>
        </w:tc>
      </w:tr>
      <w:tr>
        <w:trPr>
          <w:cantSplit/>
        </w:trPr>
        <w:tc>
          <w:tcPr>
            <w:tcW w:type="dxa" w:w="1388"/>
          </w:tcPr>
          <w:p>
            <w:pPr>
              <w:spacing w:after="0"/>
              <w:jc w:val="left"/>
            </w:pPr>
            <w:r>
              <w:rPr>
                <w:sz w:val="16"/>
              </w:rPr>
              <w:t>Union village</w:t>
            </w:r>
          </w:p>
        </w:tc>
        <w:tc>
          <w:tcPr>
            <w:tcW w:type="dxa" w:w="1305"/>
          </w:tcPr>
          <w:p>
            <w:pPr>
              <w:spacing w:after="0"/>
              <w:jc w:val="left"/>
            </w:pPr>
            <w:r>
              <w:rPr>
                <w:sz w:val="16"/>
              </w:rPr>
              <w:t>Village</w:t>
            </w:r>
          </w:p>
        </w:tc>
        <w:tc>
          <w:tcPr>
            <w:tcW w:type="dxa" w:w="1500"/>
          </w:tcPr>
          <w:p>
            <w:pPr>
              <w:spacing w:after="0"/>
              <w:jc w:val="left"/>
            </w:pPr>
            <w:r>
              <w:rPr>
                <w:sz w:val="16"/>
              </w:rPr>
              <w:t>Approved, expires 2030-06-01</w:t>
            </w:r>
          </w:p>
        </w:tc>
        <w:tc>
          <w:tcPr>
            <w:tcW w:type="dxa" w:w="1436"/>
          </w:tcPr>
          <w:p>
            <w:pPr>
              <w:spacing w:after="0"/>
              <w:jc w:val="left"/>
            </w:pPr>
            <w:r>
              <w:rPr>
                <w:sz w:val="16"/>
              </w:rPr>
              <w:t>Lower Platte South Natural Resources (FEMA plan 110567)</w:t>
            </w:r>
          </w:p>
        </w:tc>
        <w:tc>
          <w:tcPr>
            <w:tcW w:type="dxa" w:w="1900"/>
          </w:tcPr>
          <w:p>
            <w:pPr>
              <w:spacing w:after="0"/>
              <w:jc w:val="left"/>
            </w:pPr>
            <w:r>
              <w:rPr>
                <w:sz w:val="16"/>
              </w:rPr>
              <w:t>2025-06-02</w:t>
            </w:r>
          </w:p>
        </w:tc>
        <w:tc>
          <w:tcPr>
            <w:tcW w:type="dxa" w:w="1411"/>
          </w:tcPr>
          <w:p>
            <w:pPr>
              <w:spacing w:after="0"/>
              <w:jc w:val="left"/>
            </w:pPr>
            <w:r>
              <w:rPr>
                <w:sz w:val="16"/>
              </w:rPr>
              <w:t>2030-06-01</w:t>
            </w:r>
          </w:p>
        </w:tc>
        <w:tc>
          <w:tcPr>
            <w:tcW w:type="dxa" w:w="821"/>
          </w:tcPr>
          <w:p>
            <w:pPr>
              <w:spacing w:after="0"/>
              <w:jc w:val="right"/>
            </w:pPr>
            <w:r>
              <w:rPr>
                <w:sz w:val="16"/>
              </w:rPr>
              <w:t>1,340</w:t>
            </w:r>
          </w:p>
        </w:tc>
        <w:tc>
          <w:tcPr>
            <w:tcW w:type="dxa" w:w="2273"/>
          </w:tcPr>
          <w:p>
            <w:pPr>
              <w:spacing w:after="0"/>
              <w:jc w:val="left"/>
            </w:pPr>
          </w:p>
        </w:tc>
        <w:tc>
          <w:tcPr>
            <w:tcW w:type="dxa" w:w="2078"/>
          </w:tcPr>
          <w:p>
            <w:pPr>
              <w:spacing w:after="0"/>
              <w:jc w:val="left"/>
            </w:pPr>
            <w:r>
              <w:rPr>
                <w:sz w:val="16"/>
              </w:rPr>
              <w:t>this jurisdiction approved 2025-12-01</w:t>
            </w:r>
          </w:p>
        </w:tc>
      </w:tr>
      <w:tr>
        <w:trPr>
          <w:cantSplit/>
        </w:trPr>
        <w:tc>
          <w:tcPr>
            <w:tcW w:type="dxa" w:w="1388"/>
          </w:tcPr>
          <w:p>
            <w:pPr>
              <w:spacing w:after="0"/>
              <w:jc w:val="left"/>
            </w:pPr>
            <w:r>
              <w:rPr>
                <w:sz w:val="16"/>
              </w:rPr>
              <w:t>Weeping Water city</w:t>
            </w:r>
          </w:p>
        </w:tc>
        <w:tc>
          <w:tcPr>
            <w:tcW w:type="dxa" w:w="1305"/>
          </w:tcPr>
          <w:p>
            <w:pPr>
              <w:spacing w:after="0"/>
              <w:jc w:val="left"/>
            </w:pPr>
            <w:r>
              <w:rPr>
                <w:sz w:val="16"/>
              </w:rPr>
              <w:t>Village</w:t>
            </w:r>
          </w:p>
        </w:tc>
        <w:tc>
          <w:tcPr>
            <w:tcW w:type="dxa" w:w="1500"/>
          </w:tcPr>
          <w:p>
            <w:pPr>
              <w:spacing w:after="0"/>
              <w:jc w:val="left"/>
            </w:pPr>
            <w:r>
              <w:rPr>
                <w:sz w:val="16"/>
              </w:rPr>
              <w:t>Approved, expires 2030-06-01</w:t>
            </w:r>
          </w:p>
        </w:tc>
        <w:tc>
          <w:tcPr>
            <w:tcW w:type="dxa" w:w="1436"/>
          </w:tcPr>
          <w:p>
            <w:pPr>
              <w:spacing w:after="0"/>
              <w:jc w:val="left"/>
            </w:pPr>
            <w:r>
              <w:rPr>
                <w:sz w:val="16"/>
              </w:rPr>
              <w:t>Lower Platte South Natural Resources (FEMA plan 110567)</w:t>
            </w:r>
          </w:p>
        </w:tc>
        <w:tc>
          <w:tcPr>
            <w:tcW w:type="dxa" w:w="1900"/>
          </w:tcPr>
          <w:p>
            <w:pPr>
              <w:spacing w:after="0"/>
              <w:jc w:val="left"/>
            </w:pPr>
            <w:r>
              <w:rPr>
                <w:sz w:val="16"/>
              </w:rPr>
              <w:t>2025-06-02</w:t>
            </w:r>
          </w:p>
        </w:tc>
        <w:tc>
          <w:tcPr>
            <w:tcW w:type="dxa" w:w="1411"/>
          </w:tcPr>
          <w:p>
            <w:pPr>
              <w:spacing w:after="0"/>
              <w:jc w:val="left"/>
            </w:pPr>
            <w:r>
              <w:rPr>
                <w:sz w:val="16"/>
              </w:rPr>
              <w:t>2030-06-01</w:t>
            </w:r>
          </w:p>
        </w:tc>
        <w:tc>
          <w:tcPr>
            <w:tcW w:type="dxa" w:w="821"/>
          </w:tcPr>
          <w:p>
            <w:pPr>
              <w:spacing w:after="0"/>
              <w:jc w:val="right"/>
            </w:pPr>
            <w:r>
              <w:rPr>
                <w:sz w:val="16"/>
              </w:rPr>
              <w:t>1,340</w:t>
            </w:r>
          </w:p>
        </w:tc>
        <w:tc>
          <w:tcPr>
            <w:tcW w:type="dxa" w:w="2273"/>
          </w:tcPr>
          <w:p>
            <w:pPr>
              <w:spacing w:after="0"/>
              <w:jc w:val="left"/>
            </w:pPr>
          </w:p>
        </w:tc>
        <w:tc>
          <w:tcPr>
            <w:tcW w:type="dxa" w:w="2078"/>
          </w:tcPr>
          <w:p>
            <w:pPr>
              <w:spacing w:after="0"/>
              <w:jc w:val="left"/>
            </w:pPr>
            <w:r>
              <w:rPr>
                <w:sz w:val="16"/>
              </w:rPr>
              <w:t>this jurisdiction approved 2025-12-01</w:t>
            </w:r>
          </w:p>
        </w:tc>
      </w:tr>
      <w:tr>
        <w:trPr>
          <w:cantSplit/>
        </w:trPr>
        <w:tc>
          <w:tcPr>
            <w:tcW w:type="dxa" w:w="1388"/>
          </w:tcPr>
          <w:p>
            <w:pPr>
              <w:spacing w:after="0"/>
              <w:jc w:val="left"/>
            </w:pPr>
            <w:r>
              <w:rPr>
                <w:sz w:val="16"/>
              </w:rPr>
              <w:t>Conestoga Public Schools</w:t>
            </w:r>
          </w:p>
        </w:tc>
        <w:tc>
          <w:tcPr>
            <w:tcW w:type="dxa" w:w="1305"/>
          </w:tcPr>
          <w:p>
            <w:pPr>
              <w:spacing w:after="0"/>
              <w:jc w:val="left"/>
            </w:pPr>
            <w:r>
              <w:rPr>
                <w:sz w:val="16"/>
              </w:rPr>
              <w:t>School/School District</w:t>
            </w:r>
          </w:p>
        </w:tc>
        <w:tc>
          <w:tcPr>
            <w:tcW w:type="dxa" w:w="1500"/>
          </w:tcPr>
          <w:p>
            <w:pPr>
              <w:spacing w:after="0"/>
              <w:jc w:val="left"/>
            </w:pPr>
            <w:r>
              <w:rPr>
                <w:sz w:val="16"/>
              </w:rPr>
              <w:t>Approved, expires 2030-06-01</w:t>
            </w:r>
          </w:p>
        </w:tc>
        <w:tc>
          <w:tcPr>
            <w:tcW w:type="dxa" w:w="1436"/>
          </w:tcPr>
          <w:p>
            <w:pPr>
              <w:spacing w:after="0"/>
              <w:jc w:val="left"/>
            </w:pPr>
            <w:r>
              <w:rPr>
                <w:sz w:val="16"/>
              </w:rPr>
              <w:t>Lower Platte South Natural Resources (FEMA plan 110567)</w:t>
            </w:r>
          </w:p>
        </w:tc>
        <w:tc>
          <w:tcPr>
            <w:tcW w:type="dxa" w:w="1900"/>
          </w:tcPr>
          <w:p>
            <w:pPr>
              <w:spacing w:after="0"/>
              <w:jc w:val="left"/>
            </w:pPr>
            <w:r>
              <w:rPr>
                <w:sz w:val="16"/>
              </w:rPr>
              <w:t>2025-06-02</w:t>
            </w:r>
          </w:p>
        </w:tc>
        <w:tc>
          <w:tcPr>
            <w:tcW w:type="dxa" w:w="1411"/>
          </w:tcPr>
          <w:p>
            <w:pPr>
              <w:spacing w:after="0"/>
              <w:jc w:val="left"/>
            </w:pPr>
            <w:r>
              <w:rPr>
                <w:sz w:val="16"/>
              </w:rPr>
              <w:t>2030-06-01</w:t>
            </w:r>
          </w:p>
        </w:tc>
        <w:tc>
          <w:tcPr>
            <w:tcW w:type="dxa" w:w="821"/>
          </w:tcPr>
          <w:p>
            <w:pPr>
              <w:spacing w:after="0"/>
              <w:jc w:val="right"/>
            </w:pPr>
            <w:r>
              <w:rPr>
                <w:sz w:val="16"/>
              </w:rPr>
              <w:t>1,340</w:t>
            </w:r>
          </w:p>
        </w:tc>
        <w:tc>
          <w:tcPr>
            <w:tcW w:type="dxa" w:w="2273"/>
          </w:tcPr>
          <w:p>
            <w:pPr>
              <w:spacing w:after="0"/>
              <w:jc w:val="left"/>
            </w:pPr>
          </w:p>
        </w:tc>
        <w:tc>
          <w:tcPr>
            <w:tcW w:type="dxa" w:w="2078"/>
          </w:tcPr>
          <w:p>
            <w:pPr>
              <w:spacing w:after="0"/>
              <w:jc w:val="left"/>
            </w:pPr>
            <w:r>
              <w:rPr>
                <w:sz w:val="16"/>
              </w:rPr>
              <w:t>this jurisdiction approved 2025-12-17</w:t>
            </w:r>
          </w:p>
        </w:tc>
      </w:tr>
      <w:tr>
        <w:trPr>
          <w:cantSplit/>
        </w:trPr>
        <w:tc>
          <w:tcPr>
            <w:tcW w:type="dxa" w:w="1388"/>
          </w:tcPr>
          <w:p>
            <w:pPr>
              <w:spacing w:after="0"/>
              <w:jc w:val="left"/>
            </w:pPr>
            <w:r>
              <w:rPr>
                <w:sz w:val="16"/>
              </w:rPr>
              <w:t>Weeping Water Public Schools</w:t>
            </w:r>
          </w:p>
        </w:tc>
        <w:tc>
          <w:tcPr>
            <w:tcW w:type="dxa" w:w="1305"/>
          </w:tcPr>
          <w:p>
            <w:pPr>
              <w:spacing w:after="0"/>
              <w:jc w:val="left"/>
            </w:pPr>
            <w:r>
              <w:rPr>
                <w:sz w:val="16"/>
              </w:rPr>
              <w:t>School/School District</w:t>
            </w:r>
          </w:p>
        </w:tc>
        <w:tc>
          <w:tcPr>
            <w:tcW w:type="dxa" w:w="1500"/>
          </w:tcPr>
          <w:p>
            <w:pPr>
              <w:spacing w:after="0"/>
              <w:jc w:val="left"/>
            </w:pPr>
            <w:r>
              <w:rPr>
                <w:sz w:val="16"/>
              </w:rPr>
              <w:t>Plan 110567 approved 2025-06-02, pending adoption here; not yet eligible</w:t>
            </w:r>
          </w:p>
        </w:tc>
        <w:tc>
          <w:tcPr>
            <w:tcW w:type="dxa" w:w="1436"/>
          </w:tcPr>
          <w:p>
            <w:pPr>
              <w:spacing w:after="0"/>
              <w:jc w:val="left"/>
            </w:pPr>
            <w:r>
              <w:rPr>
                <w:sz w:val="16"/>
              </w:rPr>
              <w:t>Lower Platte South Natural Resources (FEMA plan 110567), pending adoption here</w:t>
            </w:r>
          </w:p>
        </w:tc>
        <w:tc>
          <w:tcPr>
            <w:tcW w:type="dxa" w:w="1900"/>
          </w:tcPr>
          <w:p>
            <w:pPr>
              <w:spacing w:after="0"/>
              <w:jc w:val="left"/>
            </w:pPr>
            <w:r>
              <w:rPr>
                <w:sz w:val="16"/>
              </w:rPr>
              <w:t>2025-06-02 by FEMA; not yet adopted here</w:t>
            </w:r>
          </w:p>
        </w:tc>
        <w:tc>
          <w:tcPr>
            <w:tcW w:type="dxa" w:w="1411"/>
          </w:tcPr>
          <w:p>
            <w:pPr>
              <w:spacing w:after="0"/>
              <w:jc w:val="left"/>
            </w:pPr>
            <w:r>
              <w:rPr>
                <w:sz w:val="16"/>
              </w:rPr>
              <w:t>2030-06-01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388"/>
          </w:tcPr>
          <w:p>
            <w:pPr>
              <w:spacing w:after="0"/>
              <w:jc w:val="left"/>
            </w:pPr>
            <w:r>
              <w:rPr>
                <w:sz w:val="16"/>
              </w:rPr>
              <w:t>Cass County Rural Water District #1</w:t>
            </w:r>
          </w:p>
        </w:tc>
        <w:tc>
          <w:tcPr>
            <w:tcW w:type="dxa" w:w="1305"/>
          </w:tcPr>
          <w:p>
            <w:pPr>
              <w:spacing w:after="0"/>
              <w:jc w:val="left"/>
            </w:pPr>
            <w:r>
              <w:rPr>
                <w:sz w:val="16"/>
              </w:rPr>
              <w:t>Natural Resources</w:t>
            </w:r>
          </w:p>
        </w:tc>
        <w:tc>
          <w:tcPr>
            <w:tcW w:type="dxa" w:w="1500"/>
          </w:tcPr>
          <w:p>
            <w:pPr>
              <w:spacing w:after="0"/>
              <w:jc w:val="left"/>
            </w:pPr>
            <w:r>
              <w:rPr>
                <w:sz w:val="16"/>
              </w:rPr>
              <w:t>Plan 110567 approved 2025-06-02, pending adoption here; not yet eligible</w:t>
            </w:r>
          </w:p>
        </w:tc>
        <w:tc>
          <w:tcPr>
            <w:tcW w:type="dxa" w:w="1436"/>
          </w:tcPr>
          <w:p>
            <w:pPr>
              <w:spacing w:after="0"/>
              <w:jc w:val="left"/>
            </w:pPr>
            <w:r>
              <w:rPr>
                <w:sz w:val="16"/>
              </w:rPr>
              <w:t>Lower Platte South Natural Resources (FEMA plan 110567), pending adoption here</w:t>
            </w:r>
          </w:p>
        </w:tc>
        <w:tc>
          <w:tcPr>
            <w:tcW w:type="dxa" w:w="1900"/>
          </w:tcPr>
          <w:p>
            <w:pPr>
              <w:spacing w:after="0"/>
              <w:jc w:val="left"/>
            </w:pPr>
            <w:r>
              <w:rPr>
                <w:sz w:val="16"/>
              </w:rPr>
              <w:t>2025-06-02 by FEMA; not yet adopted here</w:t>
            </w:r>
          </w:p>
        </w:tc>
        <w:tc>
          <w:tcPr>
            <w:tcW w:type="dxa" w:w="1411"/>
          </w:tcPr>
          <w:p>
            <w:pPr>
              <w:spacing w:after="0"/>
              <w:jc w:val="left"/>
            </w:pPr>
            <w:r>
              <w:rPr>
                <w:sz w:val="16"/>
              </w:rPr>
              <w:t>2030-06-01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bl>
    <w:p>
      <w:pPr>
        <w:spacing w:after="40" w:before="60"/>
      </w:pPr>
      <w:r>
        <w:rPr>
          <w:sz w:val="15"/>
        </w:rPr>
        <w:t>Plan 110567 lists 22 other participants not on this page, 12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3"/>
        <w:gridCol w:w="1502"/>
        <w:gridCol w:w="1037"/>
        <w:gridCol w:w="1126"/>
        <w:gridCol w:w="1636"/>
        <w:gridCol w:w="1140"/>
        <w:gridCol w:w="1760"/>
        <w:gridCol w:w="2934"/>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3"/>
            <w:shd w:val="clear" w:color="auto" w:fill="E8E8E8"/>
          </w:tcPr>
          <w:p>
            <w:pPr>
              <w:spacing w:after="0"/>
              <w:jc w:val="left"/>
            </w:pPr>
            <w:r>
              <w:rPr>
                <w:b/>
                <w:sz w:val="16"/>
              </w:rPr>
              <w:t>NRI risk rating</w:t>
            </w:r>
          </w:p>
        </w:tc>
        <w:tc>
          <w:tcPr>
            <w:tcW w:type="dxa" w:w="150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34"/>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$6,567,364</w:t>
            </w:r>
          </w:p>
        </w:tc>
        <w:tc>
          <w:tcPr>
            <w:tcW w:type="dxa" w:w="1126"/>
          </w:tcPr>
          <w:p>
            <w:pPr>
              <w:spacing w:after="0"/>
              <w:jc w:val="right"/>
            </w:pPr>
            <w:r>
              <w:rPr>
                <w:sz w:val="16"/>
              </w:rPr>
              <w:t>$934</w:t>
            </w:r>
          </w:p>
        </w:tc>
        <w:tc>
          <w:tcPr>
            <w:tcW w:type="dxa" w:w="1636"/>
          </w:tcPr>
          <w:p>
            <w:pPr>
              <w:spacing w:after="0"/>
              <w:jc w:val="right"/>
            </w:pPr>
            <w:r>
              <w:rPr>
                <w:sz w:val="16"/>
              </w:rPr>
              <w:t>$21,852</w:t>
            </w:r>
          </w:p>
        </w:tc>
        <w:tc>
          <w:tcPr>
            <w:tcW w:type="dxa" w:w="1140"/>
          </w:tcPr>
          <w:p>
            <w:pPr>
              <w:spacing w:after="0"/>
              <w:jc w:val="right"/>
            </w:pPr>
            <w:r>
              <w:rPr>
                <w:sz w:val="16"/>
              </w:rPr>
              <w:t>$6,590,150</w:t>
            </w:r>
          </w:p>
        </w:tc>
        <w:tc>
          <w:tcPr>
            <w:tcW w:type="dxa" w:w="1760"/>
          </w:tcPr>
          <w:p>
            <w:pPr>
              <w:spacing w:after="0"/>
              <w:jc w:val="right"/>
            </w:pPr>
            <w:r>
              <w:rPr>
                <w:sz w:val="16"/>
              </w:rPr>
              <w:t>76</w:t>
            </w:r>
          </w:p>
        </w:tc>
        <w:tc>
          <w:tcPr>
            <w:tcW w:type="dxa" w:w="2934"/>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43"/>
          </w:tcPr>
          <w:p>
            <w:pPr>
              <w:spacing w:after="0"/>
              <w:jc w:val="left"/>
            </w:pPr>
            <w:r>
              <w:rPr>
                <w:sz w:val="16"/>
              </w:rPr>
              <w:t>Relatively Low</w:t>
            </w:r>
          </w:p>
        </w:tc>
        <w:tc>
          <w:tcPr>
            <w:tcW w:type="dxa" w:w="1502"/>
          </w:tcPr>
          <w:p>
            <w:pPr>
              <w:spacing w:after="0"/>
              <w:jc w:val="left"/>
            </w:pPr>
            <w:r>
              <w:rPr>
                <w:sz w:val="16"/>
              </w:rPr>
              <w:t>Relatively Moderate</w:t>
            </w:r>
          </w:p>
        </w:tc>
        <w:tc>
          <w:tcPr>
            <w:tcW w:type="dxa" w:w="1037"/>
          </w:tcPr>
          <w:p>
            <w:pPr>
              <w:spacing w:after="0"/>
              <w:jc w:val="right"/>
            </w:pPr>
            <w:r>
              <w:rPr>
                <w:sz w:val="16"/>
              </w:rPr>
              <w:t>$1,500,332</w:t>
            </w:r>
          </w:p>
        </w:tc>
        <w:tc>
          <w:tcPr>
            <w:tcW w:type="dxa" w:w="1126"/>
          </w:tcPr>
          <w:p>
            <w:pPr>
              <w:spacing w:after="0"/>
              <w:jc w:val="right"/>
            </w:pPr>
            <w:r>
              <w:rPr>
                <w:sz w:val="16"/>
              </w:rPr>
              <w:t>$5,207</w:t>
            </w:r>
          </w:p>
        </w:tc>
        <w:tc>
          <w:tcPr>
            <w:tcW w:type="dxa" w:w="1636"/>
          </w:tcPr>
          <w:p>
            <w:pPr>
              <w:spacing w:after="0"/>
              <w:jc w:val="right"/>
            </w:pPr>
            <w:r>
              <w:rPr>
                <w:sz w:val="16"/>
              </w:rPr>
              <w:t>$1,517,236</w:t>
            </w:r>
          </w:p>
        </w:tc>
        <w:tc>
          <w:tcPr>
            <w:tcW w:type="dxa" w:w="1140"/>
          </w:tcPr>
          <w:p>
            <w:pPr>
              <w:spacing w:after="0"/>
              <w:jc w:val="right"/>
            </w:pPr>
            <w:r>
              <w:rPr>
                <w:sz w:val="16"/>
              </w:rPr>
              <w:t>$3,022,776</w:t>
            </w:r>
          </w:p>
        </w:tc>
        <w:tc>
          <w:tcPr>
            <w:tcW w:type="dxa" w:w="1760"/>
          </w:tcPr>
          <w:p>
            <w:pPr>
              <w:spacing w:after="0"/>
              <w:jc w:val="right"/>
            </w:pPr>
            <w:r>
              <w:rPr>
                <w:sz w:val="16"/>
              </w:rPr>
              <w:t>36</w:t>
            </w:r>
          </w:p>
        </w:tc>
        <w:tc>
          <w:tcPr>
            <w:tcW w:type="dxa" w:w="2934"/>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Hail</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$981,787</w:t>
            </w:r>
          </w:p>
        </w:tc>
        <w:tc>
          <w:tcPr>
            <w:tcW w:type="dxa" w:w="1126"/>
          </w:tcPr>
          <w:p>
            <w:pPr>
              <w:spacing w:after="0"/>
              <w:jc w:val="right"/>
            </w:pPr>
            <w:r>
              <w:rPr>
                <w:sz w:val="16"/>
              </w:rPr>
              <w:t>$613,719</w:t>
            </w:r>
          </w:p>
        </w:tc>
        <w:tc>
          <w:tcPr>
            <w:tcW w:type="dxa" w:w="1636"/>
          </w:tcPr>
          <w:p>
            <w:pPr>
              <w:spacing w:after="0"/>
              <w:jc w:val="right"/>
            </w:pPr>
            <w:r>
              <w:rPr>
                <w:sz w:val="16"/>
              </w:rPr>
              <w:t>$179,426</w:t>
            </w:r>
          </w:p>
        </w:tc>
        <w:tc>
          <w:tcPr>
            <w:tcW w:type="dxa" w:w="1140"/>
          </w:tcPr>
          <w:p>
            <w:pPr>
              <w:spacing w:after="0"/>
              <w:jc w:val="right"/>
            </w:pPr>
            <w:r>
              <w:rPr>
                <w:sz w:val="16"/>
              </w:rPr>
              <w:t>$1,774,932</w:t>
            </w:r>
          </w:p>
        </w:tc>
        <w:tc>
          <w:tcPr>
            <w:tcW w:type="dxa" w:w="1760"/>
          </w:tcPr>
          <w:p>
            <w:pPr>
              <w:spacing w:after="0"/>
              <w:jc w:val="right"/>
            </w:pPr>
            <w:r>
              <w:rPr>
                <w:sz w:val="16"/>
              </w:rPr>
              <w:t>224</w:t>
            </w:r>
          </w:p>
        </w:tc>
        <w:tc>
          <w:tcPr>
            <w:tcW w:type="dxa" w:w="2934"/>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Cold Wave</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$1,505</w:t>
            </w:r>
          </w:p>
        </w:tc>
        <w:tc>
          <w:tcPr>
            <w:tcW w:type="dxa" w:w="1126"/>
          </w:tcPr>
          <w:p>
            <w:pPr>
              <w:spacing w:after="0"/>
              <w:jc w:val="right"/>
            </w:pPr>
            <w:r>
              <w:rPr>
                <w:sz w:val="16"/>
              </w:rPr>
              <w:t>$91,784</w:t>
            </w:r>
          </w:p>
        </w:tc>
        <w:tc>
          <w:tcPr>
            <w:tcW w:type="dxa" w:w="1636"/>
          </w:tcPr>
          <w:p>
            <w:pPr>
              <w:spacing w:after="0"/>
              <w:jc w:val="right"/>
            </w:pPr>
            <w:r>
              <w:rPr>
                <w:sz w:val="16"/>
              </w:rPr>
              <w:t>$810,308</w:t>
            </w:r>
          </w:p>
        </w:tc>
        <w:tc>
          <w:tcPr>
            <w:tcW w:type="dxa" w:w="1140"/>
          </w:tcPr>
          <w:p>
            <w:pPr>
              <w:spacing w:after="0"/>
              <w:jc w:val="right"/>
            </w:pPr>
            <w:r>
              <w:rPr>
                <w:sz w:val="16"/>
              </w:rPr>
              <w:t>$903,596</w:t>
            </w:r>
          </w:p>
        </w:tc>
        <w:tc>
          <w:tcPr>
            <w:tcW w:type="dxa" w:w="1760"/>
          </w:tcPr>
          <w:p>
            <w:pPr>
              <w:spacing w:after="0"/>
              <w:jc w:val="right"/>
            </w:pPr>
            <w:r>
              <w:rPr>
                <w:sz w:val="16"/>
              </w:rPr>
              <w:t>33</w:t>
            </w:r>
          </w:p>
        </w:tc>
        <w:tc>
          <w:tcPr>
            <w:tcW w:type="dxa" w:w="2934"/>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Strong Wind</w:t>
            </w:r>
          </w:p>
        </w:tc>
        <w:tc>
          <w:tcPr>
            <w:tcW w:type="dxa" w:w="1243"/>
          </w:tcPr>
          <w:p>
            <w:pPr>
              <w:spacing w:after="0"/>
              <w:jc w:val="left"/>
            </w:pPr>
            <w:r>
              <w:rPr>
                <w:sz w:val="16"/>
              </w:rPr>
              <w:t>Relatively Low</w:t>
            </w:r>
          </w:p>
        </w:tc>
        <w:tc>
          <w:tcPr>
            <w:tcW w:type="dxa" w:w="1502"/>
          </w:tcPr>
          <w:p>
            <w:pPr>
              <w:spacing w:after="0"/>
              <w:jc w:val="left"/>
            </w:pPr>
            <w:r>
              <w:rPr>
                <w:sz w:val="16"/>
              </w:rPr>
              <w:t>Relatively Moderate</w:t>
            </w:r>
          </w:p>
        </w:tc>
        <w:tc>
          <w:tcPr>
            <w:tcW w:type="dxa" w:w="1037"/>
          </w:tcPr>
          <w:p>
            <w:pPr>
              <w:spacing w:after="0"/>
              <w:jc w:val="right"/>
            </w:pPr>
            <w:r>
              <w:rPr>
                <w:sz w:val="16"/>
              </w:rPr>
              <w:t>$300,929</w:t>
            </w:r>
          </w:p>
        </w:tc>
        <w:tc>
          <w:tcPr>
            <w:tcW w:type="dxa" w:w="1126"/>
          </w:tcPr>
          <w:p>
            <w:pPr>
              <w:spacing w:after="0"/>
              <w:jc w:val="right"/>
            </w:pPr>
            <w:r>
              <w:rPr>
                <w:sz w:val="16"/>
              </w:rPr>
              <w:t>$31,727</w:t>
            </w:r>
          </w:p>
        </w:tc>
        <w:tc>
          <w:tcPr>
            <w:tcW w:type="dxa" w:w="1636"/>
          </w:tcPr>
          <w:p>
            <w:pPr>
              <w:spacing w:after="0"/>
              <w:jc w:val="right"/>
            </w:pPr>
            <w:r>
              <w:rPr>
                <w:sz w:val="16"/>
              </w:rPr>
              <w:t>$498,232</w:t>
            </w:r>
          </w:p>
        </w:tc>
        <w:tc>
          <w:tcPr>
            <w:tcW w:type="dxa" w:w="1140"/>
          </w:tcPr>
          <w:p>
            <w:pPr>
              <w:spacing w:after="0"/>
              <w:jc w:val="right"/>
            </w:pPr>
            <w:r>
              <w:rPr>
                <w:sz w:val="16"/>
              </w:rPr>
              <w:t>$830,887</w:t>
            </w:r>
          </w:p>
        </w:tc>
        <w:tc>
          <w:tcPr>
            <w:tcW w:type="dxa" w:w="1760"/>
          </w:tcPr>
          <w:p>
            <w:pPr>
              <w:spacing w:after="0"/>
              <w:jc w:val="right"/>
            </w:pPr>
            <w:r>
              <w:rPr>
                <w:sz w:val="16"/>
              </w:rPr>
              <w:t>186</w:t>
            </w:r>
          </w:p>
        </w:tc>
        <w:tc>
          <w:tcPr>
            <w:tcW w:type="dxa" w:w="2934"/>
          </w:tcPr>
          <w:p>
            <w:pPr>
              <w:spacing w:after="0"/>
              <w:jc w:val="left"/>
            </w:pPr>
            <w:r>
              <w:rPr>
                <w:sz w:val="16"/>
              </w:rPr>
              <w:t>Includes 24 High Wind and 1 Strong Wind records (NOAA non-thunderstorm wind types, outside NRI's Strong Wind definition).</w:t>
            </w:r>
          </w:p>
        </w:tc>
      </w:tr>
      <w:tr>
        <w:trPr>
          <w:cantSplit/>
        </w:trPr>
        <w:tc>
          <w:tcPr>
            <w:tcW w:type="dxa" w:w="697"/>
          </w:tcPr>
          <w:p>
            <w:pPr>
              <w:spacing w:after="0"/>
              <w:jc w:val="right"/>
            </w:pPr>
            <w:r>
              <w:rPr>
                <w:sz w:val="16"/>
              </w:rPr>
              <w:t>6</w:t>
            </w:r>
          </w:p>
        </w:tc>
        <w:tc>
          <w:tcPr>
            <w:tcW w:type="dxa" w:w="1037"/>
          </w:tcPr>
          <w:p>
            <w:pPr>
              <w:spacing w:after="0"/>
              <w:jc w:val="left"/>
            </w:pPr>
            <w:r>
              <w:rPr>
                <w:sz w:val="16"/>
              </w:rPr>
              <w:t>Drought</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$754,267</w:t>
            </w:r>
          </w:p>
        </w:tc>
        <w:tc>
          <w:tcPr>
            <w:tcW w:type="dxa" w:w="1636"/>
          </w:tcPr>
          <w:p>
            <w:pPr>
              <w:spacing w:after="0"/>
              <w:jc w:val="right"/>
            </w:pPr>
            <w:r>
              <w:rPr>
                <w:sz w:val="16"/>
              </w:rPr>
              <w:t>n/a</w:t>
            </w:r>
          </w:p>
        </w:tc>
        <w:tc>
          <w:tcPr>
            <w:tcW w:type="dxa" w:w="1140"/>
          </w:tcPr>
          <w:p>
            <w:pPr>
              <w:spacing w:after="0"/>
              <w:jc w:val="right"/>
            </w:pPr>
            <w:r>
              <w:rPr>
                <w:sz w:val="16"/>
              </w:rPr>
              <w:t>$754,267</w:t>
            </w:r>
          </w:p>
        </w:tc>
        <w:tc>
          <w:tcPr>
            <w:tcW w:type="dxa" w:w="1760"/>
          </w:tcPr>
          <w:p>
            <w:pPr>
              <w:spacing w:after="0"/>
              <w:jc w:val="right"/>
            </w:pPr>
            <w:r>
              <w:rPr>
                <w:sz w:val="16"/>
              </w:rPr>
              <w:t>12</w:t>
            </w:r>
          </w:p>
        </w:tc>
        <w:tc>
          <w:tcPr>
            <w:tcW w:type="dxa" w:w="2934"/>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Heat Wave</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$9,984</w:t>
            </w:r>
          </w:p>
        </w:tc>
        <w:tc>
          <w:tcPr>
            <w:tcW w:type="dxa" w:w="1126"/>
          </w:tcPr>
          <w:p>
            <w:pPr>
              <w:spacing w:after="0"/>
              <w:jc w:val="right"/>
            </w:pPr>
            <w:r>
              <w:rPr>
                <w:sz w:val="16"/>
              </w:rPr>
              <w:t>$5</w:t>
            </w:r>
          </w:p>
        </w:tc>
        <w:tc>
          <w:tcPr>
            <w:tcW w:type="dxa" w:w="1636"/>
          </w:tcPr>
          <w:p>
            <w:pPr>
              <w:spacing w:after="0"/>
              <w:jc w:val="right"/>
            </w:pPr>
            <w:r>
              <w:rPr>
                <w:sz w:val="16"/>
              </w:rPr>
              <w:t>$656,808</w:t>
            </w:r>
          </w:p>
        </w:tc>
        <w:tc>
          <w:tcPr>
            <w:tcW w:type="dxa" w:w="1140"/>
          </w:tcPr>
          <w:p>
            <w:pPr>
              <w:spacing w:after="0"/>
              <w:jc w:val="right"/>
            </w:pPr>
            <w:r>
              <w:rPr>
                <w:sz w:val="16"/>
              </w:rPr>
              <w:t>$666,798</w:t>
            </w:r>
          </w:p>
        </w:tc>
        <w:tc>
          <w:tcPr>
            <w:tcW w:type="dxa" w:w="1760"/>
          </w:tcPr>
          <w:p>
            <w:pPr>
              <w:spacing w:after="0"/>
              <w:jc w:val="right"/>
            </w:pPr>
            <w:r>
              <w:rPr>
                <w:sz w:val="16"/>
              </w:rPr>
              <w:t>29</w:t>
            </w:r>
          </w:p>
        </w:tc>
        <w:tc>
          <w:tcPr>
            <w:tcW w:type="dxa" w:w="2934"/>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Wildfire</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$344,873</w:t>
            </w:r>
          </w:p>
        </w:tc>
        <w:tc>
          <w:tcPr>
            <w:tcW w:type="dxa" w:w="1126"/>
          </w:tcPr>
          <w:p>
            <w:pPr>
              <w:spacing w:after="0"/>
              <w:jc w:val="right"/>
            </w:pPr>
            <w:r>
              <w:rPr>
                <w:sz w:val="16"/>
              </w:rPr>
              <w:t>$89</w:t>
            </w:r>
          </w:p>
        </w:tc>
        <w:tc>
          <w:tcPr>
            <w:tcW w:type="dxa" w:w="1636"/>
          </w:tcPr>
          <w:p>
            <w:pPr>
              <w:spacing w:after="0"/>
              <w:jc w:val="right"/>
            </w:pPr>
            <w:r>
              <w:rPr>
                <w:sz w:val="16"/>
              </w:rPr>
              <w:t>$22,423</w:t>
            </w:r>
          </w:p>
        </w:tc>
        <w:tc>
          <w:tcPr>
            <w:tcW w:type="dxa" w:w="1140"/>
          </w:tcPr>
          <w:p>
            <w:pPr>
              <w:spacing w:after="0"/>
              <w:jc w:val="right"/>
            </w:pPr>
            <w:r>
              <w:rPr>
                <w:sz w:val="16"/>
              </w:rPr>
              <w:t>$367,385</w:t>
            </w:r>
          </w:p>
        </w:tc>
        <w:tc>
          <w:tcPr>
            <w:tcW w:type="dxa" w:w="1760"/>
          </w:tcPr>
          <w:p>
            <w:pPr>
              <w:spacing w:after="0"/>
              <w:jc w:val="right"/>
            </w:pPr>
            <w:r>
              <w:rPr>
                <w:sz w:val="16"/>
              </w:rPr>
              <w:t>0</w:t>
            </w:r>
          </w:p>
        </w:tc>
        <w:tc>
          <w:tcPr>
            <w:tcW w:type="dxa" w:w="2934"/>
          </w:tcPr>
          <w:p>
            <w:pPr>
              <w:spacing w:after="0"/>
              <w:jc w:val="left"/>
            </w:pPr>
            <w:r>
              <w:rPr>
                <w:sz w:val="16"/>
              </w:rPr>
              <w:t>Declared 1 time; no Storm Events record of this type.</w:t>
            </w:r>
          </w:p>
        </w:tc>
      </w:tr>
      <w:tr>
        <w:trPr>
          <w:cantSplit/>
        </w:trPr>
        <w:tc>
          <w:tcPr>
            <w:tcW w:type="dxa" w:w="697"/>
          </w:tcPr>
          <w:p>
            <w:pPr>
              <w:spacing w:after="0"/>
              <w:jc w:val="right"/>
            </w:pPr>
            <w:r>
              <w:rPr>
                <w:sz w:val="16"/>
              </w:rPr>
              <w:t>9</w:t>
            </w:r>
          </w:p>
        </w:tc>
        <w:tc>
          <w:tcPr>
            <w:tcW w:type="dxa" w:w="1037"/>
          </w:tcPr>
          <w:p>
            <w:pPr>
              <w:spacing w:after="0"/>
              <w:jc w:val="left"/>
            </w:pPr>
            <w:r>
              <w:rPr>
                <w:sz w:val="16"/>
              </w:rPr>
              <w:t>Ice Storm</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$144,405</w:t>
            </w:r>
          </w:p>
        </w:tc>
        <w:tc>
          <w:tcPr>
            <w:tcW w:type="dxa" w:w="1126"/>
          </w:tcPr>
          <w:p>
            <w:pPr>
              <w:spacing w:after="0"/>
              <w:jc w:val="right"/>
            </w:pPr>
            <w:r>
              <w:rPr>
                <w:sz w:val="16"/>
              </w:rPr>
              <w:t>n/a</w:t>
            </w:r>
          </w:p>
        </w:tc>
        <w:tc>
          <w:tcPr>
            <w:tcW w:type="dxa" w:w="1636"/>
          </w:tcPr>
          <w:p>
            <w:pPr>
              <w:spacing w:after="0"/>
              <w:jc w:val="right"/>
            </w:pPr>
            <w:r>
              <w:rPr>
                <w:sz w:val="16"/>
              </w:rPr>
              <w:t>$139,887</w:t>
            </w:r>
          </w:p>
        </w:tc>
        <w:tc>
          <w:tcPr>
            <w:tcW w:type="dxa" w:w="1140"/>
          </w:tcPr>
          <w:p>
            <w:pPr>
              <w:spacing w:after="0"/>
              <w:jc w:val="right"/>
            </w:pPr>
            <w:r>
              <w:rPr>
                <w:sz w:val="16"/>
              </w:rPr>
              <w:t>$284,292</w:t>
            </w:r>
          </w:p>
        </w:tc>
        <w:tc>
          <w:tcPr>
            <w:tcW w:type="dxa" w:w="1760"/>
          </w:tcPr>
          <w:p>
            <w:pPr>
              <w:spacing w:after="0"/>
              <w:jc w:val="right"/>
            </w:pPr>
            <w:r>
              <w:rPr>
                <w:sz w:val="16"/>
              </w:rPr>
              <w:t>3</w:t>
            </w:r>
          </w:p>
        </w:tc>
        <w:tc>
          <w:tcPr>
            <w:tcW w:type="dxa" w:w="2934"/>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Lightning</w:t>
            </w:r>
          </w:p>
        </w:tc>
        <w:tc>
          <w:tcPr>
            <w:tcW w:type="dxa" w:w="1243"/>
          </w:tcPr>
          <w:p>
            <w:pPr>
              <w:spacing w:after="0"/>
              <w:jc w:val="left"/>
            </w:pPr>
            <w:r>
              <w:rPr>
                <w:sz w:val="16"/>
              </w:rPr>
              <w:t>Very Low</w:t>
            </w:r>
          </w:p>
        </w:tc>
        <w:tc>
          <w:tcPr>
            <w:tcW w:type="dxa" w:w="1502"/>
          </w:tcPr>
          <w:p>
            <w:pPr>
              <w:spacing w:after="0"/>
              <w:jc w:val="left"/>
            </w:pPr>
            <w:r>
              <w:rPr>
                <w:sz w:val="16"/>
              </w:rPr>
              <w:t>Relatively Low</w:t>
            </w:r>
          </w:p>
        </w:tc>
        <w:tc>
          <w:tcPr>
            <w:tcW w:type="dxa" w:w="1037"/>
          </w:tcPr>
          <w:p>
            <w:pPr>
              <w:spacing w:after="0"/>
              <w:jc w:val="right"/>
            </w:pPr>
            <w:r>
              <w:rPr>
                <w:sz w:val="16"/>
              </w:rPr>
              <w:t>$22,482</w:t>
            </w:r>
          </w:p>
        </w:tc>
        <w:tc>
          <w:tcPr>
            <w:tcW w:type="dxa" w:w="1126"/>
          </w:tcPr>
          <w:p>
            <w:pPr>
              <w:spacing w:after="0"/>
              <w:jc w:val="right"/>
            </w:pPr>
            <w:r>
              <w:rPr>
                <w:sz w:val="16"/>
              </w:rPr>
              <w:t>n/a</w:t>
            </w:r>
          </w:p>
        </w:tc>
        <w:tc>
          <w:tcPr>
            <w:tcW w:type="dxa" w:w="1636"/>
          </w:tcPr>
          <w:p>
            <w:pPr>
              <w:spacing w:after="0"/>
              <w:jc w:val="right"/>
            </w:pPr>
            <w:r>
              <w:rPr>
                <w:sz w:val="16"/>
              </w:rPr>
              <w:t>$92,054</w:t>
            </w:r>
          </w:p>
        </w:tc>
        <w:tc>
          <w:tcPr>
            <w:tcW w:type="dxa" w:w="1140"/>
          </w:tcPr>
          <w:p>
            <w:pPr>
              <w:spacing w:after="0"/>
              <w:jc w:val="right"/>
            </w:pPr>
            <w:r>
              <w:rPr>
                <w:sz w:val="16"/>
              </w:rPr>
              <w:t>$114,537</w:t>
            </w:r>
          </w:p>
        </w:tc>
        <w:tc>
          <w:tcPr>
            <w:tcW w:type="dxa" w:w="1760"/>
          </w:tcPr>
          <w:p>
            <w:pPr>
              <w:spacing w:after="0"/>
              <w:jc w:val="right"/>
            </w:pPr>
            <w:r>
              <w:rPr>
                <w:sz w:val="16"/>
              </w:rPr>
              <w:t>2</w:t>
            </w:r>
          </w:p>
        </w:tc>
        <w:tc>
          <w:tcPr>
            <w:tcW w:type="dxa" w:w="2934"/>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Winter Weather</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$36,502</w:t>
            </w:r>
          </w:p>
        </w:tc>
        <w:tc>
          <w:tcPr>
            <w:tcW w:type="dxa" w:w="1126"/>
          </w:tcPr>
          <w:p>
            <w:pPr>
              <w:spacing w:after="0"/>
              <w:jc w:val="right"/>
            </w:pPr>
            <w:r>
              <w:rPr>
                <w:sz w:val="16"/>
              </w:rPr>
              <w:t>$308</w:t>
            </w:r>
          </w:p>
        </w:tc>
        <w:tc>
          <w:tcPr>
            <w:tcW w:type="dxa" w:w="1636"/>
          </w:tcPr>
          <w:p>
            <w:pPr>
              <w:spacing w:after="0"/>
              <w:jc w:val="right"/>
            </w:pPr>
            <w:r>
              <w:rPr>
                <w:sz w:val="16"/>
              </w:rPr>
              <w:t>$6,464</w:t>
            </w:r>
          </w:p>
        </w:tc>
        <w:tc>
          <w:tcPr>
            <w:tcW w:type="dxa" w:w="1140"/>
          </w:tcPr>
          <w:p>
            <w:pPr>
              <w:spacing w:after="0"/>
              <w:jc w:val="right"/>
            </w:pPr>
            <w:r>
              <w:rPr>
                <w:sz w:val="16"/>
              </w:rPr>
              <w:t>$43,275</w:t>
            </w:r>
          </w:p>
        </w:tc>
        <w:tc>
          <w:tcPr>
            <w:tcW w:type="dxa" w:w="1760"/>
          </w:tcPr>
          <w:p>
            <w:pPr>
              <w:spacing w:after="0"/>
              <w:jc w:val="right"/>
            </w:pPr>
            <w:r>
              <w:rPr>
                <w:sz w:val="16"/>
              </w:rPr>
              <w:t>78</w:t>
            </w:r>
          </w:p>
        </w:tc>
        <w:tc>
          <w:tcPr>
            <w:tcW w:type="dxa" w:w="2934"/>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Earthquake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$16,402</w:t>
            </w:r>
          </w:p>
        </w:tc>
        <w:tc>
          <w:tcPr>
            <w:tcW w:type="dxa" w:w="1126"/>
          </w:tcPr>
          <w:p>
            <w:pPr>
              <w:spacing w:after="0"/>
              <w:jc w:val="right"/>
            </w:pPr>
            <w:r>
              <w:rPr>
                <w:sz w:val="16"/>
              </w:rPr>
              <w:t>n/a</w:t>
            </w:r>
          </w:p>
        </w:tc>
        <w:tc>
          <w:tcPr>
            <w:tcW w:type="dxa" w:w="1636"/>
          </w:tcPr>
          <w:p>
            <w:pPr>
              <w:spacing w:after="0"/>
              <w:jc w:val="right"/>
            </w:pPr>
            <w:r>
              <w:rPr>
                <w:sz w:val="16"/>
              </w:rPr>
              <w:t>$1,610</w:t>
            </w:r>
          </w:p>
        </w:tc>
        <w:tc>
          <w:tcPr>
            <w:tcW w:type="dxa" w:w="1140"/>
          </w:tcPr>
          <w:p>
            <w:pPr>
              <w:spacing w:after="0"/>
              <w:jc w:val="right"/>
            </w:pPr>
            <w:r>
              <w:rPr>
                <w:sz w:val="16"/>
              </w:rPr>
              <w:t>$18,012</w:t>
            </w:r>
          </w:p>
        </w:tc>
        <w:tc>
          <w:tcPr>
            <w:tcW w:type="dxa" w:w="1760"/>
          </w:tcPr>
          <w:p>
            <w:pPr>
              <w:spacing w:after="0"/>
              <w:jc w:val="right"/>
            </w:pPr>
          </w:p>
        </w:tc>
        <w:tc>
          <w:tcPr>
            <w:tcW w:type="dxa" w:w="2934"/>
          </w:tcPr>
          <w:p>
            <w:pPr>
              <w:spacing w:after="0"/>
              <w:jc w:val="left"/>
            </w:pPr>
            <w:r>
              <w:rPr>
                <w:sz w:val="16"/>
              </w:rPr>
              <w:t>Storm Events does not record earthquakes.</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$499</w:t>
            </w:r>
          </w:p>
        </w:tc>
        <w:tc>
          <w:tcPr>
            <w:tcW w:type="dxa" w:w="1126"/>
          </w:tcPr>
          <w:p>
            <w:pPr>
              <w:spacing w:after="0"/>
              <w:jc w:val="right"/>
            </w:pPr>
            <w:r>
              <w:rPr>
                <w:sz w:val="16"/>
              </w:rPr>
              <w:t>n/a</w:t>
            </w:r>
          </w:p>
        </w:tc>
        <w:tc>
          <w:tcPr>
            <w:tcW w:type="dxa" w:w="1636"/>
          </w:tcPr>
          <w:p>
            <w:pPr>
              <w:spacing w:after="0"/>
              <w:jc w:val="right"/>
            </w:pPr>
            <w:r>
              <w:rPr>
                <w:sz w:val="16"/>
              </w:rPr>
              <w:t>$9,906</w:t>
            </w:r>
          </w:p>
        </w:tc>
        <w:tc>
          <w:tcPr>
            <w:tcW w:type="dxa" w:w="1140"/>
          </w:tcPr>
          <w:p>
            <w:pPr>
              <w:spacing w:after="0"/>
              <w:jc w:val="right"/>
            </w:pPr>
            <w:r>
              <w:rPr>
                <w:sz w:val="16"/>
              </w:rPr>
              <w:t>$10,405</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Hurricane</w:t>
            </w:r>
          </w:p>
        </w:tc>
        <w:tc>
          <w:tcPr>
            <w:tcW w:type="dxa" w:w="1243"/>
          </w:tcPr>
          <w:p>
            <w:pPr>
              <w:spacing w:after="0"/>
              <w:jc w:val="left"/>
            </w:pPr>
            <w:r>
              <w:rPr>
                <w:sz w:val="16"/>
              </w:rPr>
              <w:t>No Rating</w:t>
            </w:r>
          </w:p>
        </w:tc>
        <w:tc>
          <w:tcPr>
            <w:tcW w:type="dxa" w:w="150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36"/>
          </w:tcPr>
          <w:p>
            <w:pPr>
              <w:spacing w:after="0"/>
              <w:jc w:val="right"/>
            </w:pPr>
            <w:r>
              <w:rPr>
                <w:sz w:val="16"/>
              </w:rPr>
              <w:t>$0</w:t>
            </w:r>
          </w:p>
        </w:tc>
        <w:tc>
          <w:tcPr>
            <w:tcW w:type="dxa" w:w="1140"/>
          </w:tcPr>
          <w:p>
            <w:pPr>
              <w:spacing w:after="0"/>
              <w:jc w:val="right"/>
            </w:pPr>
            <w:r>
              <w:rPr>
                <w:sz w:val="16"/>
              </w:rPr>
              <w:t>$0</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9659 (Very Low, 15.3); tract 9656 (Very Low, 14.7); tract 9657 (Very Low, 13.3)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9657 (Relatively Moderate, 95.9); tract 9660 (Relatively Low, 94.7); tract 9661 (Relatively Low, 93.2)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9657 (Very High, 97.8); tract 9659 (Very High, 95.8); tract 9661 (Relatively High, 92.8)</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9657 (Relatively Moderate, 94.9); tract 9659 (Relatively Moderate, 93.7); tract 9656 (Relatively Moderate, 93.1)</w:t>
            </w:r>
          </w:p>
        </w:tc>
      </w:tr>
    </w:tbl>
    <w:p>
      <w:pPr>
        <w:spacing w:after="40" w:before="60"/>
      </w:pPr>
      <w:r>
        <w:rPr>
          <w:sz w:val="15"/>
        </w:rPr>
        <w:t xml:space="preserve">Up to 3 census tracts per hazard, highest National Risk Index rating first, then highest score; a tract number is the Census tract number (for example 9659 is Census Tract 9659).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806"/>
        <w:gridCol w:w="1696"/>
        <w:gridCol w:w="1821"/>
        <w:gridCol w:w="1425"/>
        <w:gridCol w:w="1653"/>
        <w:gridCol w:w="2049"/>
        <w:gridCol w:w="1896"/>
      </w:tblGrid>
      <w:tr>
        <w:trPr>
          <w:cantSplit/>
          <w:tblHeader/>
        </w:trPr>
        <w:tc>
          <w:tcPr>
            <w:tcW w:type="dxa" w:w="1765"/>
            <w:shd w:val="clear" w:color="auto" w:fill="E8E8E8"/>
          </w:tcPr>
          <w:p>
            <w:pPr>
              <w:spacing w:after="0"/>
              <w:jc w:val="left"/>
            </w:pPr>
            <w:r>
              <w:rPr>
                <w:b/>
                <w:sz w:val="16"/>
              </w:rPr>
              <w:t>Hazard</w:t>
            </w:r>
          </w:p>
        </w:tc>
        <w:tc>
          <w:tcPr>
            <w:tcW w:type="dxa" w:w="1806"/>
            <w:shd w:val="clear" w:color="auto" w:fill="E8E8E8"/>
          </w:tcPr>
          <w:p>
            <w:pPr>
              <w:spacing w:after="0"/>
              <w:jc w:val="left"/>
            </w:pPr>
            <w:r>
              <w:rPr>
                <w:b/>
                <w:sz w:val="16"/>
              </w:rPr>
              <w:t>Scale</w:t>
            </w:r>
          </w:p>
        </w:tc>
        <w:tc>
          <w:tcPr>
            <w:tcW w:type="dxa" w:w="16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1"/>
            <w:shd w:val="clear" w:color="auto" w:fill="E8E8E8"/>
          </w:tcPr>
          <w:p>
            <w:pPr>
              <w:spacing w:after="0"/>
              <w:jc w:val="left"/>
            </w:pPr>
            <w:r>
              <w:rPr>
                <w:b/>
                <w:sz w:val="16"/>
              </w:rPr>
              <w:t>Observed range</w:t>
            </w:r>
          </w:p>
        </w:tc>
        <w:tc>
          <w:tcPr>
            <w:tcW w:type="dxa" w:w="1425"/>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2049"/>
            <w:shd w:val="clear" w:color="auto" w:fill="E8E8E8"/>
          </w:tcPr>
          <w:p>
            <w:pPr>
              <w:spacing w:after="0"/>
              <w:jc w:val="left"/>
            </w:pPr>
            <w:r>
              <w:rPr>
                <w:b/>
                <w:sz w:val="16"/>
              </w:rPr>
              <w:t>How it applies to jurisdictions</w:t>
            </w:r>
          </w:p>
        </w:tc>
        <w:tc>
          <w:tcPr>
            <w:tcW w:type="dxa" w:w="1896"/>
            <w:shd w:val="clear" w:color="auto" w:fill="E8E8E8"/>
          </w:tcPr>
          <w:p>
            <w:pPr>
              <w:spacing w:after="0"/>
              <w:jc w:val="left"/>
            </w:pPr>
            <w:r>
              <w:rPr>
                <w:b/>
                <w:sz w:val="16"/>
              </w:rPr>
              <w:t>Note</w:t>
            </w:r>
          </w:p>
        </w:tc>
      </w:tr>
      <w:tr>
        <w:trPr>
          <w:cantSplit/>
        </w:trPr>
        <w:tc>
          <w:tcPr>
            <w:tcW w:type="dxa" w:w="1765"/>
          </w:tcPr>
          <w:p>
            <w:pPr>
              <w:spacing w:after="0"/>
              <w:jc w:val="left"/>
            </w:pPr>
            <w:r>
              <w:rPr>
                <w:sz w:val="16"/>
              </w:rPr>
              <w:t>Cold/Wind Chill, Extreme Cold/Wind Chill</w:t>
            </w:r>
          </w:p>
        </w:tc>
        <w:tc>
          <w:tcPr>
            <w:tcW w:type="dxa" w:w="1806"/>
          </w:tcPr>
          <w:p>
            <w:pPr>
              <w:spacing w:after="0"/>
              <w:jc w:val="left"/>
            </w:pPr>
            <w:r>
              <w:rPr>
                <w:sz w:val="16"/>
              </w:rPr>
              <w:t>wind chill</w:t>
            </w:r>
          </w:p>
        </w:tc>
        <w:tc>
          <w:tcPr>
            <w:tcW w:type="dxa" w:w="1696"/>
          </w:tcPr>
          <w:p>
            <w:pPr>
              <w:spacing w:after="0"/>
              <w:jc w:val="right"/>
            </w:pPr>
            <w:r>
              <w:rPr>
                <w:sz w:val="16"/>
              </w:rPr>
              <w:t>33 records, 1996 to 2025 (33 zone-level)</w:t>
            </w:r>
          </w:p>
        </w:tc>
        <w:tc>
          <w:tcPr>
            <w:tcW w:type="dxa" w:w="1821"/>
          </w:tcPr>
          <w:p>
            <w:pPr>
              <w:spacing w:after="0"/>
              <w:jc w:val="left"/>
            </w:pPr>
            <w:r>
              <w:rPr>
                <w:sz w:val="16"/>
              </w:rPr>
              <w:t>1 day to 5 days (median 2 days); 30 with a recorded value</w:t>
            </w:r>
          </w:p>
        </w:tc>
        <w:tc>
          <w:tcPr>
            <w:tcW w:type="dxa" w:w="1425"/>
          </w:tcPr>
          <w:p>
            <w:pPr>
              <w:spacing w:after="0"/>
              <w:jc w:val="left"/>
            </w:pPr>
            <w:r>
              <w:rPr>
                <w:sz w:val="16"/>
              </w:rPr>
              <w:t>5 consecutive days, 2024-01-12 to 2024-01-16, zone-level</w:t>
            </w:r>
          </w:p>
        </w:tc>
        <w:tc>
          <w:tcPr>
            <w:tcW w:type="dxa" w:w="1653"/>
          </w:tcPr>
          <w:p>
            <w:pPr>
              <w:spacing w:after="0"/>
              <w:jc w:val="left"/>
            </w:pPr>
          </w:p>
        </w:tc>
        <w:tc>
          <w:tcPr>
            <w:tcW w:type="dxa" w:w="2049"/>
          </w:tcPr>
          <w:p>
            <w:pPr>
              <w:spacing w:after="0"/>
              <w:jc w:val="left"/>
            </w:pPr>
            <w:r>
              <w:rPr>
                <w:sz w:val="16"/>
              </w:rPr>
              <w:t>Countywide (zone-level records).</w:t>
            </w:r>
          </w:p>
        </w:tc>
        <w:tc>
          <w:tcPr>
            <w:tcW w:type="dxa" w:w="1896"/>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65"/>
          </w:tcPr>
          <w:p>
            <w:pPr>
              <w:spacing w:after="0"/>
              <w:jc w:val="left"/>
            </w:pPr>
            <w:r>
              <w:rPr>
                <w:sz w:val="16"/>
              </w:rPr>
              <w:t>Frost/Freeze (outside NRI's Cold Wave definition)</w:t>
            </w:r>
          </w:p>
        </w:tc>
        <w:tc>
          <w:tcPr>
            <w:tcW w:type="dxa" w:w="1806"/>
          </w:tcPr>
          <w:p>
            <w:pPr>
              <w:spacing w:after="0"/>
              <w:jc w:val="left"/>
            </w:pPr>
            <w:r>
              <w:rPr>
                <w:sz w:val="16"/>
              </w:rPr>
              <w:t>crop damage</w:t>
            </w:r>
          </w:p>
        </w:tc>
        <w:tc>
          <w:tcPr>
            <w:tcW w:type="dxa" w:w="1696"/>
          </w:tcPr>
          <w:p>
            <w:pPr>
              <w:spacing w:after="0"/>
              <w:jc w:val="right"/>
            </w:pPr>
            <w:r>
              <w:rPr>
                <w:sz w:val="16"/>
              </w:rPr>
              <w:t>0</w:t>
            </w:r>
          </w:p>
        </w:tc>
        <w:tc>
          <w:tcPr>
            <w:tcW w:type="dxa" w:w="1821"/>
          </w:tcPr>
          <w:p>
            <w:pPr>
              <w:spacing w:after="0"/>
              <w:jc w:val="left"/>
            </w:pPr>
          </w:p>
        </w:tc>
        <w:tc>
          <w:tcPr>
            <w:tcW w:type="dxa" w:w="1425"/>
          </w:tcPr>
          <w:p>
            <w:pPr>
              <w:spacing w:after="0"/>
              <w:jc w:val="left"/>
            </w:pPr>
          </w:p>
        </w:tc>
        <w:tc>
          <w:tcPr>
            <w:tcW w:type="dxa" w:w="1653"/>
          </w:tcPr>
          <w:p>
            <w:pPr>
              <w:spacing w:after="0"/>
              <w:jc w:val="left"/>
            </w:pPr>
          </w:p>
        </w:tc>
        <w:tc>
          <w:tcPr>
            <w:tcW w:type="dxa" w:w="2049"/>
          </w:tcPr>
          <w:p>
            <w:pPr>
              <w:spacing w:after="0"/>
              <w:jc w:val="left"/>
            </w:pPr>
          </w:p>
        </w:tc>
        <w:tc>
          <w:tcPr>
            <w:tcW w:type="dxa" w:w="1896"/>
          </w:tcPr>
          <w:p>
            <w:pPr>
              <w:spacing w:after="0"/>
              <w:jc w:val="left"/>
            </w:pPr>
            <w:r>
              <w:rPr>
                <w:sz w:val="16"/>
              </w:rPr>
              <w:t>Temperature: in event narratives only (local data needed).</w:t>
            </w:r>
          </w:p>
        </w:tc>
      </w:tr>
      <w:tr>
        <w:trPr>
          <w:cantSplit/>
        </w:trPr>
        <w:tc>
          <w:tcPr>
            <w:tcW w:type="dxa" w:w="1765"/>
          </w:tcPr>
          <w:p>
            <w:pPr>
              <w:spacing w:after="0"/>
              <w:jc w:val="left"/>
            </w:pPr>
            <w:r>
              <w:rPr>
                <w:sz w:val="16"/>
              </w:rPr>
              <w:t>Drought</w:t>
            </w:r>
          </w:p>
        </w:tc>
        <w:tc>
          <w:tcPr>
            <w:tcW w:type="dxa" w:w="1806"/>
          </w:tcPr>
          <w:p>
            <w:pPr>
              <w:spacing w:after="0"/>
              <w:jc w:val="left"/>
            </w:pPr>
            <w:r>
              <w:rPr>
                <w:sz w:val="16"/>
              </w:rPr>
              <w:t>U.S. Drought Monitor scale (D0 to D4)</w:t>
            </w:r>
          </w:p>
        </w:tc>
        <w:tc>
          <w:tcPr>
            <w:tcW w:type="dxa" w:w="1696"/>
          </w:tcPr>
          <w:p>
            <w:pPr>
              <w:spacing w:after="0"/>
              <w:jc w:val="right"/>
            </w:pPr>
            <w:r>
              <w:rPr>
                <w:sz w:val="16"/>
              </w:rPr>
              <w:t>12 records, 1999 to 2013 (12 zone-level)</w:t>
            </w:r>
          </w:p>
        </w:tc>
        <w:tc>
          <w:tcPr>
            <w:tcW w:type="dxa" w:w="1821"/>
          </w:tcPr>
          <w:p>
            <w:pPr>
              <w:spacing w:after="0"/>
              <w:jc w:val="left"/>
            </w:pPr>
            <w:r>
              <w:rPr>
                <w:sz w:val="16"/>
              </w:rPr>
              <w:t>22 days to 312 days (median 167 days); 2 with a recorded value</w:t>
            </w:r>
          </w:p>
        </w:tc>
        <w:tc>
          <w:tcPr>
            <w:tcW w:type="dxa" w:w="1425"/>
          </w:tcPr>
          <w:p>
            <w:pPr>
              <w:spacing w:after="0"/>
              <w:jc w:val="left"/>
            </w:pPr>
            <w:r>
              <w:rPr>
                <w:sz w:val="16"/>
              </w:rPr>
              <w:t>312 days (about 10.2 months), 2012-07-21 to 2013-05-28, a run of 11 consecutive Storm Events drought records, zone-level</w:t>
            </w:r>
          </w:p>
        </w:tc>
        <w:tc>
          <w:tcPr>
            <w:tcW w:type="dxa" w:w="1653"/>
          </w:tcPr>
          <w:p>
            <w:pPr>
              <w:spacing w:after="0"/>
              <w:jc w:val="left"/>
            </w:pPr>
          </w:p>
        </w:tc>
        <w:tc>
          <w:tcPr>
            <w:tcW w:type="dxa" w:w="2049"/>
          </w:tcPr>
          <w:p>
            <w:pPr>
              <w:spacing w:after="0"/>
              <w:jc w:val="left"/>
            </w:pPr>
            <w:r>
              <w:rPr>
                <w:sz w:val="16"/>
              </w:rPr>
              <w:t>Countywide (zone-level records).</w:t>
            </w:r>
          </w:p>
        </w:tc>
        <w:tc>
          <w:tcPr>
            <w:tcW w:type="dxa" w:w="18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806"/>
          </w:tcPr>
          <w:p>
            <w:pPr>
              <w:spacing w:after="0"/>
              <w:jc w:val="left"/>
            </w:pPr>
            <w:r>
              <w:rPr>
                <w:sz w:val="16"/>
              </w:rPr>
              <w:t>Modified Mercalli (local data)</w:t>
            </w:r>
          </w:p>
        </w:tc>
        <w:tc>
          <w:tcPr>
            <w:tcW w:type="dxa" w:w="1696"/>
          </w:tcPr>
          <w:p>
            <w:pPr>
              <w:spacing w:after="0"/>
              <w:jc w:val="right"/>
            </w:pPr>
            <w:r>
              <w:rPr>
                <w:sz w:val="16"/>
              </w:rPr>
              <w:t>0</w:t>
            </w:r>
          </w:p>
        </w:tc>
        <w:tc>
          <w:tcPr>
            <w:tcW w:type="dxa" w:w="1821"/>
          </w:tcPr>
          <w:p>
            <w:pPr>
              <w:spacing w:after="0"/>
              <w:jc w:val="left"/>
            </w:pPr>
          </w:p>
        </w:tc>
        <w:tc>
          <w:tcPr>
            <w:tcW w:type="dxa" w:w="1425"/>
          </w:tcPr>
          <w:p>
            <w:pPr>
              <w:spacing w:after="0"/>
              <w:jc w:val="left"/>
            </w:pPr>
          </w:p>
        </w:tc>
        <w:tc>
          <w:tcPr>
            <w:tcW w:type="dxa" w:w="1653"/>
          </w:tcPr>
          <w:p>
            <w:pPr>
              <w:spacing w:after="0"/>
              <w:jc w:val="left"/>
            </w:pPr>
          </w:p>
        </w:tc>
        <w:tc>
          <w:tcPr>
            <w:tcW w:type="dxa" w:w="2049"/>
          </w:tcPr>
          <w:p>
            <w:pPr>
              <w:spacing w:after="0"/>
              <w:jc w:val="left"/>
            </w:pPr>
          </w:p>
        </w:tc>
        <w:tc>
          <w:tcPr>
            <w:tcW w:type="dxa" w:w="1896"/>
          </w:tcPr>
          <w:p>
            <w:pPr>
              <w:spacing w:after="0"/>
              <w:jc w:val="left"/>
            </w:pPr>
            <w:r>
              <w:rPr>
                <w:sz w:val="16"/>
              </w:rPr>
              <w:t>Storm Events does not record earthquakes; the USGS earthquake catalog is the source.</w:t>
            </w:r>
          </w:p>
        </w:tc>
      </w:tr>
      <w:tr>
        <w:trPr>
          <w:cantSplit/>
        </w:trPr>
        <w:tc>
          <w:tcPr>
            <w:tcW w:type="dxa" w:w="1765"/>
          </w:tcPr>
          <w:p>
            <w:pPr>
              <w:spacing w:after="0"/>
              <w:jc w:val="left"/>
            </w:pPr>
            <w:r>
              <w:rPr>
                <w:sz w:val="16"/>
              </w:rPr>
              <w:t>Hail</w:t>
            </w:r>
          </w:p>
        </w:tc>
        <w:tc>
          <w:tcPr>
            <w:tcW w:type="dxa" w:w="1806"/>
          </w:tcPr>
          <w:p>
            <w:pPr>
              <w:spacing w:after="0"/>
              <w:jc w:val="left"/>
            </w:pPr>
            <w:r>
              <w:rPr>
                <w:sz w:val="16"/>
              </w:rPr>
              <w:t>hail size (inches)</w:t>
            </w:r>
          </w:p>
        </w:tc>
        <w:tc>
          <w:tcPr>
            <w:tcW w:type="dxa" w:w="1696"/>
          </w:tcPr>
          <w:p>
            <w:pPr>
              <w:spacing w:after="0"/>
              <w:jc w:val="right"/>
            </w:pPr>
            <w:r>
              <w:rPr>
                <w:sz w:val="16"/>
              </w:rPr>
              <w:t>258 records, 1967 to 2026</w:t>
            </w:r>
          </w:p>
        </w:tc>
        <w:tc>
          <w:tcPr>
            <w:tcW w:type="dxa" w:w="1821"/>
          </w:tcPr>
          <w:p>
            <w:pPr>
              <w:spacing w:after="0"/>
              <w:jc w:val="left"/>
            </w:pPr>
            <w:r>
              <w:rPr>
                <w:sz w:val="16"/>
              </w:rPr>
              <w:t>0.75 in to 5 in (median 1 in); 258 with a recorded value</w:t>
            </w:r>
          </w:p>
        </w:tc>
        <w:tc>
          <w:tcPr>
            <w:tcW w:type="dxa" w:w="1425"/>
          </w:tcPr>
          <w:p>
            <w:pPr>
              <w:spacing w:after="0"/>
              <w:jc w:val="left"/>
            </w:pPr>
            <w:r>
              <w:rPr>
                <w:sz w:val="16"/>
              </w:rPr>
              <w:t>5 in hail, 1967-06-27</w:t>
            </w:r>
          </w:p>
        </w:tc>
        <w:tc>
          <w:tcPr>
            <w:tcW w:type="dxa" w:w="1653"/>
          </w:tcPr>
          <w:p>
            <w:pPr>
              <w:spacing w:after="0"/>
              <w:jc w:val="left"/>
            </w:pPr>
            <w:r>
              <w:rPr>
                <w:sz w:val="16"/>
              </w:rPr>
              <w:t>Hail, 1996-07-28, $1,000,000 property; $250,000 crops (1996 dollars)</w:t>
            </w:r>
          </w:p>
        </w:tc>
        <w:tc>
          <w:tcPr>
            <w:tcW w:type="dxa" w:w="2049"/>
          </w:tcPr>
          <w:p>
            <w:pPr>
              <w:spacing w:after="0"/>
              <w:jc w:val="left"/>
            </w:pPr>
            <w:r>
              <w:rPr>
                <w:sz w:val="16"/>
              </w:rPr>
              <w:t>Event records naming jurisdictions in the plan: Plattsmouth city (33 records), Eagle village (21 records), Greenwood village (20 records), Union village (20 records), Louisville city (19 records), Murray village (17 records), Weeping Water city (15 records), Manley village (14 records), Cedar Creek village (11 records), Elmwood village (11 records); and 5 more jurisdictions (see the Excel file).</w:t>
            </w:r>
          </w:p>
        </w:tc>
        <w:tc>
          <w:tcPr>
            <w:tcW w:type="dxa" w:w="1896"/>
          </w:tcPr>
          <w:p>
            <w:pPr>
              <w:spacing w:after="0"/>
              <w:jc w:val="left"/>
            </w:pPr>
          </w:p>
        </w:tc>
      </w:tr>
      <w:tr>
        <w:trPr>
          <w:cantSplit/>
        </w:trPr>
        <w:tc>
          <w:tcPr>
            <w:tcW w:type="dxa" w:w="1765"/>
          </w:tcPr>
          <w:p>
            <w:pPr>
              <w:spacing w:after="0"/>
              <w:jc w:val="left"/>
            </w:pPr>
            <w:r>
              <w:rPr>
                <w:sz w:val="16"/>
              </w:rPr>
              <w:t>Excessive Heat, Heat</w:t>
            </w:r>
          </w:p>
        </w:tc>
        <w:tc>
          <w:tcPr>
            <w:tcW w:type="dxa" w:w="1806"/>
          </w:tcPr>
          <w:p>
            <w:pPr>
              <w:spacing w:after="0"/>
              <w:jc w:val="left"/>
            </w:pPr>
            <w:r>
              <w:rPr>
                <w:sz w:val="16"/>
              </w:rPr>
              <w:t>heat index (in event narratives)</w:t>
            </w:r>
          </w:p>
        </w:tc>
        <w:tc>
          <w:tcPr>
            <w:tcW w:type="dxa" w:w="1696"/>
          </w:tcPr>
          <w:p>
            <w:pPr>
              <w:spacing w:after="0"/>
              <w:jc w:val="right"/>
            </w:pPr>
            <w:r>
              <w:rPr>
                <w:sz w:val="16"/>
              </w:rPr>
              <w:t>29 records, 1999 to 2025 (29 zone-level)</w:t>
            </w:r>
          </w:p>
        </w:tc>
        <w:tc>
          <w:tcPr>
            <w:tcW w:type="dxa" w:w="1821"/>
          </w:tcPr>
          <w:p>
            <w:pPr>
              <w:spacing w:after="0"/>
              <w:jc w:val="left"/>
            </w:pPr>
            <w:r>
              <w:rPr>
                <w:sz w:val="16"/>
              </w:rPr>
              <w:t>1 day to 13 days (median 2 days); 26 with a recorded value</w:t>
            </w:r>
          </w:p>
        </w:tc>
        <w:tc>
          <w:tcPr>
            <w:tcW w:type="dxa" w:w="1425"/>
          </w:tcPr>
          <w:p>
            <w:pPr>
              <w:spacing w:after="0"/>
              <w:jc w:val="left"/>
            </w:pPr>
            <w:r>
              <w:rPr>
                <w:sz w:val="16"/>
              </w:rPr>
              <w:t>13 consecutive days, 2001-07-28 to 2001-08-09, zone-level</w:t>
            </w:r>
          </w:p>
        </w:tc>
        <w:tc>
          <w:tcPr>
            <w:tcW w:type="dxa" w:w="1653"/>
          </w:tcPr>
          <w:p>
            <w:pPr>
              <w:spacing w:after="0"/>
              <w:jc w:val="left"/>
            </w:pPr>
          </w:p>
        </w:tc>
        <w:tc>
          <w:tcPr>
            <w:tcW w:type="dxa" w:w="2049"/>
          </w:tcPr>
          <w:p>
            <w:pPr>
              <w:spacing w:after="0"/>
              <w:jc w:val="left"/>
            </w:pPr>
            <w:r>
              <w:rPr>
                <w:sz w:val="16"/>
              </w:rPr>
              <w:t>Countywide (zone-level records).</w:t>
            </w:r>
          </w:p>
        </w:tc>
        <w:tc>
          <w:tcPr>
            <w:tcW w:type="dxa" w:w="1896"/>
          </w:tcPr>
          <w:p>
            <w:pPr>
              <w:spacing w:after="0"/>
              <w:jc w:val="left"/>
            </w:pPr>
            <w:r>
              <w:rPr>
                <w:sz w:val="16"/>
              </w:rPr>
              <w:t>Heat index: in event narratives only (local data needed).</w:t>
            </w:r>
          </w:p>
        </w:tc>
      </w:tr>
      <w:tr>
        <w:trPr>
          <w:cantSplit/>
        </w:trPr>
        <w:tc>
          <w:tcPr>
            <w:tcW w:type="dxa" w:w="1765"/>
          </w:tcPr>
          <w:p>
            <w:pPr>
              <w:spacing w:after="0"/>
              <w:jc w:val="left"/>
            </w:pPr>
            <w:r>
              <w:rPr>
                <w:sz w:val="16"/>
              </w:rPr>
              <w:t>Hurricane, Tropical Storm, Tropical Depression</w:t>
            </w:r>
          </w:p>
        </w:tc>
        <w:tc>
          <w:tcPr>
            <w:tcW w:type="dxa" w:w="1806"/>
          </w:tcPr>
          <w:p>
            <w:pPr>
              <w:spacing w:after="0"/>
              <w:jc w:val="left"/>
            </w:pPr>
            <w:r>
              <w:rPr>
                <w:sz w:val="16"/>
              </w:rPr>
              <w:t>Saffir-Simpson</w:t>
            </w:r>
          </w:p>
        </w:tc>
        <w:tc>
          <w:tcPr>
            <w:tcW w:type="dxa" w:w="1696"/>
          </w:tcPr>
          <w:p>
            <w:pPr>
              <w:spacing w:after="0"/>
              <w:jc w:val="right"/>
            </w:pPr>
            <w:r>
              <w:rPr>
                <w:sz w:val="16"/>
              </w:rPr>
              <w:t>0</w:t>
            </w:r>
          </w:p>
        </w:tc>
        <w:tc>
          <w:tcPr>
            <w:tcW w:type="dxa" w:w="1821"/>
          </w:tcPr>
          <w:p>
            <w:pPr>
              <w:spacing w:after="0"/>
              <w:jc w:val="left"/>
            </w:pPr>
          </w:p>
        </w:tc>
        <w:tc>
          <w:tcPr>
            <w:tcW w:type="dxa" w:w="1425"/>
          </w:tcPr>
          <w:p>
            <w:pPr>
              <w:spacing w:after="0"/>
              <w:jc w:val="left"/>
            </w:pPr>
          </w:p>
        </w:tc>
        <w:tc>
          <w:tcPr>
            <w:tcW w:type="dxa" w:w="1653"/>
          </w:tcPr>
          <w:p>
            <w:pPr>
              <w:spacing w:after="0"/>
              <w:jc w:val="left"/>
            </w:pPr>
          </w:p>
        </w:tc>
        <w:tc>
          <w:tcPr>
            <w:tcW w:type="dxa" w:w="2049"/>
          </w:tcPr>
          <w:p>
            <w:pPr>
              <w:spacing w:after="0"/>
              <w:jc w:val="left"/>
            </w:pPr>
          </w:p>
        </w:tc>
        <w:tc>
          <w:tcPr>
            <w:tcW w:type="dxa" w:w="18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5"/>
          </w:tcPr>
          <w:p>
            <w:pPr>
              <w:spacing w:after="0"/>
              <w:jc w:val="left"/>
            </w:pPr>
            <w:r>
              <w:rPr>
                <w:sz w:val="16"/>
              </w:rPr>
              <w:t>Ice Storm</w:t>
            </w:r>
          </w:p>
        </w:tc>
        <w:tc>
          <w:tcPr>
            <w:tcW w:type="dxa" w:w="1806"/>
          </w:tcPr>
          <w:p>
            <w:pPr>
              <w:spacing w:after="0"/>
              <w:jc w:val="left"/>
            </w:pPr>
            <w:r>
              <w:rPr>
                <w:sz w:val="16"/>
              </w:rPr>
              <w:t>Sperry-Piltz ice scale (local data)</w:t>
            </w:r>
          </w:p>
        </w:tc>
        <w:tc>
          <w:tcPr>
            <w:tcW w:type="dxa" w:w="1696"/>
          </w:tcPr>
          <w:p>
            <w:pPr>
              <w:spacing w:after="0"/>
              <w:jc w:val="right"/>
            </w:pPr>
            <w:r>
              <w:rPr>
                <w:sz w:val="16"/>
              </w:rPr>
              <w:t>3 records, 2007 to 2017 (3 zone-level)</w:t>
            </w:r>
          </w:p>
        </w:tc>
        <w:tc>
          <w:tcPr>
            <w:tcW w:type="dxa" w:w="1821"/>
          </w:tcPr>
          <w:p>
            <w:pPr>
              <w:spacing w:after="0"/>
              <w:jc w:val="left"/>
            </w:pPr>
          </w:p>
        </w:tc>
        <w:tc>
          <w:tcPr>
            <w:tcW w:type="dxa" w:w="1425"/>
          </w:tcPr>
          <w:p>
            <w:pPr>
              <w:spacing w:after="0"/>
              <w:jc w:val="left"/>
            </w:pPr>
            <w:r>
              <w:rPr>
                <w:sz w:val="16"/>
              </w:rPr>
              <w:t>No damage reported in 3 records.</w:t>
            </w:r>
          </w:p>
        </w:tc>
        <w:tc>
          <w:tcPr>
            <w:tcW w:type="dxa" w:w="1653"/>
          </w:tcPr>
          <w:p>
            <w:pPr>
              <w:spacing w:after="0"/>
              <w:jc w:val="left"/>
            </w:pPr>
          </w:p>
        </w:tc>
        <w:tc>
          <w:tcPr>
            <w:tcW w:type="dxa" w:w="2049"/>
          </w:tcPr>
          <w:p>
            <w:pPr>
              <w:spacing w:after="0"/>
              <w:jc w:val="left"/>
            </w:pPr>
            <w:r>
              <w:rPr>
                <w:sz w:val="16"/>
              </w:rPr>
              <w:t>Countywide (zone-level records).</w:t>
            </w:r>
          </w:p>
        </w:tc>
        <w:tc>
          <w:tcPr>
            <w:tcW w:type="dxa" w:w="1896"/>
          </w:tcPr>
          <w:p>
            <w:pPr>
              <w:spacing w:after="0"/>
              <w:jc w:val="left"/>
            </w:pPr>
            <w:r>
              <w:rPr>
                <w:sz w:val="16"/>
              </w:rPr>
              <w:t>Ice thickness: in event narratives only (local data needed).</w:t>
            </w:r>
          </w:p>
        </w:tc>
      </w:tr>
      <w:tr>
        <w:trPr>
          <w:cantSplit/>
        </w:trPr>
        <w:tc>
          <w:tcPr>
            <w:tcW w:type="dxa" w:w="1765"/>
          </w:tcPr>
          <w:p>
            <w:pPr>
              <w:spacing w:after="0"/>
              <w:jc w:val="left"/>
            </w:pPr>
            <w:r>
              <w:rPr>
                <w:sz w:val="16"/>
              </w:rPr>
              <w:t>Flash Flood, Flood, Lakeshore Flood</w:t>
            </w:r>
          </w:p>
        </w:tc>
        <w:tc>
          <w:tcPr>
            <w:tcW w:type="dxa" w:w="1806"/>
          </w:tcPr>
          <w:p>
            <w:pPr>
              <w:spacing w:after="0"/>
              <w:jc w:val="left"/>
            </w:pPr>
            <w:r>
              <w:rPr>
                <w:sz w:val="16"/>
              </w:rPr>
              <w:t>damage and flood days (flood depth: FIRM)</w:t>
            </w:r>
          </w:p>
        </w:tc>
        <w:tc>
          <w:tcPr>
            <w:tcW w:type="dxa" w:w="1696"/>
          </w:tcPr>
          <w:p>
            <w:pPr>
              <w:spacing w:after="0"/>
              <w:jc w:val="right"/>
            </w:pPr>
            <w:r>
              <w:rPr>
                <w:sz w:val="16"/>
              </w:rPr>
              <w:t>76 records, 1996 to 2026 (7 zone-level)</w:t>
            </w:r>
          </w:p>
        </w:tc>
        <w:tc>
          <w:tcPr>
            <w:tcW w:type="dxa" w:w="1821"/>
          </w:tcPr>
          <w:p>
            <w:pPr>
              <w:spacing w:after="0"/>
              <w:jc w:val="left"/>
            </w:pPr>
          </w:p>
        </w:tc>
        <w:tc>
          <w:tcPr>
            <w:tcW w:type="dxa" w:w="1425"/>
          </w:tcPr>
          <w:p>
            <w:pPr>
              <w:spacing w:after="0"/>
              <w:jc w:val="left"/>
            </w:pPr>
            <w:r>
              <w:rPr>
                <w:sz w:val="16"/>
              </w:rPr>
              <w:t>Flood, 2019-03-13, $15,000,000 property; $0 crops (2019 dollars)</w:t>
            </w:r>
          </w:p>
        </w:tc>
        <w:tc>
          <w:tcPr>
            <w:tcW w:type="dxa" w:w="1653"/>
          </w:tcPr>
          <w:p>
            <w:pPr>
              <w:spacing w:after="0"/>
              <w:jc w:val="left"/>
            </w:pPr>
          </w:p>
        </w:tc>
        <w:tc>
          <w:tcPr>
            <w:tcW w:type="dxa" w:w="2049"/>
          </w:tcPr>
          <w:p>
            <w:pPr>
              <w:spacing w:after="0"/>
              <w:jc w:val="left"/>
            </w:pPr>
            <w:r>
              <w:rPr>
                <w:sz w:val="16"/>
              </w:rPr>
              <w:t>Event records naming jurisdictions in the plan: Plattsmouth city (23 records), Union village (9 records), Greenwood village (8 records), South Bend village (8 records), Louisville city (6 records), Weeping Water city (5 records), Cedar Creek village (4 records), Murdock village (4 records), Elmwood village (3 records), Murray village (3 records); and 4 more jurisdictions (see the Excel file). Zone-level records (7) apply countywide.</w:t>
            </w:r>
          </w:p>
        </w:tc>
        <w:tc>
          <w:tcPr>
            <w:tcW w:type="dxa" w:w="18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5"/>
          </w:tcPr>
          <w:p>
            <w:pPr>
              <w:spacing w:after="0"/>
              <w:jc w:val="left"/>
            </w:pPr>
            <w:r>
              <w:rPr>
                <w:sz w:val="16"/>
              </w:rPr>
              <w:t>Debris Flow</w:t>
            </w:r>
          </w:p>
        </w:tc>
        <w:tc>
          <w:tcPr>
            <w:tcW w:type="dxa" w:w="1806"/>
          </w:tcPr>
          <w:p>
            <w:pPr>
              <w:spacing w:after="0"/>
              <w:jc w:val="left"/>
            </w:pPr>
            <w:r>
              <w:rPr>
                <w:sz w:val="16"/>
              </w:rPr>
              <w:t>none (count and damage only)</w:t>
            </w:r>
          </w:p>
        </w:tc>
        <w:tc>
          <w:tcPr>
            <w:tcW w:type="dxa" w:w="1696"/>
          </w:tcPr>
          <w:p>
            <w:pPr>
              <w:spacing w:after="0"/>
              <w:jc w:val="right"/>
            </w:pPr>
            <w:r>
              <w:rPr>
                <w:sz w:val="16"/>
              </w:rPr>
              <w:t>0</w:t>
            </w:r>
          </w:p>
        </w:tc>
        <w:tc>
          <w:tcPr>
            <w:tcW w:type="dxa" w:w="1821"/>
          </w:tcPr>
          <w:p>
            <w:pPr>
              <w:spacing w:after="0"/>
              <w:jc w:val="left"/>
            </w:pPr>
          </w:p>
        </w:tc>
        <w:tc>
          <w:tcPr>
            <w:tcW w:type="dxa" w:w="1425"/>
          </w:tcPr>
          <w:p>
            <w:pPr>
              <w:spacing w:after="0"/>
              <w:jc w:val="left"/>
            </w:pPr>
          </w:p>
        </w:tc>
        <w:tc>
          <w:tcPr>
            <w:tcW w:type="dxa" w:w="1653"/>
          </w:tcPr>
          <w:p>
            <w:pPr>
              <w:spacing w:after="0"/>
              <w:jc w:val="left"/>
            </w:pPr>
          </w:p>
        </w:tc>
        <w:tc>
          <w:tcPr>
            <w:tcW w:type="dxa" w:w="2049"/>
          </w:tcPr>
          <w:p>
            <w:pPr>
              <w:spacing w:after="0"/>
              <w:jc w:val="left"/>
            </w:pPr>
          </w:p>
        </w:tc>
        <w:tc>
          <w:tcPr>
            <w:tcW w:type="dxa" w:w="1896"/>
          </w:tcPr>
          <w:p>
            <w:pPr>
              <w:spacing w:after="0"/>
              <w:jc w:val="left"/>
            </w:pPr>
            <w:r>
              <w:rPr>
                <w:sz w:val="16"/>
              </w:rPr>
              <w:t>Physical measure: in event narratives only (local data needed).</w:t>
            </w:r>
          </w:p>
        </w:tc>
      </w:tr>
      <w:tr>
        <w:trPr>
          <w:cantSplit/>
        </w:trPr>
        <w:tc>
          <w:tcPr>
            <w:tcW w:type="dxa" w:w="1765"/>
          </w:tcPr>
          <w:p>
            <w:pPr>
              <w:spacing w:after="0"/>
              <w:jc w:val="left"/>
            </w:pPr>
            <w:r>
              <w:rPr>
                <w:sz w:val="16"/>
              </w:rPr>
              <w:t>Lightning</w:t>
            </w:r>
          </w:p>
        </w:tc>
        <w:tc>
          <w:tcPr>
            <w:tcW w:type="dxa" w:w="1806"/>
          </w:tcPr>
          <w:p>
            <w:pPr>
              <w:spacing w:after="0"/>
              <w:jc w:val="left"/>
            </w:pPr>
            <w:r>
              <w:rPr>
                <w:sz w:val="16"/>
              </w:rPr>
              <w:t>annualized frequency (the measure FEMA's Local Mitigation Planning Handbook names)</w:t>
            </w:r>
          </w:p>
        </w:tc>
        <w:tc>
          <w:tcPr>
            <w:tcW w:type="dxa" w:w="1696"/>
          </w:tcPr>
          <w:p>
            <w:pPr>
              <w:spacing w:after="0"/>
              <w:jc w:val="right"/>
            </w:pPr>
            <w:r>
              <w:rPr>
                <w:sz w:val="16"/>
              </w:rPr>
              <w:t>2 records, 1996 to 1997</w:t>
            </w:r>
          </w:p>
        </w:tc>
        <w:tc>
          <w:tcPr>
            <w:tcW w:type="dxa" w:w="1821"/>
          </w:tcPr>
          <w:p>
            <w:pPr>
              <w:spacing w:after="0"/>
              <w:jc w:val="left"/>
            </w:pPr>
          </w:p>
        </w:tc>
        <w:tc>
          <w:tcPr>
            <w:tcW w:type="dxa" w:w="1425"/>
          </w:tcPr>
          <w:p>
            <w:pPr>
              <w:spacing w:after="0"/>
              <w:jc w:val="left"/>
            </w:pPr>
            <w:r>
              <w:rPr>
                <w:sz w:val="16"/>
              </w:rPr>
              <w:t>Lightning, 1996-09-11, $200,000 property; crops not reported (1996 dollars)</w:t>
            </w:r>
          </w:p>
        </w:tc>
        <w:tc>
          <w:tcPr>
            <w:tcW w:type="dxa" w:w="1653"/>
          </w:tcPr>
          <w:p>
            <w:pPr>
              <w:spacing w:after="0"/>
              <w:jc w:val="left"/>
            </w:pPr>
          </w:p>
        </w:tc>
        <w:tc>
          <w:tcPr>
            <w:tcW w:type="dxa" w:w="2049"/>
          </w:tcPr>
          <w:p>
            <w:pPr>
              <w:spacing w:after="0"/>
              <w:jc w:val="left"/>
            </w:pPr>
            <w:r>
              <w:rPr>
                <w:sz w:val="16"/>
              </w:rPr>
              <w:t>Event records naming jurisdictions in the plan: Eagle village (1 record), Plattsmouth city (1 record).</w:t>
            </w:r>
          </w:p>
        </w:tc>
        <w:tc>
          <w:tcPr>
            <w:tcW w:type="dxa" w:w="1896"/>
          </w:tcPr>
          <w:p>
            <w:pPr>
              <w:spacing w:after="0"/>
              <w:jc w:val="left"/>
            </w:pPr>
            <w:r>
              <w:rPr>
                <w:sz w:val="16"/>
              </w:rPr>
              <w:t>Storm Events lists lightning with damage or casualties; physical measure in event narratives only (local data needed).</w:t>
            </w:r>
          </w:p>
        </w:tc>
      </w:tr>
      <w:tr>
        <w:trPr>
          <w:cantSplit/>
        </w:trPr>
        <w:tc>
          <w:tcPr>
            <w:tcW w:type="dxa" w:w="1765"/>
          </w:tcPr>
          <w:p>
            <w:pPr>
              <w:spacing w:after="0"/>
              <w:jc w:val="left"/>
            </w:pPr>
            <w:r>
              <w:rPr>
                <w:sz w:val="16"/>
              </w:rPr>
              <w:t>High Wind and Strong Wind (outside NRI's Strong Wind definition)</w:t>
            </w:r>
          </w:p>
        </w:tc>
        <w:tc>
          <w:tcPr>
            <w:tcW w:type="dxa" w:w="1806"/>
          </w:tcPr>
          <w:p>
            <w:pPr>
              <w:spacing w:after="0"/>
              <w:jc w:val="left"/>
            </w:pPr>
            <w:r>
              <w:rPr>
                <w:sz w:val="16"/>
              </w:rPr>
              <w:t>wind speed (kt and mph)</w:t>
            </w:r>
          </w:p>
        </w:tc>
        <w:tc>
          <w:tcPr>
            <w:tcW w:type="dxa" w:w="1696"/>
          </w:tcPr>
          <w:p>
            <w:pPr>
              <w:spacing w:after="0"/>
              <w:jc w:val="right"/>
            </w:pPr>
            <w:r>
              <w:rPr>
                <w:sz w:val="16"/>
              </w:rPr>
              <w:t>25 records, 1996 to 2026 (25 zone-level)</w:t>
            </w:r>
          </w:p>
        </w:tc>
        <w:tc>
          <w:tcPr>
            <w:tcW w:type="dxa" w:w="1821"/>
          </w:tcPr>
          <w:p>
            <w:pPr>
              <w:spacing w:after="0"/>
              <w:jc w:val="left"/>
            </w:pPr>
            <w:r>
              <w:rPr>
                <w:sz w:val="16"/>
              </w:rPr>
              <w:t>35 kt (40 mph) to 67 kt (77 mph) (median 50 kt (58 mph)); 25 with a recorded value</w:t>
            </w:r>
          </w:p>
        </w:tc>
        <w:tc>
          <w:tcPr>
            <w:tcW w:type="dxa" w:w="1425"/>
          </w:tcPr>
          <w:p>
            <w:pPr>
              <w:spacing w:after="0"/>
              <w:jc w:val="left"/>
            </w:pPr>
            <w:r>
              <w:rPr>
                <w:sz w:val="16"/>
              </w:rPr>
              <w:t>67 kt (77 mph) measured gust, High Wind, 2025-03-19; NWS zone NEZ067</w:t>
            </w:r>
          </w:p>
        </w:tc>
        <w:tc>
          <w:tcPr>
            <w:tcW w:type="dxa" w:w="1653"/>
          </w:tcPr>
          <w:p>
            <w:pPr>
              <w:spacing w:after="0"/>
              <w:jc w:val="left"/>
            </w:pPr>
            <w:r>
              <w:rPr>
                <w:sz w:val="16"/>
              </w:rPr>
              <w:t>Strong Wind, 2019-10-18, $5,000 property; crops not reported, reported for the zone (2019 dollars)</w:t>
            </w:r>
          </w:p>
        </w:tc>
        <w:tc>
          <w:tcPr>
            <w:tcW w:type="dxa" w:w="2049"/>
          </w:tcPr>
          <w:p>
            <w:pPr>
              <w:spacing w:after="0"/>
              <w:jc w:val="left"/>
            </w:pPr>
            <w:r>
              <w:rPr>
                <w:sz w:val="16"/>
              </w:rPr>
              <w:t>Countywide (zone-level records).</w:t>
            </w:r>
          </w:p>
        </w:tc>
        <w:tc>
          <w:tcPr>
            <w:tcW w:type="dxa" w:w="1896"/>
          </w:tcPr>
          <w:p>
            <w:pPr>
              <w:spacing w:after="0"/>
              <w:jc w:val="left"/>
            </w:pPr>
          </w:p>
        </w:tc>
      </w:tr>
      <w:tr>
        <w:trPr>
          <w:cantSplit/>
        </w:trPr>
        <w:tc>
          <w:tcPr>
            <w:tcW w:type="dxa" w:w="1765"/>
          </w:tcPr>
          <w:p>
            <w:pPr>
              <w:spacing w:after="0"/>
              <w:jc w:val="left"/>
            </w:pPr>
            <w:r>
              <w:rPr>
                <w:sz w:val="16"/>
              </w:rPr>
              <w:t>Thunderstorm Wind</w:t>
            </w:r>
          </w:p>
        </w:tc>
        <w:tc>
          <w:tcPr>
            <w:tcW w:type="dxa" w:w="1806"/>
          </w:tcPr>
          <w:p>
            <w:pPr>
              <w:spacing w:after="0"/>
              <w:jc w:val="left"/>
            </w:pPr>
            <w:r>
              <w:rPr>
                <w:sz w:val="16"/>
              </w:rPr>
              <w:t>wind speed (kt and mph)</w:t>
            </w:r>
          </w:p>
        </w:tc>
        <w:tc>
          <w:tcPr>
            <w:tcW w:type="dxa" w:w="1696"/>
          </w:tcPr>
          <w:p>
            <w:pPr>
              <w:spacing w:after="0"/>
              <w:jc w:val="right"/>
            </w:pPr>
            <w:r>
              <w:rPr>
                <w:sz w:val="16"/>
              </w:rPr>
              <w:t>198 records, 1965 to 2026</w:t>
            </w:r>
          </w:p>
        </w:tc>
        <w:tc>
          <w:tcPr>
            <w:tcW w:type="dxa" w:w="1821"/>
          </w:tcPr>
          <w:p>
            <w:pPr>
              <w:spacing w:after="0"/>
              <w:jc w:val="left"/>
            </w:pPr>
            <w:r>
              <w:rPr>
                <w:sz w:val="16"/>
              </w:rPr>
              <w:t>50 kt (58 mph) to 87 kt (100 mph) (median 55 kt (63 mph)); 170 with a recorded value</w:t>
            </w:r>
          </w:p>
        </w:tc>
        <w:tc>
          <w:tcPr>
            <w:tcW w:type="dxa" w:w="1425"/>
          </w:tcPr>
          <w:p>
            <w:pPr>
              <w:spacing w:after="0"/>
              <w:jc w:val="left"/>
            </w:pPr>
            <w:r>
              <w:rPr>
                <w:sz w:val="16"/>
              </w:rPr>
              <w:t>87 kt (100 mph) estimated gust, Thunderstorm Wind, 2022-06-14</w:t>
            </w:r>
          </w:p>
        </w:tc>
        <w:tc>
          <w:tcPr>
            <w:tcW w:type="dxa" w:w="1653"/>
          </w:tcPr>
          <w:p>
            <w:pPr>
              <w:spacing w:after="0"/>
              <w:jc w:val="left"/>
            </w:pPr>
            <w:r>
              <w:rPr>
                <w:sz w:val="16"/>
              </w:rPr>
              <w:t>Thunderstorm Wind, 2006-08-10, $500,000 property; crops not reported (2006 dollars)</w:t>
            </w:r>
          </w:p>
        </w:tc>
        <w:tc>
          <w:tcPr>
            <w:tcW w:type="dxa" w:w="2049"/>
          </w:tcPr>
          <w:p>
            <w:pPr>
              <w:spacing w:after="0"/>
              <w:jc w:val="left"/>
            </w:pPr>
            <w:r>
              <w:rPr>
                <w:sz w:val="16"/>
              </w:rPr>
              <w:t>Event records naming jurisdictions in the plan: Plattsmouth city (38 records), Greenwood village (18 records), Louisville city (16 records), Murray village (15 records), Murdock village (11 records), Cedar Creek village (10 records), Weeping Water city (10 records), Eagle village (8 records), Elmwood village (8 records), Union village (7 records); and 5 more jurisdictions (see the Excel file).</w:t>
            </w:r>
          </w:p>
        </w:tc>
        <w:tc>
          <w:tcPr>
            <w:tcW w:type="dxa" w:w="1896"/>
          </w:tcPr>
          <w:p>
            <w:pPr>
              <w:spacing w:after="0"/>
              <w:jc w:val="left"/>
            </w:pPr>
          </w:p>
        </w:tc>
      </w:tr>
      <w:tr>
        <w:trPr>
          <w:cantSplit/>
        </w:trPr>
        <w:tc>
          <w:tcPr>
            <w:tcW w:type="dxa" w:w="1765"/>
          </w:tcPr>
          <w:p>
            <w:pPr>
              <w:spacing w:after="0"/>
              <w:jc w:val="left"/>
            </w:pPr>
            <w:r>
              <w:rPr>
                <w:sz w:val="16"/>
              </w:rPr>
              <w:t>Tornado</w:t>
            </w:r>
          </w:p>
        </w:tc>
        <w:tc>
          <w:tcPr>
            <w:tcW w:type="dxa" w:w="1806"/>
          </w:tcPr>
          <w:p>
            <w:pPr>
              <w:spacing w:after="0"/>
              <w:jc w:val="left"/>
            </w:pPr>
            <w:r>
              <w:rPr>
                <w:sz w:val="16"/>
              </w:rPr>
              <w:t>Enhanced Fujita (Fujita before Feb 2007)</w:t>
            </w:r>
          </w:p>
        </w:tc>
        <w:tc>
          <w:tcPr>
            <w:tcW w:type="dxa" w:w="1696"/>
          </w:tcPr>
          <w:p>
            <w:pPr>
              <w:spacing w:after="0"/>
              <w:jc w:val="right"/>
            </w:pPr>
            <w:r>
              <w:rPr>
                <w:sz w:val="16"/>
              </w:rPr>
              <w:t>52 records, 1952 to 2026</w:t>
            </w:r>
          </w:p>
        </w:tc>
        <w:tc>
          <w:tcPr>
            <w:tcW w:type="dxa" w:w="1821"/>
          </w:tcPr>
          <w:p>
            <w:pPr>
              <w:spacing w:after="0"/>
              <w:jc w:val="left"/>
            </w:pPr>
            <w:r>
              <w:rPr>
                <w:sz w:val="16"/>
              </w:rPr>
              <w:t>F/EF0 to F/EF4 (median F/EF0); 50 with a recorded value</w:t>
            </w:r>
          </w:p>
        </w:tc>
        <w:tc>
          <w:tcPr>
            <w:tcW w:type="dxa" w:w="1425"/>
          </w:tcPr>
          <w:p>
            <w:pPr>
              <w:spacing w:after="0"/>
              <w:jc w:val="left"/>
            </w:pPr>
            <w:r>
              <w:rPr>
                <w:sz w:val="16"/>
              </w:rPr>
              <w:t>F4 tornado, 1952-08-13, 7.3 mi path length (whole path, pre-1996), 33 yd wide, $250,000 property; crops not recorded (1952 dollars)</w:t>
            </w:r>
          </w:p>
        </w:tc>
        <w:tc>
          <w:tcPr>
            <w:tcW w:type="dxa" w:w="1653"/>
          </w:tcPr>
          <w:p>
            <w:pPr>
              <w:spacing w:after="0"/>
              <w:jc w:val="left"/>
            </w:pPr>
            <w:r>
              <w:rPr>
                <w:sz w:val="16"/>
              </w:rPr>
              <w:t>Tornado, 1984-06-12, $2,500,000 property; crops not recorded (1984 dollars)</w:t>
            </w:r>
          </w:p>
        </w:tc>
        <w:tc>
          <w:tcPr>
            <w:tcW w:type="dxa" w:w="2049"/>
          </w:tcPr>
          <w:p>
            <w:pPr>
              <w:spacing w:after="0"/>
              <w:jc w:val="left"/>
            </w:pPr>
            <w:r>
              <w:rPr>
                <w:sz w:val="16"/>
              </w:rPr>
              <w:t>Event records naming jurisdictions in the plan: Alvo village (9 records), Murray village (5 records), Weeping Water city (4 records), Louisville city (3 records), Murdock village (3 records), Nehawka village (3 records), South Bend village (3 records), Cedar Creek village (2 records), Eagle village (2 records), Elmwood village (2 records); and 5 more jurisdictions (see the Excel file).</w:t>
            </w:r>
          </w:p>
        </w:tc>
        <w:tc>
          <w:tcPr>
            <w:tcW w:type="dxa" w:w="18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5"/>
          </w:tcPr>
          <w:p>
            <w:pPr>
              <w:spacing w:after="0"/>
              <w:jc w:val="left"/>
            </w:pPr>
            <w:r>
              <w:rPr>
                <w:sz w:val="16"/>
              </w:rPr>
              <w:t>Wildfire</w:t>
            </w:r>
          </w:p>
        </w:tc>
        <w:tc>
          <w:tcPr>
            <w:tcW w:type="dxa" w:w="1806"/>
          </w:tcPr>
          <w:p>
            <w:pPr>
              <w:spacing w:after="0"/>
              <w:jc w:val="left"/>
            </w:pPr>
            <w:r>
              <w:rPr>
                <w:sz w:val="16"/>
              </w:rPr>
              <w:t>acres burned (local data)</w:t>
            </w:r>
          </w:p>
        </w:tc>
        <w:tc>
          <w:tcPr>
            <w:tcW w:type="dxa" w:w="1696"/>
          </w:tcPr>
          <w:p>
            <w:pPr>
              <w:spacing w:after="0"/>
              <w:jc w:val="right"/>
            </w:pPr>
            <w:r>
              <w:rPr>
                <w:sz w:val="16"/>
              </w:rPr>
              <w:t>0</w:t>
            </w:r>
          </w:p>
        </w:tc>
        <w:tc>
          <w:tcPr>
            <w:tcW w:type="dxa" w:w="1821"/>
          </w:tcPr>
          <w:p>
            <w:pPr>
              <w:spacing w:after="0"/>
              <w:jc w:val="left"/>
            </w:pPr>
          </w:p>
        </w:tc>
        <w:tc>
          <w:tcPr>
            <w:tcW w:type="dxa" w:w="1425"/>
          </w:tcPr>
          <w:p>
            <w:pPr>
              <w:spacing w:after="0"/>
              <w:jc w:val="left"/>
            </w:pPr>
          </w:p>
        </w:tc>
        <w:tc>
          <w:tcPr>
            <w:tcW w:type="dxa" w:w="1653"/>
          </w:tcPr>
          <w:p>
            <w:pPr>
              <w:spacing w:after="0"/>
              <w:jc w:val="left"/>
            </w:pPr>
          </w:p>
        </w:tc>
        <w:tc>
          <w:tcPr>
            <w:tcW w:type="dxa" w:w="2049"/>
          </w:tcPr>
          <w:p>
            <w:pPr>
              <w:spacing w:after="0"/>
              <w:jc w:val="left"/>
            </w:pPr>
          </w:p>
        </w:tc>
        <w:tc>
          <w:tcPr>
            <w:tcW w:type="dxa" w:w="1896"/>
          </w:tcPr>
          <w:p>
            <w:pPr>
              <w:spacing w:after="0"/>
              <w:jc w:val="left"/>
            </w:pPr>
            <w:r>
              <w:rPr>
                <w:sz w:val="16"/>
              </w:rPr>
              <w:t>Acres burned: in event narratives only (local data needed).</w:t>
            </w:r>
          </w:p>
        </w:tc>
      </w:tr>
      <w:tr>
        <w:trPr>
          <w:cantSplit/>
        </w:trPr>
        <w:tc>
          <w:tcPr>
            <w:tcW w:type="dxa" w:w="1765"/>
          </w:tcPr>
          <w:p>
            <w:pPr>
              <w:spacing w:after="0"/>
              <w:jc w:val="left"/>
            </w:pPr>
            <w:r>
              <w:rPr>
                <w:sz w:val="16"/>
              </w:rPr>
              <w:t>Winter Storm, Heavy Snow, Blizzard, Lake-Effect Snow, Winter Weather, Sleet</w:t>
            </w:r>
          </w:p>
        </w:tc>
        <w:tc>
          <w:tcPr>
            <w:tcW w:type="dxa" w:w="1806"/>
          </w:tcPr>
          <w:p>
            <w:pPr>
              <w:spacing w:after="0"/>
              <w:jc w:val="left"/>
            </w:pPr>
            <w:r>
              <w:rPr>
                <w:sz w:val="16"/>
              </w:rPr>
              <w:t>none in data (snowfall: local data)</w:t>
            </w:r>
          </w:p>
        </w:tc>
        <w:tc>
          <w:tcPr>
            <w:tcW w:type="dxa" w:w="1696"/>
          </w:tcPr>
          <w:p>
            <w:pPr>
              <w:spacing w:after="0"/>
              <w:jc w:val="right"/>
            </w:pPr>
            <w:r>
              <w:rPr>
                <w:sz w:val="16"/>
              </w:rPr>
              <w:t>78 records, 1996 to 2026 (78 zone-level)</w:t>
            </w:r>
          </w:p>
        </w:tc>
        <w:tc>
          <w:tcPr>
            <w:tcW w:type="dxa" w:w="1821"/>
          </w:tcPr>
          <w:p>
            <w:pPr>
              <w:spacing w:after="0"/>
              <w:jc w:val="left"/>
            </w:pPr>
          </w:p>
        </w:tc>
        <w:tc>
          <w:tcPr>
            <w:tcW w:type="dxa" w:w="1425"/>
          </w:tcPr>
          <w:p>
            <w:pPr>
              <w:spacing w:after="0"/>
              <w:jc w:val="left"/>
            </w:pPr>
            <w:r>
              <w:rPr>
                <w:sz w:val="16"/>
              </w:rPr>
              <w:t>Heavy Snow, 1997-10-25, $3,000,000 property; $200,000 crops (1997 dollars); NWS zone NEZ067</w:t>
            </w:r>
          </w:p>
        </w:tc>
        <w:tc>
          <w:tcPr>
            <w:tcW w:type="dxa" w:w="1653"/>
          </w:tcPr>
          <w:p>
            <w:pPr>
              <w:spacing w:after="0"/>
              <w:jc w:val="left"/>
            </w:pPr>
          </w:p>
        </w:tc>
        <w:tc>
          <w:tcPr>
            <w:tcW w:type="dxa" w:w="2049"/>
          </w:tcPr>
          <w:p>
            <w:pPr>
              <w:spacing w:after="0"/>
              <w:jc w:val="left"/>
            </w:pPr>
            <w:r>
              <w:rPr>
                <w:sz w:val="16"/>
              </w:rPr>
              <w:t>Countywide (zone-level records).</w:t>
            </w:r>
          </w:p>
        </w:tc>
        <w:tc>
          <w:tcPr>
            <w:tcW w:type="dxa" w:w="189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4"/>
        <w:gridCol w:w="3042"/>
        <w:gridCol w:w="1946"/>
        <w:gridCol w:w="2279"/>
        <w:gridCol w:w="159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4"/>
            <w:shd w:val="clear" w:color="auto" w:fill="E8E8E8"/>
          </w:tcPr>
          <w:p>
            <w:pPr>
              <w:spacing w:after="0"/>
              <w:jc w:val="left"/>
            </w:pPr>
            <w:r>
              <w:rPr>
                <w:b/>
                <w:sz w:val="16"/>
              </w:rPr>
              <w:t>Type</w:t>
            </w:r>
          </w:p>
        </w:tc>
        <w:tc>
          <w:tcPr>
            <w:tcW w:type="dxa" w:w="3042"/>
            <w:shd w:val="clear" w:color="auto" w:fill="E8E8E8"/>
          </w:tcPr>
          <w:p>
            <w:pPr>
              <w:spacing w:after="0"/>
              <w:jc w:val="left"/>
            </w:pPr>
            <w:r>
              <w:rPr>
                <w:b/>
                <w:sz w:val="16"/>
              </w:rPr>
              <w:t>Title</w:t>
            </w:r>
          </w:p>
        </w:tc>
        <w:tc>
          <w:tcPr>
            <w:tcW w:type="dxa" w:w="1946"/>
            <w:shd w:val="clear" w:color="auto" w:fill="E8E8E8"/>
          </w:tcPr>
          <w:p>
            <w:pPr>
              <w:spacing w:after="0"/>
              <w:jc w:val="left"/>
            </w:pPr>
            <w:r>
              <w:rPr>
                <w:b/>
                <w:sz w:val="16"/>
              </w:rPr>
              <w:t>Mapped hazard</w:t>
            </w:r>
          </w:p>
        </w:tc>
        <w:tc>
          <w:tcPr>
            <w:tcW w:type="dxa" w:w="22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64"/>
          </w:tcPr>
          <w:p>
            <w:pPr>
              <w:spacing w:after="0"/>
              <w:jc w:val="left"/>
            </w:pPr>
            <w:r>
              <w:rPr>
                <w:sz w:val="16"/>
              </w:rPr>
              <w:t>Major disaster</w:t>
            </w:r>
          </w:p>
        </w:tc>
        <w:tc>
          <w:tcPr>
            <w:tcW w:type="dxa" w:w="3042"/>
          </w:tcPr>
          <w:p>
            <w:pPr>
              <w:spacing w:after="0"/>
              <w:jc w:val="left"/>
            </w:pPr>
            <w:r>
              <w:rPr>
                <w:sz w:val="16"/>
              </w:rPr>
              <w:t>Severe Winter Storm and Straight-Line Winds</w:t>
            </w:r>
          </w:p>
        </w:tc>
        <w:tc>
          <w:tcPr>
            <w:tcW w:type="dxa" w:w="1946"/>
          </w:tcPr>
          <w:p>
            <w:pPr>
              <w:spacing w:after="0"/>
              <w:jc w:val="left"/>
            </w:pPr>
            <w:r>
              <w:rPr>
                <w:sz w:val="16"/>
              </w:rPr>
              <w:t>Winter Weather</w:t>
            </w:r>
          </w:p>
        </w:tc>
        <w:tc>
          <w:tcPr>
            <w:tcW w:type="dxa" w:w="2279"/>
          </w:tcPr>
          <w:p>
            <w:pPr>
              <w:spacing w:after="0"/>
              <w:jc w:val="right"/>
            </w:pPr>
            <w:r>
              <w:rPr>
                <w:sz w:val="16"/>
              </w:rPr>
              <w:t>no Public Assistance recorded</w:t>
            </w:r>
          </w:p>
        </w:tc>
        <w:tc>
          <w:tcPr>
            <w:tcW w:type="dxa" w:w="1590"/>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2024-10-21</w:t>
            </w:r>
          </w:p>
        </w:tc>
        <w:tc>
          <w:tcPr>
            <w:tcW w:type="dxa" w:w="1037"/>
          </w:tcPr>
          <w:p>
            <w:pPr>
              <w:spacing w:after="0"/>
              <w:jc w:val="left"/>
            </w:pPr>
            <w:r>
              <w:rPr>
                <w:sz w:val="16"/>
              </w:rPr>
              <w:t>2024-07-31</w:t>
            </w:r>
          </w:p>
        </w:tc>
        <w:tc>
          <w:tcPr>
            <w:tcW w:type="dxa" w:w="1037"/>
          </w:tcPr>
          <w:p>
            <w:pPr>
              <w:spacing w:after="0"/>
              <w:jc w:val="left"/>
            </w:pPr>
            <w:r>
              <w:rPr>
                <w:sz w:val="16"/>
              </w:rPr>
              <w:t>DR-4838-NE</w:t>
            </w:r>
          </w:p>
        </w:tc>
        <w:tc>
          <w:tcPr>
            <w:tcW w:type="dxa" w:w="1264"/>
          </w:tcPr>
          <w:p>
            <w:pPr>
              <w:spacing w:after="0"/>
              <w:jc w:val="left"/>
            </w:pPr>
            <w:r>
              <w:rPr>
                <w:sz w:val="16"/>
              </w:rPr>
              <w:t>Major disaster</w:t>
            </w:r>
          </w:p>
        </w:tc>
        <w:tc>
          <w:tcPr>
            <w:tcW w:type="dxa" w:w="3042"/>
          </w:tcPr>
          <w:p>
            <w:pPr>
              <w:spacing w:after="0"/>
              <w:jc w:val="left"/>
            </w:pPr>
            <w:r>
              <w:rPr>
                <w:sz w:val="16"/>
              </w:rPr>
              <w:t>Severe Storms, Straight-Line Winds, Tornadoes, and Flooding</w:t>
            </w:r>
          </w:p>
        </w:tc>
        <w:tc>
          <w:tcPr>
            <w:tcW w:type="dxa" w:w="1946"/>
          </w:tcPr>
          <w:p>
            <w:pPr>
              <w:spacing w:after="0"/>
              <w:jc w:val="left"/>
            </w:pPr>
            <w:r>
              <w:rPr>
                <w:sz w:val="16"/>
              </w:rPr>
              <w:t>Inland Flooding; Strong Wind; Tornado</w:t>
            </w:r>
          </w:p>
        </w:tc>
        <w:tc>
          <w:tcPr>
            <w:tcW w:type="dxa" w:w="2279"/>
          </w:tcPr>
          <w:p>
            <w:pPr>
              <w:spacing w:after="0"/>
              <w:jc w:val="right"/>
            </w:pPr>
            <w:r>
              <w:rPr>
                <w:sz w:val="16"/>
              </w:rPr>
              <w:t>no Public Assistance recorded</w:t>
            </w:r>
          </w:p>
        </w:tc>
        <w:tc>
          <w:tcPr>
            <w:tcW w:type="dxa" w:w="1590"/>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2023-04-09</w:t>
            </w:r>
          </w:p>
        </w:tc>
        <w:tc>
          <w:tcPr>
            <w:tcW w:type="dxa" w:w="1037"/>
          </w:tcPr>
          <w:p>
            <w:pPr>
              <w:spacing w:after="0"/>
              <w:jc w:val="left"/>
            </w:pPr>
            <w:r>
              <w:rPr>
                <w:sz w:val="16"/>
              </w:rPr>
              <w:t>2023-04-08</w:t>
            </w:r>
          </w:p>
        </w:tc>
        <w:tc>
          <w:tcPr>
            <w:tcW w:type="dxa" w:w="1037"/>
          </w:tcPr>
          <w:p>
            <w:pPr>
              <w:spacing w:after="0"/>
              <w:jc w:val="left"/>
            </w:pPr>
            <w:r>
              <w:rPr>
                <w:sz w:val="16"/>
              </w:rPr>
              <w:t>FM-5462-NE</w:t>
            </w:r>
          </w:p>
        </w:tc>
        <w:tc>
          <w:tcPr>
            <w:tcW w:type="dxa" w:w="1264"/>
          </w:tcPr>
          <w:p>
            <w:pPr>
              <w:spacing w:after="0"/>
              <w:jc w:val="left"/>
            </w:pPr>
            <w:r>
              <w:rPr>
                <w:sz w:val="16"/>
              </w:rPr>
              <w:t>Fire management</w:t>
            </w:r>
          </w:p>
        </w:tc>
        <w:tc>
          <w:tcPr>
            <w:tcW w:type="dxa" w:w="3042"/>
          </w:tcPr>
          <w:p>
            <w:pPr>
              <w:spacing w:after="0"/>
              <w:jc w:val="left"/>
            </w:pPr>
            <w:r>
              <w:rPr>
                <w:sz w:val="16"/>
              </w:rPr>
              <w:t>Waconda-Beaver Lake Fire Complex</w:t>
            </w:r>
          </w:p>
        </w:tc>
        <w:tc>
          <w:tcPr>
            <w:tcW w:type="dxa" w:w="1946"/>
          </w:tcPr>
          <w:p>
            <w:pPr>
              <w:spacing w:after="0"/>
              <w:jc w:val="left"/>
            </w:pPr>
            <w:r>
              <w:rPr>
                <w:sz w:val="16"/>
              </w:rPr>
              <w:t>Wildfire</w:t>
            </w:r>
          </w:p>
        </w:tc>
        <w:tc>
          <w:tcPr>
            <w:tcW w:type="dxa" w:w="2279"/>
          </w:tcPr>
          <w:p>
            <w:pPr>
              <w:spacing w:after="0"/>
              <w:jc w:val="right"/>
            </w:pPr>
            <w:r>
              <w:rPr>
                <w:sz w:val="16"/>
              </w:rPr>
              <w:t>no Public Assistance recorded</w:t>
            </w:r>
          </w:p>
        </w:tc>
        <w:tc>
          <w:tcPr>
            <w:tcW w:type="dxa" w:w="1590"/>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64"/>
          </w:tcPr>
          <w:p>
            <w:pPr>
              <w:spacing w:after="0"/>
              <w:jc w:val="left"/>
            </w:pPr>
            <w:r>
              <w:rPr>
                <w:sz w:val="16"/>
              </w:rPr>
              <w:t>Major disaster</w:t>
            </w:r>
          </w:p>
        </w:tc>
        <w:tc>
          <w:tcPr>
            <w:tcW w:type="dxa" w:w="3042"/>
          </w:tcPr>
          <w:p>
            <w:pPr>
              <w:spacing w:after="0"/>
              <w:jc w:val="left"/>
            </w:pPr>
            <w:r>
              <w:rPr>
                <w:sz w:val="16"/>
              </w:rPr>
              <w:t>Severe Storms, Straight-Line Winds, and Tornadoes</w:t>
            </w:r>
          </w:p>
        </w:tc>
        <w:tc>
          <w:tcPr>
            <w:tcW w:type="dxa" w:w="1946"/>
          </w:tcPr>
          <w:p>
            <w:pPr>
              <w:spacing w:after="0"/>
              <w:jc w:val="left"/>
            </w:pPr>
            <w:r>
              <w:rPr>
                <w:sz w:val="16"/>
              </w:rPr>
              <w:t>Strong Wind; Tornado</w:t>
            </w:r>
          </w:p>
        </w:tc>
        <w:tc>
          <w:tcPr>
            <w:tcW w:type="dxa" w:w="2279"/>
          </w:tcPr>
          <w:p>
            <w:pPr>
              <w:spacing w:after="0"/>
              <w:jc w:val="right"/>
            </w:pPr>
            <w:r>
              <w:rPr>
                <w:sz w:val="16"/>
              </w:rPr>
              <w:t>no Public Assistance recorded</w:t>
            </w:r>
          </w:p>
        </w:tc>
        <w:tc>
          <w:tcPr>
            <w:tcW w:type="dxa" w:w="1590"/>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2021-09-06</w:t>
            </w:r>
          </w:p>
        </w:tc>
        <w:tc>
          <w:tcPr>
            <w:tcW w:type="dxa" w:w="1037"/>
          </w:tcPr>
          <w:p>
            <w:pPr>
              <w:spacing w:after="0"/>
              <w:jc w:val="left"/>
            </w:pPr>
            <w:r>
              <w:rPr>
                <w:sz w:val="16"/>
              </w:rPr>
              <w:t>2021-07-09</w:t>
            </w:r>
          </w:p>
        </w:tc>
        <w:tc>
          <w:tcPr>
            <w:tcW w:type="dxa" w:w="1037"/>
          </w:tcPr>
          <w:p>
            <w:pPr>
              <w:spacing w:after="0"/>
              <w:jc w:val="left"/>
            </w:pPr>
            <w:r>
              <w:rPr>
                <w:sz w:val="16"/>
              </w:rPr>
              <w:t>DR-4616-NE</w:t>
            </w:r>
          </w:p>
        </w:tc>
        <w:tc>
          <w:tcPr>
            <w:tcW w:type="dxa" w:w="1264"/>
          </w:tcPr>
          <w:p>
            <w:pPr>
              <w:spacing w:after="0"/>
              <w:jc w:val="left"/>
            </w:pPr>
            <w:r>
              <w:rPr>
                <w:sz w:val="16"/>
              </w:rPr>
              <w:t>Major disaster</w:t>
            </w:r>
          </w:p>
        </w:tc>
        <w:tc>
          <w:tcPr>
            <w:tcW w:type="dxa" w:w="3042"/>
          </w:tcPr>
          <w:p>
            <w:pPr>
              <w:spacing w:after="0"/>
              <w:jc w:val="left"/>
            </w:pPr>
            <w:r>
              <w:rPr>
                <w:sz w:val="16"/>
              </w:rPr>
              <w:t>Severe Storms and Straight-Line Winds</w:t>
            </w:r>
          </w:p>
        </w:tc>
        <w:tc>
          <w:tcPr>
            <w:tcW w:type="dxa" w:w="1946"/>
          </w:tcPr>
          <w:p>
            <w:pPr>
              <w:spacing w:after="0"/>
              <w:jc w:val="left"/>
            </w:pPr>
            <w:r>
              <w:rPr>
                <w:sz w:val="16"/>
              </w:rPr>
              <w:t>Strong Wind</w:t>
            </w:r>
          </w:p>
        </w:tc>
        <w:tc>
          <w:tcPr>
            <w:tcW w:type="dxa" w:w="2279"/>
          </w:tcPr>
          <w:p>
            <w:pPr>
              <w:spacing w:after="0"/>
              <w:jc w:val="right"/>
            </w:pPr>
            <w:r>
              <w:rPr>
                <w:sz w:val="16"/>
              </w:rPr>
              <w:t>$134,430.16</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64"/>
          </w:tcPr>
          <w:p>
            <w:pPr>
              <w:spacing w:after="0"/>
              <w:jc w:val="left"/>
            </w:pPr>
            <w:r>
              <w:rPr>
                <w:sz w:val="16"/>
              </w:rPr>
              <w:t>Major disaster</w:t>
            </w:r>
          </w:p>
        </w:tc>
        <w:tc>
          <w:tcPr>
            <w:tcW w:type="dxa" w:w="3042"/>
          </w:tcPr>
          <w:p>
            <w:pPr>
              <w:spacing w:after="0"/>
              <w:jc w:val="left"/>
            </w:pPr>
            <w:r>
              <w:rPr>
                <w:sz w:val="16"/>
              </w:rPr>
              <w:t>COVID-19 Pandemic</w:t>
            </w:r>
          </w:p>
        </w:tc>
        <w:tc>
          <w:tcPr>
            <w:tcW w:type="dxa" w:w="1946"/>
          </w:tcPr>
          <w:p>
            <w:pPr>
              <w:spacing w:after="0"/>
              <w:jc w:val="left"/>
            </w:pPr>
            <w:r>
              <w:rPr>
                <w:sz w:val="16"/>
              </w:rPr>
              <w:t>Non-natural, not counted</w:t>
            </w:r>
          </w:p>
        </w:tc>
        <w:tc>
          <w:tcPr>
            <w:tcW w:type="dxa" w:w="2279"/>
          </w:tcPr>
          <w:p>
            <w:pPr>
              <w:spacing w:after="0"/>
              <w:jc w:val="right"/>
            </w:pPr>
            <w:r>
              <w:rPr>
                <w:sz w:val="16"/>
              </w:rPr>
              <w:t>$840,618.90</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64"/>
          </w:tcPr>
          <w:p>
            <w:pPr>
              <w:spacing w:after="0"/>
              <w:jc w:val="left"/>
            </w:pPr>
            <w:r>
              <w:rPr>
                <w:sz w:val="16"/>
              </w:rPr>
              <w:t>Emergency</w:t>
            </w:r>
          </w:p>
        </w:tc>
        <w:tc>
          <w:tcPr>
            <w:tcW w:type="dxa" w:w="3042"/>
          </w:tcPr>
          <w:p>
            <w:pPr>
              <w:spacing w:after="0"/>
              <w:jc w:val="left"/>
            </w:pPr>
            <w:r>
              <w:rPr>
                <w:sz w:val="16"/>
              </w:rPr>
              <w:t>COVID-19</w:t>
            </w:r>
          </w:p>
        </w:tc>
        <w:tc>
          <w:tcPr>
            <w:tcW w:type="dxa" w:w="1946"/>
          </w:tcPr>
          <w:p>
            <w:pPr>
              <w:spacing w:after="0"/>
              <w:jc w:val="left"/>
            </w:pPr>
            <w:r>
              <w:rPr>
                <w:sz w:val="16"/>
              </w:rPr>
              <w:t>Non-natural, not counted</w:t>
            </w:r>
          </w:p>
        </w:tc>
        <w:tc>
          <w:tcPr>
            <w:tcW w:type="dxa" w:w="2279"/>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64"/>
          </w:tcPr>
          <w:p>
            <w:pPr>
              <w:spacing w:after="0"/>
              <w:jc w:val="left"/>
            </w:pPr>
            <w:r>
              <w:rPr>
                <w:sz w:val="16"/>
              </w:rPr>
              <w:t>Major disaster</w:t>
            </w:r>
          </w:p>
        </w:tc>
        <w:tc>
          <w:tcPr>
            <w:tcW w:type="dxa" w:w="3042"/>
          </w:tcPr>
          <w:p>
            <w:pPr>
              <w:spacing w:after="0"/>
              <w:jc w:val="left"/>
            </w:pPr>
            <w:r>
              <w:rPr>
                <w:sz w:val="16"/>
              </w:rPr>
              <w:t>Severe Winter Storm, Straight-Line Winds, and Flooding</w:t>
            </w:r>
          </w:p>
        </w:tc>
        <w:tc>
          <w:tcPr>
            <w:tcW w:type="dxa" w:w="1946"/>
          </w:tcPr>
          <w:p>
            <w:pPr>
              <w:spacing w:after="0"/>
              <w:jc w:val="left"/>
            </w:pPr>
            <w:r>
              <w:rPr>
                <w:sz w:val="16"/>
              </w:rPr>
              <w:t>Inland Flooding (primary); also designated: Strong Wind, Winter Weather</w:t>
            </w:r>
          </w:p>
        </w:tc>
        <w:tc>
          <w:tcPr>
            <w:tcW w:type="dxa" w:w="2279"/>
          </w:tcPr>
          <w:p>
            <w:pPr>
              <w:spacing w:after="0"/>
              <w:jc w:val="right"/>
            </w:pPr>
            <w:r>
              <w:rPr>
                <w:sz w:val="16"/>
              </w:rPr>
              <w:t>$134,202,882.65</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64"/>
          </w:tcPr>
          <w:p>
            <w:pPr>
              <w:spacing w:after="0"/>
              <w:jc w:val="left"/>
            </w:pPr>
            <w:r>
              <w:rPr>
                <w:sz w:val="16"/>
              </w:rPr>
              <w:t>Major disaster</w:t>
            </w:r>
          </w:p>
        </w:tc>
        <w:tc>
          <w:tcPr>
            <w:tcW w:type="dxa" w:w="3042"/>
          </w:tcPr>
          <w:p>
            <w:pPr>
              <w:spacing w:after="0"/>
              <w:jc w:val="left"/>
            </w:pPr>
            <w:r>
              <w:rPr>
                <w:sz w:val="16"/>
              </w:rPr>
              <w:t>Severe Storms, Tornadoes, and Straight-Line Winds</w:t>
            </w:r>
          </w:p>
        </w:tc>
        <w:tc>
          <w:tcPr>
            <w:tcW w:type="dxa" w:w="1946"/>
          </w:tcPr>
          <w:p>
            <w:pPr>
              <w:spacing w:after="0"/>
              <w:jc w:val="left"/>
            </w:pPr>
            <w:r>
              <w:rPr>
                <w:sz w:val="16"/>
              </w:rPr>
              <w:t>Strong Wind; Tornado</w:t>
            </w:r>
          </w:p>
        </w:tc>
        <w:tc>
          <w:tcPr>
            <w:tcW w:type="dxa" w:w="2279"/>
          </w:tcPr>
          <w:p>
            <w:pPr>
              <w:spacing w:after="0"/>
              <w:jc w:val="right"/>
            </w:pPr>
            <w:r>
              <w:rPr>
                <w:sz w:val="16"/>
              </w:rPr>
              <w:t>$95,969.77</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64"/>
          </w:tcPr>
          <w:p>
            <w:pPr>
              <w:spacing w:after="0"/>
              <w:jc w:val="left"/>
            </w:pPr>
            <w:r>
              <w:rPr>
                <w:sz w:val="16"/>
              </w:rPr>
              <w:t>Major disaster</w:t>
            </w:r>
          </w:p>
        </w:tc>
        <w:tc>
          <w:tcPr>
            <w:tcW w:type="dxa" w:w="3042"/>
          </w:tcPr>
          <w:p>
            <w:pPr>
              <w:spacing w:after="0"/>
              <w:jc w:val="left"/>
            </w:pPr>
            <w:r>
              <w:rPr>
                <w:sz w:val="16"/>
              </w:rPr>
              <w:t>Severe Storms, Tornadoes, Straight-Line Winds, and Flooding</w:t>
            </w:r>
          </w:p>
        </w:tc>
        <w:tc>
          <w:tcPr>
            <w:tcW w:type="dxa" w:w="1946"/>
          </w:tcPr>
          <w:p>
            <w:pPr>
              <w:spacing w:after="0"/>
              <w:jc w:val="left"/>
            </w:pPr>
            <w:r>
              <w:rPr>
                <w:sz w:val="16"/>
              </w:rPr>
              <w:t>Inland Flooding; Strong Wind; Tornado</w:t>
            </w:r>
          </w:p>
        </w:tc>
        <w:tc>
          <w:tcPr>
            <w:tcW w:type="dxa" w:w="2279"/>
          </w:tcPr>
          <w:p>
            <w:pPr>
              <w:spacing w:after="0"/>
              <w:jc w:val="right"/>
            </w:pPr>
            <w:r>
              <w:rPr>
                <w:sz w:val="16"/>
              </w:rPr>
              <w:t>$351,925.24</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2014-06-01</w:t>
            </w:r>
          </w:p>
        </w:tc>
        <w:tc>
          <w:tcPr>
            <w:tcW w:type="dxa" w:w="1037"/>
          </w:tcPr>
          <w:p>
            <w:pPr>
              <w:spacing w:after="0"/>
              <w:jc w:val="left"/>
            </w:pPr>
            <w:r>
              <w:rPr>
                <w:sz w:val="16"/>
              </w:rPr>
              <w:t>DR-4185-NE</w:t>
            </w:r>
          </w:p>
        </w:tc>
        <w:tc>
          <w:tcPr>
            <w:tcW w:type="dxa" w:w="1264"/>
          </w:tcPr>
          <w:p>
            <w:pPr>
              <w:spacing w:after="0"/>
              <w:jc w:val="left"/>
            </w:pPr>
            <w:r>
              <w:rPr>
                <w:sz w:val="16"/>
              </w:rPr>
              <w:t>Major disaster</w:t>
            </w:r>
          </w:p>
        </w:tc>
        <w:tc>
          <w:tcPr>
            <w:tcW w:type="dxa" w:w="3042"/>
          </w:tcPr>
          <w:p>
            <w:pPr>
              <w:spacing w:after="0"/>
              <w:jc w:val="left"/>
            </w:pPr>
            <w:r>
              <w:rPr>
                <w:sz w:val="16"/>
              </w:rPr>
              <w:t>Severe Storms, Tornadoes, Straight-Line Winds, and Flooding</w:t>
            </w:r>
          </w:p>
        </w:tc>
        <w:tc>
          <w:tcPr>
            <w:tcW w:type="dxa" w:w="1946"/>
          </w:tcPr>
          <w:p>
            <w:pPr>
              <w:spacing w:after="0"/>
              <w:jc w:val="left"/>
            </w:pPr>
            <w:r>
              <w:rPr>
                <w:sz w:val="16"/>
              </w:rPr>
              <w:t>Inland Flooding; Strong Wind; Tornado</w:t>
            </w:r>
          </w:p>
        </w:tc>
        <w:tc>
          <w:tcPr>
            <w:tcW w:type="dxa" w:w="2279"/>
          </w:tcPr>
          <w:p>
            <w:pPr>
              <w:spacing w:after="0"/>
              <w:jc w:val="right"/>
            </w:pPr>
            <w:r>
              <w:rPr>
                <w:sz w:val="16"/>
              </w:rPr>
              <w:t>$99,350.27</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264"/>
          </w:tcPr>
          <w:p>
            <w:pPr>
              <w:spacing w:after="0"/>
              <w:jc w:val="left"/>
            </w:pPr>
            <w:r>
              <w:rPr>
                <w:sz w:val="16"/>
              </w:rPr>
              <w:t>Major disaster</w:t>
            </w:r>
          </w:p>
        </w:tc>
        <w:tc>
          <w:tcPr>
            <w:tcW w:type="dxa" w:w="3042"/>
          </w:tcPr>
          <w:p>
            <w:pPr>
              <w:spacing w:after="0"/>
              <w:jc w:val="left"/>
            </w:pPr>
            <w:r>
              <w:rPr>
                <w:sz w:val="16"/>
              </w:rPr>
              <w:t>Flooding</w:t>
            </w:r>
          </w:p>
        </w:tc>
        <w:tc>
          <w:tcPr>
            <w:tcW w:type="dxa" w:w="1946"/>
          </w:tcPr>
          <w:p>
            <w:pPr>
              <w:spacing w:after="0"/>
              <w:jc w:val="left"/>
            </w:pPr>
            <w:r>
              <w:rPr>
                <w:sz w:val="16"/>
              </w:rPr>
              <w:t>Inland Flooding</w:t>
            </w:r>
          </w:p>
        </w:tc>
        <w:tc>
          <w:tcPr>
            <w:tcW w:type="dxa" w:w="2279"/>
          </w:tcPr>
          <w:p>
            <w:pPr>
              <w:spacing w:after="0"/>
              <w:jc w:val="right"/>
            </w:pPr>
            <w:r>
              <w:rPr>
                <w:sz w:val="16"/>
              </w:rPr>
              <w:t>$3,776,049.15</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264"/>
          </w:tcPr>
          <w:p>
            <w:pPr>
              <w:spacing w:after="0"/>
              <w:jc w:val="left"/>
            </w:pPr>
            <w:r>
              <w:rPr>
                <w:sz w:val="16"/>
              </w:rPr>
              <w:t>Emergency</w:t>
            </w:r>
          </w:p>
        </w:tc>
        <w:tc>
          <w:tcPr>
            <w:tcW w:type="dxa" w:w="3042"/>
          </w:tcPr>
          <w:p>
            <w:pPr>
              <w:spacing w:after="0"/>
              <w:jc w:val="left"/>
            </w:pPr>
            <w:r>
              <w:rPr>
                <w:sz w:val="16"/>
              </w:rPr>
              <w:t>Flooding</w:t>
            </w:r>
          </w:p>
        </w:tc>
        <w:tc>
          <w:tcPr>
            <w:tcW w:type="dxa" w:w="1946"/>
          </w:tcPr>
          <w:p>
            <w:pPr>
              <w:spacing w:after="0"/>
              <w:jc w:val="left"/>
            </w:pPr>
            <w:r>
              <w:rPr>
                <w:sz w:val="16"/>
              </w:rPr>
              <w:t>Inland Flooding</w:t>
            </w:r>
          </w:p>
        </w:tc>
        <w:tc>
          <w:tcPr>
            <w:tcW w:type="dxa" w:w="2279"/>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r>
              <w:rPr>
                <w:sz w:val="16"/>
              </w:rPr>
              <w:t>same incident as DR-4013</w:t>
            </w:r>
          </w:p>
        </w:tc>
      </w:tr>
      <w:tr>
        <w:trPr>
          <w:cantSplit/>
        </w:trPr>
        <w:tc>
          <w:tcPr>
            <w:tcW w:type="dxa" w:w="1037"/>
          </w:tcPr>
          <w:p>
            <w:pPr>
              <w:spacing w:after="0"/>
              <w:jc w:val="left"/>
            </w:pPr>
            <w:r>
              <w:rPr>
                <w:sz w:val="16"/>
              </w:rPr>
              <w:t>2010-10-21</w:t>
            </w:r>
          </w:p>
        </w:tc>
        <w:tc>
          <w:tcPr>
            <w:tcW w:type="dxa" w:w="1037"/>
          </w:tcPr>
          <w:p>
            <w:pPr>
              <w:spacing w:after="0"/>
              <w:jc w:val="left"/>
            </w:pPr>
            <w:r>
              <w:rPr>
                <w:sz w:val="16"/>
              </w:rPr>
              <w:t>2010-09-13</w:t>
            </w:r>
          </w:p>
        </w:tc>
        <w:tc>
          <w:tcPr>
            <w:tcW w:type="dxa" w:w="1037"/>
          </w:tcPr>
          <w:p>
            <w:pPr>
              <w:spacing w:after="0"/>
              <w:jc w:val="left"/>
            </w:pPr>
            <w:r>
              <w:rPr>
                <w:sz w:val="16"/>
              </w:rPr>
              <w:t>DR-1945-NE</w:t>
            </w:r>
          </w:p>
        </w:tc>
        <w:tc>
          <w:tcPr>
            <w:tcW w:type="dxa" w:w="1264"/>
          </w:tcPr>
          <w:p>
            <w:pPr>
              <w:spacing w:after="0"/>
              <w:jc w:val="left"/>
            </w:pPr>
            <w:r>
              <w:rPr>
                <w:sz w:val="16"/>
              </w:rPr>
              <w:t>Major disaster</w:t>
            </w:r>
          </w:p>
        </w:tc>
        <w:tc>
          <w:tcPr>
            <w:tcW w:type="dxa" w:w="3042"/>
          </w:tcPr>
          <w:p>
            <w:pPr>
              <w:spacing w:after="0"/>
              <w:jc w:val="left"/>
            </w:pPr>
            <w:r>
              <w:rPr>
                <w:sz w:val="16"/>
              </w:rPr>
              <w:t>Severe Storms, Flooding, Tornado, and Straight-Lin</w:t>
            </w:r>
          </w:p>
        </w:tc>
        <w:tc>
          <w:tcPr>
            <w:tcW w:type="dxa" w:w="1946"/>
          </w:tcPr>
          <w:p>
            <w:pPr>
              <w:spacing w:after="0"/>
              <w:jc w:val="left"/>
            </w:pPr>
            <w:r>
              <w:rPr>
                <w:sz w:val="16"/>
              </w:rPr>
              <w:t>Inland Flooding; Tornado</w:t>
            </w:r>
          </w:p>
        </w:tc>
        <w:tc>
          <w:tcPr>
            <w:tcW w:type="dxa" w:w="2279"/>
          </w:tcPr>
          <w:p>
            <w:pPr>
              <w:spacing w:after="0"/>
              <w:jc w:val="right"/>
            </w:pPr>
            <w:r>
              <w:rPr>
                <w:sz w:val="16"/>
              </w:rPr>
              <w:t>$60,504.88</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64"/>
          </w:tcPr>
          <w:p>
            <w:pPr>
              <w:spacing w:after="0"/>
              <w:jc w:val="left"/>
            </w:pPr>
            <w:r>
              <w:rPr>
                <w:sz w:val="16"/>
              </w:rPr>
              <w:t>Major disaster</w:t>
            </w:r>
          </w:p>
        </w:tc>
        <w:tc>
          <w:tcPr>
            <w:tcW w:type="dxa" w:w="3042"/>
          </w:tcPr>
          <w:p>
            <w:pPr>
              <w:spacing w:after="0"/>
              <w:jc w:val="left"/>
            </w:pPr>
            <w:r>
              <w:rPr>
                <w:sz w:val="16"/>
              </w:rPr>
              <w:t>Severe Storms and Flooding</w:t>
            </w:r>
          </w:p>
        </w:tc>
        <w:tc>
          <w:tcPr>
            <w:tcW w:type="dxa" w:w="1946"/>
          </w:tcPr>
          <w:p>
            <w:pPr>
              <w:spacing w:after="0"/>
              <w:jc w:val="left"/>
            </w:pPr>
            <w:r>
              <w:rPr>
                <w:sz w:val="16"/>
              </w:rPr>
              <w:t>Inland Flooding</w:t>
            </w:r>
          </w:p>
        </w:tc>
        <w:tc>
          <w:tcPr>
            <w:tcW w:type="dxa" w:w="2279"/>
          </w:tcPr>
          <w:p>
            <w:pPr>
              <w:spacing w:after="0"/>
              <w:jc w:val="right"/>
            </w:pPr>
            <w:r>
              <w:rPr>
                <w:sz w:val="16"/>
              </w:rPr>
              <w:t>$1,656,526.79</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64"/>
          </w:tcPr>
          <w:p>
            <w:pPr>
              <w:spacing w:after="0"/>
              <w:jc w:val="left"/>
            </w:pPr>
            <w:r>
              <w:rPr>
                <w:sz w:val="16"/>
              </w:rPr>
              <w:t>Major disaster</w:t>
            </w:r>
          </w:p>
        </w:tc>
        <w:tc>
          <w:tcPr>
            <w:tcW w:type="dxa" w:w="3042"/>
          </w:tcPr>
          <w:p>
            <w:pPr>
              <w:spacing w:after="0"/>
              <w:jc w:val="left"/>
            </w:pPr>
            <w:r>
              <w:rPr>
                <w:sz w:val="16"/>
              </w:rPr>
              <w:t>Severe Storms, Ice Jams, and Flooding</w:t>
            </w:r>
          </w:p>
        </w:tc>
        <w:tc>
          <w:tcPr>
            <w:tcW w:type="dxa" w:w="1946"/>
          </w:tcPr>
          <w:p>
            <w:pPr>
              <w:spacing w:after="0"/>
              <w:jc w:val="left"/>
            </w:pPr>
            <w:r>
              <w:rPr>
                <w:sz w:val="16"/>
              </w:rPr>
              <w:t>Inland Flooding</w:t>
            </w:r>
          </w:p>
        </w:tc>
        <w:tc>
          <w:tcPr>
            <w:tcW w:type="dxa" w:w="2279"/>
          </w:tcPr>
          <w:p>
            <w:pPr>
              <w:spacing w:after="0"/>
              <w:jc w:val="right"/>
            </w:pPr>
            <w:r>
              <w:rPr>
                <w:sz w:val="16"/>
              </w:rPr>
              <w:t>$17,741.10</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64"/>
          </w:tcPr>
          <w:p>
            <w:pPr>
              <w:spacing w:after="0"/>
              <w:jc w:val="left"/>
            </w:pPr>
            <w:r>
              <w:rPr>
                <w:sz w:val="16"/>
              </w:rPr>
              <w:t>Major disaster</w:t>
            </w:r>
          </w:p>
        </w:tc>
        <w:tc>
          <w:tcPr>
            <w:tcW w:type="dxa" w:w="3042"/>
          </w:tcPr>
          <w:p>
            <w:pPr>
              <w:spacing w:after="0"/>
              <w:jc w:val="left"/>
            </w:pPr>
            <w:r>
              <w:rPr>
                <w:sz w:val="16"/>
              </w:rPr>
              <w:t>Severe Winter Storms and Snowstorm</w:t>
            </w:r>
          </w:p>
        </w:tc>
        <w:tc>
          <w:tcPr>
            <w:tcW w:type="dxa" w:w="1946"/>
          </w:tcPr>
          <w:p>
            <w:pPr>
              <w:spacing w:after="0"/>
              <w:jc w:val="left"/>
            </w:pPr>
            <w:r>
              <w:rPr>
                <w:sz w:val="16"/>
              </w:rPr>
              <w:t>Winter Weather</w:t>
            </w:r>
          </w:p>
        </w:tc>
        <w:tc>
          <w:tcPr>
            <w:tcW w:type="dxa" w:w="2279"/>
          </w:tcPr>
          <w:p>
            <w:pPr>
              <w:spacing w:after="0"/>
              <w:jc w:val="right"/>
            </w:pPr>
            <w:r>
              <w:rPr>
                <w:sz w:val="16"/>
              </w:rPr>
              <w:t>$376,250.12</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64"/>
          </w:tcPr>
          <w:p>
            <w:pPr>
              <w:spacing w:after="0"/>
              <w:jc w:val="left"/>
            </w:pPr>
            <w:r>
              <w:rPr>
                <w:sz w:val="16"/>
              </w:rPr>
              <w:t>Major disaster</w:t>
            </w:r>
          </w:p>
        </w:tc>
        <w:tc>
          <w:tcPr>
            <w:tcW w:type="dxa" w:w="3042"/>
          </w:tcPr>
          <w:p>
            <w:pPr>
              <w:spacing w:after="0"/>
              <w:jc w:val="left"/>
            </w:pPr>
            <w:r>
              <w:rPr>
                <w:sz w:val="16"/>
              </w:rPr>
              <w:t>Severe Storms, Tornadoes, and Flooding</w:t>
            </w:r>
          </w:p>
        </w:tc>
        <w:tc>
          <w:tcPr>
            <w:tcW w:type="dxa" w:w="1946"/>
          </w:tcPr>
          <w:p>
            <w:pPr>
              <w:spacing w:after="0"/>
              <w:jc w:val="left"/>
            </w:pPr>
            <w:r>
              <w:rPr>
                <w:sz w:val="16"/>
              </w:rPr>
              <w:t>Inland Flooding; Tornado</w:t>
            </w:r>
          </w:p>
        </w:tc>
        <w:tc>
          <w:tcPr>
            <w:tcW w:type="dxa" w:w="2279"/>
          </w:tcPr>
          <w:p>
            <w:pPr>
              <w:spacing w:after="0"/>
              <w:jc w:val="right"/>
            </w:pPr>
            <w:r>
              <w:rPr>
                <w:sz w:val="16"/>
              </w:rPr>
              <w:t>$230,482.08</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264"/>
          </w:tcPr>
          <w:p>
            <w:pPr>
              <w:spacing w:after="0"/>
              <w:jc w:val="left"/>
            </w:pPr>
            <w:r>
              <w:rPr>
                <w:sz w:val="16"/>
              </w:rPr>
              <w:t>Major disaster</w:t>
            </w:r>
          </w:p>
        </w:tc>
        <w:tc>
          <w:tcPr>
            <w:tcW w:type="dxa" w:w="3042"/>
          </w:tcPr>
          <w:p>
            <w:pPr>
              <w:spacing w:after="0"/>
              <w:jc w:val="left"/>
            </w:pPr>
            <w:r>
              <w:rPr>
                <w:sz w:val="16"/>
              </w:rPr>
              <w:t>Severe Storms, Flooding, and Tornadoes</w:t>
            </w:r>
          </w:p>
        </w:tc>
        <w:tc>
          <w:tcPr>
            <w:tcW w:type="dxa" w:w="1946"/>
          </w:tcPr>
          <w:p>
            <w:pPr>
              <w:spacing w:after="0"/>
              <w:jc w:val="left"/>
            </w:pPr>
            <w:r>
              <w:rPr>
                <w:sz w:val="16"/>
              </w:rPr>
              <w:t>Inland Flooding; Tornado</w:t>
            </w:r>
          </w:p>
        </w:tc>
        <w:tc>
          <w:tcPr>
            <w:tcW w:type="dxa" w:w="2279"/>
          </w:tcPr>
          <w:p>
            <w:pPr>
              <w:spacing w:after="0"/>
              <w:jc w:val="right"/>
            </w:pPr>
            <w:r>
              <w:rPr>
                <w:sz w:val="16"/>
              </w:rPr>
              <w:t>$503,506.04</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64"/>
          </w:tcPr>
          <w:p>
            <w:pPr>
              <w:spacing w:after="0"/>
              <w:jc w:val="left"/>
            </w:pPr>
            <w:r>
              <w:rPr>
                <w:sz w:val="16"/>
              </w:rPr>
              <w:t>Emergency</w:t>
            </w:r>
          </w:p>
        </w:tc>
        <w:tc>
          <w:tcPr>
            <w:tcW w:type="dxa" w:w="3042"/>
          </w:tcPr>
          <w:p>
            <w:pPr>
              <w:spacing w:after="0"/>
              <w:jc w:val="left"/>
            </w:pPr>
            <w:r>
              <w:rPr>
                <w:sz w:val="16"/>
              </w:rPr>
              <w:t>Hurricane Katrina Evacuees</w:t>
            </w:r>
          </w:p>
        </w:tc>
        <w:tc>
          <w:tcPr>
            <w:tcW w:type="dxa" w:w="1946"/>
          </w:tcPr>
          <w:p>
            <w:pPr>
              <w:spacing w:after="0"/>
              <w:jc w:val="left"/>
            </w:pPr>
            <w:r>
              <w:rPr>
                <w:sz w:val="16"/>
              </w:rPr>
              <w:t>Hurricane: evacuation support, not a local hazard event; not counted</w:t>
            </w:r>
          </w:p>
        </w:tc>
        <w:tc>
          <w:tcPr>
            <w:tcW w:type="dxa" w:w="2279"/>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64"/>
          </w:tcPr>
          <w:p>
            <w:pPr>
              <w:spacing w:after="0"/>
              <w:jc w:val="left"/>
            </w:pPr>
            <w:r>
              <w:rPr>
                <w:sz w:val="16"/>
              </w:rPr>
              <w:t>Major disaster</w:t>
            </w:r>
          </w:p>
        </w:tc>
        <w:tc>
          <w:tcPr>
            <w:tcW w:type="dxa" w:w="3042"/>
          </w:tcPr>
          <w:p>
            <w:pPr>
              <w:spacing w:after="0"/>
              <w:jc w:val="left"/>
            </w:pPr>
            <w:r>
              <w:rPr>
                <w:sz w:val="16"/>
              </w:rPr>
              <w:t>Severe Storms, Tornadoes and Flooding</w:t>
            </w:r>
          </w:p>
        </w:tc>
        <w:tc>
          <w:tcPr>
            <w:tcW w:type="dxa" w:w="1946"/>
          </w:tcPr>
          <w:p>
            <w:pPr>
              <w:spacing w:after="0"/>
              <w:jc w:val="left"/>
            </w:pPr>
            <w:r>
              <w:rPr>
                <w:sz w:val="16"/>
              </w:rPr>
              <w:t>Inland Flooding; Tornado</w:t>
            </w:r>
          </w:p>
        </w:tc>
        <w:tc>
          <w:tcPr>
            <w:tcW w:type="dxa" w:w="2279"/>
          </w:tcPr>
          <w:p>
            <w:pPr>
              <w:spacing w:after="0"/>
              <w:jc w:val="right"/>
            </w:pPr>
            <w:r>
              <w:rPr>
                <w:sz w:val="16"/>
              </w:rPr>
              <w:t>$371,241.75</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64"/>
          </w:tcPr>
          <w:p>
            <w:pPr>
              <w:spacing w:after="0"/>
              <w:jc w:val="left"/>
            </w:pPr>
            <w:r>
              <w:rPr>
                <w:sz w:val="16"/>
              </w:rPr>
              <w:t>Major disaster</w:t>
            </w:r>
          </w:p>
        </w:tc>
        <w:tc>
          <w:tcPr>
            <w:tcW w:type="dxa" w:w="3042"/>
          </w:tcPr>
          <w:p>
            <w:pPr>
              <w:spacing w:after="0"/>
              <w:jc w:val="left"/>
            </w:pPr>
            <w:r>
              <w:rPr>
                <w:sz w:val="16"/>
              </w:rPr>
              <w:t>Severe Snow Storms, Rain, and Strong Winds</w:t>
            </w:r>
          </w:p>
        </w:tc>
        <w:tc>
          <w:tcPr>
            <w:tcW w:type="dxa" w:w="1946"/>
          </w:tcPr>
          <w:p>
            <w:pPr>
              <w:spacing w:after="0"/>
              <w:jc w:val="left"/>
            </w:pPr>
            <w:r>
              <w:rPr>
                <w:sz w:val="16"/>
              </w:rPr>
              <w:t>Winter Weather</w:t>
            </w:r>
          </w:p>
        </w:tc>
        <w:tc>
          <w:tcPr>
            <w:tcW w:type="dxa" w:w="2279"/>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64"/>
          </w:tcPr>
          <w:p>
            <w:pPr>
              <w:spacing w:after="0"/>
              <w:jc w:val="left"/>
            </w:pPr>
            <w:r>
              <w:rPr>
                <w:sz w:val="16"/>
              </w:rPr>
              <w:t>Major disaster</w:t>
            </w:r>
          </w:p>
        </w:tc>
        <w:tc>
          <w:tcPr>
            <w:tcW w:type="dxa" w:w="3042"/>
          </w:tcPr>
          <w:p>
            <w:pPr>
              <w:spacing w:after="0"/>
              <w:jc w:val="left"/>
            </w:pPr>
            <w:r>
              <w:rPr>
                <w:sz w:val="16"/>
              </w:rPr>
              <w:t>Severe Storms and Flooding</w:t>
            </w:r>
          </w:p>
        </w:tc>
        <w:tc>
          <w:tcPr>
            <w:tcW w:type="dxa" w:w="1946"/>
          </w:tcPr>
          <w:p>
            <w:pPr>
              <w:spacing w:after="0"/>
              <w:jc w:val="left"/>
            </w:pPr>
            <w:r>
              <w:rPr>
                <w:sz w:val="16"/>
              </w:rPr>
              <w:t>Inland Flooding</w:t>
            </w:r>
          </w:p>
        </w:tc>
        <w:tc>
          <w:tcPr>
            <w:tcW w:type="dxa" w:w="2279"/>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64"/>
          </w:tcPr>
          <w:p>
            <w:pPr>
              <w:spacing w:after="0"/>
              <w:jc w:val="left"/>
            </w:pPr>
            <w:r>
              <w:rPr>
                <w:sz w:val="16"/>
              </w:rPr>
              <w:t>Major disaster</w:t>
            </w:r>
          </w:p>
        </w:tc>
        <w:tc>
          <w:tcPr>
            <w:tcW w:type="dxa" w:w="3042"/>
          </w:tcPr>
          <w:p>
            <w:pPr>
              <w:spacing w:after="0"/>
              <w:jc w:val="left"/>
            </w:pPr>
            <w:r>
              <w:rPr>
                <w:sz w:val="16"/>
              </w:rPr>
              <w:t>Tornadoes &amp; Flooding</w:t>
            </w:r>
          </w:p>
        </w:tc>
        <w:tc>
          <w:tcPr>
            <w:tcW w:type="dxa" w:w="1946"/>
          </w:tcPr>
          <w:p>
            <w:pPr>
              <w:spacing w:after="0"/>
              <w:jc w:val="left"/>
            </w:pPr>
            <w:r>
              <w:rPr>
                <w:sz w:val="16"/>
              </w:rPr>
              <w:t>Tornado (primary); also designated: Inland Flooding</w:t>
            </w:r>
          </w:p>
        </w:tc>
        <w:tc>
          <w:tcPr>
            <w:tcW w:type="dxa" w:w="2279"/>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264"/>
          </w:tcPr>
          <w:p>
            <w:pPr>
              <w:spacing w:after="0"/>
              <w:jc w:val="left"/>
            </w:pPr>
            <w:r>
              <w:rPr>
                <w:sz w:val="16"/>
              </w:rPr>
              <w:t>Major disaster</w:t>
            </w:r>
          </w:p>
        </w:tc>
        <w:tc>
          <w:tcPr>
            <w:tcW w:type="dxa" w:w="3042"/>
          </w:tcPr>
          <w:p>
            <w:pPr>
              <w:spacing w:after="0"/>
              <w:jc w:val="left"/>
            </w:pPr>
            <w:r>
              <w:rPr>
                <w:sz w:val="16"/>
              </w:rPr>
              <w:t>Storms, Ice Jams, Snowmelt &amp; Flooding</w:t>
            </w:r>
          </w:p>
        </w:tc>
        <w:tc>
          <w:tcPr>
            <w:tcW w:type="dxa" w:w="1946"/>
          </w:tcPr>
          <w:p>
            <w:pPr>
              <w:spacing w:after="0"/>
              <w:jc w:val="left"/>
            </w:pPr>
            <w:r>
              <w:rPr>
                <w:sz w:val="16"/>
              </w:rPr>
              <w:t>Inland Flooding</w:t>
            </w:r>
          </w:p>
        </w:tc>
        <w:tc>
          <w:tcPr>
            <w:tcW w:type="dxa" w:w="2279"/>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264"/>
          </w:tcPr>
          <w:p>
            <w:pPr>
              <w:spacing w:after="0"/>
              <w:jc w:val="left"/>
            </w:pPr>
            <w:r>
              <w:rPr>
                <w:sz w:val="16"/>
              </w:rPr>
              <w:t>Major disaster</w:t>
            </w:r>
          </w:p>
        </w:tc>
        <w:tc>
          <w:tcPr>
            <w:tcW w:type="dxa" w:w="3042"/>
          </w:tcPr>
          <w:p>
            <w:pPr>
              <w:spacing w:after="0"/>
              <w:jc w:val="left"/>
            </w:pPr>
            <w:r>
              <w:rPr>
                <w:sz w:val="16"/>
              </w:rPr>
              <w:t>Severe Storms &amp; Flooding</w:t>
            </w:r>
          </w:p>
        </w:tc>
        <w:tc>
          <w:tcPr>
            <w:tcW w:type="dxa" w:w="1946"/>
          </w:tcPr>
          <w:p>
            <w:pPr>
              <w:spacing w:after="0"/>
              <w:jc w:val="left"/>
            </w:pPr>
            <w:r>
              <w:rPr>
                <w:sz w:val="16"/>
              </w:rPr>
              <w:t>Inland Flooding</w:t>
            </w:r>
          </w:p>
        </w:tc>
        <w:tc>
          <w:tcPr>
            <w:tcW w:type="dxa" w:w="2279"/>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64"/>
          </w:tcPr>
          <w:p>
            <w:pPr>
              <w:spacing w:after="0"/>
              <w:jc w:val="left"/>
            </w:pPr>
            <w:r>
              <w:rPr>
                <w:sz w:val="16"/>
              </w:rPr>
              <w:t>Major disaster</w:t>
            </w:r>
          </w:p>
        </w:tc>
        <w:tc>
          <w:tcPr>
            <w:tcW w:type="dxa" w:w="3042"/>
          </w:tcPr>
          <w:p>
            <w:pPr>
              <w:spacing w:after="0"/>
              <w:jc w:val="left"/>
            </w:pPr>
            <w:r>
              <w:rPr>
                <w:sz w:val="16"/>
              </w:rPr>
              <w:t>Severe Storms &amp; Flooding</w:t>
            </w:r>
          </w:p>
        </w:tc>
        <w:tc>
          <w:tcPr>
            <w:tcW w:type="dxa" w:w="1946"/>
          </w:tcPr>
          <w:p>
            <w:pPr>
              <w:spacing w:after="0"/>
              <w:jc w:val="left"/>
            </w:pPr>
            <w:r>
              <w:rPr>
                <w:sz w:val="16"/>
              </w:rPr>
              <w:t>Inland Flooding</w:t>
            </w:r>
          </w:p>
        </w:tc>
        <w:tc>
          <w:tcPr>
            <w:tcW w:type="dxa" w:w="2279"/>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bl>
    <w:p>
      <w:pPr>
        <w:spacing w:after="40" w:before="60"/>
        <w:ind w:left="360"/>
      </w:pPr>
      <w:r>
        <w:rPr>
          <w:sz w:val="15"/>
        </w:rPr>
        <w:t>School districts and special districts in this county: $49,319.49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258</w:t>
            </w:r>
          </w:p>
        </w:tc>
        <w:tc>
          <w:tcPr>
            <w:tcW w:type="dxa" w:w="1069"/>
          </w:tcPr>
          <w:p>
            <w:pPr>
              <w:spacing w:after="0"/>
              <w:jc w:val="right"/>
            </w:pPr>
            <w:r>
              <w:rPr>
                <w:sz w:val="16"/>
              </w:rPr>
              <w:t>5</w:t>
            </w:r>
          </w:p>
        </w:tc>
        <w:tc>
          <w:tcPr>
            <w:tcW w:type="dxa" w:w="1738"/>
          </w:tcPr>
          <w:p>
            <w:pPr>
              <w:spacing w:after="0"/>
              <w:jc w:val="right"/>
            </w:pPr>
            <w:r>
              <w:rPr>
                <w:sz w:val="16"/>
              </w:rPr>
              <w:t>16</w:t>
            </w:r>
          </w:p>
        </w:tc>
        <w:tc>
          <w:tcPr>
            <w:tcW w:type="dxa" w:w="762"/>
          </w:tcPr>
          <w:p>
            <w:pPr>
              <w:spacing w:after="0"/>
              <w:jc w:val="right"/>
            </w:pPr>
            <w:r>
              <w:rPr>
                <w:sz w:val="16"/>
              </w:rPr>
              <w:t>39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29</w:t>
            </w:r>
          </w:p>
        </w:tc>
        <w:tc>
          <w:tcPr>
            <w:tcW w:type="dxa" w:w="1069"/>
          </w:tcPr>
          <w:p>
            <w:pPr>
              <w:spacing w:after="0"/>
              <w:jc w:val="right"/>
            </w:pPr>
            <w:r>
              <w:rPr>
                <w:sz w:val="16"/>
              </w:rPr>
              <w:t>3</w:t>
            </w:r>
          </w:p>
        </w:tc>
        <w:tc>
          <w:tcPr>
            <w:tcW w:type="dxa" w:w="1738"/>
          </w:tcPr>
          <w:p>
            <w:pPr>
              <w:spacing w:after="0"/>
              <w:jc w:val="right"/>
            </w:pPr>
            <w:r>
              <w:rPr>
                <w:sz w:val="16"/>
              </w:rPr>
              <w:t>3</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76</w:t>
            </w:r>
          </w:p>
        </w:tc>
        <w:tc>
          <w:tcPr>
            <w:tcW w:type="dxa" w:w="1069"/>
          </w:tcPr>
          <w:p>
            <w:pPr>
              <w:spacing w:after="0"/>
              <w:jc w:val="right"/>
            </w:pPr>
            <w:r>
              <w:rPr>
                <w:sz w:val="16"/>
              </w:rPr>
              <w:t>1</w:t>
            </w:r>
          </w:p>
        </w:tc>
        <w:tc>
          <w:tcPr>
            <w:tcW w:type="dxa" w:w="1738"/>
          </w:tcPr>
          <w:p>
            <w:pPr>
              <w:spacing w:after="0"/>
              <w:jc w:val="right"/>
            </w:pPr>
            <w:r>
              <w:rPr>
                <w:sz w:val="16"/>
              </w:rPr>
              <w:t>4</w:t>
            </w:r>
          </w:p>
        </w:tc>
        <w:tc>
          <w:tcPr>
            <w:tcW w:type="dxa" w:w="762"/>
          </w:tcPr>
          <w:p>
            <w:pPr>
              <w:spacing w:after="0"/>
              <w:jc w:val="right"/>
            </w:pPr>
            <w:r>
              <w:rPr>
                <w:sz w:val="16"/>
              </w:rPr>
              <w:t>5</w:t>
            </w:r>
          </w:p>
        </w:tc>
        <w:tc>
          <w:tcPr>
            <w:tcW w:type="dxa" w:w="1495"/>
          </w:tcPr>
          <w:p>
            <w:pPr>
              <w:spacing w:after="0"/>
              <w:jc w:val="right"/>
            </w:pPr>
            <w:r>
              <w:rPr>
                <w:sz w:val="16"/>
              </w:rPr>
              <w:t>16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223</w:t>
            </w:r>
          </w:p>
        </w:tc>
        <w:tc>
          <w:tcPr>
            <w:tcW w:type="dxa" w:w="1069"/>
          </w:tcPr>
          <w:p>
            <w:pPr>
              <w:spacing w:after="0"/>
              <w:jc w:val="right"/>
            </w:pPr>
            <w:r>
              <w:rPr>
                <w:sz w:val="16"/>
              </w:rPr>
              <w:t>17</w:t>
            </w:r>
          </w:p>
        </w:tc>
        <w:tc>
          <w:tcPr>
            <w:tcW w:type="dxa" w:w="1738"/>
          </w:tcPr>
          <w:p>
            <w:pPr>
              <w:spacing w:after="0"/>
              <w:jc w:val="right"/>
            </w:pPr>
            <w:r>
              <w:rPr>
                <w:sz w:val="16"/>
              </w:rPr>
              <w:t>14</w:t>
            </w:r>
          </w:p>
        </w:tc>
        <w:tc>
          <w:tcPr>
            <w:tcW w:type="dxa" w:w="762"/>
          </w:tcPr>
          <w:p>
            <w:pPr>
              <w:spacing w:after="0"/>
              <w:jc w:val="right"/>
            </w:pPr>
            <w:r>
              <w:rPr>
                <w:sz w:val="16"/>
              </w:rPr>
              <w:t>60</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24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52</w:t>
            </w:r>
          </w:p>
        </w:tc>
        <w:tc>
          <w:tcPr>
            <w:tcW w:type="dxa" w:w="1069"/>
          </w:tcPr>
          <w:p>
            <w:pPr>
              <w:spacing w:after="0"/>
              <w:jc w:val="right"/>
            </w:pPr>
            <w:r>
              <w:rPr>
                <w:sz w:val="16"/>
              </w:rPr>
              <w:t>5</w:t>
            </w:r>
          </w:p>
        </w:tc>
        <w:tc>
          <w:tcPr>
            <w:tcW w:type="dxa" w:w="1738"/>
          </w:tcPr>
          <w:p>
            <w:pPr>
              <w:spacing w:after="0"/>
              <w:jc w:val="right"/>
            </w:pPr>
            <w:r>
              <w:rPr>
                <w:sz w:val="16"/>
              </w:rPr>
              <w:t>3</w:t>
            </w:r>
          </w:p>
        </w:tc>
        <w:tc>
          <w:tcPr>
            <w:tcW w:type="dxa" w:w="762"/>
          </w:tcPr>
          <w:p>
            <w:pPr>
              <w:spacing w:after="0"/>
              <w:jc w:val="right"/>
            </w:pPr>
            <w:r>
              <w:rPr>
                <w:sz w:val="16"/>
              </w:rPr>
              <w:t>12</w:t>
            </w:r>
          </w:p>
        </w:tc>
        <w:tc>
          <w:tcPr>
            <w:tcW w:type="dxa" w:w="1495"/>
          </w:tcPr>
          <w:p>
            <w:pPr>
              <w:spacing w:after="0"/>
              <w:jc w:val="right"/>
            </w:pPr>
            <w:r>
              <w:rPr>
                <w:sz w:val="16"/>
              </w:rPr>
              <w:t>10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78</w:t>
            </w:r>
          </w:p>
        </w:tc>
        <w:tc>
          <w:tcPr>
            <w:tcW w:type="dxa" w:w="1069"/>
          </w:tcPr>
          <w:p>
            <w:pPr>
              <w:spacing w:after="0"/>
              <w:jc w:val="right"/>
            </w:pPr>
            <w:r>
              <w:rPr>
                <w:sz w:val="16"/>
              </w:rPr>
              <w:t>1</w:t>
            </w:r>
          </w:p>
        </w:tc>
        <w:tc>
          <w:tcPr>
            <w:tcW w:type="dxa" w:w="1738"/>
          </w:tcPr>
          <w:p>
            <w:pPr>
              <w:spacing w:after="0"/>
              <w:jc w:val="right"/>
            </w:pPr>
            <w:r>
              <w:rPr>
                <w:sz w:val="16"/>
              </w:rPr>
              <w:t>2</w:t>
            </w:r>
          </w:p>
        </w:tc>
        <w:tc>
          <w:tcPr>
            <w:tcW w:type="dxa" w:w="762"/>
          </w:tcPr>
          <w:p>
            <w:pPr>
              <w:spacing w:after="0"/>
              <w:jc w:val="right"/>
            </w:pPr>
            <w:r>
              <w:rPr>
                <w:sz w:val="16"/>
              </w:rPr>
              <w:t>7</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1"/>
        <w:gridCol w:w="1812"/>
        <w:gridCol w:w="2891"/>
        <w:gridCol w:w="927"/>
        <w:gridCol w:w="2116"/>
        <w:gridCol w:w="1434"/>
        <w:gridCol w:w="2464"/>
      </w:tblGrid>
      <w:tr>
        <w:trPr>
          <w:cantSplit/>
          <w:tblHeader/>
        </w:trPr>
        <w:tc>
          <w:tcPr>
            <w:tcW w:type="dxa" w:w="1037"/>
            <w:shd w:val="clear" w:color="auto" w:fill="E8E8E8"/>
          </w:tcPr>
          <w:p>
            <w:pPr>
              <w:spacing w:after="0"/>
              <w:jc w:val="left"/>
            </w:pPr>
            <w:r>
              <w:rPr>
                <w:b/>
                <w:sz w:val="16"/>
              </w:rPr>
              <w:t>Date</w:t>
            </w:r>
          </w:p>
        </w:tc>
        <w:tc>
          <w:tcPr>
            <w:tcW w:type="dxa" w:w="1431"/>
            <w:shd w:val="clear" w:color="auto" w:fill="E8E8E8"/>
          </w:tcPr>
          <w:p>
            <w:pPr>
              <w:spacing w:after="0"/>
              <w:jc w:val="left"/>
            </w:pPr>
            <w:r>
              <w:rPr>
                <w:b/>
                <w:sz w:val="16"/>
              </w:rPr>
              <w:t>Event type</w:t>
            </w:r>
          </w:p>
        </w:tc>
        <w:tc>
          <w:tcPr>
            <w:tcW w:type="dxa" w:w="1812"/>
            <w:shd w:val="clear" w:color="auto" w:fill="E8E8E8"/>
          </w:tcPr>
          <w:p>
            <w:pPr>
              <w:spacing w:after="0"/>
              <w:jc w:val="left"/>
            </w:pPr>
            <w:r>
              <w:rPr>
                <w:b/>
                <w:sz w:val="16"/>
              </w:rPr>
              <w:t>Magnitude or extent</w:t>
            </w:r>
          </w:p>
        </w:tc>
        <w:tc>
          <w:tcPr>
            <w:tcW w:type="dxa" w:w="2891"/>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16"/>
            <w:shd w:val="clear" w:color="auto" w:fill="E8E8E8"/>
          </w:tcPr>
          <w:p>
            <w:pPr>
              <w:spacing w:after="0"/>
              <w:jc w:val="left"/>
            </w:pPr>
            <w:r>
              <w:rPr>
                <w:b/>
                <w:sz w:val="16"/>
              </w:rPr>
              <w:t>Location</w:t>
            </w:r>
          </w:p>
        </w:tc>
        <w:tc>
          <w:tcPr>
            <w:tcW w:type="dxa" w:w="1434"/>
            <w:shd w:val="clear" w:color="auto" w:fill="E8E8E8"/>
          </w:tcPr>
          <w:p>
            <w:pPr>
              <w:spacing w:after="0"/>
              <w:jc w:val="left"/>
            </w:pPr>
            <w:r>
              <w:rPr>
                <w:b/>
                <w:sz w:val="16"/>
              </w:rPr>
              <w:t>Flags</w:t>
            </w:r>
          </w:p>
        </w:tc>
        <w:tc>
          <w:tcPr>
            <w:tcW w:type="dxa" w:w="24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2025-03-19</w:t>
            </w:r>
          </w:p>
        </w:tc>
        <w:tc>
          <w:tcPr>
            <w:tcW w:type="dxa" w:w="1431"/>
          </w:tcPr>
          <w:p>
            <w:pPr>
              <w:spacing w:after="0"/>
              <w:jc w:val="left"/>
            </w:pPr>
            <w:r>
              <w:rPr>
                <w:sz w:val="16"/>
              </w:rPr>
              <w:t>High Wind</w:t>
            </w:r>
          </w:p>
        </w:tc>
        <w:tc>
          <w:tcPr>
            <w:tcW w:type="dxa" w:w="1812"/>
          </w:tcPr>
          <w:p>
            <w:pPr>
              <w:spacing w:after="0"/>
              <w:jc w:val="left"/>
            </w:pPr>
            <w:r>
              <w:rPr>
                <w:sz w:val="16"/>
              </w:rPr>
              <w:t>67 kt (77 mph) measured gust</w:t>
            </w:r>
          </w:p>
        </w:tc>
        <w:tc>
          <w:tcPr>
            <w:tcW w:type="dxa" w:w="2891"/>
          </w:tcPr>
          <w:p>
            <w:pPr>
              <w:spacing w:after="0"/>
              <w:jc w:val="left"/>
            </w:pPr>
            <w:r>
              <w:rPr>
                <w:sz w:val="16"/>
              </w:rPr>
              <w:t>$0 property; $0 crops, reported for the zone (2025 dollars)</w:t>
            </w:r>
          </w:p>
        </w:tc>
        <w:tc>
          <w:tcPr>
            <w:tcW w:type="dxa" w:w="927"/>
          </w:tcPr>
          <w:p>
            <w:pPr>
              <w:spacing w:after="0"/>
              <w:jc w:val="right"/>
            </w:pPr>
            <w:r>
              <w:rPr>
                <w:sz w:val="16"/>
              </w:rPr>
              <w:t>0, 0</w:t>
            </w:r>
          </w:p>
        </w:tc>
        <w:tc>
          <w:tcPr>
            <w:tcW w:type="dxa" w:w="2116"/>
          </w:tcPr>
          <w:p>
            <w:pPr>
              <w:spacing w:after="0"/>
              <w:jc w:val="left"/>
            </w:pPr>
            <w:r>
              <w:rPr>
                <w:sz w:val="16"/>
              </w:rPr>
              <w:t>NWS zone NEZ067 (CASS), zone-level</w:t>
            </w:r>
          </w:p>
        </w:tc>
        <w:tc>
          <w:tcPr>
            <w:tcW w:type="dxa" w:w="1434"/>
          </w:tcPr>
          <w:p>
            <w:pPr>
              <w:spacing w:after="0"/>
              <w:jc w:val="left"/>
            </w:pPr>
            <w:r>
              <w:rPr>
                <w:sz w:val="16"/>
              </w:rPr>
              <w:t>in the 12 months before plan approval; within last 5 years</w:t>
            </w:r>
          </w:p>
        </w:tc>
        <w:tc>
          <w:tcPr>
            <w:tcW w:type="dxa" w:w="2464"/>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431"/>
          </w:tcPr>
          <w:p>
            <w:pPr>
              <w:spacing w:after="0"/>
              <w:jc w:val="left"/>
            </w:pPr>
            <w:r>
              <w:rPr>
                <w:sz w:val="16"/>
              </w:rPr>
              <w:t>Extreme Cold/Wind Chill</w:t>
            </w:r>
          </w:p>
        </w:tc>
        <w:tc>
          <w:tcPr>
            <w:tcW w:type="dxa" w:w="1812"/>
          </w:tcPr>
          <w:p>
            <w:pPr>
              <w:spacing w:after="0"/>
              <w:jc w:val="left"/>
            </w:pPr>
          </w:p>
        </w:tc>
        <w:tc>
          <w:tcPr>
            <w:tcW w:type="dxa" w:w="2891"/>
          </w:tcPr>
          <w:p>
            <w:pPr>
              <w:spacing w:after="0"/>
              <w:jc w:val="left"/>
            </w:pPr>
            <w:r>
              <w:rPr>
                <w:sz w:val="16"/>
              </w:rPr>
              <w:t>damage not reported</w:t>
            </w:r>
          </w:p>
        </w:tc>
        <w:tc>
          <w:tcPr>
            <w:tcW w:type="dxa" w:w="927"/>
          </w:tcPr>
          <w:p>
            <w:pPr>
              <w:spacing w:after="0"/>
              <w:jc w:val="right"/>
            </w:pPr>
            <w:r>
              <w:rPr>
                <w:sz w:val="16"/>
              </w:rPr>
              <w:t>0, 0</w:t>
            </w:r>
          </w:p>
        </w:tc>
        <w:tc>
          <w:tcPr>
            <w:tcW w:type="dxa" w:w="2116"/>
          </w:tcPr>
          <w:p>
            <w:pPr>
              <w:spacing w:after="0"/>
              <w:jc w:val="left"/>
            </w:pPr>
            <w:r>
              <w:rPr>
                <w:sz w:val="16"/>
              </w:rPr>
              <w:t>NWS zone NEZ067 (CASS), zone-level</w:t>
            </w:r>
          </w:p>
        </w:tc>
        <w:tc>
          <w:tcPr>
            <w:tcW w:type="dxa" w:w="1434"/>
          </w:tcPr>
          <w:p>
            <w:pPr>
              <w:spacing w:after="0"/>
              <w:jc w:val="left"/>
            </w:pPr>
            <w:r>
              <w:rPr>
                <w:sz w:val="16"/>
              </w:rPr>
              <w:t>within last 5 years</w:t>
            </w:r>
          </w:p>
        </w:tc>
        <w:tc>
          <w:tcPr>
            <w:tcW w:type="dxa" w:w="24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2022-06-14</w:t>
            </w:r>
          </w:p>
        </w:tc>
        <w:tc>
          <w:tcPr>
            <w:tcW w:type="dxa" w:w="1431"/>
          </w:tcPr>
          <w:p>
            <w:pPr>
              <w:spacing w:after="0"/>
              <w:jc w:val="left"/>
            </w:pPr>
            <w:r>
              <w:rPr>
                <w:sz w:val="16"/>
              </w:rPr>
              <w:t>Thunderstorm Wind</w:t>
            </w:r>
          </w:p>
        </w:tc>
        <w:tc>
          <w:tcPr>
            <w:tcW w:type="dxa" w:w="1812"/>
          </w:tcPr>
          <w:p>
            <w:pPr>
              <w:spacing w:after="0"/>
              <w:jc w:val="left"/>
            </w:pPr>
            <w:r>
              <w:rPr>
                <w:sz w:val="16"/>
              </w:rPr>
              <w:t>87 kt (100 mph) estimated gust</w:t>
            </w:r>
          </w:p>
        </w:tc>
        <w:tc>
          <w:tcPr>
            <w:tcW w:type="dxa" w:w="2891"/>
          </w:tcPr>
          <w:p>
            <w:pPr>
              <w:spacing w:after="0"/>
              <w:jc w:val="left"/>
            </w:pPr>
            <w:r>
              <w:rPr>
                <w:sz w:val="16"/>
              </w:rPr>
              <w:t>damage not reported</w:t>
            </w:r>
          </w:p>
        </w:tc>
        <w:tc>
          <w:tcPr>
            <w:tcW w:type="dxa" w:w="927"/>
          </w:tcPr>
          <w:p>
            <w:pPr>
              <w:spacing w:after="0"/>
              <w:jc w:val="right"/>
            </w:pPr>
            <w:r>
              <w:rPr>
                <w:sz w:val="16"/>
              </w:rPr>
              <w:t>0, 0</w:t>
            </w:r>
          </w:p>
        </w:tc>
        <w:tc>
          <w:tcPr>
            <w:tcW w:type="dxa" w:w="2116"/>
          </w:tcPr>
          <w:p>
            <w:pPr>
              <w:spacing w:after="0"/>
              <w:jc w:val="left"/>
            </w:pPr>
            <w:r>
              <w:rPr>
                <w:sz w:val="16"/>
              </w:rPr>
              <w:t>GREENWOOD</w:t>
            </w:r>
          </w:p>
        </w:tc>
        <w:tc>
          <w:tcPr>
            <w:tcW w:type="dxa" w:w="1434"/>
          </w:tcPr>
          <w:p>
            <w:pPr>
              <w:spacing w:after="0"/>
              <w:jc w:val="left"/>
            </w:pPr>
            <w:r>
              <w:rPr>
                <w:sz w:val="16"/>
              </w:rPr>
              <w:t>within last 5 years</w:t>
            </w:r>
          </w:p>
        </w:tc>
        <w:tc>
          <w:tcPr>
            <w:tcW w:type="dxa" w:w="2464"/>
          </w:tcPr>
          <w:p>
            <w:pPr>
              <w:spacing w:after="0"/>
              <w:jc w:val="left"/>
            </w:pPr>
            <w:r>
              <w:rPr>
                <w:sz w:val="16"/>
              </w:rPr>
              <w:t>B1-c worst recorded: Thunderstorm Wind</w:t>
            </w:r>
          </w:p>
        </w:tc>
      </w:tr>
      <w:tr>
        <w:trPr>
          <w:cantSplit/>
        </w:trPr>
        <w:tc>
          <w:tcPr>
            <w:tcW w:type="dxa" w:w="1037"/>
          </w:tcPr>
          <w:p>
            <w:pPr>
              <w:spacing w:after="0"/>
              <w:jc w:val="left"/>
            </w:pPr>
            <w:r>
              <w:rPr>
                <w:sz w:val="16"/>
              </w:rPr>
              <w:t>2019-03-13</w:t>
            </w:r>
          </w:p>
        </w:tc>
        <w:tc>
          <w:tcPr>
            <w:tcW w:type="dxa" w:w="1431"/>
          </w:tcPr>
          <w:p>
            <w:pPr>
              <w:spacing w:after="0"/>
              <w:jc w:val="left"/>
            </w:pPr>
            <w:r>
              <w:rPr>
                <w:sz w:val="16"/>
              </w:rPr>
              <w:t>Flood</w:t>
            </w:r>
          </w:p>
        </w:tc>
        <w:tc>
          <w:tcPr>
            <w:tcW w:type="dxa" w:w="1812"/>
          </w:tcPr>
          <w:p>
            <w:pPr>
              <w:spacing w:after="0"/>
              <w:jc w:val="left"/>
            </w:pPr>
          </w:p>
        </w:tc>
        <w:tc>
          <w:tcPr>
            <w:tcW w:type="dxa" w:w="2891"/>
          </w:tcPr>
          <w:p>
            <w:pPr>
              <w:spacing w:after="0"/>
              <w:jc w:val="left"/>
            </w:pPr>
            <w:r>
              <w:rPr>
                <w:sz w:val="16"/>
              </w:rPr>
              <w:t>$15,000,000 property; $0 crops (2019 dollars)</w:t>
            </w:r>
          </w:p>
        </w:tc>
        <w:tc>
          <w:tcPr>
            <w:tcW w:type="dxa" w:w="927"/>
          </w:tcPr>
          <w:p>
            <w:pPr>
              <w:spacing w:after="0"/>
              <w:jc w:val="right"/>
            </w:pPr>
            <w:r>
              <w:rPr>
                <w:sz w:val="16"/>
              </w:rPr>
              <w:t>0, 0</w:t>
            </w:r>
          </w:p>
        </w:tc>
        <w:tc>
          <w:tcPr>
            <w:tcW w:type="dxa" w:w="2116"/>
          </w:tcPr>
          <w:p>
            <w:pPr>
              <w:spacing w:after="0"/>
              <w:jc w:val="left"/>
            </w:pPr>
            <w:r>
              <w:rPr>
                <w:sz w:val="16"/>
              </w:rPr>
              <w:t>OREAPOLIS to MURRAY</w:t>
            </w:r>
          </w:p>
        </w:tc>
        <w:tc>
          <w:tcPr>
            <w:tcW w:type="dxa" w:w="1434"/>
          </w:tcPr>
          <w:p>
            <w:pPr>
              <w:spacing w:after="0"/>
              <w:jc w:val="left"/>
            </w:pPr>
          </w:p>
        </w:tc>
        <w:tc>
          <w:tcPr>
            <w:tcW w:type="dxa" w:w="24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2012-07-21</w:t>
            </w:r>
          </w:p>
        </w:tc>
        <w:tc>
          <w:tcPr>
            <w:tcW w:type="dxa" w:w="1431"/>
          </w:tcPr>
          <w:p>
            <w:pPr>
              <w:spacing w:after="0"/>
              <w:jc w:val="left"/>
            </w:pPr>
            <w:r>
              <w:rPr>
                <w:sz w:val="16"/>
              </w:rPr>
              <w:t>Drought</w:t>
            </w:r>
          </w:p>
        </w:tc>
        <w:tc>
          <w:tcPr>
            <w:tcW w:type="dxa" w:w="1812"/>
          </w:tcPr>
          <w:p>
            <w:pPr>
              <w:spacing w:after="0"/>
              <w:jc w:val="left"/>
            </w:pPr>
          </w:p>
        </w:tc>
        <w:tc>
          <w:tcPr>
            <w:tcW w:type="dxa" w:w="2891"/>
          </w:tcPr>
          <w:p>
            <w:pPr>
              <w:spacing w:after="0"/>
              <w:jc w:val="left"/>
            </w:pPr>
            <w:r>
              <w:rPr>
                <w:sz w:val="16"/>
              </w:rPr>
              <w:t>$0 property; $0 crops, reported for the zone (2012 dollars)</w:t>
            </w:r>
          </w:p>
        </w:tc>
        <w:tc>
          <w:tcPr>
            <w:tcW w:type="dxa" w:w="927"/>
          </w:tcPr>
          <w:p>
            <w:pPr>
              <w:spacing w:after="0"/>
              <w:jc w:val="right"/>
            </w:pPr>
            <w:r>
              <w:rPr>
                <w:sz w:val="16"/>
              </w:rPr>
              <w:t>0, 0</w:t>
            </w:r>
          </w:p>
        </w:tc>
        <w:tc>
          <w:tcPr>
            <w:tcW w:type="dxa" w:w="2116"/>
          </w:tcPr>
          <w:p>
            <w:pPr>
              <w:spacing w:after="0"/>
              <w:jc w:val="left"/>
            </w:pPr>
            <w:r>
              <w:rPr>
                <w:sz w:val="16"/>
              </w:rPr>
              <w:t>NWS zone NEZ067 (CASS), zone-level</w:t>
            </w:r>
          </w:p>
        </w:tc>
        <w:tc>
          <w:tcPr>
            <w:tcW w:type="dxa" w:w="1434"/>
          </w:tcPr>
          <w:p>
            <w:pPr>
              <w:spacing w:after="0"/>
              <w:jc w:val="left"/>
            </w:pPr>
          </w:p>
        </w:tc>
        <w:tc>
          <w:tcPr>
            <w:tcW w:type="dxa" w:w="2464"/>
          </w:tcPr>
          <w:p>
            <w:pPr>
              <w:spacing w:after="0"/>
              <w:jc w:val="left"/>
            </w:pPr>
            <w:r>
              <w:rPr>
                <w:sz w:val="16"/>
              </w:rPr>
              <w:t>B1-c worst recorded: Drought</w:t>
            </w:r>
          </w:p>
        </w:tc>
      </w:tr>
      <w:tr>
        <w:trPr>
          <w:cantSplit/>
        </w:trPr>
        <w:tc>
          <w:tcPr>
            <w:tcW w:type="dxa" w:w="1037"/>
          </w:tcPr>
          <w:p>
            <w:pPr>
              <w:spacing w:after="0"/>
              <w:jc w:val="left"/>
            </w:pPr>
            <w:r>
              <w:rPr>
                <w:sz w:val="16"/>
              </w:rPr>
              <w:t>2009-03-23</w:t>
            </w:r>
          </w:p>
        </w:tc>
        <w:tc>
          <w:tcPr>
            <w:tcW w:type="dxa" w:w="1431"/>
          </w:tcPr>
          <w:p>
            <w:pPr>
              <w:spacing w:after="0"/>
              <w:jc w:val="left"/>
            </w:pPr>
            <w:r>
              <w:rPr>
                <w:sz w:val="16"/>
              </w:rPr>
              <w:t>Tornado</w:t>
            </w:r>
          </w:p>
        </w:tc>
        <w:tc>
          <w:tcPr>
            <w:tcW w:type="dxa" w:w="1812"/>
          </w:tcPr>
          <w:p>
            <w:pPr>
              <w:spacing w:after="0"/>
              <w:jc w:val="left"/>
            </w:pPr>
            <w:r>
              <w:rPr>
                <w:sz w:val="16"/>
              </w:rPr>
              <w:t>EF1, 1.88 mi within this county, 50 yd wide</w:t>
            </w:r>
          </w:p>
        </w:tc>
        <w:tc>
          <w:tcPr>
            <w:tcW w:type="dxa" w:w="2891"/>
          </w:tcPr>
          <w:p>
            <w:pPr>
              <w:spacing w:after="0"/>
              <w:jc w:val="left"/>
            </w:pPr>
            <w:r>
              <w:rPr>
                <w:sz w:val="16"/>
              </w:rPr>
              <w:t>property not reported; $0 crops (2009 dollars)</w:t>
            </w:r>
          </w:p>
        </w:tc>
        <w:tc>
          <w:tcPr>
            <w:tcW w:type="dxa" w:w="927"/>
          </w:tcPr>
          <w:p>
            <w:pPr>
              <w:spacing w:after="0"/>
              <w:jc w:val="right"/>
            </w:pPr>
            <w:r>
              <w:rPr>
                <w:sz w:val="16"/>
              </w:rPr>
              <w:t>0, 5</w:t>
            </w:r>
          </w:p>
        </w:tc>
        <w:tc>
          <w:tcPr>
            <w:tcW w:type="dxa" w:w="2116"/>
          </w:tcPr>
          <w:p>
            <w:pPr>
              <w:spacing w:after="0"/>
              <w:jc w:val="left"/>
            </w:pPr>
            <w:r>
              <w:rPr>
                <w:sz w:val="16"/>
              </w:rPr>
              <w:t>EAGLE</w:t>
            </w:r>
          </w:p>
        </w:tc>
        <w:tc>
          <w:tcPr>
            <w:tcW w:type="dxa" w:w="1434"/>
          </w:tcPr>
          <w:p>
            <w:pPr>
              <w:spacing w:after="0"/>
              <w:jc w:val="left"/>
            </w:pPr>
          </w:p>
        </w:tc>
        <w:tc>
          <w:tcPr>
            <w:tcW w:type="dxa" w:w="2464"/>
          </w:tcPr>
          <w:p>
            <w:pPr>
              <w:spacing w:after="0"/>
              <w:jc w:val="left"/>
            </w:pPr>
            <w:r>
              <w:rPr>
                <w:sz w:val="16"/>
              </w:rPr>
              <w:t>deaths or injuries recorded</w:t>
            </w:r>
          </w:p>
        </w:tc>
      </w:tr>
      <w:tr>
        <w:trPr>
          <w:cantSplit/>
        </w:trPr>
        <w:tc>
          <w:tcPr>
            <w:tcW w:type="dxa" w:w="1037"/>
          </w:tcPr>
          <w:p>
            <w:pPr>
              <w:spacing w:after="0"/>
              <w:jc w:val="left"/>
            </w:pPr>
            <w:r>
              <w:rPr>
                <w:sz w:val="16"/>
              </w:rPr>
              <w:t>2001-07-28</w:t>
            </w:r>
          </w:p>
        </w:tc>
        <w:tc>
          <w:tcPr>
            <w:tcW w:type="dxa" w:w="1431"/>
          </w:tcPr>
          <w:p>
            <w:pPr>
              <w:spacing w:after="0"/>
              <w:jc w:val="left"/>
            </w:pPr>
            <w:r>
              <w:rPr>
                <w:sz w:val="16"/>
              </w:rPr>
              <w:t>Heat</w:t>
            </w:r>
          </w:p>
        </w:tc>
        <w:tc>
          <w:tcPr>
            <w:tcW w:type="dxa" w:w="1812"/>
          </w:tcPr>
          <w:p>
            <w:pPr>
              <w:spacing w:after="0"/>
              <w:jc w:val="left"/>
            </w:pPr>
          </w:p>
        </w:tc>
        <w:tc>
          <w:tcPr>
            <w:tcW w:type="dxa" w:w="2891"/>
          </w:tcPr>
          <w:p>
            <w:pPr>
              <w:spacing w:after="0"/>
              <w:jc w:val="left"/>
            </w:pPr>
            <w:r>
              <w:rPr>
                <w:sz w:val="16"/>
              </w:rPr>
              <w:t>damage not reported</w:t>
            </w:r>
          </w:p>
        </w:tc>
        <w:tc>
          <w:tcPr>
            <w:tcW w:type="dxa" w:w="927"/>
          </w:tcPr>
          <w:p>
            <w:pPr>
              <w:spacing w:after="0"/>
              <w:jc w:val="right"/>
            </w:pPr>
            <w:r>
              <w:rPr>
                <w:sz w:val="16"/>
              </w:rPr>
              <w:t>0, 0</w:t>
            </w:r>
          </w:p>
        </w:tc>
        <w:tc>
          <w:tcPr>
            <w:tcW w:type="dxa" w:w="2116"/>
          </w:tcPr>
          <w:p>
            <w:pPr>
              <w:spacing w:after="0"/>
              <w:jc w:val="left"/>
            </w:pPr>
            <w:r>
              <w:rPr>
                <w:sz w:val="16"/>
              </w:rPr>
              <w:t>NWS zone NEZ067 (CASS), zone-level</w:t>
            </w:r>
          </w:p>
        </w:tc>
        <w:tc>
          <w:tcPr>
            <w:tcW w:type="dxa" w:w="1434"/>
          </w:tcPr>
          <w:p>
            <w:pPr>
              <w:spacing w:after="0"/>
              <w:jc w:val="left"/>
            </w:pPr>
          </w:p>
        </w:tc>
        <w:tc>
          <w:tcPr>
            <w:tcW w:type="dxa" w:w="2464"/>
          </w:tcPr>
          <w:p>
            <w:pPr>
              <w:spacing w:after="0"/>
              <w:jc w:val="left"/>
            </w:pPr>
            <w:r>
              <w:rPr>
                <w:sz w:val="16"/>
              </w:rPr>
              <w:t>B1-c worst recorded: Excessive Heat, Heat</w:t>
            </w:r>
          </w:p>
        </w:tc>
      </w:tr>
      <w:tr>
        <w:trPr>
          <w:cantSplit/>
        </w:trPr>
        <w:tc>
          <w:tcPr>
            <w:tcW w:type="dxa" w:w="1037"/>
          </w:tcPr>
          <w:p>
            <w:pPr>
              <w:spacing w:after="0"/>
              <w:jc w:val="left"/>
            </w:pPr>
            <w:r>
              <w:rPr>
                <w:sz w:val="16"/>
              </w:rPr>
              <w:t>1996-09-11</w:t>
            </w:r>
          </w:p>
        </w:tc>
        <w:tc>
          <w:tcPr>
            <w:tcW w:type="dxa" w:w="1431"/>
          </w:tcPr>
          <w:p>
            <w:pPr>
              <w:spacing w:after="0"/>
              <w:jc w:val="left"/>
            </w:pPr>
            <w:r>
              <w:rPr>
                <w:sz w:val="16"/>
              </w:rPr>
              <w:t>Lightning</w:t>
            </w:r>
          </w:p>
        </w:tc>
        <w:tc>
          <w:tcPr>
            <w:tcW w:type="dxa" w:w="1812"/>
          </w:tcPr>
          <w:p>
            <w:pPr>
              <w:spacing w:after="0"/>
              <w:jc w:val="left"/>
            </w:pPr>
          </w:p>
        </w:tc>
        <w:tc>
          <w:tcPr>
            <w:tcW w:type="dxa" w:w="2891"/>
          </w:tcPr>
          <w:p>
            <w:pPr>
              <w:spacing w:after="0"/>
              <w:jc w:val="left"/>
            </w:pPr>
            <w:r>
              <w:rPr>
                <w:sz w:val="16"/>
              </w:rPr>
              <w:t>$200,000 property; crops not reported (1996 dollars)</w:t>
            </w:r>
          </w:p>
        </w:tc>
        <w:tc>
          <w:tcPr>
            <w:tcW w:type="dxa" w:w="927"/>
          </w:tcPr>
          <w:p>
            <w:pPr>
              <w:spacing w:after="0"/>
              <w:jc w:val="right"/>
            </w:pPr>
            <w:r>
              <w:rPr>
                <w:sz w:val="16"/>
              </w:rPr>
              <w:t>0, 0</w:t>
            </w:r>
          </w:p>
        </w:tc>
        <w:tc>
          <w:tcPr>
            <w:tcW w:type="dxa" w:w="2116"/>
          </w:tcPr>
          <w:p>
            <w:pPr>
              <w:spacing w:after="0"/>
              <w:jc w:val="left"/>
            </w:pPr>
            <w:r>
              <w:rPr>
                <w:sz w:val="16"/>
              </w:rPr>
              <w:t>PLATTSMOUTH</w:t>
            </w:r>
          </w:p>
        </w:tc>
        <w:tc>
          <w:tcPr>
            <w:tcW w:type="dxa" w:w="1434"/>
          </w:tcPr>
          <w:p>
            <w:pPr>
              <w:spacing w:after="0"/>
              <w:jc w:val="left"/>
            </w:pPr>
          </w:p>
        </w:tc>
        <w:tc>
          <w:tcPr>
            <w:tcW w:type="dxa" w:w="2464"/>
          </w:tcPr>
          <w:p>
            <w:pPr>
              <w:spacing w:after="0"/>
              <w:jc w:val="left"/>
            </w:pPr>
            <w:r>
              <w:rPr>
                <w:sz w:val="16"/>
              </w:rPr>
              <w:t>B1-c worst recorded: Lightning</w:t>
            </w:r>
          </w:p>
        </w:tc>
      </w:tr>
      <w:tr>
        <w:trPr>
          <w:cantSplit/>
        </w:trPr>
        <w:tc>
          <w:tcPr>
            <w:tcW w:type="dxa" w:w="1037"/>
          </w:tcPr>
          <w:p>
            <w:pPr>
              <w:spacing w:after="0"/>
              <w:jc w:val="left"/>
            </w:pPr>
            <w:r>
              <w:rPr>
                <w:sz w:val="16"/>
              </w:rPr>
              <w:t>1994-07-04</w:t>
            </w:r>
          </w:p>
        </w:tc>
        <w:tc>
          <w:tcPr>
            <w:tcW w:type="dxa" w:w="1431"/>
          </w:tcPr>
          <w:p>
            <w:pPr>
              <w:spacing w:after="0"/>
              <w:jc w:val="left"/>
            </w:pPr>
            <w:r>
              <w:rPr>
                <w:sz w:val="16"/>
              </w:rPr>
              <w:t>Thunderstorm Wind</w:t>
            </w:r>
          </w:p>
        </w:tc>
        <w:tc>
          <w:tcPr>
            <w:tcW w:type="dxa" w:w="1812"/>
          </w:tcPr>
          <w:p>
            <w:pPr>
              <w:spacing w:after="0"/>
              <w:jc w:val="left"/>
            </w:pPr>
            <w:r>
              <w:rPr>
                <w:sz w:val="16"/>
              </w:rPr>
              <w:t>speed not recorded</w:t>
            </w:r>
          </w:p>
        </w:tc>
        <w:tc>
          <w:tcPr>
            <w:tcW w:type="dxa" w:w="2891"/>
          </w:tcPr>
          <w:p>
            <w:pPr>
              <w:spacing w:after="0"/>
              <w:jc w:val="left"/>
            </w:pPr>
            <w:r>
              <w:rPr>
                <w:sz w:val="16"/>
              </w:rPr>
              <w:t>damage not recorded (pre-1996 record)</w:t>
            </w:r>
          </w:p>
        </w:tc>
        <w:tc>
          <w:tcPr>
            <w:tcW w:type="dxa" w:w="927"/>
          </w:tcPr>
          <w:p>
            <w:pPr>
              <w:spacing w:after="0"/>
              <w:jc w:val="right"/>
            </w:pPr>
            <w:r>
              <w:rPr>
                <w:sz w:val="16"/>
              </w:rPr>
              <w:t>1, 1</w:t>
            </w:r>
          </w:p>
        </w:tc>
        <w:tc>
          <w:tcPr>
            <w:tcW w:type="dxa" w:w="2116"/>
          </w:tcPr>
          <w:p>
            <w:pPr>
              <w:spacing w:after="0"/>
              <w:jc w:val="left"/>
            </w:pPr>
            <w:r>
              <w:rPr>
                <w:sz w:val="16"/>
              </w:rPr>
              <w:t>Louisville State Park</w:t>
            </w:r>
          </w:p>
        </w:tc>
        <w:tc>
          <w:tcPr>
            <w:tcW w:type="dxa" w:w="1434"/>
          </w:tcPr>
          <w:p>
            <w:pPr>
              <w:spacing w:after="0"/>
              <w:jc w:val="left"/>
            </w:pPr>
          </w:p>
        </w:tc>
        <w:tc>
          <w:tcPr>
            <w:tcW w:type="dxa" w:w="2464"/>
          </w:tcPr>
          <w:p>
            <w:pPr>
              <w:spacing w:after="0"/>
              <w:jc w:val="left"/>
            </w:pPr>
            <w:r>
              <w:rPr>
                <w:sz w:val="16"/>
              </w:rPr>
              <w:t>deaths or injuries recorded</w:t>
            </w:r>
          </w:p>
        </w:tc>
      </w:tr>
      <w:tr>
        <w:trPr>
          <w:cantSplit/>
        </w:trPr>
        <w:tc>
          <w:tcPr>
            <w:tcW w:type="dxa" w:w="1037"/>
          </w:tcPr>
          <w:p>
            <w:pPr>
              <w:spacing w:after="0"/>
              <w:jc w:val="left"/>
            </w:pPr>
            <w:r>
              <w:rPr>
                <w:sz w:val="16"/>
              </w:rPr>
              <w:t>1985-07-18</w:t>
            </w:r>
          </w:p>
        </w:tc>
        <w:tc>
          <w:tcPr>
            <w:tcW w:type="dxa" w:w="1431"/>
          </w:tcPr>
          <w:p>
            <w:pPr>
              <w:spacing w:after="0"/>
              <w:jc w:val="left"/>
            </w:pPr>
            <w:r>
              <w:rPr>
                <w:sz w:val="16"/>
              </w:rPr>
              <w:t>Thunderstorm Wind</w:t>
            </w:r>
          </w:p>
        </w:tc>
        <w:tc>
          <w:tcPr>
            <w:tcW w:type="dxa" w:w="1812"/>
          </w:tcPr>
          <w:p>
            <w:pPr>
              <w:spacing w:after="0"/>
              <w:jc w:val="left"/>
            </w:pPr>
            <w:r>
              <w:rPr>
                <w:sz w:val="16"/>
              </w:rPr>
              <w:t>speed not recorded</w:t>
            </w:r>
          </w:p>
        </w:tc>
        <w:tc>
          <w:tcPr>
            <w:tcW w:type="dxa" w:w="2891"/>
          </w:tcPr>
          <w:p>
            <w:pPr>
              <w:spacing w:after="0"/>
              <w:jc w:val="left"/>
            </w:pPr>
            <w:r>
              <w:rPr>
                <w:sz w:val="16"/>
              </w:rPr>
              <w:t>damage not recorded (pre-1996 record)</w:t>
            </w:r>
          </w:p>
        </w:tc>
        <w:tc>
          <w:tcPr>
            <w:tcW w:type="dxa" w:w="927"/>
          </w:tcPr>
          <w:p>
            <w:pPr>
              <w:spacing w:after="0"/>
              <w:jc w:val="right"/>
            </w:pPr>
            <w:r>
              <w:rPr>
                <w:sz w:val="16"/>
              </w:rPr>
              <w:t>0, 5</w:t>
            </w:r>
          </w:p>
        </w:tc>
        <w:tc>
          <w:tcPr>
            <w:tcW w:type="dxa" w:w="2116"/>
          </w:tcPr>
          <w:p>
            <w:pPr>
              <w:spacing w:after="0"/>
              <w:jc w:val="left"/>
            </w:pPr>
            <w:r>
              <w:rPr>
                <w:sz w:val="16"/>
              </w:rPr>
              <w:t>location not recorded</w:t>
            </w:r>
          </w:p>
        </w:tc>
        <w:tc>
          <w:tcPr>
            <w:tcW w:type="dxa" w:w="1434"/>
          </w:tcPr>
          <w:p>
            <w:pPr>
              <w:spacing w:after="0"/>
              <w:jc w:val="left"/>
            </w:pPr>
          </w:p>
        </w:tc>
        <w:tc>
          <w:tcPr>
            <w:tcW w:type="dxa" w:w="2464"/>
          </w:tcPr>
          <w:p>
            <w:pPr>
              <w:spacing w:after="0"/>
              <w:jc w:val="left"/>
            </w:pPr>
            <w:r>
              <w:rPr>
                <w:sz w:val="16"/>
              </w:rPr>
              <w:t>deaths or injuries recorded</w:t>
            </w:r>
          </w:p>
        </w:tc>
      </w:tr>
      <w:tr>
        <w:trPr>
          <w:cantSplit/>
        </w:trPr>
        <w:tc>
          <w:tcPr>
            <w:tcW w:type="dxa" w:w="1037"/>
          </w:tcPr>
          <w:p>
            <w:pPr>
              <w:spacing w:after="0"/>
              <w:jc w:val="left"/>
            </w:pPr>
            <w:r>
              <w:rPr>
                <w:sz w:val="16"/>
              </w:rPr>
              <w:t>1967-06-27</w:t>
            </w:r>
          </w:p>
        </w:tc>
        <w:tc>
          <w:tcPr>
            <w:tcW w:type="dxa" w:w="1431"/>
          </w:tcPr>
          <w:p>
            <w:pPr>
              <w:spacing w:after="0"/>
              <w:jc w:val="left"/>
            </w:pPr>
            <w:r>
              <w:rPr>
                <w:sz w:val="16"/>
              </w:rPr>
              <w:t>Hail</w:t>
            </w:r>
          </w:p>
        </w:tc>
        <w:tc>
          <w:tcPr>
            <w:tcW w:type="dxa" w:w="1812"/>
          </w:tcPr>
          <w:p>
            <w:pPr>
              <w:spacing w:after="0"/>
              <w:jc w:val="left"/>
            </w:pPr>
            <w:r>
              <w:rPr>
                <w:sz w:val="16"/>
              </w:rPr>
              <w:t>5 in</w:t>
            </w:r>
          </w:p>
        </w:tc>
        <w:tc>
          <w:tcPr>
            <w:tcW w:type="dxa" w:w="2891"/>
          </w:tcPr>
          <w:p>
            <w:pPr>
              <w:spacing w:after="0"/>
              <w:jc w:val="left"/>
            </w:pPr>
            <w:r>
              <w:rPr>
                <w:sz w:val="16"/>
              </w:rPr>
              <w:t>damage not recorded (pre-1996 record)</w:t>
            </w:r>
          </w:p>
        </w:tc>
        <w:tc>
          <w:tcPr>
            <w:tcW w:type="dxa" w:w="927"/>
          </w:tcPr>
          <w:p>
            <w:pPr>
              <w:spacing w:after="0"/>
              <w:jc w:val="right"/>
            </w:pPr>
            <w:r>
              <w:rPr>
                <w:sz w:val="16"/>
              </w:rPr>
              <w:t>0, 0</w:t>
            </w:r>
          </w:p>
        </w:tc>
        <w:tc>
          <w:tcPr>
            <w:tcW w:type="dxa" w:w="2116"/>
          </w:tcPr>
          <w:p>
            <w:pPr>
              <w:spacing w:after="0"/>
              <w:jc w:val="left"/>
            </w:pPr>
            <w:r>
              <w:rPr>
                <w:sz w:val="16"/>
              </w:rPr>
              <w:t>location not recorded</w:t>
            </w:r>
          </w:p>
        </w:tc>
        <w:tc>
          <w:tcPr>
            <w:tcW w:type="dxa" w:w="1434"/>
          </w:tcPr>
          <w:p>
            <w:pPr>
              <w:spacing w:after="0"/>
              <w:jc w:val="left"/>
            </w:pPr>
          </w:p>
        </w:tc>
        <w:tc>
          <w:tcPr>
            <w:tcW w:type="dxa" w:w="2464"/>
          </w:tcPr>
          <w:p>
            <w:pPr>
              <w:spacing w:after="0"/>
              <w:jc w:val="left"/>
            </w:pPr>
            <w:r>
              <w:rPr>
                <w:sz w:val="16"/>
              </w:rPr>
              <w:t>B1-c worst recorded: Hail</w:t>
            </w:r>
          </w:p>
        </w:tc>
      </w:tr>
      <w:tr>
        <w:trPr>
          <w:cantSplit/>
        </w:trPr>
        <w:tc>
          <w:tcPr>
            <w:tcW w:type="dxa" w:w="1037"/>
          </w:tcPr>
          <w:p>
            <w:pPr>
              <w:spacing w:after="0"/>
              <w:jc w:val="left"/>
            </w:pPr>
            <w:r>
              <w:rPr>
                <w:sz w:val="16"/>
              </w:rPr>
              <w:t>1952-08-13</w:t>
            </w:r>
          </w:p>
        </w:tc>
        <w:tc>
          <w:tcPr>
            <w:tcW w:type="dxa" w:w="1431"/>
          </w:tcPr>
          <w:p>
            <w:pPr>
              <w:spacing w:after="0"/>
              <w:jc w:val="left"/>
            </w:pPr>
            <w:r>
              <w:rPr>
                <w:sz w:val="16"/>
              </w:rPr>
              <w:t>Tornado</w:t>
            </w:r>
          </w:p>
        </w:tc>
        <w:tc>
          <w:tcPr>
            <w:tcW w:type="dxa" w:w="1812"/>
          </w:tcPr>
          <w:p>
            <w:pPr>
              <w:spacing w:after="0"/>
              <w:jc w:val="left"/>
            </w:pPr>
            <w:r>
              <w:rPr>
                <w:sz w:val="16"/>
              </w:rPr>
              <w:t>F4, 7.3 mi path length (whole path, pre-1996), 33 yd wide</w:t>
            </w:r>
          </w:p>
        </w:tc>
        <w:tc>
          <w:tcPr>
            <w:tcW w:type="dxa" w:w="2891"/>
          </w:tcPr>
          <w:p>
            <w:pPr>
              <w:spacing w:after="0"/>
              <w:jc w:val="left"/>
            </w:pPr>
            <w:r>
              <w:rPr>
                <w:sz w:val="16"/>
              </w:rPr>
              <w:t>$250,000 property; crops not recorded (1952 dollars)</w:t>
            </w:r>
          </w:p>
        </w:tc>
        <w:tc>
          <w:tcPr>
            <w:tcW w:type="dxa" w:w="927"/>
          </w:tcPr>
          <w:p>
            <w:pPr>
              <w:spacing w:after="0"/>
              <w:jc w:val="right"/>
            </w:pPr>
            <w:r>
              <w:rPr>
                <w:sz w:val="16"/>
              </w:rPr>
              <w:t>0, 0</w:t>
            </w:r>
          </w:p>
        </w:tc>
        <w:tc>
          <w:tcPr>
            <w:tcW w:type="dxa" w:w="2116"/>
          </w:tcPr>
          <w:p>
            <w:pPr>
              <w:spacing w:after="0"/>
              <w:jc w:val="left"/>
            </w:pPr>
            <w:r>
              <w:rPr>
                <w:sz w:val="16"/>
              </w:rPr>
              <w:t>location not recorded</w:t>
            </w:r>
          </w:p>
        </w:tc>
        <w:tc>
          <w:tcPr>
            <w:tcW w:type="dxa" w:w="1434"/>
          </w:tcPr>
          <w:p>
            <w:pPr>
              <w:spacing w:after="0"/>
              <w:jc w:val="left"/>
            </w:pPr>
          </w:p>
        </w:tc>
        <w:tc>
          <w:tcPr>
            <w:tcW w:type="dxa" w:w="2464"/>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1"/>
        <w:gridCol w:w="1260"/>
        <w:gridCol w:w="1543"/>
        <w:gridCol w:w="1574"/>
        <w:gridCol w:w="1691"/>
        <w:gridCol w:w="1508"/>
        <w:gridCol w:w="1456"/>
        <w:gridCol w:w="1037"/>
        <w:gridCol w:w="1785"/>
      </w:tblGrid>
      <w:tr>
        <w:trPr>
          <w:cantSplit/>
          <w:tblHeader/>
        </w:trPr>
        <w:tc>
          <w:tcPr>
            <w:tcW w:type="dxa" w:w="1037"/>
            <w:shd w:val="clear" w:color="auto" w:fill="E8E8E8"/>
          </w:tcPr>
          <w:p>
            <w:pPr>
              <w:spacing w:after="0"/>
              <w:jc w:val="left"/>
            </w:pPr>
            <w:r>
              <w:rPr>
                <w:b/>
                <w:sz w:val="16"/>
              </w:rPr>
              <w:t>Hazard</w:t>
            </w:r>
          </w:p>
        </w:tc>
        <w:tc>
          <w:tcPr>
            <w:tcW w:type="dxa" w:w="122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74"/>
            <w:shd w:val="clear" w:color="auto" w:fill="E8E8E8"/>
          </w:tcPr>
          <w:p>
            <w:pPr>
              <w:spacing w:after="0"/>
              <w:jc w:val="left"/>
            </w:pPr>
            <w:r>
              <w:rPr>
                <w:b/>
                <w:sz w:val="16"/>
              </w:rPr>
              <w:t>Descriptor</w:t>
            </w:r>
          </w:p>
        </w:tc>
        <w:tc>
          <w:tcPr>
            <w:tcW w:type="dxa" w:w="1691"/>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1"/>
          </w:tcPr>
          <w:p>
            <w:pPr>
              <w:spacing w:after="0"/>
              <w:jc w:val="right"/>
            </w:pPr>
            <w:r>
              <w:rPr>
                <w:sz w:val="16"/>
              </w:rPr>
              <w:t>4.21</w:t>
            </w:r>
          </w:p>
        </w:tc>
        <w:tc>
          <w:tcPr>
            <w:tcW w:type="dxa" w:w="1260"/>
          </w:tcPr>
          <w:p>
            <w:pPr>
              <w:spacing w:after="0"/>
              <w:jc w:val="left"/>
            </w:pPr>
            <w:r>
              <w:rPr>
                <w:sz w:val="16"/>
              </w:rPr>
              <w:t>event-days per year</w:t>
            </w:r>
          </w:p>
        </w:tc>
        <w:tc>
          <w:tcPr>
            <w:tcW w:type="dxa" w:w="1543"/>
          </w:tcPr>
          <w:p>
            <w:pPr>
              <w:spacing w:after="0"/>
              <w:jc w:val="left"/>
            </w:pPr>
            <w:r>
              <w:rPr>
                <w:sz w:val="16"/>
              </w:rPr>
              <w:t>about 4.21 days per year</w:t>
            </w:r>
          </w:p>
        </w:tc>
        <w:tc>
          <w:tcPr>
            <w:tcW w:type="dxa" w:w="1574"/>
          </w:tcPr>
          <w:p>
            <w:pPr>
              <w:spacing w:after="0"/>
              <w:jc w:val="left"/>
            </w:pPr>
            <w:r>
              <w:rPr>
                <w:sz w:val="16"/>
              </w:rPr>
              <w:t>Likely (from Storm Events: 18 of 30 years)</w:t>
            </w:r>
          </w:p>
        </w:tc>
        <w:tc>
          <w:tcPr>
            <w:tcW w:type="dxa" w:w="1691"/>
          </w:tcPr>
          <w:p>
            <w:pPr>
              <w:spacing w:after="0"/>
              <w:jc w:val="left"/>
            </w:pPr>
            <w:r>
              <w:rPr>
                <w:sz w:val="16"/>
              </w:rPr>
              <w:t>event-days in 18 of 30 years, 1996 to 2025 (60%)</w:t>
            </w:r>
          </w:p>
        </w:tc>
        <w:tc>
          <w:tcPr>
            <w:tcW w:type="dxa" w:w="1508"/>
          </w:tcPr>
          <w:p>
            <w:pPr>
              <w:spacing w:after="0"/>
              <w:jc w:val="right"/>
            </w:pPr>
            <w:r>
              <w:rPr>
                <w:sz w:val="16"/>
              </w:rPr>
              <w:t>80</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Drought</w:t>
            </w:r>
          </w:p>
        </w:tc>
        <w:tc>
          <w:tcPr>
            <w:tcW w:type="dxa" w:w="1221"/>
          </w:tcPr>
          <w:p>
            <w:pPr>
              <w:spacing w:after="0"/>
              <w:jc w:val="right"/>
            </w:pPr>
            <w:r>
              <w:rPr>
                <w:sz w:val="16"/>
              </w:rPr>
              <w:t>12.7</w:t>
            </w:r>
          </w:p>
        </w:tc>
        <w:tc>
          <w:tcPr>
            <w:tcW w:type="dxa" w:w="1260"/>
          </w:tcPr>
          <w:p>
            <w:pPr>
              <w:spacing w:after="0"/>
              <w:jc w:val="left"/>
            </w:pPr>
            <w:r>
              <w:rPr>
                <w:sz w:val="16"/>
              </w:rPr>
              <w:t>event-days per year</w:t>
            </w:r>
          </w:p>
        </w:tc>
        <w:tc>
          <w:tcPr>
            <w:tcW w:type="dxa" w:w="1543"/>
          </w:tcPr>
          <w:p>
            <w:pPr>
              <w:spacing w:after="0"/>
              <w:jc w:val="left"/>
            </w:pPr>
            <w:r>
              <w:rPr>
                <w:sz w:val="16"/>
              </w:rPr>
              <w:t>about 12.7 days per year</w:t>
            </w:r>
          </w:p>
        </w:tc>
        <w:tc>
          <w:tcPr>
            <w:tcW w:type="dxa" w:w="1574"/>
          </w:tcPr>
          <w:p>
            <w:pPr>
              <w:spacing w:after="0"/>
              <w:jc w:val="left"/>
            </w:pPr>
            <w:r>
              <w:rPr>
                <w:sz w:val="16"/>
              </w:rPr>
              <w:t>Likely (from Storm Events: 3 of 30 years)</w:t>
            </w:r>
          </w:p>
        </w:tc>
        <w:tc>
          <w:tcPr>
            <w:tcW w:type="dxa" w:w="1691"/>
          </w:tcPr>
          <w:p>
            <w:pPr>
              <w:spacing w:after="0"/>
              <w:jc w:val="left"/>
            </w:pPr>
            <w:r>
              <w:rPr>
                <w:sz w:val="16"/>
              </w:rPr>
              <w:t>event-days in 3 of 30 years, 1996 to 2025 (10%)</w:t>
            </w:r>
          </w:p>
        </w:tc>
        <w:tc>
          <w:tcPr>
            <w:tcW w:type="dxa" w:w="1508"/>
          </w:tcPr>
          <w:p>
            <w:pPr>
              <w:spacing w:after="0"/>
              <w:jc w:val="right"/>
            </w:pPr>
            <w:r>
              <w:rPr>
                <w:sz w:val="16"/>
              </w:rPr>
              <w:t>413</w:t>
            </w:r>
          </w:p>
        </w:tc>
        <w:tc>
          <w:tcPr>
            <w:tcW w:type="dxa" w:w="14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Earthquake</w:t>
            </w:r>
          </w:p>
        </w:tc>
        <w:tc>
          <w:tcPr>
            <w:tcW w:type="dxa" w:w="1221"/>
          </w:tcPr>
          <w:p>
            <w:pPr>
              <w:spacing w:after="0"/>
              <w:jc w:val="right"/>
            </w:pPr>
            <w:r>
              <w:rPr>
                <w:sz w:val="16"/>
              </w:rPr>
              <w:t>0.000655</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0.0655%</w:t>
            </w:r>
          </w:p>
        </w:tc>
        <w:tc>
          <w:tcPr>
            <w:tcW w:type="dxa" w:w="1574"/>
          </w:tcPr>
          <w:p>
            <w:pPr>
              <w:spacing w:after="0"/>
              <w:jc w:val="left"/>
            </w:pPr>
          </w:p>
        </w:tc>
        <w:tc>
          <w:tcPr>
            <w:tcW w:type="dxa" w:w="1691"/>
          </w:tcPr>
          <w:p>
            <w:pPr>
              <w:spacing w:after="0"/>
              <w:jc w:val="left"/>
            </w:pP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1"/>
          </w:tcPr>
          <w:p>
            <w:pPr>
              <w:spacing w:after="0"/>
              <w:jc w:val="right"/>
            </w:pPr>
            <w:r>
              <w:rPr>
                <w:sz w:val="16"/>
              </w:rPr>
              <w:t>7.19</w:t>
            </w:r>
          </w:p>
        </w:tc>
        <w:tc>
          <w:tcPr>
            <w:tcW w:type="dxa" w:w="1260"/>
          </w:tcPr>
          <w:p>
            <w:pPr>
              <w:spacing w:after="0"/>
              <w:jc w:val="left"/>
            </w:pPr>
            <w:r>
              <w:rPr>
                <w:sz w:val="16"/>
              </w:rPr>
              <w:t>events per year</w:t>
            </w:r>
          </w:p>
        </w:tc>
        <w:tc>
          <w:tcPr>
            <w:tcW w:type="dxa" w:w="1543"/>
          </w:tcPr>
          <w:p>
            <w:pPr>
              <w:spacing w:after="0"/>
              <w:jc w:val="left"/>
            </w:pPr>
            <w:r>
              <w:rPr>
                <w:sz w:val="16"/>
              </w:rPr>
              <w:t>about 7.19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273.4 (modeled)</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Heat Wave</w:t>
            </w:r>
          </w:p>
        </w:tc>
        <w:tc>
          <w:tcPr>
            <w:tcW w:type="dxa" w:w="1221"/>
          </w:tcPr>
          <w:p>
            <w:pPr>
              <w:spacing w:after="0"/>
              <w:jc w:val="right"/>
            </w:pPr>
            <w:r>
              <w:rPr>
                <w:sz w:val="16"/>
              </w:rPr>
              <w:t>8.37</w:t>
            </w:r>
          </w:p>
        </w:tc>
        <w:tc>
          <w:tcPr>
            <w:tcW w:type="dxa" w:w="1260"/>
          </w:tcPr>
          <w:p>
            <w:pPr>
              <w:spacing w:after="0"/>
              <w:jc w:val="left"/>
            </w:pPr>
            <w:r>
              <w:rPr>
                <w:sz w:val="16"/>
              </w:rPr>
              <w:t>event-days per year</w:t>
            </w:r>
          </w:p>
        </w:tc>
        <w:tc>
          <w:tcPr>
            <w:tcW w:type="dxa" w:w="1543"/>
          </w:tcPr>
          <w:p>
            <w:pPr>
              <w:spacing w:after="0"/>
              <w:jc w:val="left"/>
            </w:pPr>
            <w:r>
              <w:rPr>
                <w:sz w:val="16"/>
              </w:rPr>
              <w:t>about 8.37 days per year</w:t>
            </w:r>
          </w:p>
        </w:tc>
        <w:tc>
          <w:tcPr>
            <w:tcW w:type="dxa" w:w="1574"/>
          </w:tcPr>
          <w:p>
            <w:pPr>
              <w:spacing w:after="0"/>
              <w:jc w:val="left"/>
            </w:pPr>
            <w:r>
              <w:rPr>
                <w:sz w:val="16"/>
              </w:rPr>
              <w:t>Likely (from Storm Events: 11 of 30 years)</w:t>
            </w:r>
          </w:p>
        </w:tc>
        <w:tc>
          <w:tcPr>
            <w:tcW w:type="dxa" w:w="1691"/>
          </w:tcPr>
          <w:p>
            <w:pPr>
              <w:spacing w:after="0"/>
              <w:jc w:val="left"/>
            </w:pPr>
            <w:r>
              <w:rPr>
                <w:sz w:val="16"/>
              </w:rPr>
              <w:t>event-days in 11 of 30 years, 1996 to 2025 (36.7%)</w:t>
            </w:r>
          </w:p>
        </w:tc>
        <w:tc>
          <w:tcPr>
            <w:tcW w:type="dxa" w:w="1508"/>
          </w:tcPr>
          <w:p>
            <w:pPr>
              <w:spacing w:after="0"/>
              <w:jc w:val="right"/>
            </w:pPr>
            <w:r>
              <w:rPr>
                <w:sz w:val="16"/>
              </w:rPr>
              <w:t>125</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Hurricane</w:t>
            </w:r>
          </w:p>
        </w:tc>
        <w:tc>
          <w:tcPr>
            <w:tcW w:type="dxa" w:w="1221"/>
          </w:tcPr>
          <w:p>
            <w:pPr>
              <w:spacing w:after="0"/>
              <w:jc w:val="right"/>
            </w:pPr>
            <w:r>
              <w:rPr>
                <w:sz w:val="16"/>
              </w:rPr>
              <w:t>0</w:t>
            </w:r>
          </w:p>
        </w:tc>
        <w:tc>
          <w:tcPr>
            <w:tcW w:type="dxa" w:w="1260"/>
          </w:tcPr>
          <w:p>
            <w:pPr>
              <w:spacing w:after="0"/>
              <w:jc w:val="left"/>
            </w:pPr>
            <w:r>
              <w:rPr>
                <w:sz w:val="16"/>
              </w:rPr>
              <w:t>events per year</w:t>
            </w:r>
          </w:p>
        </w:tc>
        <w:tc>
          <w:tcPr>
            <w:tcW w:type="dxa" w:w="1543"/>
          </w:tcPr>
          <w:p>
            <w:pPr>
              <w:spacing w:after="0"/>
              <w:jc w:val="left"/>
            </w:pPr>
            <w:r>
              <w:rPr>
                <w:sz w:val="16"/>
              </w:rPr>
              <w:t>none modeled</w:t>
            </w:r>
          </w:p>
        </w:tc>
        <w:tc>
          <w:tcPr>
            <w:tcW w:type="dxa" w:w="1574"/>
          </w:tcPr>
          <w:p>
            <w:pPr>
              <w:spacing w:after="0"/>
              <w:jc w:val="left"/>
            </w:pPr>
            <w:r>
              <w:rPr>
                <w:sz w:val="16"/>
              </w:rPr>
              <w:t>Unlikely</w:t>
            </w:r>
          </w:p>
        </w:tc>
        <w:tc>
          <w:tcPr>
            <w:tcW w:type="dxa" w:w="1691"/>
          </w:tcPr>
          <w:p>
            <w:pPr>
              <w:spacing w:after="0"/>
              <w:jc w:val="left"/>
            </w:pPr>
            <w:r>
              <w:rPr>
                <w:sz w:val="16"/>
              </w:rPr>
              <w:t>FEMA annualized frequency (modeled)</w:t>
            </w:r>
          </w:p>
        </w:tc>
        <w:tc>
          <w:tcPr>
            <w:tcW w:type="dxa" w:w="1508"/>
          </w:tcPr>
          <w:p>
            <w:pPr>
              <w:spacing w:after="0"/>
              <w:jc w:val="right"/>
            </w:pPr>
            <w:r>
              <w:rPr>
                <w:sz w:val="16"/>
              </w:rPr>
              <w:t>0</w:t>
            </w:r>
          </w:p>
        </w:tc>
        <w:tc>
          <w:tcPr>
            <w:tcW w:type="dxa" w:w="1456"/>
          </w:tcPr>
          <w:p>
            <w:pPr>
              <w:spacing w:after="0"/>
              <w:jc w:val="left"/>
            </w:pPr>
            <w:r>
              <w:rPr>
                <w:sz w:val="16"/>
              </w:rPr>
              <w:t>1851 to 2024 (Atlantic)</w:t>
            </w:r>
          </w:p>
        </w:tc>
        <w:tc>
          <w:tcPr>
            <w:tcW w:type="dxa" w:w="1037"/>
          </w:tcPr>
          <w:p>
            <w:pPr>
              <w:spacing w:after="0"/>
              <w:jc w:val="left"/>
            </w:pPr>
            <w:r>
              <w:rPr>
                <w:sz w:val="16"/>
              </w:rPr>
              <w:t>see B1-f</w:t>
            </w:r>
          </w:p>
        </w:tc>
        <w:tc>
          <w:tcPr>
            <w:tcW w:type="dxa" w:w="178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1"/>
          </w:tcPr>
          <w:p>
            <w:pPr>
              <w:spacing w:after="0"/>
              <w:jc w:val="right"/>
            </w:pPr>
            <w:r>
              <w:rPr>
                <w:sz w:val="16"/>
              </w:rPr>
              <w:t>0.864</w:t>
            </w:r>
          </w:p>
        </w:tc>
        <w:tc>
          <w:tcPr>
            <w:tcW w:type="dxa" w:w="1260"/>
          </w:tcPr>
          <w:p>
            <w:pPr>
              <w:spacing w:after="0"/>
              <w:jc w:val="left"/>
            </w:pPr>
            <w:r>
              <w:rPr>
                <w:sz w:val="16"/>
              </w:rPr>
              <w:t>event-days per year</w:t>
            </w:r>
          </w:p>
        </w:tc>
        <w:tc>
          <w:tcPr>
            <w:tcW w:type="dxa" w:w="1543"/>
          </w:tcPr>
          <w:p>
            <w:pPr>
              <w:spacing w:after="0"/>
              <w:jc w:val="left"/>
            </w:pPr>
            <w:r>
              <w:rPr>
                <w:sz w:val="16"/>
              </w:rPr>
              <w:t>about 0.864 days per year</w:t>
            </w:r>
          </w:p>
        </w:tc>
        <w:tc>
          <w:tcPr>
            <w:tcW w:type="dxa" w:w="1574"/>
          </w:tcPr>
          <w:p>
            <w:pPr>
              <w:spacing w:after="0"/>
              <w:jc w:val="left"/>
            </w:pPr>
            <w:r>
              <w:rPr>
                <w:sz w:val="16"/>
              </w:rPr>
              <w:t>Possible (from Storm Events: 2 of 30 years)</w:t>
            </w:r>
          </w:p>
        </w:tc>
        <w:tc>
          <w:tcPr>
            <w:tcW w:type="dxa" w:w="1691"/>
          </w:tcPr>
          <w:p>
            <w:pPr>
              <w:spacing w:after="0"/>
              <w:jc w:val="left"/>
            </w:pPr>
            <w:r>
              <w:rPr>
                <w:sz w:val="16"/>
              </w:rPr>
              <w:t>event-days in 2 of 30 years, 1996 to 2025 (6.67%)</w:t>
            </w:r>
          </w:p>
        </w:tc>
        <w:tc>
          <w:tcPr>
            <w:tcW w:type="dxa" w:w="1508"/>
          </w:tcPr>
          <w:p>
            <w:pPr>
              <w:spacing w:after="0"/>
              <w:jc w:val="right"/>
            </w:pPr>
            <w:r>
              <w:rPr>
                <w:sz w:val="16"/>
              </w:rPr>
              <w:t>59</w:t>
            </w:r>
          </w:p>
        </w:tc>
        <w:tc>
          <w:tcPr>
            <w:tcW w:type="dxa" w:w="1456"/>
          </w:tcPr>
          <w:p>
            <w:pPr>
              <w:spacing w:after="0"/>
              <w:jc w:val="left"/>
            </w:pPr>
            <w:r>
              <w:rPr>
                <w:sz w:val="16"/>
              </w:rPr>
              <w:t>1946-12-31 to 2014-02-12 (67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Inland Flooding</w:t>
            </w:r>
          </w:p>
        </w:tc>
        <w:tc>
          <w:tcPr>
            <w:tcW w:type="dxa" w:w="1221"/>
          </w:tcPr>
          <w:p>
            <w:pPr>
              <w:spacing w:after="0"/>
              <w:jc w:val="right"/>
            </w:pPr>
            <w:r>
              <w:rPr>
                <w:sz w:val="16"/>
              </w:rPr>
              <w:t>1.82</w:t>
            </w:r>
          </w:p>
        </w:tc>
        <w:tc>
          <w:tcPr>
            <w:tcW w:type="dxa" w:w="1260"/>
          </w:tcPr>
          <w:p>
            <w:pPr>
              <w:spacing w:after="0"/>
              <w:jc w:val="left"/>
            </w:pPr>
            <w:r>
              <w:rPr>
                <w:sz w:val="16"/>
              </w:rPr>
              <w:t>event-days per year</w:t>
            </w:r>
          </w:p>
        </w:tc>
        <w:tc>
          <w:tcPr>
            <w:tcW w:type="dxa" w:w="1543"/>
          </w:tcPr>
          <w:p>
            <w:pPr>
              <w:spacing w:after="0"/>
              <w:jc w:val="left"/>
            </w:pPr>
            <w:r>
              <w:rPr>
                <w:sz w:val="16"/>
              </w:rPr>
              <w:t>about 1.82 days per year</w:t>
            </w:r>
          </w:p>
        </w:tc>
        <w:tc>
          <w:tcPr>
            <w:tcW w:type="dxa" w:w="1574"/>
          </w:tcPr>
          <w:p>
            <w:pPr>
              <w:spacing w:after="0"/>
              <w:jc w:val="left"/>
            </w:pPr>
            <w:r>
              <w:rPr>
                <w:sz w:val="16"/>
              </w:rPr>
              <w:t>Likely (from Storm Events: 20 of 30 years)</w:t>
            </w:r>
          </w:p>
        </w:tc>
        <w:tc>
          <w:tcPr>
            <w:tcW w:type="dxa" w:w="1691"/>
          </w:tcPr>
          <w:p>
            <w:pPr>
              <w:spacing w:after="0"/>
              <w:jc w:val="left"/>
            </w:pPr>
            <w:r>
              <w:rPr>
                <w:sz w:val="16"/>
              </w:rPr>
              <w:t>event-days in 20 of 30 years, 1996 to 2025 (66.7%)</w:t>
            </w:r>
          </w:p>
        </w:tc>
        <w:tc>
          <w:tcPr>
            <w:tcW w:type="dxa" w:w="1508"/>
          </w:tcPr>
          <w:p>
            <w:pPr>
              <w:spacing w:after="0"/>
              <w:jc w:val="right"/>
            </w:pPr>
            <w:r>
              <w:rPr>
                <w:sz w:val="16"/>
              </w:rPr>
              <w:t>51</w:t>
            </w:r>
          </w:p>
        </w:tc>
        <w:tc>
          <w:tcPr>
            <w:tcW w:type="dxa" w:w="1456"/>
          </w:tcPr>
          <w:p>
            <w:pPr>
              <w:spacing w:after="0"/>
              <w:jc w:val="left"/>
            </w:pPr>
            <w:r>
              <w:rPr>
                <w:sz w:val="16"/>
              </w:rPr>
              <w:t>1996 to 2023 (28 years)</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Landslide</w:t>
            </w:r>
          </w:p>
        </w:tc>
        <w:tc>
          <w:tcPr>
            <w:tcW w:type="dxa" w:w="1221"/>
          </w:tcPr>
          <w:p>
            <w:pPr>
              <w:spacing w:after="0"/>
              <w:jc w:val="right"/>
            </w:pPr>
            <w:r>
              <w:rPr>
                <w:sz w:val="16"/>
              </w:rPr>
              <w:t>0.125</w:t>
            </w:r>
          </w:p>
        </w:tc>
        <w:tc>
          <w:tcPr>
            <w:tcW w:type="dxa" w:w="1260"/>
          </w:tcPr>
          <w:p>
            <w:pPr>
              <w:spacing w:after="0"/>
              <w:jc w:val="left"/>
            </w:pPr>
            <w:r>
              <w:rPr>
                <w:sz w:val="16"/>
              </w:rPr>
              <w:t>events per year (modeled)</w:t>
            </w:r>
          </w:p>
        </w:tc>
        <w:tc>
          <w:tcPr>
            <w:tcW w:type="dxa" w:w="1543"/>
          </w:tcPr>
          <w:p>
            <w:pPr>
              <w:spacing w:after="0"/>
              <w:jc w:val="left"/>
            </w:pPr>
            <w:r>
              <w:rPr>
                <w:sz w:val="16"/>
              </w:rPr>
              <w:t>about 1 in 8 years</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Lightning</w:t>
            </w:r>
          </w:p>
        </w:tc>
        <w:tc>
          <w:tcPr>
            <w:tcW w:type="dxa" w:w="1221"/>
          </w:tcPr>
          <w:p>
            <w:pPr>
              <w:spacing w:after="0"/>
              <w:jc w:val="right"/>
            </w:pPr>
            <w:r>
              <w:rPr>
                <w:sz w:val="16"/>
              </w:rPr>
              <w:t>46.9</w:t>
            </w:r>
          </w:p>
        </w:tc>
        <w:tc>
          <w:tcPr>
            <w:tcW w:type="dxa" w:w="1260"/>
          </w:tcPr>
          <w:p>
            <w:pPr>
              <w:spacing w:after="0"/>
              <w:jc w:val="left"/>
            </w:pPr>
            <w:r>
              <w:rPr>
                <w:sz w:val="16"/>
              </w:rPr>
              <w:t>days per year with a strike</w:t>
            </w:r>
          </w:p>
        </w:tc>
        <w:tc>
          <w:tcPr>
            <w:tcW w:type="dxa" w:w="1543"/>
          </w:tcPr>
          <w:p>
            <w:pPr>
              <w:spacing w:after="0"/>
              <w:jc w:val="left"/>
            </w:pPr>
            <w:r>
              <w:rPr>
                <w:sz w:val="16"/>
              </w:rPr>
              <w:t>about 46.9 days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1995 to 2023 (29 years; CONUS)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Strong Wind</w:t>
            </w:r>
          </w:p>
        </w:tc>
        <w:tc>
          <w:tcPr>
            <w:tcW w:type="dxa" w:w="1221"/>
          </w:tcPr>
          <w:p>
            <w:pPr>
              <w:spacing w:after="0"/>
              <w:jc w:val="right"/>
            </w:pPr>
            <w:r>
              <w:rPr>
                <w:sz w:val="16"/>
              </w:rPr>
              <w:t>4.27</w:t>
            </w:r>
          </w:p>
        </w:tc>
        <w:tc>
          <w:tcPr>
            <w:tcW w:type="dxa" w:w="1260"/>
          </w:tcPr>
          <w:p>
            <w:pPr>
              <w:spacing w:after="0"/>
              <w:jc w:val="left"/>
            </w:pPr>
            <w:r>
              <w:rPr>
                <w:sz w:val="16"/>
              </w:rPr>
              <w:t>events per year</w:t>
            </w:r>
          </w:p>
        </w:tc>
        <w:tc>
          <w:tcPr>
            <w:tcW w:type="dxa" w:w="1543"/>
          </w:tcPr>
          <w:p>
            <w:pPr>
              <w:spacing w:after="0"/>
              <w:jc w:val="left"/>
            </w:pPr>
            <w:r>
              <w:rPr>
                <w:sz w:val="16"/>
              </w:rPr>
              <w:t>about 4.27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163</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Tornado</w:t>
            </w:r>
          </w:p>
        </w:tc>
        <w:tc>
          <w:tcPr>
            <w:tcW w:type="dxa" w:w="1221"/>
          </w:tcPr>
          <w:p>
            <w:pPr>
              <w:spacing w:after="0"/>
              <w:jc w:val="right"/>
            </w:pPr>
            <w:r>
              <w:rPr>
                <w:sz w:val="16"/>
              </w:rPr>
              <w:t>0.477</w:t>
            </w:r>
          </w:p>
        </w:tc>
        <w:tc>
          <w:tcPr>
            <w:tcW w:type="dxa" w:w="1260"/>
          </w:tcPr>
          <w:p>
            <w:pPr>
              <w:spacing w:after="0"/>
              <w:jc w:val="left"/>
            </w:pPr>
            <w:r>
              <w:rPr>
                <w:sz w:val="16"/>
              </w:rPr>
              <w:t>events per year</w:t>
            </w:r>
          </w:p>
        </w:tc>
        <w:tc>
          <w:tcPr>
            <w:tcW w:type="dxa" w:w="1543"/>
          </w:tcPr>
          <w:p>
            <w:pPr>
              <w:spacing w:after="0"/>
              <w:jc w:val="left"/>
            </w:pPr>
            <w:r>
              <w:rPr>
                <w:sz w:val="16"/>
              </w:rPr>
              <w:t>about 1 in 2 years</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1950 to 2023 (EF2+); 1986 to 2023 (EF0-1)</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Wildfire</w:t>
            </w:r>
          </w:p>
        </w:tc>
        <w:tc>
          <w:tcPr>
            <w:tcW w:type="dxa" w:w="1221"/>
          </w:tcPr>
          <w:p>
            <w:pPr>
              <w:spacing w:after="0"/>
              <w:jc w:val="right"/>
            </w:pPr>
            <w:r>
              <w:rPr>
                <w:sz w:val="16"/>
              </w:rPr>
              <w:t>0.00106</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0.106%</w:t>
            </w:r>
          </w:p>
        </w:tc>
        <w:tc>
          <w:tcPr>
            <w:tcW w:type="dxa" w:w="1574"/>
          </w:tcPr>
          <w:p>
            <w:pPr>
              <w:spacing w:after="0"/>
              <w:jc w:val="left"/>
            </w:pPr>
          </w:p>
        </w:tc>
        <w:tc>
          <w:tcPr>
            <w:tcW w:type="dxa" w:w="1691"/>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1"/>
          </w:tcPr>
          <w:p>
            <w:pPr>
              <w:spacing w:after="0"/>
              <w:jc w:val="right"/>
            </w:pPr>
            <w:r>
              <w:rPr>
                <w:sz w:val="16"/>
              </w:rPr>
              <w:t>13.4</w:t>
            </w:r>
          </w:p>
        </w:tc>
        <w:tc>
          <w:tcPr>
            <w:tcW w:type="dxa" w:w="1260"/>
          </w:tcPr>
          <w:p>
            <w:pPr>
              <w:spacing w:after="0"/>
              <w:jc w:val="left"/>
            </w:pPr>
            <w:r>
              <w:rPr>
                <w:sz w:val="16"/>
              </w:rPr>
              <w:t>event-days per year</w:t>
            </w:r>
          </w:p>
        </w:tc>
        <w:tc>
          <w:tcPr>
            <w:tcW w:type="dxa" w:w="1543"/>
          </w:tcPr>
          <w:p>
            <w:pPr>
              <w:spacing w:after="0"/>
              <w:jc w:val="left"/>
            </w:pPr>
            <w:r>
              <w:rPr>
                <w:sz w:val="16"/>
              </w:rPr>
              <w:t>about 13.4 days per year</w:t>
            </w:r>
          </w:p>
        </w:tc>
        <w:tc>
          <w:tcPr>
            <w:tcW w:type="dxa" w:w="1574"/>
          </w:tcPr>
          <w:p>
            <w:pPr>
              <w:spacing w:after="0"/>
              <w:jc w:val="left"/>
            </w:pPr>
            <w:r>
              <w:rPr>
                <w:sz w:val="16"/>
              </w:rPr>
              <w:t>Highly likely (from Storm Events: 29 of 30 years)</w:t>
            </w:r>
          </w:p>
        </w:tc>
        <w:tc>
          <w:tcPr>
            <w:tcW w:type="dxa" w:w="1691"/>
          </w:tcPr>
          <w:p>
            <w:pPr>
              <w:spacing w:after="0"/>
              <w:jc w:val="left"/>
            </w:pPr>
            <w:r>
              <w:rPr>
                <w:sz w:val="16"/>
              </w:rPr>
              <w:t>event-days in 29 of 30 years, 1996 to 2025 (96.7%)</w:t>
            </w:r>
          </w:p>
        </w:tc>
        <w:tc>
          <w:tcPr>
            <w:tcW w:type="dxa" w:w="1508"/>
          </w:tcPr>
          <w:p>
            <w:pPr>
              <w:spacing w:after="0"/>
              <w:jc w:val="right"/>
            </w:pPr>
            <w:r>
              <w:rPr>
                <w:sz w:val="16"/>
              </w:rPr>
              <w:t>255</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66.5</w:t>
            </w:r>
          </w:p>
        </w:tc>
        <w:tc>
          <w:tcPr>
            <w:tcW w:type="dxa" w:w="1295"/>
          </w:tcPr>
          <w:p>
            <w:pPr>
              <w:spacing w:after="0"/>
              <w:jc w:val="right"/>
            </w:pPr>
            <w:r>
              <w:rPr>
                <w:sz w:val="16"/>
              </w:rPr>
              <w:t>74.5</w:t>
            </w:r>
          </w:p>
        </w:tc>
        <w:tc>
          <w:tcPr>
            <w:tcW w:type="dxa" w:w="1235"/>
          </w:tcPr>
          <w:p>
            <w:pPr>
              <w:spacing w:after="0"/>
              <w:jc w:val="right"/>
            </w:pPr>
            <w:r>
              <w:rPr>
                <w:sz w:val="16"/>
              </w:rPr>
              <w:t>81.3</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89.9</w:t>
            </w:r>
          </w:p>
        </w:tc>
        <w:tc>
          <w:tcPr>
            <w:tcW w:type="dxa" w:w="1295"/>
          </w:tcPr>
          <w:p>
            <w:pPr>
              <w:spacing w:after="0"/>
              <w:jc w:val="right"/>
            </w:pPr>
            <w:r>
              <w:rPr>
                <w:sz w:val="16"/>
              </w:rPr>
              <w:t>95.5</w:t>
            </w:r>
          </w:p>
        </w:tc>
        <w:tc>
          <w:tcPr>
            <w:tcW w:type="dxa" w:w="1235"/>
          </w:tcPr>
          <w:p>
            <w:pPr>
              <w:spacing w:after="0"/>
              <w:jc w:val="right"/>
            </w:pPr>
            <w:r>
              <w:rPr>
                <w:sz w:val="16"/>
              </w:rPr>
              <w:t>97.3</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8.1</w:t>
            </w:r>
          </w:p>
        </w:tc>
        <w:tc>
          <w:tcPr>
            <w:tcW w:type="dxa" w:w="1295"/>
          </w:tcPr>
          <w:p>
            <w:pPr>
              <w:spacing w:after="0"/>
              <w:jc w:val="right"/>
            </w:pPr>
            <w:r>
              <w:rPr>
                <w:sz w:val="16"/>
              </w:rPr>
              <w:t>12.2</w:t>
            </w:r>
          </w:p>
        </w:tc>
        <w:tc>
          <w:tcPr>
            <w:tcW w:type="dxa" w:w="1235"/>
          </w:tcPr>
          <w:p>
            <w:pPr>
              <w:spacing w:after="0"/>
              <w:jc w:val="right"/>
            </w:pPr>
            <w:r>
              <w:rPr>
                <w:sz w:val="16"/>
              </w:rPr>
              <w:t>15.3</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94.5</w:t>
            </w:r>
          </w:p>
        </w:tc>
        <w:tc>
          <w:tcPr>
            <w:tcW w:type="dxa" w:w="1295"/>
          </w:tcPr>
          <w:p>
            <w:pPr>
              <w:spacing w:after="0"/>
              <w:jc w:val="right"/>
            </w:pPr>
            <w:r>
              <w:rPr>
                <w:sz w:val="16"/>
              </w:rPr>
              <w:t>97.0</w:t>
            </w:r>
          </w:p>
        </w:tc>
        <w:tc>
          <w:tcPr>
            <w:tcW w:type="dxa" w:w="1235"/>
          </w:tcPr>
          <w:p>
            <w:pPr>
              <w:spacing w:after="0"/>
              <w:jc w:val="right"/>
            </w:pPr>
            <w:r>
              <w:rPr>
                <w:sz w:val="16"/>
              </w:rPr>
              <w:t>98.7</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66.6</w:t>
            </w:r>
          </w:p>
        </w:tc>
        <w:tc>
          <w:tcPr>
            <w:tcW w:type="dxa" w:w="1295"/>
          </w:tcPr>
          <w:p>
            <w:pPr>
              <w:spacing w:after="0"/>
              <w:jc w:val="right"/>
            </w:pPr>
            <w:r>
              <w:rPr>
                <w:sz w:val="16"/>
              </w:rPr>
              <w:t>80.7</w:t>
            </w:r>
          </w:p>
        </w:tc>
        <w:tc>
          <w:tcPr>
            <w:tcW w:type="dxa" w:w="1235"/>
          </w:tcPr>
          <w:p>
            <w:pPr>
              <w:spacing w:after="0"/>
              <w:jc w:val="right"/>
            </w:pPr>
            <w:r>
              <w:rPr>
                <w:sz w:val="16"/>
              </w:rPr>
              <w:t>85.6</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6</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89.6</w:t>
            </w:r>
          </w:p>
        </w:tc>
        <w:tc>
          <w:tcPr>
            <w:tcW w:type="dxa" w:w="1295"/>
          </w:tcPr>
          <w:p>
            <w:pPr>
              <w:spacing w:after="0"/>
              <w:jc w:val="right"/>
            </w:pPr>
            <w:r>
              <w:rPr>
                <w:sz w:val="16"/>
              </w:rPr>
              <w:t>92.2</w:t>
            </w:r>
          </w:p>
        </w:tc>
        <w:tc>
          <w:tcPr>
            <w:tcW w:type="dxa" w:w="1235"/>
          </w:tcPr>
          <w:p>
            <w:pPr>
              <w:spacing w:after="0"/>
              <w:jc w:val="right"/>
            </w:pPr>
            <w:r>
              <w:rPr>
                <w:sz w:val="16"/>
              </w:rPr>
              <w:t>94.9</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33.2</w:t>
            </w:r>
          </w:p>
        </w:tc>
        <w:tc>
          <w:tcPr>
            <w:tcW w:type="dxa" w:w="1295"/>
          </w:tcPr>
          <w:p>
            <w:pPr>
              <w:spacing w:after="0"/>
              <w:jc w:val="right"/>
            </w:pPr>
            <w:r>
              <w:rPr>
                <w:sz w:val="16"/>
              </w:rPr>
              <w:t>70.9</w:t>
            </w:r>
          </w:p>
        </w:tc>
        <w:tc>
          <w:tcPr>
            <w:tcW w:type="dxa" w:w="1235"/>
          </w:tcPr>
          <w:p>
            <w:pPr>
              <w:spacing w:after="0"/>
              <w:jc w:val="right"/>
            </w:pPr>
            <w:r>
              <w:rPr>
                <w:sz w:val="16"/>
              </w:rPr>
              <w:t>93.2</w:t>
            </w:r>
          </w:p>
        </w:tc>
        <w:tc>
          <w:tcPr>
            <w:tcW w:type="dxa" w:w="7078"/>
          </w:tcPr>
          <w:p>
            <w:pPr>
              <w:spacing w:after="0"/>
              <w:jc w:val="left"/>
            </w:pPr>
            <w:r>
              <w:rPr>
                <w:sz w:val="16"/>
              </w:rPr>
              <w:t>Relatively High 2, Relatively Moderate 3,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87.4</w:t>
            </w:r>
          </w:p>
        </w:tc>
        <w:tc>
          <w:tcPr>
            <w:tcW w:type="dxa" w:w="1295"/>
          </w:tcPr>
          <w:p>
            <w:pPr>
              <w:spacing w:after="0"/>
              <w:jc w:val="right"/>
            </w:pPr>
            <w:r>
              <w:rPr>
                <w:sz w:val="16"/>
              </w:rPr>
              <w:t>93.0</w:t>
            </w:r>
          </w:p>
        </w:tc>
        <w:tc>
          <w:tcPr>
            <w:tcW w:type="dxa" w:w="1235"/>
          </w:tcPr>
          <w:p>
            <w:pPr>
              <w:spacing w:after="0"/>
              <w:jc w:val="right"/>
            </w:pPr>
            <w:r>
              <w:rPr>
                <w:sz w:val="16"/>
              </w:rPr>
              <w:t>95.9</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49.5</w:t>
            </w:r>
          </w:p>
        </w:tc>
        <w:tc>
          <w:tcPr>
            <w:tcW w:type="dxa" w:w="1295"/>
          </w:tcPr>
          <w:p>
            <w:pPr>
              <w:spacing w:after="0"/>
              <w:jc w:val="right"/>
            </w:pPr>
            <w:r>
              <w:rPr>
                <w:sz w:val="16"/>
              </w:rPr>
              <w:t>64.2</w:t>
            </w:r>
          </w:p>
        </w:tc>
        <w:tc>
          <w:tcPr>
            <w:tcW w:type="dxa" w:w="1235"/>
          </w:tcPr>
          <w:p>
            <w:pPr>
              <w:spacing w:after="0"/>
              <w:jc w:val="right"/>
            </w:pPr>
            <w:r>
              <w:rPr>
                <w:sz w:val="16"/>
              </w:rPr>
              <w:t>73.7</w:t>
            </w:r>
          </w:p>
        </w:tc>
        <w:tc>
          <w:tcPr>
            <w:tcW w:type="dxa" w:w="7078"/>
          </w:tcPr>
          <w:p>
            <w:pPr>
              <w:spacing w:after="0"/>
              <w:jc w:val="left"/>
            </w:pPr>
            <w:r>
              <w:rPr>
                <w:sz w:val="16"/>
              </w:rPr>
              <w:t>Relatively Moderate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89.3</w:t>
            </w:r>
          </w:p>
        </w:tc>
        <w:tc>
          <w:tcPr>
            <w:tcW w:type="dxa" w:w="1295"/>
          </w:tcPr>
          <w:p>
            <w:pPr>
              <w:spacing w:after="0"/>
              <w:jc w:val="right"/>
            </w:pPr>
            <w:r>
              <w:rPr>
                <w:sz w:val="16"/>
              </w:rPr>
              <w:t>93.1</w:t>
            </w:r>
          </w:p>
        </w:tc>
        <w:tc>
          <w:tcPr>
            <w:tcW w:type="dxa" w:w="1235"/>
          </w:tcPr>
          <w:p>
            <w:pPr>
              <w:spacing w:after="0"/>
              <w:jc w:val="right"/>
            </w:pPr>
            <w:r>
              <w:rPr>
                <w:sz w:val="16"/>
              </w:rPr>
              <w:t>96.6</w:t>
            </w:r>
          </w:p>
        </w:tc>
        <w:tc>
          <w:tcPr>
            <w:tcW w:type="dxa" w:w="7078"/>
          </w:tcPr>
          <w:p>
            <w:pPr>
              <w:spacing w:after="0"/>
              <w:jc w:val="left"/>
            </w:pPr>
            <w:r>
              <w:rPr>
                <w:sz w:val="16"/>
              </w:rPr>
              <w:t>Relatively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87.4</w:t>
            </w:r>
          </w:p>
        </w:tc>
        <w:tc>
          <w:tcPr>
            <w:tcW w:type="dxa" w:w="1295"/>
          </w:tcPr>
          <w:p>
            <w:pPr>
              <w:spacing w:after="0"/>
              <w:jc w:val="right"/>
            </w:pPr>
            <w:r>
              <w:rPr>
                <w:sz w:val="16"/>
              </w:rPr>
              <w:t>92.7</w:t>
            </w:r>
          </w:p>
        </w:tc>
        <w:tc>
          <w:tcPr>
            <w:tcW w:type="dxa" w:w="1235"/>
          </w:tcPr>
          <w:p>
            <w:pPr>
              <w:spacing w:after="0"/>
              <w:jc w:val="right"/>
            </w:pPr>
            <w:r>
              <w:rPr>
                <w:sz w:val="16"/>
              </w:rPr>
              <w:t>97.8</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88.6</w:t>
            </w:r>
          </w:p>
        </w:tc>
        <w:tc>
          <w:tcPr>
            <w:tcW w:type="dxa" w:w="1295"/>
          </w:tcPr>
          <w:p>
            <w:pPr>
              <w:spacing w:after="0"/>
              <w:jc w:val="right"/>
            </w:pPr>
            <w:r>
              <w:rPr>
                <w:sz w:val="16"/>
              </w:rPr>
              <w:t>92.3</w:t>
            </w:r>
          </w:p>
        </w:tc>
        <w:tc>
          <w:tcPr>
            <w:tcW w:type="dxa" w:w="1235"/>
          </w:tcPr>
          <w:p>
            <w:pPr>
              <w:spacing w:after="0"/>
              <w:jc w:val="right"/>
            </w:pPr>
            <w:r>
              <w:rPr>
                <w:sz w:val="16"/>
              </w:rPr>
              <w:t>94.9</w:t>
            </w:r>
          </w:p>
        </w:tc>
        <w:tc>
          <w:tcPr>
            <w:tcW w:type="dxa" w:w="7078"/>
          </w:tcPr>
          <w:p>
            <w:pPr>
              <w:spacing w:after="0"/>
              <w:jc w:val="left"/>
            </w:pPr>
            <w:r>
              <w:rPr>
                <w:sz w:val="16"/>
              </w:rPr>
              <w:t>Relatively Moderate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65.8</w:t>
            </w:r>
          </w:p>
        </w:tc>
        <w:tc>
          <w:tcPr>
            <w:tcW w:type="dxa" w:w="1295"/>
          </w:tcPr>
          <w:p>
            <w:pPr>
              <w:spacing w:after="0"/>
              <w:jc w:val="right"/>
            </w:pPr>
            <w:r>
              <w:rPr>
                <w:sz w:val="16"/>
              </w:rPr>
              <w:t>69.1</w:t>
            </w:r>
          </w:p>
        </w:tc>
        <w:tc>
          <w:tcPr>
            <w:tcW w:type="dxa" w:w="1235"/>
          </w:tcPr>
          <w:p>
            <w:pPr>
              <w:spacing w:after="0"/>
              <w:jc w:val="right"/>
            </w:pPr>
            <w:r>
              <w:rPr>
                <w:sz w:val="16"/>
              </w:rPr>
              <w:t>81.9</w:t>
            </w:r>
          </w:p>
        </w:tc>
        <w:tc>
          <w:tcPr>
            <w:tcW w:type="dxa" w:w="7078"/>
          </w:tcPr>
          <w:p>
            <w:pPr>
              <w:spacing w:after="0"/>
              <w:jc w:val="left"/>
            </w:pPr>
            <w:r>
              <w:rPr>
                <w:sz w:val="16"/>
              </w:rPr>
              <w:t>Relatively High 1, Relatively Moderate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2"/>
        <w:gridCol w:w="769"/>
        <w:gridCol w:w="2285"/>
        <w:gridCol w:w="2107"/>
        <w:gridCol w:w="2179"/>
        <w:gridCol w:w="2464"/>
        <w:gridCol w:w="2736"/>
      </w:tblGrid>
      <w:tr>
        <w:trPr>
          <w:cantSplit/>
          <w:tblHeader/>
        </w:trPr>
        <w:tc>
          <w:tcPr>
            <w:tcW w:type="dxa" w:w="157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85"/>
            <w:shd w:val="clear" w:color="auto" w:fill="E8E8E8"/>
          </w:tcPr>
          <w:p>
            <w:pPr>
              <w:spacing w:after="0"/>
              <w:jc w:val="left"/>
            </w:pPr>
            <w:r>
              <w:rPr>
                <w:b/>
                <w:sz w:val="16"/>
              </w:rPr>
              <w:t>Plan status</w:t>
            </w:r>
          </w:p>
        </w:tc>
        <w:tc>
          <w:tcPr>
            <w:tcW w:type="dxa" w:w="21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36"/>
            <w:shd w:val="clear" w:color="auto" w:fill="E8E8E8"/>
          </w:tcPr>
          <w:p>
            <w:pPr>
              <w:spacing w:after="0"/>
              <w:jc w:val="left"/>
            </w:pPr>
            <w:r>
              <w:rPr>
                <w:b/>
                <w:sz w:val="16"/>
              </w:rPr>
              <w:t>Notes</w:t>
            </w:r>
          </w:p>
        </w:tc>
      </w:tr>
      <w:tr>
        <w:trPr>
          <w:cantSplit/>
        </w:trPr>
        <w:tc>
          <w:tcPr>
            <w:tcW w:type="dxa" w:w="1572"/>
          </w:tcPr>
          <w:p>
            <w:pPr>
              <w:spacing w:after="0"/>
              <w:jc w:val="left"/>
            </w:pPr>
            <w:r>
              <w:rPr>
                <w:sz w:val="16"/>
              </w:rPr>
              <w:t>Cass County</w:t>
            </w:r>
          </w:p>
        </w:tc>
        <w:tc>
          <w:tcPr>
            <w:tcW w:type="dxa" w:w="769"/>
          </w:tcPr>
          <w:p>
            <w:pPr>
              <w:spacing w:after="0"/>
              <w:jc w:val="left"/>
            </w:pPr>
            <w:r>
              <w:rPr>
                <w:sz w:val="16"/>
              </w:rPr>
              <w:t>County</w:t>
            </w:r>
          </w:p>
        </w:tc>
        <w:tc>
          <w:tcPr>
            <w:tcW w:type="dxa" w:w="2285"/>
          </w:tcPr>
          <w:p>
            <w:pPr>
              <w:spacing w:after="0"/>
              <w:jc w:val="left"/>
            </w:pPr>
            <w:r>
              <w:rPr>
                <w:sz w:val="16"/>
              </w:rPr>
              <w:t>Approved, expires 2030-06-01</w:t>
            </w:r>
          </w:p>
        </w:tc>
        <w:tc>
          <w:tcPr>
            <w:tcW w:type="dxa" w:w="2107"/>
          </w:tcPr>
          <w:p>
            <w:pPr>
              <w:spacing w:after="0"/>
              <w:jc w:val="right"/>
            </w:pPr>
            <w:r>
              <w:rPr>
                <w:sz w:val="16"/>
              </w:rPr>
              <w:t>FMA RL 1, SRL 3; any 29</w:t>
            </w:r>
          </w:p>
        </w:tc>
        <w:tc>
          <w:tcPr>
            <w:tcW w:type="dxa" w:w="2179"/>
          </w:tcPr>
          <w:p>
            <w:pPr>
              <w:spacing w:after="0"/>
              <w:jc w:val="right"/>
            </w:pPr>
            <w:r>
              <w:rPr>
                <w:sz w:val="16"/>
              </w:rPr>
              <w:t>$2,315,519.15</w:t>
            </w:r>
          </w:p>
        </w:tc>
        <w:tc>
          <w:tcPr>
            <w:tcW w:type="dxa" w:w="2464"/>
          </w:tcPr>
          <w:p>
            <w:pPr>
              <w:spacing w:after="0"/>
              <w:jc w:val="right"/>
            </w:pPr>
            <w:r>
              <w:rPr>
                <w:sz w:val="16"/>
              </w:rPr>
              <w:t>0 total; 0 since its plan</w:t>
            </w:r>
          </w:p>
        </w:tc>
        <w:tc>
          <w:tcPr>
            <w:tcW w:type="dxa" w:w="2736"/>
          </w:tcPr>
          <w:p>
            <w:pPr>
              <w:spacing w:after="0"/>
              <w:jc w:val="left"/>
            </w:pPr>
            <w:r>
              <w:rPr>
                <w:sz w:val="16"/>
              </w:rPr>
              <w:t>Includes $41,825.90 for declarations not counted as hazard incidents (DR-4521-NE).</w:t>
            </w:r>
          </w:p>
        </w:tc>
      </w:tr>
      <w:tr>
        <w:trPr>
          <w:cantSplit/>
        </w:trPr>
        <w:tc>
          <w:tcPr>
            <w:tcW w:type="dxa" w:w="1572"/>
          </w:tcPr>
          <w:p>
            <w:pPr>
              <w:spacing w:after="0"/>
              <w:jc w:val="left"/>
            </w:pPr>
            <w:r>
              <w:rPr>
                <w:sz w:val="16"/>
              </w:rPr>
              <w:t>Alvo village</w:t>
            </w:r>
          </w:p>
        </w:tc>
        <w:tc>
          <w:tcPr>
            <w:tcW w:type="dxa" w:w="769"/>
          </w:tcPr>
          <w:p>
            <w:pPr>
              <w:spacing w:after="0"/>
              <w:jc w:val="left"/>
            </w:pPr>
            <w:r>
              <w:rPr>
                <w:sz w:val="16"/>
              </w:rPr>
              <w:t>Village</w:t>
            </w:r>
          </w:p>
        </w:tc>
        <w:tc>
          <w:tcPr>
            <w:tcW w:type="dxa" w:w="2285"/>
          </w:tcPr>
          <w:p>
            <w:pPr>
              <w:spacing w:after="0"/>
              <w:jc w:val="left"/>
            </w:pPr>
            <w:r>
              <w:rPr>
                <w:sz w:val="16"/>
              </w:rPr>
              <w:t>Approved, expires 2030-06-01</w:t>
            </w:r>
          </w:p>
        </w:tc>
        <w:tc>
          <w:tcPr>
            <w:tcW w:type="dxa" w:w="2107"/>
          </w:tcPr>
          <w:p>
            <w:pPr>
              <w:spacing w:after="0"/>
              <w:jc w:val="right"/>
            </w:pPr>
            <w:r>
              <w:rPr>
                <w:sz w:val="16"/>
              </w:rPr>
              <w:t>FMA RL 0, SRL 0; any 0</w:t>
            </w:r>
          </w:p>
        </w:tc>
        <w:tc>
          <w:tcPr>
            <w:tcW w:type="dxa" w:w="2179"/>
          </w:tcPr>
          <w:p>
            <w:pPr>
              <w:spacing w:after="0"/>
              <w:jc w:val="right"/>
            </w:pPr>
            <w:r>
              <w:rPr>
                <w:sz w:val="16"/>
              </w:rPr>
              <w:t>$13,221.08</w:t>
            </w:r>
          </w:p>
        </w:tc>
        <w:tc>
          <w:tcPr>
            <w:tcW w:type="dxa" w:w="2464"/>
          </w:tcPr>
          <w:p>
            <w:pPr>
              <w:spacing w:after="0"/>
              <w:jc w:val="right"/>
            </w:pPr>
            <w:r>
              <w:rPr>
                <w:sz w:val="16"/>
              </w:rPr>
              <w:t>21 total; 2 since its plan</w:t>
            </w:r>
          </w:p>
        </w:tc>
        <w:tc>
          <w:tcPr>
            <w:tcW w:type="dxa" w:w="2736"/>
          </w:tcPr>
          <w:p>
            <w:pPr>
              <w:spacing w:after="0"/>
              <w:jc w:val="left"/>
            </w:pPr>
          </w:p>
        </w:tc>
      </w:tr>
      <w:tr>
        <w:trPr>
          <w:cantSplit/>
        </w:trPr>
        <w:tc>
          <w:tcPr>
            <w:tcW w:type="dxa" w:w="1572"/>
          </w:tcPr>
          <w:p>
            <w:pPr>
              <w:spacing w:after="0"/>
              <w:jc w:val="left"/>
            </w:pPr>
            <w:r>
              <w:rPr>
                <w:sz w:val="16"/>
              </w:rPr>
              <w:t>Avoca village</w:t>
            </w:r>
          </w:p>
        </w:tc>
        <w:tc>
          <w:tcPr>
            <w:tcW w:type="dxa" w:w="769"/>
          </w:tcPr>
          <w:p>
            <w:pPr>
              <w:spacing w:after="0"/>
              <w:jc w:val="left"/>
            </w:pPr>
            <w:r>
              <w:rPr>
                <w:sz w:val="16"/>
              </w:rPr>
              <w:t>Village</w:t>
            </w:r>
          </w:p>
        </w:tc>
        <w:tc>
          <w:tcPr>
            <w:tcW w:type="dxa" w:w="2285"/>
          </w:tcPr>
          <w:p>
            <w:pPr>
              <w:spacing w:after="0"/>
              <w:jc w:val="left"/>
            </w:pPr>
            <w:r>
              <w:rPr>
                <w:sz w:val="16"/>
              </w:rPr>
              <w:t>Plan 110567 approved 2025-06-02, pending adoption here; not yet eligible</w:t>
            </w:r>
          </w:p>
        </w:tc>
        <w:tc>
          <w:tcPr>
            <w:tcW w:type="dxa" w:w="2107"/>
          </w:tcPr>
          <w:p>
            <w:pPr>
              <w:spacing w:after="0"/>
              <w:jc w:val="right"/>
            </w:pPr>
            <w:r>
              <w:rPr>
                <w:sz w:val="16"/>
              </w:rPr>
              <w:t>FMA RL 0, SRL 0; any 0</w:t>
            </w:r>
          </w:p>
        </w:tc>
        <w:tc>
          <w:tcPr>
            <w:tcW w:type="dxa" w:w="2179"/>
          </w:tcPr>
          <w:p>
            <w:pPr>
              <w:spacing w:after="0"/>
              <w:jc w:val="right"/>
            </w:pPr>
            <w:r>
              <w:rPr>
                <w:sz w:val="16"/>
              </w:rPr>
              <w:t>$65,104.38</w:t>
            </w:r>
          </w:p>
        </w:tc>
        <w:tc>
          <w:tcPr>
            <w:tcW w:type="dxa" w:w="2464"/>
          </w:tcPr>
          <w:p>
            <w:pPr>
              <w:spacing w:after="0"/>
              <w:jc w:val="right"/>
            </w:pPr>
            <w:r>
              <w:rPr>
                <w:sz w:val="16"/>
              </w:rPr>
              <w:t>7 total; no approved plan</w:t>
            </w:r>
          </w:p>
        </w:tc>
        <w:tc>
          <w:tcPr>
            <w:tcW w:type="dxa" w:w="2736"/>
          </w:tcPr>
          <w:p>
            <w:pPr>
              <w:spacing w:after="0"/>
              <w:jc w:val="left"/>
            </w:pPr>
          </w:p>
        </w:tc>
      </w:tr>
      <w:tr>
        <w:trPr>
          <w:cantSplit/>
        </w:trPr>
        <w:tc>
          <w:tcPr>
            <w:tcW w:type="dxa" w:w="1572"/>
          </w:tcPr>
          <w:p>
            <w:pPr>
              <w:spacing w:after="0"/>
              <w:jc w:val="left"/>
            </w:pPr>
            <w:r>
              <w:rPr>
                <w:sz w:val="16"/>
              </w:rPr>
              <w:t>Cedar Creek village</w:t>
            </w:r>
          </w:p>
        </w:tc>
        <w:tc>
          <w:tcPr>
            <w:tcW w:type="dxa" w:w="769"/>
          </w:tcPr>
          <w:p>
            <w:pPr>
              <w:spacing w:after="0"/>
              <w:jc w:val="left"/>
            </w:pPr>
            <w:r>
              <w:rPr>
                <w:sz w:val="16"/>
              </w:rPr>
              <w:t>Village</w:t>
            </w:r>
          </w:p>
        </w:tc>
        <w:tc>
          <w:tcPr>
            <w:tcW w:type="dxa" w:w="2285"/>
          </w:tcPr>
          <w:p>
            <w:pPr>
              <w:spacing w:after="0"/>
              <w:jc w:val="left"/>
            </w:pPr>
            <w:r>
              <w:rPr>
                <w:sz w:val="16"/>
              </w:rPr>
              <w:t>Plan 110567 approved 2025-06-02, pending adoption here; not yet eligible</w:t>
            </w:r>
          </w:p>
        </w:tc>
        <w:tc>
          <w:tcPr>
            <w:tcW w:type="dxa" w:w="2107"/>
          </w:tcPr>
          <w:p>
            <w:pPr>
              <w:spacing w:after="0"/>
              <w:jc w:val="right"/>
            </w:pPr>
            <w:r>
              <w:rPr>
                <w:sz w:val="16"/>
              </w:rPr>
              <w:t>FMA RL 0, SRL 0; any 6</w:t>
            </w:r>
          </w:p>
        </w:tc>
        <w:tc>
          <w:tcPr>
            <w:tcW w:type="dxa" w:w="2179"/>
          </w:tcPr>
          <w:p>
            <w:pPr>
              <w:spacing w:after="0"/>
              <w:jc w:val="right"/>
            </w:pPr>
            <w:r>
              <w:rPr>
                <w:sz w:val="16"/>
              </w:rPr>
              <w:t>$170,223.66</w:t>
            </w:r>
          </w:p>
        </w:tc>
        <w:tc>
          <w:tcPr>
            <w:tcW w:type="dxa" w:w="2464"/>
          </w:tcPr>
          <w:p>
            <w:pPr>
              <w:spacing w:after="0"/>
              <w:jc w:val="right"/>
            </w:pPr>
            <w:r>
              <w:rPr>
                <w:sz w:val="16"/>
              </w:rPr>
              <w:t>27 total; no approved plan</w:t>
            </w:r>
          </w:p>
        </w:tc>
        <w:tc>
          <w:tcPr>
            <w:tcW w:type="dxa" w:w="2736"/>
          </w:tcPr>
          <w:p>
            <w:pPr>
              <w:spacing w:after="0"/>
              <w:jc w:val="left"/>
            </w:pPr>
          </w:p>
        </w:tc>
      </w:tr>
      <w:tr>
        <w:trPr>
          <w:cantSplit/>
        </w:trPr>
        <w:tc>
          <w:tcPr>
            <w:tcW w:type="dxa" w:w="1572"/>
          </w:tcPr>
          <w:p>
            <w:pPr>
              <w:spacing w:after="0"/>
              <w:jc w:val="left"/>
            </w:pPr>
            <w:r>
              <w:rPr>
                <w:sz w:val="16"/>
              </w:rPr>
              <w:t>Eagle village</w:t>
            </w:r>
          </w:p>
        </w:tc>
        <w:tc>
          <w:tcPr>
            <w:tcW w:type="dxa" w:w="769"/>
          </w:tcPr>
          <w:p>
            <w:pPr>
              <w:spacing w:after="0"/>
              <w:jc w:val="left"/>
            </w:pPr>
            <w:r>
              <w:rPr>
                <w:sz w:val="16"/>
              </w:rPr>
              <w:t>Village</w:t>
            </w:r>
          </w:p>
        </w:tc>
        <w:tc>
          <w:tcPr>
            <w:tcW w:type="dxa" w:w="2285"/>
          </w:tcPr>
          <w:p>
            <w:pPr>
              <w:spacing w:after="0"/>
              <w:jc w:val="left"/>
            </w:pPr>
            <w:r>
              <w:rPr>
                <w:sz w:val="16"/>
              </w:rPr>
              <w:t>Plan 110567 approved 2025-06-02, pending adoption here; not yet eligible</w:t>
            </w:r>
          </w:p>
        </w:tc>
        <w:tc>
          <w:tcPr>
            <w:tcW w:type="dxa" w:w="2107"/>
          </w:tcPr>
          <w:p>
            <w:pPr>
              <w:spacing w:after="0"/>
              <w:jc w:val="right"/>
            </w:pPr>
            <w:r>
              <w:rPr>
                <w:sz w:val="16"/>
              </w:rPr>
              <w:t>FMA RL 0, SRL 0; any 0</w:t>
            </w:r>
          </w:p>
        </w:tc>
        <w:tc>
          <w:tcPr>
            <w:tcW w:type="dxa" w:w="2179"/>
          </w:tcPr>
          <w:p>
            <w:pPr>
              <w:spacing w:after="0"/>
              <w:jc w:val="right"/>
            </w:pPr>
            <w:r>
              <w:rPr>
                <w:sz w:val="16"/>
              </w:rPr>
              <w:t>$21,722.87</w:t>
            </w:r>
          </w:p>
        </w:tc>
        <w:tc>
          <w:tcPr>
            <w:tcW w:type="dxa" w:w="2464"/>
          </w:tcPr>
          <w:p>
            <w:pPr>
              <w:spacing w:after="0"/>
              <w:jc w:val="right"/>
            </w:pPr>
            <w:r>
              <w:rPr>
                <w:sz w:val="16"/>
              </w:rPr>
              <w:t>33 total; no approved plan</w:t>
            </w:r>
          </w:p>
        </w:tc>
        <w:tc>
          <w:tcPr>
            <w:tcW w:type="dxa" w:w="2736"/>
          </w:tcPr>
          <w:p>
            <w:pPr>
              <w:spacing w:after="0"/>
              <w:jc w:val="left"/>
            </w:pPr>
          </w:p>
        </w:tc>
      </w:tr>
      <w:tr>
        <w:trPr>
          <w:cantSplit/>
        </w:trPr>
        <w:tc>
          <w:tcPr>
            <w:tcW w:type="dxa" w:w="1572"/>
          </w:tcPr>
          <w:p>
            <w:pPr>
              <w:spacing w:after="0"/>
              <w:jc w:val="left"/>
            </w:pPr>
            <w:r>
              <w:rPr>
                <w:sz w:val="16"/>
              </w:rPr>
              <w:t>Elmwood village</w:t>
            </w:r>
          </w:p>
        </w:tc>
        <w:tc>
          <w:tcPr>
            <w:tcW w:type="dxa" w:w="769"/>
          </w:tcPr>
          <w:p>
            <w:pPr>
              <w:spacing w:after="0"/>
              <w:jc w:val="left"/>
            </w:pPr>
            <w:r>
              <w:rPr>
                <w:sz w:val="16"/>
              </w:rPr>
              <w:t>Village</w:t>
            </w:r>
          </w:p>
        </w:tc>
        <w:tc>
          <w:tcPr>
            <w:tcW w:type="dxa" w:w="2285"/>
          </w:tcPr>
          <w:p>
            <w:pPr>
              <w:spacing w:after="0"/>
              <w:jc w:val="left"/>
            </w:pPr>
            <w:r>
              <w:rPr>
                <w:sz w:val="16"/>
              </w:rPr>
              <w:t>Approved, expires 2030-06-01</w:t>
            </w:r>
          </w:p>
        </w:tc>
        <w:tc>
          <w:tcPr>
            <w:tcW w:type="dxa" w:w="2107"/>
          </w:tcPr>
          <w:p>
            <w:pPr>
              <w:spacing w:after="0"/>
              <w:jc w:val="right"/>
            </w:pPr>
            <w:r>
              <w:rPr>
                <w:sz w:val="16"/>
              </w:rPr>
              <w:t>FMA RL 0, SRL 0; any 0</w:t>
            </w:r>
          </w:p>
        </w:tc>
        <w:tc>
          <w:tcPr>
            <w:tcW w:type="dxa" w:w="2179"/>
          </w:tcPr>
          <w:p>
            <w:pPr>
              <w:spacing w:after="0"/>
              <w:jc w:val="right"/>
            </w:pPr>
            <w:r>
              <w:rPr>
                <w:sz w:val="16"/>
              </w:rPr>
              <w:t>$1,921.82</w:t>
            </w:r>
          </w:p>
        </w:tc>
        <w:tc>
          <w:tcPr>
            <w:tcW w:type="dxa" w:w="2464"/>
          </w:tcPr>
          <w:p>
            <w:pPr>
              <w:spacing w:after="0"/>
              <w:jc w:val="right"/>
            </w:pPr>
            <w:r>
              <w:rPr>
                <w:sz w:val="16"/>
              </w:rPr>
              <w:t>24 total; 0 since its plan</w:t>
            </w:r>
          </w:p>
        </w:tc>
        <w:tc>
          <w:tcPr>
            <w:tcW w:type="dxa" w:w="2736"/>
          </w:tcPr>
          <w:p>
            <w:pPr>
              <w:spacing w:after="0"/>
              <w:jc w:val="left"/>
            </w:pPr>
          </w:p>
        </w:tc>
      </w:tr>
      <w:tr>
        <w:trPr>
          <w:cantSplit/>
        </w:trPr>
        <w:tc>
          <w:tcPr>
            <w:tcW w:type="dxa" w:w="1572"/>
          </w:tcPr>
          <w:p>
            <w:pPr>
              <w:spacing w:after="0"/>
              <w:jc w:val="left"/>
            </w:pPr>
            <w:r>
              <w:rPr>
                <w:sz w:val="16"/>
              </w:rPr>
              <w:t>Greenwood village</w:t>
            </w:r>
          </w:p>
        </w:tc>
        <w:tc>
          <w:tcPr>
            <w:tcW w:type="dxa" w:w="769"/>
          </w:tcPr>
          <w:p>
            <w:pPr>
              <w:spacing w:after="0"/>
              <w:jc w:val="left"/>
            </w:pPr>
            <w:r>
              <w:rPr>
                <w:sz w:val="16"/>
              </w:rPr>
              <w:t>Village</w:t>
            </w:r>
          </w:p>
        </w:tc>
        <w:tc>
          <w:tcPr>
            <w:tcW w:type="dxa" w:w="2285"/>
          </w:tcPr>
          <w:p>
            <w:pPr>
              <w:spacing w:after="0"/>
              <w:jc w:val="left"/>
            </w:pPr>
            <w:r>
              <w:rPr>
                <w:sz w:val="16"/>
              </w:rPr>
              <w:t>Approved, expires 2030-06-01</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48 total; 3 since its plan</w:t>
            </w:r>
          </w:p>
        </w:tc>
        <w:tc>
          <w:tcPr>
            <w:tcW w:type="dxa" w:w="2736"/>
          </w:tcPr>
          <w:p>
            <w:pPr>
              <w:spacing w:after="0"/>
              <w:jc w:val="left"/>
            </w:pPr>
          </w:p>
        </w:tc>
      </w:tr>
      <w:tr>
        <w:trPr>
          <w:cantSplit/>
        </w:trPr>
        <w:tc>
          <w:tcPr>
            <w:tcW w:type="dxa" w:w="1572"/>
          </w:tcPr>
          <w:p>
            <w:pPr>
              <w:spacing w:after="0"/>
              <w:jc w:val="left"/>
            </w:pPr>
            <w:r>
              <w:rPr>
                <w:sz w:val="16"/>
              </w:rPr>
              <w:t>Louisville city</w:t>
            </w:r>
          </w:p>
        </w:tc>
        <w:tc>
          <w:tcPr>
            <w:tcW w:type="dxa" w:w="769"/>
          </w:tcPr>
          <w:p>
            <w:pPr>
              <w:spacing w:after="0"/>
              <w:jc w:val="left"/>
            </w:pPr>
            <w:r>
              <w:rPr>
                <w:sz w:val="16"/>
              </w:rPr>
              <w:t>City</w:t>
            </w:r>
          </w:p>
        </w:tc>
        <w:tc>
          <w:tcPr>
            <w:tcW w:type="dxa" w:w="2285"/>
          </w:tcPr>
          <w:p>
            <w:pPr>
              <w:spacing w:after="0"/>
              <w:jc w:val="left"/>
            </w:pPr>
            <w:r>
              <w:rPr>
                <w:sz w:val="16"/>
              </w:rPr>
              <w:t>Approved, expires 2030-06-01</w:t>
            </w:r>
          </w:p>
        </w:tc>
        <w:tc>
          <w:tcPr>
            <w:tcW w:type="dxa" w:w="2107"/>
          </w:tcPr>
          <w:p>
            <w:pPr>
              <w:spacing w:after="0"/>
              <w:jc w:val="right"/>
            </w:pPr>
            <w:r>
              <w:rPr>
                <w:sz w:val="16"/>
              </w:rPr>
              <w:t>FMA RL 0, SRL 0; any 2</w:t>
            </w:r>
          </w:p>
        </w:tc>
        <w:tc>
          <w:tcPr>
            <w:tcW w:type="dxa" w:w="2179"/>
          </w:tcPr>
          <w:p>
            <w:pPr>
              <w:spacing w:after="0"/>
              <w:jc w:val="right"/>
            </w:pPr>
            <w:r>
              <w:rPr>
                <w:sz w:val="16"/>
              </w:rPr>
              <w:t>$20,414.16</w:t>
            </w:r>
          </w:p>
        </w:tc>
        <w:tc>
          <w:tcPr>
            <w:tcW w:type="dxa" w:w="2464"/>
          </w:tcPr>
          <w:p>
            <w:pPr>
              <w:spacing w:after="0"/>
              <w:jc w:val="right"/>
            </w:pPr>
            <w:r>
              <w:rPr>
                <w:sz w:val="16"/>
              </w:rPr>
              <w:t>44 total; 1 since its plan</w:t>
            </w:r>
          </w:p>
        </w:tc>
        <w:tc>
          <w:tcPr>
            <w:tcW w:type="dxa" w:w="2736"/>
          </w:tcPr>
          <w:p>
            <w:pPr>
              <w:spacing w:after="0"/>
              <w:jc w:val="left"/>
            </w:pPr>
          </w:p>
        </w:tc>
      </w:tr>
      <w:tr>
        <w:trPr>
          <w:cantSplit/>
        </w:trPr>
        <w:tc>
          <w:tcPr>
            <w:tcW w:type="dxa" w:w="1572"/>
          </w:tcPr>
          <w:p>
            <w:pPr>
              <w:spacing w:after="0"/>
              <w:jc w:val="left"/>
            </w:pPr>
            <w:r>
              <w:rPr>
                <w:sz w:val="16"/>
              </w:rPr>
              <w:t>Manley village</w:t>
            </w:r>
          </w:p>
        </w:tc>
        <w:tc>
          <w:tcPr>
            <w:tcW w:type="dxa" w:w="769"/>
          </w:tcPr>
          <w:p>
            <w:pPr>
              <w:spacing w:after="0"/>
              <w:jc w:val="left"/>
            </w:pPr>
            <w:r>
              <w:rPr>
                <w:sz w:val="16"/>
              </w:rPr>
              <w:t>Village</w:t>
            </w:r>
          </w:p>
        </w:tc>
        <w:tc>
          <w:tcPr>
            <w:tcW w:type="dxa" w:w="2285"/>
          </w:tcPr>
          <w:p>
            <w:pPr>
              <w:spacing w:after="0"/>
              <w:jc w:val="left"/>
            </w:pPr>
            <w:r>
              <w:rPr>
                <w:sz w:val="16"/>
              </w:rPr>
              <w:t>Plan 110567 approved 2025-06-02, pending adoption here; not yet eligible</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20 total; no approved plan</w:t>
            </w:r>
          </w:p>
        </w:tc>
        <w:tc>
          <w:tcPr>
            <w:tcW w:type="dxa" w:w="2736"/>
          </w:tcPr>
          <w:p>
            <w:pPr>
              <w:spacing w:after="0"/>
              <w:jc w:val="left"/>
            </w:pPr>
          </w:p>
        </w:tc>
      </w:tr>
      <w:tr>
        <w:trPr>
          <w:cantSplit/>
        </w:trPr>
        <w:tc>
          <w:tcPr>
            <w:tcW w:type="dxa" w:w="1572"/>
          </w:tcPr>
          <w:p>
            <w:pPr>
              <w:spacing w:after="0"/>
              <w:jc w:val="left"/>
            </w:pPr>
            <w:r>
              <w:rPr>
                <w:sz w:val="16"/>
              </w:rPr>
              <w:t>Murdock village</w:t>
            </w:r>
          </w:p>
        </w:tc>
        <w:tc>
          <w:tcPr>
            <w:tcW w:type="dxa" w:w="769"/>
          </w:tcPr>
          <w:p>
            <w:pPr>
              <w:spacing w:after="0"/>
              <w:jc w:val="left"/>
            </w:pPr>
            <w:r>
              <w:rPr>
                <w:sz w:val="16"/>
              </w:rPr>
              <w:t>Village</w:t>
            </w:r>
          </w:p>
        </w:tc>
        <w:tc>
          <w:tcPr>
            <w:tcW w:type="dxa" w:w="2285"/>
          </w:tcPr>
          <w:p>
            <w:pPr>
              <w:spacing w:after="0"/>
              <w:jc w:val="left"/>
            </w:pPr>
            <w:r>
              <w:rPr>
                <w:sz w:val="16"/>
              </w:rPr>
              <w:t>Plan 110567 approved 2025-06-02, pending adoption here; not yet eligible</w:t>
            </w:r>
          </w:p>
        </w:tc>
        <w:tc>
          <w:tcPr>
            <w:tcW w:type="dxa" w:w="2107"/>
          </w:tcPr>
          <w:p>
            <w:pPr>
              <w:spacing w:after="0"/>
              <w:jc w:val="right"/>
            </w:pPr>
            <w:r>
              <w:rPr>
                <w:sz w:val="16"/>
              </w:rPr>
              <w:t>FMA RL 0, SRL 0; any 0</w:t>
            </w:r>
          </w:p>
        </w:tc>
        <w:tc>
          <w:tcPr>
            <w:tcW w:type="dxa" w:w="2179"/>
          </w:tcPr>
          <w:p>
            <w:pPr>
              <w:spacing w:after="0"/>
              <w:jc w:val="right"/>
            </w:pPr>
            <w:r>
              <w:rPr>
                <w:sz w:val="16"/>
              </w:rPr>
              <w:t>$32,724.44</w:t>
            </w:r>
          </w:p>
        </w:tc>
        <w:tc>
          <w:tcPr>
            <w:tcW w:type="dxa" w:w="2464"/>
          </w:tcPr>
          <w:p>
            <w:pPr>
              <w:spacing w:after="0"/>
              <w:jc w:val="right"/>
            </w:pPr>
            <w:r>
              <w:rPr>
                <w:sz w:val="16"/>
              </w:rPr>
              <w:t>29 total; no approved plan</w:t>
            </w:r>
          </w:p>
        </w:tc>
        <w:tc>
          <w:tcPr>
            <w:tcW w:type="dxa" w:w="2736"/>
          </w:tcPr>
          <w:p>
            <w:pPr>
              <w:spacing w:after="0"/>
              <w:jc w:val="left"/>
            </w:pPr>
          </w:p>
        </w:tc>
      </w:tr>
      <w:tr>
        <w:trPr>
          <w:cantSplit/>
        </w:trPr>
        <w:tc>
          <w:tcPr>
            <w:tcW w:type="dxa" w:w="1572"/>
          </w:tcPr>
          <w:p>
            <w:pPr>
              <w:spacing w:after="0"/>
              <w:jc w:val="left"/>
            </w:pPr>
            <w:r>
              <w:rPr>
                <w:sz w:val="16"/>
              </w:rPr>
              <w:t>Murray village</w:t>
            </w:r>
          </w:p>
        </w:tc>
        <w:tc>
          <w:tcPr>
            <w:tcW w:type="dxa" w:w="769"/>
          </w:tcPr>
          <w:p>
            <w:pPr>
              <w:spacing w:after="0"/>
              <w:jc w:val="left"/>
            </w:pPr>
            <w:r>
              <w:rPr>
                <w:sz w:val="16"/>
              </w:rPr>
              <w:t>Village</w:t>
            </w:r>
          </w:p>
        </w:tc>
        <w:tc>
          <w:tcPr>
            <w:tcW w:type="dxa" w:w="2285"/>
          </w:tcPr>
          <w:p>
            <w:pPr>
              <w:spacing w:after="0"/>
              <w:jc w:val="left"/>
            </w:pPr>
            <w:r>
              <w:rPr>
                <w:sz w:val="16"/>
              </w:rPr>
              <w:t>Approved, expires 2030-06-01</w:t>
            </w:r>
          </w:p>
        </w:tc>
        <w:tc>
          <w:tcPr>
            <w:tcW w:type="dxa" w:w="2107"/>
          </w:tcPr>
          <w:p>
            <w:pPr>
              <w:spacing w:after="0"/>
              <w:jc w:val="right"/>
            </w:pPr>
            <w:r>
              <w:rPr>
                <w:sz w:val="16"/>
              </w:rPr>
              <w:t>FMA RL 0, SRL 0; any 0</w:t>
            </w:r>
          </w:p>
        </w:tc>
        <w:tc>
          <w:tcPr>
            <w:tcW w:type="dxa" w:w="2179"/>
          </w:tcPr>
          <w:p>
            <w:pPr>
              <w:spacing w:after="0"/>
              <w:jc w:val="right"/>
            </w:pPr>
            <w:r>
              <w:rPr>
                <w:sz w:val="16"/>
              </w:rPr>
              <w:t>$7,511.07</w:t>
            </w:r>
          </w:p>
        </w:tc>
        <w:tc>
          <w:tcPr>
            <w:tcW w:type="dxa" w:w="2464"/>
          </w:tcPr>
          <w:p>
            <w:pPr>
              <w:spacing w:after="0"/>
              <w:jc w:val="right"/>
            </w:pPr>
            <w:r>
              <w:rPr>
                <w:sz w:val="16"/>
              </w:rPr>
              <w:t>40 total; 4 since its plan</w:t>
            </w:r>
          </w:p>
        </w:tc>
        <w:tc>
          <w:tcPr>
            <w:tcW w:type="dxa" w:w="2736"/>
          </w:tcPr>
          <w:p>
            <w:pPr>
              <w:spacing w:after="0"/>
              <w:jc w:val="left"/>
            </w:pPr>
          </w:p>
        </w:tc>
      </w:tr>
      <w:tr>
        <w:trPr>
          <w:cantSplit/>
        </w:trPr>
        <w:tc>
          <w:tcPr>
            <w:tcW w:type="dxa" w:w="1572"/>
          </w:tcPr>
          <w:p>
            <w:pPr>
              <w:spacing w:after="0"/>
              <w:jc w:val="left"/>
            </w:pPr>
            <w:r>
              <w:rPr>
                <w:sz w:val="16"/>
              </w:rPr>
              <w:t>Nehawka village</w:t>
            </w:r>
          </w:p>
        </w:tc>
        <w:tc>
          <w:tcPr>
            <w:tcW w:type="dxa" w:w="769"/>
          </w:tcPr>
          <w:p>
            <w:pPr>
              <w:spacing w:after="0"/>
              <w:jc w:val="left"/>
            </w:pPr>
            <w:r>
              <w:rPr>
                <w:sz w:val="16"/>
              </w:rPr>
              <w:t>Village</w:t>
            </w:r>
          </w:p>
        </w:tc>
        <w:tc>
          <w:tcPr>
            <w:tcW w:type="dxa" w:w="2285"/>
          </w:tcPr>
          <w:p>
            <w:pPr>
              <w:spacing w:after="0"/>
              <w:jc w:val="left"/>
            </w:pPr>
            <w:r>
              <w:rPr>
                <w:sz w:val="16"/>
              </w:rPr>
              <w:t>Plan 110567 approved 2025-06-02, pending adoption here; not yet eligible</w:t>
            </w:r>
          </w:p>
        </w:tc>
        <w:tc>
          <w:tcPr>
            <w:tcW w:type="dxa" w:w="2107"/>
          </w:tcPr>
          <w:p>
            <w:pPr>
              <w:spacing w:after="0"/>
              <w:jc w:val="right"/>
            </w:pPr>
            <w:r>
              <w:rPr>
                <w:sz w:val="16"/>
              </w:rPr>
              <w:t>FMA RL 0, SRL 0; any 5</w:t>
            </w:r>
          </w:p>
        </w:tc>
        <w:tc>
          <w:tcPr>
            <w:tcW w:type="dxa" w:w="2179"/>
          </w:tcPr>
          <w:p>
            <w:pPr>
              <w:spacing w:after="0"/>
              <w:jc w:val="right"/>
            </w:pPr>
            <w:r>
              <w:rPr>
                <w:sz w:val="16"/>
              </w:rPr>
              <w:t>$30,201.70</w:t>
            </w:r>
          </w:p>
        </w:tc>
        <w:tc>
          <w:tcPr>
            <w:tcW w:type="dxa" w:w="2464"/>
          </w:tcPr>
          <w:p>
            <w:pPr>
              <w:spacing w:after="0"/>
              <w:jc w:val="right"/>
            </w:pPr>
            <w:r>
              <w:rPr>
                <w:sz w:val="16"/>
              </w:rPr>
              <w:t>11 total; no approved plan</w:t>
            </w:r>
          </w:p>
        </w:tc>
        <w:tc>
          <w:tcPr>
            <w:tcW w:type="dxa" w:w="2736"/>
          </w:tcPr>
          <w:p>
            <w:pPr>
              <w:spacing w:after="0"/>
              <w:jc w:val="left"/>
            </w:pPr>
          </w:p>
        </w:tc>
      </w:tr>
      <w:tr>
        <w:trPr>
          <w:cantSplit/>
        </w:trPr>
        <w:tc>
          <w:tcPr>
            <w:tcW w:type="dxa" w:w="1572"/>
          </w:tcPr>
          <w:p>
            <w:pPr>
              <w:spacing w:after="0"/>
              <w:jc w:val="left"/>
            </w:pPr>
            <w:r>
              <w:rPr>
                <w:sz w:val="16"/>
              </w:rPr>
              <w:t>Plattsmouth city</w:t>
            </w:r>
          </w:p>
        </w:tc>
        <w:tc>
          <w:tcPr>
            <w:tcW w:type="dxa" w:w="769"/>
          </w:tcPr>
          <w:p>
            <w:pPr>
              <w:spacing w:after="0"/>
              <w:jc w:val="left"/>
            </w:pPr>
            <w:r>
              <w:rPr>
                <w:sz w:val="16"/>
              </w:rPr>
              <w:t>City</w:t>
            </w:r>
          </w:p>
        </w:tc>
        <w:tc>
          <w:tcPr>
            <w:tcW w:type="dxa" w:w="2285"/>
          </w:tcPr>
          <w:p>
            <w:pPr>
              <w:spacing w:after="0"/>
              <w:jc w:val="left"/>
            </w:pPr>
            <w:r>
              <w:rPr>
                <w:sz w:val="16"/>
              </w:rPr>
              <w:t>Approved, expires 2030-06-01</w:t>
            </w:r>
          </w:p>
        </w:tc>
        <w:tc>
          <w:tcPr>
            <w:tcW w:type="dxa" w:w="2107"/>
          </w:tcPr>
          <w:p>
            <w:pPr>
              <w:spacing w:after="0"/>
              <w:jc w:val="right"/>
            </w:pPr>
            <w:r>
              <w:rPr>
                <w:sz w:val="16"/>
              </w:rPr>
              <w:t>FMA RL 0, SRL 1; any 1</w:t>
            </w:r>
          </w:p>
        </w:tc>
        <w:tc>
          <w:tcPr>
            <w:tcW w:type="dxa" w:w="2179"/>
          </w:tcPr>
          <w:p>
            <w:pPr>
              <w:spacing w:after="0"/>
              <w:jc w:val="right"/>
            </w:pPr>
            <w:r>
              <w:rPr>
                <w:sz w:val="16"/>
              </w:rPr>
              <w:t>$135,725,286.50</w:t>
            </w:r>
          </w:p>
        </w:tc>
        <w:tc>
          <w:tcPr>
            <w:tcW w:type="dxa" w:w="2464"/>
          </w:tcPr>
          <w:p>
            <w:pPr>
              <w:spacing w:after="0"/>
              <w:jc w:val="right"/>
            </w:pPr>
            <w:r>
              <w:rPr>
                <w:sz w:val="16"/>
              </w:rPr>
              <w:t>97 total; 5 since its plan</w:t>
            </w:r>
          </w:p>
        </w:tc>
        <w:tc>
          <w:tcPr>
            <w:tcW w:type="dxa" w:w="2736"/>
          </w:tcPr>
          <w:p>
            <w:pPr>
              <w:spacing w:after="0"/>
              <w:jc w:val="left"/>
            </w:pPr>
            <w:r>
              <w:rPr>
                <w:sz w:val="16"/>
              </w:rPr>
              <w:t>Includes $780,671.20 for declarations not counted as hazard incidents (DR-4521-NE).</w:t>
            </w:r>
          </w:p>
        </w:tc>
      </w:tr>
      <w:tr>
        <w:trPr>
          <w:cantSplit/>
        </w:trPr>
        <w:tc>
          <w:tcPr>
            <w:tcW w:type="dxa" w:w="1572"/>
          </w:tcPr>
          <w:p>
            <w:pPr>
              <w:spacing w:after="0"/>
              <w:jc w:val="left"/>
            </w:pPr>
            <w:r>
              <w:rPr>
                <w:sz w:val="16"/>
              </w:rPr>
              <w:t>South Bend village</w:t>
            </w:r>
          </w:p>
        </w:tc>
        <w:tc>
          <w:tcPr>
            <w:tcW w:type="dxa" w:w="769"/>
          </w:tcPr>
          <w:p>
            <w:pPr>
              <w:spacing w:after="0"/>
              <w:jc w:val="left"/>
            </w:pPr>
            <w:r>
              <w:rPr>
                <w:sz w:val="16"/>
              </w:rPr>
              <w:t>Village</w:t>
            </w:r>
          </w:p>
        </w:tc>
        <w:tc>
          <w:tcPr>
            <w:tcW w:type="dxa" w:w="2285"/>
          </w:tcPr>
          <w:p>
            <w:pPr>
              <w:spacing w:after="0"/>
              <w:jc w:val="left"/>
            </w:pPr>
            <w:r>
              <w:rPr>
                <w:sz w:val="16"/>
              </w:rPr>
              <w:t>Approved, expires 2030-06-01</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22 total; 0 since its plan</w:t>
            </w:r>
          </w:p>
        </w:tc>
        <w:tc>
          <w:tcPr>
            <w:tcW w:type="dxa" w:w="2736"/>
          </w:tcPr>
          <w:p>
            <w:pPr>
              <w:spacing w:after="0"/>
              <w:jc w:val="left"/>
            </w:pPr>
          </w:p>
        </w:tc>
      </w:tr>
      <w:tr>
        <w:trPr>
          <w:cantSplit/>
        </w:trPr>
        <w:tc>
          <w:tcPr>
            <w:tcW w:type="dxa" w:w="1572"/>
          </w:tcPr>
          <w:p>
            <w:pPr>
              <w:spacing w:after="0"/>
              <w:jc w:val="left"/>
            </w:pPr>
            <w:r>
              <w:rPr>
                <w:sz w:val="16"/>
              </w:rPr>
              <w:t>Union village</w:t>
            </w:r>
          </w:p>
        </w:tc>
        <w:tc>
          <w:tcPr>
            <w:tcW w:type="dxa" w:w="769"/>
          </w:tcPr>
          <w:p>
            <w:pPr>
              <w:spacing w:after="0"/>
              <w:jc w:val="left"/>
            </w:pPr>
            <w:r>
              <w:rPr>
                <w:sz w:val="16"/>
              </w:rPr>
              <w:t>Village</w:t>
            </w:r>
          </w:p>
        </w:tc>
        <w:tc>
          <w:tcPr>
            <w:tcW w:type="dxa" w:w="2285"/>
          </w:tcPr>
          <w:p>
            <w:pPr>
              <w:spacing w:after="0"/>
              <w:jc w:val="left"/>
            </w:pPr>
            <w:r>
              <w:rPr>
                <w:sz w:val="16"/>
              </w:rPr>
              <w:t>Approved, expires 2030-06-01</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37 total; 4 since its plan</w:t>
            </w:r>
          </w:p>
        </w:tc>
        <w:tc>
          <w:tcPr>
            <w:tcW w:type="dxa" w:w="2736"/>
          </w:tcPr>
          <w:p>
            <w:pPr>
              <w:spacing w:after="0"/>
              <w:jc w:val="left"/>
            </w:pPr>
          </w:p>
        </w:tc>
      </w:tr>
      <w:tr>
        <w:trPr>
          <w:cantSplit/>
        </w:trPr>
        <w:tc>
          <w:tcPr>
            <w:tcW w:type="dxa" w:w="1572"/>
          </w:tcPr>
          <w:p>
            <w:pPr>
              <w:spacing w:after="0"/>
              <w:jc w:val="left"/>
            </w:pPr>
            <w:r>
              <w:rPr>
                <w:sz w:val="16"/>
              </w:rPr>
              <w:t>Weeping Water city</w:t>
            </w:r>
          </w:p>
        </w:tc>
        <w:tc>
          <w:tcPr>
            <w:tcW w:type="dxa" w:w="769"/>
          </w:tcPr>
          <w:p>
            <w:pPr>
              <w:spacing w:after="0"/>
              <w:jc w:val="left"/>
            </w:pPr>
            <w:r>
              <w:rPr>
                <w:sz w:val="16"/>
              </w:rPr>
              <w:t>Village</w:t>
            </w:r>
          </w:p>
        </w:tc>
        <w:tc>
          <w:tcPr>
            <w:tcW w:type="dxa" w:w="2285"/>
          </w:tcPr>
          <w:p>
            <w:pPr>
              <w:spacing w:after="0"/>
              <w:jc w:val="left"/>
            </w:pPr>
            <w:r>
              <w:rPr>
                <w:sz w:val="16"/>
              </w:rPr>
              <w:t>Approved, expires 2030-06-01</w:t>
            </w:r>
          </w:p>
        </w:tc>
        <w:tc>
          <w:tcPr>
            <w:tcW w:type="dxa" w:w="2107"/>
          </w:tcPr>
          <w:p>
            <w:pPr>
              <w:spacing w:after="0"/>
              <w:jc w:val="right"/>
            </w:pPr>
            <w:r>
              <w:rPr>
                <w:sz w:val="16"/>
              </w:rPr>
              <w:t>FMA RL 0, SRL 0; any 2</w:t>
            </w:r>
          </w:p>
        </w:tc>
        <w:tc>
          <w:tcPr>
            <w:tcW w:type="dxa" w:w="2179"/>
          </w:tcPr>
          <w:p>
            <w:pPr>
              <w:spacing w:after="0"/>
              <w:jc w:val="right"/>
            </w:pPr>
            <w:r>
              <w:rPr>
                <w:sz w:val="16"/>
              </w:rPr>
              <w:t>$76,369.46</w:t>
            </w:r>
          </w:p>
        </w:tc>
        <w:tc>
          <w:tcPr>
            <w:tcW w:type="dxa" w:w="2464"/>
          </w:tcPr>
          <w:p>
            <w:pPr>
              <w:spacing w:after="0"/>
              <w:jc w:val="right"/>
            </w:pPr>
            <w:r>
              <w:rPr>
                <w:sz w:val="16"/>
              </w:rPr>
              <w:t>34 total; 1 since its plan</w:t>
            </w:r>
          </w:p>
        </w:tc>
        <w:tc>
          <w:tcPr>
            <w:tcW w:type="dxa" w:w="273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2025-06-02</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$6,380,712,102</w:t>
            </w:r>
          </w:p>
        </w:tc>
        <w:tc>
          <w:tcPr>
            <w:tcW w:type="dxa" w:w="1215"/>
          </w:tcPr>
          <w:p>
            <w:pPr>
              <w:spacing w:after="0"/>
              <w:jc w:val="right"/>
            </w:pPr>
            <w:r>
              <w:rPr>
                <w:sz w:val="16"/>
              </w:rPr>
              <w:t>$211,412,876</w:t>
            </w:r>
          </w:p>
        </w:tc>
        <w:tc>
          <w:tcPr>
            <w:tcW w:type="dxa" w:w="1042"/>
          </w:tcPr>
          <w:p>
            <w:pPr>
              <w:spacing w:after="0"/>
              <w:jc w:val="right"/>
            </w:pPr>
            <w:r>
              <w:rPr>
                <w:sz w:val="16"/>
              </w:rPr>
              <w:t>26,592</w:t>
            </w:r>
          </w:p>
        </w:tc>
        <w:tc>
          <w:tcPr>
            <w:tcW w:type="dxa" w:w="1037"/>
          </w:tcPr>
          <w:p>
            <w:pPr>
              <w:spacing w:after="0"/>
              <w:jc w:val="right"/>
            </w:pPr>
            <w:r>
              <w:rPr>
                <w:sz w:val="16"/>
              </w:rPr>
              <w:t>$1,505</w:t>
            </w:r>
          </w:p>
        </w:tc>
        <w:tc>
          <w:tcPr>
            <w:tcW w:type="dxa" w:w="1126"/>
          </w:tcPr>
          <w:p>
            <w:pPr>
              <w:spacing w:after="0"/>
              <w:jc w:val="right"/>
            </w:pPr>
            <w:r>
              <w:rPr>
                <w:sz w:val="16"/>
              </w:rPr>
              <w:t>$91,784</w:t>
            </w:r>
          </w:p>
        </w:tc>
        <w:tc>
          <w:tcPr>
            <w:tcW w:type="dxa" w:w="1109"/>
          </w:tcPr>
          <w:p>
            <w:pPr>
              <w:spacing w:after="0"/>
              <w:jc w:val="right"/>
            </w:pPr>
            <w:r>
              <w:rPr>
                <w:sz w:val="16"/>
              </w:rPr>
              <w:t>$810,308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$152,936,668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$754,267</w:t>
            </w:r>
          </w:p>
        </w:tc>
        <w:tc>
          <w:tcPr>
            <w:tcW w:type="dxa" w:w="1109"/>
          </w:tcPr>
          <w:p>
            <w:pPr>
              <w:spacing w:after="0"/>
              <w:jc w:val="right"/>
            </w:pPr>
            <w:r>
              <w:rPr>
                <w:sz w:val="16"/>
              </w:rPr>
              <w:t>n/a</w:t>
            </w:r>
          </w:p>
        </w:tc>
        <w:tc>
          <w:tcPr>
            <w:tcW w:type="dxa" w:w="1305"/>
          </w:tcPr>
          <w:p>
            <w:pPr>
              <w:spacing w:after="0"/>
              <w:jc w:val="right"/>
            </w:pPr>
            <w:r>
              <w:rPr>
                <w:sz w:val="16"/>
              </w:rPr>
              <w:t>0.493%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$10,552,687,178</w:t>
            </w:r>
          </w:p>
        </w:tc>
        <w:tc>
          <w:tcPr>
            <w:tcW w:type="dxa" w:w="1215"/>
          </w:tcPr>
          <w:p>
            <w:pPr>
              <w:spacing w:after="0"/>
              <w:jc w:val="right"/>
            </w:pPr>
            <w:r>
              <w:rPr>
                <w:sz w:val="16"/>
              </w:rPr>
              <w:t>n/a</w:t>
            </w:r>
          </w:p>
        </w:tc>
        <w:tc>
          <w:tcPr>
            <w:tcW w:type="dxa" w:w="1042"/>
          </w:tcPr>
          <w:p>
            <w:pPr>
              <w:spacing w:after="0"/>
              <w:jc w:val="right"/>
            </w:pPr>
            <w:r>
              <w:rPr>
                <w:sz w:val="16"/>
              </w:rPr>
              <w:t>26,598</w:t>
            </w:r>
          </w:p>
        </w:tc>
        <w:tc>
          <w:tcPr>
            <w:tcW w:type="dxa" w:w="1037"/>
          </w:tcPr>
          <w:p>
            <w:pPr>
              <w:spacing w:after="0"/>
              <w:jc w:val="right"/>
            </w:pPr>
            <w:r>
              <w:rPr>
                <w:sz w:val="16"/>
              </w:rPr>
              <w:t>$16,402</w:t>
            </w:r>
          </w:p>
        </w:tc>
        <w:tc>
          <w:tcPr>
            <w:tcW w:type="dxa" w:w="1126"/>
          </w:tcPr>
          <w:p>
            <w:pPr>
              <w:spacing w:after="0"/>
              <w:jc w:val="right"/>
            </w:pPr>
            <w:r>
              <w:rPr>
                <w:sz w:val="16"/>
              </w:rPr>
              <w:t>n/a</w:t>
            </w:r>
          </w:p>
        </w:tc>
        <w:tc>
          <w:tcPr>
            <w:tcW w:type="dxa" w:w="1109"/>
          </w:tcPr>
          <w:p>
            <w:pPr>
              <w:spacing w:after="0"/>
              <w:jc w:val="right"/>
            </w:pPr>
            <w:r>
              <w:rPr>
                <w:sz w:val="16"/>
              </w:rPr>
              <w:t>$1,610</w:t>
            </w:r>
          </w:p>
        </w:tc>
        <w:tc>
          <w:tcPr>
            <w:tcW w:type="dxa" w:w="1305"/>
          </w:tcPr>
          <w:p>
            <w:pPr>
              <w:spacing w:after="0"/>
              <w:jc w:val="right"/>
            </w:pPr>
            <w:r>
              <w:rPr>
                <w:sz w:val="16"/>
              </w:rPr>
              <w:t>0.000155%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$6,380,740,036</w:t>
            </w:r>
          </w:p>
        </w:tc>
        <w:tc>
          <w:tcPr>
            <w:tcW w:type="dxa" w:w="1215"/>
          </w:tcPr>
          <w:p>
            <w:pPr>
              <w:spacing w:after="0"/>
              <w:jc w:val="right"/>
            </w:pPr>
            <w:r>
              <w:rPr>
                <w:sz w:val="16"/>
              </w:rPr>
              <w:t>$211,412,876</w:t>
            </w:r>
          </w:p>
        </w:tc>
        <w:tc>
          <w:tcPr>
            <w:tcW w:type="dxa" w:w="1042"/>
          </w:tcPr>
          <w:p>
            <w:pPr>
              <w:spacing w:after="0"/>
              <w:jc w:val="right"/>
            </w:pPr>
            <w:r>
              <w:rPr>
                <w:sz w:val="16"/>
              </w:rPr>
              <w:t>26,592</w:t>
            </w:r>
          </w:p>
        </w:tc>
        <w:tc>
          <w:tcPr>
            <w:tcW w:type="dxa" w:w="1037"/>
          </w:tcPr>
          <w:p>
            <w:pPr>
              <w:spacing w:after="0"/>
              <w:jc w:val="right"/>
            </w:pPr>
            <w:r>
              <w:rPr>
                <w:sz w:val="16"/>
              </w:rPr>
              <w:t>$981,787</w:t>
            </w:r>
          </w:p>
        </w:tc>
        <w:tc>
          <w:tcPr>
            <w:tcW w:type="dxa" w:w="1126"/>
          </w:tcPr>
          <w:p>
            <w:pPr>
              <w:spacing w:after="0"/>
              <w:jc w:val="right"/>
            </w:pPr>
            <w:r>
              <w:rPr>
                <w:sz w:val="16"/>
              </w:rPr>
              <w:t>$613,719</w:t>
            </w:r>
          </w:p>
        </w:tc>
        <w:tc>
          <w:tcPr>
            <w:tcW w:type="dxa" w:w="1109"/>
          </w:tcPr>
          <w:p>
            <w:pPr>
              <w:spacing w:after="0"/>
              <w:jc w:val="right"/>
            </w:pPr>
            <w:r>
              <w:rPr>
                <w:sz w:val="16"/>
              </w:rPr>
              <w:t>$179,426</w:t>
            </w:r>
          </w:p>
        </w:tc>
        <w:tc>
          <w:tcPr>
            <w:tcW w:type="dxa" w:w="1305"/>
          </w:tcPr>
          <w:p>
            <w:pPr>
              <w:spacing w:after="0"/>
              <w:jc w:val="right"/>
            </w:pPr>
            <w:r>
              <w:rPr>
                <w:sz w:val="16"/>
              </w:rPr>
              <w:t>0.0154%</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$6,380,712,102</w:t>
            </w:r>
          </w:p>
        </w:tc>
        <w:tc>
          <w:tcPr>
            <w:tcW w:type="dxa" w:w="1215"/>
          </w:tcPr>
          <w:p>
            <w:pPr>
              <w:spacing w:after="0"/>
              <w:jc w:val="right"/>
            </w:pPr>
            <w:r>
              <w:rPr>
                <w:sz w:val="16"/>
              </w:rPr>
              <w:t>$211,412,876</w:t>
            </w:r>
          </w:p>
        </w:tc>
        <w:tc>
          <w:tcPr>
            <w:tcW w:type="dxa" w:w="1042"/>
          </w:tcPr>
          <w:p>
            <w:pPr>
              <w:spacing w:after="0"/>
              <w:jc w:val="right"/>
            </w:pPr>
            <w:r>
              <w:rPr>
                <w:sz w:val="16"/>
              </w:rPr>
              <w:t>26,592</w:t>
            </w:r>
          </w:p>
        </w:tc>
        <w:tc>
          <w:tcPr>
            <w:tcW w:type="dxa" w:w="1037"/>
          </w:tcPr>
          <w:p>
            <w:pPr>
              <w:spacing w:after="0"/>
              <w:jc w:val="right"/>
            </w:pPr>
            <w:r>
              <w:rPr>
                <w:sz w:val="16"/>
              </w:rPr>
              <w:t>$9,984</w:t>
            </w:r>
          </w:p>
        </w:tc>
        <w:tc>
          <w:tcPr>
            <w:tcW w:type="dxa" w:w="1126"/>
          </w:tcPr>
          <w:p>
            <w:pPr>
              <w:spacing w:after="0"/>
              <w:jc w:val="right"/>
            </w:pPr>
            <w:r>
              <w:rPr>
                <w:sz w:val="16"/>
              </w:rPr>
              <w:t>$5</w:t>
            </w:r>
          </w:p>
        </w:tc>
        <w:tc>
          <w:tcPr>
            <w:tcW w:type="dxa" w:w="1109"/>
          </w:tcPr>
          <w:p>
            <w:pPr>
              <w:spacing w:after="0"/>
              <w:jc w:val="right"/>
            </w:pPr>
            <w:r>
              <w:rPr>
                <w:sz w:val="16"/>
              </w:rPr>
              <w:t>$656,808</w:t>
            </w:r>
          </w:p>
        </w:tc>
        <w:tc>
          <w:tcPr>
            <w:tcW w:type="dxa" w:w="1305"/>
          </w:tcPr>
          <w:p>
            <w:pPr>
              <w:spacing w:after="0"/>
              <w:jc w:val="right"/>
            </w:pPr>
            <w:r>
              <w:rPr>
                <w:sz w:val="16"/>
              </w:rPr>
              <w:t>0.000156%</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$6,380,740,036</w:t>
            </w:r>
          </w:p>
        </w:tc>
        <w:tc>
          <w:tcPr>
            <w:tcW w:type="dxa" w:w="1215"/>
          </w:tcPr>
          <w:p>
            <w:pPr>
              <w:spacing w:after="0"/>
              <w:jc w:val="right"/>
            </w:pPr>
            <w:r>
              <w:rPr>
                <w:sz w:val="16"/>
              </w:rPr>
              <w:t>$211,412,876</w:t>
            </w:r>
          </w:p>
        </w:tc>
        <w:tc>
          <w:tcPr>
            <w:tcW w:type="dxa" w:w="1042"/>
          </w:tcPr>
          <w:p>
            <w:pPr>
              <w:spacing w:after="0"/>
              <w:jc w:val="right"/>
            </w:pPr>
            <w:r>
              <w:rPr>
                <w:sz w:val="16"/>
              </w:rPr>
              <w:t>26,592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09"/>
          </w:tcPr>
          <w:p>
            <w:pPr>
              <w:spacing w:after="0"/>
              <w:jc w:val="right"/>
            </w:pPr>
            <w:r>
              <w:rPr>
                <w:sz w:val="16"/>
              </w:rPr>
              <w:t>$0</w:t>
            </w:r>
          </w:p>
        </w:tc>
        <w:tc>
          <w:tcPr>
            <w:tcW w:type="dxa" w:w="1305"/>
          </w:tcPr>
          <w:p>
            <w:pPr>
              <w:spacing w:after="0"/>
              <w:jc w:val="right"/>
            </w:pPr>
            <w:r>
              <w:rPr>
                <w:sz w:val="16"/>
              </w:rPr>
              <w:t>0%</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$6,379,964,185</w:t>
            </w:r>
          </w:p>
        </w:tc>
        <w:tc>
          <w:tcPr>
            <w:tcW w:type="dxa" w:w="1215"/>
          </w:tcPr>
          <w:p>
            <w:pPr>
              <w:spacing w:after="0"/>
              <w:jc w:val="right"/>
            </w:pPr>
            <w:r>
              <w:rPr>
                <w:sz w:val="16"/>
              </w:rPr>
              <w:t>n/a</w:t>
            </w:r>
          </w:p>
        </w:tc>
        <w:tc>
          <w:tcPr>
            <w:tcW w:type="dxa" w:w="1042"/>
          </w:tcPr>
          <w:p>
            <w:pPr>
              <w:spacing w:after="0"/>
              <w:jc w:val="right"/>
            </w:pPr>
            <w:r>
              <w:rPr>
                <w:sz w:val="16"/>
              </w:rPr>
              <w:t>26,587</w:t>
            </w:r>
          </w:p>
        </w:tc>
        <w:tc>
          <w:tcPr>
            <w:tcW w:type="dxa" w:w="1037"/>
          </w:tcPr>
          <w:p>
            <w:pPr>
              <w:spacing w:after="0"/>
              <w:jc w:val="right"/>
            </w:pPr>
            <w:r>
              <w:rPr>
                <w:sz w:val="16"/>
              </w:rPr>
              <w:t>$144,405</w:t>
            </w:r>
          </w:p>
        </w:tc>
        <w:tc>
          <w:tcPr>
            <w:tcW w:type="dxa" w:w="1126"/>
          </w:tcPr>
          <w:p>
            <w:pPr>
              <w:spacing w:after="0"/>
              <w:jc w:val="right"/>
            </w:pPr>
            <w:r>
              <w:rPr>
                <w:sz w:val="16"/>
              </w:rPr>
              <w:t>n/a</w:t>
            </w:r>
          </w:p>
        </w:tc>
        <w:tc>
          <w:tcPr>
            <w:tcW w:type="dxa" w:w="1109"/>
          </w:tcPr>
          <w:p>
            <w:pPr>
              <w:spacing w:after="0"/>
              <w:jc w:val="right"/>
            </w:pPr>
            <w:r>
              <w:rPr>
                <w:sz w:val="16"/>
              </w:rPr>
              <w:t>$139,887</w:t>
            </w:r>
          </w:p>
        </w:tc>
        <w:tc>
          <w:tcPr>
            <w:tcW w:type="dxa" w:w="1305"/>
          </w:tcPr>
          <w:p>
            <w:pPr>
              <w:spacing w:after="0"/>
              <w:jc w:val="right"/>
            </w:pPr>
            <w:r>
              <w:rPr>
                <w:sz w:val="16"/>
              </w:rPr>
              <w:t>0.00226%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$6,358,777,258</w:t>
            </w:r>
          </w:p>
        </w:tc>
        <w:tc>
          <w:tcPr>
            <w:tcW w:type="dxa" w:w="1215"/>
          </w:tcPr>
          <w:p>
            <w:pPr>
              <w:spacing w:after="0"/>
              <w:jc w:val="right"/>
            </w:pPr>
            <w:r>
              <w:rPr>
                <w:sz w:val="16"/>
              </w:rPr>
              <w:t>$16,292,521</w:t>
            </w:r>
          </w:p>
        </w:tc>
        <w:tc>
          <w:tcPr>
            <w:tcW w:type="dxa" w:w="1042"/>
          </w:tcPr>
          <w:p>
            <w:pPr>
              <w:spacing w:after="0"/>
              <w:jc w:val="right"/>
            </w:pPr>
            <w:r>
              <w:rPr>
                <w:sz w:val="16"/>
              </w:rPr>
              <w:t>1,633</w:t>
            </w:r>
          </w:p>
        </w:tc>
        <w:tc>
          <w:tcPr>
            <w:tcW w:type="dxa" w:w="1037"/>
          </w:tcPr>
          <w:p>
            <w:pPr>
              <w:spacing w:after="0"/>
              <w:jc w:val="right"/>
            </w:pPr>
            <w:r>
              <w:rPr>
                <w:sz w:val="16"/>
              </w:rPr>
              <w:t>$6,567,364</w:t>
            </w:r>
          </w:p>
        </w:tc>
        <w:tc>
          <w:tcPr>
            <w:tcW w:type="dxa" w:w="1126"/>
          </w:tcPr>
          <w:p>
            <w:pPr>
              <w:spacing w:after="0"/>
              <w:jc w:val="right"/>
            </w:pPr>
            <w:r>
              <w:rPr>
                <w:sz w:val="16"/>
              </w:rPr>
              <w:t>$934</w:t>
            </w:r>
          </w:p>
        </w:tc>
        <w:tc>
          <w:tcPr>
            <w:tcW w:type="dxa" w:w="1109"/>
          </w:tcPr>
          <w:p>
            <w:pPr>
              <w:spacing w:after="0"/>
              <w:jc w:val="right"/>
            </w:pPr>
            <w:r>
              <w:rPr>
                <w:sz w:val="16"/>
              </w:rPr>
              <w:t>$21,852</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$252,538,250</w:t>
            </w:r>
          </w:p>
        </w:tc>
        <w:tc>
          <w:tcPr>
            <w:tcW w:type="dxa" w:w="1215"/>
          </w:tcPr>
          <w:p>
            <w:pPr>
              <w:spacing w:after="0"/>
              <w:jc w:val="right"/>
            </w:pPr>
            <w:r>
              <w:rPr>
                <w:sz w:val="16"/>
              </w:rPr>
              <w:t>n/a</w:t>
            </w:r>
          </w:p>
        </w:tc>
        <w:tc>
          <w:tcPr>
            <w:tcW w:type="dxa" w:w="1042"/>
          </w:tcPr>
          <w:p>
            <w:pPr>
              <w:spacing w:after="0"/>
              <w:jc w:val="right"/>
            </w:pPr>
            <w:r>
              <w:rPr>
                <w:sz w:val="16"/>
              </w:rPr>
              <w:t>1,227</w:t>
            </w:r>
          </w:p>
        </w:tc>
        <w:tc>
          <w:tcPr>
            <w:tcW w:type="dxa" w:w="1037"/>
          </w:tcPr>
          <w:p>
            <w:pPr>
              <w:spacing w:after="0"/>
              <w:jc w:val="right"/>
            </w:pPr>
            <w:r>
              <w:rPr>
                <w:sz w:val="16"/>
              </w:rPr>
              <w:t>$499</w:t>
            </w:r>
          </w:p>
        </w:tc>
        <w:tc>
          <w:tcPr>
            <w:tcW w:type="dxa" w:w="1126"/>
          </w:tcPr>
          <w:p>
            <w:pPr>
              <w:spacing w:after="0"/>
              <w:jc w:val="right"/>
            </w:pPr>
            <w:r>
              <w:rPr>
                <w:sz w:val="16"/>
              </w:rPr>
              <w:t>n/a</w:t>
            </w:r>
          </w:p>
        </w:tc>
        <w:tc>
          <w:tcPr>
            <w:tcW w:type="dxa" w:w="1109"/>
          </w:tcPr>
          <w:p>
            <w:pPr>
              <w:spacing w:after="0"/>
              <w:jc w:val="right"/>
            </w:pPr>
            <w:r>
              <w:rPr>
                <w:sz w:val="16"/>
              </w:rPr>
              <w:t>$9,906</w:t>
            </w:r>
          </w:p>
        </w:tc>
        <w:tc>
          <w:tcPr>
            <w:tcW w:type="dxa" w:w="1305"/>
          </w:tcPr>
          <w:p>
            <w:pPr>
              <w:spacing w:after="0"/>
              <w:jc w:val="right"/>
            </w:pPr>
            <w:r>
              <w:rPr>
                <w:sz w:val="16"/>
              </w:rPr>
              <w:t>0.000198%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$6,380,740,036</w:t>
            </w:r>
          </w:p>
        </w:tc>
        <w:tc>
          <w:tcPr>
            <w:tcW w:type="dxa" w:w="1215"/>
          </w:tcPr>
          <w:p>
            <w:pPr>
              <w:spacing w:after="0"/>
              <w:jc w:val="right"/>
            </w:pPr>
            <w:r>
              <w:rPr>
                <w:sz w:val="16"/>
              </w:rPr>
              <w:t>n/a</w:t>
            </w:r>
          </w:p>
        </w:tc>
        <w:tc>
          <w:tcPr>
            <w:tcW w:type="dxa" w:w="1042"/>
          </w:tcPr>
          <w:p>
            <w:pPr>
              <w:spacing w:after="0"/>
              <w:jc w:val="right"/>
            </w:pPr>
            <w:r>
              <w:rPr>
                <w:sz w:val="16"/>
              </w:rPr>
              <w:t>26,592</w:t>
            </w:r>
          </w:p>
        </w:tc>
        <w:tc>
          <w:tcPr>
            <w:tcW w:type="dxa" w:w="1037"/>
          </w:tcPr>
          <w:p>
            <w:pPr>
              <w:spacing w:after="0"/>
              <w:jc w:val="right"/>
            </w:pPr>
            <w:r>
              <w:rPr>
                <w:sz w:val="16"/>
              </w:rPr>
              <w:t>$22,482</w:t>
            </w:r>
          </w:p>
        </w:tc>
        <w:tc>
          <w:tcPr>
            <w:tcW w:type="dxa" w:w="1126"/>
          </w:tcPr>
          <w:p>
            <w:pPr>
              <w:spacing w:after="0"/>
              <w:jc w:val="right"/>
            </w:pPr>
            <w:r>
              <w:rPr>
                <w:sz w:val="16"/>
              </w:rPr>
              <w:t>n/a</w:t>
            </w:r>
          </w:p>
        </w:tc>
        <w:tc>
          <w:tcPr>
            <w:tcW w:type="dxa" w:w="1109"/>
          </w:tcPr>
          <w:p>
            <w:pPr>
              <w:spacing w:after="0"/>
              <w:jc w:val="right"/>
            </w:pPr>
            <w:r>
              <w:rPr>
                <w:sz w:val="16"/>
              </w:rPr>
              <w:t>$92,054</w:t>
            </w:r>
          </w:p>
        </w:tc>
        <w:tc>
          <w:tcPr>
            <w:tcW w:type="dxa" w:w="1305"/>
          </w:tcPr>
          <w:p>
            <w:pPr>
              <w:spacing w:after="0"/>
              <w:jc w:val="right"/>
            </w:pPr>
            <w:r>
              <w:rPr>
                <w:sz w:val="16"/>
              </w:rPr>
              <w:t>0.000352%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$6,380,740,036</w:t>
            </w:r>
          </w:p>
        </w:tc>
        <w:tc>
          <w:tcPr>
            <w:tcW w:type="dxa" w:w="1215"/>
          </w:tcPr>
          <w:p>
            <w:pPr>
              <w:spacing w:after="0"/>
              <w:jc w:val="right"/>
            </w:pPr>
            <w:r>
              <w:rPr>
                <w:sz w:val="16"/>
              </w:rPr>
              <w:t>$211,412,876</w:t>
            </w:r>
          </w:p>
        </w:tc>
        <w:tc>
          <w:tcPr>
            <w:tcW w:type="dxa" w:w="1042"/>
          </w:tcPr>
          <w:p>
            <w:pPr>
              <w:spacing w:after="0"/>
              <w:jc w:val="right"/>
            </w:pPr>
            <w:r>
              <w:rPr>
                <w:sz w:val="16"/>
              </w:rPr>
              <w:t>26,592</w:t>
            </w:r>
          </w:p>
        </w:tc>
        <w:tc>
          <w:tcPr>
            <w:tcW w:type="dxa" w:w="1037"/>
          </w:tcPr>
          <w:p>
            <w:pPr>
              <w:spacing w:after="0"/>
              <w:jc w:val="right"/>
            </w:pPr>
            <w:r>
              <w:rPr>
                <w:sz w:val="16"/>
              </w:rPr>
              <w:t>$300,929</w:t>
            </w:r>
          </w:p>
        </w:tc>
        <w:tc>
          <w:tcPr>
            <w:tcW w:type="dxa" w:w="1126"/>
          </w:tcPr>
          <w:p>
            <w:pPr>
              <w:spacing w:after="0"/>
              <w:jc w:val="right"/>
            </w:pPr>
            <w:r>
              <w:rPr>
                <w:sz w:val="16"/>
              </w:rPr>
              <w:t>$31,727</w:t>
            </w:r>
          </w:p>
        </w:tc>
        <w:tc>
          <w:tcPr>
            <w:tcW w:type="dxa" w:w="1109"/>
          </w:tcPr>
          <w:p>
            <w:pPr>
              <w:spacing w:after="0"/>
              <w:jc w:val="right"/>
            </w:pPr>
            <w:r>
              <w:rPr>
                <w:sz w:val="16"/>
              </w:rPr>
              <w:t>$498,232</w:t>
            </w:r>
          </w:p>
        </w:tc>
        <w:tc>
          <w:tcPr>
            <w:tcW w:type="dxa" w:w="1305"/>
          </w:tcPr>
          <w:p>
            <w:pPr>
              <w:spacing w:after="0"/>
              <w:jc w:val="right"/>
            </w:pPr>
            <w:r>
              <w:rPr>
                <w:sz w:val="16"/>
              </w:rPr>
              <w:t>0.00472%</w:t>
            </w:r>
          </w:p>
        </w:tc>
        <w:tc>
          <w:tcPr>
            <w:tcW w:type="dxa" w:w="1175"/>
          </w:tcPr>
          <w:p>
            <w:pPr>
              <w:spacing w:after="0"/>
              <w:jc w:val="right"/>
            </w:pPr>
            <w:r>
              <w:rPr>
                <w:sz w:val="16"/>
              </w:rPr>
              <w:t>$0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$6,380,740,036</w:t>
            </w:r>
          </w:p>
        </w:tc>
        <w:tc>
          <w:tcPr>
            <w:tcW w:type="dxa" w:w="1215"/>
          </w:tcPr>
          <w:p>
            <w:pPr>
              <w:spacing w:after="0"/>
              <w:jc w:val="right"/>
            </w:pPr>
            <w:r>
              <w:rPr>
                <w:sz w:val="16"/>
              </w:rPr>
              <w:t>$211,412,876</w:t>
            </w:r>
          </w:p>
        </w:tc>
        <w:tc>
          <w:tcPr>
            <w:tcW w:type="dxa" w:w="1042"/>
          </w:tcPr>
          <w:p>
            <w:pPr>
              <w:spacing w:after="0"/>
              <w:jc w:val="right"/>
            </w:pPr>
            <w:r>
              <w:rPr>
                <w:sz w:val="16"/>
              </w:rPr>
              <w:t>26,592</w:t>
            </w:r>
          </w:p>
        </w:tc>
        <w:tc>
          <w:tcPr>
            <w:tcW w:type="dxa" w:w="1037"/>
          </w:tcPr>
          <w:p>
            <w:pPr>
              <w:spacing w:after="0"/>
              <w:jc w:val="right"/>
            </w:pPr>
            <w:r>
              <w:rPr>
                <w:sz w:val="16"/>
              </w:rPr>
              <w:t>$1,500,332</w:t>
            </w:r>
          </w:p>
        </w:tc>
        <w:tc>
          <w:tcPr>
            <w:tcW w:type="dxa" w:w="1126"/>
          </w:tcPr>
          <w:p>
            <w:pPr>
              <w:spacing w:after="0"/>
              <w:jc w:val="right"/>
            </w:pPr>
            <w:r>
              <w:rPr>
                <w:sz w:val="16"/>
              </w:rPr>
              <w:t>$5,207</w:t>
            </w:r>
          </w:p>
        </w:tc>
        <w:tc>
          <w:tcPr>
            <w:tcW w:type="dxa" w:w="1109"/>
          </w:tcPr>
          <w:p>
            <w:pPr>
              <w:spacing w:after="0"/>
              <w:jc w:val="right"/>
            </w:pPr>
            <w:r>
              <w:rPr>
                <w:sz w:val="16"/>
              </w:rPr>
              <w:t>$1,517,236</w:t>
            </w:r>
          </w:p>
        </w:tc>
        <w:tc>
          <w:tcPr>
            <w:tcW w:type="dxa" w:w="1305"/>
          </w:tcPr>
          <w:p>
            <w:pPr>
              <w:spacing w:after="0"/>
              <w:jc w:val="right"/>
            </w:pPr>
            <w:r>
              <w:rPr>
                <w:sz w:val="16"/>
              </w:rPr>
              <w:t>0.0235%</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$1,262,617,578</w:t>
            </w:r>
          </w:p>
        </w:tc>
        <w:tc>
          <w:tcPr>
            <w:tcW w:type="dxa" w:w="1215"/>
          </w:tcPr>
          <w:p>
            <w:pPr>
              <w:spacing w:after="0"/>
              <w:jc w:val="right"/>
            </w:pPr>
            <w:r>
              <w:rPr>
                <w:sz w:val="16"/>
              </w:rPr>
              <w:t>$29,173,964</w:t>
            </w:r>
          </w:p>
        </w:tc>
        <w:tc>
          <w:tcPr>
            <w:tcW w:type="dxa" w:w="1042"/>
          </w:tcPr>
          <w:p>
            <w:pPr>
              <w:spacing w:after="0"/>
              <w:jc w:val="right"/>
            </w:pPr>
            <w:r>
              <w:rPr>
                <w:sz w:val="16"/>
              </w:rPr>
              <w:t>7,419</w:t>
            </w:r>
          </w:p>
        </w:tc>
        <w:tc>
          <w:tcPr>
            <w:tcW w:type="dxa" w:w="1037"/>
          </w:tcPr>
          <w:p>
            <w:pPr>
              <w:spacing w:after="0"/>
              <w:jc w:val="right"/>
            </w:pPr>
            <w:r>
              <w:rPr>
                <w:sz w:val="16"/>
              </w:rPr>
              <w:t>$344,873</w:t>
            </w:r>
          </w:p>
        </w:tc>
        <w:tc>
          <w:tcPr>
            <w:tcW w:type="dxa" w:w="1126"/>
          </w:tcPr>
          <w:p>
            <w:pPr>
              <w:spacing w:after="0"/>
              <w:jc w:val="right"/>
            </w:pPr>
            <w:r>
              <w:rPr>
                <w:sz w:val="16"/>
              </w:rPr>
              <w:t>$89</w:t>
            </w:r>
          </w:p>
        </w:tc>
        <w:tc>
          <w:tcPr>
            <w:tcW w:type="dxa" w:w="1109"/>
          </w:tcPr>
          <w:p>
            <w:pPr>
              <w:spacing w:after="0"/>
              <w:jc w:val="right"/>
            </w:pPr>
            <w:r>
              <w:rPr>
                <w:sz w:val="16"/>
              </w:rPr>
              <w:t>$22,423</w:t>
            </w:r>
          </w:p>
        </w:tc>
        <w:tc>
          <w:tcPr>
            <w:tcW w:type="dxa" w:w="1305"/>
          </w:tcPr>
          <w:p>
            <w:pPr>
              <w:spacing w:after="0"/>
              <w:jc w:val="right"/>
            </w:pPr>
            <w:r>
              <w:rPr>
                <w:sz w:val="16"/>
              </w:rPr>
              <w:t>0.0273%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$6,380,712,102</w:t>
            </w:r>
          </w:p>
        </w:tc>
        <w:tc>
          <w:tcPr>
            <w:tcW w:type="dxa" w:w="1215"/>
          </w:tcPr>
          <w:p>
            <w:pPr>
              <w:spacing w:after="0"/>
              <w:jc w:val="right"/>
            </w:pPr>
            <w:r>
              <w:rPr>
                <w:sz w:val="16"/>
              </w:rPr>
              <w:t>$211,412,876</w:t>
            </w:r>
          </w:p>
        </w:tc>
        <w:tc>
          <w:tcPr>
            <w:tcW w:type="dxa" w:w="1042"/>
          </w:tcPr>
          <w:p>
            <w:pPr>
              <w:spacing w:after="0"/>
              <w:jc w:val="right"/>
            </w:pPr>
            <w:r>
              <w:rPr>
                <w:sz w:val="16"/>
              </w:rPr>
              <w:t>26,592</w:t>
            </w:r>
          </w:p>
        </w:tc>
        <w:tc>
          <w:tcPr>
            <w:tcW w:type="dxa" w:w="1037"/>
          </w:tcPr>
          <w:p>
            <w:pPr>
              <w:spacing w:after="0"/>
              <w:jc w:val="right"/>
            </w:pPr>
            <w:r>
              <w:rPr>
                <w:sz w:val="16"/>
              </w:rPr>
              <w:t>$36,502</w:t>
            </w:r>
          </w:p>
        </w:tc>
        <w:tc>
          <w:tcPr>
            <w:tcW w:type="dxa" w:w="1126"/>
          </w:tcPr>
          <w:p>
            <w:pPr>
              <w:spacing w:after="0"/>
              <w:jc w:val="right"/>
            </w:pPr>
            <w:r>
              <w:rPr>
                <w:sz w:val="16"/>
              </w:rPr>
              <w:t>$308</w:t>
            </w:r>
          </w:p>
        </w:tc>
        <w:tc>
          <w:tcPr>
            <w:tcW w:type="dxa" w:w="1109"/>
          </w:tcPr>
          <w:p>
            <w:pPr>
              <w:spacing w:after="0"/>
              <w:jc w:val="right"/>
            </w:pPr>
            <w:r>
              <w:rPr>
                <w:sz w:val="16"/>
              </w:rPr>
              <w:t>$6,464</w:t>
            </w:r>
          </w:p>
        </w:tc>
        <w:tc>
          <w:tcPr>
            <w:tcW w:type="dxa" w:w="1305"/>
          </w:tcPr>
          <w:p>
            <w:pPr>
              <w:spacing w:after="0"/>
              <w:jc w:val="right"/>
            </w:pPr>
            <w:r>
              <w:rPr>
                <w:sz w:val="16"/>
              </w:rPr>
              <w:t>0.000572%</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60"/>
      </w:pPr>
      <w:r>
        <w:rPr>
          <w:sz w:val="15"/>
        </w:rPr>
        <w:t>Totals since 2025-06-02 (Storm Events through 2026-06-30): 25 county-coded records, 24 with a damage value recorded (including $0), $0; 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26,592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$6,380,740,036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$211,412,876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$11,425,105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$3,956,207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45</w:t>
            </w:r>
          </w:p>
        </w:tc>
        <w:tc>
          <w:tcPr>
            <w:tcW w:type="dxa" w:w="1412"/>
          </w:tcPr>
          <w:p>
            <w:pPr>
              <w:spacing w:after="0"/>
              <w:jc w:val="right"/>
            </w:pPr>
            <w:r>
              <w:rPr>
                <w:sz w:val="16"/>
              </w:rPr>
              <w:t>4</w:t>
            </w:r>
          </w:p>
        </w:tc>
        <w:tc>
          <w:tcPr>
            <w:tcW w:type="dxa" w:w="1412"/>
          </w:tcPr>
          <w:p>
            <w:pPr>
              <w:spacing w:after="0"/>
              <w:jc w:val="right"/>
            </w:pPr>
            <w:r>
              <w:rPr>
                <w:sz w:val="16"/>
              </w:rPr>
              <w:t>45</w:t>
            </w:r>
          </w:p>
        </w:tc>
        <w:tc>
          <w:tcPr>
            <w:tcW w:type="dxa" w:w="1412"/>
          </w:tcPr>
          <w:p>
            <w:pPr>
              <w:spacing w:after="0"/>
              <w:jc w:val="right"/>
            </w:pPr>
            <w:r>
              <w:rPr>
                <w:sz w:val="16"/>
              </w:rPr>
              <w:t>0</w:t>
            </w:r>
          </w:p>
        </w:tc>
        <w:tc>
          <w:tcPr>
            <w:tcW w:type="dxa" w:w="1571"/>
          </w:tcPr>
          <w:p>
            <w:pPr>
              <w:spacing w:after="0"/>
              <w:jc w:val="right"/>
            </w:pPr>
            <w:r>
              <w:rPr>
                <w:sz w:val="16"/>
              </w:rPr>
              <w:t>9</w:t>
            </w:r>
          </w:p>
        </w:tc>
      </w:tr>
      <w:tr>
        <w:trPr>
          <w:cantSplit/>
        </w:trPr>
        <w:tc>
          <w:tcPr>
            <w:tcW w:type="dxa" w:w="4072"/>
          </w:tcPr>
          <w:p>
            <w:pPr>
              <w:spacing w:after="0"/>
              <w:jc w:val="left"/>
            </w:pPr>
            <w:r>
              <w:rPr>
                <w:sz w:val="16"/>
              </w:rPr>
              <w:t>of which: Cedar Creek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Louisville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Nehawka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Plattsmouth city</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Weeping Water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Cass County (unincorporated area)</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29</w:t>
            </w:r>
          </w:p>
        </w:tc>
        <w:tc>
          <w:tcPr>
            <w:tcW w:type="dxa" w:w="1412"/>
          </w:tcPr>
          <w:p>
            <w:pPr>
              <w:spacing w:after="0"/>
              <w:jc w:val="right"/>
            </w:pPr>
            <w:r>
              <w:rPr>
                <w:sz w:val="16"/>
              </w:rPr>
              <w:t>3</w:t>
            </w:r>
          </w:p>
        </w:tc>
        <w:tc>
          <w:tcPr>
            <w:tcW w:type="dxa" w:w="1412"/>
          </w:tcPr>
          <w:p>
            <w:pPr>
              <w:spacing w:after="0"/>
              <w:jc w:val="right"/>
            </w:pPr>
            <w:r>
              <w:rPr>
                <w:sz w:val="16"/>
              </w:rPr>
              <w:t>29</w:t>
            </w:r>
          </w:p>
        </w:tc>
        <w:tc>
          <w:tcPr>
            <w:tcW w:type="dxa" w:w="1412"/>
          </w:tcPr>
          <w:p>
            <w:pPr>
              <w:spacing w:after="0"/>
              <w:jc w:val="right"/>
            </w:pPr>
            <w:r>
              <w:rPr>
                <w:sz w:val="16"/>
              </w:rPr>
              <w:t>0</w:t>
            </w:r>
          </w:p>
        </w:tc>
        <w:tc>
          <w:tcPr>
            <w:tcW w:type="dxa" w:w="1571"/>
          </w:tcPr>
          <w:p>
            <w:pPr>
              <w:spacing w:after="0"/>
              <w:jc w:val="right"/>
            </w:pPr>
            <w:r>
              <w:rPr>
                <w:sz w:val="16"/>
              </w:rPr>
              <w:t>5</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Cass County</w:t>
            </w:r>
          </w:p>
        </w:tc>
        <w:tc>
          <w:tcPr>
            <w:tcW w:type="dxa" w:w="1589"/>
          </w:tcPr>
          <w:p>
            <w:pPr>
              <w:spacing w:after="0"/>
              <w:jc w:val="left"/>
            </w:pPr>
            <w:r>
              <w:rPr>
                <w:sz w:val="16"/>
              </w:rPr>
              <w:t>310407</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29</w:t>
            </w:r>
          </w:p>
        </w:tc>
        <w:tc>
          <w:tcPr>
            <w:tcW w:type="dxa" w:w="1428"/>
          </w:tcPr>
          <w:p>
            <w:pPr>
              <w:spacing w:after="0"/>
              <w:jc w:val="right"/>
            </w:pPr>
            <w:r>
              <w:rPr>
                <w:sz w:val="16"/>
              </w:rPr>
              <w:t>3</w:t>
            </w:r>
          </w:p>
        </w:tc>
        <w:tc>
          <w:tcPr>
            <w:tcW w:type="dxa" w:w="1428"/>
          </w:tcPr>
          <w:p>
            <w:pPr>
              <w:spacing w:after="0"/>
              <w:jc w:val="right"/>
            </w:pPr>
            <w:r>
              <w:rPr>
                <w:sz w:val="16"/>
              </w:rPr>
              <w:t>29</w:t>
            </w:r>
          </w:p>
        </w:tc>
        <w:tc>
          <w:tcPr>
            <w:tcW w:type="dxa" w:w="1428"/>
          </w:tcPr>
          <w:p>
            <w:pPr>
              <w:spacing w:after="0"/>
              <w:jc w:val="right"/>
            </w:pPr>
            <w:r>
              <w:rPr>
                <w:sz w:val="16"/>
              </w:rPr>
              <w:t>0</w:t>
            </w:r>
          </w:p>
        </w:tc>
        <w:tc>
          <w:tcPr>
            <w:tcW w:type="dxa" w:w="1589"/>
          </w:tcPr>
          <w:p>
            <w:pPr>
              <w:spacing w:after="0"/>
              <w:jc w:val="right"/>
            </w:pPr>
            <w:r>
              <w:rPr>
                <w:sz w:val="16"/>
              </w:rPr>
              <w:t>5</w:t>
            </w:r>
          </w:p>
        </w:tc>
      </w:tr>
      <w:tr>
        <w:trPr>
          <w:cantSplit/>
        </w:trPr>
        <w:tc>
          <w:tcPr>
            <w:tcW w:type="dxa" w:w="2369"/>
          </w:tcPr>
          <w:p>
            <w:pPr>
              <w:spacing w:after="0"/>
              <w:jc w:val="left"/>
            </w:pPr>
            <w:r>
              <w:rPr>
                <w:sz w:val="16"/>
              </w:rPr>
              <w:t>Alvo village</w:t>
            </w:r>
          </w:p>
        </w:tc>
        <w:tc>
          <w:tcPr>
            <w:tcW w:type="dxa" w:w="1589"/>
          </w:tcPr>
          <w:p>
            <w:pPr>
              <w:spacing w:after="0"/>
              <w:jc w:val="left"/>
            </w:pPr>
            <w:r>
              <w:rPr>
                <w:sz w:val="16"/>
              </w:rPr>
              <w:t>310193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Avoca village</w:t>
            </w:r>
          </w:p>
        </w:tc>
        <w:tc>
          <w:tcPr>
            <w:tcW w:type="dxa" w:w="1589"/>
          </w:tcPr>
          <w:p>
            <w:pPr>
              <w:spacing w:after="0"/>
              <w:jc w:val="left"/>
            </w:pPr>
            <w:r>
              <w:rPr>
                <w:sz w:val="16"/>
              </w:rPr>
              <w:t>310247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Cedar Creek village</w:t>
            </w:r>
          </w:p>
        </w:tc>
        <w:tc>
          <w:tcPr>
            <w:tcW w:type="dxa" w:w="1589"/>
          </w:tcPr>
          <w:p>
            <w:pPr>
              <w:spacing w:after="0"/>
              <w:jc w:val="left"/>
            </w:pPr>
            <w:r>
              <w:rPr>
                <w:sz w:val="16"/>
              </w:rPr>
              <w:t>310030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Eagle village</w:t>
            </w:r>
          </w:p>
        </w:tc>
        <w:tc>
          <w:tcPr>
            <w:tcW w:type="dxa" w:w="1589"/>
          </w:tcPr>
          <w:p>
            <w:pPr>
              <w:spacing w:after="0"/>
              <w:jc w:val="left"/>
            </w:pPr>
            <w:r>
              <w:rPr>
                <w:sz w:val="16"/>
              </w:rPr>
              <w:t>310274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Elmwood village</w:t>
            </w:r>
          </w:p>
        </w:tc>
        <w:tc>
          <w:tcPr>
            <w:tcW w:type="dxa" w:w="1589"/>
          </w:tcPr>
          <w:p>
            <w:pPr>
              <w:spacing w:after="0"/>
              <w:jc w:val="left"/>
            </w:pPr>
            <w:r>
              <w:rPr>
                <w:sz w:val="16"/>
              </w:rPr>
              <w:t>310364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Greenwood village</w:t>
            </w:r>
          </w:p>
        </w:tc>
        <w:tc>
          <w:tcPr>
            <w:tcW w:type="dxa" w:w="1589"/>
          </w:tcPr>
          <w:p>
            <w:pPr>
              <w:spacing w:after="0"/>
              <w:jc w:val="left"/>
            </w:pPr>
            <w:r>
              <w:rPr>
                <w:sz w:val="16"/>
              </w:rPr>
              <w:t>310374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Louisville city</w:t>
            </w:r>
          </w:p>
        </w:tc>
        <w:tc>
          <w:tcPr>
            <w:tcW w:type="dxa" w:w="1589"/>
          </w:tcPr>
          <w:p>
            <w:pPr>
              <w:spacing w:after="0"/>
              <w:jc w:val="left"/>
            </w:pPr>
            <w:r>
              <w:rPr>
                <w:sz w:val="16"/>
              </w:rPr>
              <w:t>310031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Manley village</w:t>
            </w:r>
          </w:p>
        </w:tc>
        <w:tc>
          <w:tcPr>
            <w:tcW w:type="dxa" w:w="1589"/>
          </w:tcPr>
          <w:p>
            <w:pPr>
              <w:spacing w:after="0"/>
              <w:jc w:val="left"/>
            </w:pPr>
            <w:r>
              <w:rPr>
                <w:sz w:val="16"/>
              </w:rPr>
              <w:t>310275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Murdock village</w:t>
            </w:r>
          </w:p>
        </w:tc>
        <w:tc>
          <w:tcPr>
            <w:tcW w:type="dxa" w:w="1589"/>
          </w:tcPr>
          <w:p>
            <w:pPr>
              <w:spacing w:after="0"/>
              <w:jc w:val="left"/>
            </w:pPr>
            <w:r>
              <w:rPr>
                <w:sz w:val="16"/>
              </w:rPr>
              <w:t>310212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Murray village</w:t>
            </w:r>
          </w:p>
        </w:tc>
        <w:tc>
          <w:tcPr>
            <w:tcW w:type="dxa" w:w="1589"/>
          </w:tcPr>
          <w:p>
            <w:pPr>
              <w:spacing w:after="0"/>
              <w:jc w:val="left"/>
            </w:pPr>
            <w:r>
              <w:rPr>
                <w:sz w:val="16"/>
              </w:rPr>
              <w:t>310305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Nehawka village</w:t>
            </w:r>
          </w:p>
        </w:tc>
        <w:tc>
          <w:tcPr>
            <w:tcW w:type="dxa" w:w="1589"/>
          </w:tcPr>
          <w:p>
            <w:pPr>
              <w:spacing w:after="0"/>
              <w:jc w:val="left"/>
            </w:pPr>
            <w:r>
              <w:rPr>
                <w:sz w:val="16"/>
              </w:rPr>
              <w:t>310032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Plattsmouth city</w:t>
            </w:r>
          </w:p>
        </w:tc>
        <w:tc>
          <w:tcPr>
            <w:tcW w:type="dxa" w:w="1589"/>
          </w:tcPr>
          <w:p>
            <w:pPr>
              <w:spacing w:after="0"/>
              <w:jc w:val="left"/>
            </w:pPr>
            <w:r>
              <w:rPr>
                <w:sz w:val="16"/>
              </w:rPr>
              <w:t>310033</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South Bend village</w:t>
            </w:r>
          </w:p>
        </w:tc>
        <w:tc>
          <w:tcPr>
            <w:tcW w:type="dxa" w:w="1589"/>
          </w:tcPr>
          <w:p>
            <w:pPr>
              <w:spacing w:after="0"/>
              <w:jc w:val="left"/>
            </w:pPr>
            <w:r>
              <w:rPr>
                <w:sz w:val="16"/>
              </w:rPr>
              <w:t>310034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Union village</w:t>
            </w:r>
          </w:p>
        </w:tc>
        <w:tc>
          <w:tcPr>
            <w:tcW w:type="dxa" w:w="1589"/>
          </w:tcPr>
          <w:p>
            <w:pPr>
              <w:spacing w:after="0"/>
              <w:jc w:val="left"/>
            </w:pPr>
            <w:r>
              <w:rPr>
                <w:sz w:val="16"/>
              </w:rPr>
              <w:t>310035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Weeping Water city</w:t>
            </w:r>
          </w:p>
        </w:tc>
        <w:tc>
          <w:tcPr>
            <w:tcW w:type="dxa" w:w="1589"/>
          </w:tcPr>
          <w:p>
            <w:pPr>
              <w:spacing w:after="0"/>
              <w:jc w:val="left"/>
            </w:pPr>
            <w:r>
              <w:rPr>
                <w:sz w:val="16"/>
              </w:rPr>
              <w:t>310036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42</w:t>
            </w:r>
          </w:p>
        </w:tc>
        <w:tc>
          <w:tcPr>
            <w:tcW w:type="dxa" w:w="1496"/>
          </w:tcPr>
          <w:p>
            <w:pPr>
              <w:spacing w:after="0"/>
              <w:jc w:val="right"/>
            </w:pPr>
            <w:r>
              <w:rPr>
                <w:sz w:val="16"/>
              </w:rPr>
              <w:t>3</w:t>
            </w:r>
          </w:p>
        </w:tc>
        <w:tc>
          <w:tcPr>
            <w:tcW w:type="dxa" w:w="1496"/>
          </w:tcPr>
          <w:p>
            <w:pPr>
              <w:spacing w:after="0"/>
              <w:jc w:val="right"/>
            </w:pPr>
            <w:r>
              <w:rPr>
                <w:sz w:val="16"/>
              </w:rPr>
              <w:t>42</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Cass County, NE: risk-assessment baseline packet, release 2026-10 (data as of 2026-09-30; County FIPS 31025). Automated baseline. </w:t>
      </w:r>
      <w:hyperlink r:id="rId15">
        <w:r>
          <w:rPr>
            <w:color w:val="1F4E99"/>
            <w:sz w:val="17"/>
            <w:u w:val="single"/>
          </w:rPr>
          <w:t>https://hazardplain.org/ne/31025/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Cass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Cass County, NE: Risk-assessment baseline packet</dc:title>
  <dc:subject>Hazard Plain release 2026-10, as of 2026-09-30. Automated baseline</dc:subject>
  <dc:creator>Hazard Plain</dc:creator>
  <cp:keywords>Hazard Plain; hazard mitigation; risk assessment; 31025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