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Arthur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2026-08-23</w:t>
      </w:r>
    </w:p>
    <w:p>
      <w:pPr>
        <w:keepNext/>
        <w:spacing w:after="40" w:before="0"/>
      </w:pPr>
      <w:r>
        <w:rPr>
          <w:b/>
        </w:rPr>
        <w:t xml:space="preserve">Plan: </w:t>
      </w:r>
      <w:r>
        <w:rPr/>
        <w:t>Twin Platte NRD (FEMA plan 107609)</w:t>
      </w:r>
    </w:p>
    <w:p>
      <w:pPr>
        <w:keepNext/>
        <w:spacing w:after="40" w:before="0"/>
      </w:pPr>
      <w:r>
        <w:rPr>
          <w:b/>
        </w:rPr>
        <w:t xml:space="preserve">Approved: </w:t>
      </w:r>
      <w:r>
        <w:rPr/>
        <w:t>2021-08-23</w:t>
      </w:r>
    </w:p>
    <w:p>
      <w:pPr>
        <w:keepNext/>
        <w:spacing w:after="40" w:before="0"/>
      </w:pPr>
      <w:r>
        <w:rPr>
          <w:b/>
        </w:rPr>
        <w:t xml:space="preserve">Expires: </w:t>
      </w:r>
      <w:r>
        <w:rPr/>
        <w:t>2026-08-23</w:t>
      </w:r>
    </w:p>
    <w:p>
      <w:pPr>
        <w:keepNext/>
        <w:spacing w:after="40" w:before="0"/>
      </w:pPr>
      <w:r>
        <w:rPr>
          <w:b/>
        </w:rPr>
        <w:t xml:space="preserve">As of: </w:t>
      </w:r>
      <w:r>
        <w:rPr/>
        <w:t>2026-09-28</w:t>
      </w:r>
    </w:p>
    <w:p>
      <w:pPr>
        <w:keepNext/>
        <w:spacing w:after="40" w:before="0"/>
      </w:pPr>
      <w:r>
        <w:rPr>
          <w:b/>
        </w:rPr>
        <w:t xml:space="preserve">Days: </w:t>
      </w:r>
      <w:r>
        <w:rPr/>
        <w:t>36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FM-5623-NE, DR-4920-NE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1305"/>
        <w:gridCol w:w="1988"/>
        <w:gridCol w:w="3103"/>
        <w:gridCol w:w="1037"/>
        <w:gridCol w:w="1037"/>
        <w:gridCol w:w="891"/>
        <w:gridCol w:w="945"/>
        <w:gridCol w:w="2420"/>
      </w:tblGrid>
      <w:tr>
        <w:trPr>
          <w:cantSplit/>
          <w:tblHeader/>
        </w:trPr>
        <w:tc>
          <w:tcPr>
            <w:tcW w:type="dxa" w:w="138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88"/>
            <w:shd w:val="clear" w:color="auto" w:fill="E8E8E8"/>
          </w:tcPr>
          <w:p>
            <w:pPr>
              <w:spacing w:after="0"/>
              <w:jc w:val="left"/>
            </w:pPr>
            <w:r>
              <w:rPr>
                <w:b/>
                <w:sz w:val="16"/>
              </w:rPr>
              <w:t>Status</w:t>
            </w:r>
          </w:p>
        </w:tc>
        <w:tc>
          <w:tcPr>
            <w:tcW w:type="dxa" w:w="31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2420"/>
            <w:shd w:val="clear" w:color="auto" w:fill="E8E8E8"/>
          </w:tcPr>
          <w:p>
            <w:pPr>
              <w:spacing w:after="0"/>
              <w:jc w:val="left"/>
            </w:pPr>
            <w:r>
              <w:rPr>
                <w:b/>
                <w:sz w:val="16"/>
              </w:rPr>
              <w:t>Notes</w:t>
            </w:r>
          </w:p>
        </w:tc>
      </w:tr>
      <w:tr>
        <w:trPr>
          <w:cantSplit/>
        </w:trPr>
        <w:tc>
          <w:tcPr>
            <w:tcW w:type="dxa" w:w="1388"/>
          </w:tcPr>
          <w:p>
            <w:pPr>
              <w:spacing w:after="0"/>
              <w:jc w:val="left"/>
            </w:pPr>
            <w:r>
              <w:rPr>
                <w:sz w:val="16"/>
              </w:rPr>
              <w:t>Arthur County</w:t>
            </w:r>
          </w:p>
        </w:tc>
        <w:tc>
          <w:tcPr>
            <w:tcW w:type="dxa" w:w="1305"/>
          </w:tcPr>
          <w:p>
            <w:pPr>
              <w:spacing w:after="0"/>
              <w:jc w:val="left"/>
            </w:pPr>
            <w:r>
              <w:rPr>
                <w:sz w:val="16"/>
              </w:rPr>
              <w:t>County</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2021-10-04</w:t>
            </w:r>
          </w:p>
        </w:tc>
      </w:tr>
      <w:tr>
        <w:trPr>
          <w:cantSplit/>
        </w:trPr>
        <w:tc>
          <w:tcPr>
            <w:tcW w:type="dxa" w:w="1388"/>
          </w:tcPr>
          <w:p>
            <w:pPr>
              <w:spacing w:after="0"/>
              <w:jc w:val="left"/>
            </w:pPr>
            <w:r>
              <w:rPr>
                <w:sz w:val="16"/>
              </w:rPr>
              <w:t>Arthur village</w:t>
            </w:r>
          </w:p>
        </w:tc>
        <w:tc>
          <w:tcPr>
            <w:tcW w:type="dxa" w:w="1305"/>
          </w:tcPr>
          <w:p>
            <w:pPr>
              <w:spacing w:after="0"/>
              <w:jc w:val="left"/>
            </w:pPr>
            <w:r>
              <w:rPr>
                <w:sz w:val="16"/>
              </w:rPr>
              <w:t>Village</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2021-10-25</w:t>
            </w:r>
          </w:p>
        </w:tc>
      </w:tr>
      <w:tr>
        <w:trPr>
          <w:cantSplit/>
        </w:trPr>
        <w:tc>
          <w:tcPr>
            <w:tcW w:type="dxa" w:w="1388"/>
          </w:tcPr>
          <w:p>
            <w:pPr>
              <w:spacing w:after="0"/>
              <w:jc w:val="left"/>
            </w:pPr>
            <w:r>
              <w:rPr>
                <w:sz w:val="16"/>
              </w:rPr>
              <w:t>Arthur County Schools</w:t>
            </w:r>
          </w:p>
        </w:tc>
        <w:tc>
          <w:tcPr>
            <w:tcW w:type="dxa" w:w="1305"/>
          </w:tcPr>
          <w:p>
            <w:pPr>
              <w:spacing w:after="0"/>
              <w:jc w:val="left"/>
            </w:pPr>
            <w:r>
              <w:rPr>
                <w:sz w:val="16"/>
              </w:rPr>
              <w:t>School/School District</w:t>
            </w:r>
          </w:p>
        </w:tc>
        <w:tc>
          <w:tcPr>
            <w:tcW w:type="dxa" w:w="1988"/>
          </w:tcPr>
          <w:p>
            <w:pPr>
              <w:spacing w:after="0"/>
              <w:jc w:val="left"/>
            </w:pPr>
            <w:r>
              <w:rPr>
                <w:sz w:val="16"/>
              </w:rPr>
              <w:t>Expired on 2026-08-23</w:t>
            </w:r>
          </w:p>
        </w:tc>
        <w:tc>
          <w:tcPr>
            <w:tcW w:type="dxa" w:w="3103"/>
          </w:tcPr>
          <w:p>
            <w:pPr>
              <w:spacing w:after="0"/>
              <w:jc w:val="left"/>
            </w:pPr>
            <w:r>
              <w:rPr>
                <w:sz w:val="16"/>
              </w:rPr>
              <w:t>Twin Platte NRD (FEMA plan 107609)</w:t>
            </w:r>
          </w:p>
        </w:tc>
        <w:tc>
          <w:tcPr>
            <w:tcW w:type="dxa" w:w="1037"/>
          </w:tcPr>
          <w:p>
            <w:pPr>
              <w:spacing w:after="0"/>
              <w:jc w:val="left"/>
            </w:pPr>
            <w:r>
              <w:rPr>
                <w:sz w:val="16"/>
              </w:rPr>
              <w:t>2021-08-23</w:t>
            </w:r>
          </w:p>
        </w:tc>
        <w:tc>
          <w:tcPr>
            <w:tcW w:type="dxa" w:w="1037"/>
          </w:tcPr>
          <w:p>
            <w:pPr>
              <w:spacing w:after="0"/>
              <w:jc w:val="left"/>
            </w:pPr>
            <w:r>
              <w:rPr>
                <w:sz w:val="16"/>
              </w:rPr>
              <w:t>2026-08-23</w:t>
            </w:r>
          </w:p>
        </w:tc>
        <w:tc>
          <w:tcPr>
            <w:tcW w:type="dxa" w:w="891"/>
          </w:tcPr>
          <w:p>
            <w:pPr>
              <w:spacing w:after="0"/>
              <w:jc w:val="right"/>
            </w:pPr>
            <w:r>
              <w:rPr>
                <w:sz w:val="16"/>
              </w:rPr>
              <w:t>-36</w:t>
            </w:r>
          </w:p>
        </w:tc>
        <w:tc>
          <w:tcPr>
            <w:tcW w:type="dxa" w:w="945"/>
          </w:tcPr>
          <w:p>
            <w:pPr>
              <w:spacing w:after="0"/>
              <w:jc w:val="left"/>
            </w:pPr>
          </w:p>
        </w:tc>
        <w:tc>
          <w:tcPr>
            <w:tcW w:type="dxa" w:w="2420"/>
          </w:tcPr>
          <w:p>
            <w:pPr>
              <w:spacing w:after="0"/>
              <w:jc w:val="left"/>
            </w:pPr>
            <w:r>
              <w:rPr>
                <w:sz w:val="16"/>
              </w:rPr>
              <w:t>member approved 2021-09-28</w:t>
            </w:r>
          </w:p>
        </w:tc>
      </w:tr>
    </w:tbl>
    <w:p>
      <w:pPr>
        <w:spacing w:after="40" w:before="60"/>
      </w:pPr>
      <w:r>
        <w:rPr>
          <w:sz w:val="15"/>
        </w:rPr>
        <w:t>Plan 107609 also lists 21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$196,594</w:t>
            </w:r>
          </w:p>
        </w:tc>
        <w:tc>
          <w:tcPr>
            <w:tcW w:type="dxa" w:w="1383"/>
          </w:tcPr>
          <w:p>
            <w:pPr>
              <w:spacing w:after="0"/>
              <w:jc w:val="right"/>
            </w:pPr>
          </w:p>
        </w:tc>
        <w:tc>
          <w:tcPr>
            <w:tcW w:type="dxa" w:w="1081"/>
          </w:tcPr>
          <w:p>
            <w:pPr>
              <w:spacing w:after="0"/>
              <w:jc w:val="right"/>
            </w:pPr>
            <w:r>
              <w:rPr>
                <w:sz w:val="16"/>
              </w:rPr>
              <w:t>$196,594</w:t>
            </w:r>
          </w:p>
        </w:tc>
        <w:tc>
          <w:tcPr>
            <w:tcW w:type="dxa" w:w="1416"/>
          </w:tcPr>
          <w:p>
            <w:pPr>
              <w:spacing w:after="0"/>
              <w:jc w:val="right"/>
            </w:pPr>
            <w:r>
              <w:rPr>
                <w:sz w:val="16"/>
              </w:rPr>
              <w:t>56</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$174,558</w:t>
            </w:r>
          </w:p>
        </w:tc>
        <w:tc>
          <w:tcPr>
            <w:tcW w:type="dxa" w:w="1126"/>
          </w:tcPr>
          <w:p>
            <w:pPr>
              <w:spacing w:after="0"/>
              <w:jc w:val="right"/>
            </w:pPr>
            <w:r>
              <w:rPr>
                <w:sz w:val="16"/>
              </w:rPr>
              <w:t>$0</w:t>
            </w:r>
          </w:p>
        </w:tc>
        <w:tc>
          <w:tcPr>
            <w:tcW w:type="dxa" w:w="1383"/>
          </w:tcPr>
          <w:p>
            <w:pPr>
              <w:spacing w:after="0"/>
              <w:jc w:val="right"/>
            </w:pPr>
            <w:r>
              <w:rPr>
                <w:sz w:val="16"/>
              </w:rPr>
              <w:t>$0</w:t>
            </w:r>
          </w:p>
        </w:tc>
        <w:tc>
          <w:tcPr>
            <w:tcW w:type="dxa" w:w="1081"/>
          </w:tcPr>
          <w:p>
            <w:pPr>
              <w:spacing w:after="0"/>
              <w:jc w:val="right"/>
            </w:pPr>
            <w:r>
              <w:rPr>
                <w:sz w:val="16"/>
              </w:rPr>
              <w:t>$174,558</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$27,520</w:t>
            </w:r>
          </w:p>
        </w:tc>
        <w:tc>
          <w:tcPr>
            <w:tcW w:type="dxa" w:w="1126"/>
          </w:tcPr>
          <w:p>
            <w:pPr>
              <w:spacing w:after="0"/>
              <w:jc w:val="right"/>
            </w:pPr>
            <w:r>
              <w:rPr>
                <w:sz w:val="16"/>
              </w:rPr>
              <w:t>$87,215</w:t>
            </w:r>
          </w:p>
        </w:tc>
        <w:tc>
          <w:tcPr>
            <w:tcW w:type="dxa" w:w="1383"/>
          </w:tcPr>
          <w:p>
            <w:pPr>
              <w:spacing w:after="0"/>
              <w:jc w:val="right"/>
            </w:pPr>
            <w:r>
              <w:rPr>
                <w:sz w:val="16"/>
              </w:rPr>
              <w:t>$2,129</w:t>
            </w:r>
          </w:p>
        </w:tc>
        <w:tc>
          <w:tcPr>
            <w:tcW w:type="dxa" w:w="1081"/>
          </w:tcPr>
          <w:p>
            <w:pPr>
              <w:spacing w:after="0"/>
              <w:jc w:val="right"/>
            </w:pPr>
            <w:r>
              <w:rPr>
                <w:sz w:val="16"/>
              </w:rPr>
              <w:t>$116,864</w:t>
            </w:r>
          </w:p>
        </w:tc>
        <w:tc>
          <w:tcPr>
            <w:tcW w:type="dxa" w:w="1416"/>
          </w:tcPr>
          <w:p>
            <w:pPr>
              <w:spacing w:after="0"/>
              <w:jc w:val="right"/>
            </w:pPr>
            <w:r>
              <w:rPr>
                <w:sz w:val="16"/>
              </w:rPr>
              <w:t>157</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$93,429</w:t>
            </w:r>
          </w:p>
        </w:tc>
        <w:tc>
          <w:tcPr>
            <w:tcW w:type="dxa" w:w="1126"/>
          </w:tcPr>
          <w:p>
            <w:pPr>
              <w:spacing w:after="0"/>
              <w:jc w:val="right"/>
            </w:pPr>
            <w:r>
              <w:rPr>
                <w:sz w:val="16"/>
              </w:rPr>
              <w:t>$84</w:t>
            </w:r>
          </w:p>
        </w:tc>
        <w:tc>
          <w:tcPr>
            <w:tcW w:type="dxa" w:w="1383"/>
          </w:tcPr>
          <w:p>
            <w:pPr>
              <w:spacing w:after="0"/>
              <w:jc w:val="right"/>
            </w:pPr>
            <w:r>
              <w:rPr>
                <w:sz w:val="16"/>
              </w:rPr>
              <w:t>$2,542</w:t>
            </w:r>
          </w:p>
        </w:tc>
        <w:tc>
          <w:tcPr>
            <w:tcW w:type="dxa" w:w="1081"/>
          </w:tcPr>
          <w:p>
            <w:pPr>
              <w:spacing w:after="0"/>
              <w:jc w:val="right"/>
            </w:pPr>
            <w:r>
              <w:rPr>
                <w:sz w:val="16"/>
              </w:rPr>
              <w:t>$96,055</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$25</w:t>
            </w:r>
          </w:p>
        </w:tc>
        <w:tc>
          <w:tcPr>
            <w:tcW w:type="dxa" w:w="1126"/>
          </w:tcPr>
          <w:p>
            <w:pPr>
              <w:spacing w:after="0"/>
              <w:jc w:val="right"/>
            </w:pPr>
            <w:r>
              <w:rPr>
                <w:sz w:val="16"/>
              </w:rPr>
              <w:t>$39,497</w:t>
            </w:r>
          </w:p>
        </w:tc>
        <w:tc>
          <w:tcPr>
            <w:tcW w:type="dxa" w:w="1383"/>
          </w:tcPr>
          <w:p>
            <w:pPr>
              <w:spacing w:after="0"/>
              <w:jc w:val="right"/>
            </w:pPr>
            <w:r>
              <w:rPr>
                <w:sz w:val="16"/>
              </w:rPr>
              <w:t>$25,572</w:t>
            </w:r>
          </w:p>
        </w:tc>
        <w:tc>
          <w:tcPr>
            <w:tcW w:type="dxa" w:w="1081"/>
          </w:tcPr>
          <w:p>
            <w:pPr>
              <w:spacing w:after="0"/>
              <w:jc w:val="right"/>
            </w:pPr>
            <w:r>
              <w:rPr>
                <w:sz w:val="16"/>
              </w:rPr>
              <w:t>$65,093</w:t>
            </w:r>
          </w:p>
        </w:tc>
        <w:tc>
          <w:tcPr>
            <w:tcW w:type="dxa" w:w="1416"/>
          </w:tcPr>
          <w:p>
            <w:pPr>
              <w:spacing w:after="0"/>
              <w:jc w:val="right"/>
            </w:pPr>
            <w:r>
              <w:rPr>
                <w:sz w:val="16"/>
              </w:rPr>
              <w:t>13</w:t>
            </w:r>
          </w:p>
        </w:tc>
        <w:tc>
          <w:tcPr>
            <w:tcW w:type="dxa" w:w="1717"/>
          </w:tcPr>
          <w:p>
            <w:pPr>
              <w:spacing w:after="0"/>
              <w:jc w:val="left"/>
            </w:pPr>
          </w:p>
        </w:tc>
        <w:tc>
          <w:tcPr>
            <w:tcW w:type="dxa" w:w="2183"/>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6</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$14,785</w:t>
            </w:r>
          </w:p>
        </w:tc>
        <w:tc>
          <w:tcPr>
            <w:tcW w:type="dxa" w:w="1126"/>
          </w:tcPr>
          <w:p>
            <w:pPr>
              <w:spacing w:after="0"/>
              <w:jc w:val="right"/>
            </w:pPr>
            <w:r>
              <w:rPr>
                <w:sz w:val="16"/>
              </w:rPr>
              <w:t>$11,365</w:t>
            </w:r>
          </w:p>
        </w:tc>
        <w:tc>
          <w:tcPr>
            <w:tcW w:type="dxa" w:w="1383"/>
          </w:tcPr>
          <w:p>
            <w:pPr>
              <w:spacing w:after="0"/>
              <w:jc w:val="right"/>
            </w:pPr>
            <w:r>
              <w:rPr>
                <w:sz w:val="16"/>
              </w:rPr>
              <w:t>$11,585</w:t>
            </w:r>
          </w:p>
        </w:tc>
        <w:tc>
          <w:tcPr>
            <w:tcW w:type="dxa" w:w="1081"/>
          </w:tcPr>
          <w:p>
            <w:pPr>
              <w:spacing w:after="0"/>
              <w:jc w:val="right"/>
            </w:pPr>
            <w:r>
              <w:rPr>
                <w:sz w:val="16"/>
              </w:rPr>
              <w:t>$37,735</w:t>
            </w:r>
          </w:p>
        </w:tc>
        <w:tc>
          <w:tcPr>
            <w:tcW w:type="dxa" w:w="1416"/>
          </w:tcPr>
          <w:p>
            <w:pPr>
              <w:spacing w:after="0"/>
              <w:jc w:val="right"/>
            </w:pPr>
            <w:r>
              <w:rPr>
                <w:sz w:val="16"/>
              </w:rPr>
              <w:t>6</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$1,971</w:t>
            </w:r>
          </w:p>
        </w:tc>
        <w:tc>
          <w:tcPr>
            <w:tcW w:type="dxa" w:w="1126"/>
          </w:tcPr>
          <w:p>
            <w:pPr>
              <w:spacing w:after="0"/>
              <w:jc w:val="right"/>
            </w:pPr>
          </w:p>
        </w:tc>
        <w:tc>
          <w:tcPr>
            <w:tcW w:type="dxa" w:w="1383"/>
          </w:tcPr>
          <w:p>
            <w:pPr>
              <w:spacing w:after="0"/>
              <w:jc w:val="right"/>
            </w:pPr>
            <w:r>
              <w:rPr>
                <w:sz w:val="16"/>
              </w:rPr>
              <w:t>$28,066</w:t>
            </w:r>
          </w:p>
        </w:tc>
        <w:tc>
          <w:tcPr>
            <w:tcW w:type="dxa" w:w="1081"/>
          </w:tcPr>
          <w:p>
            <w:pPr>
              <w:spacing w:after="0"/>
              <w:jc w:val="right"/>
            </w:pPr>
            <w:r>
              <w:rPr>
                <w:sz w:val="16"/>
              </w:rPr>
              <w:t>$30,037</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$6,731</w:t>
            </w:r>
          </w:p>
        </w:tc>
        <w:tc>
          <w:tcPr>
            <w:tcW w:type="dxa" w:w="1126"/>
          </w:tcPr>
          <w:p>
            <w:pPr>
              <w:spacing w:after="0"/>
              <w:jc w:val="right"/>
            </w:pPr>
            <w:r>
              <w:rPr>
                <w:sz w:val="16"/>
              </w:rPr>
              <w:t>$3,824</w:t>
            </w:r>
          </w:p>
        </w:tc>
        <w:tc>
          <w:tcPr>
            <w:tcW w:type="dxa" w:w="1383"/>
          </w:tcPr>
          <w:p>
            <w:pPr>
              <w:spacing w:after="0"/>
              <w:jc w:val="right"/>
            </w:pPr>
            <w:r>
              <w:rPr>
                <w:sz w:val="16"/>
              </w:rPr>
              <w:t>$6,226</w:t>
            </w:r>
          </w:p>
        </w:tc>
        <w:tc>
          <w:tcPr>
            <w:tcW w:type="dxa" w:w="1081"/>
          </w:tcPr>
          <w:p>
            <w:pPr>
              <w:spacing w:after="0"/>
              <w:jc w:val="right"/>
            </w:pPr>
            <w:r>
              <w:rPr>
                <w:sz w:val="16"/>
              </w:rPr>
              <w:t>$16,781</w:t>
            </w:r>
          </w:p>
        </w:tc>
        <w:tc>
          <w:tcPr>
            <w:tcW w:type="dxa" w:w="1416"/>
          </w:tcPr>
          <w:p>
            <w:pPr>
              <w:spacing w:after="0"/>
              <w:jc w:val="right"/>
            </w:pPr>
            <w:r>
              <w:rPr>
                <w:sz w:val="16"/>
              </w:rPr>
              <w:t>79</w:t>
            </w:r>
          </w:p>
        </w:tc>
        <w:tc>
          <w:tcPr>
            <w:tcW w:type="dxa" w:w="1717"/>
          </w:tcPr>
          <w:p>
            <w:pPr>
              <w:spacing w:after="0"/>
              <w:jc w:val="left"/>
            </w:pPr>
          </w:p>
        </w:tc>
        <w:tc>
          <w:tcPr>
            <w:tcW w:type="dxa" w:w="2183"/>
          </w:tcPr>
          <w:p>
            <w:pPr>
              <w:spacing w:after="0"/>
              <w:jc w:val="left"/>
            </w:pPr>
            <w:r>
              <w:rPr>
                <w:sz w:val="16"/>
              </w:rPr>
              <w:t>Includes 36 High Wind records, event types the NRI definition of this hazard leaves out.</w:t>
            </w:r>
          </w:p>
        </w:tc>
      </w:tr>
      <w:tr>
        <w:trPr>
          <w:cantSplit/>
        </w:trPr>
        <w:tc>
          <w:tcPr>
            <w:tcW w:type="dxa" w:w="701"/>
          </w:tcPr>
          <w:p>
            <w:pPr>
              <w:spacing w:after="0"/>
              <w:jc w:val="right"/>
            </w:pPr>
            <w:r>
              <w:rPr>
                <w:sz w:val="16"/>
              </w:rPr>
              <w:t>9</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$3,146</w:t>
            </w:r>
          </w:p>
        </w:tc>
        <w:tc>
          <w:tcPr>
            <w:tcW w:type="dxa" w:w="1126"/>
          </w:tcPr>
          <w:p>
            <w:pPr>
              <w:spacing w:after="0"/>
              <w:jc w:val="right"/>
            </w:pPr>
            <w:r>
              <w:rPr>
                <w:sz w:val="16"/>
              </w:rPr>
              <w:t>$6</w:t>
            </w:r>
          </w:p>
        </w:tc>
        <w:tc>
          <w:tcPr>
            <w:tcW w:type="dxa" w:w="1383"/>
          </w:tcPr>
          <w:p>
            <w:pPr>
              <w:spacing w:after="0"/>
              <w:jc w:val="right"/>
            </w:pPr>
            <w:r>
              <w:rPr>
                <w:sz w:val="16"/>
              </w:rPr>
              <w:t>$2,902</w:t>
            </w:r>
          </w:p>
        </w:tc>
        <w:tc>
          <w:tcPr>
            <w:tcW w:type="dxa" w:w="1081"/>
          </w:tcPr>
          <w:p>
            <w:pPr>
              <w:spacing w:after="0"/>
              <w:jc w:val="right"/>
            </w:pPr>
            <w:r>
              <w:rPr>
                <w:sz w:val="16"/>
              </w:rPr>
              <w:t>$6,054</w:t>
            </w:r>
          </w:p>
        </w:tc>
        <w:tc>
          <w:tcPr>
            <w:tcW w:type="dxa" w:w="1416"/>
          </w:tcPr>
          <w:p>
            <w:pPr>
              <w:spacing w:after="0"/>
              <w:jc w:val="right"/>
            </w:pPr>
            <w:r>
              <w:rPr>
                <w:sz w:val="16"/>
              </w:rPr>
              <w:t>51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$1,361</w:t>
            </w:r>
          </w:p>
        </w:tc>
        <w:tc>
          <w:tcPr>
            <w:tcW w:type="dxa" w:w="1126"/>
          </w:tcPr>
          <w:p>
            <w:pPr>
              <w:spacing w:after="0"/>
              <w:jc w:val="right"/>
            </w:pPr>
          </w:p>
        </w:tc>
        <w:tc>
          <w:tcPr>
            <w:tcW w:type="dxa" w:w="1383"/>
          </w:tcPr>
          <w:p>
            <w:pPr>
              <w:spacing w:after="0"/>
              <w:jc w:val="right"/>
            </w:pPr>
            <w:r>
              <w:rPr>
                <w:sz w:val="16"/>
              </w:rPr>
              <w:t>$178</w:t>
            </w:r>
          </w:p>
        </w:tc>
        <w:tc>
          <w:tcPr>
            <w:tcW w:type="dxa" w:w="1081"/>
          </w:tcPr>
          <w:p>
            <w:pPr>
              <w:spacing w:after="0"/>
              <w:jc w:val="right"/>
            </w:pPr>
            <w:r>
              <w:rPr>
                <w:sz w:val="16"/>
              </w:rPr>
              <w:t>$1,540</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$19</w:t>
            </w:r>
          </w:p>
        </w:tc>
        <w:tc>
          <w:tcPr>
            <w:tcW w:type="dxa" w:w="1126"/>
          </w:tcPr>
          <w:p>
            <w:pPr>
              <w:spacing w:after="0"/>
              <w:jc w:val="right"/>
            </w:pPr>
            <w:r>
              <w:rPr>
                <w:sz w:val="16"/>
              </w:rPr>
              <w:t>under $1</w:t>
            </w:r>
          </w:p>
        </w:tc>
        <w:tc>
          <w:tcPr>
            <w:tcW w:type="dxa" w:w="1383"/>
          </w:tcPr>
          <w:p>
            <w:pPr>
              <w:spacing w:after="0"/>
              <w:jc w:val="right"/>
            </w:pPr>
            <w:r>
              <w:rPr>
                <w:sz w:val="16"/>
              </w:rPr>
              <w:t>$1,318</w:t>
            </w:r>
          </w:p>
        </w:tc>
        <w:tc>
          <w:tcPr>
            <w:tcW w:type="dxa" w:w="1081"/>
          </w:tcPr>
          <w:p>
            <w:pPr>
              <w:spacing w:after="0"/>
              <w:jc w:val="right"/>
            </w:pPr>
            <w:r>
              <w:rPr>
                <w:sz w:val="16"/>
              </w:rPr>
              <w:t>$1,337</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$178</w:t>
            </w:r>
          </w:p>
        </w:tc>
        <w:tc>
          <w:tcPr>
            <w:tcW w:type="dxa" w:w="1126"/>
          </w:tcPr>
          <w:p>
            <w:pPr>
              <w:spacing w:after="0"/>
              <w:jc w:val="right"/>
            </w:pPr>
          </w:p>
        </w:tc>
        <w:tc>
          <w:tcPr>
            <w:tcW w:type="dxa" w:w="1383"/>
          </w:tcPr>
          <w:p>
            <w:pPr>
              <w:spacing w:after="0"/>
              <w:jc w:val="right"/>
            </w:pPr>
            <w:r>
              <w:rPr>
                <w:sz w:val="16"/>
              </w:rPr>
              <w:t>$271</w:t>
            </w:r>
          </w:p>
        </w:tc>
        <w:tc>
          <w:tcPr>
            <w:tcW w:type="dxa" w:w="1081"/>
          </w:tcPr>
          <w:p>
            <w:pPr>
              <w:spacing w:after="0"/>
              <w:jc w:val="right"/>
            </w:pPr>
            <w:r>
              <w:rPr>
                <w:sz w:val="16"/>
              </w:rPr>
              <w:t>$449</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p>
        </w:tc>
        <w:tc>
          <w:tcPr>
            <w:tcW w:type="dxa" w:w="1383"/>
          </w:tcPr>
          <w:p>
            <w:pPr>
              <w:spacing w:after="0"/>
              <w:jc w:val="right"/>
            </w:pPr>
            <w:r>
              <w:rPr>
                <w:sz w:val="16"/>
              </w:rPr>
              <w:t>$19</w:t>
            </w:r>
          </w:p>
        </w:tc>
        <w:tc>
          <w:tcPr>
            <w:tcW w:type="dxa" w:w="1081"/>
          </w:tcPr>
          <w:p>
            <w:pPr>
              <w:spacing w:after="0"/>
              <w:jc w:val="right"/>
            </w:pPr>
            <w:r>
              <w:rPr>
                <w:sz w:val="16"/>
              </w:rPr>
              <w:t>$37</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4"/>
        <w:gridCol w:w="1919"/>
        <w:gridCol w:w="1541"/>
        <w:gridCol w:w="1721"/>
        <w:gridCol w:w="1633"/>
        <w:gridCol w:w="2248"/>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19"/>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8"/>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12, 2008 to 2025 (12 zone-level)</w:t>
            </w:r>
          </w:p>
        </w:tc>
        <w:tc>
          <w:tcPr>
            <w:tcW w:type="dxa" w:w="1919"/>
          </w:tcPr>
          <w:p>
            <w:pPr>
              <w:spacing w:after="0"/>
              <w:jc w:val="left"/>
            </w:pPr>
            <w:r>
              <w:rPr>
                <w:sz w:val="16"/>
              </w:rPr>
              <w:t>1 day to 5 days (median 2 days); 11 with a recorded value</w:t>
            </w:r>
          </w:p>
        </w:tc>
        <w:tc>
          <w:tcPr>
            <w:tcW w:type="dxa" w:w="1541"/>
          </w:tcPr>
          <w:p>
            <w:pPr>
              <w:spacing w:after="0"/>
              <w:jc w:val="left"/>
            </w:pPr>
            <w:r>
              <w:rPr>
                <w:sz w:val="16"/>
              </w:rPr>
              <w:t>5 consecutive days, 2024-01-12 to 2024-01-16, zone-level</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1, 2020 to 2020 (1 zone-level)</w:t>
            </w:r>
          </w:p>
        </w:tc>
        <w:tc>
          <w:tcPr>
            <w:tcW w:type="dxa" w:w="1919"/>
          </w:tcPr>
          <w:p>
            <w:pPr>
              <w:spacing w:after="0"/>
              <w:jc w:val="left"/>
            </w:pPr>
          </w:p>
        </w:tc>
        <w:tc>
          <w:tcPr>
            <w:tcW w:type="dxa" w:w="1541"/>
          </w:tcPr>
          <w:p>
            <w:pPr>
              <w:spacing w:after="0"/>
              <w:jc w:val="left"/>
            </w:pPr>
            <w:r>
              <w:rPr>
                <w:sz w:val="16"/>
              </w:rPr>
              <w:t>No crop damage reported in 1 records.</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56, 2012 to 2026 (56 zone-level)</w:t>
            </w:r>
          </w:p>
        </w:tc>
        <w:tc>
          <w:tcPr>
            <w:tcW w:type="dxa" w:w="1919"/>
          </w:tcPr>
          <w:p>
            <w:pPr>
              <w:spacing w:after="0"/>
              <w:jc w:val="left"/>
            </w:pPr>
            <w:r>
              <w:rPr>
                <w:sz w:val="16"/>
              </w:rPr>
              <w:t>73 days to 608 days (median 151 days); 7 with a recorded value</w:t>
            </w:r>
          </w:p>
        </w:tc>
        <w:tc>
          <w:tcPr>
            <w:tcW w:type="dxa" w:w="1541"/>
          </w:tcPr>
          <w:p>
            <w:pPr>
              <w:spacing w:after="0"/>
              <w:jc w:val="left"/>
            </w:pPr>
            <w:r>
              <w:rPr>
                <w:sz w:val="16"/>
              </w:rPr>
              <w:t>608 days (20 months), 2012-10-01 to 2014-05-31, a run of 20 consecutive Storm Events drought records, zone-level</w:t>
            </w:r>
          </w:p>
        </w:tc>
        <w:tc>
          <w:tcPr>
            <w:tcW w:type="dxa" w:w="1721"/>
          </w:tcPr>
          <w:p>
            <w:pPr>
              <w:spacing w:after="0"/>
              <w:jc w:val="left"/>
            </w:pPr>
            <w:r>
              <w:rPr>
                <w:sz w:val="16"/>
              </w:rPr>
              <w:t>Drought, 2012-06-20, $0 property; $500,000 crops, reported for the zone (2012 dollars)</w:t>
            </w: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182, 1971 to 2024</w:t>
            </w:r>
          </w:p>
        </w:tc>
        <w:tc>
          <w:tcPr>
            <w:tcW w:type="dxa" w:w="1919"/>
          </w:tcPr>
          <w:p>
            <w:pPr>
              <w:spacing w:after="0"/>
              <w:jc w:val="left"/>
            </w:pPr>
            <w:r>
              <w:rPr>
                <w:sz w:val="16"/>
              </w:rPr>
              <w:t>0.75 in to 3.75 in (median 1 in); 182 with a recorded value</w:t>
            </w:r>
          </w:p>
        </w:tc>
        <w:tc>
          <w:tcPr>
            <w:tcW w:type="dxa" w:w="1541"/>
          </w:tcPr>
          <w:p>
            <w:pPr>
              <w:spacing w:after="0"/>
              <w:jc w:val="left"/>
            </w:pPr>
            <w:r>
              <w:rPr>
                <w:sz w:val="16"/>
              </w:rPr>
              <w:t>3.75 in hail, 2024-07-19</w:t>
            </w:r>
          </w:p>
        </w:tc>
        <w:tc>
          <w:tcPr>
            <w:tcW w:type="dxa" w:w="1721"/>
          </w:tcPr>
          <w:p>
            <w:pPr>
              <w:spacing w:after="0"/>
              <w:jc w:val="left"/>
            </w:pPr>
            <w:r>
              <w:rPr>
                <w:sz w:val="16"/>
              </w:rPr>
              <w:t>Hail, 2011-08-09, $0 property; $750,000 crops (2011 dollars)</w:t>
            </w:r>
          </w:p>
        </w:tc>
        <w:tc>
          <w:tcPr>
            <w:tcW w:type="dxa" w:w="1633"/>
          </w:tcPr>
          <w:p>
            <w:pPr>
              <w:spacing w:after="0"/>
              <w:jc w:val="left"/>
            </w:pPr>
            <w:r>
              <w:rPr>
                <w:sz w:val="16"/>
              </w:rPr>
              <w:t>Event records naming member places: Arthur village (148 records).</w:t>
            </w:r>
          </w:p>
        </w:tc>
        <w:tc>
          <w:tcPr>
            <w:tcW w:type="dxa" w:w="2248"/>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2, 1998 to 2011</w:t>
            </w:r>
          </w:p>
        </w:tc>
        <w:tc>
          <w:tcPr>
            <w:tcW w:type="dxa" w:w="1919"/>
          </w:tcPr>
          <w:p>
            <w:pPr>
              <w:spacing w:after="0"/>
              <w:jc w:val="left"/>
            </w:pPr>
          </w:p>
        </w:tc>
        <w:tc>
          <w:tcPr>
            <w:tcW w:type="dxa" w:w="1541"/>
          </w:tcPr>
          <w:p>
            <w:pPr>
              <w:spacing w:after="0"/>
              <w:jc w:val="left"/>
            </w:pPr>
            <w:r>
              <w:rPr>
                <w:sz w:val="16"/>
              </w:rPr>
              <w:t>Flash Flood, 1998-07-04, $50,000 property; crops not reported (1998 dollars)</w:t>
            </w:r>
          </w:p>
        </w:tc>
        <w:tc>
          <w:tcPr>
            <w:tcW w:type="dxa" w:w="1721"/>
          </w:tcPr>
          <w:p>
            <w:pPr>
              <w:spacing w:after="0"/>
              <w:jc w:val="left"/>
            </w:pPr>
          </w:p>
        </w:tc>
        <w:tc>
          <w:tcPr>
            <w:tcW w:type="dxa" w:w="1633"/>
          </w:tcPr>
          <w:p>
            <w:pPr>
              <w:spacing w:after="0"/>
              <w:jc w:val="left"/>
            </w:pPr>
            <w:r>
              <w:rPr>
                <w:sz w:val="16"/>
              </w:rPr>
              <w:t>Event records naming member places: Arthur village (2 records).</w:t>
            </w:r>
          </w:p>
        </w:tc>
        <w:tc>
          <w:tcPr>
            <w:tcW w:type="dxa" w:w="22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2, 2002 to 2012</w:t>
            </w:r>
          </w:p>
        </w:tc>
        <w:tc>
          <w:tcPr>
            <w:tcW w:type="dxa" w:w="1919"/>
          </w:tcPr>
          <w:p>
            <w:pPr>
              <w:spacing w:after="0"/>
              <w:jc w:val="left"/>
            </w:pPr>
          </w:p>
        </w:tc>
        <w:tc>
          <w:tcPr>
            <w:tcW w:type="dxa" w:w="1541"/>
          </w:tcPr>
          <w:p>
            <w:pPr>
              <w:spacing w:after="0"/>
              <w:jc w:val="left"/>
            </w:pPr>
            <w:r>
              <w:rPr>
                <w:sz w:val="16"/>
              </w:rPr>
              <w:t>Lightning, 2012-08-02, $0 property; $50,000 crops (2012 dollars)</w:t>
            </w:r>
          </w:p>
        </w:tc>
        <w:tc>
          <w:tcPr>
            <w:tcW w:type="dxa" w:w="1721"/>
          </w:tcPr>
          <w:p>
            <w:pPr>
              <w:spacing w:after="0"/>
              <w:jc w:val="left"/>
            </w:pPr>
          </w:p>
        </w:tc>
        <w:tc>
          <w:tcPr>
            <w:tcW w:type="dxa" w:w="1633"/>
          </w:tcPr>
          <w:p>
            <w:pPr>
              <w:spacing w:after="0"/>
              <w:jc w:val="left"/>
            </w:pPr>
            <w:r>
              <w:rPr>
                <w:sz w:val="16"/>
              </w:rPr>
              <w:t>Event records naming member places: Arthur village (2 records).</w:t>
            </w:r>
          </w:p>
        </w:tc>
        <w:tc>
          <w:tcPr>
            <w:tcW w:type="dxa" w:w="2248"/>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36, 1996 to 2026 (36 zone-level)</w:t>
            </w:r>
          </w:p>
        </w:tc>
        <w:tc>
          <w:tcPr>
            <w:tcW w:type="dxa" w:w="1919"/>
          </w:tcPr>
          <w:p>
            <w:pPr>
              <w:spacing w:after="0"/>
              <w:jc w:val="left"/>
            </w:pPr>
            <w:r>
              <w:rPr>
                <w:sz w:val="16"/>
              </w:rPr>
              <w:t>35 kt (40 mph) to 65 kt (75 mph) (median 51 kt (59 mph)); 35 with a recorded value</w:t>
            </w:r>
          </w:p>
        </w:tc>
        <w:tc>
          <w:tcPr>
            <w:tcW w:type="dxa" w:w="1541"/>
          </w:tcPr>
          <w:p>
            <w:pPr>
              <w:spacing w:after="0"/>
              <w:jc w:val="left"/>
            </w:pPr>
            <w:r>
              <w:rPr>
                <w:sz w:val="16"/>
              </w:rPr>
              <w:t>65 kt (75 mph) measured gust, High Wind, 2021-01-13; NWS zone NEZ035 (ARTHUR), zone-level: may include parts of neighboring counties</w:t>
            </w:r>
          </w:p>
        </w:tc>
        <w:tc>
          <w:tcPr>
            <w:tcW w:type="dxa" w:w="1721"/>
          </w:tcPr>
          <w:p>
            <w:pPr>
              <w:spacing w:after="0"/>
              <w:jc w:val="left"/>
            </w:pPr>
            <w:r>
              <w:rPr>
                <w:sz w:val="16"/>
              </w:rPr>
              <w:t>High Wind, 1997-11-01, property not reported; $20,000 crops, reported for the zone (1997 dollars)</w:t>
            </w: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52, 1974 to 2026</w:t>
            </w:r>
          </w:p>
        </w:tc>
        <w:tc>
          <w:tcPr>
            <w:tcW w:type="dxa" w:w="1919"/>
          </w:tcPr>
          <w:p>
            <w:pPr>
              <w:spacing w:after="0"/>
              <w:jc w:val="left"/>
            </w:pPr>
            <w:r>
              <w:rPr>
                <w:sz w:val="16"/>
              </w:rPr>
              <w:t>50 kt (58 mph) to 78 kt (90 mph) (median 52 kt (60 mph)); 46 with a recorded value</w:t>
            </w:r>
          </w:p>
        </w:tc>
        <w:tc>
          <w:tcPr>
            <w:tcW w:type="dxa" w:w="1541"/>
          </w:tcPr>
          <w:p>
            <w:pPr>
              <w:spacing w:after="0"/>
              <w:jc w:val="left"/>
            </w:pPr>
            <w:r>
              <w:rPr>
                <w:sz w:val="16"/>
              </w:rPr>
              <w:t>78 kt (90 mph) estimated gust, Thunderstorm Wind, 2007-08-22</w:t>
            </w:r>
          </w:p>
        </w:tc>
        <w:tc>
          <w:tcPr>
            <w:tcW w:type="dxa" w:w="1721"/>
          </w:tcPr>
          <w:p>
            <w:pPr>
              <w:spacing w:after="0"/>
              <w:jc w:val="left"/>
            </w:pPr>
            <w:r>
              <w:rPr>
                <w:sz w:val="16"/>
              </w:rPr>
              <w:t>Thunderstorm Wind, 2015-07-05, $75,000 property; $0 crops (2015 dollars)</w:t>
            </w:r>
          </w:p>
        </w:tc>
        <w:tc>
          <w:tcPr>
            <w:tcW w:type="dxa" w:w="1633"/>
          </w:tcPr>
          <w:p>
            <w:pPr>
              <w:spacing w:after="0"/>
              <w:jc w:val="left"/>
            </w:pPr>
            <w:r>
              <w:rPr>
                <w:sz w:val="16"/>
              </w:rPr>
              <w:t>Event records naming member places: Arthur village (43 records).</w:t>
            </w:r>
          </w:p>
        </w:tc>
        <w:tc>
          <w:tcPr>
            <w:tcW w:type="dxa" w:w="2248"/>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9, 1977 to 2016</w:t>
            </w:r>
          </w:p>
        </w:tc>
        <w:tc>
          <w:tcPr>
            <w:tcW w:type="dxa" w:w="1919"/>
          </w:tcPr>
          <w:p>
            <w:pPr>
              <w:spacing w:after="0"/>
              <w:jc w:val="left"/>
            </w:pPr>
            <w:r>
              <w:rPr>
                <w:sz w:val="16"/>
              </w:rPr>
              <w:t>F/EF0 to F/EF1 (median F/EF0); 7 with a recorded value</w:t>
            </w:r>
          </w:p>
        </w:tc>
        <w:tc>
          <w:tcPr>
            <w:tcW w:type="dxa" w:w="1541"/>
          </w:tcPr>
          <w:p>
            <w:pPr>
              <w:spacing w:after="0"/>
              <w:jc w:val="left"/>
            </w:pPr>
            <w:r>
              <w:rPr>
                <w:sz w:val="16"/>
              </w:rPr>
              <w:t>F1 tornado, 2005-06-06, 2.1 mi within this county, 50 yd wide, $10,000 property; crops not reported (2005 dollars)</w:t>
            </w:r>
          </w:p>
        </w:tc>
        <w:tc>
          <w:tcPr>
            <w:tcW w:type="dxa" w:w="1721"/>
          </w:tcPr>
          <w:p>
            <w:pPr>
              <w:spacing w:after="0"/>
              <w:jc w:val="left"/>
            </w:pPr>
            <w:r>
              <w:rPr>
                <w:sz w:val="16"/>
              </w:rPr>
              <w:t>Tornado, 1977-05-18, $250,000 property; crops not recorded (1977 dollars)</w:t>
            </w:r>
          </w:p>
        </w:tc>
        <w:tc>
          <w:tcPr>
            <w:tcW w:type="dxa" w:w="1633"/>
          </w:tcPr>
          <w:p>
            <w:pPr>
              <w:spacing w:after="0"/>
              <w:jc w:val="left"/>
            </w:pPr>
            <w:r>
              <w:rPr>
                <w:sz w:val="16"/>
              </w:rPr>
              <w:t>Event records naming member places: Arthur village (4 records).</w:t>
            </w:r>
          </w:p>
        </w:tc>
        <w:tc>
          <w:tcPr>
            <w:tcW w:type="dxa" w:w="22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919"/>
          </w:tcPr>
          <w:p>
            <w:pPr>
              <w:spacing w:after="0"/>
              <w:jc w:val="left"/>
            </w:pPr>
          </w:p>
        </w:tc>
        <w:tc>
          <w:tcPr>
            <w:tcW w:type="dxa" w:w="1541"/>
          </w:tcPr>
          <w:p>
            <w:pPr>
              <w:spacing w:after="0"/>
              <w:jc w:val="left"/>
            </w:pPr>
          </w:p>
        </w:tc>
        <w:tc>
          <w:tcPr>
            <w:tcW w:type="dxa" w:w="172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3, 2012 to 2026 (3 zone-level)</w:t>
            </w:r>
          </w:p>
        </w:tc>
        <w:tc>
          <w:tcPr>
            <w:tcW w:type="dxa" w:w="1919"/>
          </w:tcPr>
          <w:p>
            <w:pPr>
              <w:spacing w:after="0"/>
              <w:jc w:val="left"/>
            </w:pPr>
          </w:p>
        </w:tc>
        <w:tc>
          <w:tcPr>
            <w:tcW w:type="dxa" w:w="1541"/>
          </w:tcPr>
          <w:p>
            <w:pPr>
              <w:spacing w:after="0"/>
              <w:jc w:val="left"/>
            </w:pPr>
            <w:r>
              <w:rPr>
                <w:sz w:val="16"/>
              </w:rPr>
              <w:t>Wildfire, 2026-03-12, $1,010,000 property; $1,610,000 crops, reported for the zone (2026 dollars), 1 direct death (reported for the zone); NWS zone NEZ035 (ARTHUR), zone-level: may include parts of neighboring counties</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51, 1996 to 2023 (51 zone-level)</w:t>
            </w:r>
          </w:p>
        </w:tc>
        <w:tc>
          <w:tcPr>
            <w:tcW w:type="dxa" w:w="1919"/>
          </w:tcPr>
          <w:p>
            <w:pPr>
              <w:spacing w:after="0"/>
              <w:jc w:val="left"/>
            </w:pPr>
          </w:p>
        </w:tc>
        <w:tc>
          <w:tcPr>
            <w:tcW w:type="dxa" w:w="1541"/>
          </w:tcPr>
          <w:p>
            <w:pPr>
              <w:spacing w:after="0"/>
              <w:jc w:val="left"/>
            </w:pPr>
            <w:r>
              <w:rPr>
                <w:sz w:val="16"/>
              </w:rPr>
              <w:t>Winter Storm, 1998-03-06, $15,000 property; crops not reported, reported for the zone (1998 dollars), 2 direct injuries (reported for the zone); NWS zone NEZ035 (ARTHUR), zone-level: may include parts of neighboring counties</w:t>
            </w:r>
          </w:p>
        </w:tc>
        <w:tc>
          <w:tcPr>
            <w:tcW w:type="dxa" w:w="172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825"/>
        <w:gridCol w:w="1942"/>
        <w:gridCol w:w="2958"/>
        <w:gridCol w:w="1132"/>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Title</w:t>
            </w:r>
          </w:p>
        </w:tc>
        <w:tc>
          <w:tcPr>
            <w:tcW w:type="dxa" w:w="1942"/>
            <w:shd w:val="clear" w:color="auto" w:fill="E8E8E8"/>
          </w:tcPr>
          <w:p>
            <w:pPr>
              <w:spacing w:after="0"/>
              <w:jc w:val="left"/>
            </w:pPr>
            <w:r>
              <w:rPr>
                <w:b/>
                <w:sz w:val="16"/>
              </w:rPr>
              <w:t>Mapped hazard</w:t>
            </w:r>
          </w:p>
        </w:tc>
        <w:tc>
          <w:tcPr>
            <w:tcW w:type="dxa" w:w="29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2"/>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2026-03-12</w:t>
            </w:r>
          </w:p>
        </w:tc>
        <w:tc>
          <w:tcPr>
            <w:tcW w:type="dxa" w:w="1037"/>
          </w:tcPr>
          <w:p>
            <w:pPr>
              <w:spacing w:after="0"/>
              <w:jc w:val="left"/>
            </w:pPr>
            <w:r>
              <w:rPr>
                <w:sz w:val="16"/>
              </w:rPr>
              <w:t>DR-4920-NE</w:t>
            </w:r>
          </w:p>
        </w:tc>
        <w:tc>
          <w:tcPr>
            <w:tcW w:type="dxa" w:w="1263"/>
          </w:tcPr>
          <w:p>
            <w:pPr>
              <w:spacing w:after="0"/>
              <w:jc w:val="left"/>
            </w:pPr>
            <w:r>
              <w:rPr>
                <w:sz w:val="16"/>
              </w:rPr>
              <w:t>Major disaster</w:t>
            </w:r>
          </w:p>
        </w:tc>
        <w:tc>
          <w:tcPr>
            <w:tcW w:type="dxa" w:w="2825"/>
          </w:tcPr>
          <w:p>
            <w:pPr>
              <w:spacing w:after="0"/>
              <w:jc w:val="left"/>
            </w:pPr>
            <w:r>
              <w:rPr>
                <w:sz w:val="16"/>
              </w:rPr>
              <w:t>WILDFIRES</w:t>
            </w:r>
          </w:p>
        </w:tc>
        <w:tc>
          <w:tcPr>
            <w:tcW w:type="dxa" w:w="1942"/>
          </w:tcPr>
          <w:p>
            <w:pPr>
              <w:spacing w:after="0"/>
              <w:jc w:val="left"/>
            </w:pPr>
            <w:r>
              <w:rPr>
                <w:sz w:val="16"/>
              </w:rPr>
              <w:t>Wildfire</w:t>
            </w:r>
          </w:p>
        </w:tc>
        <w:tc>
          <w:tcPr>
            <w:tcW w:type="dxa" w:w="2958"/>
          </w:tcPr>
          <w:p>
            <w:pPr>
              <w:spacing w:after="0"/>
              <w:jc w:val="right"/>
            </w:pPr>
            <w:r>
              <w:rPr>
                <w:sz w:val="16"/>
              </w:rPr>
              <w:t>none found</w:t>
            </w:r>
          </w:p>
        </w:tc>
        <w:tc>
          <w:tcPr>
            <w:tcW w:type="dxa" w:w="1132"/>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2026-03-13</w:t>
            </w:r>
          </w:p>
        </w:tc>
        <w:tc>
          <w:tcPr>
            <w:tcW w:type="dxa" w:w="1037"/>
          </w:tcPr>
          <w:p>
            <w:pPr>
              <w:spacing w:after="0"/>
              <w:jc w:val="left"/>
            </w:pPr>
            <w:r>
              <w:rPr>
                <w:sz w:val="16"/>
              </w:rPr>
              <w:t>2026-03-12</w:t>
            </w:r>
          </w:p>
        </w:tc>
        <w:tc>
          <w:tcPr>
            <w:tcW w:type="dxa" w:w="1037"/>
          </w:tcPr>
          <w:p>
            <w:pPr>
              <w:spacing w:after="0"/>
              <w:jc w:val="left"/>
            </w:pPr>
            <w:r>
              <w:rPr>
                <w:sz w:val="16"/>
              </w:rPr>
              <w:t>FM-5623-NE</w:t>
            </w:r>
          </w:p>
        </w:tc>
        <w:tc>
          <w:tcPr>
            <w:tcW w:type="dxa" w:w="1263"/>
          </w:tcPr>
          <w:p>
            <w:pPr>
              <w:spacing w:after="0"/>
              <w:jc w:val="left"/>
            </w:pPr>
            <w:r>
              <w:rPr>
                <w:sz w:val="16"/>
              </w:rPr>
              <w:t>Fire management</w:t>
            </w:r>
          </w:p>
        </w:tc>
        <w:tc>
          <w:tcPr>
            <w:tcW w:type="dxa" w:w="2825"/>
          </w:tcPr>
          <w:p>
            <w:pPr>
              <w:spacing w:after="0"/>
              <w:jc w:val="left"/>
            </w:pPr>
            <w:r>
              <w:rPr>
                <w:sz w:val="16"/>
              </w:rPr>
              <w:t>MORRILL-COTTONWOOD FIRE</w:t>
            </w:r>
          </w:p>
        </w:tc>
        <w:tc>
          <w:tcPr>
            <w:tcW w:type="dxa" w:w="1942"/>
          </w:tcPr>
          <w:p>
            <w:pPr>
              <w:spacing w:after="0"/>
              <w:jc w:val="left"/>
            </w:pPr>
            <w:r>
              <w:rPr>
                <w:sz w:val="16"/>
              </w:rPr>
              <w:t>Wildfire</w:t>
            </w:r>
          </w:p>
        </w:tc>
        <w:tc>
          <w:tcPr>
            <w:tcW w:type="dxa" w:w="2958"/>
          </w:tcPr>
          <w:p>
            <w:pPr>
              <w:spacing w:after="0"/>
              <w:jc w:val="right"/>
            </w:pPr>
            <w:r>
              <w:rPr>
                <w:sz w:val="16"/>
              </w:rPr>
              <w:t>none found</w:t>
            </w:r>
          </w:p>
        </w:tc>
        <w:tc>
          <w:tcPr>
            <w:tcW w:type="dxa" w:w="1132"/>
          </w:tcPr>
          <w:p>
            <w:pPr>
              <w:spacing w:after="0"/>
              <w:jc w:val="left"/>
            </w:pPr>
            <w:r>
              <w:rPr>
                <w:sz w:val="16"/>
              </w:rPr>
              <w:t>new since last plan; within last 5 years</w:t>
            </w:r>
          </w:p>
        </w:tc>
        <w:tc>
          <w:tcPr>
            <w:tcW w:type="dxa" w:w="881"/>
          </w:tcPr>
          <w:p>
            <w:pPr>
              <w:spacing w:after="0"/>
              <w:jc w:val="left"/>
            </w:pPr>
            <w:r>
              <w:rPr>
                <w:sz w:val="16"/>
              </w:rPr>
              <w:t>same incident as DR-4920</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3"/>
          </w:tcPr>
          <w:p>
            <w:pPr>
              <w:spacing w:after="0"/>
              <w:jc w:val="left"/>
            </w:pPr>
            <w:r>
              <w:rPr>
                <w:sz w:val="16"/>
              </w:rPr>
              <w:t>Major disaster</w:t>
            </w:r>
          </w:p>
        </w:tc>
        <w:tc>
          <w:tcPr>
            <w:tcW w:type="dxa" w:w="2825"/>
          </w:tcPr>
          <w:p>
            <w:pPr>
              <w:spacing w:after="0"/>
              <w:jc w:val="left"/>
            </w:pPr>
            <w:r>
              <w:rPr>
                <w:sz w:val="16"/>
              </w:rPr>
              <w:t>COVID-19 PANDEMIC</w:t>
            </w:r>
          </w:p>
        </w:tc>
        <w:tc>
          <w:tcPr>
            <w:tcW w:type="dxa" w:w="1942"/>
          </w:tcPr>
          <w:p>
            <w:pPr>
              <w:spacing w:after="0"/>
              <w:jc w:val="left"/>
            </w:pPr>
            <w:r>
              <w:rPr>
                <w:sz w:val="16"/>
              </w:rPr>
              <w:t>Non-natural, not counted</w:t>
            </w:r>
          </w:p>
        </w:tc>
        <w:tc>
          <w:tcPr>
            <w:tcW w:type="dxa" w:w="2958"/>
          </w:tcPr>
          <w:p>
            <w:pPr>
              <w:spacing w:after="0"/>
              <w:jc w:val="right"/>
            </w:pPr>
            <w:r>
              <w:rPr>
                <w:sz w:val="16"/>
              </w:rPr>
              <w:t>none found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3"/>
          </w:tcPr>
          <w:p>
            <w:pPr>
              <w:spacing w:after="0"/>
              <w:jc w:val="left"/>
            </w:pPr>
            <w:r>
              <w:rPr>
                <w:sz w:val="16"/>
              </w:rPr>
              <w:t>Emergency</w:t>
            </w:r>
          </w:p>
        </w:tc>
        <w:tc>
          <w:tcPr>
            <w:tcW w:type="dxa" w:w="2825"/>
          </w:tcPr>
          <w:p>
            <w:pPr>
              <w:spacing w:after="0"/>
              <w:jc w:val="left"/>
            </w:pPr>
            <w:r>
              <w:rPr>
                <w:sz w:val="16"/>
              </w:rPr>
              <w:t>COVID-19</w:t>
            </w:r>
          </w:p>
        </w:tc>
        <w:tc>
          <w:tcPr>
            <w:tcW w:type="dxa" w:w="1942"/>
          </w:tcPr>
          <w:p>
            <w:pPr>
              <w:spacing w:after="0"/>
              <w:jc w:val="left"/>
            </w:pPr>
            <w:r>
              <w:rPr>
                <w:sz w:val="16"/>
              </w:rPr>
              <w:t>Non-natural, not counted</w:t>
            </w:r>
          </w:p>
        </w:tc>
        <w:tc>
          <w:tcPr>
            <w:tcW w:type="dxa" w:w="2958"/>
          </w:tcPr>
          <w:p>
            <w:pPr>
              <w:spacing w:after="0"/>
              <w:jc w:val="right"/>
            </w:pPr>
            <w:r>
              <w:rPr>
                <w:sz w:val="16"/>
              </w:rPr>
              <w:t>none found</w:t>
            </w:r>
          </w:p>
        </w:tc>
        <w:tc>
          <w:tcPr>
            <w:tcW w:type="dxa" w:w="1132"/>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3"/>
          </w:tcPr>
          <w:p>
            <w:pPr>
              <w:spacing w:after="0"/>
              <w:jc w:val="left"/>
            </w:pPr>
            <w:r>
              <w:rPr>
                <w:sz w:val="16"/>
              </w:rPr>
              <w:t>Major disaster</w:t>
            </w:r>
          </w:p>
        </w:tc>
        <w:tc>
          <w:tcPr>
            <w:tcW w:type="dxa" w:w="2825"/>
          </w:tcPr>
          <w:p>
            <w:pPr>
              <w:spacing w:after="0"/>
              <w:jc w:val="left"/>
            </w:pPr>
            <w:r>
              <w:rPr>
                <w:sz w:val="16"/>
              </w:rPr>
              <w:t>SEVERE WINTER STORM, STRAIGHT-LINE WINDS, AND FLOODING</w:t>
            </w:r>
          </w:p>
        </w:tc>
        <w:tc>
          <w:tcPr>
            <w:tcW w:type="dxa" w:w="1942"/>
          </w:tcPr>
          <w:p>
            <w:pPr>
              <w:spacing w:after="0"/>
              <w:jc w:val="left"/>
            </w:pPr>
            <w:r>
              <w:rPr>
                <w:sz w:val="16"/>
              </w:rPr>
              <w:t>Inland Flooding (primary); also designated: Strong Wind, Winter Weather</w:t>
            </w:r>
          </w:p>
        </w:tc>
        <w:tc>
          <w:tcPr>
            <w:tcW w:type="dxa" w:w="2958"/>
          </w:tcPr>
          <w:p>
            <w:pPr>
              <w:spacing w:after="0"/>
              <w:jc w:val="right"/>
            </w:pPr>
            <w:r>
              <w:rPr>
                <w:sz w:val="16"/>
              </w:rPr>
              <w:t>$46,347.35</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63"/>
          </w:tcPr>
          <w:p>
            <w:pPr>
              <w:spacing w:after="0"/>
              <w:jc w:val="left"/>
            </w:pPr>
            <w:r>
              <w:rPr>
                <w:sz w:val="16"/>
              </w:rPr>
              <w:t>Major disaster</w:t>
            </w:r>
          </w:p>
        </w:tc>
        <w:tc>
          <w:tcPr>
            <w:tcW w:type="dxa" w:w="2825"/>
          </w:tcPr>
          <w:p>
            <w:pPr>
              <w:spacing w:after="0"/>
              <w:jc w:val="left"/>
            </w:pPr>
            <w:r>
              <w:rPr>
                <w:sz w:val="16"/>
              </w:rPr>
              <w:t>SEVERE STORMS, TORNADOES, STRAIGHT-LINE WINDS, AND FLOODING</w:t>
            </w:r>
          </w:p>
        </w:tc>
        <w:tc>
          <w:tcPr>
            <w:tcW w:type="dxa" w:w="1942"/>
          </w:tcPr>
          <w:p>
            <w:pPr>
              <w:spacing w:after="0"/>
              <w:jc w:val="left"/>
            </w:pPr>
            <w:r>
              <w:rPr>
                <w:sz w:val="16"/>
              </w:rPr>
              <w:t>Inland Flooding; Strong Wind; Tornado</w:t>
            </w:r>
          </w:p>
        </w:tc>
        <w:tc>
          <w:tcPr>
            <w:tcW w:type="dxa" w:w="2958"/>
          </w:tcPr>
          <w:p>
            <w:pPr>
              <w:spacing w:after="0"/>
              <w:jc w:val="right"/>
            </w:pPr>
            <w:r>
              <w:rPr>
                <w:sz w:val="16"/>
              </w:rPr>
              <w:t>none placed in this county by FEMA's record; $6,406.13 for this declaration is not placed in any county (see the list below)</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63"/>
          </w:tcPr>
          <w:p>
            <w:pPr>
              <w:spacing w:after="0"/>
              <w:jc w:val="left"/>
            </w:pPr>
            <w:r>
              <w:rPr>
                <w:sz w:val="16"/>
              </w:rPr>
              <w:t>Major disaster</w:t>
            </w:r>
          </w:p>
        </w:tc>
        <w:tc>
          <w:tcPr>
            <w:tcW w:type="dxa" w:w="2825"/>
          </w:tcPr>
          <w:p>
            <w:pPr>
              <w:spacing w:after="0"/>
              <w:jc w:val="left"/>
            </w:pPr>
            <w:r>
              <w:rPr>
                <w:sz w:val="16"/>
              </w:rPr>
              <w:t>SEVERE STORMS AND FLOODING</w:t>
            </w:r>
          </w:p>
        </w:tc>
        <w:tc>
          <w:tcPr>
            <w:tcW w:type="dxa" w:w="1942"/>
          </w:tcPr>
          <w:p>
            <w:pPr>
              <w:spacing w:after="0"/>
              <w:jc w:val="left"/>
            </w:pPr>
            <w:r>
              <w:rPr>
                <w:sz w:val="16"/>
              </w:rPr>
              <w:t>Inland Flooding</w:t>
            </w:r>
          </w:p>
        </w:tc>
        <w:tc>
          <w:tcPr>
            <w:tcW w:type="dxa" w:w="2958"/>
          </w:tcPr>
          <w:p>
            <w:pPr>
              <w:spacing w:after="0"/>
              <w:jc w:val="right"/>
            </w:pPr>
            <w:r>
              <w:rPr>
                <w:sz w:val="16"/>
              </w:rPr>
              <w:t>$106,298.33</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63"/>
          </w:tcPr>
          <w:p>
            <w:pPr>
              <w:spacing w:after="0"/>
              <w:jc w:val="left"/>
            </w:pPr>
            <w:r>
              <w:rPr>
                <w:sz w:val="16"/>
              </w:rPr>
              <w:t>Major disaster</w:t>
            </w:r>
          </w:p>
        </w:tc>
        <w:tc>
          <w:tcPr>
            <w:tcW w:type="dxa" w:w="2825"/>
          </w:tcPr>
          <w:p>
            <w:pPr>
              <w:spacing w:after="0"/>
              <w:jc w:val="left"/>
            </w:pPr>
            <w:r>
              <w:rPr>
                <w:sz w:val="16"/>
              </w:rPr>
              <w:t>SEVERE STORMS, ICE JAMS, AND FLOODING</w:t>
            </w:r>
          </w:p>
        </w:tc>
        <w:tc>
          <w:tcPr>
            <w:tcW w:type="dxa" w:w="1942"/>
          </w:tcPr>
          <w:p>
            <w:pPr>
              <w:spacing w:after="0"/>
              <w:jc w:val="left"/>
            </w:pPr>
            <w:r>
              <w:rPr>
                <w:sz w:val="16"/>
              </w:rPr>
              <w:t>Inland Flooding</w:t>
            </w:r>
          </w:p>
        </w:tc>
        <w:tc>
          <w:tcPr>
            <w:tcW w:type="dxa" w:w="2958"/>
          </w:tcPr>
          <w:p>
            <w:pPr>
              <w:spacing w:after="0"/>
              <w:jc w:val="right"/>
            </w:pPr>
            <w:r>
              <w:rPr>
                <w:sz w:val="16"/>
              </w:rPr>
              <w:t>$45,897.26</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63"/>
          </w:tcPr>
          <w:p>
            <w:pPr>
              <w:spacing w:after="0"/>
              <w:jc w:val="left"/>
            </w:pPr>
            <w:r>
              <w:rPr>
                <w:sz w:val="16"/>
              </w:rPr>
              <w:t>Major disaster</w:t>
            </w:r>
          </w:p>
        </w:tc>
        <w:tc>
          <w:tcPr>
            <w:tcW w:type="dxa" w:w="2825"/>
          </w:tcPr>
          <w:p>
            <w:pPr>
              <w:spacing w:after="0"/>
              <w:jc w:val="left"/>
            </w:pPr>
            <w:r>
              <w:rPr>
                <w:sz w:val="16"/>
              </w:rPr>
              <w:t>SEVERE STORMS, FLOODING, AND TORNADOES</w:t>
            </w:r>
          </w:p>
        </w:tc>
        <w:tc>
          <w:tcPr>
            <w:tcW w:type="dxa" w:w="1942"/>
          </w:tcPr>
          <w:p>
            <w:pPr>
              <w:spacing w:after="0"/>
              <w:jc w:val="left"/>
            </w:pPr>
            <w:r>
              <w:rPr>
                <w:sz w:val="16"/>
              </w:rPr>
              <w:t>Inland Flooding; Tornado</w:t>
            </w:r>
          </w:p>
        </w:tc>
        <w:tc>
          <w:tcPr>
            <w:tcW w:type="dxa" w:w="2958"/>
          </w:tcPr>
          <w:p>
            <w:pPr>
              <w:spacing w:after="0"/>
              <w:jc w:val="right"/>
            </w:pPr>
            <w:r>
              <w:rPr>
                <w:sz w:val="16"/>
              </w:rPr>
              <w:t>$202,240.89</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2007-08-29</w:t>
            </w:r>
          </w:p>
        </w:tc>
        <w:tc>
          <w:tcPr>
            <w:tcW w:type="dxa" w:w="1037"/>
          </w:tcPr>
          <w:p>
            <w:pPr>
              <w:spacing w:after="0"/>
              <w:jc w:val="left"/>
            </w:pPr>
            <w:r>
              <w:rPr>
                <w:sz w:val="16"/>
              </w:rPr>
              <w:t>2007-06-11</w:t>
            </w:r>
          </w:p>
        </w:tc>
        <w:tc>
          <w:tcPr>
            <w:tcW w:type="dxa" w:w="1037"/>
          </w:tcPr>
          <w:p>
            <w:pPr>
              <w:spacing w:after="0"/>
              <w:jc w:val="left"/>
            </w:pPr>
            <w:r>
              <w:rPr>
                <w:sz w:val="16"/>
              </w:rPr>
              <w:t>DR-1721-NE</w:t>
            </w:r>
          </w:p>
        </w:tc>
        <w:tc>
          <w:tcPr>
            <w:tcW w:type="dxa" w:w="1263"/>
          </w:tcPr>
          <w:p>
            <w:pPr>
              <w:spacing w:after="0"/>
              <w:jc w:val="left"/>
            </w:pPr>
            <w:r>
              <w:rPr>
                <w:sz w:val="16"/>
              </w:rPr>
              <w:t>Major disaster</w:t>
            </w:r>
          </w:p>
        </w:tc>
        <w:tc>
          <w:tcPr>
            <w:tcW w:type="dxa" w:w="2825"/>
          </w:tcPr>
          <w:p>
            <w:pPr>
              <w:spacing w:after="0"/>
              <w:jc w:val="left"/>
            </w:pPr>
            <w:r>
              <w:rPr>
                <w:sz w:val="16"/>
              </w:rPr>
              <w:t>SEVERE STORMS AND FLOODING</w:t>
            </w:r>
          </w:p>
        </w:tc>
        <w:tc>
          <w:tcPr>
            <w:tcW w:type="dxa" w:w="1942"/>
          </w:tcPr>
          <w:p>
            <w:pPr>
              <w:spacing w:after="0"/>
              <w:jc w:val="left"/>
            </w:pPr>
            <w:r>
              <w:rPr>
                <w:sz w:val="16"/>
              </w:rPr>
              <w:t>Inland Flooding</w:t>
            </w:r>
          </w:p>
        </w:tc>
        <w:tc>
          <w:tcPr>
            <w:tcW w:type="dxa" w:w="2958"/>
          </w:tcPr>
          <w:p>
            <w:pPr>
              <w:spacing w:after="0"/>
              <w:jc w:val="right"/>
            </w:pPr>
            <w:r>
              <w:rPr>
                <w:sz w:val="16"/>
              </w:rPr>
              <w:t>$95,807.15</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3"/>
          </w:tcPr>
          <w:p>
            <w:pPr>
              <w:spacing w:after="0"/>
              <w:jc w:val="left"/>
            </w:pPr>
            <w:r>
              <w:rPr>
                <w:sz w:val="16"/>
              </w:rPr>
              <w:t>Emergency</w:t>
            </w:r>
          </w:p>
        </w:tc>
        <w:tc>
          <w:tcPr>
            <w:tcW w:type="dxa" w:w="2825"/>
          </w:tcPr>
          <w:p>
            <w:pPr>
              <w:spacing w:after="0"/>
              <w:jc w:val="left"/>
            </w:pPr>
            <w:r>
              <w:rPr>
                <w:sz w:val="16"/>
              </w:rPr>
              <w:t>HURRICANE KATRINA EVACUEES</w:t>
            </w:r>
          </w:p>
        </w:tc>
        <w:tc>
          <w:tcPr>
            <w:tcW w:type="dxa" w:w="1942"/>
          </w:tcPr>
          <w:p>
            <w:pPr>
              <w:spacing w:after="0"/>
              <w:jc w:val="left"/>
            </w:pPr>
            <w:r>
              <w:rPr>
                <w:sz w:val="16"/>
              </w:rPr>
              <w:t>Hurricane: evacuation support, not a local hazard event; not counted</w:t>
            </w:r>
          </w:p>
        </w:tc>
        <w:tc>
          <w:tcPr>
            <w:tcW w:type="dxa" w:w="2958"/>
          </w:tcPr>
          <w:p>
            <w:pPr>
              <w:spacing w:after="0"/>
              <w:jc w:val="right"/>
            </w:pPr>
            <w:r>
              <w:rPr>
                <w:sz w:val="16"/>
              </w:rPr>
              <w:t>none found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3"/>
          </w:tcPr>
          <w:p>
            <w:pPr>
              <w:spacing w:after="0"/>
              <w:jc w:val="left"/>
            </w:pPr>
            <w:r>
              <w:rPr>
                <w:sz w:val="16"/>
              </w:rPr>
              <w:t>Major disaster</w:t>
            </w:r>
          </w:p>
        </w:tc>
        <w:tc>
          <w:tcPr>
            <w:tcW w:type="dxa" w:w="2825"/>
          </w:tcPr>
          <w:p>
            <w:pPr>
              <w:spacing w:after="0"/>
              <w:jc w:val="left"/>
            </w:pPr>
            <w:r>
              <w:rPr>
                <w:sz w:val="16"/>
              </w:rPr>
              <w:t>SEVERE STORMS &amp; FLOODING</w:t>
            </w:r>
          </w:p>
        </w:tc>
        <w:tc>
          <w:tcPr>
            <w:tcW w:type="dxa" w:w="1942"/>
          </w:tcPr>
          <w:p>
            <w:pPr>
              <w:spacing w:after="0"/>
              <w:jc w:val="left"/>
            </w:pPr>
            <w:r>
              <w:rPr>
                <w:sz w:val="16"/>
              </w:rPr>
              <w:t>Inland Flooding</w:t>
            </w:r>
          </w:p>
        </w:tc>
        <w:tc>
          <w:tcPr>
            <w:tcW w:type="dxa" w:w="2958"/>
          </w:tcPr>
          <w:p>
            <w:pPr>
              <w:spacing w:after="0"/>
              <w:jc w:val="right"/>
            </w:pPr>
            <w:r>
              <w:rPr>
                <w:sz w:val="16"/>
              </w:rPr>
              <w:t>none found</w:t>
            </w:r>
          </w:p>
        </w:tc>
        <w:tc>
          <w:tcPr>
            <w:tcW w:type="dxa" w:w="1132"/>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27</w:t>
            </w:r>
          </w:p>
        </w:tc>
        <w:tc>
          <w:tcPr>
            <w:tcW w:type="dxa" w:w="1356"/>
          </w:tcPr>
          <w:p>
            <w:pPr>
              <w:spacing w:after="0"/>
              <w:jc w:val="right"/>
            </w:pPr>
            <w:r>
              <w:rPr>
                <w:sz w:val="16"/>
              </w:rPr>
              <w:t>6</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182</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88</w:t>
            </w:r>
          </w:p>
        </w:tc>
        <w:tc>
          <w:tcPr>
            <w:tcW w:type="dxa" w:w="1422"/>
          </w:tcPr>
          <w:p>
            <w:pPr>
              <w:spacing w:after="0"/>
              <w:jc w:val="right"/>
            </w:pPr>
            <w:r>
              <w:rPr>
                <w:sz w:val="16"/>
              </w:rPr>
              <w:t>11</w:t>
            </w:r>
          </w:p>
        </w:tc>
        <w:tc>
          <w:tcPr>
            <w:tcW w:type="dxa" w:w="1356"/>
          </w:tcPr>
          <w:p>
            <w:pPr>
              <w:spacing w:after="0"/>
              <w:jc w:val="right"/>
            </w:pPr>
            <w:r>
              <w:rPr>
                <w:sz w:val="16"/>
              </w:rPr>
              <w:t>8</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1"/>
        <w:gridCol w:w="3172"/>
        <w:gridCol w:w="1111"/>
        <w:gridCol w:w="1794"/>
        <w:gridCol w:w="2253"/>
        <w:gridCol w:w="23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1"/>
            <w:shd w:val="clear" w:color="auto" w:fill="E8E8E8"/>
          </w:tcPr>
          <w:p>
            <w:pPr>
              <w:spacing w:after="0"/>
              <w:jc w:val="left"/>
            </w:pPr>
            <w:r>
              <w:rPr>
                <w:b/>
                <w:sz w:val="16"/>
              </w:rPr>
              <w:t>Magnitude or extent</w:t>
            </w:r>
          </w:p>
        </w:tc>
        <w:tc>
          <w:tcPr>
            <w:tcW w:type="dxa" w:w="317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4"/>
            <w:shd w:val="clear" w:color="auto" w:fill="E8E8E8"/>
          </w:tcPr>
          <w:p>
            <w:pPr>
              <w:spacing w:after="0"/>
              <w:jc w:val="left"/>
            </w:pPr>
            <w:r>
              <w:rPr>
                <w:b/>
                <w:sz w:val="16"/>
              </w:rPr>
              <w:t>Location</w:t>
            </w:r>
          </w:p>
        </w:tc>
        <w:tc>
          <w:tcPr>
            <w:tcW w:type="dxa" w:w="2253"/>
            <w:shd w:val="clear" w:color="auto" w:fill="E8E8E8"/>
          </w:tcPr>
          <w:p>
            <w:pPr>
              <w:spacing w:after="0"/>
              <w:jc w:val="left"/>
            </w:pPr>
            <w:r>
              <w:rPr>
                <w:b/>
                <w:sz w:val="16"/>
              </w:rPr>
              <w:t>Flags</w:t>
            </w:r>
          </w:p>
        </w:tc>
        <w:tc>
          <w:tcPr>
            <w:tcW w:type="dxa" w:w="23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Wildfire</w:t>
            </w:r>
          </w:p>
        </w:tc>
        <w:tc>
          <w:tcPr>
            <w:tcW w:type="dxa" w:w="1181"/>
          </w:tcPr>
          <w:p>
            <w:pPr>
              <w:spacing w:after="0"/>
              <w:jc w:val="left"/>
            </w:pPr>
          </w:p>
        </w:tc>
        <w:tc>
          <w:tcPr>
            <w:tcW w:type="dxa" w:w="3172"/>
          </w:tcPr>
          <w:p>
            <w:pPr>
              <w:spacing w:after="0"/>
              <w:jc w:val="left"/>
            </w:pPr>
            <w:r>
              <w:rPr>
                <w:sz w:val="16"/>
              </w:rPr>
              <w:t>$1,010,000 property; $1,610,000 crops, reported for the zone (2026 dollars)</w:t>
            </w:r>
          </w:p>
        </w:tc>
        <w:tc>
          <w:tcPr>
            <w:tcW w:type="dxa" w:w="1111"/>
          </w:tcPr>
          <w:p>
            <w:pPr>
              <w:spacing w:after="0"/>
              <w:jc w:val="right"/>
            </w:pPr>
            <w:r>
              <w:rPr>
                <w:sz w:val="16"/>
              </w:rPr>
              <w:t>1, 0</w:t>
            </w:r>
          </w:p>
        </w:tc>
        <w:tc>
          <w:tcPr>
            <w:tcW w:type="dxa" w:w="1794"/>
          </w:tcPr>
          <w:p>
            <w:pPr>
              <w:spacing w:after="0"/>
              <w:jc w:val="left"/>
            </w:pPr>
            <w:r>
              <w:rPr>
                <w:sz w:val="16"/>
              </w:rPr>
              <w:t>NWS zone NEZ035 (ARTHUR), zone-level: may include parts of neighboring counties</w:t>
            </w:r>
          </w:p>
        </w:tc>
        <w:tc>
          <w:tcPr>
            <w:tcW w:type="dxa" w:w="2253"/>
          </w:tcPr>
          <w:p>
            <w:pPr>
              <w:spacing w:after="0"/>
              <w:jc w:val="left"/>
            </w:pPr>
            <w:r>
              <w:rPr>
                <w:sz w:val="16"/>
              </w:rPr>
              <w:t>new since last plan; within last 5 years</w:t>
            </w:r>
          </w:p>
        </w:tc>
        <w:tc>
          <w:tcPr>
            <w:tcW w:type="dxa" w:w="2349"/>
          </w:tcPr>
          <w:p>
            <w:pPr>
              <w:spacing w:after="0"/>
              <w:jc w:val="left"/>
            </w:pPr>
            <w:r>
              <w:rPr>
                <w:sz w:val="16"/>
              </w:rPr>
              <w:t>deaths or injuries recorded</w:t>
            </w:r>
          </w:p>
        </w:tc>
      </w:tr>
      <w:tr>
        <w:trPr>
          <w:cantSplit/>
        </w:trPr>
        <w:tc>
          <w:tcPr>
            <w:tcW w:type="dxa" w:w="1037"/>
          </w:tcPr>
          <w:p>
            <w:pPr>
              <w:spacing w:after="0"/>
              <w:jc w:val="left"/>
            </w:pPr>
            <w:r>
              <w:rPr>
                <w:sz w:val="16"/>
              </w:rPr>
              <w:t>2024-07-19</w:t>
            </w:r>
          </w:p>
        </w:tc>
        <w:tc>
          <w:tcPr>
            <w:tcW w:type="dxa" w:w="1215"/>
          </w:tcPr>
          <w:p>
            <w:pPr>
              <w:spacing w:after="0"/>
              <w:jc w:val="left"/>
            </w:pPr>
            <w:r>
              <w:rPr>
                <w:sz w:val="16"/>
              </w:rPr>
              <w:t>Hail</w:t>
            </w:r>
          </w:p>
        </w:tc>
        <w:tc>
          <w:tcPr>
            <w:tcW w:type="dxa" w:w="1181"/>
          </w:tcPr>
          <w:p>
            <w:pPr>
              <w:spacing w:after="0"/>
              <w:jc w:val="left"/>
            </w:pPr>
            <w:r>
              <w:rPr>
                <w:sz w:val="16"/>
              </w:rPr>
              <w:t>3.75 in</w:t>
            </w:r>
          </w:p>
        </w:tc>
        <w:tc>
          <w:tcPr>
            <w:tcW w:type="dxa" w:w="3172"/>
          </w:tcPr>
          <w:p>
            <w:pPr>
              <w:spacing w:after="0"/>
              <w:jc w:val="left"/>
            </w:pPr>
            <w:r>
              <w:rPr>
                <w:sz w:val="16"/>
              </w:rPr>
              <w:t>$0 property; $0 crops (2024 dollars)</w:t>
            </w:r>
          </w:p>
        </w:tc>
        <w:tc>
          <w:tcPr>
            <w:tcW w:type="dxa" w:w="1111"/>
          </w:tcPr>
          <w:p>
            <w:pPr>
              <w:spacing w:after="0"/>
              <w:jc w:val="right"/>
            </w:pPr>
            <w:r>
              <w:rPr>
                <w:sz w:val="16"/>
              </w:rPr>
              <w:t>0, 0</w:t>
            </w:r>
          </w:p>
        </w:tc>
        <w:tc>
          <w:tcPr>
            <w:tcW w:type="dxa" w:w="1794"/>
          </w:tcPr>
          <w:p>
            <w:pPr>
              <w:spacing w:after="0"/>
              <w:jc w:val="left"/>
            </w:pPr>
            <w:r>
              <w:rPr>
                <w:sz w:val="16"/>
              </w:rPr>
              <w:t>LENA</w:t>
            </w:r>
          </w:p>
        </w:tc>
        <w:tc>
          <w:tcPr>
            <w:tcW w:type="dxa" w:w="2253"/>
          </w:tcPr>
          <w:p>
            <w:pPr>
              <w:spacing w:after="0"/>
              <w:jc w:val="left"/>
            </w:pPr>
            <w:r>
              <w:rPr>
                <w:sz w:val="16"/>
              </w:rPr>
              <w:t>new since last plan; within last 5 years</w:t>
            </w:r>
          </w:p>
        </w:tc>
        <w:tc>
          <w:tcPr>
            <w:tcW w:type="dxa" w:w="2349"/>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181"/>
          </w:tcPr>
          <w:p>
            <w:pPr>
              <w:spacing w:after="0"/>
              <w:jc w:val="left"/>
            </w:pPr>
          </w:p>
        </w:tc>
        <w:tc>
          <w:tcPr>
            <w:tcW w:type="dxa" w:w="3172"/>
          </w:tcPr>
          <w:p>
            <w:pPr>
              <w:spacing w:after="0"/>
              <w:jc w:val="left"/>
            </w:pPr>
            <w:r>
              <w:rPr>
                <w:sz w:val="16"/>
              </w:rPr>
              <w:t>$0 property; $0 crops, reported for the zone (2024 dollars)</w:t>
            </w:r>
          </w:p>
        </w:tc>
        <w:tc>
          <w:tcPr>
            <w:tcW w:type="dxa" w:w="1111"/>
          </w:tcPr>
          <w:p>
            <w:pPr>
              <w:spacing w:after="0"/>
              <w:jc w:val="right"/>
            </w:pPr>
            <w:r>
              <w:rPr>
                <w:sz w:val="16"/>
              </w:rPr>
              <w:t>0, 0</w:t>
            </w:r>
          </w:p>
        </w:tc>
        <w:tc>
          <w:tcPr>
            <w:tcW w:type="dxa" w:w="1794"/>
          </w:tcPr>
          <w:p>
            <w:pPr>
              <w:spacing w:after="0"/>
              <w:jc w:val="left"/>
            </w:pPr>
            <w:r>
              <w:rPr>
                <w:sz w:val="16"/>
              </w:rPr>
              <w:t>NWS zone NEZ035 (ARTHUR), zone-level: may include parts of neighboring counties</w:t>
            </w:r>
          </w:p>
        </w:tc>
        <w:tc>
          <w:tcPr>
            <w:tcW w:type="dxa" w:w="2253"/>
          </w:tcPr>
          <w:p>
            <w:pPr>
              <w:spacing w:after="0"/>
              <w:jc w:val="left"/>
            </w:pPr>
            <w:r>
              <w:rPr>
                <w:sz w:val="16"/>
              </w:rPr>
              <w:t>new since last plan; within last 5 years</w:t>
            </w:r>
          </w:p>
        </w:tc>
        <w:tc>
          <w:tcPr>
            <w:tcW w:type="dxa" w:w="23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181"/>
          </w:tcPr>
          <w:p>
            <w:pPr>
              <w:spacing w:after="0"/>
              <w:jc w:val="left"/>
            </w:pPr>
            <w:r>
              <w:rPr>
                <w:sz w:val="16"/>
              </w:rPr>
              <w:t>65 kt (75 mph) measured gust</w:t>
            </w:r>
          </w:p>
        </w:tc>
        <w:tc>
          <w:tcPr>
            <w:tcW w:type="dxa" w:w="3172"/>
          </w:tcPr>
          <w:p>
            <w:pPr>
              <w:spacing w:after="0"/>
              <w:jc w:val="left"/>
            </w:pPr>
            <w:r>
              <w:rPr>
                <w:sz w:val="16"/>
              </w:rPr>
              <w:t>$0 property; $0 crops, reported for the zone (2021 dollars)</w:t>
            </w:r>
          </w:p>
        </w:tc>
        <w:tc>
          <w:tcPr>
            <w:tcW w:type="dxa" w:w="1111"/>
          </w:tcPr>
          <w:p>
            <w:pPr>
              <w:spacing w:after="0"/>
              <w:jc w:val="right"/>
            </w:pPr>
            <w:r>
              <w:rPr>
                <w:sz w:val="16"/>
              </w:rPr>
              <w:t>0, 0</w:t>
            </w:r>
          </w:p>
        </w:tc>
        <w:tc>
          <w:tcPr>
            <w:tcW w:type="dxa" w:w="1794"/>
          </w:tcPr>
          <w:p>
            <w:pPr>
              <w:spacing w:after="0"/>
              <w:jc w:val="left"/>
            </w:pPr>
            <w:r>
              <w:rPr>
                <w:sz w:val="16"/>
              </w:rPr>
              <w:t>NWS zone NEZ035 (ARTHUR), zone-level: may include parts of neighboring counties</w:t>
            </w:r>
          </w:p>
        </w:tc>
        <w:tc>
          <w:tcPr>
            <w:tcW w:type="dxa" w:w="2253"/>
          </w:tcPr>
          <w:p>
            <w:pPr>
              <w:spacing w:after="0"/>
              <w:jc w:val="left"/>
            </w:pPr>
            <w:r>
              <w:rPr>
                <w:sz w:val="16"/>
              </w:rPr>
              <w:t>during plan review, check whether your last plan included it</w:t>
            </w:r>
          </w:p>
        </w:tc>
        <w:tc>
          <w:tcPr>
            <w:tcW w:type="dxa" w:w="23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1181"/>
          </w:tcPr>
          <w:p>
            <w:pPr>
              <w:spacing w:after="0"/>
              <w:jc w:val="left"/>
            </w:pPr>
          </w:p>
        </w:tc>
        <w:tc>
          <w:tcPr>
            <w:tcW w:type="dxa" w:w="3172"/>
          </w:tcPr>
          <w:p>
            <w:pPr>
              <w:spacing w:after="0"/>
              <w:jc w:val="left"/>
            </w:pPr>
            <w:r>
              <w:rPr>
                <w:sz w:val="16"/>
              </w:rPr>
              <w:t>$0 property; $0 crops, reported for the zone (2012 dollars)</w:t>
            </w:r>
          </w:p>
        </w:tc>
        <w:tc>
          <w:tcPr>
            <w:tcW w:type="dxa" w:w="1111"/>
          </w:tcPr>
          <w:p>
            <w:pPr>
              <w:spacing w:after="0"/>
              <w:jc w:val="right"/>
            </w:pPr>
            <w:r>
              <w:rPr>
                <w:sz w:val="16"/>
              </w:rPr>
              <w:t>0, 0</w:t>
            </w:r>
          </w:p>
        </w:tc>
        <w:tc>
          <w:tcPr>
            <w:tcW w:type="dxa" w:w="1794"/>
          </w:tcPr>
          <w:p>
            <w:pPr>
              <w:spacing w:after="0"/>
              <w:jc w:val="left"/>
            </w:pPr>
            <w:r>
              <w:rPr>
                <w:sz w:val="16"/>
              </w:rPr>
              <w:t>NWS zone NEZ035 (ARTHUR), zone-level: may include parts of neighboring counties</w:t>
            </w:r>
          </w:p>
        </w:tc>
        <w:tc>
          <w:tcPr>
            <w:tcW w:type="dxa" w:w="2253"/>
          </w:tcPr>
          <w:p>
            <w:pPr>
              <w:spacing w:after="0"/>
              <w:jc w:val="left"/>
            </w:pPr>
          </w:p>
        </w:tc>
        <w:tc>
          <w:tcPr>
            <w:tcW w:type="dxa" w:w="2349"/>
          </w:tcPr>
          <w:p>
            <w:pPr>
              <w:spacing w:after="0"/>
              <w:jc w:val="left"/>
            </w:pPr>
            <w:r>
              <w:rPr>
                <w:sz w:val="16"/>
              </w:rPr>
              <w:t>B1-c worst recorded: Drought</w:t>
            </w:r>
          </w:p>
        </w:tc>
      </w:tr>
      <w:tr>
        <w:trPr>
          <w:cantSplit/>
        </w:trPr>
        <w:tc>
          <w:tcPr>
            <w:tcW w:type="dxa" w:w="1037"/>
          </w:tcPr>
          <w:p>
            <w:pPr>
              <w:spacing w:after="0"/>
              <w:jc w:val="left"/>
            </w:pPr>
            <w:r>
              <w:rPr>
                <w:sz w:val="16"/>
              </w:rPr>
              <w:t>2012-08-02</w:t>
            </w:r>
          </w:p>
        </w:tc>
        <w:tc>
          <w:tcPr>
            <w:tcW w:type="dxa" w:w="1215"/>
          </w:tcPr>
          <w:p>
            <w:pPr>
              <w:spacing w:after="0"/>
              <w:jc w:val="left"/>
            </w:pPr>
            <w:r>
              <w:rPr>
                <w:sz w:val="16"/>
              </w:rPr>
              <w:t>Lightning</w:t>
            </w:r>
          </w:p>
        </w:tc>
        <w:tc>
          <w:tcPr>
            <w:tcW w:type="dxa" w:w="1181"/>
          </w:tcPr>
          <w:p>
            <w:pPr>
              <w:spacing w:after="0"/>
              <w:jc w:val="left"/>
            </w:pPr>
          </w:p>
        </w:tc>
        <w:tc>
          <w:tcPr>
            <w:tcW w:type="dxa" w:w="3172"/>
          </w:tcPr>
          <w:p>
            <w:pPr>
              <w:spacing w:after="0"/>
              <w:jc w:val="left"/>
            </w:pPr>
            <w:r>
              <w:rPr>
                <w:sz w:val="16"/>
              </w:rPr>
              <w:t>$0 property; $50,000 crops (2012 dollars)</w:t>
            </w:r>
          </w:p>
        </w:tc>
        <w:tc>
          <w:tcPr>
            <w:tcW w:type="dxa" w:w="1111"/>
          </w:tcPr>
          <w:p>
            <w:pPr>
              <w:spacing w:after="0"/>
              <w:jc w:val="right"/>
            </w:pPr>
            <w:r>
              <w:rPr>
                <w:sz w:val="16"/>
              </w:rPr>
              <w:t>0, 0</w:t>
            </w:r>
          </w:p>
        </w:tc>
        <w:tc>
          <w:tcPr>
            <w:tcW w:type="dxa" w:w="1794"/>
          </w:tcPr>
          <w:p>
            <w:pPr>
              <w:spacing w:after="0"/>
              <w:jc w:val="left"/>
            </w:pPr>
            <w:r>
              <w:rPr>
                <w:sz w:val="16"/>
              </w:rPr>
              <w:t>ARTHUR</w:t>
            </w:r>
          </w:p>
        </w:tc>
        <w:tc>
          <w:tcPr>
            <w:tcW w:type="dxa" w:w="2253"/>
          </w:tcPr>
          <w:p>
            <w:pPr>
              <w:spacing w:after="0"/>
              <w:jc w:val="left"/>
            </w:pPr>
          </w:p>
        </w:tc>
        <w:tc>
          <w:tcPr>
            <w:tcW w:type="dxa" w:w="2349"/>
          </w:tcPr>
          <w:p>
            <w:pPr>
              <w:spacing w:after="0"/>
              <w:jc w:val="left"/>
            </w:pPr>
            <w:r>
              <w:rPr>
                <w:sz w:val="16"/>
              </w:rPr>
              <w:t>B1-c worst recorded: Lightning</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181"/>
          </w:tcPr>
          <w:p>
            <w:pPr>
              <w:spacing w:after="0"/>
              <w:jc w:val="left"/>
            </w:pPr>
          </w:p>
        </w:tc>
        <w:tc>
          <w:tcPr>
            <w:tcW w:type="dxa" w:w="3172"/>
          </w:tcPr>
          <w:p>
            <w:pPr>
              <w:spacing w:after="0"/>
              <w:jc w:val="left"/>
            </w:pPr>
            <w:r>
              <w:rPr>
                <w:sz w:val="16"/>
              </w:rPr>
              <w:t>$0 property; $500,000 crops, reported for the zone (2012 dollars)</w:t>
            </w:r>
          </w:p>
        </w:tc>
        <w:tc>
          <w:tcPr>
            <w:tcW w:type="dxa" w:w="1111"/>
          </w:tcPr>
          <w:p>
            <w:pPr>
              <w:spacing w:after="0"/>
              <w:jc w:val="right"/>
            </w:pPr>
            <w:r>
              <w:rPr>
                <w:sz w:val="16"/>
              </w:rPr>
              <w:t>0, 0</w:t>
            </w:r>
          </w:p>
        </w:tc>
        <w:tc>
          <w:tcPr>
            <w:tcW w:type="dxa" w:w="1794"/>
          </w:tcPr>
          <w:p>
            <w:pPr>
              <w:spacing w:after="0"/>
              <w:jc w:val="left"/>
            </w:pPr>
            <w:r>
              <w:rPr>
                <w:sz w:val="16"/>
              </w:rPr>
              <w:t>NWS zone NEZ035 (ARTHUR), zone-level: may include parts of neighboring counties</w:t>
            </w:r>
          </w:p>
        </w:tc>
        <w:tc>
          <w:tcPr>
            <w:tcW w:type="dxa" w:w="2253"/>
          </w:tcPr>
          <w:p>
            <w:pPr>
              <w:spacing w:after="0"/>
              <w:jc w:val="left"/>
            </w:pPr>
          </w:p>
        </w:tc>
        <w:tc>
          <w:tcPr>
            <w:tcW w:type="dxa" w:w="2349"/>
          </w:tcPr>
          <w:p>
            <w:pPr>
              <w:spacing w:after="0"/>
              <w:jc w:val="left"/>
            </w:pPr>
            <w:r>
              <w:rPr>
                <w:sz w:val="16"/>
              </w:rPr>
              <w:t>B1-c most damaging: Drought</w:t>
            </w:r>
          </w:p>
        </w:tc>
      </w:tr>
      <w:tr>
        <w:trPr>
          <w:cantSplit/>
        </w:trPr>
        <w:tc>
          <w:tcPr>
            <w:tcW w:type="dxa" w:w="1037"/>
          </w:tcPr>
          <w:p>
            <w:pPr>
              <w:spacing w:after="0"/>
              <w:jc w:val="left"/>
            </w:pPr>
            <w:r>
              <w:rPr>
                <w:sz w:val="16"/>
              </w:rPr>
              <w:t>2011-08-09</w:t>
            </w:r>
          </w:p>
        </w:tc>
        <w:tc>
          <w:tcPr>
            <w:tcW w:type="dxa" w:w="1215"/>
          </w:tcPr>
          <w:p>
            <w:pPr>
              <w:spacing w:after="0"/>
              <w:jc w:val="left"/>
            </w:pPr>
            <w:r>
              <w:rPr>
                <w:sz w:val="16"/>
              </w:rPr>
              <w:t>Hail</w:t>
            </w:r>
          </w:p>
        </w:tc>
        <w:tc>
          <w:tcPr>
            <w:tcW w:type="dxa" w:w="1181"/>
          </w:tcPr>
          <w:p>
            <w:pPr>
              <w:spacing w:after="0"/>
              <w:jc w:val="left"/>
            </w:pPr>
            <w:r>
              <w:rPr>
                <w:sz w:val="16"/>
              </w:rPr>
              <w:t>1 in</w:t>
            </w:r>
          </w:p>
        </w:tc>
        <w:tc>
          <w:tcPr>
            <w:tcW w:type="dxa" w:w="3172"/>
          </w:tcPr>
          <w:p>
            <w:pPr>
              <w:spacing w:after="0"/>
              <w:jc w:val="left"/>
            </w:pPr>
            <w:r>
              <w:rPr>
                <w:sz w:val="16"/>
              </w:rPr>
              <w:t>$0 property; $750,000 crops (2011 dollars)</w:t>
            </w:r>
          </w:p>
        </w:tc>
        <w:tc>
          <w:tcPr>
            <w:tcW w:type="dxa" w:w="1111"/>
          </w:tcPr>
          <w:p>
            <w:pPr>
              <w:spacing w:after="0"/>
              <w:jc w:val="right"/>
            </w:pPr>
            <w:r>
              <w:rPr>
                <w:sz w:val="16"/>
              </w:rPr>
              <w:t>0, 0</w:t>
            </w:r>
          </w:p>
        </w:tc>
        <w:tc>
          <w:tcPr>
            <w:tcW w:type="dxa" w:w="1794"/>
          </w:tcPr>
          <w:p>
            <w:pPr>
              <w:spacing w:after="0"/>
              <w:jc w:val="left"/>
            </w:pPr>
            <w:r>
              <w:rPr>
                <w:sz w:val="16"/>
              </w:rPr>
              <w:t>ARTHUR</w:t>
            </w:r>
          </w:p>
        </w:tc>
        <w:tc>
          <w:tcPr>
            <w:tcW w:type="dxa" w:w="2253"/>
          </w:tcPr>
          <w:p>
            <w:pPr>
              <w:spacing w:after="0"/>
              <w:jc w:val="left"/>
            </w:pPr>
          </w:p>
        </w:tc>
        <w:tc>
          <w:tcPr>
            <w:tcW w:type="dxa" w:w="2349"/>
          </w:tcPr>
          <w:p>
            <w:pPr>
              <w:spacing w:after="0"/>
              <w:jc w:val="left"/>
            </w:pPr>
            <w:r>
              <w:rPr>
                <w:sz w:val="16"/>
              </w:rPr>
              <w:t>B1-c most damaging: Hail</w:t>
            </w:r>
          </w:p>
        </w:tc>
      </w:tr>
      <w:tr>
        <w:trPr>
          <w:cantSplit/>
        </w:trPr>
        <w:tc>
          <w:tcPr>
            <w:tcW w:type="dxa" w:w="1037"/>
          </w:tcPr>
          <w:p>
            <w:pPr>
              <w:spacing w:after="0"/>
              <w:jc w:val="left"/>
            </w:pPr>
            <w:r>
              <w:rPr>
                <w:sz w:val="16"/>
              </w:rPr>
              <w:t>2007-08-22</w:t>
            </w:r>
          </w:p>
        </w:tc>
        <w:tc>
          <w:tcPr>
            <w:tcW w:type="dxa" w:w="1215"/>
          </w:tcPr>
          <w:p>
            <w:pPr>
              <w:spacing w:after="0"/>
              <w:jc w:val="left"/>
            </w:pPr>
            <w:r>
              <w:rPr>
                <w:sz w:val="16"/>
              </w:rPr>
              <w:t>Thunderstorm Wind</w:t>
            </w:r>
          </w:p>
        </w:tc>
        <w:tc>
          <w:tcPr>
            <w:tcW w:type="dxa" w:w="1181"/>
          </w:tcPr>
          <w:p>
            <w:pPr>
              <w:spacing w:after="0"/>
              <w:jc w:val="left"/>
            </w:pPr>
            <w:r>
              <w:rPr>
                <w:sz w:val="16"/>
              </w:rPr>
              <w:t>78 kt (90 mph) estimated gust</w:t>
            </w:r>
          </w:p>
        </w:tc>
        <w:tc>
          <w:tcPr>
            <w:tcW w:type="dxa" w:w="3172"/>
          </w:tcPr>
          <w:p>
            <w:pPr>
              <w:spacing w:after="0"/>
              <w:jc w:val="left"/>
            </w:pPr>
            <w:r>
              <w:rPr>
                <w:sz w:val="16"/>
              </w:rPr>
              <w:t>$5,000 property; $0 crops (2007 dollars)</w:t>
            </w:r>
          </w:p>
        </w:tc>
        <w:tc>
          <w:tcPr>
            <w:tcW w:type="dxa" w:w="1111"/>
          </w:tcPr>
          <w:p>
            <w:pPr>
              <w:spacing w:after="0"/>
              <w:jc w:val="right"/>
            </w:pPr>
            <w:r>
              <w:rPr>
                <w:sz w:val="16"/>
              </w:rPr>
              <w:t>0, 0</w:t>
            </w:r>
          </w:p>
        </w:tc>
        <w:tc>
          <w:tcPr>
            <w:tcW w:type="dxa" w:w="1794"/>
          </w:tcPr>
          <w:p>
            <w:pPr>
              <w:spacing w:after="0"/>
              <w:jc w:val="left"/>
            </w:pPr>
            <w:r>
              <w:rPr>
                <w:sz w:val="16"/>
              </w:rPr>
              <w:t>ARTHUR</w:t>
            </w:r>
          </w:p>
        </w:tc>
        <w:tc>
          <w:tcPr>
            <w:tcW w:type="dxa" w:w="2253"/>
          </w:tcPr>
          <w:p>
            <w:pPr>
              <w:spacing w:after="0"/>
              <w:jc w:val="left"/>
            </w:pPr>
          </w:p>
        </w:tc>
        <w:tc>
          <w:tcPr>
            <w:tcW w:type="dxa" w:w="2349"/>
          </w:tcPr>
          <w:p>
            <w:pPr>
              <w:spacing w:after="0"/>
              <w:jc w:val="left"/>
            </w:pPr>
            <w:r>
              <w:rPr>
                <w:sz w:val="16"/>
              </w:rPr>
              <w:t>B1-c worst recorded: Thunderstorm Wind</w:t>
            </w:r>
          </w:p>
        </w:tc>
      </w:tr>
      <w:tr>
        <w:trPr>
          <w:cantSplit/>
        </w:trPr>
        <w:tc>
          <w:tcPr>
            <w:tcW w:type="dxa" w:w="1037"/>
          </w:tcPr>
          <w:p>
            <w:pPr>
              <w:spacing w:after="0"/>
              <w:jc w:val="left"/>
            </w:pPr>
            <w:r>
              <w:rPr>
                <w:sz w:val="16"/>
              </w:rPr>
              <w:t>2005-06-06</w:t>
            </w:r>
          </w:p>
        </w:tc>
        <w:tc>
          <w:tcPr>
            <w:tcW w:type="dxa" w:w="1215"/>
          </w:tcPr>
          <w:p>
            <w:pPr>
              <w:spacing w:after="0"/>
              <w:jc w:val="left"/>
            </w:pPr>
            <w:r>
              <w:rPr>
                <w:sz w:val="16"/>
              </w:rPr>
              <w:t>Tornado</w:t>
            </w:r>
          </w:p>
        </w:tc>
        <w:tc>
          <w:tcPr>
            <w:tcW w:type="dxa" w:w="1181"/>
          </w:tcPr>
          <w:p>
            <w:pPr>
              <w:spacing w:after="0"/>
              <w:jc w:val="left"/>
            </w:pPr>
            <w:r>
              <w:rPr>
                <w:sz w:val="16"/>
              </w:rPr>
              <w:t>F1, 2.1 mi within this county, 50 yd wide</w:t>
            </w:r>
          </w:p>
        </w:tc>
        <w:tc>
          <w:tcPr>
            <w:tcW w:type="dxa" w:w="3172"/>
          </w:tcPr>
          <w:p>
            <w:pPr>
              <w:spacing w:after="0"/>
              <w:jc w:val="left"/>
            </w:pPr>
            <w:r>
              <w:rPr>
                <w:sz w:val="16"/>
              </w:rPr>
              <w:t>$10,000 property; crops not reported (2005 dollars)</w:t>
            </w:r>
          </w:p>
        </w:tc>
        <w:tc>
          <w:tcPr>
            <w:tcW w:type="dxa" w:w="1111"/>
          </w:tcPr>
          <w:p>
            <w:pPr>
              <w:spacing w:after="0"/>
              <w:jc w:val="right"/>
            </w:pPr>
            <w:r>
              <w:rPr>
                <w:sz w:val="16"/>
              </w:rPr>
              <w:t>0, 0</w:t>
            </w:r>
          </w:p>
        </w:tc>
        <w:tc>
          <w:tcPr>
            <w:tcW w:type="dxa" w:w="1794"/>
          </w:tcPr>
          <w:p>
            <w:pPr>
              <w:spacing w:after="0"/>
              <w:jc w:val="left"/>
            </w:pPr>
            <w:r>
              <w:rPr>
                <w:sz w:val="16"/>
              </w:rPr>
              <w:t>ARTHUR</w:t>
            </w:r>
          </w:p>
        </w:tc>
        <w:tc>
          <w:tcPr>
            <w:tcW w:type="dxa" w:w="2253"/>
          </w:tcPr>
          <w:p>
            <w:pPr>
              <w:spacing w:after="0"/>
              <w:jc w:val="left"/>
            </w:pPr>
          </w:p>
        </w:tc>
        <w:tc>
          <w:tcPr>
            <w:tcW w:type="dxa" w:w="2349"/>
          </w:tcPr>
          <w:p>
            <w:pPr>
              <w:spacing w:after="0"/>
              <w:jc w:val="left"/>
            </w:pPr>
            <w:r>
              <w:rPr>
                <w:sz w:val="16"/>
              </w:rPr>
              <w:t>B1-c worst recorded: Tornado</w:t>
            </w:r>
          </w:p>
        </w:tc>
      </w:tr>
      <w:tr>
        <w:trPr>
          <w:cantSplit/>
        </w:trPr>
        <w:tc>
          <w:tcPr>
            <w:tcW w:type="dxa" w:w="1037"/>
          </w:tcPr>
          <w:p>
            <w:pPr>
              <w:spacing w:after="0"/>
              <w:jc w:val="left"/>
            </w:pPr>
            <w:r>
              <w:rPr>
                <w:sz w:val="16"/>
              </w:rPr>
              <w:t>1998-07-04</w:t>
            </w:r>
          </w:p>
        </w:tc>
        <w:tc>
          <w:tcPr>
            <w:tcW w:type="dxa" w:w="1215"/>
          </w:tcPr>
          <w:p>
            <w:pPr>
              <w:spacing w:after="0"/>
              <w:jc w:val="left"/>
            </w:pPr>
            <w:r>
              <w:rPr>
                <w:sz w:val="16"/>
              </w:rPr>
              <w:t>Flash Flood</w:t>
            </w:r>
          </w:p>
        </w:tc>
        <w:tc>
          <w:tcPr>
            <w:tcW w:type="dxa" w:w="1181"/>
          </w:tcPr>
          <w:p>
            <w:pPr>
              <w:spacing w:after="0"/>
              <w:jc w:val="left"/>
            </w:pPr>
          </w:p>
        </w:tc>
        <w:tc>
          <w:tcPr>
            <w:tcW w:type="dxa" w:w="3172"/>
          </w:tcPr>
          <w:p>
            <w:pPr>
              <w:spacing w:after="0"/>
              <w:jc w:val="left"/>
            </w:pPr>
            <w:r>
              <w:rPr>
                <w:sz w:val="16"/>
              </w:rPr>
              <w:t>$50,000 property; crops not reported (1998 dollars)</w:t>
            </w:r>
          </w:p>
        </w:tc>
        <w:tc>
          <w:tcPr>
            <w:tcW w:type="dxa" w:w="1111"/>
          </w:tcPr>
          <w:p>
            <w:pPr>
              <w:spacing w:after="0"/>
              <w:jc w:val="right"/>
            </w:pPr>
            <w:r>
              <w:rPr>
                <w:sz w:val="16"/>
              </w:rPr>
              <w:t>0, 0</w:t>
            </w:r>
          </w:p>
        </w:tc>
        <w:tc>
          <w:tcPr>
            <w:tcW w:type="dxa" w:w="1794"/>
          </w:tcPr>
          <w:p>
            <w:pPr>
              <w:spacing w:after="0"/>
              <w:jc w:val="left"/>
            </w:pPr>
            <w:r>
              <w:rPr>
                <w:sz w:val="16"/>
              </w:rPr>
              <w:t>ARTHUR</w:t>
            </w:r>
          </w:p>
        </w:tc>
        <w:tc>
          <w:tcPr>
            <w:tcW w:type="dxa" w:w="2253"/>
          </w:tcPr>
          <w:p>
            <w:pPr>
              <w:spacing w:after="0"/>
              <w:jc w:val="left"/>
            </w:pPr>
          </w:p>
        </w:tc>
        <w:tc>
          <w:tcPr>
            <w:tcW w:type="dxa" w:w="23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1998-03-06</w:t>
            </w:r>
          </w:p>
        </w:tc>
        <w:tc>
          <w:tcPr>
            <w:tcW w:type="dxa" w:w="1215"/>
          </w:tcPr>
          <w:p>
            <w:pPr>
              <w:spacing w:after="0"/>
              <w:jc w:val="left"/>
            </w:pPr>
            <w:r>
              <w:rPr>
                <w:sz w:val="16"/>
              </w:rPr>
              <w:t>Winter Storm</w:t>
            </w:r>
          </w:p>
        </w:tc>
        <w:tc>
          <w:tcPr>
            <w:tcW w:type="dxa" w:w="1181"/>
          </w:tcPr>
          <w:p>
            <w:pPr>
              <w:spacing w:after="0"/>
              <w:jc w:val="left"/>
            </w:pPr>
          </w:p>
        </w:tc>
        <w:tc>
          <w:tcPr>
            <w:tcW w:type="dxa" w:w="3172"/>
          </w:tcPr>
          <w:p>
            <w:pPr>
              <w:spacing w:after="0"/>
              <w:jc w:val="left"/>
            </w:pPr>
            <w:r>
              <w:rPr>
                <w:sz w:val="16"/>
              </w:rPr>
              <w:t>$15,000 property; crops not reported, reported for the zone (1998 dollars)</w:t>
            </w:r>
          </w:p>
        </w:tc>
        <w:tc>
          <w:tcPr>
            <w:tcW w:type="dxa" w:w="1111"/>
          </w:tcPr>
          <w:p>
            <w:pPr>
              <w:spacing w:after="0"/>
              <w:jc w:val="right"/>
            </w:pPr>
            <w:r>
              <w:rPr>
                <w:sz w:val="16"/>
              </w:rPr>
              <w:t>0, 2</w:t>
            </w:r>
          </w:p>
        </w:tc>
        <w:tc>
          <w:tcPr>
            <w:tcW w:type="dxa" w:w="1794"/>
          </w:tcPr>
          <w:p>
            <w:pPr>
              <w:spacing w:after="0"/>
              <w:jc w:val="left"/>
            </w:pPr>
            <w:r>
              <w:rPr>
                <w:sz w:val="16"/>
              </w:rPr>
              <w:t>NWS zone NEZ035 (ARTHUR), zone-level: may include parts of neighboring counties</w:t>
            </w:r>
          </w:p>
        </w:tc>
        <w:tc>
          <w:tcPr>
            <w:tcW w:type="dxa" w:w="2253"/>
          </w:tcPr>
          <w:p>
            <w:pPr>
              <w:spacing w:after="0"/>
              <w:jc w:val="left"/>
            </w:pPr>
          </w:p>
        </w:tc>
        <w:tc>
          <w:tcPr>
            <w:tcW w:type="dxa" w:w="23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5.16</w:t>
            </w:r>
          </w:p>
        </w:tc>
        <w:tc>
          <w:tcPr>
            <w:tcW w:type="dxa" w:w="1452"/>
          </w:tcPr>
          <w:p>
            <w:pPr>
              <w:spacing w:after="0"/>
              <w:jc w:val="left"/>
            </w:pPr>
            <w:r>
              <w:rPr>
                <w:sz w:val="16"/>
              </w:rPr>
              <w:t>event-days per year</w:t>
            </w:r>
          </w:p>
        </w:tc>
        <w:tc>
          <w:tcPr>
            <w:tcW w:type="dxa" w:w="1582"/>
          </w:tcPr>
          <w:p>
            <w:pPr>
              <w:spacing w:after="0"/>
              <w:jc w:val="left"/>
            </w:pPr>
            <w:r>
              <w:rPr>
                <w:sz w:val="16"/>
              </w:rPr>
              <w:t>about 5.16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98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5.16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70.9</w:t>
            </w:r>
          </w:p>
        </w:tc>
        <w:tc>
          <w:tcPr>
            <w:tcW w:type="dxa" w:w="1452"/>
          </w:tcPr>
          <w:p>
            <w:pPr>
              <w:spacing w:after="0"/>
              <w:jc w:val="left"/>
            </w:pPr>
            <w:r>
              <w:rPr>
                <w:sz w:val="16"/>
              </w:rPr>
              <w:t>event-days per year</w:t>
            </w:r>
          </w:p>
        </w:tc>
        <w:tc>
          <w:tcPr>
            <w:tcW w:type="dxa" w:w="1582"/>
          </w:tcPr>
          <w:p>
            <w:pPr>
              <w:spacing w:after="0"/>
              <w:jc w:val="left"/>
            </w:pPr>
            <w:r>
              <w:rPr>
                <w:sz w:val="16"/>
              </w:rPr>
              <w:t>about 70.9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1,792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70.9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0.000307</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0.0307%</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6.06</w:t>
            </w:r>
          </w:p>
        </w:tc>
        <w:tc>
          <w:tcPr>
            <w:tcW w:type="dxa" w:w="1452"/>
          </w:tcPr>
          <w:p>
            <w:pPr>
              <w:spacing w:after="0"/>
              <w:jc w:val="left"/>
            </w:pPr>
            <w:r>
              <w:rPr>
                <w:sz w:val="16"/>
              </w:rPr>
              <w:t>events per year</w:t>
            </w:r>
          </w:p>
        </w:tc>
        <w:tc>
          <w:tcPr>
            <w:tcW w:type="dxa" w:w="1582"/>
          </w:tcPr>
          <w:p>
            <w:pPr>
              <w:spacing w:after="0"/>
              <w:jc w:val="left"/>
            </w:pPr>
            <w:r>
              <w:rPr>
                <w:sz w:val="16"/>
              </w:rPr>
              <w:t>about 6.06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230.5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1.05</w:t>
            </w:r>
          </w:p>
        </w:tc>
        <w:tc>
          <w:tcPr>
            <w:tcW w:type="dxa" w:w="1452"/>
          </w:tcPr>
          <w:p>
            <w:pPr>
              <w:spacing w:after="0"/>
              <w:jc w:val="left"/>
            </w:pPr>
            <w:r>
              <w:rPr>
                <w:sz w:val="16"/>
              </w:rPr>
              <w:t>event-days per year</w:t>
            </w:r>
          </w:p>
        </w:tc>
        <w:tc>
          <w:tcPr>
            <w:tcW w:type="dxa" w:w="1582"/>
          </w:tcPr>
          <w:p>
            <w:pPr>
              <w:spacing w:after="0"/>
              <w:jc w:val="left"/>
            </w:pPr>
            <w:r>
              <w:rPr>
                <w:sz w:val="16"/>
              </w:rPr>
              <w:t>about 1.05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0.0298</w:t>
            </w:r>
          </w:p>
        </w:tc>
        <w:tc>
          <w:tcPr>
            <w:tcW w:type="dxa" w:w="1452"/>
          </w:tcPr>
          <w:p>
            <w:pPr>
              <w:spacing w:after="0"/>
              <w:jc w:val="left"/>
            </w:pPr>
            <w:r>
              <w:rPr>
                <w:sz w:val="16"/>
              </w:rPr>
              <w:t>event-days per year</w:t>
            </w:r>
          </w:p>
        </w:tc>
        <w:tc>
          <w:tcPr>
            <w:tcW w:type="dxa" w:w="1582"/>
          </w:tcPr>
          <w:p>
            <w:pPr>
              <w:spacing w:after="0"/>
              <w:jc w:val="left"/>
            </w:pPr>
            <w:r>
              <w:rPr>
                <w:sz w:val="16"/>
              </w:rPr>
              <w:t>about 0.0298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3</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0.0714</w:t>
            </w:r>
          </w:p>
        </w:tc>
        <w:tc>
          <w:tcPr>
            <w:tcW w:type="dxa" w:w="1452"/>
          </w:tcPr>
          <w:p>
            <w:pPr>
              <w:spacing w:after="0"/>
              <w:jc w:val="left"/>
            </w:pPr>
            <w:r>
              <w:rPr>
                <w:sz w:val="16"/>
              </w:rPr>
              <w:t>event-days per year</w:t>
            </w:r>
          </w:p>
        </w:tc>
        <w:tc>
          <w:tcPr>
            <w:tcW w:type="dxa" w:w="1582"/>
          </w:tcPr>
          <w:p>
            <w:pPr>
              <w:spacing w:after="0"/>
              <w:jc w:val="left"/>
            </w:pPr>
            <w:r>
              <w:rPr>
                <w:sz w:val="16"/>
              </w:rPr>
              <w:t>about 0.0714 days per year</w:t>
            </w:r>
          </w:p>
        </w:tc>
        <w:tc>
          <w:tcPr>
            <w:tcW w:type="dxa" w:w="1037"/>
          </w:tcPr>
          <w:p>
            <w:pPr>
              <w:spacing w:after="0"/>
              <w:jc w:val="left"/>
            </w:pPr>
            <w:r>
              <w:rPr>
                <w:sz w:val="16"/>
              </w:rPr>
              <w:t>Possible</w:t>
            </w:r>
          </w:p>
        </w:tc>
        <w:tc>
          <w:tcPr>
            <w:tcW w:type="dxa" w:w="1713"/>
          </w:tcPr>
          <w:p>
            <w:pPr>
              <w:spacing w:after="0"/>
              <w:jc w:val="left"/>
            </w:pPr>
            <w:r>
              <w:rPr>
                <w:sz w:val="16"/>
              </w:rPr>
              <w:t>event-days in 2 of 30 years, 1996 to 2025 (6.67%)</w:t>
            </w:r>
          </w:p>
        </w:tc>
        <w:tc>
          <w:tcPr>
            <w:tcW w:type="dxa" w:w="1522"/>
          </w:tcPr>
          <w:p>
            <w:pPr>
              <w:spacing w:after="0"/>
              <w:jc w:val="right"/>
            </w:pPr>
            <w:r>
              <w:rPr>
                <w:sz w:val="16"/>
              </w:rPr>
              <w:t>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0.655</w:t>
            </w:r>
          </w:p>
        </w:tc>
        <w:tc>
          <w:tcPr>
            <w:tcW w:type="dxa" w:w="1452"/>
          </w:tcPr>
          <w:p>
            <w:pPr>
              <w:spacing w:after="0"/>
              <w:jc w:val="left"/>
            </w:pPr>
            <w:r>
              <w:rPr>
                <w:sz w:val="16"/>
              </w:rPr>
              <w:t>events per year (modeled)</w:t>
            </w:r>
          </w:p>
        </w:tc>
        <w:tc>
          <w:tcPr>
            <w:tcW w:type="dxa" w:w="1582"/>
          </w:tcPr>
          <w:p>
            <w:pPr>
              <w:spacing w:after="0"/>
              <w:jc w:val="left"/>
            </w:pPr>
            <w:r>
              <w:rPr>
                <w:sz w:val="16"/>
              </w:rPr>
              <w:t>about 0.65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42.3</w:t>
            </w:r>
          </w:p>
        </w:tc>
        <w:tc>
          <w:tcPr>
            <w:tcW w:type="dxa" w:w="1452"/>
          </w:tcPr>
          <w:p>
            <w:pPr>
              <w:spacing w:after="0"/>
              <w:jc w:val="left"/>
            </w:pPr>
            <w:r>
              <w:rPr>
                <w:sz w:val="16"/>
              </w:rPr>
              <w:t>days per year with a strike</w:t>
            </w:r>
          </w:p>
        </w:tc>
        <w:tc>
          <w:tcPr>
            <w:tcW w:type="dxa" w:w="1582"/>
          </w:tcPr>
          <w:p>
            <w:pPr>
              <w:spacing w:after="0"/>
              <w:jc w:val="left"/>
            </w:pPr>
            <w:r>
              <w:rPr>
                <w:sz w:val="16"/>
              </w:rPr>
              <w:t>about 42.3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1.99</w:t>
            </w:r>
          </w:p>
        </w:tc>
        <w:tc>
          <w:tcPr>
            <w:tcW w:type="dxa" w:w="1452"/>
          </w:tcPr>
          <w:p>
            <w:pPr>
              <w:spacing w:after="0"/>
              <w:jc w:val="left"/>
            </w:pPr>
            <w:r>
              <w:rPr>
                <w:sz w:val="16"/>
              </w:rPr>
              <w:t>events per year</w:t>
            </w:r>
          </w:p>
        </w:tc>
        <w:tc>
          <w:tcPr>
            <w:tcW w:type="dxa" w:w="1582"/>
          </w:tcPr>
          <w:p>
            <w:pPr>
              <w:spacing w:after="0"/>
              <w:jc w:val="left"/>
            </w:pPr>
            <w:r>
              <w:rPr>
                <w:sz w:val="16"/>
              </w:rPr>
              <w:t>about 1.99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76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0.325</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0.00191</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0.191%</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15.7</w:t>
            </w:r>
          </w:p>
        </w:tc>
        <w:tc>
          <w:tcPr>
            <w:tcW w:type="dxa" w:w="1452"/>
          </w:tcPr>
          <w:p>
            <w:pPr>
              <w:spacing w:after="0"/>
              <w:jc w:val="left"/>
            </w:pPr>
            <w:r>
              <w:rPr>
                <w:sz w:val="16"/>
              </w:rPr>
              <w:t>event-days per year</w:t>
            </w:r>
          </w:p>
        </w:tc>
        <w:tc>
          <w:tcPr>
            <w:tcW w:type="dxa" w:w="1582"/>
          </w:tcPr>
          <w:p>
            <w:pPr>
              <w:spacing w:after="0"/>
              <w:jc w:val="left"/>
            </w:pPr>
            <w:r>
              <w:rPr>
                <w:sz w:val="16"/>
              </w:rPr>
              <w:t>about 15.7 days per year</w:t>
            </w:r>
          </w:p>
        </w:tc>
        <w:tc>
          <w:tcPr>
            <w:tcW w:type="dxa" w:w="1037"/>
          </w:tcPr>
          <w:p>
            <w:pPr>
              <w:spacing w:after="0"/>
              <w:jc w:val="left"/>
            </w:pPr>
            <w:r>
              <w:rPr>
                <w:sz w:val="16"/>
              </w:rPr>
              <w:t>Likely</w:t>
            </w:r>
          </w:p>
        </w:tc>
        <w:tc>
          <w:tcPr>
            <w:tcW w:type="dxa" w:w="1713"/>
          </w:tcPr>
          <w:p>
            <w:pPr>
              <w:spacing w:after="0"/>
              <w:jc w:val="left"/>
            </w:pPr>
            <w:r>
              <w:rPr>
                <w:sz w:val="16"/>
              </w:rPr>
              <w:t>event-days in 24 of 30 years, 1996 to 2025 (80%)</w:t>
            </w:r>
          </w:p>
        </w:tc>
        <w:tc>
          <w:tcPr>
            <w:tcW w:type="dxa" w:w="1522"/>
          </w:tcPr>
          <w:p>
            <w:pPr>
              <w:spacing w:after="0"/>
              <w:jc w:val="right"/>
            </w:pPr>
            <w:r>
              <w:rPr>
                <w:sz w:val="16"/>
              </w:rPr>
              <w:t>298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57.9</w:t>
            </w:r>
          </w:p>
        </w:tc>
        <w:tc>
          <w:tcPr>
            <w:tcW w:type="dxa" w:w="766"/>
          </w:tcPr>
          <w:p>
            <w:pPr>
              <w:spacing w:after="0"/>
              <w:jc w:val="right"/>
            </w:pPr>
            <w:r>
              <w:rPr>
                <w:sz w:val="16"/>
              </w:rPr>
              <w:t>57.9</w:t>
            </w:r>
          </w:p>
        </w:tc>
        <w:tc>
          <w:tcPr>
            <w:tcW w:type="dxa" w:w="730"/>
          </w:tcPr>
          <w:p>
            <w:pPr>
              <w:spacing w:after="0"/>
              <w:jc w:val="right"/>
            </w:pPr>
            <w:r>
              <w:rPr>
                <w:sz w:val="16"/>
              </w:rPr>
              <w:t>57.9</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97.3</w:t>
            </w:r>
          </w:p>
        </w:tc>
        <w:tc>
          <w:tcPr>
            <w:tcW w:type="dxa" w:w="766"/>
          </w:tcPr>
          <w:p>
            <w:pPr>
              <w:spacing w:after="0"/>
              <w:jc w:val="right"/>
            </w:pPr>
            <w:r>
              <w:rPr>
                <w:sz w:val="16"/>
              </w:rPr>
              <w:t>97.3</w:t>
            </w:r>
          </w:p>
        </w:tc>
        <w:tc>
          <w:tcPr>
            <w:tcW w:type="dxa" w:w="730"/>
          </w:tcPr>
          <w:p>
            <w:pPr>
              <w:spacing w:after="0"/>
              <w:jc w:val="right"/>
            </w:pPr>
            <w:r>
              <w:rPr>
                <w:sz w:val="16"/>
              </w:rPr>
              <w:t>97.3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8.6</w:t>
            </w:r>
          </w:p>
        </w:tc>
        <w:tc>
          <w:tcPr>
            <w:tcW w:type="dxa" w:w="766"/>
          </w:tcPr>
          <w:p>
            <w:pPr>
              <w:spacing w:after="0"/>
              <w:jc w:val="right"/>
            </w:pPr>
            <w:r>
              <w:rPr>
                <w:sz w:val="16"/>
              </w:rPr>
              <w:t>8.6</w:t>
            </w:r>
          </w:p>
        </w:tc>
        <w:tc>
          <w:tcPr>
            <w:tcW w:type="dxa" w:w="730"/>
          </w:tcPr>
          <w:p>
            <w:pPr>
              <w:spacing w:after="0"/>
              <w:jc w:val="right"/>
            </w:pPr>
            <w:r>
              <w:rPr>
                <w:sz w:val="16"/>
              </w:rPr>
              <w:t>8.6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92.8</w:t>
            </w:r>
          </w:p>
        </w:tc>
        <w:tc>
          <w:tcPr>
            <w:tcW w:type="dxa" w:w="766"/>
          </w:tcPr>
          <w:p>
            <w:pPr>
              <w:spacing w:after="0"/>
              <w:jc w:val="right"/>
            </w:pPr>
            <w:r>
              <w:rPr>
                <w:sz w:val="16"/>
              </w:rPr>
              <w:t>92.8</w:t>
            </w:r>
          </w:p>
        </w:tc>
        <w:tc>
          <w:tcPr>
            <w:tcW w:type="dxa" w:w="730"/>
          </w:tcPr>
          <w:p>
            <w:pPr>
              <w:spacing w:after="0"/>
              <w:jc w:val="right"/>
            </w:pPr>
            <w:r>
              <w:rPr>
                <w:sz w:val="16"/>
              </w:rPr>
              <w:t>92.8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2.7</w:t>
            </w:r>
          </w:p>
        </w:tc>
        <w:tc>
          <w:tcPr>
            <w:tcW w:type="dxa" w:w="766"/>
          </w:tcPr>
          <w:p>
            <w:pPr>
              <w:spacing w:after="0"/>
              <w:jc w:val="right"/>
            </w:pPr>
            <w:r>
              <w:rPr>
                <w:sz w:val="16"/>
              </w:rPr>
              <w:t>2.7</w:t>
            </w:r>
          </w:p>
        </w:tc>
        <w:tc>
          <w:tcPr>
            <w:tcW w:type="dxa" w:w="730"/>
          </w:tcPr>
          <w:p>
            <w:pPr>
              <w:spacing w:after="0"/>
              <w:jc w:val="right"/>
            </w:pPr>
            <w:r>
              <w:rPr>
                <w:sz w:val="16"/>
              </w:rPr>
              <w:t>2.7</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5.3</w:t>
            </w:r>
          </w:p>
        </w:tc>
        <w:tc>
          <w:tcPr>
            <w:tcW w:type="dxa" w:w="766"/>
          </w:tcPr>
          <w:p>
            <w:pPr>
              <w:spacing w:after="0"/>
              <w:jc w:val="right"/>
            </w:pPr>
            <w:r>
              <w:rPr>
                <w:sz w:val="16"/>
              </w:rPr>
              <w:t>5.3</w:t>
            </w:r>
          </w:p>
        </w:tc>
        <w:tc>
          <w:tcPr>
            <w:tcW w:type="dxa" w:w="730"/>
          </w:tcPr>
          <w:p>
            <w:pPr>
              <w:spacing w:after="0"/>
              <w:jc w:val="right"/>
            </w:pPr>
            <w:r>
              <w:rPr>
                <w:sz w:val="16"/>
              </w:rPr>
              <w:t>5.3</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7.5</w:t>
            </w:r>
          </w:p>
        </w:tc>
        <w:tc>
          <w:tcPr>
            <w:tcW w:type="dxa" w:w="766"/>
          </w:tcPr>
          <w:p>
            <w:pPr>
              <w:spacing w:after="0"/>
              <w:jc w:val="right"/>
            </w:pPr>
            <w:r>
              <w:rPr>
                <w:sz w:val="16"/>
              </w:rPr>
              <w:t>7.5</w:t>
            </w:r>
          </w:p>
        </w:tc>
        <w:tc>
          <w:tcPr>
            <w:tcW w:type="dxa" w:w="730"/>
          </w:tcPr>
          <w:p>
            <w:pPr>
              <w:spacing w:after="0"/>
              <w:jc w:val="right"/>
            </w:pPr>
            <w:r>
              <w:rPr>
                <w:sz w:val="16"/>
              </w:rPr>
              <w:t>7.5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74.2</w:t>
            </w:r>
          </w:p>
        </w:tc>
        <w:tc>
          <w:tcPr>
            <w:tcW w:type="dxa" w:w="766"/>
          </w:tcPr>
          <w:p>
            <w:pPr>
              <w:spacing w:after="0"/>
              <w:jc w:val="right"/>
            </w:pPr>
            <w:r>
              <w:rPr>
                <w:sz w:val="16"/>
              </w:rPr>
              <w:t>74.2</w:t>
            </w:r>
          </w:p>
        </w:tc>
        <w:tc>
          <w:tcPr>
            <w:tcW w:type="dxa" w:w="730"/>
          </w:tcPr>
          <w:p>
            <w:pPr>
              <w:spacing w:after="0"/>
              <w:jc w:val="right"/>
            </w:pPr>
            <w:r>
              <w:rPr>
                <w:sz w:val="16"/>
              </w:rPr>
              <w:t>74.2</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82.0</w:t>
            </w:r>
          </w:p>
        </w:tc>
        <w:tc>
          <w:tcPr>
            <w:tcW w:type="dxa" w:w="766"/>
          </w:tcPr>
          <w:p>
            <w:pPr>
              <w:spacing w:after="0"/>
              <w:jc w:val="right"/>
            </w:pPr>
            <w:r>
              <w:rPr>
                <w:sz w:val="16"/>
              </w:rPr>
              <w:t>82.0</w:t>
            </w:r>
          </w:p>
        </w:tc>
        <w:tc>
          <w:tcPr>
            <w:tcW w:type="dxa" w:w="730"/>
          </w:tcPr>
          <w:p>
            <w:pPr>
              <w:spacing w:after="0"/>
              <w:jc w:val="right"/>
            </w:pPr>
            <w:r>
              <w:rPr>
                <w:sz w:val="16"/>
              </w:rPr>
              <w:t>82.0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51.7</w:t>
            </w:r>
          </w:p>
        </w:tc>
        <w:tc>
          <w:tcPr>
            <w:tcW w:type="dxa" w:w="766"/>
          </w:tcPr>
          <w:p>
            <w:pPr>
              <w:spacing w:after="0"/>
              <w:jc w:val="right"/>
            </w:pPr>
            <w:r>
              <w:rPr>
                <w:sz w:val="16"/>
              </w:rPr>
              <w:t>51.7</w:t>
            </w:r>
          </w:p>
        </w:tc>
        <w:tc>
          <w:tcPr>
            <w:tcW w:type="dxa" w:w="730"/>
          </w:tcPr>
          <w:p>
            <w:pPr>
              <w:spacing w:after="0"/>
              <w:jc w:val="right"/>
            </w:pPr>
            <w:r>
              <w:rPr>
                <w:sz w:val="16"/>
              </w:rPr>
              <w:t>51.7</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41.7</w:t>
            </w:r>
          </w:p>
        </w:tc>
        <w:tc>
          <w:tcPr>
            <w:tcW w:type="dxa" w:w="766"/>
          </w:tcPr>
          <w:p>
            <w:pPr>
              <w:spacing w:after="0"/>
              <w:jc w:val="right"/>
            </w:pPr>
            <w:r>
              <w:rPr>
                <w:sz w:val="16"/>
              </w:rPr>
              <w:t>41.7</w:t>
            </w:r>
          </w:p>
        </w:tc>
        <w:tc>
          <w:tcPr>
            <w:tcW w:type="dxa" w:w="730"/>
          </w:tcPr>
          <w:p>
            <w:pPr>
              <w:spacing w:after="0"/>
              <w:jc w:val="right"/>
            </w:pPr>
            <w:r>
              <w:rPr>
                <w:sz w:val="16"/>
              </w:rPr>
              <w:t>41.7</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94.7</w:t>
            </w:r>
          </w:p>
        </w:tc>
        <w:tc>
          <w:tcPr>
            <w:tcW w:type="dxa" w:w="766"/>
          </w:tcPr>
          <w:p>
            <w:pPr>
              <w:spacing w:after="0"/>
              <w:jc w:val="right"/>
            </w:pPr>
            <w:r>
              <w:rPr>
                <w:sz w:val="16"/>
              </w:rPr>
              <w:t>94.7</w:t>
            </w:r>
          </w:p>
        </w:tc>
        <w:tc>
          <w:tcPr>
            <w:tcW w:type="dxa" w:w="730"/>
          </w:tcPr>
          <w:p>
            <w:pPr>
              <w:spacing w:after="0"/>
              <w:jc w:val="right"/>
            </w:pPr>
            <w:r>
              <w:rPr>
                <w:sz w:val="16"/>
              </w:rPr>
              <w:t>94.7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72.2</w:t>
            </w:r>
          </w:p>
        </w:tc>
        <w:tc>
          <w:tcPr>
            <w:tcW w:type="dxa" w:w="766"/>
          </w:tcPr>
          <w:p>
            <w:pPr>
              <w:spacing w:after="0"/>
              <w:jc w:val="right"/>
            </w:pPr>
            <w:r>
              <w:rPr>
                <w:sz w:val="16"/>
              </w:rPr>
              <w:t>72.2</w:t>
            </w:r>
          </w:p>
        </w:tc>
        <w:tc>
          <w:tcPr>
            <w:tcW w:type="dxa" w:w="730"/>
          </w:tcPr>
          <w:p>
            <w:pPr>
              <w:spacing w:after="0"/>
              <w:jc w:val="right"/>
            </w:pPr>
            <w:r>
              <w:rPr>
                <w:sz w:val="16"/>
              </w:rPr>
              <w:t>72.2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6"/>
        <w:gridCol w:w="1071"/>
        <w:gridCol w:w="2811"/>
        <w:gridCol w:w="2935"/>
        <w:gridCol w:w="2065"/>
        <w:gridCol w:w="2512"/>
        <w:gridCol w:w="902"/>
      </w:tblGrid>
      <w:tr>
        <w:trPr>
          <w:cantSplit/>
          <w:tblHeader/>
        </w:trPr>
        <w:tc>
          <w:tcPr>
            <w:tcW w:type="dxa" w:w="1816"/>
            <w:shd w:val="clear" w:color="auto" w:fill="E8E8E8"/>
          </w:tcPr>
          <w:p>
            <w:pPr>
              <w:spacing w:after="0"/>
              <w:jc w:val="left"/>
            </w:pPr>
            <w:r>
              <w:rPr>
                <w:b/>
                <w:sz w:val="16"/>
              </w:rPr>
              <w:t>Member</w:t>
            </w:r>
          </w:p>
        </w:tc>
        <w:tc>
          <w:tcPr>
            <w:tcW w:type="dxa" w:w="1071"/>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816"/>
          </w:tcPr>
          <w:p>
            <w:pPr>
              <w:spacing w:after="0"/>
              <w:jc w:val="left"/>
            </w:pPr>
            <w:r>
              <w:rPr>
                <w:sz w:val="16"/>
              </w:rPr>
              <w:t>Arthur County</w:t>
            </w:r>
          </w:p>
        </w:tc>
        <w:tc>
          <w:tcPr>
            <w:tcW w:type="dxa" w:w="1071"/>
          </w:tcPr>
          <w:p>
            <w:pPr>
              <w:spacing w:after="0"/>
              <w:jc w:val="left"/>
            </w:pPr>
            <w:r>
              <w:rPr>
                <w:sz w:val="16"/>
              </w:rPr>
              <w:t>County</w:t>
            </w:r>
          </w:p>
        </w:tc>
        <w:tc>
          <w:tcPr>
            <w:tcW w:type="dxa" w:w="2811"/>
          </w:tcPr>
          <w:p>
            <w:pPr>
              <w:spacing w:after="0"/>
              <w:jc w:val="left"/>
            </w:pPr>
            <w:r>
              <w:rPr>
                <w:sz w:val="16"/>
              </w:rPr>
              <w:t>Expired on 2026-08-23</w:t>
            </w:r>
          </w:p>
        </w:tc>
        <w:tc>
          <w:tcPr>
            <w:tcW w:type="dxa" w:w="2935"/>
          </w:tcPr>
          <w:p>
            <w:pPr>
              <w:spacing w:after="0"/>
              <w:jc w:val="right"/>
            </w:pPr>
            <w:r>
              <w:rPr>
                <w:sz w:val="16"/>
              </w:rPr>
              <w:t>FMA RL 0, SRL 0; any 0</w:t>
            </w:r>
          </w:p>
        </w:tc>
        <w:tc>
          <w:tcPr>
            <w:tcW w:type="dxa" w:w="2065"/>
          </w:tcPr>
          <w:p>
            <w:pPr>
              <w:spacing w:after="0"/>
              <w:jc w:val="right"/>
            </w:pPr>
            <w:r>
              <w:rPr>
                <w:sz w:val="16"/>
              </w:rPr>
              <w:t>$496,590.98</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816"/>
          </w:tcPr>
          <w:p>
            <w:pPr>
              <w:spacing w:after="0"/>
              <w:jc w:val="left"/>
            </w:pPr>
            <w:r>
              <w:rPr>
                <w:sz w:val="16"/>
              </w:rPr>
              <w:t>Arthur village</w:t>
            </w:r>
          </w:p>
        </w:tc>
        <w:tc>
          <w:tcPr>
            <w:tcW w:type="dxa" w:w="1071"/>
          </w:tcPr>
          <w:p>
            <w:pPr>
              <w:spacing w:after="0"/>
              <w:jc w:val="left"/>
            </w:pPr>
            <w:r>
              <w:rPr>
                <w:sz w:val="16"/>
              </w:rPr>
              <w:t>Village</w:t>
            </w:r>
          </w:p>
        </w:tc>
        <w:tc>
          <w:tcPr>
            <w:tcW w:type="dxa" w:w="2811"/>
          </w:tcPr>
          <w:p>
            <w:pPr>
              <w:spacing w:after="0"/>
              <w:jc w:val="left"/>
            </w:pPr>
            <w:r>
              <w:rPr>
                <w:sz w:val="16"/>
              </w:rPr>
              <w:t>Expired on 2026-08-23</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199; 7</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2"/>
        <w:gridCol w:w="1049"/>
        <w:gridCol w:w="948"/>
        <w:gridCol w:w="1126"/>
        <w:gridCol w:w="1198"/>
        <w:gridCol w:w="1305"/>
        <w:gridCol w:w="1276"/>
        <w:gridCol w:w="1143"/>
        <w:gridCol w:w="1364"/>
        <w:gridCol w:w="1311"/>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6"/>
            <w:shd w:val="clear" w:color="auto" w:fill="E8E8E8"/>
          </w:tcPr>
          <w:p>
            <w:pPr>
              <w:spacing w:after="0"/>
              <w:jc w:val="right"/>
            </w:pPr>
            <w:r>
              <w:rPr>
                <w:b/>
                <w:sz w:val="16"/>
              </w:rPr>
              <w:t>Storm Events damage since 2021-08-23</w:t>
            </w:r>
          </w:p>
          <w:p>
            <w:pPr>
              <w:spacing w:after="0"/>
              <w:jc w:val="right"/>
            </w:pPr>
            <w:r>
              <w:rPr>
                <w:i/>
                <w:color w:val="555555"/>
                <w:sz w:val="14"/>
              </w:rPr>
              <w:t>county-coded records, property plus crops, nominal dollars</w:t>
            </w:r>
          </w:p>
        </w:tc>
        <w:tc>
          <w:tcPr>
            <w:tcW w:type="dxa" w:w="11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$179,742,688</w:t>
            </w:r>
          </w:p>
        </w:tc>
        <w:tc>
          <w:tcPr>
            <w:tcW w:type="dxa" w:w="1142"/>
          </w:tcPr>
          <w:p>
            <w:pPr>
              <w:spacing w:after="0"/>
              <w:jc w:val="right"/>
            </w:pPr>
            <w:r>
              <w:rPr>
                <w:sz w:val="16"/>
              </w:rPr>
              <w:t>$35,428,827</w:t>
            </w:r>
          </w:p>
        </w:tc>
        <w:tc>
          <w:tcPr>
            <w:tcW w:type="dxa" w:w="1049"/>
          </w:tcPr>
          <w:p>
            <w:pPr>
              <w:spacing w:after="0"/>
              <w:jc w:val="right"/>
            </w:pPr>
            <w:r>
              <w:rPr>
                <w:sz w:val="16"/>
              </w:rPr>
              <w:t>434</w:t>
            </w:r>
          </w:p>
        </w:tc>
        <w:tc>
          <w:tcPr>
            <w:tcW w:type="dxa" w:w="948"/>
          </w:tcPr>
          <w:p>
            <w:pPr>
              <w:spacing w:after="0"/>
              <w:jc w:val="right"/>
            </w:pPr>
            <w:r>
              <w:rPr>
                <w:sz w:val="16"/>
              </w:rPr>
              <w:t>$25</w:t>
            </w:r>
          </w:p>
        </w:tc>
        <w:tc>
          <w:tcPr>
            <w:tcW w:type="dxa" w:w="1126"/>
          </w:tcPr>
          <w:p>
            <w:pPr>
              <w:spacing w:after="0"/>
              <w:jc w:val="right"/>
            </w:pPr>
            <w:r>
              <w:rPr>
                <w:sz w:val="16"/>
              </w:rPr>
              <w:t>$39,497</w:t>
            </w:r>
          </w:p>
        </w:tc>
        <w:tc>
          <w:tcPr>
            <w:tcW w:type="dxa" w:w="1198"/>
          </w:tcPr>
          <w:p>
            <w:pPr>
              <w:spacing w:after="0"/>
              <w:jc w:val="right"/>
            </w:pPr>
            <w:r>
              <w:rPr>
                <w:sz w:val="16"/>
              </w:rPr>
              <w:t>$25,572</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2"/>
          </w:tcPr>
          <w:p>
            <w:pPr>
              <w:spacing w:after="0"/>
              <w:jc w:val="right"/>
            </w:pPr>
            <w:r>
              <w:rPr>
                <w:sz w:val="16"/>
              </w:rPr>
              <w:t>$2,021,218</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$196,594</w:t>
            </w:r>
          </w:p>
        </w:tc>
        <w:tc>
          <w:tcPr>
            <w:tcW w:type="dxa" w:w="1198"/>
          </w:tcPr>
          <w:p>
            <w:pPr>
              <w:spacing w:after="0"/>
              <w:jc w:val="right"/>
            </w:pPr>
          </w:p>
        </w:tc>
        <w:tc>
          <w:tcPr>
            <w:tcW w:type="dxa" w:w="1305"/>
          </w:tcPr>
          <w:p>
            <w:pPr>
              <w:spacing w:after="0"/>
              <w:jc w:val="right"/>
            </w:pPr>
            <w:r>
              <w:rPr>
                <w:sz w:val="16"/>
              </w:rPr>
              <w:t>9.73% (agriculture)</w:t>
            </w:r>
          </w:p>
        </w:tc>
        <w:tc>
          <w:tcPr>
            <w:tcW w:type="dxa" w:w="1276"/>
          </w:tcPr>
          <w:p>
            <w:pPr>
              <w:spacing w:after="0"/>
              <w:jc w:val="right"/>
            </w:pP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$302,161,243</w:t>
            </w:r>
          </w:p>
        </w:tc>
        <w:tc>
          <w:tcPr>
            <w:tcW w:type="dxa" w:w="1142"/>
          </w:tcPr>
          <w:p>
            <w:pPr>
              <w:spacing w:after="0"/>
              <w:jc w:val="right"/>
            </w:pPr>
          </w:p>
        </w:tc>
        <w:tc>
          <w:tcPr>
            <w:tcW w:type="dxa" w:w="1049"/>
          </w:tcPr>
          <w:p>
            <w:pPr>
              <w:spacing w:after="0"/>
              <w:jc w:val="right"/>
            </w:pPr>
            <w:r>
              <w:rPr>
                <w:sz w:val="16"/>
              </w:rPr>
              <w:t>434</w:t>
            </w:r>
          </w:p>
        </w:tc>
        <w:tc>
          <w:tcPr>
            <w:tcW w:type="dxa" w:w="948"/>
          </w:tcPr>
          <w:p>
            <w:pPr>
              <w:spacing w:after="0"/>
              <w:jc w:val="right"/>
            </w:pPr>
            <w:r>
              <w:rPr>
                <w:sz w:val="16"/>
              </w:rPr>
              <w:t>$1,361</w:t>
            </w:r>
          </w:p>
        </w:tc>
        <w:tc>
          <w:tcPr>
            <w:tcW w:type="dxa" w:w="1126"/>
          </w:tcPr>
          <w:p>
            <w:pPr>
              <w:spacing w:after="0"/>
              <w:jc w:val="right"/>
            </w:pPr>
          </w:p>
        </w:tc>
        <w:tc>
          <w:tcPr>
            <w:tcW w:type="dxa" w:w="1198"/>
          </w:tcPr>
          <w:p>
            <w:pPr>
              <w:spacing w:after="0"/>
              <w:jc w:val="right"/>
            </w:pPr>
            <w:r>
              <w:rPr>
                <w:sz w:val="16"/>
              </w:rPr>
              <w:t>$178</w:t>
            </w:r>
          </w:p>
        </w:tc>
        <w:tc>
          <w:tcPr>
            <w:tcW w:type="dxa" w:w="1305"/>
          </w:tcPr>
          <w:p>
            <w:pPr>
              <w:spacing w:after="0"/>
              <w:jc w:val="right"/>
            </w:pPr>
            <w:r>
              <w:rPr>
                <w:sz w:val="16"/>
              </w:rPr>
              <w:t>0.000451%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$179,742,688</w:t>
            </w:r>
          </w:p>
        </w:tc>
        <w:tc>
          <w:tcPr>
            <w:tcW w:type="dxa" w:w="1142"/>
          </w:tcPr>
          <w:p>
            <w:pPr>
              <w:spacing w:after="0"/>
              <w:jc w:val="right"/>
            </w:pPr>
            <w:r>
              <w:rPr>
                <w:sz w:val="16"/>
              </w:rPr>
              <w:t>$35,428,827</w:t>
            </w:r>
          </w:p>
        </w:tc>
        <w:tc>
          <w:tcPr>
            <w:tcW w:type="dxa" w:w="1049"/>
          </w:tcPr>
          <w:p>
            <w:pPr>
              <w:spacing w:after="0"/>
              <w:jc w:val="right"/>
            </w:pPr>
            <w:r>
              <w:rPr>
                <w:sz w:val="16"/>
              </w:rPr>
              <w:t>434</w:t>
            </w:r>
          </w:p>
        </w:tc>
        <w:tc>
          <w:tcPr>
            <w:tcW w:type="dxa" w:w="948"/>
          </w:tcPr>
          <w:p>
            <w:pPr>
              <w:spacing w:after="0"/>
              <w:jc w:val="right"/>
            </w:pPr>
            <w:r>
              <w:rPr>
                <w:sz w:val="16"/>
              </w:rPr>
              <w:t>$27,520</w:t>
            </w:r>
          </w:p>
        </w:tc>
        <w:tc>
          <w:tcPr>
            <w:tcW w:type="dxa" w:w="1126"/>
          </w:tcPr>
          <w:p>
            <w:pPr>
              <w:spacing w:after="0"/>
              <w:jc w:val="right"/>
            </w:pPr>
            <w:r>
              <w:rPr>
                <w:sz w:val="16"/>
              </w:rPr>
              <w:t>$87,215</w:t>
            </w:r>
          </w:p>
        </w:tc>
        <w:tc>
          <w:tcPr>
            <w:tcW w:type="dxa" w:w="1198"/>
          </w:tcPr>
          <w:p>
            <w:pPr>
              <w:spacing w:after="0"/>
              <w:jc w:val="right"/>
            </w:pPr>
            <w:r>
              <w:rPr>
                <w:sz w:val="16"/>
              </w:rPr>
              <w:t>$2,129</w:t>
            </w:r>
          </w:p>
        </w:tc>
        <w:tc>
          <w:tcPr>
            <w:tcW w:type="dxa" w:w="1305"/>
          </w:tcPr>
          <w:p>
            <w:pPr>
              <w:spacing w:after="0"/>
              <w:jc w:val="right"/>
            </w:pPr>
            <w:r>
              <w:rPr>
                <w:sz w:val="16"/>
              </w:rPr>
              <w:t>0.0153%</w:t>
            </w:r>
          </w:p>
        </w:tc>
        <w:tc>
          <w:tcPr>
            <w:tcW w:type="dxa" w:w="1276"/>
          </w:tcPr>
          <w:p>
            <w:pPr>
              <w:spacing w:after="0"/>
              <w:jc w:val="right"/>
            </w:pPr>
            <w:r>
              <w:rPr>
                <w:sz w:val="16"/>
              </w:rPr>
              <w:t>$0</w:t>
            </w: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$179,742,688</w:t>
            </w:r>
          </w:p>
        </w:tc>
        <w:tc>
          <w:tcPr>
            <w:tcW w:type="dxa" w:w="1142"/>
          </w:tcPr>
          <w:p>
            <w:pPr>
              <w:spacing w:after="0"/>
              <w:jc w:val="right"/>
            </w:pPr>
            <w:r>
              <w:rPr>
                <w:sz w:val="16"/>
              </w:rPr>
              <w:t>$35,428,827</w:t>
            </w:r>
          </w:p>
        </w:tc>
        <w:tc>
          <w:tcPr>
            <w:tcW w:type="dxa" w:w="1049"/>
          </w:tcPr>
          <w:p>
            <w:pPr>
              <w:spacing w:after="0"/>
              <w:jc w:val="right"/>
            </w:pPr>
            <w:r>
              <w:rPr>
                <w:sz w:val="16"/>
              </w:rPr>
              <w:t>434</w:t>
            </w:r>
          </w:p>
        </w:tc>
        <w:tc>
          <w:tcPr>
            <w:tcW w:type="dxa" w:w="948"/>
          </w:tcPr>
          <w:p>
            <w:pPr>
              <w:spacing w:after="0"/>
              <w:jc w:val="right"/>
            </w:pPr>
            <w:r>
              <w:rPr>
                <w:sz w:val="16"/>
              </w:rPr>
              <w:t>$19</w:t>
            </w:r>
          </w:p>
        </w:tc>
        <w:tc>
          <w:tcPr>
            <w:tcW w:type="dxa" w:w="1126"/>
          </w:tcPr>
          <w:p>
            <w:pPr>
              <w:spacing w:after="0"/>
              <w:jc w:val="right"/>
            </w:pPr>
            <w:r>
              <w:rPr>
                <w:sz w:val="16"/>
              </w:rPr>
              <w:t>under $1</w:t>
            </w:r>
          </w:p>
        </w:tc>
        <w:tc>
          <w:tcPr>
            <w:tcW w:type="dxa" w:w="1198"/>
          </w:tcPr>
          <w:p>
            <w:pPr>
              <w:spacing w:after="0"/>
              <w:jc w:val="right"/>
            </w:pPr>
            <w:r>
              <w:rPr>
                <w:sz w:val="16"/>
              </w:rPr>
              <w:t>$1,318</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$179,742,688</w:t>
            </w:r>
          </w:p>
        </w:tc>
        <w:tc>
          <w:tcPr>
            <w:tcW w:type="dxa" w:w="1142"/>
          </w:tcPr>
          <w:p>
            <w:pPr>
              <w:spacing w:after="0"/>
              <w:jc w:val="right"/>
            </w:pPr>
          </w:p>
        </w:tc>
        <w:tc>
          <w:tcPr>
            <w:tcW w:type="dxa" w:w="1049"/>
          </w:tcPr>
          <w:p>
            <w:pPr>
              <w:spacing w:after="0"/>
              <w:jc w:val="right"/>
            </w:pPr>
            <w:r>
              <w:rPr>
                <w:sz w:val="16"/>
              </w:rPr>
              <w:t>434</w:t>
            </w:r>
          </w:p>
        </w:tc>
        <w:tc>
          <w:tcPr>
            <w:tcW w:type="dxa" w:w="948"/>
          </w:tcPr>
          <w:p>
            <w:pPr>
              <w:spacing w:after="0"/>
              <w:jc w:val="right"/>
            </w:pPr>
            <w:r>
              <w:rPr>
                <w:sz w:val="16"/>
              </w:rPr>
              <w:t>$178</w:t>
            </w:r>
          </w:p>
        </w:tc>
        <w:tc>
          <w:tcPr>
            <w:tcW w:type="dxa" w:w="1126"/>
          </w:tcPr>
          <w:p>
            <w:pPr>
              <w:spacing w:after="0"/>
              <w:jc w:val="right"/>
            </w:pPr>
          </w:p>
        </w:tc>
        <w:tc>
          <w:tcPr>
            <w:tcW w:type="dxa" w:w="1198"/>
          </w:tcPr>
          <w:p>
            <w:pPr>
              <w:spacing w:after="0"/>
              <w:jc w:val="right"/>
            </w:pPr>
            <w:r>
              <w:rPr>
                <w:sz w:val="16"/>
              </w:rPr>
              <w:t>$271</w:t>
            </w:r>
          </w:p>
        </w:tc>
        <w:tc>
          <w:tcPr>
            <w:tcW w:type="dxa" w:w="1305"/>
          </w:tcPr>
          <w:p>
            <w:pPr>
              <w:spacing w:after="0"/>
              <w:jc w:val="right"/>
            </w:pPr>
            <w:r>
              <w:rPr>
                <w:sz w:val="16"/>
              </w:rPr>
              <w:t>under 0.0001%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$179,726,889</w:t>
            </w:r>
          </w:p>
        </w:tc>
        <w:tc>
          <w:tcPr>
            <w:tcW w:type="dxa" w:w="1142"/>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$174,558</w:t>
            </w:r>
          </w:p>
        </w:tc>
        <w:tc>
          <w:tcPr>
            <w:tcW w:type="dxa" w:w="1126"/>
          </w:tcPr>
          <w:p>
            <w:pPr>
              <w:spacing w:after="0"/>
              <w:jc w:val="right"/>
            </w:pPr>
            <w:r>
              <w:rPr>
                <w:sz w:val="16"/>
              </w:rPr>
              <w:t>$0</w:t>
            </w:r>
          </w:p>
        </w:tc>
        <w:tc>
          <w:tcPr>
            <w:tcW w:type="dxa" w:w="1198"/>
          </w:tcPr>
          <w:p>
            <w:pPr>
              <w:spacing w:after="0"/>
              <w:jc w:val="right"/>
            </w:pPr>
            <w:r>
              <w:rPr>
                <w:sz w:val="16"/>
              </w:rPr>
              <w:t>$0</w:t>
            </w:r>
          </w:p>
        </w:tc>
        <w:tc>
          <w:tcPr>
            <w:tcW w:type="dxa" w:w="1305"/>
          </w:tcPr>
          <w:p>
            <w:pPr>
              <w:spacing w:after="0"/>
              <w:jc w:val="right"/>
            </w:pPr>
            <w:r>
              <w:rPr>
                <w:sz w:val="16"/>
              </w:rPr>
              <w:t>n/a (see note)</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$2,801,456</w:t>
            </w:r>
          </w:p>
        </w:tc>
        <w:tc>
          <w:tcPr>
            <w:tcW w:type="dxa" w:w="1142"/>
          </w:tcPr>
          <w:p>
            <w:pPr>
              <w:spacing w:after="0"/>
              <w:jc w:val="right"/>
            </w:pPr>
          </w:p>
        </w:tc>
        <w:tc>
          <w:tcPr>
            <w:tcW w:type="dxa" w:w="1049"/>
          </w:tcPr>
          <w:p>
            <w:pPr>
              <w:spacing w:after="0"/>
              <w:jc w:val="right"/>
            </w:pPr>
            <w:r>
              <w:rPr>
                <w:sz w:val="16"/>
              </w:rPr>
              <w:t>7</w:t>
            </w:r>
          </w:p>
        </w:tc>
        <w:tc>
          <w:tcPr>
            <w:tcW w:type="dxa" w:w="948"/>
          </w:tcPr>
          <w:p>
            <w:pPr>
              <w:spacing w:after="0"/>
              <w:jc w:val="right"/>
            </w:pPr>
            <w:r>
              <w:rPr>
                <w:sz w:val="16"/>
              </w:rPr>
              <w:t>$17</w:t>
            </w:r>
          </w:p>
        </w:tc>
        <w:tc>
          <w:tcPr>
            <w:tcW w:type="dxa" w:w="1126"/>
          </w:tcPr>
          <w:p>
            <w:pPr>
              <w:spacing w:after="0"/>
              <w:jc w:val="right"/>
            </w:pPr>
          </w:p>
        </w:tc>
        <w:tc>
          <w:tcPr>
            <w:tcW w:type="dxa" w:w="1198"/>
          </w:tcPr>
          <w:p>
            <w:pPr>
              <w:spacing w:after="0"/>
              <w:jc w:val="right"/>
            </w:pPr>
            <w:r>
              <w:rPr>
                <w:sz w:val="16"/>
              </w:rPr>
              <w:t>$19</w:t>
            </w:r>
          </w:p>
        </w:tc>
        <w:tc>
          <w:tcPr>
            <w:tcW w:type="dxa" w:w="1305"/>
          </w:tcPr>
          <w:p>
            <w:pPr>
              <w:spacing w:after="0"/>
              <w:jc w:val="right"/>
            </w:pPr>
            <w:r>
              <w:rPr>
                <w:sz w:val="16"/>
              </w:rPr>
              <w:t>0.00062%</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$179,742,688</w:t>
            </w:r>
          </w:p>
        </w:tc>
        <w:tc>
          <w:tcPr>
            <w:tcW w:type="dxa" w:w="1142"/>
          </w:tcPr>
          <w:p>
            <w:pPr>
              <w:spacing w:after="0"/>
              <w:jc w:val="right"/>
            </w:pPr>
          </w:p>
        </w:tc>
        <w:tc>
          <w:tcPr>
            <w:tcW w:type="dxa" w:w="1049"/>
          </w:tcPr>
          <w:p>
            <w:pPr>
              <w:spacing w:after="0"/>
              <w:jc w:val="right"/>
            </w:pPr>
            <w:r>
              <w:rPr>
                <w:sz w:val="16"/>
              </w:rPr>
              <w:t>434</w:t>
            </w:r>
          </w:p>
        </w:tc>
        <w:tc>
          <w:tcPr>
            <w:tcW w:type="dxa" w:w="948"/>
          </w:tcPr>
          <w:p>
            <w:pPr>
              <w:spacing w:after="0"/>
              <w:jc w:val="right"/>
            </w:pPr>
            <w:r>
              <w:rPr>
                <w:sz w:val="16"/>
              </w:rPr>
              <w:t>$1,971</w:t>
            </w:r>
          </w:p>
        </w:tc>
        <w:tc>
          <w:tcPr>
            <w:tcW w:type="dxa" w:w="1126"/>
          </w:tcPr>
          <w:p>
            <w:pPr>
              <w:spacing w:after="0"/>
              <w:jc w:val="right"/>
            </w:pPr>
          </w:p>
        </w:tc>
        <w:tc>
          <w:tcPr>
            <w:tcW w:type="dxa" w:w="1198"/>
          </w:tcPr>
          <w:p>
            <w:pPr>
              <w:spacing w:after="0"/>
              <w:jc w:val="right"/>
            </w:pPr>
            <w:r>
              <w:rPr>
                <w:sz w:val="16"/>
              </w:rPr>
              <w:t>$28,066</w:t>
            </w:r>
          </w:p>
        </w:tc>
        <w:tc>
          <w:tcPr>
            <w:tcW w:type="dxa" w:w="1305"/>
          </w:tcPr>
          <w:p>
            <w:pPr>
              <w:spacing w:after="0"/>
              <w:jc w:val="right"/>
            </w:pPr>
            <w:r>
              <w:rPr>
                <w:sz w:val="16"/>
              </w:rPr>
              <w:t>0.0011%</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$179,742,688</w:t>
            </w:r>
          </w:p>
        </w:tc>
        <w:tc>
          <w:tcPr>
            <w:tcW w:type="dxa" w:w="1142"/>
          </w:tcPr>
          <w:p>
            <w:pPr>
              <w:spacing w:after="0"/>
              <w:jc w:val="right"/>
            </w:pPr>
            <w:r>
              <w:rPr>
                <w:sz w:val="16"/>
              </w:rPr>
              <w:t>$35,428,827</w:t>
            </w:r>
          </w:p>
        </w:tc>
        <w:tc>
          <w:tcPr>
            <w:tcW w:type="dxa" w:w="1049"/>
          </w:tcPr>
          <w:p>
            <w:pPr>
              <w:spacing w:after="0"/>
              <w:jc w:val="right"/>
            </w:pPr>
            <w:r>
              <w:rPr>
                <w:sz w:val="16"/>
              </w:rPr>
              <w:t>434</w:t>
            </w:r>
          </w:p>
        </w:tc>
        <w:tc>
          <w:tcPr>
            <w:tcW w:type="dxa" w:w="948"/>
          </w:tcPr>
          <w:p>
            <w:pPr>
              <w:spacing w:after="0"/>
              <w:jc w:val="right"/>
            </w:pPr>
            <w:r>
              <w:rPr>
                <w:sz w:val="16"/>
              </w:rPr>
              <w:t>$6,731</w:t>
            </w:r>
          </w:p>
        </w:tc>
        <w:tc>
          <w:tcPr>
            <w:tcW w:type="dxa" w:w="1126"/>
          </w:tcPr>
          <w:p>
            <w:pPr>
              <w:spacing w:after="0"/>
              <w:jc w:val="right"/>
            </w:pPr>
            <w:r>
              <w:rPr>
                <w:sz w:val="16"/>
              </w:rPr>
              <w:t>$3,824</w:t>
            </w:r>
          </w:p>
        </w:tc>
        <w:tc>
          <w:tcPr>
            <w:tcW w:type="dxa" w:w="1198"/>
          </w:tcPr>
          <w:p>
            <w:pPr>
              <w:spacing w:after="0"/>
              <w:jc w:val="right"/>
            </w:pPr>
            <w:r>
              <w:rPr>
                <w:sz w:val="16"/>
              </w:rPr>
              <w:t>$6,226</w:t>
            </w:r>
          </w:p>
        </w:tc>
        <w:tc>
          <w:tcPr>
            <w:tcW w:type="dxa" w:w="1305"/>
          </w:tcPr>
          <w:p>
            <w:pPr>
              <w:spacing w:after="0"/>
              <w:jc w:val="right"/>
            </w:pPr>
            <w:r>
              <w:rPr>
                <w:sz w:val="16"/>
              </w:rPr>
              <w:t>0.00374%</w:t>
            </w:r>
          </w:p>
        </w:tc>
        <w:tc>
          <w:tcPr>
            <w:tcW w:type="dxa" w:w="1276"/>
          </w:tcPr>
          <w:p>
            <w:pPr>
              <w:spacing w:after="0"/>
              <w:jc w:val="right"/>
            </w:pPr>
            <w:r>
              <w:rPr>
                <w:sz w:val="16"/>
              </w:rPr>
              <w:t>$0</w:t>
            </w: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$179,742,688</w:t>
            </w:r>
          </w:p>
        </w:tc>
        <w:tc>
          <w:tcPr>
            <w:tcW w:type="dxa" w:w="1142"/>
          </w:tcPr>
          <w:p>
            <w:pPr>
              <w:spacing w:after="0"/>
              <w:jc w:val="right"/>
            </w:pPr>
            <w:r>
              <w:rPr>
                <w:sz w:val="16"/>
              </w:rPr>
              <w:t>$35,428,827</w:t>
            </w:r>
          </w:p>
        </w:tc>
        <w:tc>
          <w:tcPr>
            <w:tcW w:type="dxa" w:w="1049"/>
          </w:tcPr>
          <w:p>
            <w:pPr>
              <w:spacing w:after="0"/>
              <w:jc w:val="right"/>
            </w:pPr>
            <w:r>
              <w:rPr>
                <w:sz w:val="16"/>
              </w:rPr>
              <w:t>434</w:t>
            </w:r>
          </w:p>
        </w:tc>
        <w:tc>
          <w:tcPr>
            <w:tcW w:type="dxa" w:w="948"/>
          </w:tcPr>
          <w:p>
            <w:pPr>
              <w:spacing w:after="0"/>
              <w:jc w:val="right"/>
            </w:pPr>
            <w:r>
              <w:rPr>
                <w:sz w:val="16"/>
              </w:rPr>
              <w:t>$14,785</w:t>
            </w:r>
          </w:p>
        </w:tc>
        <w:tc>
          <w:tcPr>
            <w:tcW w:type="dxa" w:w="1126"/>
          </w:tcPr>
          <w:p>
            <w:pPr>
              <w:spacing w:after="0"/>
              <w:jc w:val="right"/>
            </w:pPr>
            <w:r>
              <w:rPr>
                <w:sz w:val="16"/>
              </w:rPr>
              <w:t>$11,365</w:t>
            </w:r>
          </w:p>
        </w:tc>
        <w:tc>
          <w:tcPr>
            <w:tcW w:type="dxa" w:w="1198"/>
          </w:tcPr>
          <w:p>
            <w:pPr>
              <w:spacing w:after="0"/>
              <w:jc w:val="right"/>
            </w:pPr>
            <w:r>
              <w:rPr>
                <w:sz w:val="16"/>
              </w:rPr>
              <w:t>$11,585</w:t>
            </w:r>
          </w:p>
        </w:tc>
        <w:tc>
          <w:tcPr>
            <w:tcW w:type="dxa" w:w="1305"/>
          </w:tcPr>
          <w:p>
            <w:pPr>
              <w:spacing w:after="0"/>
              <w:jc w:val="right"/>
            </w:pPr>
            <w:r>
              <w:rPr>
                <w:sz w:val="16"/>
              </w:rPr>
              <w:t>0.00823%</w:t>
            </w: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2"/>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8"/>
          </w:tcPr>
          <w:p>
            <w:pPr>
              <w:spacing w:after="0"/>
              <w:jc w:val="right"/>
            </w:pPr>
          </w:p>
        </w:tc>
        <w:tc>
          <w:tcPr>
            <w:tcW w:type="dxa" w:w="1305"/>
          </w:tcPr>
          <w:p>
            <w:pPr>
              <w:spacing w:after="0"/>
              <w:jc w:val="right"/>
            </w:pPr>
          </w:p>
        </w:tc>
        <w:tc>
          <w:tcPr>
            <w:tcW w:type="dxa" w:w="1276"/>
          </w:tcPr>
          <w:p>
            <w:pPr>
              <w:spacing w:after="0"/>
              <w:jc w:val="right"/>
            </w:pPr>
          </w:p>
        </w:tc>
        <w:tc>
          <w:tcPr>
            <w:tcW w:type="dxa" w:w="1143"/>
          </w:tcPr>
          <w:p>
            <w:pPr>
              <w:spacing w:after="0"/>
              <w:jc w:val="right"/>
            </w:pPr>
          </w:p>
        </w:tc>
        <w:tc>
          <w:tcPr>
            <w:tcW w:type="dxa" w:w="1364"/>
          </w:tcPr>
          <w:p>
            <w:pPr>
              <w:spacing w:after="0"/>
              <w:jc w:val="right"/>
            </w:pPr>
          </w:p>
        </w:tc>
        <w:tc>
          <w:tcPr>
            <w:tcW w:type="dxa" w:w="131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$134,789,958</w:t>
            </w:r>
          </w:p>
        </w:tc>
        <w:tc>
          <w:tcPr>
            <w:tcW w:type="dxa" w:w="1142"/>
          </w:tcPr>
          <w:p>
            <w:pPr>
              <w:spacing w:after="0"/>
              <w:jc w:val="right"/>
            </w:pPr>
            <w:r>
              <w:rPr>
                <w:sz w:val="16"/>
              </w:rPr>
              <w:t>$16,076,192</w:t>
            </w:r>
          </w:p>
        </w:tc>
        <w:tc>
          <w:tcPr>
            <w:tcW w:type="dxa" w:w="1049"/>
          </w:tcPr>
          <w:p>
            <w:pPr>
              <w:spacing w:after="0"/>
              <w:jc w:val="right"/>
            </w:pPr>
            <w:r>
              <w:rPr>
                <w:sz w:val="16"/>
              </w:rPr>
              <w:t>417</w:t>
            </w:r>
          </w:p>
        </w:tc>
        <w:tc>
          <w:tcPr>
            <w:tcW w:type="dxa" w:w="948"/>
          </w:tcPr>
          <w:p>
            <w:pPr>
              <w:spacing w:after="0"/>
              <w:jc w:val="right"/>
            </w:pPr>
            <w:r>
              <w:rPr>
                <w:sz w:val="16"/>
              </w:rPr>
              <w:t>$93,429</w:t>
            </w:r>
          </w:p>
        </w:tc>
        <w:tc>
          <w:tcPr>
            <w:tcW w:type="dxa" w:w="1126"/>
          </w:tcPr>
          <w:p>
            <w:pPr>
              <w:spacing w:after="0"/>
              <w:jc w:val="right"/>
            </w:pPr>
            <w:r>
              <w:rPr>
                <w:sz w:val="16"/>
              </w:rPr>
              <w:t>$84</w:t>
            </w:r>
          </w:p>
        </w:tc>
        <w:tc>
          <w:tcPr>
            <w:tcW w:type="dxa" w:w="1198"/>
          </w:tcPr>
          <w:p>
            <w:pPr>
              <w:spacing w:after="0"/>
              <w:jc w:val="right"/>
            </w:pPr>
            <w:r>
              <w:rPr>
                <w:sz w:val="16"/>
              </w:rPr>
              <w:t>$2,542</w:t>
            </w:r>
          </w:p>
        </w:tc>
        <w:tc>
          <w:tcPr>
            <w:tcW w:type="dxa" w:w="1305"/>
          </w:tcPr>
          <w:p>
            <w:pPr>
              <w:spacing w:after="0"/>
              <w:jc w:val="right"/>
            </w:pPr>
            <w:r>
              <w:rPr>
                <w:sz w:val="16"/>
              </w:rPr>
              <w:t>0.0693%</w:t>
            </w:r>
          </w:p>
        </w:tc>
        <w:tc>
          <w:tcPr>
            <w:tcW w:type="dxa" w:w="1276"/>
          </w:tcPr>
          <w:p>
            <w:pPr>
              <w:spacing w:after="0"/>
              <w:jc w:val="right"/>
            </w:pPr>
          </w:p>
        </w:tc>
        <w:tc>
          <w:tcPr>
            <w:tcW w:type="dxa" w:w="1143"/>
          </w:tcPr>
          <w:p>
            <w:pPr>
              <w:spacing w:after="0"/>
              <w:jc w:val="right"/>
            </w:pPr>
            <w:r>
              <w:rPr>
                <w:sz w:val="16"/>
              </w:rPr>
              <w:t>$2,620,000</w:t>
            </w:r>
          </w:p>
        </w:tc>
        <w:tc>
          <w:tcPr>
            <w:tcW w:type="dxa" w:w="1364"/>
          </w:tcPr>
          <w:p>
            <w:pPr>
              <w:spacing w:after="0"/>
              <w:jc w:val="right"/>
            </w:pPr>
            <w:r>
              <w:rPr>
                <w:sz w:val="16"/>
              </w:rPr>
              <w:t>none found (2 declarations)</w:t>
            </w:r>
          </w:p>
        </w:tc>
        <w:tc>
          <w:tcPr>
            <w:tcW w:type="dxa" w:w="1311"/>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$179,742,688</w:t>
            </w:r>
          </w:p>
        </w:tc>
        <w:tc>
          <w:tcPr>
            <w:tcW w:type="dxa" w:w="1142"/>
          </w:tcPr>
          <w:p>
            <w:pPr>
              <w:spacing w:after="0"/>
              <w:jc w:val="right"/>
            </w:pPr>
            <w:r>
              <w:rPr>
                <w:sz w:val="16"/>
              </w:rPr>
              <w:t>$35,428,827</w:t>
            </w:r>
          </w:p>
        </w:tc>
        <w:tc>
          <w:tcPr>
            <w:tcW w:type="dxa" w:w="1049"/>
          </w:tcPr>
          <w:p>
            <w:pPr>
              <w:spacing w:after="0"/>
              <w:jc w:val="right"/>
            </w:pPr>
            <w:r>
              <w:rPr>
                <w:sz w:val="16"/>
              </w:rPr>
              <w:t>434</w:t>
            </w:r>
          </w:p>
        </w:tc>
        <w:tc>
          <w:tcPr>
            <w:tcW w:type="dxa" w:w="948"/>
          </w:tcPr>
          <w:p>
            <w:pPr>
              <w:spacing w:after="0"/>
              <w:jc w:val="right"/>
            </w:pPr>
            <w:r>
              <w:rPr>
                <w:sz w:val="16"/>
              </w:rPr>
              <w:t>$3,146</w:t>
            </w:r>
          </w:p>
        </w:tc>
        <w:tc>
          <w:tcPr>
            <w:tcW w:type="dxa" w:w="1126"/>
          </w:tcPr>
          <w:p>
            <w:pPr>
              <w:spacing w:after="0"/>
              <w:jc w:val="right"/>
            </w:pPr>
            <w:r>
              <w:rPr>
                <w:sz w:val="16"/>
              </w:rPr>
              <w:t>$6</w:t>
            </w:r>
          </w:p>
        </w:tc>
        <w:tc>
          <w:tcPr>
            <w:tcW w:type="dxa" w:w="1198"/>
          </w:tcPr>
          <w:p>
            <w:pPr>
              <w:spacing w:after="0"/>
              <w:jc w:val="right"/>
            </w:pPr>
            <w:r>
              <w:rPr>
                <w:sz w:val="16"/>
              </w:rPr>
              <w:t>$2,902</w:t>
            </w:r>
          </w:p>
        </w:tc>
        <w:tc>
          <w:tcPr>
            <w:tcW w:type="dxa" w:w="1305"/>
          </w:tcPr>
          <w:p>
            <w:pPr>
              <w:spacing w:after="0"/>
              <w:jc w:val="right"/>
            </w:pPr>
            <w:r>
              <w:rPr>
                <w:sz w:val="16"/>
              </w:rPr>
              <w:t>0.00175%</w:t>
            </w:r>
          </w:p>
        </w:tc>
        <w:tc>
          <w:tcPr>
            <w:tcW w:type="dxa" w:w="1276"/>
          </w:tcPr>
          <w:p>
            <w:pPr>
              <w:spacing w:after="0"/>
              <w:jc w:val="right"/>
            </w:pPr>
          </w:p>
        </w:tc>
        <w:tc>
          <w:tcPr>
            <w:tcW w:type="dxa" w:w="1143"/>
          </w:tcPr>
          <w:p>
            <w:pPr>
              <w:spacing w:after="0"/>
              <w:jc w:val="right"/>
            </w:pPr>
            <w:r>
              <w:rPr>
                <w:sz w:val="16"/>
              </w:rPr>
              <w:t>$0</w:t>
            </w:r>
          </w:p>
        </w:tc>
        <w:tc>
          <w:tcPr>
            <w:tcW w:type="dxa" w:w="1364"/>
          </w:tcPr>
          <w:p>
            <w:pPr>
              <w:spacing w:after="0"/>
              <w:jc w:val="right"/>
            </w:pPr>
          </w:p>
        </w:tc>
        <w:tc>
          <w:tcPr>
            <w:tcW w:type="dxa" w:w="1311"/>
          </w:tcPr>
          <w:p>
            <w:pPr>
              <w:spacing w:after="0"/>
              <w:jc w:val="left"/>
            </w:pPr>
          </w:p>
        </w:tc>
      </w:tr>
    </w:tbl>
    <w:p>
      <w:pPr>
        <w:spacing w:after="40" w:before="60"/>
      </w:pPr>
      <w:r>
        <w:rPr>
          <w:sz w:val="15"/>
        </w:rPr>
        <w:t>Totals since 2021-08-23 (Storm Events through 2026-06-30): 14 county-coded records, 8 with a damage value recorded (including $0), $0; 44 zone-level records, 18 with a damage value recorded (including $0), $2,620,000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434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$179,742,688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$35,428,827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$662,325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$80,810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Arthur County</w:t>
            </w:r>
          </w:p>
        </w:tc>
        <w:tc>
          <w:tcPr>
            <w:tcW w:type="dxa" w:w="1527"/>
          </w:tcPr>
          <w:p>
            <w:pPr>
              <w:spacing w:after="0"/>
              <w:jc w:val="left"/>
            </w:pPr>
            <w:r>
              <w:rPr>
                <w:sz w:val="16"/>
              </w:rPr>
              <w:t>310413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Arthur village</w:t>
            </w:r>
          </w:p>
        </w:tc>
        <w:tc>
          <w:tcPr>
            <w:tcW w:type="dxa" w:w="1527"/>
          </w:tcPr>
          <w:p>
            <w:pPr>
              <w:spacing w:after="0"/>
              <w:jc w:val="left"/>
            </w:pPr>
            <w:r>
              <w:rPr>
                <w:sz w:val="16"/>
              </w:rPr>
              <w:t>310006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Arthur County, NE: risk-assessment baseline packet, release 2026-10 (data as of 2026-09-28; County area 31005).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Arthur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Arthur County, NE: Risk-assessment baseline packet</dc:title>
  <dc:subject>Hazard Plain release 2026-10, as of 2026-09-28. Preview: automated baseline</dc:subject>
  <dc:creator>Hazard Plain</dc:creator>
  <cp:keywords>Hazard Plain; hazard mitigation; risk assessment; 31005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