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Towner County, ND</w:t>
      </w:r>
    </w:p>
    <w:p>
      <w:pPr>
        <w:spacing w:after="120" w:before="0"/>
      </w:pPr>
      <w:r>
        <w:rPr>
          <w:color w:val="555555"/>
          <w:sz w:val="24"/>
        </w:rPr>
        <w:t>Risk-assessment baseline packet</w:t>
      </w:r>
    </w:p>
    <w:p>
      <w:pPr>
        <w:spacing w:after="120" w:before="0"/>
      </w:pPr>
      <w:r>
        <w:rPr>
          <w:b/>
          <w:sz w:val="18"/>
        </w:rPr>
        <w:t xml:space="preserve">County FIPS: </w:t>
      </w:r>
      <w:r>
        <w:rPr>
          <w:sz w:val="18"/>
        </w:rPr>
        <w:t>38095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2027-05-17. Plan: Towner County, ND Hazard Mitigation Plan 2022 (FEMA plan 108311), approved 2022-05-18.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2022-05-18: 2 new hazard declarations (2 incidents) and 48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($1,699,534 a year), Inland Flooding ($314,273) and Ice Storm ($290,714).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38095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2027-05-17</w:t>
      </w:r>
    </w:p>
    <w:p>
      <w:pPr>
        <w:keepNext/>
        <w:spacing w:after="40" w:before="0"/>
      </w:pPr>
      <w:r>
        <w:rPr>
          <w:b/>
        </w:rPr>
        <w:t xml:space="preserve">Plan: </w:t>
      </w:r>
      <w:r>
        <w:rPr/>
        <w:t>Towner County, ND Hazard Mitigation Plan 2022 (FEMA plan 108311)</w:t>
      </w:r>
    </w:p>
    <w:p>
      <w:pPr>
        <w:keepNext/>
        <w:spacing w:after="40" w:before="0"/>
      </w:pPr>
      <w:r>
        <w:rPr>
          <w:b/>
        </w:rPr>
        <w:t xml:space="preserve">Approved: </w:t>
      </w:r>
      <w:r>
        <w:rPr/>
        <w:t>2022-05-18</w:t>
      </w:r>
    </w:p>
    <w:p>
      <w:pPr>
        <w:keepNext/>
        <w:spacing w:after="40" w:before="0"/>
      </w:pPr>
      <w:r>
        <w:rPr>
          <w:b/>
        </w:rPr>
        <w:t xml:space="preserve">Days to expiry: </w:t>
      </w:r>
      <w:r>
        <w:rPr/>
        <w:t>229</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2022-05-18)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DR-4660-ND (Severe Winter Storm and Flooding), DR-4717-ND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09"/>
        <w:gridCol w:w="995"/>
        <w:gridCol w:w="3869"/>
        <w:gridCol w:w="2998"/>
        <w:gridCol w:w="1517"/>
        <w:gridCol w:w="1517"/>
        <w:gridCol w:w="1308"/>
      </w:tblGrid>
      <w:tr>
        <w:trPr>
          <w:cantSplit/>
          <w:tblHeader/>
        </w:trPr>
        <w:tc>
          <w:tcPr>
            <w:tcW w:type="dxa" w:w="1909"/>
            <w:shd w:val="clear" w:color="auto" w:fill="E8E8E8"/>
          </w:tcPr>
          <w:p>
            <w:pPr>
              <w:spacing w:after="0"/>
              <w:jc w:val="left"/>
            </w:pPr>
            <w:r>
              <w:rPr>
                <w:b/>
                <w:sz w:val="16"/>
              </w:rPr>
              <w:t>Jurisdiction</w:t>
            </w:r>
          </w:p>
        </w:tc>
        <w:tc>
          <w:tcPr>
            <w:tcW w:type="dxa" w:w="995"/>
            <w:shd w:val="clear" w:color="auto" w:fill="E8E8E8"/>
          </w:tcPr>
          <w:p>
            <w:pPr>
              <w:spacing w:after="0"/>
              <w:jc w:val="left"/>
            </w:pPr>
            <w:r>
              <w:rPr>
                <w:b/>
                <w:sz w:val="16"/>
              </w:rPr>
              <w:t>Type</w:t>
            </w:r>
          </w:p>
        </w:tc>
        <w:tc>
          <w:tcPr>
            <w:tcW w:type="dxa" w:w="3869"/>
            <w:shd w:val="clear" w:color="auto" w:fill="E8E8E8"/>
          </w:tcPr>
          <w:p>
            <w:pPr>
              <w:spacing w:after="0"/>
              <w:jc w:val="left"/>
            </w:pPr>
            <w:r>
              <w:rPr>
                <w:b/>
                <w:sz w:val="16"/>
              </w:rPr>
              <w:t>Status</w:t>
            </w:r>
          </w:p>
        </w:tc>
        <w:tc>
          <w:tcPr>
            <w:tcW w:type="dxa" w:w="2998"/>
            <w:shd w:val="clear" w:color="auto" w:fill="E8E8E8"/>
          </w:tcPr>
          <w:p>
            <w:pPr>
              <w:spacing w:after="0"/>
              <w:jc w:val="left"/>
            </w:pPr>
            <w:r>
              <w:rPr>
                <w:b/>
                <w:sz w:val="16"/>
              </w:rPr>
              <w:t>Plan</w:t>
            </w:r>
          </w:p>
        </w:tc>
        <w:tc>
          <w:tcPr>
            <w:tcW w:type="dxa" w:w="1517"/>
            <w:shd w:val="clear" w:color="auto" w:fill="E8E8E8"/>
          </w:tcPr>
          <w:p>
            <w:pPr>
              <w:spacing w:after="0"/>
              <w:jc w:val="left"/>
            </w:pPr>
            <w:r>
              <w:rPr>
                <w:b/>
                <w:sz w:val="16"/>
              </w:rPr>
              <w:t>Approved</w:t>
            </w:r>
          </w:p>
        </w:tc>
        <w:tc>
          <w:tcPr>
            <w:tcW w:type="dxa" w:w="1517"/>
            <w:shd w:val="clear" w:color="auto" w:fill="E8E8E8"/>
          </w:tcPr>
          <w:p>
            <w:pPr>
              <w:spacing w:after="0"/>
              <w:jc w:val="left"/>
            </w:pPr>
            <w:r>
              <w:rPr>
                <w:b/>
                <w:sz w:val="16"/>
              </w:rPr>
              <w:t>Expires</w:t>
            </w:r>
          </w:p>
        </w:tc>
        <w:tc>
          <w:tcPr>
            <w:tcW w:type="dxa" w:w="1308"/>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909"/>
          </w:tcPr>
          <w:p>
            <w:pPr>
              <w:spacing w:after="0"/>
              <w:jc w:val="left"/>
            </w:pPr>
            <w:r>
              <w:rPr>
                <w:sz w:val="16"/>
              </w:rPr>
              <w:t>Towner County</w:t>
            </w:r>
          </w:p>
        </w:tc>
        <w:tc>
          <w:tcPr>
            <w:tcW w:type="dxa" w:w="995"/>
          </w:tcPr>
          <w:p>
            <w:pPr>
              <w:spacing w:after="0"/>
              <w:jc w:val="left"/>
            </w:pPr>
            <w:r>
              <w:rPr>
                <w:sz w:val="16"/>
              </w:rPr>
              <w:t>County</w:t>
            </w:r>
          </w:p>
        </w:tc>
        <w:tc>
          <w:tcPr>
            <w:tcW w:type="dxa" w:w="3869"/>
          </w:tcPr>
          <w:p>
            <w:pPr>
              <w:spacing w:after="0"/>
              <w:jc w:val="left"/>
            </w:pPr>
            <w:r>
              <w:rPr>
                <w:sz w:val="16"/>
              </w:rPr>
              <w:t>Approved, expires 2027-05-17</w:t>
            </w:r>
          </w:p>
        </w:tc>
        <w:tc>
          <w:tcPr>
            <w:tcW w:type="dxa" w:w="2998"/>
          </w:tcPr>
          <w:p>
            <w:pPr>
              <w:spacing w:after="0"/>
              <w:jc w:val="left"/>
            </w:pPr>
            <w:r>
              <w:rPr>
                <w:sz w:val="16"/>
              </w:rPr>
              <w:t>Towner County, ND Hazard Mitigation Plan 2022 (FEMA plan 108311)</w:t>
            </w:r>
          </w:p>
        </w:tc>
        <w:tc>
          <w:tcPr>
            <w:tcW w:type="dxa" w:w="1517"/>
          </w:tcPr>
          <w:p>
            <w:pPr>
              <w:spacing w:after="0"/>
              <w:jc w:val="left"/>
            </w:pPr>
            <w:r>
              <w:rPr>
                <w:sz w:val="16"/>
              </w:rPr>
              <w:t>2022-05-18</w:t>
            </w:r>
          </w:p>
        </w:tc>
        <w:tc>
          <w:tcPr>
            <w:tcW w:type="dxa" w:w="1517"/>
          </w:tcPr>
          <w:p>
            <w:pPr>
              <w:spacing w:after="0"/>
              <w:jc w:val="left"/>
            </w:pPr>
            <w:r>
              <w:rPr>
                <w:sz w:val="16"/>
              </w:rPr>
              <w:t>2027-05-17</w:t>
            </w:r>
          </w:p>
        </w:tc>
        <w:tc>
          <w:tcPr>
            <w:tcW w:type="dxa" w:w="1308"/>
          </w:tcPr>
          <w:p>
            <w:pPr>
              <w:spacing w:after="0"/>
              <w:jc w:val="right"/>
            </w:pPr>
            <w:r>
              <w:rPr>
                <w:sz w:val="16"/>
              </w:rPr>
              <w:t>229</w:t>
            </w:r>
          </w:p>
        </w:tc>
      </w:tr>
      <w:tr>
        <w:trPr>
          <w:cantSplit/>
        </w:trPr>
        <w:tc>
          <w:tcPr>
            <w:tcW w:type="dxa" w:w="1909"/>
          </w:tcPr>
          <w:p>
            <w:pPr>
              <w:spacing w:after="0"/>
              <w:jc w:val="left"/>
            </w:pPr>
            <w:r>
              <w:rPr>
                <w:sz w:val="16"/>
              </w:rPr>
              <w:t>Bisbee city</w:t>
            </w:r>
          </w:p>
        </w:tc>
        <w:tc>
          <w:tcPr>
            <w:tcW w:type="dxa" w:w="995"/>
          </w:tcPr>
          <w:p>
            <w:pPr>
              <w:spacing w:after="0"/>
              <w:jc w:val="left"/>
            </w:pPr>
            <w:r>
              <w:rPr>
                <w:sz w:val="16"/>
              </w:rPr>
              <w:t>City</w:t>
            </w:r>
          </w:p>
        </w:tc>
        <w:tc>
          <w:tcPr>
            <w:tcW w:type="dxa" w:w="3869"/>
          </w:tcPr>
          <w:p>
            <w:pPr>
              <w:spacing w:after="0"/>
              <w:jc w:val="left"/>
            </w:pPr>
            <w:r>
              <w:rPr>
                <w:sz w:val="16"/>
              </w:rPr>
              <w:t>Approved, expires 2027-05-17</w:t>
            </w:r>
          </w:p>
        </w:tc>
        <w:tc>
          <w:tcPr>
            <w:tcW w:type="dxa" w:w="2998"/>
          </w:tcPr>
          <w:p>
            <w:pPr>
              <w:spacing w:after="0"/>
              <w:jc w:val="left"/>
            </w:pPr>
            <w:r>
              <w:rPr>
                <w:sz w:val="16"/>
              </w:rPr>
              <w:t>Towner County, ND Hazard Mitigation Plan 2022 (FEMA plan 108311)</w:t>
            </w:r>
          </w:p>
        </w:tc>
        <w:tc>
          <w:tcPr>
            <w:tcW w:type="dxa" w:w="1517"/>
          </w:tcPr>
          <w:p>
            <w:pPr>
              <w:spacing w:after="0"/>
              <w:jc w:val="left"/>
            </w:pPr>
            <w:r>
              <w:rPr>
                <w:sz w:val="16"/>
              </w:rPr>
              <w:t>2022-05-18</w:t>
            </w:r>
          </w:p>
        </w:tc>
        <w:tc>
          <w:tcPr>
            <w:tcW w:type="dxa" w:w="1517"/>
          </w:tcPr>
          <w:p>
            <w:pPr>
              <w:spacing w:after="0"/>
              <w:jc w:val="left"/>
            </w:pPr>
            <w:r>
              <w:rPr>
                <w:sz w:val="16"/>
              </w:rPr>
              <w:t>2027-05-17</w:t>
            </w:r>
          </w:p>
        </w:tc>
        <w:tc>
          <w:tcPr>
            <w:tcW w:type="dxa" w:w="1308"/>
          </w:tcPr>
          <w:p>
            <w:pPr>
              <w:spacing w:after="0"/>
              <w:jc w:val="right"/>
            </w:pPr>
            <w:r>
              <w:rPr>
                <w:sz w:val="16"/>
              </w:rPr>
              <w:t>229</w:t>
            </w:r>
          </w:p>
        </w:tc>
      </w:tr>
      <w:tr>
        <w:trPr>
          <w:cantSplit/>
        </w:trPr>
        <w:tc>
          <w:tcPr>
            <w:tcW w:type="dxa" w:w="1909"/>
          </w:tcPr>
          <w:p>
            <w:pPr>
              <w:spacing w:after="0"/>
              <w:jc w:val="left"/>
            </w:pPr>
            <w:r>
              <w:rPr>
                <w:sz w:val="16"/>
              </w:rPr>
              <w:t>Cando city</w:t>
            </w:r>
          </w:p>
        </w:tc>
        <w:tc>
          <w:tcPr>
            <w:tcW w:type="dxa" w:w="995"/>
          </w:tcPr>
          <w:p>
            <w:pPr>
              <w:spacing w:after="0"/>
              <w:jc w:val="left"/>
            </w:pPr>
            <w:r>
              <w:rPr>
                <w:sz w:val="16"/>
              </w:rPr>
              <w:t>City</w:t>
            </w:r>
          </w:p>
        </w:tc>
        <w:tc>
          <w:tcPr>
            <w:tcW w:type="dxa" w:w="3869"/>
          </w:tcPr>
          <w:p>
            <w:pPr>
              <w:spacing w:after="0"/>
              <w:jc w:val="left"/>
            </w:pPr>
            <w:r>
              <w:rPr>
                <w:sz w:val="16"/>
              </w:rPr>
              <w:t>Approved, expires 2027-05-17</w:t>
            </w:r>
          </w:p>
        </w:tc>
        <w:tc>
          <w:tcPr>
            <w:tcW w:type="dxa" w:w="2998"/>
          </w:tcPr>
          <w:p>
            <w:pPr>
              <w:spacing w:after="0"/>
              <w:jc w:val="left"/>
            </w:pPr>
            <w:r>
              <w:rPr>
                <w:sz w:val="16"/>
              </w:rPr>
              <w:t>Towner County, ND Hazard Mitigation Plan 2022 (FEMA plan 108311)</w:t>
            </w:r>
          </w:p>
        </w:tc>
        <w:tc>
          <w:tcPr>
            <w:tcW w:type="dxa" w:w="1517"/>
          </w:tcPr>
          <w:p>
            <w:pPr>
              <w:spacing w:after="0"/>
              <w:jc w:val="left"/>
            </w:pPr>
            <w:r>
              <w:rPr>
                <w:sz w:val="16"/>
              </w:rPr>
              <w:t>2022-05-18</w:t>
            </w:r>
          </w:p>
        </w:tc>
        <w:tc>
          <w:tcPr>
            <w:tcW w:type="dxa" w:w="1517"/>
          </w:tcPr>
          <w:p>
            <w:pPr>
              <w:spacing w:after="0"/>
              <w:jc w:val="left"/>
            </w:pPr>
            <w:r>
              <w:rPr>
                <w:sz w:val="16"/>
              </w:rPr>
              <w:t>2027-05-17</w:t>
            </w:r>
          </w:p>
        </w:tc>
        <w:tc>
          <w:tcPr>
            <w:tcW w:type="dxa" w:w="1308"/>
          </w:tcPr>
          <w:p>
            <w:pPr>
              <w:spacing w:after="0"/>
              <w:jc w:val="right"/>
            </w:pPr>
            <w:r>
              <w:rPr>
                <w:sz w:val="16"/>
              </w:rPr>
              <w:t>229</w:t>
            </w:r>
          </w:p>
        </w:tc>
      </w:tr>
      <w:tr>
        <w:trPr>
          <w:cantSplit/>
        </w:trPr>
        <w:tc>
          <w:tcPr>
            <w:tcW w:type="dxa" w:w="1909"/>
          </w:tcPr>
          <w:p>
            <w:pPr>
              <w:spacing w:after="0"/>
              <w:jc w:val="left"/>
            </w:pPr>
            <w:r>
              <w:rPr>
                <w:sz w:val="16"/>
              </w:rPr>
              <w:t>Egeland city</w:t>
            </w:r>
          </w:p>
        </w:tc>
        <w:tc>
          <w:tcPr>
            <w:tcW w:type="dxa" w:w="995"/>
          </w:tcPr>
          <w:p>
            <w:pPr>
              <w:spacing w:after="0"/>
              <w:jc w:val="left"/>
            </w:pPr>
            <w:r>
              <w:rPr>
                <w:sz w:val="16"/>
              </w:rPr>
              <w:t>City</w:t>
            </w:r>
          </w:p>
        </w:tc>
        <w:tc>
          <w:tcPr>
            <w:tcW w:type="dxa" w:w="3869"/>
          </w:tcPr>
          <w:p>
            <w:pPr>
              <w:spacing w:after="0"/>
              <w:jc w:val="left"/>
            </w:pPr>
            <w:r>
              <w:rPr>
                <w:sz w:val="16"/>
              </w:rPr>
              <w:t>Approved, expires 2027-05-17</w:t>
            </w:r>
          </w:p>
        </w:tc>
        <w:tc>
          <w:tcPr>
            <w:tcW w:type="dxa" w:w="2998"/>
          </w:tcPr>
          <w:p>
            <w:pPr>
              <w:spacing w:after="0"/>
              <w:jc w:val="left"/>
            </w:pPr>
            <w:r>
              <w:rPr>
                <w:sz w:val="16"/>
              </w:rPr>
              <w:t>Towner County, ND Hazard Mitigation Plan 2022 (FEMA plan 108311)</w:t>
            </w:r>
          </w:p>
        </w:tc>
        <w:tc>
          <w:tcPr>
            <w:tcW w:type="dxa" w:w="1517"/>
          </w:tcPr>
          <w:p>
            <w:pPr>
              <w:spacing w:after="0"/>
              <w:jc w:val="left"/>
            </w:pPr>
            <w:r>
              <w:rPr>
                <w:sz w:val="16"/>
              </w:rPr>
              <w:t>2022-05-18</w:t>
            </w:r>
          </w:p>
        </w:tc>
        <w:tc>
          <w:tcPr>
            <w:tcW w:type="dxa" w:w="1517"/>
          </w:tcPr>
          <w:p>
            <w:pPr>
              <w:spacing w:after="0"/>
              <w:jc w:val="left"/>
            </w:pPr>
            <w:r>
              <w:rPr>
                <w:sz w:val="16"/>
              </w:rPr>
              <w:t>2027-05-17</w:t>
            </w:r>
          </w:p>
        </w:tc>
        <w:tc>
          <w:tcPr>
            <w:tcW w:type="dxa" w:w="1308"/>
          </w:tcPr>
          <w:p>
            <w:pPr>
              <w:spacing w:after="0"/>
              <w:jc w:val="right"/>
            </w:pPr>
            <w:r>
              <w:rPr>
                <w:sz w:val="16"/>
              </w:rPr>
              <w:t>229</w:t>
            </w:r>
          </w:p>
        </w:tc>
      </w:tr>
      <w:tr>
        <w:trPr>
          <w:cantSplit/>
        </w:trPr>
        <w:tc>
          <w:tcPr>
            <w:tcW w:type="dxa" w:w="1909"/>
          </w:tcPr>
          <w:p>
            <w:pPr>
              <w:spacing w:after="0"/>
              <w:jc w:val="left"/>
            </w:pPr>
            <w:r>
              <w:rPr>
                <w:sz w:val="16"/>
              </w:rPr>
              <w:t>Hansboro city</w:t>
            </w:r>
          </w:p>
        </w:tc>
        <w:tc>
          <w:tcPr>
            <w:tcW w:type="dxa" w:w="995"/>
          </w:tcPr>
          <w:p>
            <w:pPr>
              <w:spacing w:after="0"/>
              <w:jc w:val="left"/>
            </w:pPr>
            <w:r>
              <w:rPr>
                <w:sz w:val="16"/>
              </w:rPr>
              <w:t>City</w:t>
            </w:r>
          </w:p>
        </w:tc>
        <w:tc>
          <w:tcPr>
            <w:tcW w:type="dxa" w:w="3869"/>
          </w:tcPr>
          <w:p>
            <w:pPr>
              <w:spacing w:after="0"/>
              <w:jc w:val="left"/>
            </w:pPr>
            <w:r>
              <w:rPr>
                <w:sz w:val="16"/>
              </w:rPr>
              <w:t>Approved, expires 2027-05-17</w:t>
            </w:r>
          </w:p>
        </w:tc>
        <w:tc>
          <w:tcPr>
            <w:tcW w:type="dxa" w:w="2998"/>
          </w:tcPr>
          <w:p>
            <w:pPr>
              <w:spacing w:after="0"/>
              <w:jc w:val="left"/>
            </w:pPr>
            <w:r>
              <w:rPr>
                <w:sz w:val="16"/>
              </w:rPr>
              <w:t>Towner County, ND Hazard Mitigation Plan 2022 (FEMA plan 108311)</w:t>
            </w:r>
          </w:p>
        </w:tc>
        <w:tc>
          <w:tcPr>
            <w:tcW w:type="dxa" w:w="1517"/>
          </w:tcPr>
          <w:p>
            <w:pPr>
              <w:spacing w:after="0"/>
              <w:jc w:val="left"/>
            </w:pPr>
            <w:r>
              <w:rPr>
                <w:sz w:val="16"/>
              </w:rPr>
              <w:t>2022-05-18</w:t>
            </w:r>
          </w:p>
        </w:tc>
        <w:tc>
          <w:tcPr>
            <w:tcW w:type="dxa" w:w="1517"/>
          </w:tcPr>
          <w:p>
            <w:pPr>
              <w:spacing w:after="0"/>
              <w:jc w:val="left"/>
            </w:pPr>
            <w:r>
              <w:rPr>
                <w:sz w:val="16"/>
              </w:rPr>
              <w:t>2027-05-17</w:t>
            </w:r>
          </w:p>
        </w:tc>
        <w:tc>
          <w:tcPr>
            <w:tcW w:type="dxa" w:w="1308"/>
          </w:tcPr>
          <w:p>
            <w:pPr>
              <w:spacing w:after="0"/>
              <w:jc w:val="right"/>
            </w:pPr>
            <w:r>
              <w:rPr>
                <w:sz w:val="16"/>
              </w:rPr>
              <w:t>229</w:t>
            </w:r>
          </w:p>
        </w:tc>
      </w:tr>
      <w:tr>
        <w:trPr>
          <w:cantSplit/>
        </w:trPr>
        <w:tc>
          <w:tcPr>
            <w:tcW w:type="dxa" w:w="1909"/>
          </w:tcPr>
          <w:p>
            <w:pPr>
              <w:spacing w:after="0"/>
              <w:jc w:val="left"/>
            </w:pPr>
            <w:r>
              <w:rPr>
                <w:sz w:val="16"/>
              </w:rPr>
              <w:t>Perth city</w:t>
            </w:r>
          </w:p>
        </w:tc>
        <w:tc>
          <w:tcPr>
            <w:tcW w:type="dxa" w:w="995"/>
          </w:tcPr>
          <w:p>
            <w:pPr>
              <w:spacing w:after="0"/>
              <w:jc w:val="left"/>
            </w:pPr>
            <w:r>
              <w:rPr>
                <w:sz w:val="16"/>
              </w:rPr>
              <w:t>City</w:t>
            </w:r>
          </w:p>
        </w:tc>
        <w:tc>
          <w:tcPr>
            <w:tcW w:type="dxa" w:w="3869"/>
          </w:tcPr>
          <w:p>
            <w:pPr>
              <w:spacing w:after="0"/>
              <w:jc w:val="left"/>
            </w:pPr>
            <w:r>
              <w:rPr>
                <w:sz w:val="16"/>
              </w:rPr>
              <w:t>Approved, expires 2027-05-17</w:t>
            </w:r>
          </w:p>
        </w:tc>
        <w:tc>
          <w:tcPr>
            <w:tcW w:type="dxa" w:w="2998"/>
          </w:tcPr>
          <w:p>
            <w:pPr>
              <w:spacing w:after="0"/>
              <w:jc w:val="left"/>
            </w:pPr>
            <w:r>
              <w:rPr>
                <w:sz w:val="16"/>
              </w:rPr>
              <w:t>Towner County, ND Hazard Mitigation Plan 2022 (FEMA plan 108311)</w:t>
            </w:r>
          </w:p>
        </w:tc>
        <w:tc>
          <w:tcPr>
            <w:tcW w:type="dxa" w:w="1517"/>
          </w:tcPr>
          <w:p>
            <w:pPr>
              <w:spacing w:after="0"/>
              <w:jc w:val="left"/>
            </w:pPr>
            <w:r>
              <w:rPr>
                <w:sz w:val="16"/>
              </w:rPr>
              <w:t>2022-05-18</w:t>
            </w:r>
          </w:p>
        </w:tc>
        <w:tc>
          <w:tcPr>
            <w:tcW w:type="dxa" w:w="1517"/>
          </w:tcPr>
          <w:p>
            <w:pPr>
              <w:spacing w:after="0"/>
              <w:jc w:val="left"/>
            </w:pPr>
            <w:r>
              <w:rPr>
                <w:sz w:val="16"/>
              </w:rPr>
              <w:t>2027-05-17</w:t>
            </w:r>
          </w:p>
        </w:tc>
        <w:tc>
          <w:tcPr>
            <w:tcW w:type="dxa" w:w="1308"/>
          </w:tcPr>
          <w:p>
            <w:pPr>
              <w:spacing w:after="0"/>
              <w:jc w:val="right"/>
            </w:pPr>
            <w:r>
              <w:rPr>
                <w:sz w:val="16"/>
              </w:rPr>
              <w:t>229</w:t>
            </w:r>
          </w:p>
        </w:tc>
      </w:tr>
      <w:tr>
        <w:trPr>
          <w:cantSplit/>
        </w:trPr>
        <w:tc>
          <w:tcPr>
            <w:tcW w:type="dxa" w:w="1909"/>
          </w:tcPr>
          <w:p>
            <w:pPr>
              <w:spacing w:after="0"/>
              <w:jc w:val="left"/>
            </w:pPr>
            <w:r>
              <w:rPr>
                <w:sz w:val="16"/>
              </w:rPr>
              <w:t>Rocklake city</w:t>
            </w:r>
          </w:p>
        </w:tc>
        <w:tc>
          <w:tcPr>
            <w:tcW w:type="dxa" w:w="995"/>
          </w:tcPr>
          <w:p>
            <w:pPr>
              <w:spacing w:after="0"/>
              <w:jc w:val="left"/>
            </w:pPr>
            <w:r>
              <w:rPr>
                <w:sz w:val="16"/>
              </w:rPr>
              <w:t>City</w:t>
            </w:r>
          </w:p>
        </w:tc>
        <w:tc>
          <w:tcPr>
            <w:tcW w:type="dxa" w:w="3869"/>
          </w:tcPr>
          <w:p>
            <w:pPr>
              <w:spacing w:after="0"/>
              <w:jc w:val="left"/>
            </w:pPr>
            <w:r>
              <w:rPr>
                <w:sz w:val="16"/>
              </w:rPr>
              <w:t>Approved, expires 2027-05-17</w:t>
            </w:r>
          </w:p>
        </w:tc>
        <w:tc>
          <w:tcPr>
            <w:tcW w:type="dxa" w:w="2998"/>
          </w:tcPr>
          <w:p>
            <w:pPr>
              <w:spacing w:after="0"/>
              <w:jc w:val="left"/>
            </w:pPr>
            <w:r>
              <w:rPr>
                <w:sz w:val="16"/>
              </w:rPr>
              <w:t>Towner County, ND Hazard Mitigation Plan 2022 (FEMA plan 108311)</w:t>
            </w:r>
          </w:p>
        </w:tc>
        <w:tc>
          <w:tcPr>
            <w:tcW w:type="dxa" w:w="1517"/>
          </w:tcPr>
          <w:p>
            <w:pPr>
              <w:spacing w:after="0"/>
              <w:jc w:val="left"/>
            </w:pPr>
            <w:r>
              <w:rPr>
                <w:sz w:val="16"/>
              </w:rPr>
              <w:t>2022-05-18</w:t>
            </w:r>
          </w:p>
        </w:tc>
        <w:tc>
          <w:tcPr>
            <w:tcW w:type="dxa" w:w="1517"/>
          </w:tcPr>
          <w:p>
            <w:pPr>
              <w:spacing w:after="0"/>
              <w:jc w:val="left"/>
            </w:pPr>
            <w:r>
              <w:rPr>
                <w:sz w:val="16"/>
              </w:rPr>
              <w:t>2027-05-17</w:t>
            </w:r>
          </w:p>
        </w:tc>
        <w:tc>
          <w:tcPr>
            <w:tcW w:type="dxa" w:w="1308"/>
          </w:tcPr>
          <w:p>
            <w:pPr>
              <w:spacing w:after="0"/>
              <w:jc w:val="right"/>
            </w:pPr>
            <w:r>
              <w:rPr>
                <w:sz w:val="16"/>
              </w:rPr>
              <w:t>229</w:t>
            </w:r>
          </w:p>
        </w:tc>
      </w:tr>
      <w:tr>
        <w:trPr>
          <w:cantSplit/>
        </w:trPr>
        <w:tc>
          <w:tcPr>
            <w:tcW w:type="dxa" w:w="1909"/>
          </w:tcPr>
          <w:p>
            <w:pPr>
              <w:spacing w:after="0"/>
              <w:jc w:val="left"/>
            </w:pPr>
            <w:r>
              <w:rPr>
                <w:sz w:val="16"/>
              </w:rPr>
              <w:t>Sarles city</w:t>
            </w:r>
          </w:p>
        </w:tc>
        <w:tc>
          <w:tcPr>
            <w:tcW w:type="dxa" w:w="995"/>
          </w:tcPr>
          <w:p>
            <w:pPr>
              <w:spacing w:after="0"/>
              <w:jc w:val="left"/>
            </w:pPr>
            <w:r>
              <w:rPr>
                <w:sz w:val="16"/>
              </w:rPr>
              <w:t>City</w:t>
            </w:r>
          </w:p>
        </w:tc>
        <w:tc>
          <w:tcPr>
            <w:tcW w:type="dxa" w:w="3869"/>
          </w:tcPr>
          <w:p>
            <w:pPr>
              <w:spacing w:after="0"/>
              <w:jc w:val="left"/>
            </w:pPr>
            <w:r>
              <w:rPr>
                <w:sz w:val="16"/>
              </w:rPr>
              <w:t>Approved, expires 2028-04-12</w:t>
            </w:r>
          </w:p>
        </w:tc>
        <w:tc>
          <w:tcPr>
            <w:tcW w:type="dxa" w:w="2998"/>
          </w:tcPr>
          <w:p>
            <w:pPr>
              <w:spacing w:after="0"/>
              <w:jc w:val="left"/>
            </w:pPr>
            <w:r>
              <w:rPr>
                <w:sz w:val="16"/>
              </w:rPr>
              <w:t>Cavalier County, ND Hazard Mitigation Plan 2023 (FEMA plan 108999)</w:t>
            </w:r>
          </w:p>
        </w:tc>
        <w:tc>
          <w:tcPr>
            <w:tcW w:type="dxa" w:w="1517"/>
          </w:tcPr>
          <w:p>
            <w:pPr>
              <w:spacing w:after="0"/>
              <w:jc w:val="left"/>
            </w:pPr>
            <w:r>
              <w:rPr>
                <w:sz w:val="16"/>
              </w:rPr>
              <w:t>2023-04-13</w:t>
            </w:r>
          </w:p>
        </w:tc>
        <w:tc>
          <w:tcPr>
            <w:tcW w:type="dxa" w:w="1517"/>
          </w:tcPr>
          <w:p>
            <w:pPr>
              <w:spacing w:after="0"/>
              <w:jc w:val="left"/>
            </w:pPr>
            <w:r>
              <w:rPr>
                <w:sz w:val="16"/>
              </w:rPr>
              <w:t>2028-04-12</w:t>
            </w:r>
          </w:p>
        </w:tc>
        <w:tc>
          <w:tcPr>
            <w:tcW w:type="dxa" w:w="1308"/>
          </w:tcPr>
          <w:p>
            <w:pPr>
              <w:spacing w:after="0"/>
              <w:jc w:val="right"/>
            </w:pPr>
            <w:r>
              <w:rPr>
                <w:sz w:val="16"/>
              </w:rPr>
              <w:t>560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9"/>
        <w:gridCol w:w="1037"/>
        <w:gridCol w:w="1037"/>
        <w:gridCol w:w="1166"/>
        <w:gridCol w:w="948"/>
        <w:gridCol w:w="1126"/>
        <w:gridCol w:w="1297"/>
        <w:gridCol w:w="1101"/>
        <w:gridCol w:w="1488"/>
        <w:gridCol w:w="1467"/>
        <w:gridCol w:w="2766"/>
      </w:tblGrid>
      <w:tr>
        <w:trPr>
          <w:cantSplit/>
          <w:tblHeader/>
        </w:trPr>
        <w:tc>
          <w:tcPr>
            <w:tcW w:type="dxa" w:w="67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166"/>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0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8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67"/>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766"/>
            <w:shd w:val="clear" w:color="auto" w:fill="E8E8E8"/>
          </w:tcPr>
          <w:p>
            <w:pPr>
              <w:spacing w:after="0"/>
              <w:jc w:val="left"/>
            </w:pPr>
            <w:r>
              <w:rPr>
                <w:b/>
                <w:sz w:val="16"/>
              </w:rPr>
              <w:t>Storm Events coverage note</w:t>
            </w:r>
          </w:p>
        </w:tc>
      </w:tr>
      <w:tr>
        <w:trPr>
          <w:cantSplit/>
        </w:trPr>
        <w:tc>
          <w:tcPr>
            <w:tcW w:type="dxa" w:w="679"/>
          </w:tcPr>
          <w:p>
            <w:pPr>
              <w:spacing w:after="0"/>
              <w:jc w:val="right"/>
            </w:pPr>
            <w:r>
              <w:rPr>
                <w:sz w:val="16"/>
              </w:rPr>
              <w:t>1</w:t>
            </w:r>
          </w:p>
        </w:tc>
        <w:tc>
          <w:tcPr>
            <w:tcW w:type="dxa" w:w="1037"/>
          </w:tcPr>
          <w:p>
            <w:pPr>
              <w:spacing w:after="0"/>
              <w:jc w:val="left"/>
            </w:pPr>
            <w:r>
              <w:rPr>
                <w:sz w:val="16"/>
              </w:rPr>
              <w:t>Cold Wave</w:t>
            </w:r>
          </w:p>
        </w:tc>
        <w:tc>
          <w:tcPr>
            <w:tcW w:type="dxa" w:w="1037"/>
          </w:tcPr>
          <w:p>
            <w:pPr>
              <w:spacing w:after="0"/>
              <w:jc w:val="left"/>
            </w:pPr>
            <w:r>
              <w:rPr>
                <w:sz w:val="16"/>
              </w:rPr>
              <w:t>Relatively Low</w:t>
            </w:r>
          </w:p>
        </w:tc>
        <w:tc>
          <w:tcPr>
            <w:tcW w:type="dxa" w:w="1166"/>
          </w:tcPr>
          <w:p>
            <w:pPr>
              <w:spacing w:after="0"/>
              <w:jc w:val="left"/>
            </w:pPr>
            <w:r>
              <w:rPr>
                <w:sz w:val="16"/>
              </w:rPr>
              <w:t>Relatively Moderate</w:t>
            </w:r>
          </w:p>
        </w:tc>
        <w:tc>
          <w:tcPr>
            <w:tcW w:type="dxa" w:w="948"/>
          </w:tcPr>
          <w:p>
            <w:pPr>
              <w:spacing w:after="0"/>
              <w:jc w:val="right"/>
            </w:pPr>
            <w:r>
              <w:rPr>
                <w:sz w:val="16"/>
              </w:rPr>
              <w:t>$510</w:t>
            </w:r>
          </w:p>
        </w:tc>
        <w:tc>
          <w:tcPr>
            <w:tcW w:type="dxa" w:w="1126"/>
          </w:tcPr>
          <w:p>
            <w:pPr>
              <w:spacing w:after="0"/>
              <w:jc w:val="right"/>
            </w:pPr>
            <w:r>
              <w:rPr>
                <w:sz w:val="16"/>
              </w:rPr>
              <w:t>$1,089,885</w:t>
            </w:r>
          </w:p>
        </w:tc>
        <w:tc>
          <w:tcPr>
            <w:tcW w:type="dxa" w:w="1297"/>
          </w:tcPr>
          <w:p>
            <w:pPr>
              <w:spacing w:after="0"/>
              <w:jc w:val="right"/>
            </w:pPr>
            <w:r>
              <w:rPr>
                <w:sz w:val="16"/>
              </w:rPr>
              <w:t>$609,139</w:t>
            </w:r>
          </w:p>
        </w:tc>
        <w:tc>
          <w:tcPr>
            <w:tcW w:type="dxa" w:w="1101"/>
          </w:tcPr>
          <w:p>
            <w:pPr>
              <w:spacing w:after="0"/>
              <w:jc w:val="right"/>
            </w:pPr>
            <w:r>
              <w:rPr>
                <w:sz w:val="16"/>
              </w:rPr>
              <w:t>$1,699,534</w:t>
            </w:r>
          </w:p>
        </w:tc>
        <w:tc>
          <w:tcPr>
            <w:tcW w:type="dxa" w:w="1488"/>
          </w:tcPr>
          <w:p>
            <w:pPr>
              <w:spacing w:after="0"/>
              <w:jc w:val="right"/>
            </w:pPr>
            <w:r>
              <w:rPr>
                <w:sz w:val="16"/>
              </w:rPr>
              <w:t>90</w:t>
            </w:r>
          </w:p>
        </w:tc>
        <w:tc>
          <w:tcPr>
            <w:tcW w:type="dxa" w:w="1467"/>
          </w:tcPr>
          <w:p>
            <w:pPr>
              <w:spacing w:after="0"/>
              <w:jc w:val="left"/>
            </w:pPr>
          </w:p>
        </w:tc>
        <w:tc>
          <w:tcPr>
            <w:tcW w:type="dxa" w:w="2766"/>
          </w:tcPr>
          <w:p>
            <w:pPr>
              <w:spacing w:after="0"/>
              <w:jc w:val="left"/>
            </w:pPr>
            <w:r>
              <w:rPr>
                <w:sz w:val="16"/>
              </w:rPr>
              <w:t>Includes 8 Frost/Freeze records (outside NRI's Cold Wave definition; counted in this table and in B1-d, not in the B1-e descriptor).</w:t>
            </w:r>
          </w:p>
        </w:tc>
      </w:tr>
      <w:tr>
        <w:trPr>
          <w:cantSplit/>
        </w:trPr>
        <w:tc>
          <w:tcPr>
            <w:tcW w:type="dxa" w:w="679"/>
          </w:tcPr>
          <w:p>
            <w:pPr>
              <w:spacing w:after="0"/>
              <w:jc w:val="right"/>
            </w:pPr>
            <w:r>
              <w:rPr>
                <w:sz w:val="16"/>
              </w:rPr>
              <w:t>2</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166"/>
          </w:tcPr>
          <w:p>
            <w:pPr>
              <w:spacing w:after="0"/>
              <w:jc w:val="left"/>
            </w:pPr>
            <w:r>
              <w:rPr>
                <w:sz w:val="16"/>
              </w:rPr>
              <w:t>Very Low</w:t>
            </w:r>
          </w:p>
        </w:tc>
        <w:tc>
          <w:tcPr>
            <w:tcW w:type="dxa" w:w="948"/>
          </w:tcPr>
          <w:p>
            <w:pPr>
              <w:spacing w:after="0"/>
              <w:jc w:val="right"/>
            </w:pPr>
            <w:r>
              <w:rPr>
                <w:sz w:val="16"/>
              </w:rPr>
              <w:t>$313,378</w:t>
            </w:r>
          </w:p>
        </w:tc>
        <w:tc>
          <w:tcPr>
            <w:tcW w:type="dxa" w:w="1126"/>
          </w:tcPr>
          <w:p>
            <w:pPr>
              <w:spacing w:after="0"/>
              <w:jc w:val="right"/>
            </w:pPr>
            <w:r>
              <w:rPr>
                <w:sz w:val="16"/>
              </w:rPr>
              <w:t>$896</w:t>
            </w:r>
          </w:p>
        </w:tc>
        <w:tc>
          <w:tcPr>
            <w:tcW w:type="dxa" w:w="1297"/>
          </w:tcPr>
          <w:p>
            <w:pPr>
              <w:spacing w:after="0"/>
              <w:jc w:val="right"/>
            </w:pPr>
            <w:r>
              <w:rPr>
                <w:sz w:val="16"/>
              </w:rPr>
              <w:t>under $1</w:t>
            </w:r>
          </w:p>
        </w:tc>
        <w:tc>
          <w:tcPr>
            <w:tcW w:type="dxa" w:w="1101"/>
          </w:tcPr>
          <w:p>
            <w:pPr>
              <w:spacing w:after="0"/>
              <w:jc w:val="right"/>
            </w:pPr>
            <w:r>
              <w:rPr>
                <w:sz w:val="16"/>
              </w:rPr>
              <w:t>$314,273</w:t>
            </w:r>
          </w:p>
        </w:tc>
        <w:tc>
          <w:tcPr>
            <w:tcW w:type="dxa" w:w="1488"/>
          </w:tcPr>
          <w:p>
            <w:pPr>
              <w:spacing w:after="0"/>
              <w:jc w:val="right"/>
            </w:pPr>
            <w:r>
              <w:rPr>
                <w:sz w:val="16"/>
              </w:rPr>
              <w:t>22</w:t>
            </w:r>
          </w:p>
        </w:tc>
        <w:tc>
          <w:tcPr>
            <w:tcW w:type="dxa" w:w="1467"/>
          </w:tcPr>
          <w:p>
            <w:pPr>
              <w:spacing w:after="0"/>
              <w:jc w:val="left"/>
            </w:pPr>
          </w:p>
        </w:tc>
        <w:tc>
          <w:tcPr>
            <w:tcW w:type="dxa" w:w="2766"/>
          </w:tcPr>
          <w:p>
            <w:pPr>
              <w:spacing w:after="0"/>
              <w:jc w:val="left"/>
            </w:pPr>
          </w:p>
        </w:tc>
      </w:tr>
      <w:tr>
        <w:trPr>
          <w:cantSplit/>
        </w:trPr>
        <w:tc>
          <w:tcPr>
            <w:tcW w:type="dxa" w:w="679"/>
          </w:tcPr>
          <w:p>
            <w:pPr>
              <w:spacing w:after="0"/>
              <w:jc w:val="right"/>
            </w:pPr>
            <w:r>
              <w:rPr>
                <w:sz w:val="16"/>
              </w:rPr>
              <w:t>3</w:t>
            </w:r>
          </w:p>
        </w:tc>
        <w:tc>
          <w:tcPr>
            <w:tcW w:type="dxa" w:w="1037"/>
          </w:tcPr>
          <w:p>
            <w:pPr>
              <w:spacing w:after="0"/>
              <w:jc w:val="left"/>
            </w:pPr>
            <w:r>
              <w:rPr>
                <w:sz w:val="16"/>
              </w:rPr>
              <w:t>Ice Storm</w:t>
            </w:r>
          </w:p>
        </w:tc>
        <w:tc>
          <w:tcPr>
            <w:tcW w:type="dxa" w:w="1037"/>
          </w:tcPr>
          <w:p>
            <w:pPr>
              <w:spacing w:after="0"/>
              <w:jc w:val="left"/>
            </w:pPr>
            <w:r>
              <w:rPr>
                <w:sz w:val="16"/>
              </w:rPr>
              <w:t>Relatively Moderate</w:t>
            </w:r>
          </w:p>
        </w:tc>
        <w:tc>
          <w:tcPr>
            <w:tcW w:type="dxa" w:w="1166"/>
          </w:tcPr>
          <w:p>
            <w:pPr>
              <w:spacing w:after="0"/>
              <w:jc w:val="left"/>
            </w:pPr>
            <w:r>
              <w:rPr>
                <w:sz w:val="16"/>
              </w:rPr>
              <w:t>Relatively Moderate</w:t>
            </w:r>
          </w:p>
        </w:tc>
        <w:tc>
          <w:tcPr>
            <w:tcW w:type="dxa" w:w="948"/>
          </w:tcPr>
          <w:p>
            <w:pPr>
              <w:spacing w:after="0"/>
              <w:jc w:val="right"/>
            </w:pPr>
            <w:r>
              <w:rPr>
                <w:sz w:val="16"/>
              </w:rPr>
              <w:t>$282,243</w:t>
            </w:r>
          </w:p>
        </w:tc>
        <w:tc>
          <w:tcPr>
            <w:tcW w:type="dxa" w:w="1126"/>
          </w:tcPr>
          <w:p>
            <w:pPr>
              <w:spacing w:after="0"/>
              <w:jc w:val="right"/>
            </w:pPr>
            <w:r>
              <w:rPr>
                <w:sz w:val="16"/>
              </w:rPr>
              <w:t>n/a</w:t>
            </w:r>
          </w:p>
        </w:tc>
        <w:tc>
          <w:tcPr>
            <w:tcW w:type="dxa" w:w="1297"/>
          </w:tcPr>
          <w:p>
            <w:pPr>
              <w:spacing w:after="0"/>
              <w:jc w:val="right"/>
            </w:pPr>
            <w:r>
              <w:rPr>
                <w:sz w:val="16"/>
              </w:rPr>
              <w:t>$8,471</w:t>
            </w:r>
          </w:p>
        </w:tc>
        <w:tc>
          <w:tcPr>
            <w:tcW w:type="dxa" w:w="1101"/>
          </w:tcPr>
          <w:p>
            <w:pPr>
              <w:spacing w:after="0"/>
              <w:jc w:val="right"/>
            </w:pPr>
            <w:r>
              <w:rPr>
                <w:sz w:val="16"/>
              </w:rPr>
              <w:t>$290,714</w:t>
            </w:r>
          </w:p>
        </w:tc>
        <w:tc>
          <w:tcPr>
            <w:tcW w:type="dxa" w:w="1488"/>
          </w:tcPr>
          <w:p>
            <w:pPr>
              <w:spacing w:after="0"/>
              <w:jc w:val="right"/>
            </w:pPr>
            <w:r>
              <w:rPr>
                <w:sz w:val="16"/>
              </w:rPr>
              <w:t>4</w:t>
            </w:r>
          </w:p>
        </w:tc>
        <w:tc>
          <w:tcPr>
            <w:tcW w:type="dxa" w:w="1467"/>
          </w:tcPr>
          <w:p>
            <w:pPr>
              <w:spacing w:after="0"/>
              <w:jc w:val="left"/>
            </w:pPr>
          </w:p>
        </w:tc>
        <w:tc>
          <w:tcPr>
            <w:tcW w:type="dxa" w:w="2766"/>
          </w:tcPr>
          <w:p>
            <w:pPr>
              <w:spacing w:after="0"/>
              <w:jc w:val="left"/>
            </w:pPr>
          </w:p>
        </w:tc>
      </w:tr>
      <w:tr>
        <w:trPr>
          <w:cantSplit/>
        </w:trPr>
        <w:tc>
          <w:tcPr>
            <w:tcW w:type="dxa" w:w="679"/>
          </w:tcPr>
          <w:p>
            <w:pPr>
              <w:spacing w:after="0"/>
              <w:jc w:val="right"/>
            </w:pPr>
            <w:r>
              <w:rPr>
                <w:sz w:val="16"/>
              </w:rPr>
              <w:t>4</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166"/>
          </w:tcPr>
          <w:p>
            <w:pPr>
              <w:spacing w:after="0"/>
              <w:jc w:val="left"/>
            </w:pPr>
            <w:r>
              <w:rPr>
                <w:sz w:val="16"/>
              </w:rPr>
              <w:t>Very Low</w:t>
            </w:r>
          </w:p>
        </w:tc>
        <w:tc>
          <w:tcPr>
            <w:tcW w:type="dxa" w:w="948"/>
          </w:tcPr>
          <w:p>
            <w:pPr>
              <w:spacing w:after="0"/>
              <w:jc w:val="right"/>
            </w:pPr>
            <w:r>
              <w:rPr>
                <w:sz w:val="16"/>
              </w:rPr>
              <w:t>$9,058</w:t>
            </w:r>
          </w:p>
        </w:tc>
        <w:tc>
          <w:tcPr>
            <w:tcW w:type="dxa" w:w="1126"/>
          </w:tcPr>
          <w:p>
            <w:pPr>
              <w:spacing w:after="0"/>
              <w:jc w:val="right"/>
            </w:pPr>
            <w:r>
              <w:rPr>
                <w:sz w:val="16"/>
              </w:rPr>
              <w:t>$81,716</w:t>
            </w:r>
          </w:p>
        </w:tc>
        <w:tc>
          <w:tcPr>
            <w:tcW w:type="dxa" w:w="1297"/>
          </w:tcPr>
          <w:p>
            <w:pPr>
              <w:spacing w:after="0"/>
              <w:jc w:val="right"/>
            </w:pPr>
            <w:r>
              <w:rPr>
                <w:sz w:val="16"/>
              </w:rPr>
              <w:t>$4,672</w:t>
            </w:r>
          </w:p>
        </w:tc>
        <w:tc>
          <w:tcPr>
            <w:tcW w:type="dxa" w:w="1101"/>
          </w:tcPr>
          <w:p>
            <w:pPr>
              <w:spacing w:after="0"/>
              <w:jc w:val="right"/>
            </w:pPr>
            <w:r>
              <w:rPr>
                <w:sz w:val="16"/>
              </w:rPr>
              <w:t>$95,446</w:t>
            </w:r>
          </w:p>
        </w:tc>
        <w:tc>
          <w:tcPr>
            <w:tcW w:type="dxa" w:w="1488"/>
          </w:tcPr>
          <w:p>
            <w:pPr>
              <w:spacing w:after="0"/>
              <w:jc w:val="right"/>
            </w:pPr>
            <w:r>
              <w:rPr>
                <w:sz w:val="16"/>
              </w:rPr>
              <w:t>138</w:t>
            </w:r>
          </w:p>
        </w:tc>
        <w:tc>
          <w:tcPr>
            <w:tcW w:type="dxa" w:w="1467"/>
          </w:tcPr>
          <w:p>
            <w:pPr>
              <w:spacing w:after="0"/>
              <w:jc w:val="left"/>
            </w:pPr>
          </w:p>
        </w:tc>
        <w:tc>
          <w:tcPr>
            <w:tcW w:type="dxa" w:w="2766"/>
          </w:tcPr>
          <w:p>
            <w:pPr>
              <w:spacing w:after="0"/>
              <w:jc w:val="left"/>
            </w:pPr>
          </w:p>
        </w:tc>
      </w:tr>
      <w:tr>
        <w:trPr>
          <w:cantSplit/>
        </w:trPr>
        <w:tc>
          <w:tcPr>
            <w:tcW w:type="dxa" w:w="679"/>
          </w:tcPr>
          <w:p>
            <w:pPr>
              <w:spacing w:after="0"/>
              <w:jc w:val="right"/>
            </w:pPr>
            <w:r>
              <w:rPr>
                <w:sz w:val="16"/>
              </w:rPr>
              <w:t>5</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166"/>
          </w:tcPr>
          <w:p>
            <w:pPr>
              <w:spacing w:after="0"/>
              <w:jc w:val="left"/>
            </w:pPr>
            <w:r>
              <w:rPr>
                <w:sz w:val="16"/>
              </w:rPr>
              <w:t>Relatively Low</w:t>
            </w:r>
          </w:p>
        </w:tc>
        <w:tc>
          <w:tcPr>
            <w:tcW w:type="dxa" w:w="948"/>
          </w:tcPr>
          <w:p>
            <w:pPr>
              <w:spacing w:after="0"/>
              <w:jc w:val="right"/>
            </w:pPr>
            <w:r>
              <w:rPr>
                <w:sz w:val="16"/>
              </w:rPr>
              <w:t>$91,562</w:t>
            </w:r>
          </w:p>
        </w:tc>
        <w:tc>
          <w:tcPr>
            <w:tcW w:type="dxa" w:w="1126"/>
          </w:tcPr>
          <w:p>
            <w:pPr>
              <w:spacing w:after="0"/>
              <w:jc w:val="right"/>
            </w:pPr>
            <w:r>
              <w:rPr>
                <w:sz w:val="16"/>
              </w:rPr>
              <w:t>$363</w:t>
            </w:r>
          </w:p>
        </w:tc>
        <w:tc>
          <w:tcPr>
            <w:tcW w:type="dxa" w:w="1297"/>
          </w:tcPr>
          <w:p>
            <w:pPr>
              <w:spacing w:after="0"/>
              <w:jc w:val="right"/>
            </w:pPr>
            <w:r>
              <w:rPr>
                <w:sz w:val="16"/>
              </w:rPr>
              <w:t>$2,226</w:t>
            </w:r>
          </w:p>
        </w:tc>
        <w:tc>
          <w:tcPr>
            <w:tcW w:type="dxa" w:w="1101"/>
          </w:tcPr>
          <w:p>
            <w:pPr>
              <w:spacing w:after="0"/>
              <w:jc w:val="right"/>
            </w:pPr>
            <w:r>
              <w:rPr>
                <w:sz w:val="16"/>
              </w:rPr>
              <w:t>$94,151</w:t>
            </w:r>
          </w:p>
        </w:tc>
        <w:tc>
          <w:tcPr>
            <w:tcW w:type="dxa" w:w="1488"/>
          </w:tcPr>
          <w:p>
            <w:pPr>
              <w:spacing w:after="0"/>
              <w:jc w:val="right"/>
            </w:pPr>
            <w:r>
              <w:rPr>
                <w:sz w:val="16"/>
              </w:rPr>
              <w:t>0</w:t>
            </w:r>
          </w:p>
        </w:tc>
        <w:tc>
          <w:tcPr>
            <w:tcW w:type="dxa" w:w="1467"/>
          </w:tcPr>
          <w:p>
            <w:pPr>
              <w:spacing w:after="0"/>
              <w:jc w:val="left"/>
            </w:pPr>
          </w:p>
        </w:tc>
        <w:tc>
          <w:tcPr>
            <w:tcW w:type="dxa" w:w="2766"/>
          </w:tcPr>
          <w:p>
            <w:pPr>
              <w:spacing w:after="0"/>
              <w:jc w:val="left"/>
            </w:pPr>
            <w:r>
              <w:rPr>
                <w:sz w:val="16"/>
              </w:rPr>
              <w:t>Declared 1 time; no Storm Events record of this type.</w:t>
            </w:r>
          </w:p>
        </w:tc>
      </w:tr>
      <w:tr>
        <w:trPr>
          <w:cantSplit/>
        </w:trPr>
        <w:tc>
          <w:tcPr>
            <w:tcW w:type="dxa" w:w="679"/>
          </w:tcPr>
          <w:p>
            <w:pPr>
              <w:spacing w:after="0"/>
              <w:jc w:val="right"/>
            </w:pPr>
            <w:r>
              <w:rPr>
                <w:sz w:val="16"/>
              </w:rPr>
              <w:t>6</w:t>
            </w:r>
          </w:p>
        </w:tc>
        <w:tc>
          <w:tcPr>
            <w:tcW w:type="dxa" w:w="1037"/>
          </w:tcPr>
          <w:p>
            <w:pPr>
              <w:spacing w:after="0"/>
              <w:jc w:val="left"/>
            </w:pPr>
            <w:r>
              <w:rPr>
                <w:sz w:val="16"/>
              </w:rPr>
              <w:t>Winter Weather</w:t>
            </w:r>
          </w:p>
        </w:tc>
        <w:tc>
          <w:tcPr>
            <w:tcW w:type="dxa" w:w="1037"/>
          </w:tcPr>
          <w:p>
            <w:pPr>
              <w:spacing w:after="0"/>
              <w:jc w:val="left"/>
            </w:pPr>
            <w:r>
              <w:rPr>
                <w:sz w:val="16"/>
              </w:rPr>
              <w:t>Relatively Low</w:t>
            </w:r>
          </w:p>
        </w:tc>
        <w:tc>
          <w:tcPr>
            <w:tcW w:type="dxa" w:w="1166"/>
          </w:tcPr>
          <w:p>
            <w:pPr>
              <w:spacing w:after="0"/>
              <w:jc w:val="left"/>
            </w:pPr>
            <w:r>
              <w:rPr>
                <w:sz w:val="16"/>
              </w:rPr>
              <w:t>Relatively Moderate</w:t>
            </w:r>
          </w:p>
        </w:tc>
        <w:tc>
          <w:tcPr>
            <w:tcW w:type="dxa" w:w="948"/>
          </w:tcPr>
          <w:p>
            <w:pPr>
              <w:spacing w:after="0"/>
              <w:jc w:val="right"/>
            </w:pPr>
            <w:r>
              <w:rPr>
                <w:sz w:val="16"/>
              </w:rPr>
              <w:t>$33,645</w:t>
            </w:r>
          </w:p>
        </w:tc>
        <w:tc>
          <w:tcPr>
            <w:tcW w:type="dxa" w:w="1126"/>
          </w:tcPr>
          <w:p>
            <w:pPr>
              <w:spacing w:after="0"/>
              <w:jc w:val="right"/>
            </w:pPr>
            <w:r>
              <w:rPr>
                <w:sz w:val="16"/>
              </w:rPr>
              <w:t>$266</w:t>
            </w:r>
          </w:p>
        </w:tc>
        <w:tc>
          <w:tcPr>
            <w:tcW w:type="dxa" w:w="1297"/>
          </w:tcPr>
          <w:p>
            <w:pPr>
              <w:spacing w:after="0"/>
              <w:jc w:val="right"/>
            </w:pPr>
            <w:r>
              <w:rPr>
                <w:sz w:val="16"/>
              </w:rPr>
              <w:t>$43,343</w:t>
            </w:r>
          </w:p>
        </w:tc>
        <w:tc>
          <w:tcPr>
            <w:tcW w:type="dxa" w:w="1101"/>
          </w:tcPr>
          <w:p>
            <w:pPr>
              <w:spacing w:after="0"/>
              <w:jc w:val="right"/>
            </w:pPr>
            <w:r>
              <w:rPr>
                <w:sz w:val="16"/>
              </w:rPr>
              <w:t>$77,253</w:t>
            </w:r>
          </w:p>
        </w:tc>
        <w:tc>
          <w:tcPr>
            <w:tcW w:type="dxa" w:w="1488"/>
          </w:tcPr>
          <w:p>
            <w:pPr>
              <w:spacing w:after="0"/>
              <w:jc w:val="right"/>
            </w:pPr>
            <w:r>
              <w:rPr>
                <w:sz w:val="16"/>
              </w:rPr>
              <w:t>125</w:t>
            </w:r>
          </w:p>
        </w:tc>
        <w:tc>
          <w:tcPr>
            <w:tcW w:type="dxa" w:w="1467"/>
          </w:tcPr>
          <w:p>
            <w:pPr>
              <w:spacing w:after="0"/>
              <w:jc w:val="left"/>
            </w:pPr>
          </w:p>
        </w:tc>
        <w:tc>
          <w:tcPr>
            <w:tcW w:type="dxa" w:w="2766"/>
          </w:tcPr>
          <w:p>
            <w:pPr>
              <w:spacing w:after="0"/>
              <w:jc w:val="left"/>
            </w:pPr>
          </w:p>
        </w:tc>
      </w:tr>
      <w:tr>
        <w:trPr>
          <w:cantSplit/>
        </w:trPr>
        <w:tc>
          <w:tcPr>
            <w:tcW w:type="dxa" w:w="679"/>
          </w:tcPr>
          <w:p>
            <w:pPr>
              <w:spacing w:after="0"/>
              <w:jc w:val="right"/>
            </w:pPr>
            <w:r>
              <w:rPr>
                <w:sz w:val="16"/>
              </w:rPr>
              <w:t>7</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166"/>
          </w:tcPr>
          <w:p>
            <w:pPr>
              <w:spacing w:after="0"/>
              <w:jc w:val="left"/>
            </w:pPr>
            <w:r>
              <w:rPr>
                <w:sz w:val="16"/>
              </w:rPr>
              <w:t>Very Low</w:t>
            </w:r>
          </w:p>
        </w:tc>
        <w:tc>
          <w:tcPr>
            <w:tcW w:type="dxa" w:w="948"/>
          </w:tcPr>
          <w:p>
            <w:pPr>
              <w:spacing w:after="0"/>
              <w:jc w:val="right"/>
            </w:pPr>
            <w:r>
              <w:rPr>
                <w:sz w:val="16"/>
              </w:rPr>
              <w:t>$15,837</w:t>
            </w:r>
          </w:p>
        </w:tc>
        <w:tc>
          <w:tcPr>
            <w:tcW w:type="dxa" w:w="1126"/>
          </w:tcPr>
          <w:p>
            <w:pPr>
              <w:spacing w:after="0"/>
              <w:jc w:val="right"/>
            </w:pPr>
            <w:r>
              <w:rPr>
                <w:sz w:val="16"/>
              </w:rPr>
              <w:t>$39,580</w:t>
            </w:r>
          </w:p>
        </w:tc>
        <w:tc>
          <w:tcPr>
            <w:tcW w:type="dxa" w:w="1297"/>
          </w:tcPr>
          <w:p>
            <w:pPr>
              <w:spacing w:after="0"/>
              <w:jc w:val="right"/>
            </w:pPr>
            <w:r>
              <w:rPr>
                <w:sz w:val="16"/>
              </w:rPr>
              <w:t>$16,543</w:t>
            </w:r>
          </w:p>
        </w:tc>
        <w:tc>
          <w:tcPr>
            <w:tcW w:type="dxa" w:w="1101"/>
          </w:tcPr>
          <w:p>
            <w:pPr>
              <w:spacing w:after="0"/>
              <w:jc w:val="right"/>
            </w:pPr>
            <w:r>
              <w:rPr>
                <w:sz w:val="16"/>
              </w:rPr>
              <w:t>$71,960</w:t>
            </w:r>
          </w:p>
        </w:tc>
        <w:tc>
          <w:tcPr>
            <w:tcW w:type="dxa" w:w="1488"/>
          </w:tcPr>
          <w:p>
            <w:pPr>
              <w:spacing w:after="0"/>
              <w:jc w:val="right"/>
            </w:pPr>
            <w:r>
              <w:rPr>
                <w:sz w:val="16"/>
              </w:rPr>
              <w:t>77</w:t>
            </w:r>
          </w:p>
        </w:tc>
        <w:tc>
          <w:tcPr>
            <w:tcW w:type="dxa" w:w="1467"/>
          </w:tcPr>
          <w:p>
            <w:pPr>
              <w:spacing w:after="0"/>
              <w:jc w:val="left"/>
            </w:pPr>
          </w:p>
        </w:tc>
        <w:tc>
          <w:tcPr>
            <w:tcW w:type="dxa" w:w="2766"/>
          </w:tcPr>
          <w:p>
            <w:pPr>
              <w:spacing w:after="0"/>
              <w:jc w:val="left"/>
            </w:pPr>
            <w:r>
              <w:rPr>
                <w:sz w:val="16"/>
              </w:rPr>
              <w:t>Includes 28 High Wind and 2 Strong Wind records (NOAA non-thunderstorm wind types, outside NRI's Strong Wind definition).</w:t>
            </w:r>
          </w:p>
        </w:tc>
      </w:tr>
      <w:tr>
        <w:trPr>
          <w:cantSplit/>
        </w:trPr>
        <w:tc>
          <w:tcPr>
            <w:tcW w:type="dxa" w:w="679"/>
          </w:tcPr>
          <w:p>
            <w:pPr>
              <w:spacing w:after="0"/>
              <w:jc w:val="right"/>
            </w:pPr>
            <w:r>
              <w:rPr>
                <w:sz w:val="16"/>
              </w:rPr>
              <w:t>8</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166"/>
          </w:tcPr>
          <w:p>
            <w:pPr>
              <w:spacing w:after="0"/>
              <w:jc w:val="left"/>
            </w:pPr>
            <w:r>
              <w:rPr>
                <w:sz w:val="16"/>
              </w:rPr>
              <w:t>Very Low</w:t>
            </w:r>
          </w:p>
        </w:tc>
        <w:tc>
          <w:tcPr>
            <w:tcW w:type="dxa" w:w="948"/>
          </w:tcPr>
          <w:p>
            <w:pPr>
              <w:spacing w:after="0"/>
              <w:jc w:val="right"/>
            </w:pPr>
            <w:r>
              <w:rPr>
                <w:sz w:val="16"/>
              </w:rPr>
              <w:t>$49,617</w:t>
            </w:r>
          </w:p>
        </w:tc>
        <w:tc>
          <w:tcPr>
            <w:tcW w:type="dxa" w:w="1126"/>
          </w:tcPr>
          <w:p>
            <w:pPr>
              <w:spacing w:after="0"/>
              <w:jc w:val="right"/>
            </w:pPr>
            <w:r>
              <w:rPr>
                <w:sz w:val="16"/>
              </w:rPr>
              <w:t>$2,872</w:t>
            </w:r>
          </w:p>
        </w:tc>
        <w:tc>
          <w:tcPr>
            <w:tcW w:type="dxa" w:w="1297"/>
          </w:tcPr>
          <w:p>
            <w:pPr>
              <w:spacing w:after="0"/>
              <w:jc w:val="right"/>
            </w:pPr>
            <w:r>
              <w:rPr>
                <w:sz w:val="16"/>
              </w:rPr>
              <w:t>$3,994</w:t>
            </w:r>
          </w:p>
        </w:tc>
        <w:tc>
          <w:tcPr>
            <w:tcW w:type="dxa" w:w="1101"/>
          </w:tcPr>
          <w:p>
            <w:pPr>
              <w:spacing w:after="0"/>
              <w:jc w:val="right"/>
            </w:pPr>
            <w:r>
              <w:rPr>
                <w:sz w:val="16"/>
              </w:rPr>
              <w:t>$56,484</w:t>
            </w:r>
          </w:p>
        </w:tc>
        <w:tc>
          <w:tcPr>
            <w:tcW w:type="dxa" w:w="1488"/>
          </w:tcPr>
          <w:p>
            <w:pPr>
              <w:spacing w:after="0"/>
              <w:jc w:val="right"/>
            </w:pPr>
            <w:r>
              <w:rPr>
                <w:sz w:val="16"/>
              </w:rPr>
              <w:t>25</w:t>
            </w:r>
          </w:p>
        </w:tc>
        <w:tc>
          <w:tcPr>
            <w:tcW w:type="dxa" w:w="1467"/>
          </w:tcPr>
          <w:p>
            <w:pPr>
              <w:spacing w:after="0"/>
              <w:jc w:val="left"/>
            </w:pPr>
          </w:p>
        </w:tc>
        <w:tc>
          <w:tcPr>
            <w:tcW w:type="dxa" w:w="2766"/>
          </w:tcPr>
          <w:p>
            <w:pPr>
              <w:spacing w:after="0"/>
              <w:jc w:val="left"/>
            </w:pPr>
          </w:p>
        </w:tc>
      </w:tr>
      <w:tr>
        <w:trPr>
          <w:cantSplit/>
        </w:trPr>
        <w:tc>
          <w:tcPr>
            <w:tcW w:type="dxa" w:w="679"/>
          </w:tcPr>
          <w:p>
            <w:pPr>
              <w:spacing w:after="0"/>
              <w:jc w:val="right"/>
            </w:pPr>
            <w:r>
              <w:rPr>
                <w:sz w:val="16"/>
              </w:rPr>
              <w:t>9</w:t>
            </w:r>
          </w:p>
        </w:tc>
        <w:tc>
          <w:tcPr>
            <w:tcW w:type="dxa" w:w="1037"/>
          </w:tcPr>
          <w:p>
            <w:pPr>
              <w:spacing w:after="0"/>
              <w:jc w:val="left"/>
            </w:pPr>
            <w:r>
              <w:rPr>
                <w:sz w:val="16"/>
              </w:rPr>
              <w:t>Drought</w:t>
            </w:r>
          </w:p>
        </w:tc>
        <w:tc>
          <w:tcPr>
            <w:tcW w:type="dxa" w:w="1037"/>
          </w:tcPr>
          <w:p>
            <w:pPr>
              <w:spacing w:after="0"/>
              <w:jc w:val="left"/>
            </w:pPr>
            <w:r>
              <w:rPr>
                <w:sz w:val="16"/>
              </w:rPr>
              <w:t>Very Low</w:t>
            </w:r>
          </w:p>
        </w:tc>
        <w:tc>
          <w:tcPr>
            <w:tcW w:type="dxa" w:w="1166"/>
          </w:tcPr>
          <w:p>
            <w:pPr>
              <w:spacing w:after="0"/>
              <w:jc w:val="left"/>
            </w:pPr>
            <w:r>
              <w:rPr>
                <w:sz w:val="16"/>
              </w:rPr>
              <w:t>Very Low</w:t>
            </w:r>
          </w:p>
        </w:tc>
        <w:tc>
          <w:tcPr>
            <w:tcW w:type="dxa" w:w="948"/>
          </w:tcPr>
          <w:p>
            <w:pPr>
              <w:spacing w:after="0"/>
              <w:jc w:val="right"/>
            </w:pPr>
            <w:r>
              <w:rPr>
                <w:sz w:val="16"/>
              </w:rPr>
              <w:t>n/a</w:t>
            </w:r>
          </w:p>
        </w:tc>
        <w:tc>
          <w:tcPr>
            <w:tcW w:type="dxa" w:w="1126"/>
          </w:tcPr>
          <w:p>
            <w:pPr>
              <w:spacing w:after="0"/>
              <w:jc w:val="right"/>
            </w:pPr>
            <w:r>
              <w:rPr>
                <w:sz w:val="16"/>
              </w:rPr>
              <w:t>$22,807</w:t>
            </w:r>
          </w:p>
        </w:tc>
        <w:tc>
          <w:tcPr>
            <w:tcW w:type="dxa" w:w="1297"/>
          </w:tcPr>
          <w:p>
            <w:pPr>
              <w:spacing w:after="0"/>
              <w:jc w:val="right"/>
            </w:pPr>
            <w:r>
              <w:rPr>
                <w:sz w:val="16"/>
              </w:rPr>
              <w:t>n/a</w:t>
            </w:r>
          </w:p>
        </w:tc>
        <w:tc>
          <w:tcPr>
            <w:tcW w:type="dxa" w:w="1101"/>
          </w:tcPr>
          <w:p>
            <w:pPr>
              <w:spacing w:after="0"/>
              <w:jc w:val="right"/>
            </w:pPr>
            <w:r>
              <w:rPr>
                <w:sz w:val="16"/>
              </w:rPr>
              <w:t>$22,807</w:t>
            </w:r>
          </w:p>
        </w:tc>
        <w:tc>
          <w:tcPr>
            <w:tcW w:type="dxa" w:w="1488"/>
          </w:tcPr>
          <w:p>
            <w:pPr>
              <w:spacing w:after="0"/>
              <w:jc w:val="right"/>
            </w:pPr>
            <w:r>
              <w:rPr>
                <w:sz w:val="16"/>
              </w:rPr>
              <w:t>12</w:t>
            </w:r>
          </w:p>
        </w:tc>
        <w:tc>
          <w:tcPr>
            <w:tcW w:type="dxa" w:w="1467"/>
          </w:tcPr>
          <w:p>
            <w:pPr>
              <w:spacing w:after="0"/>
              <w:jc w:val="left"/>
            </w:pPr>
          </w:p>
        </w:tc>
        <w:tc>
          <w:tcPr>
            <w:tcW w:type="dxa" w:w="2766"/>
          </w:tcPr>
          <w:p>
            <w:pPr>
              <w:spacing w:after="0"/>
              <w:jc w:val="left"/>
            </w:pPr>
          </w:p>
        </w:tc>
      </w:tr>
      <w:tr>
        <w:trPr>
          <w:cantSplit/>
        </w:trPr>
        <w:tc>
          <w:tcPr>
            <w:tcW w:type="dxa" w:w="679"/>
          </w:tcPr>
          <w:p>
            <w:pPr>
              <w:spacing w:after="0"/>
              <w:jc w:val="right"/>
            </w:pPr>
            <w:r>
              <w:rPr>
                <w:sz w:val="16"/>
              </w:rPr>
              <w:t>10</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166"/>
          </w:tcPr>
          <w:p>
            <w:pPr>
              <w:spacing w:after="0"/>
              <w:jc w:val="left"/>
            </w:pPr>
            <w:r>
              <w:rPr>
                <w:sz w:val="16"/>
              </w:rPr>
              <w:t>Very Low</w:t>
            </w:r>
          </w:p>
        </w:tc>
        <w:tc>
          <w:tcPr>
            <w:tcW w:type="dxa" w:w="948"/>
          </w:tcPr>
          <w:p>
            <w:pPr>
              <w:spacing w:after="0"/>
              <w:jc w:val="right"/>
            </w:pPr>
            <w:r>
              <w:rPr>
                <w:sz w:val="16"/>
              </w:rPr>
              <w:t>$1,003</w:t>
            </w:r>
          </w:p>
        </w:tc>
        <w:tc>
          <w:tcPr>
            <w:tcW w:type="dxa" w:w="1126"/>
          </w:tcPr>
          <w:p>
            <w:pPr>
              <w:spacing w:after="0"/>
              <w:jc w:val="right"/>
            </w:pPr>
            <w:r>
              <w:rPr>
                <w:sz w:val="16"/>
              </w:rPr>
              <w:t>n/a</w:t>
            </w:r>
          </w:p>
        </w:tc>
        <w:tc>
          <w:tcPr>
            <w:tcW w:type="dxa" w:w="1297"/>
          </w:tcPr>
          <w:p>
            <w:pPr>
              <w:spacing w:after="0"/>
              <w:jc w:val="right"/>
            </w:pPr>
            <w:r>
              <w:rPr>
                <w:sz w:val="16"/>
              </w:rPr>
              <w:t>$10,641</w:t>
            </w:r>
          </w:p>
        </w:tc>
        <w:tc>
          <w:tcPr>
            <w:tcW w:type="dxa" w:w="1101"/>
          </w:tcPr>
          <w:p>
            <w:pPr>
              <w:spacing w:after="0"/>
              <w:jc w:val="right"/>
            </w:pPr>
            <w:r>
              <w:rPr>
                <w:sz w:val="16"/>
              </w:rPr>
              <w:t>$11,645</w:t>
            </w:r>
          </w:p>
        </w:tc>
        <w:tc>
          <w:tcPr>
            <w:tcW w:type="dxa" w:w="1488"/>
          </w:tcPr>
          <w:p>
            <w:pPr>
              <w:spacing w:after="0"/>
              <w:jc w:val="right"/>
            </w:pPr>
            <w:r>
              <w:rPr>
                <w:sz w:val="16"/>
              </w:rPr>
              <w:t>0</w:t>
            </w:r>
          </w:p>
        </w:tc>
        <w:tc>
          <w:tcPr>
            <w:tcW w:type="dxa" w:w="1467"/>
          </w:tcPr>
          <w:p>
            <w:pPr>
              <w:spacing w:after="0"/>
              <w:jc w:val="left"/>
            </w:pPr>
          </w:p>
        </w:tc>
        <w:tc>
          <w:tcPr>
            <w:tcW w:type="dxa" w:w="2766"/>
          </w:tcPr>
          <w:p>
            <w:pPr>
              <w:spacing w:after="0"/>
              <w:jc w:val="left"/>
            </w:pPr>
            <w:r>
              <w:rPr>
                <w:sz w:val="16"/>
              </w:rPr>
              <w:t>No recorded events in Storm Events since 1996 (data through 2026-06-30).</w:t>
            </w:r>
          </w:p>
        </w:tc>
      </w:tr>
      <w:tr>
        <w:trPr>
          <w:cantSplit/>
        </w:trPr>
        <w:tc>
          <w:tcPr>
            <w:tcW w:type="dxa" w:w="679"/>
          </w:tcPr>
          <w:p>
            <w:pPr>
              <w:spacing w:after="0"/>
              <w:jc w:val="right"/>
            </w:pPr>
            <w:r>
              <w:rPr>
                <w:sz w:val="16"/>
              </w:rPr>
              <w:t>11</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166"/>
          </w:tcPr>
          <w:p>
            <w:pPr>
              <w:spacing w:after="0"/>
              <w:jc w:val="left"/>
            </w:pPr>
            <w:r>
              <w:rPr>
                <w:sz w:val="16"/>
              </w:rPr>
              <w:t>Very Low</w:t>
            </w:r>
          </w:p>
        </w:tc>
        <w:tc>
          <w:tcPr>
            <w:tcW w:type="dxa" w:w="948"/>
          </w:tcPr>
          <w:p>
            <w:pPr>
              <w:spacing w:after="0"/>
              <w:jc w:val="right"/>
            </w:pPr>
            <w:r>
              <w:rPr>
                <w:sz w:val="16"/>
              </w:rPr>
              <w:t>$43</w:t>
            </w:r>
          </w:p>
        </w:tc>
        <w:tc>
          <w:tcPr>
            <w:tcW w:type="dxa" w:w="1126"/>
          </w:tcPr>
          <w:p>
            <w:pPr>
              <w:spacing w:after="0"/>
              <w:jc w:val="right"/>
            </w:pPr>
            <w:r>
              <w:rPr>
                <w:sz w:val="16"/>
              </w:rPr>
              <w:t>under $1</w:t>
            </w:r>
          </w:p>
        </w:tc>
        <w:tc>
          <w:tcPr>
            <w:tcW w:type="dxa" w:w="1297"/>
          </w:tcPr>
          <w:p>
            <w:pPr>
              <w:spacing w:after="0"/>
              <w:jc w:val="right"/>
            </w:pPr>
            <w:r>
              <w:rPr>
                <w:sz w:val="16"/>
              </w:rPr>
              <w:t>$4,237</w:t>
            </w:r>
          </w:p>
        </w:tc>
        <w:tc>
          <w:tcPr>
            <w:tcW w:type="dxa" w:w="1101"/>
          </w:tcPr>
          <w:p>
            <w:pPr>
              <w:spacing w:after="0"/>
              <w:jc w:val="right"/>
            </w:pPr>
            <w:r>
              <w:rPr>
                <w:sz w:val="16"/>
              </w:rPr>
              <w:t>$4,280</w:t>
            </w:r>
          </w:p>
        </w:tc>
        <w:tc>
          <w:tcPr>
            <w:tcW w:type="dxa" w:w="1488"/>
          </w:tcPr>
          <w:p>
            <w:pPr>
              <w:spacing w:after="0"/>
              <w:jc w:val="right"/>
            </w:pPr>
            <w:r>
              <w:rPr>
                <w:sz w:val="16"/>
              </w:rPr>
              <w:t>1</w:t>
            </w:r>
          </w:p>
        </w:tc>
        <w:tc>
          <w:tcPr>
            <w:tcW w:type="dxa" w:w="1467"/>
          </w:tcPr>
          <w:p>
            <w:pPr>
              <w:spacing w:after="0"/>
              <w:jc w:val="left"/>
            </w:pPr>
          </w:p>
        </w:tc>
        <w:tc>
          <w:tcPr>
            <w:tcW w:type="dxa" w:w="2766"/>
          </w:tcPr>
          <w:p>
            <w:pPr>
              <w:spacing w:after="0"/>
              <w:jc w:val="left"/>
            </w:pPr>
          </w:p>
        </w:tc>
      </w:tr>
      <w:tr>
        <w:trPr>
          <w:cantSplit/>
        </w:trPr>
        <w:tc>
          <w:tcPr>
            <w:tcW w:type="dxa" w:w="679"/>
          </w:tcPr>
          <w:p>
            <w:pPr>
              <w:spacing w:after="0"/>
              <w:jc w:val="right"/>
            </w:pPr>
            <w:r>
              <w:rPr>
                <w:sz w:val="16"/>
              </w:rPr>
              <w:t>12</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166"/>
          </w:tcPr>
          <w:p>
            <w:pPr>
              <w:spacing w:after="0"/>
              <w:jc w:val="left"/>
            </w:pPr>
            <w:r>
              <w:rPr>
                <w:sz w:val="16"/>
              </w:rPr>
              <w:t>Very Low</w:t>
            </w:r>
          </w:p>
        </w:tc>
        <w:tc>
          <w:tcPr>
            <w:tcW w:type="dxa" w:w="948"/>
          </w:tcPr>
          <w:p>
            <w:pPr>
              <w:spacing w:after="0"/>
              <w:jc w:val="right"/>
            </w:pPr>
            <w:r>
              <w:rPr>
                <w:sz w:val="16"/>
              </w:rPr>
              <w:t>$604</w:t>
            </w:r>
          </w:p>
        </w:tc>
        <w:tc>
          <w:tcPr>
            <w:tcW w:type="dxa" w:w="1126"/>
          </w:tcPr>
          <w:p>
            <w:pPr>
              <w:spacing w:after="0"/>
              <w:jc w:val="right"/>
            </w:pPr>
            <w:r>
              <w:rPr>
                <w:sz w:val="16"/>
              </w:rPr>
              <w:t>n/a</w:t>
            </w:r>
          </w:p>
        </w:tc>
        <w:tc>
          <w:tcPr>
            <w:tcW w:type="dxa" w:w="1297"/>
          </w:tcPr>
          <w:p>
            <w:pPr>
              <w:spacing w:after="0"/>
              <w:jc w:val="right"/>
            </w:pPr>
            <w:r>
              <w:rPr>
                <w:sz w:val="16"/>
              </w:rPr>
              <w:t>$140</w:t>
            </w:r>
          </w:p>
        </w:tc>
        <w:tc>
          <w:tcPr>
            <w:tcW w:type="dxa" w:w="1101"/>
          </w:tcPr>
          <w:p>
            <w:pPr>
              <w:spacing w:after="0"/>
              <w:jc w:val="right"/>
            </w:pPr>
            <w:r>
              <w:rPr>
                <w:sz w:val="16"/>
              </w:rPr>
              <w:t>$744</w:t>
            </w:r>
          </w:p>
        </w:tc>
        <w:tc>
          <w:tcPr>
            <w:tcW w:type="dxa" w:w="1488"/>
          </w:tcPr>
          <w:p>
            <w:pPr>
              <w:spacing w:after="0"/>
              <w:jc w:val="right"/>
            </w:pPr>
          </w:p>
        </w:tc>
        <w:tc>
          <w:tcPr>
            <w:tcW w:type="dxa" w:w="1467"/>
          </w:tcPr>
          <w:p>
            <w:pPr>
              <w:spacing w:after="0"/>
              <w:jc w:val="left"/>
            </w:pPr>
          </w:p>
        </w:tc>
        <w:tc>
          <w:tcPr>
            <w:tcW w:type="dxa" w:w="2766"/>
          </w:tcPr>
          <w:p>
            <w:pPr>
              <w:spacing w:after="0"/>
              <w:jc w:val="left"/>
            </w:pPr>
            <w:r>
              <w:rPr>
                <w:sz w:val="16"/>
              </w:rPr>
              <w:t>Storm Events does not record earthquakes.</w:t>
            </w:r>
          </w:p>
        </w:tc>
      </w:tr>
      <w:tr>
        <w:trPr>
          <w:cantSplit/>
        </w:trPr>
        <w:tc>
          <w:tcPr>
            <w:tcW w:type="dxa" w:w="679"/>
          </w:tcPr>
          <w:p>
            <w:pPr>
              <w:spacing w:after="0"/>
              <w:jc w:val="right"/>
            </w:pPr>
            <w:r>
              <w:rPr>
                <w:sz w:val="16"/>
              </w:rPr>
              <w:t>13</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166"/>
          </w:tcPr>
          <w:p>
            <w:pPr>
              <w:spacing w:after="0"/>
              <w:jc w:val="left"/>
            </w:pPr>
            <w:r>
              <w:rPr>
                <w:sz w:val="16"/>
              </w:rPr>
              <w:t>Very Low</w:t>
            </w:r>
          </w:p>
        </w:tc>
        <w:tc>
          <w:tcPr>
            <w:tcW w:type="dxa" w:w="948"/>
          </w:tcPr>
          <w:p>
            <w:pPr>
              <w:spacing w:after="0"/>
              <w:jc w:val="right"/>
            </w:pPr>
            <w:r>
              <w:rPr>
                <w:sz w:val="16"/>
              </w:rPr>
              <w:t>$2</w:t>
            </w:r>
          </w:p>
        </w:tc>
        <w:tc>
          <w:tcPr>
            <w:tcW w:type="dxa" w:w="1126"/>
          </w:tcPr>
          <w:p>
            <w:pPr>
              <w:spacing w:after="0"/>
              <w:jc w:val="right"/>
            </w:pPr>
            <w:r>
              <w:rPr>
                <w:sz w:val="16"/>
              </w:rPr>
              <w:t>n/a</w:t>
            </w:r>
          </w:p>
        </w:tc>
        <w:tc>
          <w:tcPr>
            <w:tcW w:type="dxa" w:w="1297"/>
          </w:tcPr>
          <w:p>
            <w:pPr>
              <w:spacing w:after="0"/>
              <w:jc w:val="right"/>
            </w:pPr>
            <w:r>
              <w:rPr>
                <w:sz w:val="16"/>
              </w:rPr>
              <w:t>$70</w:t>
            </w:r>
          </w:p>
        </w:tc>
        <w:tc>
          <w:tcPr>
            <w:tcW w:type="dxa" w:w="1101"/>
          </w:tcPr>
          <w:p>
            <w:pPr>
              <w:spacing w:after="0"/>
              <w:jc w:val="right"/>
            </w:pPr>
            <w:r>
              <w:rPr>
                <w:sz w:val="16"/>
              </w:rPr>
              <w:t>$72</w:t>
            </w:r>
          </w:p>
        </w:tc>
        <w:tc>
          <w:tcPr>
            <w:tcW w:type="dxa" w:w="1488"/>
          </w:tcPr>
          <w:p>
            <w:pPr>
              <w:spacing w:after="0"/>
              <w:jc w:val="right"/>
            </w:pPr>
            <w:r>
              <w:rPr>
                <w:sz w:val="16"/>
              </w:rPr>
              <w:t>0</w:t>
            </w:r>
          </w:p>
        </w:tc>
        <w:tc>
          <w:tcPr>
            <w:tcW w:type="dxa" w:w="1467"/>
          </w:tcPr>
          <w:p>
            <w:pPr>
              <w:spacing w:after="0"/>
              <w:jc w:val="left"/>
            </w:pPr>
          </w:p>
        </w:tc>
        <w:tc>
          <w:tcPr>
            <w:tcW w:type="dxa" w:w="2766"/>
          </w:tcPr>
          <w:p>
            <w:pPr>
              <w:spacing w:after="0"/>
              <w:jc w:val="left"/>
            </w:pPr>
            <w:r>
              <w:rPr>
                <w:sz w:val="16"/>
              </w:rPr>
              <w:t>Declared 1 time; no Storm Events record of this type.</w:t>
            </w:r>
          </w:p>
        </w:tc>
      </w:tr>
      <w:tr>
        <w:trPr>
          <w:cantSplit/>
        </w:trPr>
        <w:tc>
          <w:tcPr>
            <w:tcW w:type="dxa" w:w="679"/>
          </w:tcPr>
          <w:p>
            <w:pPr>
              <w:spacing w:after="0"/>
              <w:jc w:val="right"/>
            </w:pPr>
          </w:p>
        </w:tc>
        <w:tc>
          <w:tcPr>
            <w:tcW w:type="dxa" w:w="1037"/>
          </w:tcPr>
          <w:p>
            <w:pPr>
              <w:spacing w:after="0"/>
              <w:jc w:val="left"/>
            </w:pPr>
            <w:r>
              <w:rPr>
                <w:sz w:val="16"/>
              </w:rPr>
              <w:t>Hurricane</w:t>
            </w:r>
          </w:p>
        </w:tc>
        <w:tc>
          <w:tcPr>
            <w:tcW w:type="dxa" w:w="1037"/>
          </w:tcPr>
          <w:p>
            <w:pPr>
              <w:spacing w:after="0"/>
              <w:jc w:val="left"/>
            </w:pPr>
            <w:r>
              <w:rPr>
                <w:sz w:val="16"/>
              </w:rPr>
              <w:t>Not Applicable</w:t>
            </w:r>
          </w:p>
        </w:tc>
        <w:tc>
          <w:tcPr>
            <w:tcW w:type="dxa" w:w="1166"/>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297"/>
          </w:tcPr>
          <w:p>
            <w:pPr>
              <w:spacing w:after="0"/>
              <w:jc w:val="right"/>
            </w:pPr>
          </w:p>
        </w:tc>
        <w:tc>
          <w:tcPr>
            <w:tcW w:type="dxa" w:w="1101"/>
          </w:tcPr>
          <w:p>
            <w:pPr>
              <w:spacing w:after="0"/>
              <w:jc w:val="right"/>
            </w:pPr>
          </w:p>
        </w:tc>
        <w:tc>
          <w:tcPr>
            <w:tcW w:type="dxa" w:w="1488"/>
          </w:tcPr>
          <w:p>
            <w:pPr>
              <w:spacing w:after="0"/>
              <w:jc w:val="right"/>
            </w:pPr>
            <w:r>
              <w:rPr>
                <w:sz w:val="16"/>
              </w:rPr>
              <w:t>0</w:t>
            </w:r>
          </w:p>
        </w:tc>
        <w:tc>
          <w:tcPr>
            <w:tcW w:type="dxa" w:w="1467"/>
          </w:tcPr>
          <w:p>
            <w:pPr>
              <w:spacing w:after="0"/>
              <w:jc w:val="left"/>
            </w:pPr>
            <w:r>
              <w:rPr>
                <w:sz w:val="16"/>
              </w:rPr>
              <w:t>NRI rates hurricane Not Applicable for this county, and no counted federal declaration for this county names it (EM-3247-ND names it but is not counted as a local occurrence; see B1-d).</w:t>
            </w:r>
          </w:p>
        </w:tc>
        <w:tc>
          <w:tcPr>
            <w:tcW w:type="dxa" w:w="276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9515 (Very Low, 4.5)</w:t>
            </w:r>
          </w:p>
        </w:tc>
      </w:tr>
      <w:tr>
        <w:trPr>
          <w:cantSplit/>
        </w:trPr>
        <w:tc>
          <w:tcPr>
            <w:tcW w:type="dxa" w:w="3199"/>
          </w:tcPr>
          <w:p>
            <w:pPr>
              <w:spacing w:after="0"/>
              <w:jc w:val="left"/>
            </w:pPr>
            <w:r>
              <w:rPr>
                <w:sz w:val="16"/>
              </w:rPr>
              <w:t>Hurricane</w:t>
            </w:r>
          </w:p>
        </w:tc>
        <w:tc>
          <w:tcPr>
            <w:tcW w:type="dxa" w:w="10913"/>
          </w:tcPr>
          <w:p>
            <w:pPr>
              <w:spacing w:after="0"/>
              <w:jc w:val="left"/>
            </w:pPr>
            <w:r>
              <w:rPr>
                <w:sz w:val="16"/>
              </w:rPr>
              <w:t>no tract has a National Risk Index rating for this hazard</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9515 (Very Low, 78.2)</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9515 (Relatively Low, 46.5)</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9515 (Relatively Moderate, 94.2)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9515 is Census Tract 9515).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4"/>
        <w:gridCol w:w="1888"/>
        <w:gridCol w:w="1785"/>
        <w:gridCol w:w="1988"/>
        <w:gridCol w:w="1600"/>
        <w:gridCol w:w="1443"/>
        <w:gridCol w:w="1628"/>
        <w:gridCol w:w="1906"/>
      </w:tblGrid>
      <w:tr>
        <w:trPr>
          <w:cantSplit/>
          <w:tblHeader/>
        </w:trPr>
        <w:tc>
          <w:tcPr>
            <w:tcW w:type="dxa" w:w="1874"/>
            <w:shd w:val="clear" w:color="auto" w:fill="E8E8E8"/>
          </w:tcPr>
          <w:p>
            <w:pPr>
              <w:spacing w:after="0"/>
              <w:jc w:val="left"/>
            </w:pPr>
            <w:r>
              <w:rPr>
                <w:b/>
                <w:sz w:val="16"/>
              </w:rPr>
              <w:t>Hazard</w:t>
            </w:r>
          </w:p>
        </w:tc>
        <w:tc>
          <w:tcPr>
            <w:tcW w:type="dxa" w:w="1888"/>
            <w:shd w:val="clear" w:color="auto" w:fill="E8E8E8"/>
          </w:tcPr>
          <w:p>
            <w:pPr>
              <w:spacing w:after="0"/>
              <w:jc w:val="left"/>
            </w:pPr>
            <w:r>
              <w:rPr>
                <w:b/>
                <w:sz w:val="16"/>
              </w:rPr>
              <w:t>Scale</w:t>
            </w:r>
          </w:p>
        </w:tc>
        <w:tc>
          <w:tcPr>
            <w:tcW w:type="dxa" w:w="178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88"/>
            <w:shd w:val="clear" w:color="auto" w:fill="E8E8E8"/>
          </w:tcPr>
          <w:p>
            <w:pPr>
              <w:spacing w:after="0"/>
              <w:jc w:val="left"/>
            </w:pPr>
            <w:r>
              <w:rPr>
                <w:b/>
                <w:sz w:val="16"/>
              </w:rPr>
              <w:t>Observed range</w:t>
            </w:r>
          </w:p>
        </w:tc>
        <w:tc>
          <w:tcPr>
            <w:tcW w:type="dxa" w:w="1600"/>
            <w:shd w:val="clear" w:color="auto" w:fill="E8E8E8"/>
          </w:tcPr>
          <w:p>
            <w:pPr>
              <w:spacing w:after="0"/>
              <w:jc w:val="left"/>
            </w:pPr>
            <w:r>
              <w:rPr>
                <w:b/>
                <w:sz w:val="16"/>
              </w:rPr>
              <w:t>Worst recorded event</w:t>
            </w:r>
          </w:p>
        </w:tc>
        <w:tc>
          <w:tcPr>
            <w:tcW w:type="dxa" w:w="1443"/>
            <w:shd w:val="clear" w:color="auto" w:fill="E8E8E8"/>
          </w:tcPr>
          <w:p>
            <w:pPr>
              <w:spacing w:after="0"/>
              <w:jc w:val="left"/>
            </w:pPr>
            <w:r>
              <w:rPr>
                <w:b/>
                <w:sz w:val="16"/>
              </w:rPr>
              <w:t>Most damaging (when different)</w:t>
            </w:r>
          </w:p>
        </w:tc>
        <w:tc>
          <w:tcPr>
            <w:tcW w:type="dxa" w:w="1628"/>
            <w:shd w:val="clear" w:color="auto" w:fill="E8E8E8"/>
          </w:tcPr>
          <w:p>
            <w:pPr>
              <w:spacing w:after="0"/>
              <w:jc w:val="left"/>
            </w:pPr>
            <w:r>
              <w:rPr>
                <w:b/>
                <w:sz w:val="16"/>
              </w:rPr>
              <w:t>How it applies to jurisdictions</w:t>
            </w:r>
          </w:p>
        </w:tc>
        <w:tc>
          <w:tcPr>
            <w:tcW w:type="dxa" w:w="1906"/>
            <w:shd w:val="clear" w:color="auto" w:fill="E8E8E8"/>
          </w:tcPr>
          <w:p>
            <w:pPr>
              <w:spacing w:after="0"/>
              <w:jc w:val="left"/>
            </w:pPr>
            <w:r>
              <w:rPr>
                <w:b/>
                <w:sz w:val="16"/>
              </w:rPr>
              <w:t>Note</w:t>
            </w:r>
          </w:p>
        </w:tc>
      </w:tr>
      <w:tr>
        <w:trPr>
          <w:cantSplit/>
        </w:trPr>
        <w:tc>
          <w:tcPr>
            <w:tcW w:type="dxa" w:w="1874"/>
          </w:tcPr>
          <w:p>
            <w:pPr>
              <w:spacing w:after="0"/>
              <w:jc w:val="left"/>
            </w:pPr>
            <w:r>
              <w:rPr>
                <w:sz w:val="16"/>
              </w:rPr>
              <w:t>Cold/Wind Chill, Extreme Cold/Wind Chill</w:t>
            </w:r>
          </w:p>
        </w:tc>
        <w:tc>
          <w:tcPr>
            <w:tcW w:type="dxa" w:w="1888"/>
          </w:tcPr>
          <w:p>
            <w:pPr>
              <w:spacing w:after="0"/>
              <w:jc w:val="left"/>
            </w:pPr>
            <w:r>
              <w:rPr>
                <w:sz w:val="16"/>
              </w:rPr>
              <w:t>wind chill</w:t>
            </w:r>
          </w:p>
        </w:tc>
        <w:tc>
          <w:tcPr>
            <w:tcW w:type="dxa" w:w="1785"/>
          </w:tcPr>
          <w:p>
            <w:pPr>
              <w:spacing w:after="0"/>
              <w:jc w:val="right"/>
            </w:pPr>
            <w:r>
              <w:rPr>
                <w:sz w:val="16"/>
              </w:rPr>
              <w:t>82 records, 1996 to 2026 (82 zone-level)</w:t>
            </w:r>
          </w:p>
        </w:tc>
        <w:tc>
          <w:tcPr>
            <w:tcW w:type="dxa" w:w="1988"/>
          </w:tcPr>
          <w:p>
            <w:pPr>
              <w:spacing w:after="0"/>
              <w:jc w:val="left"/>
            </w:pPr>
            <w:r>
              <w:rPr>
                <w:sz w:val="16"/>
              </w:rPr>
              <w:t>1 day to 10 days (median 2 days); 65 with a recorded value</w:t>
            </w:r>
          </w:p>
        </w:tc>
        <w:tc>
          <w:tcPr>
            <w:tcW w:type="dxa" w:w="1600"/>
          </w:tcPr>
          <w:p>
            <w:pPr>
              <w:spacing w:after="0"/>
              <w:jc w:val="left"/>
            </w:pPr>
            <w:r>
              <w:rPr>
                <w:sz w:val="16"/>
              </w:rPr>
              <w:t>10 consecutive days, 2021-02-06 to 2021-02-15, zone-level</w:t>
            </w:r>
          </w:p>
        </w:tc>
        <w:tc>
          <w:tcPr>
            <w:tcW w:type="dxa" w:w="1443"/>
          </w:tcPr>
          <w:p>
            <w:pPr>
              <w:spacing w:after="0"/>
              <w:jc w:val="left"/>
            </w:pPr>
            <w:r>
              <w:rPr>
                <w:sz w:val="16"/>
              </w:rPr>
              <w:t>Cold/Wind Chill, 2003-03-08, $5,000 property; crops not reported (zone total, 2003 dollars)</w:t>
            </w:r>
          </w:p>
        </w:tc>
        <w:tc>
          <w:tcPr>
            <w:tcW w:type="dxa" w:w="1628"/>
          </w:tcPr>
          <w:p>
            <w:pPr>
              <w:spacing w:after="0"/>
              <w:jc w:val="left"/>
            </w:pPr>
            <w:r>
              <w:rPr>
                <w:sz w:val="16"/>
              </w:rPr>
              <w:t>Countywide (zone-level records).</w:t>
            </w:r>
          </w:p>
        </w:tc>
        <w:tc>
          <w:tcPr>
            <w:tcW w:type="dxa" w:w="1906"/>
          </w:tcPr>
          <w:p>
            <w:pPr>
              <w:spacing w:after="0"/>
              <w:jc w:val="left"/>
            </w:pPr>
            <w:r>
              <w:rPr>
                <w:sz w:val="16"/>
              </w:rPr>
              <w:t>Cold/Wind Chill records from May to September (a frost night, not a cold wave) are counted but not used for the longest run.</w:t>
            </w:r>
          </w:p>
        </w:tc>
      </w:tr>
      <w:tr>
        <w:trPr>
          <w:cantSplit/>
        </w:trPr>
        <w:tc>
          <w:tcPr>
            <w:tcW w:type="dxa" w:w="1874"/>
          </w:tcPr>
          <w:p>
            <w:pPr>
              <w:spacing w:after="0"/>
              <w:jc w:val="left"/>
            </w:pPr>
            <w:r>
              <w:rPr>
                <w:sz w:val="16"/>
              </w:rPr>
              <w:t>Frost/Freeze (outside NRI's Cold Wave definition)</w:t>
            </w:r>
          </w:p>
        </w:tc>
        <w:tc>
          <w:tcPr>
            <w:tcW w:type="dxa" w:w="1888"/>
          </w:tcPr>
          <w:p>
            <w:pPr>
              <w:spacing w:after="0"/>
              <w:jc w:val="left"/>
            </w:pPr>
            <w:r>
              <w:rPr>
                <w:sz w:val="16"/>
              </w:rPr>
              <w:t>crop damage</w:t>
            </w:r>
          </w:p>
        </w:tc>
        <w:tc>
          <w:tcPr>
            <w:tcW w:type="dxa" w:w="1785"/>
          </w:tcPr>
          <w:p>
            <w:pPr>
              <w:spacing w:after="0"/>
              <w:jc w:val="right"/>
            </w:pPr>
            <w:r>
              <w:rPr>
                <w:sz w:val="16"/>
              </w:rPr>
              <w:t>8 records, 2008 to 2026 (8 zone-level)</w:t>
            </w:r>
          </w:p>
        </w:tc>
        <w:tc>
          <w:tcPr>
            <w:tcW w:type="dxa" w:w="1988"/>
          </w:tcPr>
          <w:p>
            <w:pPr>
              <w:spacing w:after="0"/>
              <w:jc w:val="left"/>
            </w:pPr>
          </w:p>
        </w:tc>
        <w:tc>
          <w:tcPr>
            <w:tcW w:type="dxa" w:w="1600"/>
          </w:tcPr>
          <w:p>
            <w:pPr>
              <w:spacing w:after="0"/>
              <w:jc w:val="left"/>
            </w:pPr>
            <w:r>
              <w:rPr>
                <w:sz w:val="16"/>
              </w:rPr>
              <w:t>No crop damage reported in 8 records.</w:t>
            </w:r>
          </w:p>
        </w:tc>
        <w:tc>
          <w:tcPr>
            <w:tcW w:type="dxa" w:w="1443"/>
          </w:tcPr>
          <w:p>
            <w:pPr>
              <w:spacing w:after="0"/>
              <w:jc w:val="left"/>
            </w:pPr>
          </w:p>
        </w:tc>
        <w:tc>
          <w:tcPr>
            <w:tcW w:type="dxa" w:w="1628"/>
          </w:tcPr>
          <w:p>
            <w:pPr>
              <w:spacing w:after="0"/>
              <w:jc w:val="left"/>
            </w:pPr>
            <w:r>
              <w:rPr>
                <w:sz w:val="16"/>
              </w:rPr>
              <w:t>Countywide (zone-level records).</w:t>
            </w:r>
          </w:p>
        </w:tc>
        <w:tc>
          <w:tcPr>
            <w:tcW w:type="dxa" w:w="1906"/>
          </w:tcPr>
          <w:p>
            <w:pPr>
              <w:spacing w:after="0"/>
              <w:jc w:val="left"/>
            </w:pPr>
          </w:p>
        </w:tc>
      </w:tr>
      <w:tr>
        <w:trPr>
          <w:cantSplit/>
        </w:trPr>
        <w:tc>
          <w:tcPr>
            <w:tcW w:type="dxa" w:w="1874"/>
          </w:tcPr>
          <w:p>
            <w:pPr>
              <w:spacing w:after="0"/>
              <w:jc w:val="left"/>
            </w:pPr>
            <w:r>
              <w:rPr>
                <w:sz w:val="16"/>
              </w:rPr>
              <w:t>Drought</w:t>
            </w:r>
          </w:p>
        </w:tc>
        <w:tc>
          <w:tcPr>
            <w:tcW w:type="dxa" w:w="1888"/>
          </w:tcPr>
          <w:p>
            <w:pPr>
              <w:spacing w:after="0"/>
              <w:jc w:val="left"/>
            </w:pPr>
            <w:r>
              <w:rPr>
                <w:sz w:val="16"/>
              </w:rPr>
              <w:t>U.S. Drought Monitor scale (D0 to D4)</w:t>
            </w:r>
          </w:p>
        </w:tc>
        <w:tc>
          <w:tcPr>
            <w:tcW w:type="dxa" w:w="1785"/>
          </w:tcPr>
          <w:p>
            <w:pPr>
              <w:spacing w:after="0"/>
              <w:jc w:val="right"/>
            </w:pPr>
            <w:r>
              <w:rPr>
                <w:sz w:val="16"/>
              </w:rPr>
              <w:t>12 records, 2006 to 2024 (12 zone-level)</w:t>
            </w:r>
          </w:p>
        </w:tc>
        <w:tc>
          <w:tcPr>
            <w:tcW w:type="dxa" w:w="1988"/>
          </w:tcPr>
          <w:p>
            <w:pPr>
              <w:spacing w:after="0"/>
              <w:jc w:val="left"/>
            </w:pPr>
            <w:r>
              <w:rPr>
                <w:sz w:val="16"/>
              </w:rPr>
              <w:t>22 days to 148 days (median 63.5 days); 4 with a recorded value</w:t>
            </w:r>
          </w:p>
        </w:tc>
        <w:tc>
          <w:tcPr>
            <w:tcW w:type="dxa" w:w="1600"/>
          </w:tcPr>
          <w:p>
            <w:pPr>
              <w:spacing w:after="0"/>
              <w:jc w:val="left"/>
            </w:pPr>
            <w:r>
              <w:rPr>
                <w:sz w:val="16"/>
              </w:rPr>
              <w:t>148 days (about 4.9 months), 2023-12-05 to 2024-04-30, a run of 5 consecutive Storm Events drought records, zone-level</w:t>
            </w:r>
          </w:p>
        </w:tc>
        <w:tc>
          <w:tcPr>
            <w:tcW w:type="dxa" w:w="1443"/>
          </w:tcPr>
          <w:p>
            <w:pPr>
              <w:spacing w:after="0"/>
              <w:jc w:val="left"/>
            </w:pPr>
          </w:p>
        </w:tc>
        <w:tc>
          <w:tcPr>
            <w:tcW w:type="dxa" w:w="1628"/>
          </w:tcPr>
          <w:p>
            <w:pPr>
              <w:spacing w:after="0"/>
              <w:jc w:val="left"/>
            </w:pPr>
            <w:r>
              <w:rPr>
                <w:sz w:val="16"/>
              </w:rPr>
              <w:t>Countywide (zone-level records).</w:t>
            </w:r>
          </w:p>
        </w:tc>
        <w:tc>
          <w:tcPr>
            <w:tcW w:type="dxa" w:w="190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4"/>
          </w:tcPr>
          <w:p>
            <w:pPr>
              <w:spacing w:after="0"/>
              <w:jc w:val="left"/>
            </w:pPr>
            <w:r>
              <w:rPr>
                <w:sz w:val="16"/>
              </w:rPr>
              <w:t>Earthquake</w:t>
            </w:r>
          </w:p>
        </w:tc>
        <w:tc>
          <w:tcPr>
            <w:tcW w:type="dxa" w:w="1888"/>
          </w:tcPr>
          <w:p>
            <w:pPr>
              <w:spacing w:after="0"/>
              <w:jc w:val="left"/>
            </w:pPr>
            <w:r>
              <w:rPr>
                <w:sz w:val="16"/>
              </w:rPr>
              <w:t>Modified Mercalli (local data)</w:t>
            </w:r>
          </w:p>
        </w:tc>
        <w:tc>
          <w:tcPr>
            <w:tcW w:type="dxa" w:w="1785"/>
          </w:tcPr>
          <w:p>
            <w:pPr>
              <w:spacing w:after="0"/>
              <w:jc w:val="right"/>
            </w:pPr>
            <w:r>
              <w:rPr>
                <w:sz w:val="16"/>
              </w:rPr>
              <w:t>0</w:t>
            </w:r>
          </w:p>
        </w:tc>
        <w:tc>
          <w:tcPr>
            <w:tcW w:type="dxa" w:w="1988"/>
          </w:tcPr>
          <w:p>
            <w:pPr>
              <w:spacing w:after="0"/>
              <w:jc w:val="left"/>
            </w:pPr>
          </w:p>
        </w:tc>
        <w:tc>
          <w:tcPr>
            <w:tcW w:type="dxa" w:w="1600"/>
          </w:tcPr>
          <w:p>
            <w:pPr>
              <w:spacing w:after="0"/>
              <w:jc w:val="left"/>
            </w:pPr>
          </w:p>
        </w:tc>
        <w:tc>
          <w:tcPr>
            <w:tcW w:type="dxa" w:w="1443"/>
          </w:tcPr>
          <w:p>
            <w:pPr>
              <w:spacing w:after="0"/>
              <w:jc w:val="left"/>
            </w:pPr>
          </w:p>
        </w:tc>
        <w:tc>
          <w:tcPr>
            <w:tcW w:type="dxa" w:w="1628"/>
          </w:tcPr>
          <w:p>
            <w:pPr>
              <w:spacing w:after="0"/>
              <w:jc w:val="left"/>
            </w:pPr>
          </w:p>
        </w:tc>
        <w:tc>
          <w:tcPr>
            <w:tcW w:type="dxa" w:w="1906"/>
          </w:tcPr>
          <w:p>
            <w:pPr>
              <w:spacing w:after="0"/>
              <w:jc w:val="left"/>
            </w:pPr>
            <w:r>
              <w:rPr>
                <w:sz w:val="16"/>
              </w:rPr>
              <w:t>Storm Events does not record earthquakes; the USGS earthquake catalog is the source.</w:t>
            </w:r>
          </w:p>
        </w:tc>
      </w:tr>
      <w:tr>
        <w:trPr>
          <w:cantSplit/>
        </w:trPr>
        <w:tc>
          <w:tcPr>
            <w:tcW w:type="dxa" w:w="1874"/>
          </w:tcPr>
          <w:p>
            <w:pPr>
              <w:spacing w:after="0"/>
              <w:jc w:val="left"/>
            </w:pPr>
            <w:r>
              <w:rPr>
                <w:sz w:val="16"/>
              </w:rPr>
              <w:t>Hail</w:t>
            </w:r>
          </w:p>
        </w:tc>
        <w:tc>
          <w:tcPr>
            <w:tcW w:type="dxa" w:w="1888"/>
          </w:tcPr>
          <w:p>
            <w:pPr>
              <w:spacing w:after="0"/>
              <w:jc w:val="left"/>
            </w:pPr>
            <w:r>
              <w:rPr>
                <w:sz w:val="16"/>
              </w:rPr>
              <w:t>hail size (inches)</w:t>
            </w:r>
          </w:p>
        </w:tc>
        <w:tc>
          <w:tcPr>
            <w:tcW w:type="dxa" w:w="1785"/>
          </w:tcPr>
          <w:p>
            <w:pPr>
              <w:spacing w:after="0"/>
              <w:jc w:val="right"/>
            </w:pPr>
            <w:r>
              <w:rPr>
                <w:sz w:val="16"/>
              </w:rPr>
              <w:t>156 records, 1964 to 2026</w:t>
            </w:r>
          </w:p>
        </w:tc>
        <w:tc>
          <w:tcPr>
            <w:tcW w:type="dxa" w:w="1988"/>
          </w:tcPr>
          <w:p>
            <w:pPr>
              <w:spacing w:after="0"/>
              <w:jc w:val="left"/>
            </w:pPr>
            <w:r>
              <w:rPr>
                <w:sz w:val="16"/>
              </w:rPr>
              <w:t>0.75 in to 3 in (median 1 in); 156 with a recorded value</w:t>
            </w:r>
          </w:p>
        </w:tc>
        <w:tc>
          <w:tcPr>
            <w:tcW w:type="dxa" w:w="1600"/>
          </w:tcPr>
          <w:p>
            <w:pPr>
              <w:spacing w:after="0"/>
              <w:jc w:val="left"/>
            </w:pPr>
            <w:r>
              <w:rPr>
                <w:sz w:val="16"/>
              </w:rPr>
              <w:t>3 in hail, 2006-05-27</w:t>
            </w:r>
          </w:p>
        </w:tc>
        <w:tc>
          <w:tcPr>
            <w:tcW w:type="dxa" w:w="1443"/>
          </w:tcPr>
          <w:p>
            <w:pPr>
              <w:spacing w:after="0"/>
              <w:jc w:val="left"/>
            </w:pPr>
            <w:r>
              <w:rPr>
                <w:sz w:val="16"/>
              </w:rPr>
              <w:t>Hail, 2008-06-23, $50,000 property; $600,000 crops (2008 dollars)</w:t>
            </w:r>
          </w:p>
        </w:tc>
        <w:tc>
          <w:tcPr>
            <w:tcW w:type="dxa" w:w="1628"/>
          </w:tcPr>
          <w:p>
            <w:pPr>
              <w:spacing w:after="0"/>
              <w:jc w:val="left"/>
            </w:pPr>
            <w:r>
              <w:rPr>
                <w:sz w:val="16"/>
              </w:rPr>
              <w:t>Event records naming jurisdictions in the plan: Cando city (25 records), Rocklake city (20 records), Bisbee city (19 records), Hansboro city (15 records), Perth city (10 records), Egeland city (4 records), Sarles city (1 record).</w:t>
            </w:r>
          </w:p>
        </w:tc>
        <w:tc>
          <w:tcPr>
            <w:tcW w:type="dxa" w:w="1906"/>
          </w:tcPr>
          <w:p>
            <w:pPr>
              <w:spacing w:after="0"/>
              <w:jc w:val="left"/>
            </w:pPr>
          </w:p>
        </w:tc>
      </w:tr>
      <w:tr>
        <w:trPr>
          <w:cantSplit/>
        </w:trPr>
        <w:tc>
          <w:tcPr>
            <w:tcW w:type="dxa" w:w="1874"/>
          </w:tcPr>
          <w:p>
            <w:pPr>
              <w:spacing w:after="0"/>
              <w:jc w:val="left"/>
            </w:pPr>
            <w:r>
              <w:rPr>
                <w:sz w:val="16"/>
              </w:rPr>
              <w:t>Excessive Heat, Heat</w:t>
            </w:r>
          </w:p>
        </w:tc>
        <w:tc>
          <w:tcPr>
            <w:tcW w:type="dxa" w:w="1888"/>
          </w:tcPr>
          <w:p>
            <w:pPr>
              <w:spacing w:after="0"/>
              <w:jc w:val="left"/>
            </w:pPr>
            <w:r>
              <w:rPr>
                <w:sz w:val="16"/>
              </w:rPr>
              <w:t>heat index (in event narratives)</w:t>
            </w:r>
          </w:p>
        </w:tc>
        <w:tc>
          <w:tcPr>
            <w:tcW w:type="dxa" w:w="1785"/>
          </w:tcPr>
          <w:p>
            <w:pPr>
              <w:spacing w:after="0"/>
              <w:jc w:val="right"/>
            </w:pPr>
            <w:r>
              <w:rPr>
                <w:sz w:val="16"/>
              </w:rPr>
              <w:t>1 record, 2001 (1 zone-level)</w:t>
            </w:r>
          </w:p>
        </w:tc>
        <w:tc>
          <w:tcPr>
            <w:tcW w:type="dxa" w:w="1988"/>
          </w:tcPr>
          <w:p>
            <w:pPr>
              <w:spacing w:after="0"/>
              <w:jc w:val="left"/>
            </w:pPr>
            <w:r>
              <w:rPr>
                <w:sz w:val="16"/>
              </w:rPr>
              <w:t>2 days; 1 with a recorded value</w:t>
            </w:r>
          </w:p>
        </w:tc>
        <w:tc>
          <w:tcPr>
            <w:tcW w:type="dxa" w:w="1600"/>
          </w:tcPr>
          <w:p>
            <w:pPr>
              <w:spacing w:after="0"/>
              <w:jc w:val="left"/>
            </w:pPr>
            <w:r>
              <w:rPr>
                <w:sz w:val="16"/>
              </w:rPr>
              <w:t>2 consecutive days, 2001-08-04 to 2001-08-05, zone-level</w:t>
            </w:r>
          </w:p>
        </w:tc>
        <w:tc>
          <w:tcPr>
            <w:tcW w:type="dxa" w:w="1443"/>
          </w:tcPr>
          <w:p>
            <w:pPr>
              <w:spacing w:after="0"/>
              <w:jc w:val="left"/>
            </w:pPr>
          </w:p>
        </w:tc>
        <w:tc>
          <w:tcPr>
            <w:tcW w:type="dxa" w:w="1628"/>
          </w:tcPr>
          <w:p>
            <w:pPr>
              <w:spacing w:after="0"/>
              <w:jc w:val="left"/>
            </w:pPr>
            <w:r>
              <w:rPr>
                <w:sz w:val="16"/>
              </w:rPr>
              <w:t>Countywide (zone-level records).</w:t>
            </w:r>
          </w:p>
        </w:tc>
        <w:tc>
          <w:tcPr>
            <w:tcW w:type="dxa" w:w="1906"/>
          </w:tcPr>
          <w:p>
            <w:pPr>
              <w:spacing w:after="0"/>
              <w:jc w:val="left"/>
            </w:pPr>
          </w:p>
        </w:tc>
      </w:tr>
      <w:tr>
        <w:trPr>
          <w:cantSplit/>
        </w:trPr>
        <w:tc>
          <w:tcPr>
            <w:tcW w:type="dxa" w:w="1874"/>
          </w:tcPr>
          <w:p>
            <w:pPr>
              <w:spacing w:after="0"/>
              <w:jc w:val="left"/>
            </w:pPr>
            <w:r>
              <w:rPr>
                <w:sz w:val="16"/>
              </w:rPr>
              <w:t>Hurricane, Tropical Storm, Tropical Depression</w:t>
            </w:r>
          </w:p>
        </w:tc>
        <w:tc>
          <w:tcPr>
            <w:tcW w:type="dxa" w:w="1888"/>
          </w:tcPr>
          <w:p>
            <w:pPr>
              <w:spacing w:after="0"/>
              <w:jc w:val="left"/>
            </w:pPr>
            <w:r>
              <w:rPr>
                <w:sz w:val="16"/>
              </w:rPr>
              <w:t>Saffir-Simpson</w:t>
            </w:r>
          </w:p>
        </w:tc>
        <w:tc>
          <w:tcPr>
            <w:tcW w:type="dxa" w:w="1785"/>
          </w:tcPr>
          <w:p>
            <w:pPr>
              <w:spacing w:after="0"/>
              <w:jc w:val="right"/>
            </w:pPr>
            <w:r>
              <w:rPr>
                <w:sz w:val="16"/>
              </w:rPr>
              <w:t>0</w:t>
            </w:r>
          </w:p>
        </w:tc>
        <w:tc>
          <w:tcPr>
            <w:tcW w:type="dxa" w:w="1988"/>
          </w:tcPr>
          <w:p>
            <w:pPr>
              <w:spacing w:after="0"/>
              <w:jc w:val="left"/>
            </w:pPr>
          </w:p>
        </w:tc>
        <w:tc>
          <w:tcPr>
            <w:tcW w:type="dxa" w:w="1600"/>
          </w:tcPr>
          <w:p>
            <w:pPr>
              <w:spacing w:after="0"/>
              <w:jc w:val="left"/>
            </w:pPr>
          </w:p>
        </w:tc>
        <w:tc>
          <w:tcPr>
            <w:tcW w:type="dxa" w:w="1443"/>
          </w:tcPr>
          <w:p>
            <w:pPr>
              <w:spacing w:after="0"/>
              <w:jc w:val="left"/>
            </w:pPr>
          </w:p>
        </w:tc>
        <w:tc>
          <w:tcPr>
            <w:tcW w:type="dxa" w:w="1628"/>
          </w:tcPr>
          <w:p>
            <w:pPr>
              <w:spacing w:after="0"/>
              <w:jc w:val="left"/>
            </w:pPr>
          </w:p>
        </w:tc>
        <w:tc>
          <w:tcPr>
            <w:tcW w:type="dxa" w:w="190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4"/>
          </w:tcPr>
          <w:p>
            <w:pPr>
              <w:spacing w:after="0"/>
              <w:jc w:val="left"/>
            </w:pPr>
            <w:r>
              <w:rPr>
                <w:sz w:val="16"/>
              </w:rPr>
              <w:t>Ice Storm</w:t>
            </w:r>
          </w:p>
        </w:tc>
        <w:tc>
          <w:tcPr>
            <w:tcW w:type="dxa" w:w="1888"/>
          </w:tcPr>
          <w:p>
            <w:pPr>
              <w:spacing w:after="0"/>
              <w:jc w:val="left"/>
            </w:pPr>
            <w:r>
              <w:rPr>
                <w:sz w:val="16"/>
              </w:rPr>
              <w:t>Sperry-Piltz ice scale (local data)</w:t>
            </w:r>
          </w:p>
        </w:tc>
        <w:tc>
          <w:tcPr>
            <w:tcW w:type="dxa" w:w="1785"/>
          </w:tcPr>
          <w:p>
            <w:pPr>
              <w:spacing w:after="0"/>
              <w:jc w:val="right"/>
            </w:pPr>
            <w:r>
              <w:rPr>
                <w:sz w:val="16"/>
              </w:rPr>
              <w:t>4 records, 1997 to 2009 (4 zone-level)</w:t>
            </w:r>
          </w:p>
        </w:tc>
        <w:tc>
          <w:tcPr>
            <w:tcW w:type="dxa" w:w="1988"/>
          </w:tcPr>
          <w:p>
            <w:pPr>
              <w:spacing w:after="0"/>
              <w:jc w:val="left"/>
            </w:pPr>
          </w:p>
        </w:tc>
        <w:tc>
          <w:tcPr>
            <w:tcW w:type="dxa" w:w="1600"/>
          </w:tcPr>
          <w:p>
            <w:pPr>
              <w:spacing w:after="0"/>
              <w:jc w:val="left"/>
            </w:pPr>
            <w:r>
              <w:rPr>
                <w:sz w:val="16"/>
              </w:rPr>
              <w:t>Ice Storm, 1997-04-04, $6,000,000 property; crops not reported (1997 dollars); NWS zone NDZ006</w:t>
            </w:r>
          </w:p>
        </w:tc>
        <w:tc>
          <w:tcPr>
            <w:tcW w:type="dxa" w:w="1443"/>
          </w:tcPr>
          <w:p>
            <w:pPr>
              <w:spacing w:after="0"/>
              <w:jc w:val="left"/>
            </w:pPr>
          </w:p>
        </w:tc>
        <w:tc>
          <w:tcPr>
            <w:tcW w:type="dxa" w:w="1628"/>
          </w:tcPr>
          <w:p>
            <w:pPr>
              <w:spacing w:after="0"/>
              <w:jc w:val="left"/>
            </w:pPr>
            <w:r>
              <w:rPr>
                <w:sz w:val="16"/>
              </w:rPr>
              <w:t>Countywide (zone-level records).</w:t>
            </w:r>
          </w:p>
        </w:tc>
        <w:tc>
          <w:tcPr>
            <w:tcW w:type="dxa" w:w="1906"/>
          </w:tcPr>
          <w:p>
            <w:pPr>
              <w:spacing w:after="0"/>
              <w:jc w:val="left"/>
            </w:pPr>
          </w:p>
        </w:tc>
      </w:tr>
      <w:tr>
        <w:trPr>
          <w:cantSplit/>
        </w:trPr>
        <w:tc>
          <w:tcPr>
            <w:tcW w:type="dxa" w:w="1874"/>
          </w:tcPr>
          <w:p>
            <w:pPr>
              <w:spacing w:after="0"/>
              <w:jc w:val="left"/>
            </w:pPr>
            <w:r>
              <w:rPr>
                <w:sz w:val="16"/>
              </w:rPr>
              <w:t>Flash Flood, Flood, Lakeshore Flood</w:t>
            </w:r>
          </w:p>
        </w:tc>
        <w:tc>
          <w:tcPr>
            <w:tcW w:type="dxa" w:w="1888"/>
          </w:tcPr>
          <w:p>
            <w:pPr>
              <w:spacing w:after="0"/>
              <w:jc w:val="left"/>
            </w:pPr>
            <w:r>
              <w:rPr>
                <w:sz w:val="16"/>
              </w:rPr>
              <w:t>damage and flood days (flood depth: FIRM)</w:t>
            </w:r>
          </w:p>
        </w:tc>
        <w:tc>
          <w:tcPr>
            <w:tcW w:type="dxa" w:w="1785"/>
          </w:tcPr>
          <w:p>
            <w:pPr>
              <w:spacing w:after="0"/>
              <w:jc w:val="right"/>
            </w:pPr>
            <w:r>
              <w:rPr>
                <w:sz w:val="16"/>
              </w:rPr>
              <w:t>22 records, 2000 to 2017 (5 zone-level)</w:t>
            </w:r>
          </w:p>
        </w:tc>
        <w:tc>
          <w:tcPr>
            <w:tcW w:type="dxa" w:w="1988"/>
          </w:tcPr>
          <w:p>
            <w:pPr>
              <w:spacing w:after="0"/>
              <w:jc w:val="left"/>
            </w:pPr>
          </w:p>
        </w:tc>
        <w:tc>
          <w:tcPr>
            <w:tcW w:type="dxa" w:w="1600"/>
          </w:tcPr>
          <w:p>
            <w:pPr>
              <w:spacing w:after="0"/>
              <w:jc w:val="left"/>
            </w:pPr>
            <w:r>
              <w:rPr>
                <w:sz w:val="16"/>
              </w:rPr>
              <w:t>Flood, 2006-04-01, $294,000 property; crops not reported (2006 dollars)</w:t>
            </w:r>
          </w:p>
        </w:tc>
        <w:tc>
          <w:tcPr>
            <w:tcW w:type="dxa" w:w="1443"/>
          </w:tcPr>
          <w:p>
            <w:pPr>
              <w:spacing w:after="0"/>
              <w:jc w:val="left"/>
            </w:pPr>
          </w:p>
        </w:tc>
        <w:tc>
          <w:tcPr>
            <w:tcW w:type="dxa" w:w="1628"/>
          </w:tcPr>
          <w:p>
            <w:pPr>
              <w:spacing w:after="0"/>
              <w:jc w:val="left"/>
            </w:pPr>
            <w:r>
              <w:rPr>
                <w:sz w:val="16"/>
              </w:rPr>
              <w:t>Event records naming jurisdictions in the plan: Hansboro city (8 records), Cando city (2 records), Bisbee city (1 record), Egeland city (1 record). Zone-level records (5) apply countywide.</w:t>
            </w:r>
          </w:p>
        </w:tc>
        <w:tc>
          <w:tcPr>
            <w:tcW w:type="dxa" w:w="190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4"/>
          </w:tcPr>
          <w:p>
            <w:pPr>
              <w:spacing w:after="0"/>
              <w:jc w:val="left"/>
            </w:pPr>
            <w:r>
              <w:rPr>
                <w:sz w:val="16"/>
              </w:rPr>
              <w:t>Debris Flow</w:t>
            </w:r>
          </w:p>
        </w:tc>
        <w:tc>
          <w:tcPr>
            <w:tcW w:type="dxa" w:w="1888"/>
          </w:tcPr>
          <w:p>
            <w:pPr>
              <w:spacing w:after="0"/>
              <w:jc w:val="left"/>
            </w:pPr>
            <w:r>
              <w:rPr>
                <w:sz w:val="16"/>
              </w:rPr>
              <w:t>none (count and damage only)</w:t>
            </w:r>
          </w:p>
        </w:tc>
        <w:tc>
          <w:tcPr>
            <w:tcW w:type="dxa" w:w="1785"/>
          </w:tcPr>
          <w:p>
            <w:pPr>
              <w:spacing w:after="0"/>
              <w:jc w:val="right"/>
            </w:pPr>
            <w:r>
              <w:rPr>
                <w:sz w:val="16"/>
              </w:rPr>
              <w:t>0</w:t>
            </w:r>
          </w:p>
        </w:tc>
        <w:tc>
          <w:tcPr>
            <w:tcW w:type="dxa" w:w="1988"/>
          </w:tcPr>
          <w:p>
            <w:pPr>
              <w:spacing w:after="0"/>
              <w:jc w:val="left"/>
            </w:pPr>
          </w:p>
        </w:tc>
        <w:tc>
          <w:tcPr>
            <w:tcW w:type="dxa" w:w="1600"/>
          </w:tcPr>
          <w:p>
            <w:pPr>
              <w:spacing w:after="0"/>
              <w:jc w:val="left"/>
            </w:pPr>
          </w:p>
        </w:tc>
        <w:tc>
          <w:tcPr>
            <w:tcW w:type="dxa" w:w="1443"/>
          </w:tcPr>
          <w:p>
            <w:pPr>
              <w:spacing w:after="0"/>
              <w:jc w:val="left"/>
            </w:pPr>
          </w:p>
        </w:tc>
        <w:tc>
          <w:tcPr>
            <w:tcW w:type="dxa" w:w="1628"/>
          </w:tcPr>
          <w:p>
            <w:pPr>
              <w:spacing w:after="0"/>
              <w:jc w:val="left"/>
            </w:pPr>
          </w:p>
        </w:tc>
        <w:tc>
          <w:tcPr>
            <w:tcW w:type="dxa" w:w="1906"/>
          </w:tcPr>
          <w:p>
            <w:pPr>
              <w:spacing w:after="0"/>
              <w:jc w:val="left"/>
            </w:pPr>
          </w:p>
        </w:tc>
      </w:tr>
      <w:tr>
        <w:trPr>
          <w:cantSplit/>
        </w:trPr>
        <w:tc>
          <w:tcPr>
            <w:tcW w:type="dxa" w:w="1874"/>
          </w:tcPr>
          <w:p>
            <w:pPr>
              <w:spacing w:after="0"/>
              <w:jc w:val="left"/>
            </w:pPr>
            <w:r>
              <w:rPr>
                <w:sz w:val="16"/>
              </w:rPr>
              <w:t>Lightning</w:t>
            </w:r>
          </w:p>
        </w:tc>
        <w:tc>
          <w:tcPr>
            <w:tcW w:type="dxa" w:w="1888"/>
          </w:tcPr>
          <w:p>
            <w:pPr>
              <w:spacing w:after="0"/>
              <w:jc w:val="left"/>
            </w:pPr>
            <w:r>
              <w:rPr>
                <w:sz w:val="16"/>
              </w:rPr>
              <w:t>annualized frequency (the measure FEMA's Local Mitigation Planning Handbook names)</w:t>
            </w:r>
          </w:p>
        </w:tc>
        <w:tc>
          <w:tcPr>
            <w:tcW w:type="dxa" w:w="1785"/>
          </w:tcPr>
          <w:p>
            <w:pPr>
              <w:spacing w:after="0"/>
              <w:jc w:val="right"/>
            </w:pPr>
            <w:r>
              <w:rPr>
                <w:sz w:val="16"/>
              </w:rPr>
              <w:t>0</w:t>
            </w:r>
          </w:p>
        </w:tc>
        <w:tc>
          <w:tcPr>
            <w:tcW w:type="dxa" w:w="1988"/>
          </w:tcPr>
          <w:p>
            <w:pPr>
              <w:spacing w:after="0"/>
              <w:jc w:val="left"/>
            </w:pPr>
          </w:p>
        </w:tc>
        <w:tc>
          <w:tcPr>
            <w:tcW w:type="dxa" w:w="1600"/>
          </w:tcPr>
          <w:p>
            <w:pPr>
              <w:spacing w:after="0"/>
              <w:jc w:val="left"/>
            </w:pPr>
          </w:p>
        </w:tc>
        <w:tc>
          <w:tcPr>
            <w:tcW w:type="dxa" w:w="1443"/>
          </w:tcPr>
          <w:p>
            <w:pPr>
              <w:spacing w:after="0"/>
              <w:jc w:val="left"/>
            </w:pPr>
          </w:p>
        </w:tc>
        <w:tc>
          <w:tcPr>
            <w:tcW w:type="dxa" w:w="1628"/>
          </w:tcPr>
          <w:p>
            <w:pPr>
              <w:spacing w:after="0"/>
              <w:jc w:val="left"/>
            </w:pPr>
          </w:p>
        </w:tc>
        <w:tc>
          <w:tcPr>
            <w:tcW w:type="dxa" w:w="1906"/>
          </w:tcPr>
          <w:p>
            <w:pPr>
              <w:spacing w:after="0"/>
              <w:jc w:val="left"/>
            </w:pPr>
            <w:r>
              <w:rPr>
                <w:sz w:val="16"/>
              </w:rPr>
              <w:t>Storm Events lists lightning with damage or casualties.</w:t>
            </w:r>
          </w:p>
        </w:tc>
      </w:tr>
      <w:tr>
        <w:trPr>
          <w:cantSplit/>
        </w:trPr>
        <w:tc>
          <w:tcPr>
            <w:tcW w:type="dxa" w:w="1874"/>
          </w:tcPr>
          <w:p>
            <w:pPr>
              <w:spacing w:after="0"/>
              <w:jc w:val="left"/>
            </w:pPr>
            <w:r>
              <w:rPr>
                <w:sz w:val="16"/>
              </w:rPr>
              <w:t>High Wind and Strong Wind (outside NRI's Strong Wind definition)</w:t>
            </w:r>
          </w:p>
        </w:tc>
        <w:tc>
          <w:tcPr>
            <w:tcW w:type="dxa" w:w="1888"/>
          </w:tcPr>
          <w:p>
            <w:pPr>
              <w:spacing w:after="0"/>
              <w:jc w:val="left"/>
            </w:pPr>
            <w:r>
              <w:rPr>
                <w:sz w:val="16"/>
              </w:rPr>
              <w:t>wind speed (kt and mph)</w:t>
            </w:r>
          </w:p>
        </w:tc>
        <w:tc>
          <w:tcPr>
            <w:tcW w:type="dxa" w:w="1785"/>
          </w:tcPr>
          <w:p>
            <w:pPr>
              <w:spacing w:after="0"/>
              <w:jc w:val="right"/>
            </w:pPr>
            <w:r>
              <w:rPr>
                <w:sz w:val="16"/>
              </w:rPr>
              <w:t>30 records, 1997 to 2025 (30 zone-level)</w:t>
            </w:r>
          </w:p>
        </w:tc>
        <w:tc>
          <w:tcPr>
            <w:tcW w:type="dxa" w:w="1988"/>
          </w:tcPr>
          <w:p>
            <w:pPr>
              <w:spacing w:after="0"/>
              <w:jc w:val="left"/>
            </w:pPr>
            <w:r>
              <w:rPr>
                <w:sz w:val="16"/>
              </w:rPr>
              <w:t>35 kt (40 mph) to 66 kt (76 mph) (median 50 kt (58 mph)); 30 with a recorded value</w:t>
            </w:r>
          </w:p>
        </w:tc>
        <w:tc>
          <w:tcPr>
            <w:tcW w:type="dxa" w:w="1600"/>
          </w:tcPr>
          <w:p>
            <w:pPr>
              <w:spacing w:after="0"/>
              <w:jc w:val="left"/>
            </w:pPr>
            <w:r>
              <w:rPr>
                <w:sz w:val="16"/>
              </w:rPr>
              <w:t>66 kt (76 mph), measurement type not recorded, High Wind, 1999-11-01; NWS zone NDZ006</w:t>
            </w:r>
          </w:p>
        </w:tc>
        <w:tc>
          <w:tcPr>
            <w:tcW w:type="dxa" w:w="1443"/>
          </w:tcPr>
          <w:p>
            <w:pPr>
              <w:spacing w:after="0"/>
              <w:jc w:val="left"/>
            </w:pPr>
            <w:r>
              <w:rPr>
                <w:sz w:val="16"/>
              </w:rPr>
              <w:t>Strong Wind, 2019-06-29, $0 property; $10,000 crops (zone total, 2019 dollars)</w:t>
            </w:r>
          </w:p>
        </w:tc>
        <w:tc>
          <w:tcPr>
            <w:tcW w:type="dxa" w:w="1628"/>
          </w:tcPr>
          <w:p>
            <w:pPr>
              <w:spacing w:after="0"/>
              <w:jc w:val="left"/>
            </w:pPr>
            <w:r>
              <w:rPr>
                <w:sz w:val="16"/>
              </w:rPr>
              <w:t>Countywide (zone-level records).</w:t>
            </w:r>
          </w:p>
        </w:tc>
        <w:tc>
          <w:tcPr>
            <w:tcW w:type="dxa" w:w="1906"/>
          </w:tcPr>
          <w:p>
            <w:pPr>
              <w:spacing w:after="0"/>
              <w:jc w:val="left"/>
            </w:pPr>
          </w:p>
        </w:tc>
      </w:tr>
      <w:tr>
        <w:trPr>
          <w:cantSplit/>
        </w:trPr>
        <w:tc>
          <w:tcPr>
            <w:tcW w:type="dxa" w:w="1874"/>
          </w:tcPr>
          <w:p>
            <w:pPr>
              <w:spacing w:after="0"/>
              <w:jc w:val="left"/>
            </w:pPr>
            <w:r>
              <w:rPr>
                <w:sz w:val="16"/>
              </w:rPr>
              <w:t>Thunderstorm Wind</w:t>
            </w:r>
          </w:p>
        </w:tc>
        <w:tc>
          <w:tcPr>
            <w:tcW w:type="dxa" w:w="1888"/>
          </w:tcPr>
          <w:p>
            <w:pPr>
              <w:spacing w:after="0"/>
              <w:jc w:val="left"/>
            </w:pPr>
            <w:r>
              <w:rPr>
                <w:sz w:val="16"/>
              </w:rPr>
              <w:t>wind speed (kt and mph)</w:t>
            </w:r>
          </w:p>
        </w:tc>
        <w:tc>
          <w:tcPr>
            <w:tcW w:type="dxa" w:w="1785"/>
          </w:tcPr>
          <w:p>
            <w:pPr>
              <w:spacing w:after="0"/>
              <w:jc w:val="right"/>
            </w:pPr>
            <w:r>
              <w:rPr>
                <w:sz w:val="16"/>
              </w:rPr>
              <w:t>68 records, 1965 to 2023</w:t>
            </w:r>
          </w:p>
        </w:tc>
        <w:tc>
          <w:tcPr>
            <w:tcW w:type="dxa" w:w="1988"/>
          </w:tcPr>
          <w:p>
            <w:pPr>
              <w:spacing w:after="0"/>
              <w:jc w:val="left"/>
            </w:pPr>
            <w:r>
              <w:rPr>
                <w:sz w:val="16"/>
              </w:rPr>
              <w:t>50 kt (58 mph) to 85 kt (98 mph) (median 55 kt (63 mph)); 49 with a recorded value</w:t>
            </w:r>
          </w:p>
        </w:tc>
        <w:tc>
          <w:tcPr>
            <w:tcW w:type="dxa" w:w="1600"/>
          </w:tcPr>
          <w:p>
            <w:pPr>
              <w:spacing w:after="0"/>
              <w:jc w:val="left"/>
            </w:pPr>
            <w:r>
              <w:rPr>
                <w:sz w:val="16"/>
              </w:rPr>
              <w:t>85 kt (98 mph) estimated gust, Thunderstorm Wind, 2016-08-03</w:t>
            </w:r>
          </w:p>
        </w:tc>
        <w:tc>
          <w:tcPr>
            <w:tcW w:type="dxa" w:w="1443"/>
          </w:tcPr>
          <w:p>
            <w:pPr>
              <w:spacing w:after="0"/>
              <w:jc w:val="left"/>
            </w:pPr>
            <w:r>
              <w:rPr>
                <w:sz w:val="16"/>
              </w:rPr>
              <w:t>Thunderstorm Wind, 1996-06-28, $300,000 property; $200,000 crops (1996 dollars)</w:t>
            </w:r>
          </w:p>
        </w:tc>
        <w:tc>
          <w:tcPr>
            <w:tcW w:type="dxa" w:w="1628"/>
          </w:tcPr>
          <w:p>
            <w:pPr>
              <w:spacing w:after="0"/>
              <w:jc w:val="left"/>
            </w:pPr>
            <w:r>
              <w:rPr>
                <w:sz w:val="16"/>
              </w:rPr>
              <w:t>Event records naming jurisdictions in the plan: Cando city (19 records), Rocklake city (9 records), Hansboro city (4 records), Egeland city (2 records), Bisbee city (1 record).</w:t>
            </w:r>
          </w:p>
        </w:tc>
        <w:tc>
          <w:tcPr>
            <w:tcW w:type="dxa" w:w="1906"/>
          </w:tcPr>
          <w:p>
            <w:pPr>
              <w:spacing w:after="0"/>
              <w:jc w:val="left"/>
            </w:pPr>
          </w:p>
        </w:tc>
      </w:tr>
      <w:tr>
        <w:trPr>
          <w:cantSplit/>
        </w:trPr>
        <w:tc>
          <w:tcPr>
            <w:tcW w:type="dxa" w:w="1874"/>
          </w:tcPr>
          <w:p>
            <w:pPr>
              <w:spacing w:after="0"/>
              <w:jc w:val="left"/>
            </w:pPr>
            <w:r>
              <w:rPr>
                <w:sz w:val="16"/>
              </w:rPr>
              <w:t>Tornado</w:t>
            </w:r>
          </w:p>
        </w:tc>
        <w:tc>
          <w:tcPr>
            <w:tcW w:type="dxa" w:w="1888"/>
          </w:tcPr>
          <w:p>
            <w:pPr>
              <w:spacing w:after="0"/>
              <w:jc w:val="left"/>
            </w:pPr>
            <w:r>
              <w:rPr>
                <w:sz w:val="16"/>
              </w:rPr>
              <w:t>Enhanced Fujita (Fujita before Feb 2007)</w:t>
            </w:r>
          </w:p>
        </w:tc>
        <w:tc>
          <w:tcPr>
            <w:tcW w:type="dxa" w:w="1785"/>
          </w:tcPr>
          <w:p>
            <w:pPr>
              <w:spacing w:after="0"/>
              <w:jc w:val="right"/>
            </w:pPr>
            <w:r>
              <w:rPr>
                <w:sz w:val="16"/>
              </w:rPr>
              <w:t>32 records, 1965 to 2025</w:t>
            </w:r>
          </w:p>
        </w:tc>
        <w:tc>
          <w:tcPr>
            <w:tcW w:type="dxa" w:w="1988"/>
          </w:tcPr>
          <w:p>
            <w:pPr>
              <w:spacing w:after="0"/>
              <w:jc w:val="left"/>
            </w:pPr>
            <w:r>
              <w:rPr>
                <w:sz w:val="16"/>
              </w:rPr>
              <w:t>F/EF0 to F/EF3 (median F/EF0); 31 with a recorded value</w:t>
            </w:r>
          </w:p>
        </w:tc>
        <w:tc>
          <w:tcPr>
            <w:tcW w:type="dxa" w:w="1600"/>
          </w:tcPr>
          <w:p>
            <w:pPr>
              <w:spacing w:after="0"/>
              <w:jc w:val="left"/>
            </w:pPr>
            <w:r>
              <w:rPr>
                <w:sz w:val="16"/>
              </w:rPr>
              <w:t>EF3 tornado, 2008-07-07, 3 mi within this county, 75 yd wide, $5,000 property; $5,000 crops (2008 dollars)</w:t>
            </w:r>
          </w:p>
        </w:tc>
        <w:tc>
          <w:tcPr>
            <w:tcW w:type="dxa" w:w="1443"/>
          </w:tcPr>
          <w:p>
            <w:pPr>
              <w:spacing w:after="0"/>
              <w:jc w:val="left"/>
            </w:pPr>
            <w:r>
              <w:rPr>
                <w:sz w:val="16"/>
              </w:rPr>
              <w:t>Tornado, 2008-07-07, $150,000 property; $5,000 crops (2008 dollars)</w:t>
            </w:r>
          </w:p>
        </w:tc>
        <w:tc>
          <w:tcPr>
            <w:tcW w:type="dxa" w:w="1628"/>
          </w:tcPr>
          <w:p>
            <w:pPr>
              <w:spacing w:after="0"/>
              <w:jc w:val="left"/>
            </w:pPr>
            <w:r>
              <w:rPr>
                <w:sz w:val="16"/>
              </w:rPr>
              <w:t>Event records naming jurisdictions in the plan: Bisbee city (5 records), Rocklake city (5 records), Cando city (4 records), Egeland city (2 records).</w:t>
            </w:r>
          </w:p>
        </w:tc>
        <w:tc>
          <w:tcPr>
            <w:tcW w:type="dxa" w:w="190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4"/>
          </w:tcPr>
          <w:p>
            <w:pPr>
              <w:spacing w:after="0"/>
              <w:jc w:val="left"/>
            </w:pPr>
            <w:r>
              <w:rPr>
                <w:sz w:val="16"/>
              </w:rPr>
              <w:t>Wildfire</w:t>
            </w:r>
          </w:p>
        </w:tc>
        <w:tc>
          <w:tcPr>
            <w:tcW w:type="dxa" w:w="1888"/>
          </w:tcPr>
          <w:p>
            <w:pPr>
              <w:spacing w:after="0"/>
              <w:jc w:val="left"/>
            </w:pPr>
            <w:r>
              <w:rPr>
                <w:sz w:val="16"/>
              </w:rPr>
              <w:t>acres burned (local data)</w:t>
            </w:r>
          </w:p>
        </w:tc>
        <w:tc>
          <w:tcPr>
            <w:tcW w:type="dxa" w:w="1785"/>
          </w:tcPr>
          <w:p>
            <w:pPr>
              <w:spacing w:after="0"/>
              <w:jc w:val="right"/>
            </w:pPr>
            <w:r>
              <w:rPr>
                <w:sz w:val="16"/>
              </w:rPr>
              <w:t>0</w:t>
            </w:r>
          </w:p>
        </w:tc>
        <w:tc>
          <w:tcPr>
            <w:tcW w:type="dxa" w:w="1988"/>
          </w:tcPr>
          <w:p>
            <w:pPr>
              <w:spacing w:after="0"/>
              <w:jc w:val="left"/>
            </w:pPr>
          </w:p>
        </w:tc>
        <w:tc>
          <w:tcPr>
            <w:tcW w:type="dxa" w:w="1600"/>
          </w:tcPr>
          <w:p>
            <w:pPr>
              <w:spacing w:after="0"/>
              <w:jc w:val="left"/>
            </w:pPr>
          </w:p>
        </w:tc>
        <w:tc>
          <w:tcPr>
            <w:tcW w:type="dxa" w:w="1443"/>
          </w:tcPr>
          <w:p>
            <w:pPr>
              <w:spacing w:after="0"/>
              <w:jc w:val="left"/>
            </w:pPr>
          </w:p>
        </w:tc>
        <w:tc>
          <w:tcPr>
            <w:tcW w:type="dxa" w:w="1628"/>
          </w:tcPr>
          <w:p>
            <w:pPr>
              <w:spacing w:after="0"/>
              <w:jc w:val="left"/>
            </w:pPr>
          </w:p>
        </w:tc>
        <w:tc>
          <w:tcPr>
            <w:tcW w:type="dxa" w:w="1906"/>
          </w:tcPr>
          <w:p>
            <w:pPr>
              <w:spacing w:after="0"/>
              <w:jc w:val="left"/>
            </w:pPr>
          </w:p>
        </w:tc>
      </w:tr>
      <w:tr>
        <w:trPr>
          <w:cantSplit/>
        </w:trPr>
        <w:tc>
          <w:tcPr>
            <w:tcW w:type="dxa" w:w="1874"/>
          </w:tcPr>
          <w:p>
            <w:pPr>
              <w:spacing w:after="0"/>
              <w:jc w:val="left"/>
            </w:pPr>
            <w:r>
              <w:rPr>
                <w:sz w:val="16"/>
              </w:rPr>
              <w:t>Winter Storm, Heavy Snow, Blizzard, Lake-Effect Snow, Winter Weather, Sleet</w:t>
            </w:r>
          </w:p>
        </w:tc>
        <w:tc>
          <w:tcPr>
            <w:tcW w:type="dxa" w:w="1888"/>
          </w:tcPr>
          <w:p>
            <w:pPr>
              <w:spacing w:after="0"/>
              <w:jc w:val="left"/>
            </w:pPr>
            <w:r>
              <w:rPr>
                <w:sz w:val="16"/>
              </w:rPr>
              <w:t>none in data (snowfall: local data)</w:t>
            </w:r>
          </w:p>
        </w:tc>
        <w:tc>
          <w:tcPr>
            <w:tcW w:type="dxa" w:w="1785"/>
          </w:tcPr>
          <w:p>
            <w:pPr>
              <w:spacing w:after="0"/>
              <w:jc w:val="right"/>
            </w:pPr>
            <w:r>
              <w:rPr>
                <w:sz w:val="16"/>
              </w:rPr>
              <w:t>125 records, 1996 to 2026 (125 zone-level)</w:t>
            </w:r>
          </w:p>
        </w:tc>
        <w:tc>
          <w:tcPr>
            <w:tcW w:type="dxa" w:w="1988"/>
          </w:tcPr>
          <w:p>
            <w:pPr>
              <w:spacing w:after="0"/>
              <w:jc w:val="left"/>
            </w:pPr>
          </w:p>
        </w:tc>
        <w:tc>
          <w:tcPr>
            <w:tcW w:type="dxa" w:w="1600"/>
          </w:tcPr>
          <w:p>
            <w:pPr>
              <w:spacing w:after="0"/>
              <w:jc w:val="left"/>
            </w:pPr>
            <w:r>
              <w:rPr>
                <w:sz w:val="16"/>
              </w:rPr>
              <w:t>Blizzard, 1997-04-05, $6,000,000 property; crops not reported (1997 dollars); NWS zone NDZ006</w:t>
            </w:r>
          </w:p>
        </w:tc>
        <w:tc>
          <w:tcPr>
            <w:tcW w:type="dxa" w:w="1443"/>
          </w:tcPr>
          <w:p>
            <w:pPr>
              <w:spacing w:after="0"/>
              <w:jc w:val="left"/>
            </w:pPr>
          </w:p>
        </w:tc>
        <w:tc>
          <w:tcPr>
            <w:tcW w:type="dxa" w:w="1628"/>
          </w:tcPr>
          <w:p>
            <w:pPr>
              <w:spacing w:after="0"/>
              <w:jc w:val="left"/>
            </w:pPr>
            <w:r>
              <w:rPr>
                <w:sz w:val="16"/>
              </w:rPr>
              <w:t>Countywide (zone-level records).</w:t>
            </w:r>
          </w:p>
        </w:tc>
        <w:tc>
          <w:tcPr>
            <w:tcW w:type="dxa" w:w="190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28 declarations covering 25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1"/>
        <w:gridCol w:w="3416"/>
        <w:gridCol w:w="1954"/>
        <w:gridCol w:w="2307"/>
        <w:gridCol w:w="1181"/>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1"/>
            <w:shd w:val="clear" w:color="auto" w:fill="E8E8E8"/>
          </w:tcPr>
          <w:p>
            <w:pPr>
              <w:spacing w:after="0"/>
              <w:jc w:val="left"/>
            </w:pPr>
            <w:r>
              <w:rPr>
                <w:b/>
                <w:sz w:val="16"/>
              </w:rPr>
              <w:t>Type</w:t>
            </w:r>
          </w:p>
        </w:tc>
        <w:tc>
          <w:tcPr>
            <w:tcW w:type="dxa" w:w="3416"/>
            <w:shd w:val="clear" w:color="auto" w:fill="E8E8E8"/>
          </w:tcPr>
          <w:p>
            <w:pPr>
              <w:spacing w:after="0"/>
              <w:jc w:val="left"/>
            </w:pPr>
            <w:r>
              <w:rPr>
                <w:b/>
                <w:sz w:val="16"/>
              </w:rPr>
              <w:t>Title</w:t>
            </w:r>
          </w:p>
        </w:tc>
        <w:tc>
          <w:tcPr>
            <w:tcW w:type="dxa" w:w="1954"/>
            <w:shd w:val="clear" w:color="auto" w:fill="E8E8E8"/>
          </w:tcPr>
          <w:p>
            <w:pPr>
              <w:spacing w:after="0"/>
              <w:jc w:val="left"/>
            </w:pPr>
            <w:r>
              <w:rPr>
                <w:b/>
                <w:sz w:val="16"/>
              </w:rPr>
              <w:t>Mapped hazard</w:t>
            </w:r>
          </w:p>
        </w:tc>
        <w:tc>
          <w:tcPr>
            <w:tcW w:type="dxa" w:w="230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81"/>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2023-07-05</w:t>
            </w:r>
          </w:p>
        </w:tc>
        <w:tc>
          <w:tcPr>
            <w:tcW w:type="dxa" w:w="1037"/>
          </w:tcPr>
          <w:p>
            <w:pPr>
              <w:spacing w:after="0"/>
              <w:jc w:val="left"/>
            </w:pPr>
            <w:r>
              <w:rPr>
                <w:sz w:val="16"/>
              </w:rPr>
              <w:t>2023-04-10</w:t>
            </w:r>
          </w:p>
        </w:tc>
        <w:tc>
          <w:tcPr>
            <w:tcW w:type="dxa" w:w="1037"/>
          </w:tcPr>
          <w:p>
            <w:pPr>
              <w:spacing w:after="0"/>
              <w:jc w:val="left"/>
            </w:pPr>
            <w:r>
              <w:rPr>
                <w:sz w:val="16"/>
              </w:rPr>
              <w:t>DR-4717-ND</w:t>
            </w:r>
          </w:p>
        </w:tc>
        <w:tc>
          <w:tcPr>
            <w:tcW w:type="dxa" w:w="1261"/>
          </w:tcPr>
          <w:p>
            <w:pPr>
              <w:spacing w:after="0"/>
              <w:jc w:val="left"/>
            </w:pPr>
            <w:r>
              <w:rPr>
                <w:sz w:val="16"/>
              </w:rPr>
              <w:t>Major disaster</w:t>
            </w:r>
          </w:p>
        </w:tc>
        <w:tc>
          <w:tcPr>
            <w:tcW w:type="dxa" w:w="3416"/>
          </w:tcPr>
          <w:p>
            <w:pPr>
              <w:spacing w:after="0"/>
              <w:jc w:val="left"/>
            </w:pPr>
            <w:r>
              <w:rPr>
                <w:sz w:val="16"/>
              </w:rPr>
              <w:t>Flooding</w:t>
            </w:r>
          </w:p>
        </w:tc>
        <w:tc>
          <w:tcPr>
            <w:tcW w:type="dxa" w:w="1954"/>
          </w:tcPr>
          <w:p>
            <w:pPr>
              <w:spacing w:after="0"/>
              <w:jc w:val="left"/>
            </w:pPr>
            <w:r>
              <w:rPr>
                <w:sz w:val="16"/>
              </w:rPr>
              <w:t>Inland Flooding</w:t>
            </w:r>
          </w:p>
        </w:tc>
        <w:tc>
          <w:tcPr>
            <w:tcW w:type="dxa" w:w="2307"/>
          </w:tcPr>
          <w:p>
            <w:pPr>
              <w:spacing w:after="0"/>
              <w:jc w:val="right"/>
            </w:pPr>
            <w:r>
              <w:rPr>
                <w:sz w:val="16"/>
              </w:rPr>
              <w:t>$116,394.97</w:t>
            </w:r>
          </w:p>
        </w:tc>
        <w:tc>
          <w:tcPr>
            <w:tcW w:type="dxa" w:w="1181"/>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2022-07-13</w:t>
            </w:r>
          </w:p>
        </w:tc>
        <w:tc>
          <w:tcPr>
            <w:tcW w:type="dxa" w:w="1037"/>
          </w:tcPr>
          <w:p>
            <w:pPr>
              <w:spacing w:after="0"/>
              <w:jc w:val="left"/>
            </w:pPr>
            <w:r>
              <w:rPr>
                <w:sz w:val="16"/>
              </w:rPr>
              <w:t>2022-04-22</w:t>
            </w:r>
          </w:p>
        </w:tc>
        <w:tc>
          <w:tcPr>
            <w:tcW w:type="dxa" w:w="1037"/>
          </w:tcPr>
          <w:p>
            <w:pPr>
              <w:spacing w:after="0"/>
              <w:jc w:val="left"/>
            </w:pPr>
            <w:r>
              <w:rPr>
                <w:sz w:val="16"/>
              </w:rPr>
              <w:t>DR-4660-ND</w:t>
            </w:r>
          </w:p>
        </w:tc>
        <w:tc>
          <w:tcPr>
            <w:tcW w:type="dxa" w:w="1261"/>
          </w:tcPr>
          <w:p>
            <w:pPr>
              <w:spacing w:after="0"/>
              <w:jc w:val="left"/>
            </w:pPr>
            <w:r>
              <w:rPr>
                <w:sz w:val="16"/>
              </w:rPr>
              <w:t>Major disaster</w:t>
            </w:r>
          </w:p>
        </w:tc>
        <w:tc>
          <w:tcPr>
            <w:tcW w:type="dxa" w:w="3416"/>
          </w:tcPr>
          <w:p>
            <w:pPr>
              <w:spacing w:after="0"/>
              <w:jc w:val="left"/>
            </w:pPr>
            <w:r>
              <w:rPr>
                <w:sz w:val="16"/>
              </w:rPr>
              <w:t>Severe Winter Storm and Flooding</w:t>
            </w:r>
          </w:p>
        </w:tc>
        <w:tc>
          <w:tcPr>
            <w:tcW w:type="dxa" w:w="1954"/>
          </w:tcPr>
          <w:p>
            <w:pPr>
              <w:spacing w:after="0"/>
              <w:jc w:val="left"/>
            </w:pPr>
            <w:r>
              <w:rPr>
                <w:sz w:val="16"/>
              </w:rPr>
              <w:t>Inland Flooding; Winter Weather</w:t>
            </w:r>
          </w:p>
        </w:tc>
        <w:tc>
          <w:tcPr>
            <w:tcW w:type="dxa" w:w="2307"/>
          </w:tcPr>
          <w:p>
            <w:pPr>
              <w:spacing w:after="0"/>
              <w:jc w:val="right"/>
            </w:pPr>
            <w:r>
              <w:rPr>
                <w:sz w:val="16"/>
              </w:rPr>
              <w:t>$702,013.13</w:t>
            </w:r>
          </w:p>
        </w:tc>
        <w:tc>
          <w:tcPr>
            <w:tcW w:type="dxa" w:w="1181"/>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2020-04-01</w:t>
            </w:r>
          </w:p>
        </w:tc>
        <w:tc>
          <w:tcPr>
            <w:tcW w:type="dxa" w:w="1037"/>
          </w:tcPr>
          <w:p>
            <w:pPr>
              <w:spacing w:after="0"/>
              <w:jc w:val="left"/>
            </w:pPr>
            <w:r>
              <w:rPr>
                <w:sz w:val="16"/>
              </w:rPr>
              <w:t>2020-01-20</w:t>
            </w:r>
          </w:p>
        </w:tc>
        <w:tc>
          <w:tcPr>
            <w:tcW w:type="dxa" w:w="1037"/>
          </w:tcPr>
          <w:p>
            <w:pPr>
              <w:spacing w:after="0"/>
              <w:jc w:val="left"/>
            </w:pPr>
            <w:r>
              <w:rPr>
                <w:sz w:val="16"/>
              </w:rPr>
              <w:t>DR-4509-ND</w:t>
            </w:r>
          </w:p>
        </w:tc>
        <w:tc>
          <w:tcPr>
            <w:tcW w:type="dxa" w:w="1261"/>
          </w:tcPr>
          <w:p>
            <w:pPr>
              <w:spacing w:after="0"/>
              <w:jc w:val="left"/>
            </w:pPr>
            <w:r>
              <w:rPr>
                <w:sz w:val="16"/>
              </w:rPr>
              <w:t>Major disaster</w:t>
            </w:r>
          </w:p>
        </w:tc>
        <w:tc>
          <w:tcPr>
            <w:tcW w:type="dxa" w:w="3416"/>
          </w:tcPr>
          <w:p>
            <w:pPr>
              <w:spacing w:after="0"/>
              <w:jc w:val="left"/>
            </w:pPr>
            <w:r>
              <w:rPr>
                <w:sz w:val="16"/>
              </w:rPr>
              <w:t>COVID-19 Pandemic</w:t>
            </w:r>
          </w:p>
        </w:tc>
        <w:tc>
          <w:tcPr>
            <w:tcW w:type="dxa" w:w="1954"/>
          </w:tcPr>
          <w:p>
            <w:pPr>
              <w:spacing w:after="0"/>
              <w:jc w:val="left"/>
            </w:pPr>
            <w:r>
              <w:rPr>
                <w:sz w:val="16"/>
              </w:rPr>
              <w:t>Non-natural, not counted</w:t>
            </w:r>
          </w:p>
        </w:tc>
        <w:tc>
          <w:tcPr>
            <w:tcW w:type="dxa" w:w="2307"/>
          </w:tcPr>
          <w:p>
            <w:pPr>
              <w:spacing w:after="0"/>
              <w:jc w:val="right"/>
            </w:pPr>
            <w:r>
              <w:rPr>
                <w:sz w:val="16"/>
              </w:rPr>
              <w:t>no Public Assistance recorded</w:t>
            </w:r>
          </w:p>
        </w:tc>
        <w:tc>
          <w:tcPr>
            <w:tcW w:type="dxa" w:w="118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EM-3477-ND</w:t>
            </w:r>
          </w:p>
        </w:tc>
        <w:tc>
          <w:tcPr>
            <w:tcW w:type="dxa" w:w="1261"/>
          </w:tcPr>
          <w:p>
            <w:pPr>
              <w:spacing w:after="0"/>
              <w:jc w:val="left"/>
            </w:pPr>
            <w:r>
              <w:rPr>
                <w:sz w:val="16"/>
              </w:rPr>
              <w:t>Emergency</w:t>
            </w:r>
          </w:p>
        </w:tc>
        <w:tc>
          <w:tcPr>
            <w:tcW w:type="dxa" w:w="3416"/>
          </w:tcPr>
          <w:p>
            <w:pPr>
              <w:spacing w:after="0"/>
              <w:jc w:val="left"/>
            </w:pPr>
            <w:r>
              <w:rPr>
                <w:sz w:val="16"/>
              </w:rPr>
              <w:t>COVID-19</w:t>
            </w:r>
          </w:p>
        </w:tc>
        <w:tc>
          <w:tcPr>
            <w:tcW w:type="dxa" w:w="1954"/>
          </w:tcPr>
          <w:p>
            <w:pPr>
              <w:spacing w:after="0"/>
              <w:jc w:val="left"/>
            </w:pPr>
            <w:r>
              <w:rPr>
                <w:sz w:val="16"/>
              </w:rPr>
              <w:t>Non-natural, not counted</w:t>
            </w:r>
          </w:p>
        </w:tc>
        <w:tc>
          <w:tcPr>
            <w:tcW w:type="dxa" w:w="2307"/>
          </w:tcPr>
          <w:p>
            <w:pPr>
              <w:spacing w:after="0"/>
              <w:jc w:val="right"/>
            </w:pPr>
            <w:r>
              <w:rPr>
                <w:sz w:val="16"/>
              </w:rPr>
              <w:t>no Public Assistance recorded</w:t>
            </w:r>
          </w:p>
        </w:tc>
        <w:tc>
          <w:tcPr>
            <w:tcW w:type="dxa" w:w="1181"/>
          </w:tcPr>
          <w:p>
            <w:pPr>
              <w:spacing w:after="0"/>
              <w:jc w:val="left"/>
            </w:pPr>
          </w:p>
        </w:tc>
        <w:tc>
          <w:tcPr>
            <w:tcW w:type="dxa" w:w="883"/>
          </w:tcPr>
          <w:p>
            <w:pPr>
              <w:spacing w:after="0"/>
              <w:jc w:val="left"/>
            </w:pPr>
            <w:r>
              <w:rPr>
                <w:sz w:val="16"/>
              </w:rPr>
              <w:t>same incident as DR-4509</w:t>
            </w:r>
          </w:p>
        </w:tc>
      </w:tr>
      <w:tr>
        <w:trPr>
          <w:cantSplit/>
        </w:trPr>
        <w:tc>
          <w:tcPr>
            <w:tcW w:type="dxa" w:w="1037"/>
          </w:tcPr>
          <w:p>
            <w:pPr>
              <w:spacing w:after="0"/>
              <w:jc w:val="left"/>
            </w:pPr>
            <w:r>
              <w:rPr>
                <w:sz w:val="16"/>
              </w:rPr>
              <w:t>2017-07-12</w:t>
            </w:r>
          </w:p>
        </w:tc>
        <w:tc>
          <w:tcPr>
            <w:tcW w:type="dxa" w:w="1037"/>
          </w:tcPr>
          <w:p>
            <w:pPr>
              <w:spacing w:after="0"/>
              <w:jc w:val="left"/>
            </w:pPr>
            <w:r>
              <w:rPr>
                <w:sz w:val="16"/>
              </w:rPr>
              <w:t>2017-03-23</w:t>
            </w:r>
          </w:p>
        </w:tc>
        <w:tc>
          <w:tcPr>
            <w:tcW w:type="dxa" w:w="1037"/>
          </w:tcPr>
          <w:p>
            <w:pPr>
              <w:spacing w:after="0"/>
              <w:jc w:val="left"/>
            </w:pPr>
            <w:r>
              <w:rPr>
                <w:sz w:val="16"/>
              </w:rPr>
              <w:t>DR-4323-ND</w:t>
            </w:r>
          </w:p>
        </w:tc>
        <w:tc>
          <w:tcPr>
            <w:tcW w:type="dxa" w:w="1261"/>
          </w:tcPr>
          <w:p>
            <w:pPr>
              <w:spacing w:after="0"/>
              <w:jc w:val="left"/>
            </w:pPr>
            <w:r>
              <w:rPr>
                <w:sz w:val="16"/>
              </w:rPr>
              <w:t>Major disaster</w:t>
            </w:r>
          </w:p>
        </w:tc>
        <w:tc>
          <w:tcPr>
            <w:tcW w:type="dxa" w:w="3416"/>
          </w:tcPr>
          <w:p>
            <w:pPr>
              <w:spacing w:after="0"/>
              <w:jc w:val="left"/>
            </w:pPr>
            <w:r>
              <w:rPr>
                <w:sz w:val="16"/>
              </w:rPr>
              <w:t>Flooding</w:t>
            </w:r>
          </w:p>
        </w:tc>
        <w:tc>
          <w:tcPr>
            <w:tcW w:type="dxa" w:w="1954"/>
          </w:tcPr>
          <w:p>
            <w:pPr>
              <w:spacing w:after="0"/>
              <w:jc w:val="left"/>
            </w:pPr>
            <w:r>
              <w:rPr>
                <w:sz w:val="16"/>
              </w:rPr>
              <w:t>Inland Flooding</w:t>
            </w:r>
          </w:p>
        </w:tc>
        <w:tc>
          <w:tcPr>
            <w:tcW w:type="dxa" w:w="2307"/>
          </w:tcPr>
          <w:p>
            <w:pPr>
              <w:spacing w:after="0"/>
              <w:jc w:val="right"/>
            </w:pPr>
            <w:r>
              <w:rPr>
                <w:sz w:val="16"/>
              </w:rPr>
              <w:t>$498,467.26</w:t>
            </w:r>
          </w:p>
        </w:tc>
        <w:tc>
          <w:tcPr>
            <w:tcW w:type="dxa" w:w="118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2013-07-12</w:t>
            </w:r>
          </w:p>
        </w:tc>
        <w:tc>
          <w:tcPr>
            <w:tcW w:type="dxa" w:w="1037"/>
          </w:tcPr>
          <w:p>
            <w:pPr>
              <w:spacing w:after="0"/>
              <w:jc w:val="left"/>
            </w:pPr>
            <w:r>
              <w:rPr>
                <w:sz w:val="16"/>
              </w:rPr>
              <w:t>2013-05-17</w:t>
            </w:r>
          </w:p>
        </w:tc>
        <w:tc>
          <w:tcPr>
            <w:tcW w:type="dxa" w:w="1037"/>
          </w:tcPr>
          <w:p>
            <w:pPr>
              <w:spacing w:after="0"/>
              <w:jc w:val="left"/>
            </w:pPr>
            <w:r>
              <w:rPr>
                <w:sz w:val="16"/>
              </w:rPr>
              <w:t>DR-4128-ND</w:t>
            </w:r>
          </w:p>
        </w:tc>
        <w:tc>
          <w:tcPr>
            <w:tcW w:type="dxa" w:w="1261"/>
          </w:tcPr>
          <w:p>
            <w:pPr>
              <w:spacing w:after="0"/>
              <w:jc w:val="left"/>
            </w:pPr>
            <w:r>
              <w:rPr>
                <w:sz w:val="16"/>
              </w:rPr>
              <w:t>Major disaster</w:t>
            </w:r>
          </w:p>
        </w:tc>
        <w:tc>
          <w:tcPr>
            <w:tcW w:type="dxa" w:w="3416"/>
          </w:tcPr>
          <w:p>
            <w:pPr>
              <w:spacing w:after="0"/>
              <w:jc w:val="left"/>
            </w:pPr>
            <w:r>
              <w:rPr>
                <w:sz w:val="16"/>
              </w:rPr>
              <w:t>Severe Storms and Flooding</w:t>
            </w:r>
          </w:p>
        </w:tc>
        <w:tc>
          <w:tcPr>
            <w:tcW w:type="dxa" w:w="1954"/>
          </w:tcPr>
          <w:p>
            <w:pPr>
              <w:spacing w:after="0"/>
              <w:jc w:val="left"/>
            </w:pPr>
            <w:r>
              <w:rPr>
                <w:sz w:val="16"/>
              </w:rPr>
              <w:t>Inland Flooding</w:t>
            </w:r>
          </w:p>
        </w:tc>
        <w:tc>
          <w:tcPr>
            <w:tcW w:type="dxa" w:w="2307"/>
          </w:tcPr>
          <w:p>
            <w:pPr>
              <w:spacing w:after="0"/>
              <w:jc w:val="right"/>
            </w:pPr>
            <w:r>
              <w:rPr>
                <w:sz w:val="16"/>
              </w:rPr>
              <w:t>$236,573.90</w:t>
            </w:r>
          </w:p>
        </w:tc>
        <w:tc>
          <w:tcPr>
            <w:tcW w:type="dxa" w:w="118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2013-05-29</w:t>
            </w:r>
          </w:p>
        </w:tc>
        <w:tc>
          <w:tcPr>
            <w:tcW w:type="dxa" w:w="1037"/>
          </w:tcPr>
          <w:p>
            <w:pPr>
              <w:spacing w:after="0"/>
              <w:jc w:val="left"/>
            </w:pPr>
            <w:r>
              <w:rPr>
                <w:sz w:val="16"/>
              </w:rPr>
              <w:t>2013-04-22</w:t>
            </w:r>
          </w:p>
        </w:tc>
        <w:tc>
          <w:tcPr>
            <w:tcW w:type="dxa" w:w="1037"/>
          </w:tcPr>
          <w:p>
            <w:pPr>
              <w:spacing w:after="0"/>
              <w:jc w:val="left"/>
            </w:pPr>
            <w:r>
              <w:rPr>
                <w:sz w:val="16"/>
              </w:rPr>
              <w:t>DR-4118-ND</w:t>
            </w:r>
          </w:p>
        </w:tc>
        <w:tc>
          <w:tcPr>
            <w:tcW w:type="dxa" w:w="1261"/>
          </w:tcPr>
          <w:p>
            <w:pPr>
              <w:spacing w:after="0"/>
              <w:jc w:val="left"/>
            </w:pPr>
            <w:r>
              <w:rPr>
                <w:sz w:val="16"/>
              </w:rPr>
              <w:t>Major disaster</w:t>
            </w:r>
          </w:p>
        </w:tc>
        <w:tc>
          <w:tcPr>
            <w:tcW w:type="dxa" w:w="3416"/>
          </w:tcPr>
          <w:p>
            <w:pPr>
              <w:spacing w:after="0"/>
              <w:jc w:val="left"/>
            </w:pPr>
            <w:r>
              <w:rPr>
                <w:sz w:val="16"/>
              </w:rPr>
              <w:t>Flooding</w:t>
            </w:r>
          </w:p>
        </w:tc>
        <w:tc>
          <w:tcPr>
            <w:tcW w:type="dxa" w:w="1954"/>
          </w:tcPr>
          <w:p>
            <w:pPr>
              <w:spacing w:after="0"/>
              <w:jc w:val="left"/>
            </w:pPr>
            <w:r>
              <w:rPr>
                <w:sz w:val="16"/>
              </w:rPr>
              <w:t>Inland Flooding</w:t>
            </w:r>
          </w:p>
        </w:tc>
        <w:tc>
          <w:tcPr>
            <w:tcW w:type="dxa" w:w="2307"/>
          </w:tcPr>
          <w:p>
            <w:pPr>
              <w:spacing w:after="0"/>
              <w:jc w:val="right"/>
            </w:pPr>
            <w:r>
              <w:rPr>
                <w:sz w:val="16"/>
              </w:rPr>
              <w:t>$130,217.43</w:t>
            </w:r>
          </w:p>
        </w:tc>
        <w:tc>
          <w:tcPr>
            <w:tcW w:type="dxa" w:w="118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2011-05-10</w:t>
            </w:r>
          </w:p>
        </w:tc>
        <w:tc>
          <w:tcPr>
            <w:tcW w:type="dxa" w:w="1037"/>
          </w:tcPr>
          <w:p>
            <w:pPr>
              <w:spacing w:after="0"/>
              <w:jc w:val="left"/>
            </w:pPr>
            <w:r>
              <w:rPr>
                <w:sz w:val="16"/>
              </w:rPr>
              <w:t>2011-02-14</w:t>
            </w:r>
          </w:p>
        </w:tc>
        <w:tc>
          <w:tcPr>
            <w:tcW w:type="dxa" w:w="1037"/>
          </w:tcPr>
          <w:p>
            <w:pPr>
              <w:spacing w:after="0"/>
              <w:jc w:val="left"/>
            </w:pPr>
            <w:r>
              <w:rPr>
                <w:sz w:val="16"/>
              </w:rPr>
              <w:t>DR-1981-ND</w:t>
            </w:r>
          </w:p>
        </w:tc>
        <w:tc>
          <w:tcPr>
            <w:tcW w:type="dxa" w:w="1261"/>
          </w:tcPr>
          <w:p>
            <w:pPr>
              <w:spacing w:after="0"/>
              <w:jc w:val="left"/>
            </w:pPr>
            <w:r>
              <w:rPr>
                <w:sz w:val="16"/>
              </w:rPr>
              <w:t>Major disaster</w:t>
            </w:r>
          </w:p>
        </w:tc>
        <w:tc>
          <w:tcPr>
            <w:tcW w:type="dxa" w:w="3416"/>
          </w:tcPr>
          <w:p>
            <w:pPr>
              <w:spacing w:after="0"/>
              <w:jc w:val="left"/>
            </w:pPr>
            <w:r>
              <w:rPr>
                <w:sz w:val="16"/>
              </w:rPr>
              <w:t>Flooding</w:t>
            </w:r>
          </w:p>
        </w:tc>
        <w:tc>
          <w:tcPr>
            <w:tcW w:type="dxa" w:w="1954"/>
          </w:tcPr>
          <w:p>
            <w:pPr>
              <w:spacing w:after="0"/>
              <w:jc w:val="left"/>
            </w:pPr>
            <w:r>
              <w:rPr>
                <w:sz w:val="16"/>
              </w:rPr>
              <w:t>Inland Flooding</w:t>
            </w:r>
          </w:p>
        </w:tc>
        <w:tc>
          <w:tcPr>
            <w:tcW w:type="dxa" w:w="2307"/>
          </w:tcPr>
          <w:p>
            <w:pPr>
              <w:spacing w:after="0"/>
              <w:jc w:val="right"/>
            </w:pPr>
            <w:r>
              <w:rPr>
                <w:sz w:val="16"/>
              </w:rPr>
              <w:t>$1,635,859.76</w:t>
            </w:r>
          </w:p>
        </w:tc>
        <w:tc>
          <w:tcPr>
            <w:tcW w:type="dxa" w:w="118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2011-04-07</w:t>
            </w:r>
          </w:p>
        </w:tc>
        <w:tc>
          <w:tcPr>
            <w:tcW w:type="dxa" w:w="1037"/>
          </w:tcPr>
          <w:p>
            <w:pPr>
              <w:spacing w:after="0"/>
              <w:jc w:val="left"/>
            </w:pPr>
            <w:r>
              <w:rPr>
                <w:sz w:val="16"/>
              </w:rPr>
              <w:t>2011-04-05</w:t>
            </w:r>
          </w:p>
        </w:tc>
        <w:tc>
          <w:tcPr>
            <w:tcW w:type="dxa" w:w="1037"/>
          </w:tcPr>
          <w:p>
            <w:pPr>
              <w:spacing w:after="0"/>
              <w:jc w:val="left"/>
            </w:pPr>
            <w:r>
              <w:rPr>
                <w:sz w:val="16"/>
              </w:rPr>
              <w:t>EM-3318-ND</w:t>
            </w:r>
          </w:p>
        </w:tc>
        <w:tc>
          <w:tcPr>
            <w:tcW w:type="dxa" w:w="1261"/>
          </w:tcPr>
          <w:p>
            <w:pPr>
              <w:spacing w:after="0"/>
              <w:jc w:val="left"/>
            </w:pPr>
            <w:r>
              <w:rPr>
                <w:sz w:val="16"/>
              </w:rPr>
              <w:t>Emergency</w:t>
            </w:r>
          </w:p>
        </w:tc>
        <w:tc>
          <w:tcPr>
            <w:tcW w:type="dxa" w:w="3416"/>
          </w:tcPr>
          <w:p>
            <w:pPr>
              <w:spacing w:after="0"/>
              <w:jc w:val="left"/>
            </w:pPr>
            <w:r>
              <w:rPr>
                <w:sz w:val="16"/>
              </w:rPr>
              <w:t>Flooding</w:t>
            </w:r>
          </w:p>
        </w:tc>
        <w:tc>
          <w:tcPr>
            <w:tcW w:type="dxa" w:w="1954"/>
          </w:tcPr>
          <w:p>
            <w:pPr>
              <w:spacing w:after="0"/>
              <w:jc w:val="left"/>
            </w:pPr>
            <w:r>
              <w:rPr>
                <w:sz w:val="16"/>
              </w:rPr>
              <w:t>Inland Flooding</w:t>
            </w:r>
          </w:p>
        </w:tc>
        <w:tc>
          <w:tcPr>
            <w:tcW w:type="dxa" w:w="2307"/>
          </w:tcPr>
          <w:p>
            <w:pPr>
              <w:spacing w:after="0"/>
              <w:jc w:val="right"/>
            </w:pPr>
            <w:r>
              <w:rPr>
                <w:sz w:val="16"/>
              </w:rPr>
              <w:t>no Public Assistance recorded</w:t>
            </w:r>
          </w:p>
        </w:tc>
        <w:tc>
          <w:tcPr>
            <w:tcW w:type="dxa" w:w="118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2009-03-24</w:t>
            </w:r>
          </w:p>
        </w:tc>
        <w:tc>
          <w:tcPr>
            <w:tcW w:type="dxa" w:w="1037"/>
          </w:tcPr>
          <w:p>
            <w:pPr>
              <w:spacing w:after="0"/>
              <w:jc w:val="left"/>
            </w:pPr>
            <w:r>
              <w:rPr>
                <w:sz w:val="16"/>
              </w:rPr>
              <w:t>2009-03-13</w:t>
            </w:r>
          </w:p>
        </w:tc>
        <w:tc>
          <w:tcPr>
            <w:tcW w:type="dxa" w:w="1037"/>
          </w:tcPr>
          <w:p>
            <w:pPr>
              <w:spacing w:after="0"/>
              <w:jc w:val="left"/>
            </w:pPr>
            <w:r>
              <w:rPr>
                <w:sz w:val="16"/>
              </w:rPr>
              <w:t>DR-1829-ND</w:t>
            </w:r>
          </w:p>
        </w:tc>
        <w:tc>
          <w:tcPr>
            <w:tcW w:type="dxa" w:w="1261"/>
          </w:tcPr>
          <w:p>
            <w:pPr>
              <w:spacing w:after="0"/>
              <w:jc w:val="left"/>
            </w:pPr>
            <w:r>
              <w:rPr>
                <w:sz w:val="16"/>
              </w:rPr>
              <w:t>Major disaster</w:t>
            </w:r>
          </w:p>
        </w:tc>
        <w:tc>
          <w:tcPr>
            <w:tcW w:type="dxa" w:w="3416"/>
          </w:tcPr>
          <w:p>
            <w:pPr>
              <w:spacing w:after="0"/>
              <w:jc w:val="left"/>
            </w:pPr>
            <w:r>
              <w:rPr>
                <w:sz w:val="16"/>
              </w:rPr>
              <w:t>Severe Storms and Flooding</w:t>
            </w:r>
          </w:p>
        </w:tc>
        <w:tc>
          <w:tcPr>
            <w:tcW w:type="dxa" w:w="1954"/>
          </w:tcPr>
          <w:p>
            <w:pPr>
              <w:spacing w:after="0"/>
              <w:jc w:val="left"/>
            </w:pPr>
            <w:r>
              <w:rPr>
                <w:sz w:val="16"/>
              </w:rPr>
              <w:t>Inland Flooding</w:t>
            </w:r>
          </w:p>
        </w:tc>
        <w:tc>
          <w:tcPr>
            <w:tcW w:type="dxa" w:w="2307"/>
          </w:tcPr>
          <w:p>
            <w:pPr>
              <w:spacing w:after="0"/>
              <w:jc w:val="right"/>
            </w:pPr>
            <w:r>
              <w:rPr>
                <w:sz w:val="16"/>
              </w:rPr>
              <w:t>$1,076,476.80</w:t>
            </w:r>
          </w:p>
        </w:tc>
        <w:tc>
          <w:tcPr>
            <w:tcW w:type="dxa" w:w="118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2006-06-05</w:t>
            </w:r>
          </w:p>
        </w:tc>
        <w:tc>
          <w:tcPr>
            <w:tcW w:type="dxa" w:w="1037"/>
          </w:tcPr>
          <w:p>
            <w:pPr>
              <w:spacing w:after="0"/>
              <w:jc w:val="left"/>
            </w:pPr>
            <w:r>
              <w:rPr>
                <w:sz w:val="16"/>
              </w:rPr>
              <w:t>2006-03-30</w:t>
            </w:r>
          </w:p>
        </w:tc>
        <w:tc>
          <w:tcPr>
            <w:tcW w:type="dxa" w:w="1037"/>
          </w:tcPr>
          <w:p>
            <w:pPr>
              <w:spacing w:after="0"/>
              <w:jc w:val="left"/>
            </w:pPr>
            <w:r>
              <w:rPr>
                <w:sz w:val="16"/>
              </w:rPr>
              <w:t>DR-1645-ND</w:t>
            </w:r>
          </w:p>
        </w:tc>
        <w:tc>
          <w:tcPr>
            <w:tcW w:type="dxa" w:w="1261"/>
          </w:tcPr>
          <w:p>
            <w:pPr>
              <w:spacing w:after="0"/>
              <w:jc w:val="left"/>
            </w:pPr>
            <w:r>
              <w:rPr>
                <w:sz w:val="16"/>
              </w:rPr>
              <w:t>Major disaster</w:t>
            </w:r>
          </w:p>
        </w:tc>
        <w:tc>
          <w:tcPr>
            <w:tcW w:type="dxa" w:w="3416"/>
          </w:tcPr>
          <w:p>
            <w:pPr>
              <w:spacing w:after="0"/>
              <w:jc w:val="left"/>
            </w:pPr>
            <w:r>
              <w:rPr>
                <w:sz w:val="16"/>
              </w:rPr>
              <w:t>Severe Storms, Flooding, and Ground Saturation</w:t>
            </w:r>
          </w:p>
        </w:tc>
        <w:tc>
          <w:tcPr>
            <w:tcW w:type="dxa" w:w="1954"/>
          </w:tcPr>
          <w:p>
            <w:pPr>
              <w:spacing w:after="0"/>
              <w:jc w:val="left"/>
            </w:pPr>
            <w:r>
              <w:rPr>
                <w:sz w:val="16"/>
              </w:rPr>
              <w:t>Inland Flooding</w:t>
            </w:r>
          </w:p>
        </w:tc>
        <w:tc>
          <w:tcPr>
            <w:tcW w:type="dxa" w:w="2307"/>
          </w:tcPr>
          <w:p>
            <w:pPr>
              <w:spacing w:after="0"/>
              <w:jc w:val="right"/>
            </w:pPr>
            <w:r>
              <w:rPr>
                <w:sz w:val="16"/>
              </w:rPr>
              <w:t>$225,588.98</w:t>
            </w:r>
          </w:p>
        </w:tc>
        <w:tc>
          <w:tcPr>
            <w:tcW w:type="dxa" w:w="118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2005-11-21</w:t>
            </w:r>
          </w:p>
        </w:tc>
        <w:tc>
          <w:tcPr>
            <w:tcW w:type="dxa" w:w="1037"/>
          </w:tcPr>
          <w:p>
            <w:pPr>
              <w:spacing w:after="0"/>
              <w:jc w:val="left"/>
            </w:pPr>
            <w:r>
              <w:rPr>
                <w:sz w:val="16"/>
              </w:rPr>
              <w:t>2005-10-04</w:t>
            </w:r>
          </w:p>
        </w:tc>
        <w:tc>
          <w:tcPr>
            <w:tcW w:type="dxa" w:w="1037"/>
          </w:tcPr>
          <w:p>
            <w:pPr>
              <w:spacing w:after="0"/>
              <w:jc w:val="left"/>
            </w:pPr>
            <w:r>
              <w:rPr>
                <w:sz w:val="16"/>
              </w:rPr>
              <w:t>DR-1616-ND</w:t>
            </w:r>
          </w:p>
        </w:tc>
        <w:tc>
          <w:tcPr>
            <w:tcW w:type="dxa" w:w="1261"/>
          </w:tcPr>
          <w:p>
            <w:pPr>
              <w:spacing w:after="0"/>
              <w:jc w:val="left"/>
            </w:pPr>
            <w:r>
              <w:rPr>
                <w:sz w:val="16"/>
              </w:rPr>
              <w:t>Major disaster</w:t>
            </w:r>
          </w:p>
        </w:tc>
        <w:tc>
          <w:tcPr>
            <w:tcW w:type="dxa" w:w="3416"/>
          </w:tcPr>
          <w:p>
            <w:pPr>
              <w:spacing w:after="0"/>
              <w:jc w:val="left"/>
            </w:pPr>
            <w:r>
              <w:rPr>
                <w:sz w:val="16"/>
              </w:rPr>
              <w:t>Severe Winter Storm and Record and/or Near Record Snow</w:t>
            </w:r>
          </w:p>
        </w:tc>
        <w:tc>
          <w:tcPr>
            <w:tcW w:type="dxa" w:w="1954"/>
          </w:tcPr>
          <w:p>
            <w:pPr>
              <w:spacing w:after="0"/>
              <w:jc w:val="left"/>
            </w:pPr>
            <w:r>
              <w:rPr>
                <w:sz w:val="16"/>
              </w:rPr>
              <w:t>Winter Weather</w:t>
            </w:r>
          </w:p>
        </w:tc>
        <w:tc>
          <w:tcPr>
            <w:tcW w:type="dxa" w:w="2307"/>
          </w:tcPr>
          <w:p>
            <w:pPr>
              <w:spacing w:after="0"/>
              <w:jc w:val="right"/>
            </w:pPr>
            <w:r>
              <w:rPr>
                <w:sz w:val="16"/>
              </w:rPr>
              <w:t>no Public Assistance recorded</w:t>
            </w:r>
          </w:p>
        </w:tc>
        <w:tc>
          <w:tcPr>
            <w:tcW w:type="dxa" w:w="118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EM-3247-ND</w:t>
            </w:r>
          </w:p>
        </w:tc>
        <w:tc>
          <w:tcPr>
            <w:tcW w:type="dxa" w:w="1261"/>
          </w:tcPr>
          <w:p>
            <w:pPr>
              <w:spacing w:after="0"/>
              <w:jc w:val="left"/>
            </w:pPr>
            <w:r>
              <w:rPr>
                <w:sz w:val="16"/>
              </w:rPr>
              <w:t>Emergency</w:t>
            </w:r>
          </w:p>
        </w:tc>
        <w:tc>
          <w:tcPr>
            <w:tcW w:type="dxa" w:w="3416"/>
          </w:tcPr>
          <w:p>
            <w:pPr>
              <w:spacing w:after="0"/>
              <w:jc w:val="left"/>
            </w:pPr>
            <w:r>
              <w:rPr>
                <w:sz w:val="16"/>
              </w:rPr>
              <w:t>Hurricane Katrina Evacuation</w:t>
            </w:r>
          </w:p>
        </w:tc>
        <w:tc>
          <w:tcPr>
            <w:tcW w:type="dxa" w:w="1954"/>
          </w:tcPr>
          <w:p>
            <w:pPr>
              <w:spacing w:after="0"/>
              <w:jc w:val="left"/>
            </w:pPr>
            <w:r>
              <w:rPr>
                <w:sz w:val="16"/>
              </w:rPr>
              <w:t>Hurricane: evacuation support, not a local hazard event; not counted</w:t>
            </w:r>
          </w:p>
        </w:tc>
        <w:tc>
          <w:tcPr>
            <w:tcW w:type="dxa" w:w="2307"/>
          </w:tcPr>
          <w:p>
            <w:pPr>
              <w:spacing w:after="0"/>
              <w:jc w:val="right"/>
            </w:pPr>
            <w:r>
              <w:rPr>
                <w:sz w:val="16"/>
              </w:rPr>
              <w:t>no Public Assistance recorded</w:t>
            </w:r>
          </w:p>
        </w:tc>
        <w:tc>
          <w:tcPr>
            <w:tcW w:type="dxa" w:w="118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2005-07-22</w:t>
            </w:r>
          </w:p>
        </w:tc>
        <w:tc>
          <w:tcPr>
            <w:tcW w:type="dxa" w:w="1037"/>
          </w:tcPr>
          <w:p>
            <w:pPr>
              <w:spacing w:after="0"/>
              <w:jc w:val="left"/>
            </w:pPr>
            <w:r>
              <w:rPr>
                <w:sz w:val="16"/>
              </w:rPr>
              <w:t>2005-06-01</w:t>
            </w:r>
          </w:p>
        </w:tc>
        <w:tc>
          <w:tcPr>
            <w:tcW w:type="dxa" w:w="1037"/>
          </w:tcPr>
          <w:p>
            <w:pPr>
              <w:spacing w:after="0"/>
              <w:jc w:val="left"/>
            </w:pPr>
            <w:r>
              <w:rPr>
                <w:sz w:val="16"/>
              </w:rPr>
              <w:t>DR-1597-ND</w:t>
            </w:r>
          </w:p>
        </w:tc>
        <w:tc>
          <w:tcPr>
            <w:tcW w:type="dxa" w:w="1261"/>
          </w:tcPr>
          <w:p>
            <w:pPr>
              <w:spacing w:after="0"/>
              <w:jc w:val="left"/>
            </w:pPr>
            <w:r>
              <w:rPr>
                <w:sz w:val="16"/>
              </w:rPr>
              <w:t>Major disaster</w:t>
            </w:r>
          </w:p>
        </w:tc>
        <w:tc>
          <w:tcPr>
            <w:tcW w:type="dxa" w:w="3416"/>
          </w:tcPr>
          <w:p>
            <w:pPr>
              <w:spacing w:after="0"/>
              <w:jc w:val="left"/>
            </w:pPr>
            <w:r>
              <w:rPr>
                <w:sz w:val="16"/>
              </w:rPr>
              <w:t>Severe Storms, Flooding, and Ground Saturation</w:t>
            </w:r>
          </w:p>
        </w:tc>
        <w:tc>
          <w:tcPr>
            <w:tcW w:type="dxa" w:w="1954"/>
          </w:tcPr>
          <w:p>
            <w:pPr>
              <w:spacing w:after="0"/>
              <w:jc w:val="left"/>
            </w:pPr>
            <w:r>
              <w:rPr>
                <w:sz w:val="16"/>
              </w:rPr>
              <w:t>Inland Flooding</w:t>
            </w:r>
          </w:p>
        </w:tc>
        <w:tc>
          <w:tcPr>
            <w:tcW w:type="dxa" w:w="2307"/>
          </w:tcPr>
          <w:p>
            <w:pPr>
              <w:spacing w:after="0"/>
              <w:jc w:val="right"/>
            </w:pPr>
            <w:r>
              <w:rPr>
                <w:sz w:val="16"/>
              </w:rPr>
              <w:t>$327,542.99</w:t>
            </w:r>
          </w:p>
        </w:tc>
        <w:tc>
          <w:tcPr>
            <w:tcW w:type="dxa" w:w="118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2004-05-05</w:t>
            </w:r>
          </w:p>
        </w:tc>
        <w:tc>
          <w:tcPr>
            <w:tcW w:type="dxa" w:w="1037"/>
          </w:tcPr>
          <w:p>
            <w:pPr>
              <w:spacing w:after="0"/>
              <w:jc w:val="left"/>
            </w:pPr>
            <w:r>
              <w:rPr>
                <w:sz w:val="16"/>
              </w:rPr>
              <w:t>2004-03-26</w:t>
            </w:r>
          </w:p>
        </w:tc>
        <w:tc>
          <w:tcPr>
            <w:tcW w:type="dxa" w:w="1037"/>
          </w:tcPr>
          <w:p>
            <w:pPr>
              <w:spacing w:after="0"/>
              <w:jc w:val="left"/>
            </w:pPr>
            <w:r>
              <w:rPr>
                <w:sz w:val="16"/>
              </w:rPr>
              <w:t>DR-1515-ND</w:t>
            </w:r>
          </w:p>
        </w:tc>
        <w:tc>
          <w:tcPr>
            <w:tcW w:type="dxa" w:w="1261"/>
          </w:tcPr>
          <w:p>
            <w:pPr>
              <w:spacing w:after="0"/>
              <w:jc w:val="left"/>
            </w:pPr>
            <w:r>
              <w:rPr>
                <w:sz w:val="16"/>
              </w:rPr>
              <w:t>Major disaster</w:t>
            </w:r>
          </w:p>
        </w:tc>
        <w:tc>
          <w:tcPr>
            <w:tcW w:type="dxa" w:w="3416"/>
          </w:tcPr>
          <w:p>
            <w:pPr>
              <w:spacing w:after="0"/>
              <w:jc w:val="left"/>
            </w:pPr>
            <w:r>
              <w:rPr>
                <w:sz w:val="16"/>
              </w:rPr>
              <w:t>Severe Storms, Flooding, and Ground Saturation</w:t>
            </w:r>
          </w:p>
        </w:tc>
        <w:tc>
          <w:tcPr>
            <w:tcW w:type="dxa" w:w="1954"/>
          </w:tcPr>
          <w:p>
            <w:pPr>
              <w:spacing w:after="0"/>
              <w:jc w:val="left"/>
            </w:pPr>
            <w:r>
              <w:rPr>
                <w:sz w:val="16"/>
              </w:rPr>
              <w:t>Inland Flooding</w:t>
            </w:r>
          </w:p>
        </w:tc>
        <w:tc>
          <w:tcPr>
            <w:tcW w:type="dxa" w:w="2307"/>
          </w:tcPr>
          <w:p>
            <w:pPr>
              <w:spacing w:after="0"/>
              <w:jc w:val="right"/>
            </w:pPr>
            <w:r>
              <w:rPr>
                <w:sz w:val="16"/>
              </w:rPr>
              <w:t>$262,694.73</w:t>
            </w:r>
          </w:p>
        </w:tc>
        <w:tc>
          <w:tcPr>
            <w:tcW w:type="dxa" w:w="118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2001-05-28</w:t>
            </w:r>
          </w:p>
        </w:tc>
        <w:tc>
          <w:tcPr>
            <w:tcW w:type="dxa" w:w="1037"/>
          </w:tcPr>
          <w:p>
            <w:pPr>
              <w:spacing w:after="0"/>
              <w:jc w:val="left"/>
            </w:pPr>
            <w:r>
              <w:rPr>
                <w:sz w:val="16"/>
              </w:rPr>
              <w:t>2001-03-01</w:t>
            </w:r>
          </w:p>
        </w:tc>
        <w:tc>
          <w:tcPr>
            <w:tcW w:type="dxa" w:w="1037"/>
          </w:tcPr>
          <w:p>
            <w:pPr>
              <w:spacing w:after="0"/>
              <w:jc w:val="left"/>
            </w:pPr>
            <w:r>
              <w:rPr>
                <w:sz w:val="16"/>
              </w:rPr>
              <w:t>DR-1376-ND</w:t>
            </w:r>
          </w:p>
        </w:tc>
        <w:tc>
          <w:tcPr>
            <w:tcW w:type="dxa" w:w="1261"/>
          </w:tcPr>
          <w:p>
            <w:pPr>
              <w:spacing w:after="0"/>
              <w:jc w:val="left"/>
            </w:pPr>
            <w:r>
              <w:rPr>
                <w:sz w:val="16"/>
              </w:rPr>
              <w:t>Major disaster</w:t>
            </w:r>
          </w:p>
        </w:tc>
        <w:tc>
          <w:tcPr>
            <w:tcW w:type="dxa" w:w="3416"/>
          </w:tcPr>
          <w:p>
            <w:pPr>
              <w:spacing w:after="0"/>
              <w:jc w:val="left"/>
            </w:pPr>
            <w:r>
              <w:rPr>
                <w:sz w:val="16"/>
              </w:rPr>
              <w:t>Severe Storms, Flooding, &amp; Ground Saturation</w:t>
            </w:r>
          </w:p>
        </w:tc>
        <w:tc>
          <w:tcPr>
            <w:tcW w:type="dxa" w:w="1954"/>
          </w:tcPr>
          <w:p>
            <w:pPr>
              <w:spacing w:after="0"/>
              <w:jc w:val="left"/>
            </w:pPr>
            <w:r>
              <w:rPr>
                <w:sz w:val="16"/>
              </w:rPr>
              <w:t>Inland Flooding</w:t>
            </w:r>
          </w:p>
        </w:tc>
        <w:tc>
          <w:tcPr>
            <w:tcW w:type="dxa" w:w="2307"/>
          </w:tcPr>
          <w:p>
            <w:pPr>
              <w:spacing w:after="0"/>
              <w:jc w:val="right"/>
            </w:pPr>
            <w:r>
              <w:rPr>
                <w:sz w:val="16"/>
              </w:rPr>
              <w:t>$271,009.86</w:t>
            </w:r>
          </w:p>
        </w:tc>
        <w:tc>
          <w:tcPr>
            <w:tcW w:type="dxa" w:w="118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2000-12-29</w:t>
            </w:r>
          </w:p>
        </w:tc>
        <w:tc>
          <w:tcPr>
            <w:tcW w:type="dxa" w:w="1037"/>
          </w:tcPr>
          <w:p>
            <w:pPr>
              <w:spacing w:after="0"/>
              <w:jc w:val="left"/>
            </w:pPr>
            <w:r>
              <w:rPr>
                <w:sz w:val="16"/>
              </w:rPr>
              <w:t>2000-11-01</w:t>
            </w:r>
          </w:p>
        </w:tc>
        <w:tc>
          <w:tcPr>
            <w:tcW w:type="dxa" w:w="1037"/>
          </w:tcPr>
          <w:p>
            <w:pPr>
              <w:spacing w:after="0"/>
              <w:jc w:val="left"/>
            </w:pPr>
            <w:r>
              <w:rPr>
                <w:sz w:val="16"/>
              </w:rPr>
              <w:t>DR-1353-ND</w:t>
            </w:r>
          </w:p>
        </w:tc>
        <w:tc>
          <w:tcPr>
            <w:tcW w:type="dxa" w:w="1261"/>
          </w:tcPr>
          <w:p>
            <w:pPr>
              <w:spacing w:after="0"/>
              <w:jc w:val="left"/>
            </w:pPr>
            <w:r>
              <w:rPr>
                <w:sz w:val="16"/>
              </w:rPr>
              <w:t>Major disaster</w:t>
            </w:r>
          </w:p>
        </w:tc>
        <w:tc>
          <w:tcPr>
            <w:tcW w:type="dxa" w:w="3416"/>
          </w:tcPr>
          <w:p>
            <w:pPr>
              <w:spacing w:after="0"/>
              <w:jc w:val="left"/>
            </w:pPr>
            <w:r>
              <w:rPr>
                <w:sz w:val="16"/>
              </w:rPr>
              <w:t>Severe Winter Storms and Tornadoes</w:t>
            </w:r>
          </w:p>
        </w:tc>
        <w:tc>
          <w:tcPr>
            <w:tcW w:type="dxa" w:w="1954"/>
          </w:tcPr>
          <w:p>
            <w:pPr>
              <w:spacing w:after="0"/>
              <w:jc w:val="left"/>
            </w:pPr>
            <w:r>
              <w:rPr>
                <w:sz w:val="16"/>
              </w:rPr>
              <w:t>Tornado (primary); also designated: Winter Weather</w:t>
            </w:r>
          </w:p>
        </w:tc>
        <w:tc>
          <w:tcPr>
            <w:tcW w:type="dxa" w:w="2307"/>
          </w:tcPr>
          <w:p>
            <w:pPr>
              <w:spacing w:after="0"/>
              <w:jc w:val="right"/>
            </w:pPr>
            <w:r>
              <w:rPr>
                <w:sz w:val="16"/>
              </w:rPr>
              <w:t>no Public Assistance recorded</w:t>
            </w:r>
          </w:p>
        </w:tc>
        <w:tc>
          <w:tcPr>
            <w:tcW w:type="dxa" w:w="118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2000-06-27</w:t>
            </w:r>
          </w:p>
        </w:tc>
        <w:tc>
          <w:tcPr>
            <w:tcW w:type="dxa" w:w="1037"/>
          </w:tcPr>
          <w:p>
            <w:pPr>
              <w:spacing w:after="0"/>
              <w:jc w:val="left"/>
            </w:pPr>
            <w:r>
              <w:rPr>
                <w:sz w:val="16"/>
              </w:rPr>
              <w:t>2000-04-05</w:t>
            </w:r>
          </w:p>
        </w:tc>
        <w:tc>
          <w:tcPr>
            <w:tcW w:type="dxa" w:w="1037"/>
          </w:tcPr>
          <w:p>
            <w:pPr>
              <w:spacing w:after="0"/>
              <w:jc w:val="left"/>
            </w:pPr>
            <w:r>
              <w:rPr>
                <w:sz w:val="16"/>
              </w:rPr>
              <w:t>DR-1334-ND</w:t>
            </w:r>
          </w:p>
        </w:tc>
        <w:tc>
          <w:tcPr>
            <w:tcW w:type="dxa" w:w="1261"/>
          </w:tcPr>
          <w:p>
            <w:pPr>
              <w:spacing w:after="0"/>
              <w:jc w:val="left"/>
            </w:pPr>
            <w:r>
              <w:rPr>
                <w:sz w:val="16"/>
              </w:rPr>
              <w:t>Major disaster</w:t>
            </w:r>
          </w:p>
        </w:tc>
        <w:tc>
          <w:tcPr>
            <w:tcW w:type="dxa" w:w="3416"/>
          </w:tcPr>
          <w:p>
            <w:pPr>
              <w:spacing w:after="0"/>
              <w:jc w:val="left"/>
            </w:pPr>
            <w:r>
              <w:rPr>
                <w:sz w:val="16"/>
              </w:rPr>
              <w:t>Severe Storms, Flooding and Ground Saturation</w:t>
            </w:r>
          </w:p>
        </w:tc>
        <w:tc>
          <w:tcPr>
            <w:tcW w:type="dxa" w:w="1954"/>
          </w:tcPr>
          <w:p>
            <w:pPr>
              <w:spacing w:after="0"/>
              <w:jc w:val="left"/>
            </w:pPr>
            <w:r>
              <w:rPr>
                <w:sz w:val="16"/>
              </w:rPr>
              <w:t>Inland Flooding</w:t>
            </w:r>
          </w:p>
        </w:tc>
        <w:tc>
          <w:tcPr>
            <w:tcW w:type="dxa" w:w="2307"/>
          </w:tcPr>
          <w:p>
            <w:pPr>
              <w:spacing w:after="0"/>
              <w:jc w:val="right"/>
            </w:pPr>
            <w:r>
              <w:rPr>
                <w:sz w:val="16"/>
              </w:rPr>
              <w:t>PA not declared for this county</w:t>
            </w:r>
          </w:p>
        </w:tc>
        <w:tc>
          <w:tcPr>
            <w:tcW w:type="dxa" w:w="118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1999-06-08</w:t>
            </w:r>
          </w:p>
        </w:tc>
        <w:tc>
          <w:tcPr>
            <w:tcW w:type="dxa" w:w="1037"/>
          </w:tcPr>
          <w:p>
            <w:pPr>
              <w:spacing w:after="0"/>
              <w:jc w:val="left"/>
            </w:pPr>
            <w:r>
              <w:rPr>
                <w:sz w:val="16"/>
              </w:rPr>
              <w:t>1999-03-01</w:t>
            </w:r>
          </w:p>
        </w:tc>
        <w:tc>
          <w:tcPr>
            <w:tcW w:type="dxa" w:w="1037"/>
          </w:tcPr>
          <w:p>
            <w:pPr>
              <w:spacing w:after="0"/>
              <w:jc w:val="left"/>
            </w:pPr>
            <w:r>
              <w:rPr>
                <w:sz w:val="16"/>
              </w:rPr>
              <w:t>DR-1279-ND</w:t>
            </w:r>
          </w:p>
        </w:tc>
        <w:tc>
          <w:tcPr>
            <w:tcW w:type="dxa" w:w="1261"/>
          </w:tcPr>
          <w:p>
            <w:pPr>
              <w:spacing w:after="0"/>
              <w:jc w:val="left"/>
            </w:pPr>
            <w:r>
              <w:rPr>
                <w:sz w:val="16"/>
              </w:rPr>
              <w:t>Major disaster</w:t>
            </w:r>
          </w:p>
        </w:tc>
        <w:tc>
          <w:tcPr>
            <w:tcW w:type="dxa" w:w="3416"/>
          </w:tcPr>
          <w:p>
            <w:pPr>
              <w:spacing w:after="0"/>
              <w:jc w:val="left"/>
            </w:pPr>
            <w:r>
              <w:rPr>
                <w:sz w:val="16"/>
              </w:rPr>
              <w:t>Severe Storms, Flooding, Snow, Ice, Ground Saturation, Lanslides, Mudslides, and Tor</w:t>
            </w:r>
          </w:p>
        </w:tc>
        <w:tc>
          <w:tcPr>
            <w:tcW w:type="dxa" w:w="1954"/>
          </w:tcPr>
          <w:p>
            <w:pPr>
              <w:spacing w:after="0"/>
              <w:jc w:val="left"/>
            </w:pPr>
            <w:r>
              <w:rPr>
                <w:sz w:val="16"/>
              </w:rPr>
              <w:t>Inland Flooding (primary); also designated: Landslide, Tornado</w:t>
            </w:r>
          </w:p>
        </w:tc>
        <w:tc>
          <w:tcPr>
            <w:tcW w:type="dxa" w:w="2307"/>
          </w:tcPr>
          <w:p>
            <w:pPr>
              <w:spacing w:after="0"/>
              <w:jc w:val="right"/>
            </w:pPr>
            <w:r>
              <w:rPr>
                <w:sz w:val="16"/>
              </w:rPr>
              <w:t>$1,149,978.91</w:t>
            </w:r>
          </w:p>
        </w:tc>
        <w:tc>
          <w:tcPr>
            <w:tcW w:type="dxa" w:w="118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1998-06-15</w:t>
            </w:r>
          </w:p>
        </w:tc>
        <w:tc>
          <w:tcPr>
            <w:tcW w:type="dxa" w:w="1037"/>
          </w:tcPr>
          <w:p>
            <w:pPr>
              <w:spacing w:after="0"/>
              <w:jc w:val="left"/>
            </w:pPr>
            <w:r>
              <w:rPr>
                <w:sz w:val="16"/>
              </w:rPr>
              <w:t>1998-03-02</w:t>
            </w:r>
          </w:p>
        </w:tc>
        <w:tc>
          <w:tcPr>
            <w:tcW w:type="dxa" w:w="1037"/>
          </w:tcPr>
          <w:p>
            <w:pPr>
              <w:spacing w:after="0"/>
              <w:jc w:val="left"/>
            </w:pPr>
            <w:r>
              <w:rPr>
                <w:sz w:val="16"/>
              </w:rPr>
              <w:t>DR-1220-ND</w:t>
            </w:r>
          </w:p>
        </w:tc>
        <w:tc>
          <w:tcPr>
            <w:tcW w:type="dxa" w:w="1261"/>
          </w:tcPr>
          <w:p>
            <w:pPr>
              <w:spacing w:after="0"/>
              <w:jc w:val="left"/>
            </w:pPr>
            <w:r>
              <w:rPr>
                <w:sz w:val="16"/>
              </w:rPr>
              <w:t>Major disaster</w:t>
            </w:r>
          </w:p>
        </w:tc>
        <w:tc>
          <w:tcPr>
            <w:tcW w:type="dxa" w:w="3416"/>
          </w:tcPr>
          <w:p>
            <w:pPr>
              <w:spacing w:after="0"/>
              <w:jc w:val="left"/>
            </w:pPr>
            <w:r>
              <w:rPr>
                <w:sz w:val="16"/>
              </w:rPr>
              <w:t>Flooding, Ground Saturation,Severe Storms</w:t>
            </w:r>
          </w:p>
        </w:tc>
        <w:tc>
          <w:tcPr>
            <w:tcW w:type="dxa" w:w="1954"/>
          </w:tcPr>
          <w:p>
            <w:pPr>
              <w:spacing w:after="0"/>
              <w:jc w:val="left"/>
            </w:pPr>
            <w:r>
              <w:rPr>
                <w:sz w:val="16"/>
              </w:rPr>
              <w:t>Inland Flooding</w:t>
            </w:r>
          </w:p>
        </w:tc>
        <w:tc>
          <w:tcPr>
            <w:tcW w:type="dxa" w:w="2307"/>
          </w:tcPr>
          <w:p>
            <w:pPr>
              <w:spacing w:after="0"/>
              <w:jc w:val="right"/>
            </w:pPr>
            <w:r>
              <w:rPr>
                <w:sz w:val="16"/>
              </w:rPr>
              <w:t>no Public Assistance recorded</w:t>
            </w:r>
          </w:p>
        </w:tc>
        <w:tc>
          <w:tcPr>
            <w:tcW w:type="dxa" w:w="118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1997-02-28</w:t>
            </w:r>
          </w:p>
        </w:tc>
        <w:tc>
          <w:tcPr>
            <w:tcW w:type="dxa" w:w="1037"/>
          </w:tcPr>
          <w:p>
            <w:pPr>
              <w:spacing w:after="0"/>
              <w:jc w:val="left"/>
            </w:pPr>
            <w:r>
              <w:rPr>
                <w:sz w:val="16"/>
              </w:rPr>
              <w:t>DR-1174-ND</w:t>
            </w:r>
          </w:p>
        </w:tc>
        <w:tc>
          <w:tcPr>
            <w:tcW w:type="dxa" w:w="1261"/>
          </w:tcPr>
          <w:p>
            <w:pPr>
              <w:spacing w:after="0"/>
              <w:jc w:val="left"/>
            </w:pPr>
            <w:r>
              <w:rPr>
                <w:sz w:val="16"/>
              </w:rPr>
              <w:t>Major disaster</w:t>
            </w:r>
          </w:p>
        </w:tc>
        <w:tc>
          <w:tcPr>
            <w:tcW w:type="dxa" w:w="3416"/>
          </w:tcPr>
          <w:p>
            <w:pPr>
              <w:spacing w:after="0"/>
              <w:jc w:val="left"/>
            </w:pPr>
            <w:r>
              <w:rPr>
                <w:sz w:val="16"/>
              </w:rPr>
              <w:t>Severe Flooding,Severe Winter Storms, Snowmelt, Spring Rains</w:t>
            </w:r>
          </w:p>
        </w:tc>
        <w:tc>
          <w:tcPr>
            <w:tcW w:type="dxa" w:w="1954"/>
          </w:tcPr>
          <w:p>
            <w:pPr>
              <w:spacing w:after="0"/>
              <w:jc w:val="left"/>
            </w:pPr>
            <w:r>
              <w:rPr>
                <w:sz w:val="16"/>
              </w:rPr>
              <w:t>Inland Flooding (primary); also designated: Wildfire, Winter Weather</w:t>
            </w:r>
          </w:p>
        </w:tc>
        <w:tc>
          <w:tcPr>
            <w:tcW w:type="dxa" w:w="2307"/>
          </w:tcPr>
          <w:p>
            <w:pPr>
              <w:spacing w:after="0"/>
              <w:jc w:val="right"/>
            </w:pPr>
            <w:r>
              <w:rPr>
                <w:sz w:val="16"/>
              </w:rPr>
              <w:t>no Public Assistance recorded</w:t>
            </w:r>
          </w:p>
        </w:tc>
        <w:tc>
          <w:tcPr>
            <w:tcW w:type="dxa" w:w="118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1997-01-12</w:t>
            </w:r>
          </w:p>
        </w:tc>
        <w:tc>
          <w:tcPr>
            <w:tcW w:type="dxa" w:w="1037"/>
          </w:tcPr>
          <w:p>
            <w:pPr>
              <w:spacing w:after="0"/>
              <w:jc w:val="left"/>
            </w:pPr>
            <w:r>
              <w:rPr>
                <w:sz w:val="16"/>
              </w:rPr>
              <w:t>1997-01-03</w:t>
            </w:r>
          </w:p>
        </w:tc>
        <w:tc>
          <w:tcPr>
            <w:tcW w:type="dxa" w:w="1037"/>
          </w:tcPr>
          <w:p>
            <w:pPr>
              <w:spacing w:after="0"/>
              <w:jc w:val="left"/>
            </w:pPr>
            <w:r>
              <w:rPr>
                <w:sz w:val="16"/>
              </w:rPr>
              <w:t>DR-1157-ND</w:t>
            </w:r>
          </w:p>
        </w:tc>
        <w:tc>
          <w:tcPr>
            <w:tcW w:type="dxa" w:w="1261"/>
          </w:tcPr>
          <w:p>
            <w:pPr>
              <w:spacing w:after="0"/>
              <w:jc w:val="left"/>
            </w:pPr>
            <w:r>
              <w:rPr>
                <w:sz w:val="16"/>
              </w:rPr>
              <w:t>Major disaster</w:t>
            </w:r>
          </w:p>
        </w:tc>
        <w:tc>
          <w:tcPr>
            <w:tcW w:type="dxa" w:w="3416"/>
          </w:tcPr>
          <w:p>
            <w:pPr>
              <w:spacing w:after="0"/>
              <w:jc w:val="left"/>
            </w:pPr>
            <w:r>
              <w:rPr>
                <w:sz w:val="16"/>
              </w:rPr>
              <w:t>Severe Winter Storms and Blizzard Conditions</w:t>
            </w:r>
          </w:p>
        </w:tc>
        <w:tc>
          <w:tcPr>
            <w:tcW w:type="dxa" w:w="1954"/>
          </w:tcPr>
          <w:p>
            <w:pPr>
              <w:spacing w:after="0"/>
              <w:jc w:val="left"/>
            </w:pPr>
            <w:r>
              <w:rPr>
                <w:sz w:val="16"/>
              </w:rPr>
              <w:t>Winter Weather</w:t>
            </w:r>
          </w:p>
        </w:tc>
        <w:tc>
          <w:tcPr>
            <w:tcW w:type="dxa" w:w="2307"/>
          </w:tcPr>
          <w:p>
            <w:pPr>
              <w:spacing w:after="0"/>
              <w:jc w:val="right"/>
            </w:pPr>
            <w:r>
              <w:rPr>
                <w:sz w:val="16"/>
              </w:rPr>
              <w:t>no Public Assistance recorded</w:t>
            </w:r>
          </w:p>
        </w:tc>
        <w:tc>
          <w:tcPr>
            <w:tcW w:type="dxa" w:w="118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1995-05-16</w:t>
            </w:r>
          </w:p>
        </w:tc>
        <w:tc>
          <w:tcPr>
            <w:tcW w:type="dxa" w:w="1037"/>
          </w:tcPr>
          <w:p>
            <w:pPr>
              <w:spacing w:after="0"/>
              <w:jc w:val="left"/>
            </w:pPr>
            <w:r>
              <w:rPr>
                <w:sz w:val="16"/>
              </w:rPr>
              <w:t>1995-03-01</w:t>
            </w:r>
          </w:p>
        </w:tc>
        <w:tc>
          <w:tcPr>
            <w:tcW w:type="dxa" w:w="1037"/>
          </w:tcPr>
          <w:p>
            <w:pPr>
              <w:spacing w:after="0"/>
              <w:jc w:val="left"/>
            </w:pPr>
            <w:r>
              <w:rPr>
                <w:sz w:val="16"/>
              </w:rPr>
              <w:t>DR-1050-ND</w:t>
            </w:r>
          </w:p>
        </w:tc>
        <w:tc>
          <w:tcPr>
            <w:tcW w:type="dxa" w:w="1261"/>
          </w:tcPr>
          <w:p>
            <w:pPr>
              <w:spacing w:after="0"/>
              <w:jc w:val="left"/>
            </w:pPr>
            <w:r>
              <w:rPr>
                <w:sz w:val="16"/>
              </w:rPr>
              <w:t>Major disaster</w:t>
            </w:r>
          </w:p>
        </w:tc>
        <w:tc>
          <w:tcPr>
            <w:tcW w:type="dxa" w:w="3416"/>
          </w:tcPr>
          <w:p>
            <w:pPr>
              <w:spacing w:after="0"/>
              <w:jc w:val="left"/>
            </w:pPr>
            <w:r>
              <w:rPr>
                <w:sz w:val="16"/>
              </w:rPr>
              <w:t>Severe Storms, Flooding, and Ground Saturation</w:t>
            </w:r>
          </w:p>
        </w:tc>
        <w:tc>
          <w:tcPr>
            <w:tcW w:type="dxa" w:w="1954"/>
          </w:tcPr>
          <w:p>
            <w:pPr>
              <w:spacing w:after="0"/>
              <w:jc w:val="left"/>
            </w:pPr>
            <w:r>
              <w:rPr>
                <w:sz w:val="16"/>
              </w:rPr>
              <w:t>Inland Flooding</w:t>
            </w:r>
          </w:p>
        </w:tc>
        <w:tc>
          <w:tcPr>
            <w:tcW w:type="dxa" w:w="2307"/>
          </w:tcPr>
          <w:p>
            <w:pPr>
              <w:spacing w:after="0"/>
              <w:jc w:val="right"/>
            </w:pPr>
            <w:r>
              <w:rPr>
                <w:sz w:val="16"/>
              </w:rPr>
              <w:t>no Public Assistance recorded</w:t>
            </w:r>
          </w:p>
        </w:tc>
        <w:tc>
          <w:tcPr>
            <w:tcW w:type="dxa" w:w="118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1994-07-01</w:t>
            </w:r>
          </w:p>
        </w:tc>
        <w:tc>
          <w:tcPr>
            <w:tcW w:type="dxa" w:w="1037"/>
          </w:tcPr>
          <w:p>
            <w:pPr>
              <w:spacing w:after="0"/>
              <w:jc w:val="left"/>
            </w:pPr>
            <w:r>
              <w:rPr>
                <w:sz w:val="16"/>
              </w:rPr>
              <w:t>1994-03-05</w:t>
            </w:r>
          </w:p>
        </w:tc>
        <w:tc>
          <w:tcPr>
            <w:tcW w:type="dxa" w:w="1037"/>
          </w:tcPr>
          <w:p>
            <w:pPr>
              <w:spacing w:after="0"/>
              <w:jc w:val="left"/>
            </w:pPr>
            <w:r>
              <w:rPr>
                <w:sz w:val="16"/>
              </w:rPr>
              <w:t>DR-1032-ND</w:t>
            </w:r>
          </w:p>
        </w:tc>
        <w:tc>
          <w:tcPr>
            <w:tcW w:type="dxa" w:w="1261"/>
          </w:tcPr>
          <w:p>
            <w:pPr>
              <w:spacing w:after="0"/>
              <w:jc w:val="left"/>
            </w:pPr>
            <w:r>
              <w:rPr>
                <w:sz w:val="16"/>
              </w:rPr>
              <w:t>Major disaster</w:t>
            </w:r>
          </w:p>
        </w:tc>
        <w:tc>
          <w:tcPr>
            <w:tcW w:type="dxa" w:w="3416"/>
          </w:tcPr>
          <w:p>
            <w:pPr>
              <w:spacing w:after="0"/>
              <w:jc w:val="left"/>
            </w:pPr>
            <w:r>
              <w:rPr>
                <w:sz w:val="16"/>
              </w:rPr>
              <w:t>Severe Storms, Flooding</w:t>
            </w:r>
          </w:p>
        </w:tc>
        <w:tc>
          <w:tcPr>
            <w:tcW w:type="dxa" w:w="1954"/>
          </w:tcPr>
          <w:p>
            <w:pPr>
              <w:spacing w:after="0"/>
              <w:jc w:val="left"/>
            </w:pPr>
            <w:r>
              <w:rPr>
                <w:sz w:val="16"/>
              </w:rPr>
              <w:t>Inland Flooding</w:t>
            </w:r>
          </w:p>
        </w:tc>
        <w:tc>
          <w:tcPr>
            <w:tcW w:type="dxa" w:w="2307"/>
          </w:tcPr>
          <w:p>
            <w:pPr>
              <w:spacing w:after="0"/>
              <w:jc w:val="right"/>
            </w:pPr>
            <w:r>
              <w:rPr>
                <w:sz w:val="16"/>
              </w:rPr>
              <w:t>no Public Assistance recorded</w:t>
            </w:r>
          </w:p>
        </w:tc>
        <w:tc>
          <w:tcPr>
            <w:tcW w:type="dxa" w:w="118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1993-07-26</w:t>
            </w:r>
          </w:p>
        </w:tc>
        <w:tc>
          <w:tcPr>
            <w:tcW w:type="dxa" w:w="1037"/>
          </w:tcPr>
          <w:p>
            <w:pPr>
              <w:spacing w:after="0"/>
              <w:jc w:val="left"/>
            </w:pPr>
            <w:r>
              <w:rPr>
                <w:sz w:val="16"/>
              </w:rPr>
              <w:t>1993-06-22</w:t>
            </w:r>
          </w:p>
        </w:tc>
        <w:tc>
          <w:tcPr>
            <w:tcW w:type="dxa" w:w="1037"/>
          </w:tcPr>
          <w:p>
            <w:pPr>
              <w:spacing w:after="0"/>
              <w:jc w:val="left"/>
            </w:pPr>
            <w:r>
              <w:rPr>
                <w:sz w:val="16"/>
              </w:rPr>
              <w:t>DR-1001-ND</w:t>
            </w:r>
          </w:p>
        </w:tc>
        <w:tc>
          <w:tcPr>
            <w:tcW w:type="dxa" w:w="1261"/>
          </w:tcPr>
          <w:p>
            <w:pPr>
              <w:spacing w:after="0"/>
              <w:jc w:val="left"/>
            </w:pPr>
            <w:r>
              <w:rPr>
                <w:sz w:val="16"/>
              </w:rPr>
              <w:t>Major disaster</w:t>
            </w:r>
          </w:p>
        </w:tc>
        <w:tc>
          <w:tcPr>
            <w:tcW w:type="dxa" w:w="3416"/>
          </w:tcPr>
          <w:p>
            <w:pPr>
              <w:spacing w:after="0"/>
              <w:jc w:val="left"/>
            </w:pPr>
            <w:r>
              <w:rPr>
                <w:sz w:val="16"/>
              </w:rPr>
              <w:t>Severe Storms &amp; Flooding</w:t>
            </w:r>
          </w:p>
        </w:tc>
        <w:tc>
          <w:tcPr>
            <w:tcW w:type="dxa" w:w="1954"/>
          </w:tcPr>
          <w:p>
            <w:pPr>
              <w:spacing w:after="0"/>
              <w:jc w:val="left"/>
            </w:pPr>
            <w:r>
              <w:rPr>
                <w:sz w:val="16"/>
              </w:rPr>
              <w:t>Inland Flooding</w:t>
            </w:r>
          </w:p>
        </w:tc>
        <w:tc>
          <w:tcPr>
            <w:tcW w:type="dxa" w:w="2307"/>
          </w:tcPr>
          <w:p>
            <w:pPr>
              <w:spacing w:after="0"/>
              <w:jc w:val="right"/>
            </w:pPr>
            <w:r>
              <w:rPr>
                <w:sz w:val="16"/>
              </w:rPr>
              <w:t>no Public Assistance recorded</w:t>
            </w:r>
          </w:p>
        </w:tc>
        <w:tc>
          <w:tcPr>
            <w:tcW w:type="dxa" w:w="118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1979-04-26</w:t>
            </w:r>
          </w:p>
        </w:tc>
        <w:tc>
          <w:tcPr>
            <w:tcW w:type="dxa" w:w="1037"/>
          </w:tcPr>
          <w:p>
            <w:pPr>
              <w:spacing w:after="0"/>
              <w:jc w:val="left"/>
            </w:pPr>
            <w:r>
              <w:rPr>
                <w:sz w:val="16"/>
              </w:rPr>
              <w:t>1979-04-26</w:t>
            </w:r>
          </w:p>
        </w:tc>
        <w:tc>
          <w:tcPr>
            <w:tcW w:type="dxa" w:w="1037"/>
          </w:tcPr>
          <w:p>
            <w:pPr>
              <w:spacing w:after="0"/>
              <w:jc w:val="left"/>
            </w:pPr>
            <w:r>
              <w:rPr>
                <w:sz w:val="16"/>
              </w:rPr>
              <w:t>DR-581-ND</w:t>
            </w:r>
          </w:p>
        </w:tc>
        <w:tc>
          <w:tcPr>
            <w:tcW w:type="dxa" w:w="1261"/>
          </w:tcPr>
          <w:p>
            <w:pPr>
              <w:spacing w:after="0"/>
              <w:jc w:val="left"/>
            </w:pPr>
            <w:r>
              <w:rPr>
                <w:sz w:val="16"/>
              </w:rPr>
              <w:t>Major disaster</w:t>
            </w:r>
          </w:p>
        </w:tc>
        <w:tc>
          <w:tcPr>
            <w:tcW w:type="dxa" w:w="3416"/>
          </w:tcPr>
          <w:p>
            <w:pPr>
              <w:spacing w:after="0"/>
              <w:jc w:val="left"/>
            </w:pPr>
            <w:r>
              <w:rPr>
                <w:sz w:val="16"/>
              </w:rPr>
              <w:t>Severe Storms, Snowmelt &amp; Flooding</w:t>
            </w:r>
          </w:p>
        </w:tc>
        <w:tc>
          <w:tcPr>
            <w:tcW w:type="dxa" w:w="1954"/>
          </w:tcPr>
          <w:p>
            <w:pPr>
              <w:spacing w:after="0"/>
              <w:jc w:val="left"/>
            </w:pPr>
            <w:r>
              <w:rPr>
                <w:sz w:val="16"/>
              </w:rPr>
              <w:t>Inland Flooding</w:t>
            </w:r>
          </w:p>
        </w:tc>
        <w:tc>
          <w:tcPr>
            <w:tcW w:type="dxa" w:w="2307"/>
          </w:tcPr>
          <w:p>
            <w:pPr>
              <w:spacing w:after="0"/>
              <w:jc w:val="right"/>
            </w:pPr>
            <w:r>
              <w:rPr>
                <w:sz w:val="16"/>
              </w:rPr>
              <w:t>no Public Assistance recorded</w:t>
            </w:r>
          </w:p>
        </w:tc>
        <w:tc>
          <w:tcPr>
            <w:tcW w:type="dxa" w:w="118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1974-05-14</w:t>
            </w:r>
          </w:p>
        </w:tc>
        <w:tc>
          <w:tcPr>
            <w:tcW w:type="dxa" w:w="1037"/>
          </w:tcPr>
          <w:p>
            <w:pPr>
              <w:spacing w:after="0"/>
              <w:jc w:val="left"/>
            </w:pPr>
            <w:r>
              <w:rPr>
                <w:sz w:val="16"/>
              </w:rPr>
              <w:t>1974-05-14</w:t>
            </w:r>
          </w:p>
        </w:tc>
        <w:tc>
          <w:tcPr>
            <w:tcW w:type="dxa" w:w="1037"/>
          </w:tcPr>
          <w:p>
            <w:pPr>
              <w:spacing w:after="0"/>
              <w:jc w:val="left"/>
            </w:pPr>
            <w:r>
              <w:rPr>
                <w:sz w:val="16"/>
              </w:rPr>
              <w:t>DR-434-ND</w:t>
            </w:r>
          </w:p>
        </w:tc>
        <w:tc>
          <w:tcPr>
            <w:tcW w:type="dxa" w:w="1261"/>
          </w:tcPr>
          <w:p>
            <w:pPr>
              <w:spacing w:after="0"/>
              <w:jc w:val="left"/>
            </w:pPr>
            <w:r>
              <w:rPr>
                <w:sz w:val="16"/>
              </w:rPr>
              <w:t>Major disaster</w:t>
            </w:r>
          </w:p>
        </w:tc>
        <w:tc>
          <w:tcPr>
            <w:tcW w:type="dxa" w:w="3416"/>
          </w:tcPr>
          <w:p>
            <w:pPr>
              <w:spacing w:after="0"/>
              <w:jc w:val="left"/>
            </w:pPr>
            <w:r>
              <w:rPr>
                <w:sz w:val="16"/>
              </w:rPr>
              <w:t>Heavy Rains, Snowmelt &amp; Flooding</w:t>
            </w:r>
          </w:p>
        </w:tc>
        <w:tc>
          <w:tcPr>
            <w:tcW w:type="dxa" w:w="1954"/>
          </w:tcPr>
          <w:p>
            <w:pPr>
              <w:spacing w:after="0"/>
              <w:jc w:val="left"/>
            </w:pPr>
            <w:r>
              <w:rPr>
                <w:sz w:val="16"/>
              </w:rPr>
              <w:t>Inland Flooding</w:t>
            </w:r>
          </w:p>
        </w:tc>
        <w:tc>
          <w:tcPr>
            <w:tcW w:type="dxa" w:w="2307"/>
          </w:tcPr>
          <w:p>
            <w:pPr>
              <w:spacing w:after="0"/>
              <w:jc w:val="right"/>
            </w:pPr>
            <w:r>
              <w:rPr>
                <w:sz w:val="16"/>
              </w:rPr>
              <w:t>no Public Assistance recorded</w:t>
            </w:r>
          </w:p>
        </w:tc>
        <w:tc>
          <w:tcPr>
            <w:tcW w:type="dxa" w:w="118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DR-256-ND</w:t>
            </w:r>
          </w:p>
        </w:tc>
        <w:tc>
          <w:tcPr>
            <w:tcW w:type="dxa" w:w="1261"/>
          </w:tcPr>
          <w:p>
            <w:pPr>
              <w:spacing w:after="0"/>
              <w:jc w:val="left"/>
            </w:pPr>
            <w:r>
              <w:rPr>
                <w:sz w:val="16"/>
              </w:rPr>
              <w:t>Major disaster</w:t>
            </w:r>
          </w:p>
        </w:tc>
        <w:tc>
          <w:tcPr>
            <w:tcW w:type="dxa" w:w="3416"/>
          </w:tcPr>
          <w:p>
            <w:pPr>
              <w:spacing w:after="0"/>
              <w:jc w:val="left"/>
            </w:pPr>
            <w:r>
              <w:rPr>
                <w:sz w:val="16"/>
              </w:rPr>
              <w:t>Flooding</w:t>
            </w:r>
          </w:p>
        </w:tc>
        <w:tc>
          <w:tcPr>
            <w:tcW w:type="dxa" w:w="1954"/>
          </w:tcPr>
          <w:p>
            <w:pPr>
              <w:spacing w:after="0"/>
              <w:jc w:val="left"/>
            </w:pPr>
            <w:r>
              <w:rPr>
                <w:sz w:val="16"/>
              </w:rPr>
              <w:t>Inland Flooding</w:t>
            </w:r>
          </w:p>
        </w:tc>
        <w:tc>
          <w:tcPr>
            <w:tcW w:type="dxa" w:w="2307"/>
          </w:tcPr>
          <w:p>
            <w:pPr>
              <w:spacing w:after="0"/>
              <w:jc w:val="right"/>
            </w:pPr>
            <w:r>
              <w:rPr>
                <w:sz w:val="16"/>
              </w:rPr>
              <w:t>no Public Assistance recorded</w:t>
            </w:r>
          </w:p>
        </w:tc>
        <w:tc>
          <w:tcPr>
            <w:tcW w:type="dxa" w:w="1181"/>
          </w:tcPr>
          <w:p>
            <w:pPr>
              <w:spacing w:after="0"/>
              <w:jc w:val="left"/>
            </w:pPr>
          </w:p>
        </w:tc>
        <w:tc>
          <w:tcPr>
            <w:tcW w:type="dxa" w:w="88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465"/>
        <w:gridCol w:w="2465"/>
        <w:gridCol w:w="2041"/>
        <w:gridCol w:w="3314"/>
        <w:gridCol w:w="1828"/>
        <w:gridCol w:w="1998"/>
      </w:tblGrid>
      <w:tr>
        <w:trPr>
          <w:cantSplit/>
          <w:tblHeader/>
        </w:trPr>
        <w:tc>
          <w:tcPr>
            <w:tcW w:type="dxa" w:w="2465"/>
            <w:shd w:val="clear" w:color="auto" w:fill="E8E8E8"/>
          </w:tcPr>
          <w:p>
            <w:pPr>
              <w:spacing w:after="0"/>
              <w:jc w:val="left"/>
            </w:pPr>
            <w:r>
              <w:rPr>
                <w:b/>
                <w:sz w:val="16"/>
              </w:rPr>
              <w:t>Declared</w:t>
            </w:r>
          </w:p>
        </w:tc>
        <w:tc>
          <w:tcPr>
            <w:tcW w:type="dxa" w:w="2465"/>
            <w:shd w:val="clear" w:color="auto" w:fill="E8E8E8"/>
          </w:tcPr>
          <w:p>
            <w:pPr>
              <w:spacing w:after="0"/>
              <w:jc w:val="left"/>
            </w:pPr>
            <w:r>
              <w:rPr>
                <w:b/>
                <w:sz w:val="16"/>
              </w:rPr>
              <w:t>Incident began</w:t>
            </w:r>
          </w:p>
        </w:tc>
        <w:tc>
          <w:tcPr>
            <w:tcW w:type="dxa" w:w="2041"/>
            <w:shd w:val="clear" w:color="auto" w:fill="E8E8E8"/>
          </w:tcPr>
          <w:p>
            <w:pPr>
              <w:spacing w:after="0"/>
              <w:jc w:val="left"/>
            </w:pPr>
            <w:r>
              <w:rPr>
                <w:b/>
                <w:sz w:val="16"/>
              </w:rPr>
              <w:t>FEMA number</w:t>
            </w:r>
          </w:p>
        </w:tc>
        <w:tc>
          <w:tcPr>
            <w:tcW w:type="dxa" w:w="3314"/>
            <w:shd w:val="clear" w:color="auto" w:fill="E8E8E8"/>
          </w:tcPr>
          <w:p>
            <w:pPr>
              <w:spacing w:after="0"/>
              <w:jc w:val="left"/>
            </w:pPr>
            <w:r>
              <w:rPr>
                <w:b/>
                <w:sz w:val="16"/>
              </w:rPr>
              <w:t>Type</w:t>
            </w:r>
          </w:p>
        </w:tc>
        <w:tc>
          <w:tcPr>
            <w:tcW w:type="dxa" w:w="1828"/>
            <w:shd w:val="clear" w:color="auto" w:fill="E8E8E8"/>
          </w:tcPr>
          <w:p>
            <w:pPr>
              <w:spacing w:after="0"/>
              <w:jc w:val="left"/>
            </w:pPr>
            <w:r>
              <w:rPr>
                <w:b/>
                <w:sz w:val="16"/>
              </w:rPr>
              <w:t>Title</w:t>
            </w:r>
          </w:p>
        </w:tc>
        <w:tc>
          <w:tcPr>
            <w:tcW w:type="dxa" w:w="1998"/>
            <w:shd w:val="clear" w:color="auto" w:fill="E8E8E8"/>
          </w:tcPr>
          <w:p>
            <w:pPr>
              <w:spacing w:after="0"/>
              <w:jc w:val="left"/>
            </w:pPr>
            <w:r>
              <w:rPr>
                <w:b/>
                <w:sz w:val="16"/>
              </w:rPr>
              <w:t>Mapped hazard</w:t>
            </w:r>
          </w:p>
        </w:tc>
      </w:tr>
      <w:tr>
        <w:trPr>
          <w:cantSplit/>
        </w:trPr>
        <w:tc>
          <w:tcPr>
            <w:tcW w:type="dxa" w:w="2465"/>
          </w:tcPr>
          <w:p>
            <w:pPr>
              <w:spacing w:after="0"/>
              <w:jc w:val="left"/>
            </w:pPr>
            <w:r>
              <w:rPr>
                <w:sz w:val="16"/>
              </w:rPr>
              <w:t>1957-06-22</w:t>
            </w:r>
          </w:p>
        </w:tc>
        <w:tc>
          <w:tcPr>
            <w:tcW w:type="dxa" w:w="2465"/>
          </w:tcPr>
          <w:p>
            <w:pPr>
              <w:spacing w:after="0"/>
              <w:jc w:val="left"/>
            </w:pPr>
            <w:r>
              <w:rPr>
                <w:sz w:val="16"/>
              </w:rPr>
              <w:t>1957-06-22</w:t>
            </w:r>
          </w:p>
        </w:tc>
        <w:tc>
          <w:tcPr>
            <w:tcW w:type="dxa" w:w="2041"/>
          </w:tcPr>
          <w:p>
            <w:pPr>
              <w:spacing w:after="0"/>
              <w:jc w:val="left"/>
            </w:pPr>
            <w:r>
              <w:rPr>
                <w:sz w:val="16"/>
              </w:rPr>
              <w:t>DR-79-ND</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North Dakota county: 1 row, $23,693.61; listed on the North Dakota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90</w:t>
            </w:r>
          </w:p>
        </w:tc>
        <w:tc>
          <w:tcPr>
            <w:tcW w:type="dxa" w:w="1159"/>
          </w:tcPr>
          <w:p>
            <w:pPr>
              <w:spacing w:after="0"/>
              <w:jc w:val="right"/>
            </w:pPr>
            <w:r>
              <w:rPr>
                <w:sz w:val="16"/>
              </w:rPr>
              <w:t>12</w:t>
            </w:r>
          </w:p>
        </w:tc>
        <w:tc>
          <w:tcPr>
            <w:tcW w:type="dxa" w:w="2116"/>
          </w:tcPr>
          <w:p>
            <w:pPr>
              <w:spacing w:after="0"/>
              <w:jc w:val="right"/>
            </w:pPr>
            <w:r>
              <w:rPr>
                <w:sz w:val="16"/>
              </w:rPr>
              <w:t>12</w:t>
            </w:r>
          </w:p>
        </w:tc>
        <w:tc>
          <w:tcPr>
            <w:tcW w:type="dxa" w:w="786"/>
          </w:tcPr>
          <w:p>
            <w:pPr>
              <w:spacing w:after="0"/>
              <w:jc w:val="right"/>
            </w:pPr>
            <w:r>
              <w:rPr>
                <w:sz w:val="16"/>
              </w:rPr>
              <w:t>22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8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12</w:t>
            </w:r>
          </w:p>
        </w:tc>
        <w:tc>
          <w:tcPr>
            <w:tcW w:type="dxa" w:w="1159"/>
          </w:tcPr>
          <w:p>
            <w:pPr>
              <w:spacing w:after="0"/>
              <w:jc w:val="right"/>
            </w:pPr>
            <w:r>
              <w:rPr>
                <w:sz w:val="16"/>
              </w:rPr>
              <w:t>8</w:t>
            </w:r>
          </w:p>
        </w:tc>
        <w:tc>
          <w:tcPr>
            <w:tcW w:type="dxa" w:w="2116"/>
          </w:tcPr>
          <w:p>
            <w:pPr>
              <w:spacing w:after="0"/>
              <w:jc w:val="right"/>
            </w:pPr>
            <w:r>
              <w:rPr>
                <w:sz w:val="16"/>
              </w:rPr>
              <w:t>0</w:t>
            </w:r>
          </w:p>
        </w:tc>
        <w:tc>
          <w:tcPr>
            <w:tcW w:type="dxa" w:w="786"/>
          </w:tcPr>
          <w:p>
            <w:pPr>
              <w:spacing w:after="0"/>
              <w:jc w:val="right"/>
            </w:pPr>
            <w:r>
              <w:rPr>
                <w:sz w:val="16"/>
              </w:rPr>
              <w:t>8</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156</w:t>
            </w:r>
          </w:p>
        </w:tc>
        <w:tc>
          <w:tcPr>
            <w:tcW w:type="dxa" w:w="1159"/>
          </w:tcPr>
          <w:p>
            <w:pPr>
              <w:spacing w:after="0"/>
              <w:jc w:val="right"/>
            </w:pPr>
            <w:r>
              <w:rPr>
                <w:sz w:val="16"/>
              </w:rPr>
              <w:t>7</w:t>
            </w:r>
          </w:p>
        </w:tc>
        <w:tc>
          <w:tcPr>
            <w:tcW w:type="dxa" w:w="2116"/>
          </w:tcPr>
          <w:p>
            <w:pPr>
              <w:spacing w:after="0"/>
              <w:jc w:val="right"/>
            </w:pPr>
            <w:r>
              <w:rPr>
                <w:sz w:val="16"/>
              </w:rPr>
              <w:t>1</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22</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98</w:t>
            </w:r>
          </w:p>
        </w:tc>
        <w:tc>
          <w:tcPr>
            <w:tcW w:type="dxa" w:w="1159"/>
          </w:tcPr>
          <w:p>
            <w:pPr>
              <w:spacing w:after="0"/>
              <w:jc w:val="right"/>
            </w:pPr>
            <w:r>
              <w:rPr>
                <w:sz w:val="16"/>
              </w:rPr>
              <w:t>10</w:t>
            </w:r>
          </w:p>
        </w:tc>
        <w:tc>
          <w:tcPr>
            <w:tcW w:type="dxa" w:w="2116"/>
          </w:tcPr>
          <w:p>
            <w:pPr>
              <w:spacing w:after="0"/>
              <w:jc w:val="right"/>
            </w:pPr>
            <w:r>
              <w:rPr>
                <w:sz w:val="16"/>
              </w:rPr>
              <w:t>4</w:t>
            </w:r>
          </w:p>
        </w:tc>
        <w:tc>
          <w:tcPr>
            <w:tcW w:type="dxa" w:w="786"/>
          </w:tcPr>
          <w:p>
            <w:pPr>
              <w:spacing w:after="0"/>
              <w:jc w:val="right"/>
            </w:pPr>
            <w:r>
              <w:rPr>
                <w:sz w:val="16"/>
              </w:rPr>
              <w:t>11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28 High Wind and 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32</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125</w:t>
            </w:r>
          </w:p>
        </w:tc>
        <w:tc>
          <w:tcPr>
            <w:tcW w:type="dxa" w:w="1159"/>
          </w:tcPr>
          <w:p>
            <w:pPr>
              <w:spacing w:after="0"/>
              <w:jc w:val="right"/>
            </w:pPr>
            <w:r>
              <w:rPr>
                <w:sz w:val="16"/>
              </w:rPr>
              <w:t>10</w:t>
            </w:r>
          </w:p>
        </w:tc>
        <w:tc>
          <w:tcPr>
            <w:tcW w:type="dxa" w:w="2116"/>
          </w:tcPr>
          <w:p>
            <w:pPr>
              <w:spacing w:after="0"/>
              <w:jc w:val="right"/>
            </w:pPr>
            <w:r>
              <w:rPr>
                <w:sz w:val="16"/>
              </w:rPr>
              <w:t>10</w:t>
            </w:r>
          </w:p>
        </w:tc>
        <w:tc>
          <w:tcPr>
            <w:tcW w:type="dxa" w:w="786"/>
          </w:tcPr>
          <w:p>
            <w:pPr>
              <w:spacing w:after="0"/>
              <w:jc w:val="right"/>
            </w:pPr>
            <w:r>
              <w:rPr>
                <w:sz w:val="16"/>
              </w:rPr>
              <w:t>20</w:t>
            </w:r>
          </w:p>
        </w:tc>
        <w:tc>
          <w:tcPr>
            <w:tcW w:type="dxa" w:w="1692"/>
          </w:tcPr>
          <w:p>
            <w:pPr>
              <w:spacing w:after="0"/>
              <w:jc w:val="right"/>
            </w:pPr>
            <w:r>
              <w:rPr>
                <w:sz w:val="16"/>
              </w:rPr>
              <w:t>5</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348"/>
        <w:gridCol w:w="3000"/>
        <w:gridCol w:w="933"/>
        <w:gridCol w:w="2252"/>
        <w:gridCol w:w="1054"/>
        <w:gridCol w:w="327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348"/>
            <w:shd w:val="clear" w:color="auto" w:fill="E8E8E8"/>
          </w:tcPr>
          <w:p>
            <w:pPr>
              <w:spacing w:after="0"/>
              <w:jc w:val="left"/>
            </w:pPr>
            <w:r>
              <w:rPr>
                <w:b/>
                <w:sz w:val="16"/>
              </w:rPr>
              <w:t>Magnitude or extent</w:t>
            </w:r>
          </w:p>
        </w:tc>
        <w:tc>
          <w:tcPr>
            <w:tcW w:type="dxa" w:w="3000"/>
            <w:shd w:val="clear" w:color="auto" w:fill="E8E8E8"/>
          </w:tcPr>
          <w:p>
            <w:pPr>
              <w:spacing w:after="0"/>
              <w:jc w:val="left"/>
            </w:pPr>
            <w:r>
              <w:rPr>
                <w:b/>
                <w:sz w:val="16"/>
              </w:rPr>
              <w:t>Damage</w:t>
            </w:r>
          </w:p>
          <w:p>
            <w:pPr>
              <w:spacing w:after="0"/>
              <w:jc w:val="left"/>
            </w:pPr>
            <w:r>
              <w:rPr>
                <w:i/>
                <w:color w:val="555555"/>
                <w:sz w:val="14"/>
              </w:rPr>
              <w:t>nominal dollars</w:t>
            </w:r>
          </w:p>
        </w:tc>
        <w:tc>
          <w:tcPr>
            <w:tcW w:type="dxa" w:w="93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52"/>
            <w:shd w:val="clear" w:color="auto" w:fill="E8E8E8"/>
          </w:tcPr>
          <w:p>
            <w:pPr>
              <w:spacing w:after="0"/>
              <w:jc w:val="left"/>
            </w:pPr>
            <w:r>
              <w:rPr>
                <w:b/>
                <w:sz w:val="16"/>
              </w:rPr>
              <w:t>Location</w:t>
            </w:r>
          </w:p>
        </w:tc>
        <w:tc>
          <w:tcPr>
            <w:tcW w:type="dxa" w:w="1054"/>
            <w:shd w:val="clear" w:color="auto" w:fill="E8E8E8"/>
          </w:tcPr>
          <w:p>
            <w:pPr>
              <w:spacing w:after="0"/>
              <w:jc w:val="left"/>
            </w:pPr>
            <w:r>
              <w:rPr>
                <w:b/>
                <w:sz w:val="16"/>
              </w:rPr>
              <w:t>Flags</w:t>
            </w:r>
          </w:p>
        </w:tc>
        <w:tc>
          <w:tcPr>
            <w:tcW w:type="dxa" w:w="327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2023-12-05</w:t>
            </w:r>
          </w:p>
        </w:tc>
        <w:tc>
          <w:tcPr>
            <w:tcW w:type="dxa" w:w="1215"/>
          </w:tcPr>
          <w:p>
            <w:pPr>
              <w:spacing w:after="0"/>
              <w:jc w:val="left"/>
            </w:pPr>
            <w:r>
              <w:rPr>
                <w:sz w:val="16"/>
              </w:rPr>
              <w:t>Drought</w:t>
            </w:r>
          </w:p>
        </w:tc>
        <w:tc>
          <w:tcPr>
            <w:tcW w:type="dxa" w:w="1348"/>
          </w:tcPr>
          <w:p>
            <w:pPr>
              <w:spacing w:after="0"/>
              <w:jc w:val="left"/>
            </w:pPr>
          </w:p>
        </w:tc>
        <w:tc>
          <w:tcPr>
            <w:tcW w:type="dxa" w:w="3000"/>
          </w:tcPr>
          <w:p>
            <w:pPr>
              <w:spacing w:after="0"/>
              <w:jc w:val="left"/>
            </w:pPr>
            <w:r>
              <w:rPr>
                <w:sz w:val="16"/>
              </w:rPr>
              <w:t>damage not reported</w:t>
            </w:r>
          </w:p>
        </w:tc>
        <w:tc>
          <w:tcPr>
            <w:tcW w:type="dxa" w:w="933"/>
          </w:tcPr>
          <w:p>
            <w:pPr>
              <w:spacing w:after="0"/>
              <w:jc w:val="right"/>
            </w:pPr>
            <w:r>
              <w:rPr>
                <w:sz w:val="16"/>
              </w:rPr>
              <w:t>0, 0</w:t>
            </w:r>
          </w:p>
        </w:tc>
        <w:tc>
          <w:tcPr>
            <w:tcW w:type="dxa" w:w="2252"/>
          </w:tcPr>
          <w:p>
            <w:pPr>
              <w:spacing w:after="0"/>
              <w:jc w:val="left"/>
            </w:pPr>
            <w:r>
              <w:rPr>
                <w:sz w:val="16"/>
              </w:rPr>
              <w:t>NWS zone NDZ006 (TOWNER), zone-level</w:t>
            </w:r>
          </w:p>
        </w:tc>
        <w:tc>
          <w:tcPr>
            <w:tcW w:type="dxa" w:w="1054"/>
          </w:tcPr>
          <w:p>
            <w:pPr>
              <w:spacing w:after="0"/>
              <w:jc w:val="left"/>
            </w:pPr>
            <w:r>
              <w:rPr>
                <w:sz w:val="16"/>
              </w:rPr>
              <w:t>new since last plan; within last 5 years</w:t>
            </w:r>
          </w:p>
        </w:tc>
        <w:tc>
          <w:tcPr>
            <w:tcW w:type="dxa" w:w="3272"/>
          </w:tcPr>
          <w:p>
            <w:pPr>
              <w:spacing w:after="0"/>
              <w:jc w:val="left"/>
            </w:pPr>
            <w:r>
              <w:rPr>
                <w:sz w:val="16"/>
              </w:rPr>
              <w:t>B1-c worst recorded: Drought</w:t>
            </w:r>
          </w:p>
        </w:tc>
      </w:tr>
      <w:tr>
        <w:trPr>
          <w:cantSplit/>
        </w:trPr>
        <w:tc>
          <w:tcPr>
            <w:tcW w:type="dxa" w:w="1037"/>
          </w:tcPr>
          <w:p>
            <w:pPr>
              <w:spacing w:after="0"/>
              <w:jc w:val="left"/>
            </w:pPr>
            <w:r>
              <w:rPr>
                <w:sz w:val="16"/>
              </w:rPr>
              <w:t>2021-02-06</w:t>
            </w:r>
          </w:p>
        </w:tc>
        <w:tc>
          <w:tcPr>
            <w:tcW w:type="dxa" w:w="1215"/>
          </w:tcPr>
          <w:p>
            <w:pPr>
              <w:spacing w:after="0"/>
              <w:jc w:val="left"/>
            </w:pPr>
            <w:r>
              <w:rPr>
                <w:sz w:val="16"/>
              </w:rPr>
              <w:t>Extreme Cold/Wind Chill</w:t>
            </w:r>
          </w:p>
        </w:tc>
        <w:tc>
          <w:tcPr>
            <w:tcW w:type="dxa" w:w="1348"/>
          </w:tcPr>
          <w:p>
            <w:pPr>
              <w:spacing w:after="0"/>
              <w:jc w:val="left"/>
            </w:pPr>
          </w:p>
        </w:tc>
        <w:tc>
          <w:tcPr>
            <w:tcW w:type="dxa" w:w="3000"/>
          </w:tcPr>
          <w:p>
            <w:pPr>
              <w:spacing w:after="0"/>
              <w:jc w:val="left"/>
            </w:pPr>
            <w:r>
              <w:rPr>
                <w:sz w:val="16"/>
              </w:rPr>
              <w:t>$0 property; $0 crops (zone total, 2021 dollars)</w:t>
            </w:r>
          </w:p>
        </w:tc>
        <w:tc>
          <w:tcPr>
            <w:tcW w:type="dxa" w:w="933"/>
          </w:tcPr>
          <w:p>
            <w:pPr>
              <w:spacing w:after="0"/>
              <w:jc w:val="right"/>
            </w:pPr>
            <w:r>
              <w:rPr>
                <w:sz w:val="16"/>
              </w:rPr>
              <w:t>0, 0</w:t>
            </w:r>
          </w:p>
        </w:tc>
        <w:tc>
          <w:tcPr>
            <w:tcW w:type="dxa" w:w="2252"/>
          </w:tcPr>
          <w:p>
            <w:pPr>
              <w:spacing w:after="0"/>
              <w:jc w:val="left"/>
            </w:pPr>
            <w:r>
              <w:rPr>
                <w:sz w:val="16"/>
              </w:rPr>
              <w:t>NWS zone NDZ006 (TOWNER), zone-level</w:t>
            </w:r>
          </w:p>
        </w:tc>
        <w:tc>
          <w:tcPr>
            <w:tcW w:type="dxa" w:w="1054"/>
          </w:tcPr>
          <w:p>
            <w:pPr>
              <w:spacing w:after="0"/>
              <w:jc w:val="left"/>
            </w:pPr>
          </w:p>
        </w:tc>
        <w:tc>
          <w:tcPr>
            <w:tcW w:type="dxa" w:w="327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2016-08-03</w:t>
            </w:r>
          </w:p>
        </w:tc>
        <w:tc>
          <w:tcPr>
            <w:tcW w:type="dxa" w:w="1215"/>
          </w:tcPr>
          <w:p>
            <w:pPr>
              <w:spacing w:after="0"/>
              <w:jc w:val="left"/>
            </w:pPr>
            <w:r>
              <w:rPr>
                <w:sz w:val="16"/>
              </w:rPr>
              <w:t>Thunderstorm Wind</w:t>
            </w:r>
          </w:p>
        </w:tc>
        <w:tc>
          <w:tcPr>
            <w:tcW w:type="dxa" w:w="1348"/>
          </w:tcPr>
          <w:p>
            <w:pPr>
              <w:spacing w:after="0"/>
              <w:jc w:val="left"/>
            </w:pPr>
            <w:r>
              <w:rPr>
                <w:sz w:val="16"/>
              </w:rPr>
              <w:t>85 kt (98 mph) estimated gust</w:t>
            </w:r>
          </w:p>
        </w:tc>
        <w:tc>
          <w:tcPr>
            <w:tcW w:type="dxa" w:w="3000"/>
          </w:tcPr>
          <w:p>
            <w:pPr>
              <w:spacing w:after="0"/>
              <w:jc w:val="left"/>
            </w:pPr>
            <w:r>
              <w:rPr>
                <w:sz w:val="16"/>
              </w:rPr>
              <w:t>damage not reported</w:t>
            </w:r>
          </w:p>
        </w:tc>
        <w:tc>
          <w:tcPr>
            <w:tcW w:type="dxa" w:w="933"/>
          </w:tcPr>
          <w:p>
            <w:pPr>
              <w:spacing w:after="0"/>
              <w:jc w:val="right"/>
            </w:pPr>
            <w:r>
              <w:rPr>
                <w:sz w:val="16"/>
              </w:rPr>
              <w:t>0, 0</w:t>
            </w:r>
          </w:p>
        </w:tc>
        <w:tc>
          <w:tcPr>
            <w:tcW w:type="dxa" w:w="2252"/>
          </w:tcPr>
          <w:p>
            <w:pPr>
              <w:spacing w:after="0"/>
              <w:jc w:val="left"/>
            </w:pPr>
            <w:r>
              <w:rPr>
                <w:sz w:val="16"/>
              </w:rPr>
              <w:t>ARNDT</w:t>
            </w:r>
          </w:p>
        </w:tc>
        <w:tc>
          <w:tcPr>
            <w:tcW w:type="dxa" w:w="1054"/>
          </w:tcPr>
          <w:p>
            <w:pPr>
              <w:spacing w:after="0"/>
              <w:jc w:val="left"/>
            </w:pPr>
          </w:p>
        </w:tc>
        <w:tc>
          <w:tcPr>
            <w:tcW w:type="dxa" w:w="3272"/>
          </w:tcPr>
          <w:p>
            <w:pPr>
              <w:spacing w:after="0"/>
              <w:jc w:val="left"/>
            </w:pPr>
            <w:r>
              <w:rPr>
                <w:sz w:val="16"/>
              </w:rPr>
              <w:t>B1-c worst recorded: Thunderstorm Wind</w:t>
            </w:r>
          </w:p>
        </w:tc>
      </w:tr>
      <w:tr>
        <w:trPr>
          <w:cantSplit/>
        </w:trPr>
        <w:tc>
          <w:tcPr>
            <w:tcW w:type="dxa" w:w="1037"/>
          </w:tcPr>
          <w:p>
            <w:pPr>
              <w:spacing w:after="0"/>
              <w:jc w:val="left"/>
            </w:pPr>
            <w:r>
              <w:rPr>
                <w:sz w:val="16"/>
              </w:rPr>
              <w:t>2008-07-07</w:t>
            </w:r>
          </w:p>
        </w:tc>
        <w:tc>
          <w:tcPr>
            <w:tcW w:type="dxa" w:w="1215"/>
          </w:tcPr>
          <w:p>
            <w:pPr>
              <w:spacing w:after="0"/>
              <w:jc w:val="left"/>
            </w:pPr>
            <w:r>
              <w:rPr>
                <w:sz w:val="16"/>
              </w:rPr>
              <w:t>Tornado</w:t>
            </w:r>
          </w:p>
        </w:tc>
        <w:tc>
          <w:tcPr>
            <w:tcW w:type="dxa" w:w="1348"/>
          </w:tcPr>
          <w:p>
            <w:pPr>
              <w:spacing w:after="0"/>
              <w:jc w:val="left"/>
            </w:pPr>
            <w:r>
              <w:rPr>
                <w:sz w:val="16"/>
              </w:rPr>
              <w:t>EF3, 3 mi within this county, 75 yd wide</w:t>
            </w:r>
          </w:p>
        </w:tc>
        <w:tc>
          <w:tcPr>
            <w:tcW w:type="dxa" w:w="3000"/>
          </w:tcPr>
          <w:p>
            <w:pPr>
              <w:spacing w:after="0"/>
              <w:jc w:val="left"/>
            </w:pPr>
            <w:r>
              <w:rPr>
                <w:sz w:val="16"/>
              </w:rPr>
              <w:t>$5,000 property; $5,000 crops (2008 dollars)</w:t>
            </w:r>
          </w:p>
        </w:tc>
        <w:tc>
          <w:tcPr>
            <w:tcW w:type="dxa" w:w="933"/>
          </w:tcPr>
          <w:p>
            <w:pPr>
              <w:spacing w:after="0"/>
              <w:jc w:val="right"/>
            </w:pPr>
            <w:r>
              <w:rPr>
                <w:sz w:val="16"/>
              </w:rPr>
              <w:t>0, 0</w:t>
            </w:r>
          </w:p>
        </w:tc>
        <w:tc>
          <w:tcPr>
            <w:tcW w:type="dxa" w:w="2252"/>
          </w:tcPr>
          <w:p>
            <w:pPr>
              <w:spacing w:after="0"/>
              <w:jc w:val="left"/>
            </w:pPr>
            <w:r>
              <w:rPr>
                <w:sz w:val="16"/>
              </w:rPr>
              <w:t>ARMOURDALE to ROCKLAKE</w:t>
            </w:r>
          </w:p>
        </w:tc>
        <w:tc>
          <w:tcPr>
            <w:tcW w:type="dxa" w:w="1054"/>
          </w:tcPr>
          <w:p>
            <w:pPr>
              <w:spacing w:after="0"/>
              <w:jc w:val="left"/>
            </w:pPr>
          </w:p>
        </w:tc>
        <w:tc>
          <w:tcPr>
            <w:tcW w:type="dxa" w:w="3272"/>
          </w:tcPr>
          <w:p>
            <w:pPr>
              <w:spacing w:after="0"/>
              <w:jc w:val="left"/>
            </w:pPr>
            <w:r>
              <w:rPr>
                <w:sz w:val="16"/>
              </w:rPr>
              <w:t>B1-c worst recorded: Tornado</w:t>
            </w:r>
          </w:p>
        </w:tc>
      </w:tr>
      <w:tr>
        <w:trPr>
          <w:cantSplit/>
        </w:trPr>
        <w:tc>
          <w:tcPr>
            <w:tcW w:type="dxa" w:w="1037"/>
          </w:tcPr>
          <w:p>
            <w:pPr>
              <w:spacing w:after="0"/>
              <w:jc w:val="left"/>
            </w:pPr>
            <w:r>
              <w:rPr>
                <w:sz w:val="16"/>
              </w:rPr>
              <w:t>2008-06-23</w:t>
            </w:r>
          </w:p>
        </w:tc>
        <w:tc>
          <w:tcPr>
            <w:tcW w:type="dxa" w:w="1215"/>
          </w:tcPr>
          <w:p>
            <w:pPr>
              <w:spacing w:after="0"/>
              <w:jc w:val="left"/>
            </w:pPr>
            <w:r>
              <w:rPr>
                <w:sz w:val="16"/>
              </w:rPr>
              <w:t>Hail</w:t>
            </w:r>
          </w:p>
        </w:tc>
        <w:tc>
          <w:tcPr>
            <w:tcW w:type="dxa" w:w="1348"/>
          </w:tcPr>
          <w:p>
            <w:pPr>
              <w:spacing w:after="0"/>
              <w:jc w:val="left"/>
            </w:pPr>
            <w:r>
              <w:rPr>
                <w:sz w:val="16"/>
              </w:rPr>
              <w:t>1.5 in</w:t>
            </w:r>
          </w:p>
        </w:tc>
        <w:tc>
          <w:tcPr>
            <w:tcW w:type="dxa" w:w="3000"/>
          </w:tcPr>
          <w:p>
            <w:pPr>
              <w:spacing w:after="0"/>
              <w:jc w:val="left"/>
            </w:pPr>
            <w:r>
              <w:rPr>
                <w:sz w:val="16"/>
              </w:rPr>
              <w:t>$50,000 property; $600,000 crops (2008 dollars)</w:t>
            </w:r>
          </w:p>
        </w:tc>
        <w:tc>
          <w:tcPr>
            <w:tcW w:type="dxa" w:w="933"/>
          </w:tcPr>
          <w:p>
            <w:pPr>
              <w:spacing w:after="0"/>
              <w:jc w:val="right"/>
            </w:pPr>
            <w:r>
              <w:rPr>
                <w:sz w:val="16"/>
              </w:rPr>
              <w:t>0, 0</w:t>
            </w:r>
          </w:p>
        </w:tc>
        <w:tc>
          <w:tcPr>
            <w:tcW w:type="dxa" w:w="2252"/>
          </w:tcPr>
          <w:p>
            <w:pPr>
              <w:spacing w:after="0"/>
              <w:jc w:val="left"/>
            </w:pPr>
            <w:r>
              <w:rPr>
                <w:sz w:val="16"/>
              </w:rPr>
              <w:t>HANSBORO</w:t>
            </w:r>
          </w:p>
        </w:tc>
        <w:tc>
          <w:tcPr>
            <w:tcW w:type="dxa" w:w="1054"/>
          </w:tcPr>
          <w:p>
            <w:pPr>
              <w:spacing w:after="0"/>
              <w:jc w:val="left"/>
            </w:pPr>
          </w:p>
        </w:tc>
        <w:tc>
          <w:tcPr>
            <w:tcW w:type="dxa" w:w="3272"/>
          </w:tcPr>
          <w:p>
            <w:pPr>
              <w:spacing w:after="0"/>
              <w:jc w:val="left"/>
            </w:pPr>
            <w:r>
              <w:rPr>
                <w:sz w:val="16"/>
              </w:rPr>
              <w:t>B1-c most damaging: Hail</w:t>
            </w:r>
          </w:p>
        </w:tc>
      </w:tr>
      <w:tr>
        <w:trPr>
          <w:cantSplit/>
        </w:trPr>
        <w:tc>
          <w:tcPr>
            <w:tcW w:type="dxa" w:w="1037"/>
          </w:tcPr>
          <w:p>
            <w:pPr>
              <w:spacing w:after="0"/>
              <w:jc w:val="left"/>
            </w:pPr>
            <w:r>
              <w:rPr>
                <w:sz w:val="16"/>
              </w:rPr>
              <w:t>2006-05-27</w:t>
            </w:r>
          </w:p>
        </w:tc>
        <w:tc>
          <w:tcPr>
            <w:tcW w:type="dxa" w:w="1215"/>
          </w:tcPr>
          <w:p>
            <w:pPr>
              <w:spacing w:after="0"/>
              <w:jc w:val="left"/>
            </w:pPr>
            <w:r>
              <w:rPr>
                <w:sz w:val="16"/>
              </w:rPr>
              <w:t>Hail</w:t>
            </w:r>
          </w:p>
        </w:tc>
        <w:tc>
          <w:tcPr>
            <w:tcW w:type="dxa" w:w="1348"/>
          </w:tcPr>
          <w:p>
            <w:pPr>
              <w:spacing w:after="0"/>
              <w:jc w:val="left"/>
            </w:pPr>
            <w:r>
              <w:rPr>
                <w:sz w:val="16"/>
              </w:rPr>
              <w:t>3 in</w:t>
            </w:r>
          </w:p>
        </w:tc>
        <w:tc>
          <w:tcPr>
            <w:tcW w:type="dxa" w:w="3000"/>
          </w:tcPr>
          <w:p>
            <w:pPr>
              <w:spacing w:after="0"/>
              <w:jc w:val="left"/>
            </w:pPr>
            <w:r>
              <w:rPr>
                <w:sz w:val="16"/>
              </w:rPr>
              <w:t>damage not reported</w:t>
            </w:r>
          </w:p>
        </w:tc>
        <w:tc>
          <w:tcPr>
            <w:tcW w:type="dxa" w:w="933"/>
          </w:tcPr>
          <w:p>
            <w:pPr>
              <w:spacing w:after="0"/>
              <w:jc w:val="right"/>
            </w:pPr>
            <w:r>
              <w:rPr>
                <w:sz w:val="16"/>
              </w:rPr>
              <w:t>0, 0</w:t>
            </w:r>
          </w:p>
        </w:tc>
        <w:tc>
          <w:tcPr>
            <w:tcW w:type="dxa" w:w="2252"/>
          </w:tcPr>
          <w:p>
            <w:pPr>
              <w:spacing w:after="0"/>
              <w:jc w:val="left"/>
            </w:pPr>
            <w:r>
              <w:rPr>
                <w:sz w:val="16"/>
              </w:rPr>
              <w:t>BISBEE</w:t>
            </w:r>
          </w:p>
        </w:tc>
        <w:tc>
          <w:tcPr>
            <w:tcW w:type="dxa" w:w="1054"/>
          </w:tcPr>
          <w:p>
            <w:pPr>
              <w:spacing w:after="0"/>
              <w:jc w:val="left"/>
            </w:pPr>
          </w:p>
        </w:tc>
        <w:tc>
          <w:tcPr>
            <w:tcW w:type="dxa" w:w="3272"/>
          </w:tcPr>
          <w:p>
            <w:pPr>
              <w:spacing w:after="0"/>
              <w:jc w:val="left"/>
            </w:pPr>
            <w:r>
              <w:rPr>
                <w:sz w:val="16"/>
              </w:rPr>
              <w:t>B1-c worst recorded: Hail</w:t>
            </w:r>
          </w:p>
        </w:tc>
      </w:tr>
      <w:tr>
        <w:trPr>
          <w:cantSplit/>
        </w:trPr>
        <w:tc>
          <w:tcPr>
            <w:tcW w:type="dxa" w:w="1037"/>
          </w:tcPr>
          <w:p>
            <w:pPr>
              <w:spacing w:after="0"/>
              <w:jc w:val="left"/>
            </w:pPr>
            <w:r>
              <w:rPr>
                <w:sz w:val="16"/>
              </w:rPr>
              <w:t>2006-04-01</w:t>
            </w:r>
          </w:p>
        </w:tc>
        <w:tc>
          <w:tcPr>
            <w:tcW w:type="dxa" w:w="1215"/>
          </w:tcPr>
          <w:p>
            <w:pPr>
              <w:spacing w:after="0"/>
              <w:jc w:val="left"/>
            </w:pPr>
            <w:r>
              <w:rPr>
                <w:sz w:val="16"/>
              </w:rPr>
              <w:t>Flood</w:t>
            </w:r>
          </w:p>
        </w:tc>
        <w:tc>
          <w:tcPr>
            <w:tcW w:type="dxa" w:w="1348"/>
          </w:tcPr>
          <w:p>
            <w:pPr>
              <w:spacing w:after="0"/>
              <w:jc w:val="left"/>
            </w:pPr>
          </w:p>
        </w:tc>
        <w:tc>
          <w:tcPr>
            <w:tcW w:type="dxa" w:w="3000"/>
          </w:tcPr>
          <w:p>
            <w:pPr>
              <w:spacing w:after="0"/>
              <w:jc w:val="left"/>
            </w:pPr>
            <w:r>
              <w:rPr>
                <w:sz w:val="16"/>
              </w:rPr>
              <w:t>$294,000 property; crops not reported (2006 dollars)</w:t>
            </w:r>
          </w:p>
        </w:tc>
        <w:tc>
          <w:tcPr>
            <w:tcW w:type="dxa" w:w="933"/>
          </w:tcPr>
          <w:p>
            <w:pPr>
              <w:spacing w:after="0"/>
              <w:jc w:val="right"/>
            </w:pPr>
            <w:r>
              <w:rPr>
                <w:sz w:val="16"/>
              </w:rPr>
              <w:t>0, 0</w:t>
            </w:r>
          </w:p>
        </w:tc>
        <w:tc>
          <w:tcPr>
            <w:tcW w:type="dxa" w:w="2252"/>
          </w:tcPr>
          <w:p>
            <w:pPr>
              <w:spacing w:after="0"/>
              <w:jc w:val="left"/>
            </w:pPr>
            <w:r>
              <w:rPr>
                <w:sz w:val="16"/>
              </w:rPr>
              <w:t>COUNTYWIDE</w:t>
            </w:r>
          </w:p>
        </w:tc>
        <w:tc>
          <w:tcPr>
            <w:tcW w:type="dxa" w:w="1054"/>
          </w:tcPr>
          <w:p>
            <w:pPr>
              <w:spacing w:after="0"/>
              <w:jc w:val="left"/>
            </w:pPr>
          </w:p>
        </w:tc>
        <w:tc>
          <w:tcPr>
            <w:tcW w:type="dxa" w:w="327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2003-03-08</w:t>
            </w:r>
          </w:p>
        </w:tc>
        <w:tc>
          <w:tcPr>
            <w:tcW w:type="dxa" w:w="1215"/>
          </w:tcPr>
          <w:p>
            <w:pPr>
              <w:spacing w:after="0"/>
              <w:jc w:val="left"/>
            </w:pPr>
            <w:r>
              <w:rPr>
                <w:sz w:val="16"/>
              </w:rPr>
              <w:t>Cold/Wind Chill</w:t>
            </w:r>
          </w:p>
        </w:tc>
        <w:tc>
          <w:tcPr>
            <w:tcW w:type="dxa" w:w="1348"/>
          </w:tcPr>
          <w:p>
            <w:pPr>
              <w:spacing w:after="0"/>
              <w:jc w:val="left"/>
            </w:pPr>
          </w:p>
        </w:tc>
        <w:tc>
          <w:tcPr>
            <w:tcW w:type="dxa" w:w="3000"/>
          </w:tcPr>
          <w:p>
            <w:pPr>
              <w:spacing w:after="0"/>
              <w:jc w:val="left"/>
            </w:pPr>
            <w:r>
              <w:rPr>
                <w:sz w:val="16"/>
              </w:rPr>
              <w:t>$5,000 property; crops not reported (zone total, 2003 dollars)</w:t>
            </w:r>
          </w:p>
        </w:tc>
        <w:tc>
          <w:tcPr>
            <w:tcW w:type="dxa" w:w="933"/>
          </w:tcPr>
          <w:p>
            <w:pPr>
              <w:spacing w:after="0"/>
              <w:jc w:val="right"/>
            </w:pPr>
            <w:r>
              <w:rPr>
                <w:sz w:val="16"/>
              </w:rPr>
              <w:t>0, 0</w:t>
            </w:r>
          </w:p>
        </w:tc>
        <w:tc>
          <w:tcPr>
            <w:tcW w:type="dxa" w:w="2252"/>
          </w:tcPr>
          <w:p>
            <w:pPr>
              <w:spacing w:after="0"/>
              <w:jc w:val="left"/>
            </w:pPr>
            <w:r>
              <w:rPr>
                <w:sz w:val="16"/>
              </w:rPr>
              <w:t>NWS zone NDZ006 (TOWNER), zone-level</w:t>
            </w:r>
          </w:p>
        </w:tc>
        <w:tc>
          <w:tcPr>
            <w:tcW w:type="dxa" w:w="1054"/>
          </w:tcPr>
          <w:p>
            <w:pPr>
              <w:spacing w:after="0"/>
              <w:jc w:val="left"/>
            </w:pPr>
          </w:p>
        </w:tc>
        <w:tc>
          <w:tcPr>
            <w:tcW w:type="dxa" w:w="3272"/>
          </w:tcPr>
          <w:p>
            <w:pPr>
              <w:spacing w:after="0"/>
              <w:jc w:val="left"/>
            </w:pPr>
            <w:r>
              <w:rPr>
                <w:sz w:val="16"/>
              </w:rPr>
              <w:t>B1-c most damaging: Cold/Wind Chill, Extreme Cold/Wind Chill</w:t>
            </w:r>
          </w:p>
        </w:tc>
      </w:tr>
      <w:tr>
        <w:trPr>
          <w:cantSplit/>
        </w:trPr>
        <w:tc>
          <w:tcPr>
            <w:tcW w:type="dxa" w:w="1037"/>
          </w:tcPr>
          <w:p>
            <w:pPr>
              <w:spacing w:after="0"/>
              <w:jc w:val="left"/>
            </w:pPr>
            <w:r>
              <w:rPr>
                <w:sz w:val="16"/>
              </w:rPr>
              <w:t>2001-08-04</w:t>
            </w:r>
          </w:p>
        </w:tc>
        <w:tc>
          <w:tcPr>
            <w:tcW w:type="dxa" w:w="1215"/>
          </w:tcPr>
          <w:p>
            <w:pPr>
              <w:spacing w:after="0"/>
              <w:jc w:val="left"/>
            </w:pPr>
            <w:r>
              <w:rPr>
                <w:sz w:val="16"/>
              </w:rPr>
              <w:t>Heat</w:t>
            </w:r>
          </w:p>
        </w:tc>
        <w:tc>
          <w:tcPr>
            <w:tcW w:type="dxa" w:w="1348"/>
          </w:tcPr>
          <w:p>
            <w:pPr>
              <w:spacing w:after="0"/>
              <w:jc w:val="left"/>
            </w:pPr>
          </w:p>
        </w:tc>
        <w:tc>
          <w:tcPr>
            <w:tcW w:type="dxa" w:w="3000"/>
          </w:tcPr>
          <w:p>
            <w:pPr>
              <w:spacing w:after="0"/>
              <w:jc w:val="left"/>
            </w:pPr>
            <w:r>
              <w:rPr>
                <w:sz w:val="16"/>
              </w:rPr>
              <w:t>damage not reported</w:t>
            </w:r>
          </w:p>
        </w:tc>
        <w:tc>
          <w:tcPr>
            <w:tcW w:type="dxa" w:w="933"/>
          </w:tcPr>
          <w:p>
            <w:pPr>
              <w:spacing w:after="0"/>
              <w:jc w:val="right"/>
            </w:pPr>
            <w:r>
              <w:rPr>
                <w:sz w:val="16"/>
              </w:rPr>
              <w:t>0, 0</w:t>
            </w:r>
          </w:p>
        </w:tc>
        <w:tc>
          <w:tcPr>
            <w:tcW w:type="dxa" w:w="2252"/>
          </w:tcPr>
          <w:p>
            <w:pPr>
              <w:spacing w:after="0"/>
              <w:jc w:val="left"/>
            </w:pPr>
            <w:r>
              <w:rPr>
                <w:sz w:val="16"/>
              </w:rPr>
              <w:t>NWS zone NDZ006 (TOWNER), zone-level</w:t>
            </w:r>
          </w:p>
        </w:tc>
        <w:tc>
          <w:tcPr>
            <w:tcW w:type="dxa" w:w="1054"/>
          </w:tcPr>
          <w:p>
            <w:pPr>
              <w:spacing w:after="0"/>
              <w:jc w:val="left"/>
            </w:pPr>
          </w:p>
        </w:tc>
        <w:tc>
          <w:tcPr>
            <w:tcW w:type="dxa" w:w="3272"/>
          </w:tcPr>
          <w:p>
            <w:pPr>
              <w:spacing w:after="0"/>
              <w:jc w:val="left"/>
            </w:pPr>
            <w:r>
              <w:rPr>
                <w:sz w:val="16"/>
              </w:rPr>
              <w:t>B1-c worst recorded: Excessive Heat, Heat</w:t>
            </w:r>
          </w:p>
        </w:tc>
      </w:tr>
      <w:tr>
        <w:trPr>
          <w:cantSplit/>
        </w:trPr>
        <w:tc>
          <w:tcPr>
            <w:tcW w:type="dxa" w:w="1037"/>
          </w:tcPr>
          <w:p>
            <w:pPr>
              <w:spacing w:after="0"/>
              <w:jc w:val="left"/>
            </w:pPr>
            <w:r>
              <w:rPr>
                <w:sz w:val="16"/>
              </w:rPr>
              <w:t>1999-11-01</w:t>
            </w:r>
          </w:p>
        </w:tc>
        <w:tc>
          <w:tcPr>
            <w:tcW w:type="dxa" w:w="1215"/>
          </w:tcPr>
          <w:p>
            <w:pPr>
              <w:spacing w:after="0"/>
              <w:jc w:val="left"/>
            </w:pPr>
            <w:r>
              <w:rPr>
                <w:sz w:val="16"/>
              </w:rPr>
              <w:t>High Wind</w:t>
            </w:r>
          </w:p>
        </w:tc>
        <w:tc>
          <w:tcPr>
            <w:tcW w:type="dxa" w:w="1348"/>
          </w:tcPr>
          <w:p>
            <w:pPr>
              <w:spacing w:after="0"/>
              <w:jc w:val="left"/>
            </w:pPr>
            <w:r>
              <w:rPr>
                <w:sz w:val="16"/>
              </w:rPr>
              <w:t>66 kt (76 mph), measurement type not recorded</w:t>
            </w:r>
          </w:p>
        </w:tc>
        <w:tc>
          <w:tcPr>
            <w:tcW w:type="dxa" w:w="3000"/>
          </w:tcPr>
          <w:p>
            <w:pPr>
              <w:spacing w:after="0"/>
              <w:jc w:val="left"/>
            </w:pPr>
            <w:r>
              <w:rPr>
                <w:sz w:val="16"/>
              </w:rPr>
              <w:t>damage not reported</w:t>
            </w:r>
          </w:p>
        </w:tc>
        <w:tc>
          <w:tcPr>
            <w:tcW w:type="dxa" w:w="933"/>
          </w:tcPr>
          <w:p>
            <w:pPr>
              <w:spacing w:after="0"/>
              <w:jc w:val="right"/>
            </w:pPr>
            <w:r>
              <w:rPr>
                <w:sz w:val="16"/>
              </w:rPr>
              <w:t>0, 0</w:t>
            </w:r>
          </w:p>
        </w:tc>
        <w:tc>
          <w:tcPr>
            <w:tcW w:type="dxa" w:w="2252"/>
          </w:tcPr>
          <w:p>
            <w:pPr>
              <w:spacing w:after="0"/>
              <w:jc w:val="left"/>
            </w:pPr>
            <w:r>
              <w:rPr>
                <w:sz w:val="16"/>
              </w:rPr>
              <w:t>NWS zone NDZ006 (TOWNER), zone-level</w:t>
            </w:r>
          </w:p>
        </w:tc>
        <w:tc>
          <w:tcPr>
            <w:tcW w:type="dxa" w:w="1054"/>
          </w:tcPr>
          <w:p>
            <w:pPr>
              <w:spacing w:after="0"/>
              <w:jc w:val="left"/>
            </w:pPr>
          </w:p>
        </w:tc>
        <w:tc>
          <w:tcPr>
            <w:tcW w:type="dxa" w:w="3272"/>
          </w:tcPr>
          <w:p>
            <w:pPr>
              <w:spacing w:after="0"/>
              <w:jc w:val="left"/>
            </w:pPr>
            <w:r>
              <w:rPr>
                <w:sz w:val="16"/>
              </w:rPr>
              <w:t>B1-c worst recorded: High Wind and Strong Wind</w:t>
            </w:r>
          </w:p>
        </w:tc>
      </w:tr>
      <w:tr>
        <w:trPr>
          <w:cantSplit/>
        </w:trPr>
        <w:tc>
          <w:tcPr>
            <w:tcW w:type="dxa" w:w="1037"/>
          </w:tcPr>
          <w:p>
            <w:pPr>
              <w:spacing w:after="0"/>
              <w:jc w:val="left"/>
            </w:pPr>
            <w:r>
              <w:rPr>
                <w:sz w:val="16"/>
              </w:rPr>
              <w:t>1997-04-05</w:t>
            </w:r>
          </w:p>
        </w:tc>
        <w:tc>
          <w:tcPr>
            <w:tcW w:type="dxa" w:w="1215"/>
          </w:tcPr>
          <w:p>
            <w:pPr>
              <w:spacing w:after="0"/>
              <w:jc w:val="left"/>
            </w:pPr>
            <w:r>
              <w:rPr>
                <w:sz w:val="16"/>
              </w:rPr>
              <w:t>Blizzard</w:t>
            </w:r>
          </w:p>
        </w:tc>
        <w:tc>
          <w:tcPr>
            <w:tcW w:type="dxa" w:w="1348"/>
          </w:tcPr>
          <w:p>
            <w:pPr>
              <w:spacing w:after="0"/>
              <w:jc w:val="left"/>
            </w:pPr>
          </w:p>
        </w:tc>
        <w:tc>
          <w:tcPr>
            <w:tcW w:type="dxa" w:w="3000"/>
          </w:tcPr>
          <w:p>
            <w:pPr>
              <w:spacing w:after="0"/>
              <w:jc w:val="left"/>
            </w:pPr>
            <w:r>
              <w:rPr>
                <w:sz w:val="16"/>
              </w:rPr>
              <w:t>$6,000,000 property; crops not reported (zone total, 1997 dollars)</w:t>
            </w:r>
          </w:p>
        </w:tc>
        <w:tc>
          <w:tcPr>
            <w:tcW w:type="dxa" w:w="933"/>
          </w:tcPr>
          <w:p>
            <w:pPr>
              <w:spacing w:after="0"/>
              <w:jc w:val="right"/>
            </w:pPr>
            <w:r>
              <w:rPr>
                <w:sz w:val="16"/>
              </w:rPr>
              <w:t>0, 0</w:t>
            </w:r>
          </w:p>
        </w:tc>
        <w:tc>
          <w:tcPr>
            <w:tcW w:type="dxa" w:w="2252"/>
          </w:tcPr>
          <w:p>
            <w:pPr>
              <w:spacing w:after="0"/>
              <w:jc w:val="left"/>
            </w:pPr>
            <w:r>
              <w:rPr>
                <w:sz w:val="16"/>
              </w:rPr>
              <w:t>NWS zone NDZ006 (TOWNER), zone-level</w:t>
            </w:r>
          </w:p>
        </w:tc>
        <w:tc>
          <w:tcPr>
            <w:tcW w:type="dxa" w:w="1054"/>
          </w:tcPr>
          <w:p>
            <w:pPr>
              <w:spacing w:after="0"/>
              <w:jc w:val="left"/>
            </w:pPr>
          </w:p>
        </w:tc>
        <w:tc>
          <w:tcPr>
            <w:tcW w:type="dxa" w:w="327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1997-04-04</w:t>
            </w:r>
          </w:p>
        </w:tc>
        <w:tc>
          <w:tcPr>
            <w:tcW w:type="dxa" w:w="1215"/>
          </w:tcPr>
          <w:p>
            <w:pPr>
              <w:spacing w:after="0"/>
              <w:jc w:val="left"/>
            </w:pPr>
            <w:r>
              <w:rPr>
                <w:sz w:val="16"/>
              </w:rPr>
              <w:t>Ice Storm</w:t>
            </w:r>
          </w:p>
        </w:tc>
        <w:tc>
          <w:tcPr>
            <w:tcW w:type="dxa" w:w="1348"/>
          </w:tcPr>
          <w:p>
            <w:pPr>
              <w:spacing w:after="0"/>
              <w:jc w:val="left"/>
            </w:pPr>
          </w:p>
        </w:tc>
        <w:tc>
          <w:tcPr>
            <w:tcW w:type="dxa" w:w="3000"/>
          </w:tcPr>
          <w:p>
            <w:pPr>
              <w:spacing w:after="0"/>
              <w:jc w:val="left"/>
            </w:pPr>
            <w:r>
              <w:rPr>
                <w:sz w:val="16"/>
              </w:rPr>
              <w:t>$6,000,000 property; crops not reported (zone total, 1997 dollars)</w:t>
            </w:r>
          </w:p>
        </w:tc>
        <w:tc>
          <w:tcPr>
            <w:tcW w:type="dxa" w:w="933"/>
          </w:tcPr>
          <w:p>
            <w:pPr>
              <w:spacing w:after="0"/>
              <w:jc w:val="right"/>
            </w:pPr>
            <w:r>
              <w:rPr>
                <w:sz w:val="16"/>
              </w:rPr>
              <w:t>0, 0</w:t>
            </w:r>
          </w:p>
        </w:tc>
        <w:tc>
          <w:tcPr>
            <w:tcW w:type="dxa" w:w="2252"/>
          </w:tcPr>
          <w:p>
            <w:pPr>
              <w:spacing w:after="0"/>
              <w:jc w:val="left"/>
            </w:pPr>
            <w:r>
              <w:rPr>
                <w:sz w:val="16"/>
              </w:rPr>
              <w:t>NWS zone NDZ006 (TOWNER), zone-level</w:t>
            </w:r>
          </w:p>
        </w:tc>
        <w:tc>
          <w:tcPr>
            <w:tcW w:type="dxa" w:w="1054"/>
          </w:tcPr>
          <w:p>
            <w:pPr>
              <w:spacing w:after="0"/>
              <w:jc w:val="left"/>
            </w:pPr>
          </w:p>
        </w:tc>
        <w:tc>
          <w:tcPr>
            <w:tcW w:type="dxa" w:w="3272"/>
          </w:tcPr>
          <w:p>
            <w:pPr>
              <w:spacing w:after="0"/>
              <w:jc w:val="left"/>
            </w:pPr>
            <w:r>
              <w:rPr>
                <w:sz w:val="16"/>
              </w:rPr>
              <w:t>B1-c worst recorded: Ice Storm</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(540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5"/>
        <w:gridCol w:w="1387"/>
        <w:gridCol w:w="1850"/>
        <w:gridCol w:w="1037"/>
        <w:gridCol w:w="1373"/>
        <w:gridCol w:w="1615"/>
        <w:gridCol w:w="1851"/>
        <w:gridCol w:w="1037"/>
        <w:gridCol w:w="1531"/>
      </w:tblGrid>
      <w:tr>
        <w:trPr>
          <w:cantSplit/>
          <w:tblHeader/>
        </w:trPr>
        <w:tc>
          <w:tcPr>
            <w:tcW w:type="dxa" w:w="1037"/>
            <w:shd w:val="clear" w:color="auto" w:fill="E8E8E8"/>
          </w:tcPr>
          <w:p>
            <w:pPr>
              <w:spacing w:after="0"/>
              <w:jc w:val="left"/>
            </w:pPr>
            <w:r>
              <w:rPr>
                <w:b/>
                <w:sz w:val="16"/>
              </w:rPr>
              <w:t>Hazard</w:t>
            </w:r>
          </w:p>
        </w:tc>
        <w:tc>
          <w:tcPr>
            <w:tcW w:type="dxa" w:w="139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7"/>
            <w:shd w:val="clear" w:color="auto" w:fill="E8E8E8"/>
          </w:tcPr>
          <w:p>
            <w:pPr>
              <w:spacing w:after="0"/>
              <w:jc w:val="left"/>
            </w:pPr>
            <w:r>
              <w:rPr>
                <w:b/>
                <w:sz w:val="16"/>
              </w:rPr>
              <w:t>Unit</w:t>
            </w:r>
          </w:p>
        </w:tc>
        <w:tc>
          <w:tcPr>
            <w:tcW w:type="dxa" w:w="185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3"/>
            <w:shd w:val="clear" w:color="auto" w:fill="E8E8E8"/>
          </w:tcPr>
          <w:p>
            <w:pPr>
              <w:spacing w:after="0"/>
              <w:jc w:val="left"/>
            </w:pPr>
            <w:r>
              <w:rPr>
                <w:b/>
                <w:sz w:val="16"/>
              </w:rPr>
              <w:t>Descriptor basis</w:t>
            </w:r>
          </w:p>
        </w:tc>
        <w:tc>
          <w:tcPr>
            <w:tcW w:type="dxa" w:w="1615"/>
            <w:shd w:val="clear" w:color="auto" w:fill="E8E8E8"/>
          </w:tcPr>
          <w:p>
            <w:pPr>
              <w:spacing w:after="0"/>
              <w:jc w:val="right"/>
            </w:pPr>
            <w:r>
              <w:rPr>
                <w:b/>
                <w:sz w:val="16"/>
              </w:rPr>
              <w:t>NRI events or days in its record period (hail, wind and tornado are area-weighted, so can be fractional)</w:t>
            </w:r>
          </w:p>
        </w:tc>
        <w:tc>
          <w:tcPr>
            <w:tcW w:type="dxa" w:w="185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5"/>
          </w:tcPr>
          <w:p>
            <w:pPr>
              <w:spacing w:after="0"/>
              <w:jc w:val="right"/>
            </w:pPr>
            <w:r>
              <w:rPr>
                <w:sz w:val="16"/>
              </w:rPr>
              <w:t>23.6</w:t>
            </w:r>
          </w:p>
        </w:tc>
        <w:tc>
          <w:tcPr>
            <w:tcW w:type="dxa" w:w="1387"/>
          </w:tcPr>
          <w:p>
            <w:pPr>
              <w:spacing w:after="0"/>
              <w:jc w:val="left"/>
            </w:pPr>
            <w:r>
              <w:rPr>
                <w:sz w:val="16"/>
              </w:rPr>
              <w:t>event-days per year</w:t>
            </w:r>
          </w:p>
        </w:tc>
        <w:tc>
          <w:tcPr>
            <w:tcW w:type="dxa" w:w="1850"/>
          </w:tcPr>
          <w:p>
            <w:pPr>
              <w:spacing w:after="0"/>
              <w:jc w:val="left"/>
            </w:pPr>
            <w:r>
              <w:rPr>
                <w:sz w:val="16"/>
              </w:rPr>
              <w:t>about 23.6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24 of 30 years, 1996 to 2025 (80%)</w:t>
            </w:r>
          </w:p>
        </w:tc>
        <w:tc>
          <w:tcPr>
            <w:tcW w:type="dxa" w:w="1615"/>
          </w:tcPr>
          <w:p>
            <w:pPr>
              <w:spacing w:after="0"/>
              <w:jc w:val="right"/>
            </w:pPr>
            <w:r>
              <w:rPr>
                <w:sz w:val="16"/>
              </w:rPr>
              <w:t>448</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Drought</w:t>
            </w:r>
          </w:p>
        </w:tc>
        <w:tc>
          <w:tcPr>
            <w:tcW w:type="dxa" w:w="1395"/>
          </w:tcPr>
          <w:p>
            <w:pPr>
              <w:spacing w:after="0"/>
              <w:jc w:val="right"/>
            </w:pPr>
            <w:r>
              <w:rPr>
                <w:sz w:val="16"/>
              </w:rPr>
              <w:t>11.9</w:t>
            </w:r>
          </w:p>
        </w:tc>
        <w:tc>
          <w:tcPr>
            <w:tcW w:type="dxa" w:w="1387"/>
          </w:tcPr>
          <w:p>
            <w:pPr>
              <w:spacing w:after="0"/>
              <w:jc w:val="left"/>
            </w:pPr>
            <w:r>
              <w:rPr>
                <w:sz w:val="16"/>
              </w:rPr>
              <w:t>event-days per year</w:t>
            </w:r>
          </w:p>
        </w:tc>
        <w:tc>
          <w:tcPr>
            <w:tcW w:type="dxa" w:w="1850"/>
          </w:tcPr>
          <w:p>
            <w:pPr>
              <w:spacing w:after="0"/>
              <w:jc w:val="left"/>
            </w:pPr>
            <w:r>
              <w:rPr>
                <w:sz w:val="16"/>
              </w:rPr>
              <w:t>about 11.9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4 of 30 years, 1996 to 2025 (13.3%)</w:t>
            </w:r>
          </w:p>
        </w:tc>
        <w:tc>
          <w:tcPr>
            <w:tcW w:type="dxa" w:w="1615"/>
          </w:tcPr>
          <w:p>
            <w:pPr>
              <w:spacing w:after="0"/>
              <w:jc w:val="right"/>
            </w:pPr>
            <w:r>
              <w:rPr>
                <w:sz w:val="16"/>
              </w:rPr>
              <w:t>301</w:t>
            </w:r>
          </w:p>
        </w:tc>
        <w:tc>
          <w:tcPr>
            <w:tcW w:type="dxa" w:w="185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Earthquake</w:t>
            </w:r>
          </w:p>
        </w:tc>
        <w:tc>
          <w:tcPr>
            <w:tcW w:type="dxa" w:w="1395"/>
          </w:tcPr>
          <w:p>
            <w:pPr>
              <w:spacing w:after="0"/>
              <w:jc w:val="right"/>
            </w:pPr>
            <w:r>
              <w:rPr>
                <w:sz w:val="16"/>
              </w:rPr>
              <w:t>0.000081</w:t>
            </w:r>
          </w:p>
        </w:tc>
        <w:tc>
          <w:tcPr>
            <w:tcW w:type="dxa" w:w="1387"/>
          </w:tcPr>
          <w:p>
            <w:pPr>
              <w:spacing w:after="0"/>
              <w:jc w:val="left"/>
            </w:pPr>
            <w:r>
              <w:rPr>
                <w:sz w:val="16"/>
              </w:rPr>
              <w:t>annual probability at a location</w:t>
            </w:r>
          </w:p>
        </w:tc>
        <w:tc>
          <w:tcPr>
            <w:tcW w:type="dxa" w:w="1850"/>
          </w:tcPr>
          <w:p>
            <w:pPr>
              <w:spacing w:after="0"/>
              <w:jc w:val="left"/>
            </w:pPr>
            <w:r>
              <w:rPr>
                <w:sz w:val="16"/>
              </w:rPr>
              <w:t>chance a given location in the county has at least minor-damage shaking in a year: 0.0081%</w:t>
            </w:r>
          </w:p>
        </w:tc>
        <w:tc>
          <w:tcPr>
            <w:tcW w:type="dxa" w:w="1037"/>
          </w:tcPr>
          <w:p>
            <w:pPr>
              <w:spacing w:after="0"/>
              <w:jc w:val="left"/>
            </w:pPr>
          </w:p>
        </w:tc>
        <w:tc>
          <w:tcPr>
            <w:tcW w:type="dxa" w:w="1373"/>
          </w:tcPr>
          <w:p>
            <w:pPr>
              <w:spacing w:after="0"/>
              <w:jc w:val="left"/>
            </w:pP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5"/>
          </w:tcPr>
          <w:p>
            <w:pPr>
              <w:spacing w:after="0"/>
              <w:jc w:val="right"/>
            </w:pPr>
            <w:r>
              <w:rPr>
                <w:sz w:val="16"/>
              </w:rPr>
              <w:t>2.11</w:t>
            </w:r>
          </w:p>
        </w:tc>
        <w:tc>
          <w:tcPr>
            <w:tcW w:type="dxa" w:w="1387"/>
          </w:tcPr>
          <w:p>
            <w:pPr>
              <w:spacing w:after="0"/>
              <w:jc w:val="left"/>
            </w:pPr>
            <w:r>
              <w:rPr>
                <w:sz w:val="16"/>
              </w:rPr>
              <w:t>events per year</w:t>
            </w:r>
          </w:p>
        </w:tc>
        <w:tc>
          <w:tcPr>
            <w:tcW w:type="dxa" w:w="1850"/>
          </w:tcPr>
          <w:p>
            <w:pPr>
              <w:spacing w:after="0"/>
              <w:jc w:val="left"/>
            </w:pPr>
            <w:r>
              <w:rPr>
                <w:sz w:val="16"/>
              </w:rPr>
              <w:t>about 2.11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80.3 (modeled)</w:t>
            </w:r>
          </w:p>
        </w:tc>
        <w:tc>
          <w:tcPr>
            <w:tcW w:type="dxa" w:w="1851"/>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Heat Wave</w:t>
            </w:r>
          </w:p>
        </w:tc>
        <w:tc>
          <w:tcPr>
            <w:tcW w:type="dxa" w:w="1395"/>
          </w:tcPr>
          <w:p>
            <w:pPr>
              <w:spacing w:after="0"/>
              <w:jc w:val="right"/>
            </w:pPr>
            <w:r>
              <w:rPr>
                <w:sz w:val="16"/>
              </w:rPr>
              <w:t>0.684</w:t>
            </w:r>
          </w:p>
        </w:tc>
        <w:tc>
          <w:tcPr>
            <w:tcW w:type="dxa" w:w="1387"/>
          </w:tcPr>
          <w:p>
            <w:pPr>
              <w:spacing w:after="0"/>
              <w:jc w:val="left"/>
            </w:pPr>
            <w:r>
              <w:rPr>
                <w:sz w:val="16"/>
              </w:rPr>
              <w:t>event-days per year</w:t>
            </w:r>
          </w:p>
        </w:tc>
        <w:tc>
          <w:tcPr>
            <w:tcW w:type="dxa" w:w="1850"/>
          </w:tcPr>
          <w:p>
            <w:pPr>
              <w:spacing w:after="0"/>
              <w:jc w:val="left"/>
            </w:pPr>
            <w:r>
              <w:rPr>
                <w:sz w:val="16"/>
              </w:rPr>
              <w:t>about 0.684 days per year</w:t>
            </w:r>
          </w:p>
        </w:tc>
        <w:tc>
          <w:tcPr>
            <w:tcW w:type="dxa" w:w="1037"/>
          </w:tcPr>
          <w:p>
            <w:pPr>
              <w:spacing w:after="0"/>
              <w:jc w:val="left"/>
            </w:pPr>
            <w:r>
              <w:rPr>
                <w:sz w:val="16"/>
              </w:rPr>
              <w:t>Possible</w:t>
            </w:r>
          </w:p>
        </w:tc>
        <w:tc>
          <w:tcPr>
            <w:tcW w:type="dxa" w:w="1373"/>
          </w:tcPr>
          <w:p>
            <w:pPr>
              <w:spacing w:after="0"/>
              <w:jc w:val="left"/>
            </w:pPr>
            <w:r>
              <w:rPr>
                <w:sz w:val="16"/>
              </w:rPr>
              <w:t>Storm Events event-days in 1 of 30 years, 1996 to 2025 (3.33%)</w:t>
            </w:r>
          </w:p>
        </w:tc>
        <w:tc>
          <w:tcPr>
            <w:tcW w:type="dxa" w:w="1615"/>
          </w:tcPr>
          <w:p>
            <w:pPr>
              <w:spacing w:after="0"/>
              <w:jc w:val="right"/>
            </w:pPr>
            <w:r>
              <w:rPr>
                <w:sz w:val="16"/>
              </w:rPr>
              <w:t>12</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Hurricane</w:t>
            </w:r>
          </w:p>
        </w:tc>
        <w:tc>
          <w:tcPr>
            <w:tcW w:type="dxa" w:w="1395"/>
          </w:tcPr>
          <w:p>
            <w:pPr>
              <w:spacing w:after="0"/>
              <w:jc w:val="right"/>
            </w:pPr>
          </w:p>
        </w:tc>
        <w:tc>
          <w:tcPr>
            <w:tcW w:type="dxa" w:w="1387"/>
          </w:tcPr>
          <w:p>
            <w:pPr>
              <w:spacing w:after="0"/>
              <w:jc w:val="left"/>
            </w:pPr>
            <w:r>
              <w:rPr>
                <w:sz w:val="16"/>
              </w:rPr>
              <w:t>events per year</w:t>
            </w:r>
          </w:p>
        </w:tc>
        <w:tc>
          <w:tcPr>
            <w:tcW w:type="dxa" w:w="1850"/>
          </w:tcPr>
          <w:p>
            <w:pPr>
              <w:spacing w:after="0"/>
              <w:jc w:val="left"/>
            </w:pPr>
          </w:p>
        </w:tc>
        <w:tc>
          <w:tcPr>
            <w:tcW w:type="dxa" w:w="1037"/>
          </w:tcPr>
          <w:p>
            <w:pPr>
              <w:spacing w:after="0"/>
              <w:jc w:val="left"/>
            </w:pPr>
          </w:p>
        </w:tc>
        <w:tc>
          <w:tcPr>
            <w:tcW w:type="dxa" w:w="1373"/>
          </w:tcPr>
          <w:p>
            <w:pPr>
              <w:spacing w:after="0"/>
              <w:jc w:val="left"/>
            </w:pPr>
          </w:p>
        </w:tc>
        <w:tc>
          <w:tcPr>
            <w:tcW w:type="dxa" w:w="1615"/>
          </w:tcPr>
          <w:p>
            <w:pPr>
              <w:spacing w:after="0"/>
              <w:jc w:val="right"/>
            </w:pPr>
          </w:p>
        </w:tc>
        <w:tc>
          <w:tcPr>
            <w:tcW w:type="dxa" w:w="1851"/>
          </w:tcPr>
          <w:p>
            <w:pPr>
              <w:spacing w:after="0"/>
              <w:jc w:val="left"/>
            </w:pPr>
            <w:r>
              <w:rPr>
                <w:sz w:val="16"/>
              </w:rPr>
              <w:t>1851 to 2024 (Atlantic)</w:t>
            </w:r>
          </w:p>
        </w:tc>
        <w:tc>
          <w:tcPr>
            <w:tcW w:type="dxa" w:w="1037"/>
          </w:tcPr>
          <w:p>
            <w:pPr>
              <w:spacing w:after="0"/>
              <w:jc w:val="left"/>
            </w:pPr>
            <w:r>
              <w:rPr>
                <w:sz w:val="16"/>
              </w:rPr>
              <w:t>see B1-f</w:t>
            </w:r>
          </w:p>
        </w:tc>
        <w:tc>
          <w:tcPr>
            <w:tcW w:type="dxa" w:w="153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5"/>
          </w:tcPr>
          <w:p>
            <w:pPr>
              <w:spacing w:after="0"/>
              <w:jc w:val="right"/>
            </w:pPr>
            <w:r>
              <w:rPr>
                <w:sz w:val="16"/>
              </w:rPr>
              <w:t>0.489</w:t>
            </w:r>
          </w:p>
        </w:tc>
        <w:tc>
          <w:tcPr>
            <w:tcW w:type="dxa" w:w="1387"/>
          </w:tcPr>
          <w:p>
            <w:pPr>
              <w:spacing w:after="0"/>
              <w:jc w:val="left"/>
            </w:pPr>
            <w:r>
              <w:rPr>
                <w:sz w:val="16"/>
              </w:rPr>
              <w:t>event-days per year</w:t>
            </w:r>
          </w:p>
        </w:tc>
        <w:tc>
          <w:tcPr>
            <w:tcW w:type="dxa" w:w="1850"/>
          </w:tcPr>
          <w:p>
            <w:pPr>
              <w:spacing w:after="0"/>
              <w:jc w:val="left"/>
            </w:pPr>
            <w:r>
              <w:rPr>
                <w:sz w:val="16"/>
              </w:rPr>
              <w:t>about 0.489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3 of 30 years, 1996 to 2025 (10%)</w:t>
            </w:r>
          </w:p>
        </w:tc>
        <w:tc>
          <w:tcPr>
            <w:tcW w:type="dxa" w:w="1615"/>
          </w:tcPr>
          <w:p>
            <w:pPr>
              <w:spacing w:after="0"/>
              <w:jc w:val="right"/>
            </w:pPr>
            <w:r>
              <w:rPr>
                <w:sz w:val="16"/>
              </w:rPr>
              <w:t>33</w:t>
            </w:r>
          </w:p>
        </w:tc>
        <w:tc>
          <w:tcPr>
            <w:tcW w:type="dxa" w:w="1851"/>
          </w:tcPr>
          <w:p>
            <w:pPr>
              <w:spacing w:after="0"/>
              <w:jc w:val="left"/>
            </w:pPr>
            <w:r>
              <w:rPr>
                <w:sz w:val="16"/>
              </w:rPr>
              <w:t>1946-12-31 to 2014-02-12 (67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Inland Flooding</w:t>
            </w:r>
          </w:p>
        </w:tc>
        <w:tc>
          <w:tcPr>
            <w:tcW w:type="dxa" w:w="1395"/>
          </w:tcPr>
          <w:p>
            <w:pPr>
              <w:spacing w:after="0"/>
              <w:jc w:val="right"/>
            </w:pPr>
            <w:r>
              <w:rPr>
                <w:sz w:val="16"/>
              </w:rPr>
              <w:t>0.786</w:t>
            </w:r>
          </w:p>
        </w:tc>
        <w:tc>
          <w:tcPr>
            <w:tcW w:type="dxa" w:w="1387"/>
          </w:tcPr>
          <w:p>
            <w:pPr>
              <w:spacing w:after="0"/>
              <w:jc w:val="left"/>
            </w:pPr>
            <w:r>
              <w:rPr>
                <w:sz w:val="16"/>
              </w:rPr>
              <w:t>event-days per year</w:t>
            </w:r>
          </w:p>
        </w:tc>
        <w:tc>
          <w:tcPr>
            <w:tcW w:type="dxa" w:w="1850"/>
          </w:tcPr>
          <w:p>
            <w:pPr>
              <w:spacing w:after="0"/>
              <w:jc w:val="left"/>
            </w:pPr>
            <w:r>
              <w:rPr>
                <w:sz w:val="16"/>
              </w:rPr>
              <w:t>about 0.786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12 of 30 years, 1996 to 2025 (40%)</w:t>
            </w:r>
          </w:p>
        </w:tc>
        <w:tc>
          <w:tcPr>
            <w:tcW w:type="dxa" w:w="1615"/>
          </w:tcPr>
          <w:p>
            <w:pPr>
              <w:spacing w:after="0"/>
              <w:jc w:val="right"/>
            </w:pPr>
            <w:r>
              <w:rPr>
                <w:sz w:val="16"/>
              </w:rPr>
              <w:t>22</w:t>
            </w:r>
          </w:p>
        </w:tc>
        <w:tc>
          <w:tcPr>
            <w:tcW w:type="dxa" w:w="1851"/>
          </w:tcPr>
          <w:p>
            <w:pPr>
              <w:spacing w:after="0"/>
              <w:jc w:val="left"/>
            </w:pPr>
            <w:r>
              <w:rPr>
                <w:sz w:val="16"/>
              </w:rPr>
              <w:t>1996 to 2023 (28 years)</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Landslide</w:t>
            </w:r>
          </w:p>
        </w:tc>
        <w:tc>
          <w:tcPr>
            <w:tcW w:type="dxa" w:w="1395"/>
          </w:tcPr>
          <w:p>
            <w:pPr>
              <w:spacing w:after="0"/>
              <w:jc w:val="right"/>
            </w:pPr>
            <w:r>
              <w:rPr>
                <w:sz w:val="16"/>
              </w:rPr>
              <w:t>0.0899</w:t>
            </w:r>
          </w:p>
        </w:tc>
        <w:tc>
          <w:tcPr>
            <w:tcW w:type="dxa" w:w="1387"/>
          </w:tcPr>
          <w:p>
            <w:pPr>
              <w:spacing w:after="0"/>
              <w:jc w:val="left"/>
            </w:pPr>
            <w:r>
              <w:rPr>
                <w:sz w:val="16"/>
              </w:rPr>
              <w:t>events per year (modeled)</w:t>
            </w:r>
          </w:p>
        </w:tc>
        <w:tc>
          <w:tcPr>
            <w:tcW w:type="dxa" w:w="1850"/>
          </w:tcPr>
          <w:p>
            <w:pPr>
              <w:spacing w:after="0"/>
              <w:jc w:val="left"/>
            </w:pPr>
            <w:r>
              <w:rPr>
                <w:sz w:val="16"/>
              </w:rPr>
              <w:t>about 1 in 11 years</w:t>
            </w:r>
          </w:p>
        </w:tc>
        <w:tc>
          <w:tcPr>
            <w:tcW w:type="dxa" w:w="1037"/>
          </w:tcPr>
          <w:p>
            <w:pPr>
              <w:spacing w:after="0"/>
              <w:jc w:val="left"/>
            </w:pPr>
            <w:r>
              <w:rPr>
                <w:sz w:val="16"/>
              </w:rPr>
              <w:t>Possible</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Lightning</w:t>
            </w:r>
          </w:p>
        </w:tc>
        <w:tc>
          <w:tcPr>
            <w:tcW w:type="dxa" w:w="1395"/>
          </w:tcPr>
          <w:p>
            <w:pPr>
              <w:spacing w:after="0"/>
              <w:jc w:val="right"/>
            </w:pPr>
            <w:r>
              <w:rPr>
                <w:sz w:val="16"/>
              </w:rPr>
              <w:t>25.9</w:t>
            </w:r>
          </w:p>
        </w:tc>
        <w:tc>
          <w:tcPr>
            <w:tcW w:type="dxa" w:w="1387"/>
          </w:tcPr>
          <w:p>
            <w:pPr>
              <w:spacing w:after="0"/>
              <w:jc w:val="left"/>
            </w:pPr>
            <w:r>
              <w:rPr>
                <w:sz w:val="16"/>
              </w:rPr>
              <w:t>days per year with a strike</w:t>
            </w:r>
          </w:p>
        </w:tc>
        <w:tc>
          <w:tcPr>
            <w:tcW w:type="dxa" w:w="1850"/>
          </w:tcPr>
          <w:p>
            <w:pPr>
              <w:spacing w:after="0"/>
              <w:jc w:val="left"/>
            </w:pPr>
            <w:r>
              <w:rPr>
                <w:sz w:val="16"/>
              </w:rPr>
              <w:t>about 25.9 days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1995 to 2023 (29 years; CONUS)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Strong Wind</w:t>
            </w:r>
          </w:p>
        </w:tc>
        <w:tc>
          <w:tcPr>
            <w:tcW w:type="dxa" w:w="1395"/>
          </w:tcPr>
          <w:p>
            <w:pPr>
              <w:spacing w:after="0"/>
              <w:jc w:val="right"/>
            </w:pPr>
            <w:r>
              <w:rPr>
                <w:sz w:val="16"/>
              </w:rPr>
              <w:t>0.962</w:t>
            </w:r>
          </w:p>
        </w:tc>
        <w:tc>
          <w:tcPr>
            <w:tcW w:type="dxa" w:w="1387"/>
          </w:tcPr>
          <w:p>
            <w:pPr>
              <w:spacing w:after="0"/>
              <w:jc w:val="left"/>
            </w:pPr>
            <w:r>
              <w:rPr>
                <w:sz w:val="16"/>
              </w:rPr>
              <w:t>events per year</w:t>
            </w:r>
          </w:p>
        </w:tc>
        <w:tc>
          <w:tcPr>
            <w:tcW w:type="dxa" w:w="1850"/>
          </w:tcPr>
          <w:p>
            <w:pPr>
              <w:spacing w:after="0"/>
              <w:jc w:val="left"/>
            </w:pPr>
            <w:r>
              <w:rPr>
                <w:sz w:val="16"/>
              </w:rPr>
              <w:t>about 0.96 per year</w:t>
            </w:r>
          </w:p>
        </w:tc>
        <w:tc>
          <w:tcPr>
            <w:tcW w:type="dxa" w:w="1037"/>
          </w:tcPr>
          <w:p>
            <w:pPr>
              <w:spacing w:after="0"/>
              <w:jc w:val="left"/>
            </w:pPr>
            <w:r>
              <w:rPr>
                <w:sz w:val="16"/>
              </w:rPr>
              <w:t>Likely</w:t>
            </w:r>
          </w:p>
        </w:tc>
        <w:tc>
          <w:tcPr>
            <w:tcW w:type="dxa" w:w="1373"/>
          </w:tcPr>
          <w:p>
            <w:pPr>
              <w:spacing w:after="0"/>
              <w:jc w:val="left"/>
            </w:pPr>
            <w:r>
              <w:rPr>
                <w:sz w:val="16"/>
              </w:rPr>
              <w:t>FEMA annualized frequency (modeled)</w:t>
            </w:r>
          </w:p>
        </w:tc>
        <w:tc>
          <w:tcPr>
            <w:tcW w:type="dxa" w:w="1615"/>
          </w:tcPr>
          <w:p>
            <w:pPr>
              <w:spacing w:after="0"/>
              <w:jc w:val="right"/>
            </w:pPr>
            <w:r>
              <w:rPr>
                <w:sz w:val="16"/>
              </w:rPr>
              <w:t>37</w:t>
            </w:r>
          </w:p>
        </w:tc>
        <w:tc>
          <w:tcPr>
            <w:tcW w:type="dxa" w:w="1851"/>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Tornado</w:t>
            </w:r>
          </w:p>
        </w:tc>
        <w:tc>
          <w:tcPr>
            <w:tcW w:type="dxa" w:w="1395"/>
          </w:tcPr>
          <w:p>
            <w:pPr>
              <w:spacing w:after="0"/>
              <w:jc w:val="right"/>
            </w:pPr>
            <w:r>
              <w:rPr>
                <w:sz w:val="16"/>
              </w:rPr>
              <w:t>0.338</w:t>
            </w:r>
          </w:p>
        </w:tc>
        <w:tc>
          <w:tcPr>
            <w:tcW w:type="dxa" w:w="1387"/>
          </w:tcPr>
          <w:p>
            <w:pPr>
              <w:spacing w:after="0"/>
              <w:jc w:val="left"/>
            </w:pPr>
            <w:r>
              <w:rPr>
                <w:sz w:val="16"/>
              </w:rPr>
              <w:t>events per year</w:t>
            </w:r>
          </w:p>
        </w:tc>
        <w:tc>
          <w:tcPr>
            <w:tcW w:type="dxa" w:w="1850"/>
          </w:tcPr>
          <w:p>
            <w:pPr>
              <w:spacing w:after="0"/>
              <w:jc w:val="left"/>
            </w:pPr>
            <w:r>
              <w:rPr>
                <w:sz w:val="16"/>
              </w:rPr>
              <w:t>about 1 in 3 years</w:t>
            </w:r>
          </w:p>
        </w:tc>
        <w:tc>
          <w:tcPr>
            <w:tcW w:type="dxa" w:w="1037"/>
          </w:tcPr>
          <w:p>
            <w:pPr>
              <w:spacing w:after="0"/>
              <w:jc w:val="left"/>
            </w:pPr>
            <w:r>
              <w:rPr>
                <w:sz w:val="16"/>
              </w:rPr>
              <w:t>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1950 to 2023 (EF2+); 1986 to 2023 (EF0-1)</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Wildfire</w:t>
            </w:r>
          </w:p>
        </w:tc>
        <w:tc>
          <w:tcPr>
            <w:tcW w:type="dxa" w:w="1395"/>
          </w:tcPr>
          <w:p>
            <w:pPr>
              <w:spacing w:after="0"/>
              <w:jc w:val="right"/>
            </w:pPr>
            <w:r>
              <w:rPr>
                <w:sz w:val="16"/>
              </w:rPr>
              <w:t>0.00213</w:t>
            </w:r>
          </w:p>
        </w:tc>
        <w:tc>
          <w:tcPr>
            <w:tcW w:type="dxa" w:w="1387"/>
          </w:tcPr>
          <w:p>
            <w:pPr>
              <w:spacing w:after="0"/>
              <w:jc w:val="left"/>
            </w:pPr>
            <w:r>
              <w:rPr>
                <w:sz w:val="16"/>
              </w:rPr>
              <w:t>annual probability at a location</w:t>
            </w:r>
          </w:p>
        </w:tc>
        <w:tc>
          <w:tcPr>
            <w:tcW w:type="dxa" w:w="1850"/>
          </w:tcPr>
          <w:p>
            <w:pPr>
              <w:spacing w:after="0"/>
              <w:jc w:val="left"/>
            </w:pPr>
            <w:r>
              <w:rPr>
                <w:sz w:val="16"/>
              </w:rPr>
              <w:t>chance a given location in the county burns in a year: 0.213%</w:t>
            </w:r>
          </w:p>
        </w:tc>
        <w:tc>
          <w:tcPr>
            <w:tcW w:type="dxa" w:w="1037"/>
          </w:tcPr>
          <w:p>
            <w:pPr>
              <w:spacing w:after="0"/>
              <w:jc w:val="left"/>
            </w:pPr>
          </w:p>
        </w:tc>
        <w:tc>
          <w:tcPr>
            <w:tcW w:type="dxa" w:w="1373"/>
          </w:tcPr>
          <w:p>
            <w:pPr>
              <w:spacing w:after="0"/>
              <w:jc w:val="left"/>
            </w:pPr>
            <w:r>
              <w:rPr>
                <w:sz w:val="16"/>
              </w:rPr>
              <w:t>Storm Events records in 0 of 30 years, 1996 to 2025 (0%)</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95"/>
          </w:tcPr>
          <w:p>
            <w:pPr>
              <w:spacing w:after="0"/>
              <w:jc w:val="right"/>
            </w:pPr>
            <w:r>
              <w:rPr>
                <w:sz w:val="16"/>
              </w:rPr>
              <w:t>19.8</w:t>
            </w:r>
          </w:p>
        </w:tc>
        <w:tc>
          <w:tcPr>
            <w:tcW w:type="dxa" w:w="1387"/>
          </w:tcPr>
          <w:p>
            <w:pPr>
              <w:spacing w:after="0"/>
              <w:jc w:val="left"/>
            </w:pPr>
            <w:r>
              <w:rPr>
                <w:sz w:val="16"/>
              </w:rPr>
              <w:t>event-days per year</w:t>
            </w:r>
          </w:p>
        </w:tc>
        <w:tc>
          <w:tcPr>
            <w:tcW w:type="dxa" w:w="1850"/>
          </w:tcPr>
          <w:p>
            <w:pPr>
              <w:spacing w:after="0"/>
              <w:jc w:val="left"/>
            </w:pPr>
            <w:r>
              <w:rPr>
                <w:sz w:val="16"/>
              </w:rPr>
              <w:t>about 19.8 days per year</w:t>
            </w:r>
          </w:p>
        </w:tc>
        <w:tc>
          <w:tcPr>
            <w:tcW w:type="dxa" w:w="1037"/>
          </w:tcPr>
          <w:p>
            <w:pPr>
              <w:spacing w:after="0"/>
              <w:jc w:val="left"/>
            </w:pPr>
            <w:r>
              <w:rPr>
                <w:sz w:val="16"/>
              </w:rPr>
              <w:t>Highly likely</w:t>
            </w:r>
          </w:p>
        </w:tc>
        <w:tc>
          <w:tcPr>
            <w:tcW w:type="dxa" w:w="1373"/>
          </w:tcPr>
          <w:p>
            <w:pPr>
              <w:spacing w:after="0"/>
              <w:jc w:val="left"/>
            </w:pPr>
            <w:r>
              <w:rPr>
                <w:sz w:val="16"/>
              </w:rPr>
              <w:t>Storm Events event-days in 29 of 30 years, 1996 to 2025 (96.7%)</w:t>
            </w:r>
          </w:p>
        </w:tc>
        <w:tc>
          <w:tcPr>
            <w:tcW w:type="dxa" w:w="1615"/>
          </w:tcPr>
          <w:p>
            <w:pPr>
              <w:spacing w:after="0"/>
              <w:jc w:val="right"/>
            </w:pPr>
            <w:r>
              <w:rPr>
                <w:sz w:val="16"/>
              </w:rPr>
              <w:t>376</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83</w:t>
            </w:r>
          </w:p>
        </w:tc>
        <w:tc>
          <w:tcPr>
            <w:tcW w:type="dxa" w:w="1381"/>
          </w:tcPr>
          <w:p>
            <w:pPr>
              <w:spacing w:after="0"/>
              <w:jc w:val="right"/>
            </w:pPr>
            <w:r>
              <w:rPr>
                <w:sz w:val="16"/>
              </w:rPr>
              <w:t>30</w:t>
            </w:r>
          </w:p>
        </w:tc>
        <w:tc>
          <w:tcPr>
            <w:tcW w:type="dxa" w:w="1381"/>
          </w:tcPr>
          <w:p>
            <w:pPr>
              <w:spacing w:after="0"/>
              <w:jc w:val="right"/>
            </w:pPr>
            <w:r>
              <w:rPr>
                <w:sz w:val="16"/>
              </w:rPr>
              <w:t>2.77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32</w:t>
            </w:r>
          </w:p>
        </w:tc>
        <w:tc>
          <w:tcPr>
            <w:tcW w:type="dxa" w:w="1381"/>
          </w:tcPr>
          <w:p>
            <w:pPr>
              <w:spacing w:after="0"/>
              <w:jc w:val="right"/>
            </w:pPr>
            <w:r>
              <w:rPr>
                <w:sz w:val="16"/>
              </w:rPr>
              <w:t>30</w:t>
            </w:r>
          </w:p>
        </w:tc>
        <w:tc>
          <w:tcPr>
            <w:tcW w:type="dxa" w:w="1381"/>
          </w:tcPr>
          <w:p>
            <w:pPr>
              <w:spacing w:after="0"/>
              <w:jc w:val="right"/>
            </w:pPr>
            <w:r>
              <w:rPr>
                <w:sz w:val="16"/>
              </w:rPr>
              <w:t>1.07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624"/>
        <w:gridCol w:w="3270"/>
        <w:gridCol w:w="6217"/>
      </w:tblGrid>
      <w:tr>
        <w:trPr>
          <w:cantSplit/>
          <w:tblHeader/>
        </w:trPr>
        <w:tc>
          <w:tcPr>
            <w:tcW w:type="dxa" w:w="4624"/>
            <w:shd w:val="clear" w:color="auto" w:fill="E8E8E8"/>
          </w:tcPr>
          <w:p>
            <w:pPr>
              <w:spacing w:after="0"/>
              <w:jc w:val="left"/>
            </w:pPr>
            <w:r>
              <w:rPr>
                <w:b/>
                <w:sz w:val="16"/>
              </w:rPr>
              <w:t>Hazard</w:t>
            </w:r>
          </w:p>
        </w:tc>
        <w:tc>
          <w:tcPr>
            <w:tcW w:type="dxa" w:w="3270"/>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217"/>
            <w:shd w:val="clear" w:color="auto" w:fill="E8E8E8"/>
          </w:tcPr>
          <w:p>
            <w:pPr>
              <w:spacing w:after="0"/>
              <w:jc w:val="left"/>
            </w:pPr>
            <w:r>
              <w:rPr>
                <w:b/>
                <w:sz w:val="16"/>
              </w:rPr>
              <w:t>Rating</w:t>
            </w:r>
          </w:p>
        </w:tc>
      </w:tr>
      <w:tr>
        <w:trPr>
          <w:cantSplit/>
        </w:trPr>
        <w:tc>
          <w:tcPr>
            <w:tcW w:type="dxa" w:w="4624"/>
          </w:tcPr>
          <w:p>
            <w:pPr>
              <w:spacing w:after="0"/>
              <w:jc w:val="left"/>
            </w:pPr>
            <w:r>
              <w:rPr>
                <w:sz w:val="16"/>
              </w:rPr>
              <w:t>Cold Wave</w:t>
            </w:r>
          </w:p>
        </w:tc>
        <w:tc>
          <w:tcPr>
            <w:tcW w:type="dxa" w:w="3270"/>
          </w:tcPr>
          <w:p>
            <w:pPr>
              <w:spacing w:after="0"/>
              <w:jc w:val="right"/>
            </w:pPr>
            <w:r>
              <w:rPr>
                <w:sz w:val="16"/>
              </w:rPr>
              <w:t>99.6</w:t>
            </w:r>
          </w:p>
        </w:tc>
        <w:tc>
          <w:tcPr>
            <w:tcW w:type="dxa" w:w="6217"/>
          </w:tcPr>
          <w:p>
            <w:pPr>
              <w:spacing w:after="0"/>
              <w:jc w:val="left"/>
            </w:pPr>
            <w:r>
              <w:rPr>
                <w:sz w:val="16"/>
              </w:rPr>
              <w:t>Very High</w:t>
            </w:r>
          </w:p>
        </w:tc>
      </w:tr>
      <w:tr>
        <w:trPr>
          <w:cantSplit/>
        </w:trPr>
        <w:tc>
          <w:tcPr>
            <w:tcW w:type="dxa" w:w="4624"/>
          </w:tcPr>
          <w:p>
            <w:pPr>
              <w:spacing w:after="0"/>
              <w:jc w:val="left"/>
            </w:pPr>
            <w:r>
              <w:rPr>
                <w:sz w:val="16"/>
              </w:rPr>
              <w:t>Drought</w:t>
            </w:r>
          </w:p>
        </w:tc>
        <w:tc>
          <w:tcPr>
            <w:tcW w:type="dxa" w:w="3270"/>
          </w:tcPr>
          <w:p>
            <w:pPr>
              <w:spacing w:after="0"/>
              <w:jc w:val="right"/>
            </w:pPr>
            <w:r>
              <w:rPr>
                <w:sz w:val="16"/>
              </w:rPr>
              <w:t>90.7</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Earthquake</w:t>
            </w:r>
          </w:p>
        </w:tc>
        <w:tc>
          <w:tcPr>
            <w:tcW w:type="dxa" w:w="3270"/>
          </w:tcPr>
          <w:p>
            <w:pPr>
              <w:spacing w:after="0"/>
              <w:jc w:val="right"/>
            </w:pPr>
            <w:r>
              <w:rPr>
                <w:sz w:val="16"/>
              </w:rPr>
              <w:t>4.5</w:t>
            </w:r>
          </w:p>
        </w:tc>
        <w:tc>
          <w:tcPr>
            <w:tcW w:type="dxa" w:w="6217"/>
          </w:tcPr>
          <w:p>
            <w:pPr>
              <w:spacing w:after="0"/>
              <w:jc w:val="left"/>
            </w:pPr>
            <w:r>
              <w:rPr>
                <w:sz w:val="16"/>
              </w:rPr>
              <w:t>Very Low</w:t>
            </w:r>
          </w:p>
        </w:tc>
      </w:tr>
      <w:tr>
        <w:trPr>
          <w:cantSplit/>
        </w:trPr>
        <w:tc>
          <w:tcPr>
            <w:tcW w:type="dxa" w:w="4624"/>
          </w:tcPr>
          <w:p>
            <w:pPr>
              <w:spacing w:after="0"/>
              <w:jc w:val="left"/>
            </w:pPr>
            <w:r>
              <w:rPr>
                <w:sz w:val="16"/>
              </w:rPr>
              <w:t>Hail</w:t>
            </w:r>
          </w:p>
        </w:tc>
        <w:tc>
          <w:tcPr>
            <w:tcW w:type="dxa" w:w="3270"/>
          </w:tcPr>
          <w:p>
            <w:pPr>
              <w:spacing w:after="0"/>
              <w:jc w:val="right"/>
            </w:pPr>
            <w:r>
              <w:rPr>
                <w:sz w:val="16"/>
              </w:rPr>
              <w:t>89.5</w:t>
            </w:r>
          </w:p>
        </w:tc>
        <w:tc>
          <w:tcPr>
            <w:tcW w:type="dxa" w:w="6217"/>
          </w:tcPr>
          <w:p>
            <w:pPr>
              <w:spacing w:after="0"/>
              <w:jc w:val="left"/>
            </w:pPr>
            <w:r>
              <w:rPr>
                <w:sz w:val="16"/>
              </w:rPr>
              <w:t>Relatively High</w:t>
            </w:r>
          </w:p>
        </w:tc>
      </w:tr>
      <w:tr>
        <w:trPr>
          <w:cantSplit/>
        </w:trPr>
        <w:tc>
          <w:tcPr>
            <w:tcW w:type="dxa" w:w="4624"/>
          </w:tcPr>
          <w:p>
            <w:pPr>
              <w:spacing w:after="0"/>
              <w:jc w:val="left"/>
            </w:pPr>
            <w:r>
              <w:rPr>
                <w:sz w:val="16"/>
              </w:rPr>
              <w:t>Heat Wave</w:t>
            </w:r>
          </w:p>
        </w:tc>
        <w:tc>
          <w:tcPr>
            <w:tcW w:type="dxa" w:w="3270"/>
          </w:tcPr>
          <w:p>
            <w:pPr>
              <w:spacing w:after="0"/>
              <w:jc w:val="right"/>
            </w:pPr>
            <w:r>
              <w:rPr>
                <w:sz w:val="16"/>
              </w:rPr>
              <w:t>4.9</w:t>
            </w:r>
          </w:p>
        </w:tc>
        <w:tc>
          <w:tcPr>
            <w:tcW w:type="dxa" w:w="6217"/>
          </w:tcPr>
          <w:p>
            <w:pPr>
              <w:spacing w:after="0"/>
              <w:jc w:val="left"/>
            </w:pPr>
            <w:r>
              <w:rPr>
                <w:sz w:val="16"/>
              </w:rPr>
              <w:t>Very Low</w:t>
            </w:r>
          </w:p>
        </w:tc>
      </w:tr>
      <w:tr>
        <w:trPr>
          <w:cantSplit/>
        </w:trPr>
        <w:tc>
          <w:tcPr>
            <w:tcW w:type="dxa" w:w="4624"/>
          </w:tcPr>
          <w:p>
            <w:pPr>
              <w:spacing w:after="0"/>
              <w:jc w:val="left"/>
            </w:pPr>
            <w:r>
              <w:rPr>
                <w:sz w:val="16"/>
              </w:rPr>
              <w:t>Hurricane</w:t>
            </w:r>
          </w:p>
        </w:tc>
        <w:tc>
          <w:tcPr>
            <w:tcW w:type="dxa" w:w="3270"/>
          </w:tcPr>
          <w:p>
            <w:pPr>
              <w:spacing w:after="0"/>
              <w:jc w:val="right"/>
            </w:pPr>
          </w:p>
        </w:tc>
        <w:tc>
          <w:tcPr>
            <w:tcW w:type="dxa" w:w="6217"/>
          </w:tcPr>
          <w:p>
            <w:pPr>
              <w:spacing w:after="0"/>
              <w:jc w:val="left"/>
            </w:pPr>
            <w:r>
              <w:rPr>
                <w:sz w:val="16"/>
              </w:rPr>
              <w:t>Not Applicable</w:t>
            </w:r>
          </w:p>
        </w:tc>
      </w:tr>
      <w:tr>
        <w:trPr>
          <w:cantSplit/>
        </w:trPr>
        <w:tc>
          <w:tcPr>
            <w:tcW w:type="dxa" w:w="4624"/>
          </w:tcPr>
          <w:p>
            <w:pPr>
              <w:spacing w:after="0"/>
              <w:jc w:val="left"/>
            </w:pPr>
            <w:r>
              <w:rPr>
                <w:sz w:val="16"/>
              </w:rPr>
              <w:t>Ice Storm</w:t>
            </w:r>
          </w:p>
        </w:tc>
        <w:tc>
          <w:tcPr>
            <w:tcW w:type="dxa" w:w="3270"/>
          </w:tcPr>
          <w:p>
            <w:pPr>
              <w:spacing w:after="0"/>
              <w:jc w:val="right"/>
            </w:pPr>
            <w:r>
              <w:rPr>
                <w:sz w:val="16"/>
              </w:rPr>
              <w:t>99.6</w:t>
            </w:r>
          </w:p>
        </w:tc>
        <w:tc>
          <w:tcPr>
            <w:tcW w:type="dxa" w:w="6217"/>
          </w:tcPr>
          <w:p>
            <w:pPr>
              <w:spacing w:after="0"/>
              <w:jc w:val="left"/>
            </w:pPr>
            <w:r>
              <w:rPr>
                <w:sz w:val="16"/>
              </w:rPr>
              <w:t>Very High</w:t>
            </w:r>
          </w:p>
        </w:tc>
      </w:tr>
      <w:tr>
        <w:trPr>
          <w:cantSplit/>
        </w:trPr>
        <w:tc>
          <w:tcPr>
            <w:tcW w:type="dxa" w:w="4624"/>
          </w:tcPr>
          <w:p>
            <w:pPr>
              <w:spacing w:after="0"/>
              <w:jc w:val="left"/>
            </w:pPr>
            <w:r>
              <w:rPr>
                <w:sz w:val="16"/>
              </w:rPr>
              <w:t>Inland Flooding</w:t>
            </w:r>
          </w:p>
        </w:tc>
        <w:tc>
          <w:tcPr>
            <w:tcW w:type="dxa" w:w="3270"/>
          </w:tcPr>
          <w:p>
            <w:pPr>
              <w:spacing w:after="0"/>
              <w:jc w:val="right"/>
            </w:pPr>
            <w:r>
              <w:rPr>
                <w:sz w:val="16"/>
              </w:rPr>
              <w:t>18.0</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Landslide</w:t>
            </w:r>
          </w:p>
        </w:tc>
        <w:tc>
          <w:tcPr>
            <w:tcW w:type="dxa" w:w="3270"/>
          </w:tcPr>
          <w:p>
            <w:pPr>
              <w:spacing w:after="0"/>
              <w:jc w:val="right"/>
            </w:pPr>
            <w:r>
              <w:rPr>
                <w:sz w:val="16"/>
              </w:rPr>
              <w:t>78.2</w:t>
            </w:r>
          </w:p>
        </w:tc>
        <w:tc>
          <w:tcPr>
            <w:tcW w:type="dxa" w:w="6217"/>
          </w:tcPr>
          <w:p>
            <w:pPr>
              <w:spacing w:after="0"/>
              <w:jc w:val="left"/>
            </w:pPr>
            <w:r>
              <w:rPr>
                <w:sz w:val="16"/>
              </w:rPr>
              <w:t>Very Low</w:t>
            </w:r>
          </w:p>
        </w:tc>
      </w:tr>
      <w:tr>
        <w:trPr>
          <w:cantSplit/>
        </w:trPr>
        <w:tc>
          <w:tcPr>
            <w:tcW w:type="dxa" w:w="4624"/>
          </w:tcPr>
          <w:p>
            <w:pPr>
              <w:spacing w:after="0"/>
              <w:jc w:val="left"/>
            </w:pPr>
            <w:r>
              <w:rPr>
                <w:sz w:val="16"/>
              </w:rPr>
              <w:t>Lightning</w:t>
            </w:r>
          </w:p>
        </w:tc>
        <w:tc>
          <w:tcPr>
            <w:tcW w:type="dxa" w:w="3270"/>
          </w:tcPr>
          <w:p>
            <w:pPr>
              <w:spacing w:after="0"/>
              <w:jc w:val="right"/>
            </w:pPr>
            <w:r>
              <w:rPr>
                <w:sz w:val="16"/>
              </w:rPr>
              <w:t>47.8</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Strong Wind</w:t>
            </w:r>
          </w:p>
        </w:tc>
        <w:tc>
          <w:tcPr>
            <w:tcW w:type="dxa" w:w="3270"/>
          </w:tcPr>
          <w:p>
            <w:pPr>
              <w:spacing w:after="0"/>
              <w:jc w:val="right"/>
            </w:pPr>
            <w:r>
              <w:rPr>
                <w:sz w:val="16"/>
              </w:rPr>
              <w:t>84.5</w:t>
            </w:r>
          </w:p>
        </w:tc>
        <w:tc>
          <w:tcPr>
            <w:tcW w:type="dxa" w:w="6217"/>
          </w:tcPr>
          <w:p>
            <w:pPr>
              <w:spacing w:after="0"/>
              <w:jc w:val="left"/>
            </w:pPr>
            <w:r>
              <w:rPr>
                <w:sz w:val="16"/>
              </w:rPr>
              <w:t>Relatively High</w:t>
            </w:r>
          </w:p>
        </w:tc>
      </w:tr>
      <w:tr>
        <w:trPr>
          <w:cantSplit/>
        </w:trPr>
        <w:tc>
          <w:tcPr>
            <w:tcW w:type="dxa" w:w="4624"/>
          </w:tcPr>
          <w:p>
            <w:pPr>
              <w:spacing w:after="0"/>
              <w:jc w:val="left"/>
            </w:pPr>
            <w:r>
              <w:rPr>
                <w:sz w:val="16"/>
              </w:rPr>
              <w:t>Tornado</w:t>
            </w:r>
          </w:p>
        </w:tc>
        <w:tc>
          <w:tcPr>
            <w:tcW w:type="dxa" w:w="3270"/>
          </w:tcPr>
          <w:p>
            <w:pPr>
              <w:spacing w:after="0"/>
              <w:jc w:val="right"/>
            </w:pPr>
            <w:r>
              <w:rPr>
                <w:sz w:val="16"/>
              </w:rPr>
              <w:t>46.5</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Wildfire</w:t>
            </w:r>
          </w:p>
        </w:tc>
        <w:tc>
          <w:tcPr>
            <w:tcW w:type="dxa" w:w="3270"/>
          </w:tcPr>
          <w:p>
            <w:pPr>
              <w:spacing w:after="0"/>
              <w:jc w:val="right"/>
            </w:pPr>
            <w:r>
              <w:rPr>
                <w:sz w:val="16"/>
              </w:rPr>
              <w:t>94.2</w:t>
            </w:r>
          </w:p>
        </w:tc>
        <w:tc>
          <w:tcPr>
            <w:tcW w:type="dxa" w:w="6217"/>
          </w:tcPr>
          <w:p>
            <w:pPr>
              <w:spacing w:after="0"/>
              <w:jc w:val="left"/>
            </w:pPr>
            <w:r>
              <w:rPr>
                <w:sz w:val="16"/>
              </w:rPr>
              <w:t>Relatively Moderate</w:t>
            </w:r>
          </w:p>
        </w:tc>
      </w:tr>
      <w:tr>
        <w:trPr>
          <w:cantSplit/>
        </w:trPr>
        <w:tc>
          <w:tcPr>
            <w:tcW w:type="dxa" w:w="4624"/>
          </w:tcPr>
          <w:p>
            <w:pPr>
              <w:spacing w:after="0"/>
              <w:jc w:val="left"/>
            </w:pPr>
            <w:r>
              <w:rPr>
                <w:sz w:val="16"/>
              </w:rPr>
              <w:t>Winter Weather</w:t>
            </w:r>
          </w:p>
        </w:tc>
        <w:tc>
          <w:tcPr>
            <w:tcW w:type="dxa" w:w="3270"/>
          </w:tcPr>
          <w:p>
            <w:pPr>
              <w:spacing w:after="0"/>
              <w:jc w:val="right"/>
            </w:pPr>
            <w:r>
              <w:rPr>
                <w:sz w:val="16"/>
              </w:rPr>
              <w:t>99.2</w:t>
            </w:r>
          </w:p>
        </w:tc>
        <w:tc>
          <w:tcPr>
            <w:tcW w:type="dxa" w:w="6217"/>
          </w:tcPr>
          <w:p>
            <w:pPr>
              <w:spacing w:after="0"/>
              <w:jc w:val="left"/>
            </w:pPr>
            <w:r>
              <w:rPr>
                <w:sz w:val="16"/>
              </w:rPr>
              <w:t>Very High</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43"/>
        <w:gridCol w:w="804"/>
        <w:gridCol w:w="3126"/>
        <w:gridCol w:w="2493"/>
        <w:gridCol w:w="3232"/>
        <w:gridCol w:w="2915"/>
      </w:tblGrid>
      <w:tr>
        <w:trPr>
          <w:cantSplit/>
          <w:tblHeader/>
        </w:trPr>
        <w:tc>
          <w:tcPr>
            <w:tcW w:type="dxa" w:w="1543"/>
            <w:shd w:val="clear" w:color="auto" w:fill="E8E8E8"/>
          </w:tcPr>
          <w:p>
            <w:pPr>
              <w:spacing w:after="0"/>
              <w:jc w:val="left"/>
            </w:pPr>
            <w:r>
              <w:rPr>
                <w:b/>
                <w:sz w:val="16"/>
              </w:rPr>
              <w:t>Jurisdiction</w:t>
            </w:r>
          </w:p>
        </w:tc>
        <w:tc>
          <w:tcPr>
            <w:tcW w:type="dxa" w:w="804"/>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Plan status</w:t>
            </w:r>
          </w:p>
        </w:tc>
        <w:tc>
          <w:tcPr>
            <w:tcW w:type="dxa" w:w="249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23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1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43"/>
          </w:tcPr>
          <w:p>
            <w:pPr>
              <w:spacing w:after="0"/>
              <w:jc w:val="left"/>
            </w:pPr>
            <w:r>
              <w:rPr>
                <w:sz w:val="16"/>
              </w:rPr>
              <w:t>Towner County</w:t>
            </w:r>
          </w:p>
        </w:tc>
        <w:tc>
          <w:tcPr>
            <w:tcW w:type="dxa" w:w="804"/>
          </w:tcPr>
          <w:p>
            <w:pPr>
              <w:spacing w:after="0"/>
              <w:jc w:val="left"/>
            </w:pPr>
            <w:r>
              <w:rPr>
                <w:sz w:val="16"/>
              </w:rPr>
              <w:t>County</w:t>
            </w:r>
          </w:p>
        </w:tc>
        <w:tc>
          <w:tcPr>
            <w:tcW w:type="dxa" w:w="3126"/>
          </w:tcPr>
          <w:p>
            <w:pPr>
              <w:spacing w:after="0"/>
              <w:jc w:val="left"/>
            </w:pPr>
            <w:r>
              <w:rPr>
                <w:sz w:val="16"/>
              </w:rPr>
              <w:t>Approved, expires 2027-05-17</w:t>
            </w:r>
          </w:p>
        </w:tc>
        <w:tc>
          <w:tcPr>
            <w:tcW w:type="dxa" w:w="2493"/>
          </w:tcPr>
          <w:p>
            <w:pPr>
              <w:spacing w:after="0"/>
              <w:jc w:val="right"/>
            </w:pPr>
            <w:r>
              <w:rPr>
                <w:sz w:val="16"/>
              </w:rPr>
              <w:t>FMA RL 1, SRL 1; any 1</w:t>
            </w:r>
          </w:p>
        </w:tc>
        <w:tc>
          <w:tcPr>
            <w:tcW w:type="dxa" w:w="3232"/>
          </w:tcPr>
          <w:p>
            <w:pPr>
              <w:spacing w:after="0"/>
              <w:jc w:val="right"/>
            </w:pPr>
            <w:r>
              <w:rPr>
                <w:sz w:val="16"/>
              </w:rPr>
              <w:t>$6,164,664.02</w:t>
            </w:r>
          </w:p>
        </w:tc>
        <w:tc>
          <w:tcPr>
            <w:tcW w:type="dxa" w:w="2915"/>
          </w:tcPr>
          <w:p>
            <w:pPr>
              <w:spacing w:after="0"/>
              <w:jc w:val="right"/>
            </w:pPr>
            <w:r>
              <w:rPr>
                <w:sz w:val="16"/>
              </w:rPr>
              <w:t>0 total; 0 since its plan</w:t>
            </w:r>
          </w:p>
        </w:tc>
      </w:tr>
      <w:tr>
        <w:trPr>
          <w:cantSplit/>
        </w:trPr>
        <w:tc>
          <w:tcPr>
            <w:tcW w:type="dxa" w:w="1543"/>
          </w:tcPr>
          <w:p>
            <w:pPr>
              <w:spacing w:after="0"/>
              <w:jc w:val="left"/>
            </w:pPr>
            <w:r>
              <w:rPr>
                <w:sz w:val="16"/>
              </w:rPr>
              <w:t>Bisbee city</w:t>
            </w:r>
          </w:p>
        </w:tc>
        <w:tc>
          <w:tcPr>
            <w:tcW w:type="dxa" w:w="804"/>
          </w:tcPr>
          <w:p>
            <w:pPr>
              <w:spacing w:after="0"/>
              <w:jc w:val="left"/>
            </w:pPr>
            <w:r>
              <w:rPr>
                <w:sz w:val="16"/>
              </w:rPr>
              <w:t>City</w:t>
            </w:r>
          </w:p>
        </w:tc>
        <w:tc>
          <w:tcPr>
            <w:tcW w:type="dxa" w:w="3126"/>
          </w:tcPr>
          <w:p>
            <w:pPr>
              <w:spacing w:after="0"/>
              <w:jc w:val="left"/>
            </w:pPr>
            <w:r>
              <w:rPr>
                <w:sz w:val="16"/>
              </w:rPr>
              <w:t>Approved, expires 2027-05-17</w:t>
            </w:r>
          </w:p>
        </w:tc>
        <w:tc>
          <w:tcPr>
            <w:tcW w:type="dxa" w:w="2493"/>
          </w:tcPr>
          <w:p>
            <w:pPr>
              <w:spacing w:after="0"/>
              <w:jc w:val="right"/>
            </w:pPr>
            <w:r>
              <w:rPr>
                <w:sz w:val="16"/>
              </w:rPr>
              <w:t>FMA RL 0, SRL 0; any 0</w:t>
            </w:r>
          </w:p>
        </w:tc>
        <w:tc>
          <w:tcPr>
            <w:tcW w:type="dxa" w:w="3232"/>
          </w:tcPr>
          <w:p>
            <w:pPr>
              <w:spacing w:after="0"/>
              <w:jc w:val="right"/>
            </w:pPr>
            <w:r>
              <w:rPr>
                <w:sz w:val="16"/>
              </w:rPr>
              <w:t>$17,041.90</w:t>
            </w:r>
          </w:p>
        </w:tc>
        <w:tc>
          <w:tcPr>
            <w:tcW w:type="dxa" w:w="2915"/>
          </w:tcPr>
          <w:p>
            <w:pPr>
              <w:spacing w:after="0"/>
              <w:jc w:val="right"/>
            </w:pPr>
            <w:r>
              <w:rPr>
                <w:sz w:val="16"/>
              </w:rPr>
              <w:t>26 total; 1 since its plan</w:t>
            </w:r>
          </w:p>
        </w:tc>
      </w:tr>
      <w:tr>
        <w:trPr>
          <w:cantSplit/>
        </w:trPr>
        <w:tc>
          <w:tcPr>
            <w:tcW w:type="dxa" w:w="1543"/>
          </w:tcPr>
          <w:p>
            <w:pPr>
              <w:spacing w:after="0"/>
              <w:jc w:val="left"/>
            </w:pPr>
            <w:r>
              <w:rPr>
                <w:sz w:val="16"/>
              </w:rPr>
              <w:t>Cando city</w:t>
            </w:r>
          </w:p>
        </w:tc>
        <w:tc>
          <w:tcPr>
            <w:tcW w:type="dxa" w:w="804"/>
          </w:tcPr>
          <w:p>
            <w:pPr>
              <w:spacing w:after="0"/>
              <w:jc w:val="left"/>
            </w:pPr>
            <w:r>
              <w:rPr>
                <w:sz w:val="16"/>
              </w:rPr>
              <w:t>City</w:t>
            </w:r>
          </w:p>
        </w:tc>
        <w:tc>
          <w:tcPr>
            <w:tcW w:type="dxa" w:w="3126"/>
          </w:tcPr>
          <w:p>
            <w:pPr>
              <w:spacing w:after="0"/>
              <w:jc w:val="left"/>
            </w:pPr>
            <w:r>
              <w:rPr>
                <w:sz w:val="16"/>
              </w:rPr>
              <w:t>Approved, expires 2027-05-17</w:t>
            </w:r>
          </w:p>
        </w:tc>
        <w:tc>
          <w:tcPr>
            <w:tcW w:type="dxa" w:w="2493"/>
          </w:tcPr>
          <w:p>
            <w:pPr>
              <w:spacing w:after="0"/>
              <w:jc w:val="right"/>
            </w:pPr>
            <w:r>
              <w:rPr>
                <w:sz w:val="16"/>
              </w:rPr>
              <w:t>FMA RL 0, SRL 0; any 0</w:t>
            </w:r>
          </w:p>
        </w:tc>
        <w:tc>
          <w:tcPr>
            <w:tcW w:type="dxa" w:w="3232"/>
          </w:tcPr>
          <w:p>
            <w:pPr>
              <w:spacing w:after="0"/>
              <w:jc w:val="right"/>
            </w:pPr>
            <w:r>
              <w:rPr>
                <w:sz w:val="16"/>
              </w:rPr>
              <w:t>$125,941.26</w:t>
            </w:r>
          </w:p>
        </w:tc>
        <w:tc>
          <w:tcPr>
            <w:tcW w:type="dxa" w:w="2915"/>
          </w:tcPr>
          <w:p>
            <w:pPr>
              <w:spacing w:after="0"/>
              <w:jc w:val="right"/>
            </w:pPr>
            <w:r>
              <w:rPr>
                <w:sz w:val="16"/>
              </w:rPr>
              <w:t>50 total; 1 since its plan</w:t>
            </w:r>
          </w:p>
        </w:tc>
      </w:tr>
      <w:tr>
        <w:trPr>
          <w:cantSplit/>
        </w:trPr>
        <w:tc>
          <w:tcPr>
            <w:tcW w:type="dxa" w:w="1543"/>
          </w:tcPr>
          <w:p>
            <w:pPr>
              <w:spacing w:after="0"/>
              <w:jc w:val="left"/>
            </w:pPr>
            <w:r>
              <w:rPr>
                <w:sz w:val="16"/>
              </w:rPr>
              <w:t>Egeland city</w:t>
            </w:r>
          </w:p>
        </w:tc>
        <w:tc>
          <w:tcPr>
            <w:tcW w:type="dxa" w:w="804"/>
          </w:tcPr>
          <w:p>
            <w:pPr>
              <w:spacing w:after="0"/>
              <w:jc w:val="left"/>
            </w:pPr>
            <w:r>
              <w:rPr>
                <w:sz w:val="16"/>
              </w:rPr>
              <w:t>City</w:t>
            </w:r>
          </w:p>
        </w:tc>
        <w:tc>
          <w:tcPr>
            <w:tcW w:type="dxa" w:w="3126"/>
          </w:tcPr>
          <w:p>
            <w:pPr>
              <w:spacing w:after="0"/>
              <w:jc w:val="left"/>
            </w:pPr>
            <w:r>
              <w:rPr>
                <w:sz w:val="16"/>
              </w:rPr>
              <w:t>Approved, expires 2027-05-17</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2915"/>
          </w:tcPr>
          <w:p>
            <w:pPr>
              <w:spacing w:after="0"/>
              <w:jc w:val="right"/>
            </w:pPr>
            <w:r>
              <w:rPr>
                <w:sz w:val="16"/>
              </w:rPr>
              <w:t>9 total; 0 since its plan</w:t>
            </w:r>
          </w:p>
        </w:tc>
      </w:tr>
      <w:tr>
        <w:trPr>
          <w:cantSplit/>
        </w:trPr>
        <w:tc>
          <w:tcPr>
            <w:tcW w:type="dxa" w:w="1543"/>
          </w:tcPr>
          <w:p>
            <w:pPr>
              <w:spacing w:after="0"/>
              <w:jc w:val="left"/>
            </w:pPr>
            <w:r>
              <w:rPr>
                <w:sz w:val="16"/>
              </w:rPr>
              <w:t>Hansboro city</w:t>
            </w:r>
          </w:p>
        </w:tc>
        <w:tc>
          <w:tcPr>
            <w:tcW w:type="dxa" w:w="804"/>
          </w:tcPr>
          <w:p>
            <w:pPr>
              <w:spacing w:after="0"/>
              <w:jc w:val="left"/>
            </w:pPr>
            <w:r>
              <w:rPr>
                <w:sz w:val="16"/>
              </w:rPr>
              <w:t>City</w:t>
            </w:r>
          </w:p>
        </w:tc>
        <w:tc>
          <w:tcPr>
            <w:tcW w:type="dxa" w:w="3126"/>
          </w:tcPr>
          <w:p>
            <w:pPr>
              <w:spacing w:after="0"/>
              <w:jc w:val="left"/>
            </w:pPr>
            <w:r>
              <w:rPr>
                <w:sz w:val="16"/>
              </w:rPr>
              <w:t>Approved, expires 2027-05-17</w:t>
            </w:r>
          </w:p>
        </w:tc>
        <w:tc>
          <w:tcPr>
            <w:tcW w:type="dxa" w:w="2493"/>
          </w:tcPr>
          <w:p>
            <w:pPr>
              <w:spacing w:after="0"/>
              <w:jc w:val="right"/>
            </w:pPr>
            <w:r>
              <w:rPr>
                <w:sz w:val="16"/>
              </w:rPr>
              <w:t>FMA RL 0, SRL 0; any 0</w:t>
            </w:r>
          </w:p>
        </w:tc>
        <w:tc>
          <w:tcPr>
            <w:tcW w:type="dxa" w:w="3232"/>
          </w:tcPr>
          <w:p>
            <w:pPr>
              <w:spacing w:after="0"/>
              <w:jc w:val="right"/>
            </w:pPr>
            <w:r>
              <w:rPr>
                <w:sz w:val="16"/>
              </w:rPr>
              <w:t>$5,815.87</w:t>
            </w:r>
          </w:p>
        </w:tc>
        <w:tc>
          <w:tcPr>
            <w:tcW w:type="dxa" w:w="2915"/>
          </w:tcPr>
          <w:p>
            <w:pPr>
              <w:spacing w:after="0"/>
              <w:jc w:val="right"/>
            </w:pPr>
            <w:r>
              <w:rPr>
                <w:sz w:val="16"/>
              </w:rPr>
              <w:t>27 total; 2 since its plan</w:t>
            </w:r>
          </w:p>
        </w:tc>
      </w:tr>
      <w:tr>
        <w:trPr>
          <w:cantSplit/>
        </w:trPr>
        <w:tc>
          <w:tcPr>
            <w:tcW w:type="dxa" w:w="1543"/>
          </w:tcPr>
          <w:p>
            <w:pPr>
              <w:spacing w:after="0"/>
              <w:jc w:val="left"/>
            </w:pPr>
            <w:r>
              <w:rPr>
                <w:sz w:val="16"/>
              </w:rPr>
              <w:t>Perth city</w:t>
            </w:r>
          </w:p>
        </w:tc>
        <w:tc>
          <w:tcPr>
            <w:tcW w:type="dxa" w:w="804"/>
          </w:tcPr>
          <w:p>
            <w:pPr>
              <w:spacing w:after="0"/>
              <w:jc w:val="left"/>
            </w:pPr>
            <w:r>
              <w:rPr>
                <w:sz w:val="16"/>
              </w:rPr>
              <w:t>City</w:t>
            </w:r>
          </w:p>
        </w:tc>
        <w:tc>
          <w:tcPr>
            <w:tcW w:type="dxa" w:w="3126"/>
          </w:tcPr>
          <w:p>
            <w:pPr>
              <w:spacing w:after="0"/>
              <w:jc w:val="left"/>
            </w:pPr>
            <w:r>
              <w:rPr>
                <w:sz w:val="16"/>
              </w:rPr>
              <w:t>Approved, expires 2027-05-17</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2915"/>
          </w:tcPr>
          <w:p>
            <w:pPr>
              <w:spacing w:after="0"/>
              <w:jc w:val="right"/>
            </w:pPr>
            <w:r>
              <w:rPr>
                <w:sz w:val="16"/>
              </w:rPr>
              <w:t>10 total; 0 since its plan</w:t>
            </w:r>
          </w:p>
        </w:tc>
      </w:tr>
      <w:tr>
        <w:trPr>
          <w:cantSplit/>
        </w:trPr>
        <w:tc>
          <w:tcPr>
            <w:tcW w:type="dxa" w:w="1543"/>
          </w:tcPr>
          <w:p>
            <w:pPr>
              <w:spacing w:after="0"/>
              <w:jc w:val="left"/>
            </w:pPr>
            <w:r>
              <w:rPr>
                <w:sz w:val="16"/>
              </w:rPr>
              <w:t>Rocklake city</w:t>
            </w:r>
          </w:p>
        </w:tc>
        <w:tc>
          <w:tcPr>
            <w:tcW w:type="dxa" w:w="804"/>
          </w:tcPr>
          <w:p>
            <w:pPr>
              <w:spacing w:after="0"/>
              <w:jc w:val="left"/>
            </w:pPr>
            <w:r>
              <w:rPr>
                <w:sz w:val="16"/>
              </w:rPr>
              <w:t>City</w:t>
            </w:r>
          </w:p>
        </w:tc>
        <w:tc>
          <w:tcPr>
            <w:tcW w:type="dxa" w:w="3126"/>
          </w:tcPr>
          <w:p>
            <w:pPr>
              <w:spacing w:after="0"/>
              <w:jc w:val="left"/>
            </w:pPr>
            <w:r>
              <w:rPr>
                <w:sz w:val="16"/>
              </w:rPr>
              <w:t>Approved, expires 2027-05-17</w:t>
            </w:r>
          </w:p>
        </w:tc>
        <w:tc>
          <w:tcPr>
            <w:tcW w:type="dxa" w:w="2493"/>
          </w:tcPr>
          <w:p>
            <w:pPr>
              <w:spacing w:after="0"/>
              <w:jc w:val="right"/>
            </w:pPr>
            <w:r>
              <w:rPr>
                <w:sz w:val="16"/>
              </w:rPr>
              <w:t>FMA RL 0, SRL 0; any 0</w:t>
            </w:r>
          </w:p>
        </w:tc>
        <w:tc>
          <w:tcPr>
            <w:tcW w:type="dxa" w:w="3232"/>
          </w:tcPr>
          <w:p>
            <w:pPr>
              <w:spacing w:after="0"/>
              <w:jc w:val="right"/>
            </w:pPr>
            <w:r>
              <w:rPr>
                <w:sz w:val="16"/>
              </w:rPr>
              <w:t>$24,489.57</w:t>
            </w:r>
          </w:p>
        </w:tc>
        <w:tc>
          <w:tcPr>
            <w:tcW w:type="dxa" w:w="2915"/>
          </w:tcPr>
          <w:p>
            <w:pPr>
              <w:spacing w:after="0"/>
              <w:jc w:val="right"/>
            </w:pPr>
            <w:r>
              <w:rPr>
                <w:sz w:val="16"/>
              </w:rPr>
              <w:t>34 total; 6 since its plan</w:t>
            </w:r>
          </w:p>
        </w:tc>
      </w:tr>
      <w:tr>
        <w:trPr>
          <w:cantSplit/>
        </w:trPr>
        <w:tc>
          <w:tcPr>
            <w:tcW w:type="dxa" w:w="1543"/>
          </w:tcPr>
          <w:p>
            <w:pPr>
              <w:spacing w:after="0"/>
              <w:jc w:val="left"/>
            </w:pPr>
            <w:r>
              <w:rPr>
                <w:sz w:val="16"/>
              </w:rPr>
              <w:t>Sarles city</w:t>
            </w:r>
          </w:p>
        </w:tc>
        <w:tc>
          <w:tcPr>
            <w:tcW w:type="dxa" w:w="804"/>
          </w:tcPr>
          <w:p>
            <w:pPr>
              <w:spacing w:after="0"/>
              <w:jc w:val="left"/>
            </w:pPr>
            <w:r>
              <w:rPr>
                <w:sz w:val="16"/>
              </w:rPr>
              <w:t>City</w:t>
            </w:r>
          </w:p>
        </w:tc>
        <w:tc>
          <w:tcPr>
            <w:tcW w:type="dxa" w:w="3126"/>
          </w:tcPr>
          <w:p>
            <w:pPr>
              <w:spacing w:after="0"/>
              <w:jc w:val="left"/>
            </w:pPr>
            <w:r>
              <w:rPr>
                <w:sz w:val="16"/>
              </w:rPr>
              <w:t>Approved, expires 2028-04-12</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2915"/>
          </w:tcPr>
          <w:p>
            <w:pPr>
              <w:spacing w:after="0"/>
              <w:jc w:val="right"/>
            </w:pPr>
            <w:r>
              <w:rPr>
                <w:sz w:val="16"/>
              </w:rPr>
              <w:t>1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948"/>
        <w:gridCol w:w="1126"/>
        <w:gridCol w:w="984"/>
        <w:gridCol w:w="1305"/>
        <w:gridCol w:w="1208"/>
        <w:gridCol w:w="1100"/>
        <w:gridCol w:w="1180"/>
        <w:gridCol w:w="157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8"/>
            <w:shd w:val="clear" w:color="auto" w:fill="E8E8E8"/>
          </w:tcPr>
          <w:p>
            <w:pPr>
              <w:spacing w:after="0"/>
              <w:jc w:val="right"/>
            </w:pPr>
            <w:r>
              <w:rPr>
                <w:b/>
                <w:sz w:val="16"/>
              </w:rPr>
              <w:t>Storm Events damage since 2022-05-18</w:t>
            </w:r>
          </w:p>
          <w:p>
            <w:pPr>
              <w:spacing w:after="0"/>
              <w:jc w:val="right"/>
            </w:pPr>
            <w:r>
              <w:rPr>
                <w:i/>
                <w:color w:val="555555"/>
                <w:sz w:val="14"/>
              </w:rPr>
              <w:t>county-coded records, property plus crops, nominal dollars</w:t>
            </w:r>
          </w:p>
        </w:tc>
        <w:tc>
          <w:tcPr>
            <w:tcW w:type="dxa" w:w="110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8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$816,089,648</w:t>
            </w:r>
          </w:p>
        </w:tc>
        <w:tc>
          <w:tcPr>
            <w:tcW w:type="dxa" w:w="1215"/>
          </w:tcPr>
          <w:p>
            <w:pPr>
              <w:spacing w:after="0"/>
              <w:jc w:val="right"/>
            </w:pPr>
            <w:r>
              <w:rPr>
                <w:sz w:val="16"/>
              </w:rPr>
              <w:t>$213,857,663</w:t>
            </w:r>
          </w:p>
        </w:tc>
        <w:tc>
          <w:tcPr>
            <w:tcW w:type="dxa" w:w="1044"/>
          </w:tcPr>
          <w:p>
            <w:pPr>
              <w:spacing w:after="0"/>
              <w:jc w:val="right"/>
            </w:pPr>
            <w:r>
              <w:rPr>
                <w:sz w:val="16"/>
              </w:rPr>
              <w:t>2,161</w:t>
            </w:r>
          </w:p>
        </w:tc>
        <w:tc>
          <w:tcPr>
            <w:tcW w:type="dxa" w:w="948"/>
          </w:tcPr>
          <w:p>
            <w:pPr>
              <w:spacing w:after="0"/>
              <w:jc w:val="right"/>
            </w:pPr>
            <w:r>
              <w:rPr>
                <w:sz w:val="16"/>
              </w:rPr>
              <w:t>$510</w:t>
            </w:r>
          </w:p>
        </w:tc>
        <w:tc>
          <w:tcPr>
            <w:tcW w:type="dxa" w:w="1126"/>
          </w:tcPr>
          <w:p>
            <w:pPr>
              <w:spacing w:after="0"/>
              <w:jc w:val="right"/>
            </w:pPr>
            <w:r>
              <w:rPr>
                <w:sz w:val="16"/>
              </w:rPr>
              <w:t>$1,089,885</w:t>
            </w:r>
          </w:p>
        </w:tc>
        <w:tc>
          <w:tcPr>
            <w:tcW w:type="dxa" w:w="984"/>
          </w:tcPr>
          <w:p>
            <w:pPr>
              <w:spacing w:after="0"/>
              <w:jc w:val="right"/>
            </w:pPr>
            <w:r>
              <w:rPr>
                <w:sz w:val="16"/>
              </w:rPr>
              <w:t>$609,139</w:t>
            </w:r>
          </w:p>
        </w:tc>
        <w:tc>
          <w:tcPr>
            <w:tcW w:type="dxa" w:w="1305"/>
          </w:tcPr>
          <w:p>
            <w:pPr>
              <w:spacing w:after="0"/>
              <w:jc w:val="right"/>
            </w:pPr>
            <w:r>
              <w:rPr>
                <w:sz w:val="16"/>
              </w:rPr>
              <w:t>under 0.0001%</w:t>
            </w:r>
          </w:p>
        </w:tc>
        <w:tc>
          <w:tcPr>
            <w:tcW w:type="dxa" w:w="1208"/>
          </w:tcPr>
          <w:p>
            <w:pPr>
              <w:spacing w:after="0"/>
              <w:jc w:val="right"/>
            </w:pPr>
          </w:p>
        </w:tc>
        <w:tc>
          <w:tcPr>
            <w:tcW w:type="dxa" w:w="1100"/>
          </w:tcPr>
          <w:p>
            <w:pPr>
              <w:spacing w:after="0"/>
              <w:jc w:val="right"/>
            </w:pPr>
            <w:r>
              <w:rPr>
                <w:sz w:val="16"/>
              </w:rPr>
              <w:t>$0</w:t>
            </w:r>
          </w:p>
        </w:tc>
        <w:tc>
          <w:tcPr>
            <w:tcW w:type="dxa" w:w="118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$122,689,899</w:t>
            </w:r>
          </w:p>
        </w:tc>
        <w:tc>
          <w:tcPr>
            <w:tcW w:type="dxa" w:w="1044"/>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$22,807</w:t>
            </w:r>
          </w:p>
        </w:tc>
        <w:tc>
          <w:tcPr>
            <w:tcW w:type="dxa" w:w="984"/>
          </w:tcPr>
          <w:p>
            <w:pPr>
              <w:spacing w:after="0"/>
              <w:jc w:val="right"/>
            </w:pPr>
            <w:r>
              <w:rPr>
                <w:sz w:val="16"/>
              </w:rPr>
              <w:t>n/a</w:t>
            </w:r>
          </w:p>
        </w:tc>
        <w:tc>
          <w:tcPr>
            <w:tcW w:type="dxa" w:w="1305"/>
          </w:tcPr>
          <w:p>
            <w:pPr>
              <w:spacing w:after="0"/>
              <w:jc w:val="right"/>
            </w:pPr>
            <w:r>
              <w:rPr>
                <w:sz w:val="16"/>
              </w:rPr>
              <w:t>0.0186% (agriculture)</w:t>
            </w:r>
          </w:p>
        </w:tc>
        <w:tc>
          <w:tcPr>
            <w:tcW w:type="dxa" w:w="1208"/>
          </w:tcPr>
          <w:p>
            <w:pPr>
              <w:spacing w:after="0"/>
              <w:jc w:val="right"/>
            </w:pPr>
          </w:p>
        </w:tc>
        <w:tc>
          <w:tcPr>
            <w:tcW w:type="dxa" w:w="1100"/>
          </w:tcPr>
          <w:p>
            <w:pPr>
              <w:spacing w:after="0"/>
              <w:jc w:val="right"/>
            </w:pPr>
          </w:p>
        </w:tc>
        <w:tc>
          <w:tcPr>
            <w:tcW w:type="dxa" w:w="1180"/>
          </w:tcPr>
          <w:p>
            <w:pPr>
              <w:spacing w:after="0"/>
              <w:jc w:val="right"/>
            </w:pPr>
          </w:p>
        </w:tc>
        <w:tc>
          <w:tcPr>
            <w:tcW w:type="dxa" w:w="157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$1,395,860,741</w:t>
            </w:r>
          </w:p>
        </w:tc>
        <w:tc>
          <w:tcPr>
            <w:tcW w:type="dxa" w:w="1215"/>
          </w:tcPr>
          <w:p>
            <w:pPr>
              <w:spacing w:after="0"/>
              <w:jc w:val="right"/>
            </w:pPr>
            <w:r>
              <w:rPr>
                <w:sz w:val="16"/>
              </w:rPr>
              <w:t>n/a</w:t>
            </w:r>
          </w:p>
        </w:tc>
        <w:tc>
          <w:tcPr>
            <w:tcW w:type="dxa" w:w="1044"/>
          </w:tcPr>
          <w:p>
            <w:pPr>
              <w:spacing w:after="0"/>
              <w:jc w:val="right"/>
            </w:pPr>
            <w:r>
              <w:rPr>
                <w:sz w:val="16"/>
              </w:rPr>
              <w:t>2,162</w:t>
            </w:r>
          </w:p>
        </w:tc>
        <w:tc>
          <w:tcPr>
            <w:tcW w:type="dxa" w:w="948"/>
          </w:tcPr>
          <w:p>
            <w:pPr>
              <w:spacing w:after="0"/>
              <w:jc w:val="right"/>
            </w:pPr>
            <w:r>
              <w:rPr>
                <w:sz w:val="16"/>
              </w:rPr>
              <w:t>$604</w:t>
            </w:r>
          </w:p>
        </w:tc>
        <w:tc>
          <w:tcPr>
            <w:tcW w:type="dxa" w:w="1126"/>
          </w:tcPr>
          <w:p>
            <w:pPr>
              <w:spacing w:after="0"/>
              <w:jc w:val="right"/>
            </w:pPr>
            <w:r>
              <w:rPr>
                <w:sz w:val="16"/>
              </w:rPr>
              <w:t>n/a</w:t>
            </w:r>
          </w:p>
        </w:tc>
        <w:tc>
          <w:tcPr>
            <w:tcW w:type="dxa" w:w="984"/>
          </w:tcPr>
          <w:p>
            <w:pPr>
              <w:spacing w:after="0"/>
              <w:jc w:val="right"/>
            </w:pPr>
            <w:r>
              <w:rPr>
                <w:sz w:val="16"/>
              </w:rPr>
              <w:t>$140</w:t>
            </w:r>
          </w:p>
        </w:tc>
        <w:tc>
          <w:tcPr>
            <w:tcW w:type="dxa" w:w="1305"/>
          </w:tcPr>
          <w:p>
            <w:pPr>
              <w:spacing w:after="0"/>
              <w:jc w:val="right"/>
            </w:pPr>
            <w:r>
              <w:rPr>
                <w:sz w:val="16"/>
              </w:rPr>
              <w:t>under 0.0001%</w:t>
            </w:r>
          </w:p>
        </w:tc>
        <w:tc>
          <w:tcPr>
            <w:tcW w:type="dxa" w:w="1208"/>
          </w:tcPr>
          <w:p>
            <w:pPr>
              <w:spacing w:after="0"/>
              <w:jc w:val="right"/>
            </w:pPr>
          </w:p>
        </w:tc>
        <w:tc>
          <w:tcPr>
            <w:tcW w:type="dxa" w:w="1100"/>
          </w:tcPr>
          <w:p>
            <w:pPr>
              <w:spacing w:after="0"/>
              <w:jc w:val="right"/>
            </w:pPr>
          </w:p>
        </w:tc>
        <w:tc>
          <w:tcPr>
            <w:tcW w:type="dxa" w:w="118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$816,089,648</w:t>
            </w:r>
          </w:p>
        </w:tc>
        <w:tc>
          <w:tcPr>
            <w:tcW w:type="dxa" w:w="1215"/>
          </w:tcPr>
          <w:p>
            <w:pPr>
              <w:spacing w:after="0"/>
              <w:jc w:val="right"/>
            </w:pPr>
            <w:r>
              <w:rPr>
                <w:sz w:val="16"/>
              </w:rPr>
              <w:t>$213,857,663</w:t>
            </w:r>
          </w:p>
        </w:tc>
        <w:tc>
          <w:tcPr>
            <w:tcW w:type="dxa" w:w="1044"/>
          </w:tcPr>
          <w:p>
            <w:pPr>
              <w:spacing w:after="0"/>
              <w:jc w:val="right"/>
            </w:pPr>
            <w:r>
              <w:rPr>
                <w:sz w:val="16"/>
              </w:rPr>
              <w:t>2,161</w:t>
            </w:r>
          </w:p>
        </w:tc>
        <w:tc>
          <w:tcPr>
            <w:tcW w:type="dxa" w:w="948"/>
          </w:tcPr>
          <w:p>
            <w:pPr>
              <w:spacing w:after="0"/>
              <w:jc w:val="right"/>
            </w:pPr>
            <w:r>
              <w:rPr>
                <w:sz w:val="16"/>
              </w:rPr>
              <w:t>$9,058</w:t>
            </w:r>
          </w:p>
        </w:tc>
        <w:tc>
          <w:tcPr>
            <w:tcW w:type="dxa" w:w="1126"/>
          </w:tcPr>
          <w:p>
            <w:pPr>
              <w:spacing w:after="0"/>
              <w:jc w:val="right"/>
            </w:pPr>
            <w:r>
              <w:rPr>
                <w:sz w:val="16"/>
              </w:rPr>
              <w:t>$81,716</w:t>
            </w:r>
          </w:p>
        </w:tc>
        <w:tc>
          <w:tcPr>
            <w:tcW w:type="dxa" w:w="984"/>
          </w:tcPr>
          <w:p>
            <w:pPr>
              <w:spacing w:after="0"/>
              <w:jc w:val="right"/>
            </w:pPr>
            <w:r>
              <w:rPr>
                <w:sz w:val="16"/>
              </w:rPr>
              <w:t>$4,672</w:t>
            </w:r>
          </w:p>
        </w:tc>
        <w:tc>
          <w:tcPr>
            <w:tcW w:type="dxa" w:w="1305"/>
          </w:tcPr>
          <w:p>
            <w:pPr>
              <w:spacing w:after="0"/>
              <w:jc w:val="right"/>
            </w:pPr>
            <w:r>
              <w:rPr>
                <w:sz w:val="16"/>
              </w:rPr>
              <w:t>0.00111%</w:t>
            </w:r>
          </w:p>
        </w:tc>
        <w:tc>
          <w:tcPr>
            <w:tcW w:type="dxa" w:w="1208"/>
          </w:tcPr>
          <w:p>
            <w:pPr>
              <w:spacing w:after="0"/>
              <w:jc w:val="right"/>
            </w:pPr>
            <w:r>
              <w:rPr>
                <w:sz w:val="16"/>
              </w:rPr>
              <w:t>$0</w:t>
            </w:r>
          </w:p>
        </w:tc>
        <w:tc>
          <w:tcPr>
            <w:tcW w:type="dxa" w:w="1100"/>
          </w:tcPr>
          <w:p>
            <w:pPr>
              <w:spacing w:after="0"/>
              <w:jc w:val="right"/>
            </w:pPr>
          </w:p>
        </w:tc>
        <w:tc>
          <w:tcPr>
            <w:tcW w:type="dxa" w:w="118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$816,089,648</w:t>
            </w:r>
          </w:p>
        </w:tc>
        <w:tc>
          <w:tcPr>
            <w:tcW w:type="dxa" w:w="1215"/>
          </w:tcPr>
          <w:p>
            <w:pPr>
              <w:spacing w:after="0"/>
              <w:jc w:val="right"/>
            </w:pPr>
            <w:r>
              <w:rPr>
                <w:sz w:val="16"/>
              </w:rPr>
              <w:t>$213,857,663</w:t>
            </w:r>
          </w:p>
        </w:tc>
        <w:tc>
          <w:tcPr>
            <w:tcW w:type="dxa" w:w="1044"/>
          </w:tcPr>
          <w:p>
            <w:pPr>
              <w:spacing w:after="0"/>
              <w:jc w:val="right"/>
            </w:pPr>
            <w:r>
              <w:rPr>
                <w:sz w:val="16"/>
              </w:rPr>
              <w:t>2,161</w:t>
            </w:r>
          </w:p>
        </w:tc>
        <w:tc>
          <w:tcPr>
            <w:tcW w:type="dxa" w:w="948"/>
          </w:tcPr>
          <w:p>
            <w:pPr>
              <w:spacing w:after="0"/>
              <w:jc w:val="right"/>
            </w:pPr>
            <w:r>
              <w:rPr>
                <w:sz w:val="16"/>
              </w:rPr>
              <w:t>$43</w:t>
            </w:r>
          </w:p>
        </w:tc>
        <w:tc>
          <w:tcPr>
            <w:tcW w:type="dxa" w:w="1126"/>
          </w:tcPr>
          <w:p>
            <w:pPr>
              <w:spacing w:after="0"/>
              <w:jc w:val="right"/>
            </w:pPr>
            <w:r>
              <w:rPr>
                <w:sz w:val="16"/>
              </w:rPr>
              <w:t>under $1</w:t>
            </w:r>
          </w:p>
        </w:tc>
        <w:tc>
          <w:tcPr>
            <w:tcW w:type="dxa" w:w="984"/>
          </w:tcPr>
          <w:p>
            <w:pPr>
              <w:spacing w:after="0"/>
              <w:jc w:val="right"/>
            </w:pPr>
            <w:r>
              <w:rPr>
                <w:sz w:val="16"/>
              </w:rPr>
              <w:t>$4,237</w:t>
            </w:r>
          </w:p>
        </w:tc>
        <w:tc>
          <w:tcPr>
            <w:tcW w:type="dxa" w:w="1305"/>
          </w:tcPr>
          <w:p>
            <w:pPr>
              <w:spacing w:after="0"/>
              <w:jc w:val="right"/>
            </w:pPr>
            <w:r>
              <w:rPr>
                <w:sz w:val="16"/>
              </w:rPr>
              <w:t>under 0.0001%</w:t>
            </w:r>
          </w:p>
        </w:tc>
        <w:tc>
          <w:tcPr>
            <w:tcW w:type="dxa" w:w="1208"/>
          </w:tcPr>
          <w:p>
            <w:pPr>
              <w:spacing w:after="0"/>
              <w:jc w:val="right"/>
            </w:pPr>
          </w:p>
        </w:tc>
        <w:tc>
          <w:tcPr>
            <w:tcW w:type="dxa" w:w="1100"/>
          </w:tcPr>
          <w:p>
            <w:pPr>
              <w:spacing w:after="0"/>
              <w:jc w:val="right"/>
            </w:pPr>
          </w:p>
        </w:tc>
        <w:tc>
          <w:tcPr>
            <w:tcW w:type="dxa" w:w="118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948"/>
          </w:tcPr>
          <w:p>
            <w:pPr>
              <w:spacing w:after="0"/>
              <w:jc w:val="right"/>
            </w:pPr>
          </w:p>
        </w:tc>
        <w:tc>
          <w:tcPr>
            <w:tcW w:type="dxa" w:w="1126"/>
          </w:tcPr>
          <w:p>
            <w:pPr>
              <w:spacing w:after="0"/>
              <w:jc w:val="right"/>
            </w:pPr>
          </w:p>
        </w:tc>
        <w:tc>
          <w:tcPr>
            <w:tcW w:type="dxa" w:w="984"/>
          </w:tcPr>
          <w:p>
            <w:pPr>
              <w:spacing w:after="0"/>
              <w:jc w:val="right"/>
            </w:pPr>
          </w:p>
        </w:tc>
        <w:tc>
          <w:tcPr>
            <w:tcW w:type="dxa" w:w="1305"/>
          </w:tcPr>
          <w:p>
            <w:pPr>
              <w:spacing w:after="0"/>
              <w:jc w:val="right"/>
            </w:pPr>
          </w:p>
        </w:tc>
        <w:tc>
          <w:tcPr>
            <w:tcW w:type="dxa" w:w="1208"/>
          </w:tcPr>
          <w:p>
            <w:pPr>
              <w:spacing w:after="0"/>
              <w:jc w:val="right"/>
            </w:pPr>
          </w:p>
        </w:tc>
        <w:tc>
          <w:tcPr>
            <w:tcW w:type="dxa" w:w="1100"/>
          </w:tcPr>
          <w:p>
            <w:pPr>
              <w:spacing w:after="0"/>
              <w:jc w:val="right"/>
            </w:pPr>
          </w:p>
        </w:tc>
        <w:tc>
          <w:tcPr>
            <w:tcW w:type="dxa" w:w="1180"/>
          </w:tcPr>
          <w:p>
            <w:pPr>
              <w:spacing w:after="0"/>
              <w:jc w:val="right"/>
            </w:pPr>
          </w:p>
        </w:tc>
        <w:tc>
          <w:tcPr>
            <w:tcW w:type="dxa" w:w="1572"/>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$816,089,648</w:t>
            </w:r>
          </w:p>
        </w:tc>
        <w:tc>
          <w:tcPr>
            <w:tcW w:type="dxa" w:w="1215"/>
          </w:tcPr>
          <w:p>
            <w:pPr>
              <w:spacing w:after="0"/>
              <w:jc w:val="right"/>
            </w:pPr>
            <w:r>
              <w:rPr>
                <w:sz w:val="16"/>
              </w:rPr>
              <w:t>n/a</w:t>
            </w:r>
          </w:p>
        </w:tc>
        <w:tc>
          <w:tcPr>
            <w:tcW w:type="dxa" w:w="1044"/>
          </w:tcPr>
          <w:p>
            <w:pPr>
              <w:spacing w:after="0"/>
              <w:jc w:val="right"/>
            </w:pPr>
            <w:r>
              <w:rPr>
                <w:sz w:val="16"/>
              </w:rPr>
              <w:t>2,161</w:t>
            </w:r>
          </w:p>
        </w:tc>
        <w:tc>
          <w:tcPr>
            <w:tcW w:type="dxa" w:w="948"/>
          </w:tcPr>
          <w:p>
            <w:pPr>
              <w:spacing w:after="0"/>
              <w:jc w:val="right"/>
            </w:pPr>
            <w:r>
              <w:rPr>
                <w:sz w:val="16"/>
              </w:rPr>
              <w:t>$282,243</w:t>
            </w:r>
          </w:p>
        </w:tc>
        <w:tc>
          <w:tcPr>
            <w:tcW w:type="dxa" w:w="1126"/>
          </w:tcPr>
          <w:p>
            <w:pPr>
              <w:spacing w:after="0"/>
              <w:jc w:val="right"/>
            </w:pPr>
            <w:r>
              <w:rPr>
                <w:sz w:val="16"/>
              </w:rPr>
              <w:t>n/a</w:t>
            </w:r>
          </w:p>
        </w:tc>
        <w:tc>
          <w:tcPr>
            <w:tcW w:type="dxa" w:w="984"/>
          </w:tcPr>
          <w:p>
            <w:pPr>
              <w:spacing w:after="0"/>
              <w:jc w:val="right"/>
            </w:pPr>
            <w:r>
              <w:rPr>
                <w:sz w:val="16"/>
              </w:rPr>
              <w:t>$8,471</w:t>
            </w:r>
          </w:p>
        </w:tc>
        <w:tc>
          <w:tcPr>
            <w:tcW w:type="dxa" w:w="1305"/>
          </w:tcPr>
          <w:p>
            <w:pPr>
              <w:spacing w:after="0"/>
              <w:jc w:val="right"/>
            </w:pPr>
            <w:r>
              <w:rPr>
                <w:sz w:val="16"/>
              </w:rPr>
              <w:t>0.0346%</w:t>
            </w:r>
          </w:p>
        </w:tc>
        <w:tc>
          <w:tcPr>
            <w:tcW w:type="dxa" w:w="1208"/>
          </w:tcPr>
          <w:p>
            <w:pPr>
              <w:spacing w:after="0"/>
              <w:jc w:val="right"/>
            </w:pPr>
          </w:p>
        </w:tc>
        <w:tc>
          <w:tcPr>
            <w:tcW w:type="dxa" w:w="1100"/>
          </w:tcPr>
          <w:p>
            <w:pPr>
              <w:spacing w:after="0"/>
              <w:jc w:val="right"/>
            </w:pPr>
          </w:p>
        </w:tc>
        <w:tc>
          <w:tcPr>
            <w:tcW w:type="dxa" w:w="118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$815,973,789</w:t>
            </w:r>
          </w:p>
        </w:tc>
        <w:tc>
          <w:tcPr>
            <w:tcW w:type="dxa" w:w="1215"/>
          </w:tcPr>
          <w:p>
            <w:pPr>
              <w:spacing w:after="0"/>
              <w:jc w:val="right"/>
            </w:pPr>
            <w:r>
              <w:rPr>
                <w:sz w:val="16"/>
              </w:rPr>
              <w:t>$63,038</w:t>
            </w:r>
          </w:p>
        </w:tc>
        <w:tc>
          <w:tcPr>
            <w:tcW w:type="dxa" w:w="1044"/>
          </w:tcPr>
          <w:p>
            <w:pPr>
              <w:spacing w:after="0"/>
              <w:jc w:val="right"/>
            </w:pPr>
            <w:r>
              <w:rPr>
                <w:sz w:val="16"/>
              </w:rPr>
              <w:t>under 1</w:t>
            </w:r>
          </w:p>
        </w:tc>
        <w:tc>
          <w:tcPr>
            <w:tcW w:type="dxa" w:w="948"/>
          </w:tcPr>
          <w:p>
            <w:pPr>
              <w:spacing w:after="0"/>
              <w:jc w:val="right"/>
            </w:pPr>
            <w:r>
              <w:rPr>
                <w:sz w:val="16"/>
              </w:rPr>
              <w:t>$313,378</w:t>
            </w:r>
          </w:p>
        </w:tc>
        <w:tc>
          <w:tcPr>
            <w:tcW w:type="dxa" w:w="1126"/>
          </w:tcPr>
          <w:p>
            <w:pPr>
              <w:spacing w:after="0"/>
              <w:jc w:val="right"/>
            </w:pPr>
            <w:r>
              <w:rPr>
                <w:sz w:val="16"/>
              </w:rPr>
              <w:t>$896</w:t>
            </w:r>
          </w:p>
        </w:tc>
        <w:tc>
          <w:tcPr>
            <w:tcW w:type="dxa" w:w="984"/>
          </w:tcPr>
          <w:p>
            <w:pPr>
              <w:spacing w:after="0"/>
              <w:jc w:val="right"/>
            </w:pPr>
            <w:r>
              <w:rPr>
                <w:sz w:val="16"/>
              </w:rPr>
              <w:t>under $1</w:t>
            </w:r>
          </w:p>
        </w:tc>
        <w:tc>
          <w:tcPr>
            <w:tcW w:type="dxa" w:w="1305"/>
          </w:tcPr>
          <w:p>
            <w:pPr>
              <w:spacing w:after="0"/>
              <w:jc w:val="right"/>
            </w:pPr>
            <w:r>
              <w:rPr>
                <w:sz w:val="16"/>
              </w:rPr>
              <w:t>n/a (see note)</w:t>
            </w:r>
          </w:p>
        </w:tc>
        <w:tc>
          <w:tcPr>
            <w:tcW w:type="dxa" w:w="1208"/>
          </w:tcPr>
          <w:p>
            <w:pPr>
              <w:spacing w:after="0"/>
              <w:jc w:val="right"/>
            </w:pPr>
          </w:p>
        </w:tc>
        <w:tc>
          <w:tcPr>
            <w:tcW w:type="dxa" w:w="1100"/>
          </w:tcPr>
          <w:p>
            <w:pPr>
              <w:spacing w:after="0"/>
              <w:jc w:val="right"/>
            </w:pPr>
          </w:p>
        </w:tc>
        <w:tc>
          <w:tcPr>
            <w:tcW w:type="dxa" w:w="1180"/>
          </w:tcPr>
          <w:p>
            <w:pPr>
              <w:spacing w:after="0"/>
              <w:jc w:val="right"/>
            </w:pPr>
            <w:r>
              <w:rPr>
                <w:sz w:val="16"/>
              </w:rPr>
              <w:t>$818,408.10</w:t>
            </w:r>
          </w:p>
        </w:tc>
        <w:tc>
          <w:tcPr>
            <w:tcW w:type="dxa" w:w="15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$1,264,064</w:t>
            </w:r>
          </w:p>
        </w:tc>
        <w:tc>
          <w:tcPr>
            <w:tcW w:type="dxa" w:w="1215"/>
          </w:tcPr>
          <w:p>
            <w:pPr>
              <w:spacing w:after="0"/>
              <w:jc w:val="right"/>
            </w:pPr>
            <w:r>
              <w:rPr>
                <w:sz w:val="16"/>
              </w:rPr>
              <w:t>n/a</w:t>
            </w:r>
          </w:p>
        </w:tc>
        <w:tc>
          <w:tcPr>
            <w:tcW w:type="dxa" w:w="1044"/>
          </w:tcPr>
          <w:p>
            <w:pPr>
              <w:spacing w:after="0"/>
              <w:jc w:val="right"/>
            </w:pPr>
            <w:r>
              <w:rPr>
                <w:sz w:val="16"/>
              </w:rPr>
              <w:t>2</w:t>
            </w:r>
          </w:p>
        </w:tc>
        <w:tc>
          <w:tcPr>
            <w:tcW w:type="dxa" w:w="948"/>
          </w:tcPr>
          <w:p>
            <w:pPr>
              <w:spacing w:after="0"/>
              <w:jc w:val="right"/>
            </w:pPr>
            <w:r>
              <w:rPr>
                <w:sz w:val="16"/>
              </w:rPr>
              <w:t>$2</w:t>
            </w:r>
          </w:p>
        </w:tc>
        <w:tc>
          <w:tcPr>
            <w:tcW w:type="dxa" w:w="1126"/>
          </w:tcPr>
          <w:p>
            <w:pPr>
              <w:spacing w:after="0"/>
              <w:jc w:val="right"/>
            </w:pPr>
            <w:r>
              <w:rPr>
                <w:sz w:val="16"/>
              </w:rPr>
              <w:t>n/a</w:t>
            </w:r>
          </w:p>
        </w:tc>
        <w:tc>
          <w:tcPr>
            <w:tcW w:type="dxa" w:w="984"/>
          </w:tcPr>
          <w:p>
            <w:pPr>
              <w:spacing w:after="0"/>
              <w:jc w:val="right"/>
            </w:pPr>
            <w:r>
              <w:rPr>
                <w:sz w:val="16"/>
              </w:rPr>
              <w:t>$70</w:t>
            </w:r>
          </w:p>
        </w:tc>
        <w:tc>
          <w:tcPr>
            <w:tcW w:type="dxa" w:w="1305"/>
          </w:tcPr>
          <w:p>
            <w:pPr>
              <w:spacing w:after="0"/>
              <w:jc w:val="right"/>
            </w:pPr>
            <w:r>
              <w:rPr>
                <w:sz w:val="16"/>
              </w:rPr>
              <w:t>0.000142%</w:t>
            </w:r>
          </w:p>
        </w:tc>
        <w:tc>
          <w:tcPr>
            <w:tcW w:type="dxa" w:w="1208"/>
          </w:tcPr>
          <w:p>
            <w:pPr>
              <w:spacing w:after="0"/>
              <w:jc w:val="right"/>
            </w:pPr>
          </w:p>
        </w:tc>
        <w:tc>
          <w:tcPr>
            <w:tcW w:type="dxa" w:w="1100"/>
          </w:tcPr>
          <w:p>
            <w:pPr>
              <w:spacing w:after="0"/>
              <w:jc w:val="right"/>
            </w:pPr>
          </w:p>
        </w:tc>
        <w:tc>
          <w:tcPr>
            <w:tcW w:type="dxa" w:w="118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$816,089,648</w:t>
            </w:r>
          </w:p>
        </w:tc>
        <w:tc>
          <w:tcPr>
            <w:tcW w:type="dxa" w:w="1215"/>
          </w:tcPr>
          <w:p>
            <w:pPr>
              <w:spacing w:after="0"/>
              <w:jc w:val="right"/>
            </w:pPr>
            <w:r>
              <w:rPr>
                <w:sz w:val="16"/>
              </w:rPr>
              <w:t>n/a</w:t>
            </w:r>
          </w:p>
        </w:tc>
        <w:tc>
          <w:tcPr>
            <w:tcW w:type="dxa" w:w="1044"/>
          </w:tcPr>
          <w:p>
            <w:pPr>
              <w:spacing w:after="0"/>
              <w:jc w:val="right"/>
            </w:pPr>
            <w:r>
              <w:rPr>
                <w:sz w:val="16"/>
              </w:rPr>
              <w:t>2,161</w:t>
            </w:r>
          </w:p>
        </w:tc>
        <w:tc>
          <w:tcPr>
            <w:tcW w:type="dxa" w:w="948"/>
          </w:tcPr>
          <w:p>
            <w:pPr>
              <w:spacing w:after="0"/>
              <w:jc w:val="right"/>
            </w:pPr>
            <w:r>
              <w:rPr>
                <w:sz w:val="16"/>
              </w:rPr>
              <w:t>$1,003</w:t>
            </w:r>
          </w:p>
        </w:tc>
        <w:tc>
          <w:tcPr>
            <w:tcW w:type="dxa" w:w="1126"/>
          </w:tcPr>
          <w:p>
            <w:pPr>
              <w:spacing w:after="0"/>
              <w:jc w:val="right"/>
            </w:pPr>
            <w:r>
              <w:rPr>
                <w:sz w:val="16"/>
              </w:rPr>
              <w:t>n/a</w:t>
            </w:r>
          </w:p>
        </w:tc>
        <w:tc>
          <w:tcPr>
            <w:tcW w:type="dxa" w:w="984"/>
          </w:tcPr>
          <w:p>
            <w:pPr>
              <w:spacing w:after="0"/>
              <w:jc w:val="right"/>
            </w:pPr>
            <w:r>
              <w:rPr>
                <w:sz w:val="16"/>
              </w:rPr>
              <w:t>$10,641</w:t>
            </w:r>
          </w:p>
        </w:tc>
        <w:tc>
          <w:tcPr>
            <w:tcW w:type="dxa" w:w="1305"/>
          </w:tcPr>
          <w:p>
            <w:pPr>
              <w:spacing w:after="0"/>
              <w:jc w:val="right"/>
            </w:pPr>
            <w:r>
              <w:rPr>
                <w:sz w:val="16"/>
              </w:rPr>
              <w:t>0.000123%</w:t>
            </w:r>
          </w:p>
        </w:tc>
        <w:tc>
          <w:tcPr>
            <w:tcW w:type="dxa" w:w="1208"/>
          </w:tcPr>
          <w:p>
            <w:pPr>
              <w:spacing w:after="0"/>
              <w:jc w:val="right"/>
            </w:pPr>
          </w:p>
        </w:tc>
        <w:tc>
          <w:tcPr>
            <w:tcW w:type="dxa" w:w="1100"/>
          </w:tcPr>
          <w:p>
            <w:pPr>
              <w:spacing w:after="0"/>
              <w:jc w:val="right"/>
            </w:pPr>
          </w:p>
        </w:tc>
        <w:tc>
          <w:tcPr>
            <w:tcW w:type="dxa" w:w="118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$816,089,648</w:t>
            </w:r>
          </w:p>
        </w:tc>
        <w:tc>
          <w:tcPr>
            <w:tcW w:type="dxa" w:w="1215"/>
          </w:tcPr>
          <w:p>
            <w:pPr>
              <w:spacing w:after="0"/>
              <w:jc w:val="right"/>
            </w:pPr>
            <w:r>
              <w:rPr>
                <w:sz w:val="16"/>
              </w:rPr>
              <w:t>$213,857,663</w:t>
            </w:r>
          </w:p>
        </w:tc>
        <w:tc>
          <w:tcPr>
            <w:tcW w:type="dxa" w:w="1044"/>
          </w:tcPr>
          <w:p>
            <w:pPr>
              <w:spacing w:after="0"/>
              <w:jc w:val="right"/>
            </w:pPr>
            <w:r>
              <w:rPr>
                <w:sz w:val="16"/>
              </w:rPr>
              <w:t>2,161</w:t>
            </w:r>
          </w:p>
        </w:tc>
        <w:tc>
          <w:tcPr>
            <w:tcW w:type="dxa" w:w="948"/>
          </w:tcPr>
          <w:p>
            <w:pPr>
              <w:spacing w:after="0"/>
              <w:jc w:val="right"/>
            </w:pPr>
            <w:r>
              <w:rPr>
                <w:sz w:val="16"/>
              </w:rPr>
              <w:t>$15,837</w:t>
            </w:r>
          </w:p>
        </w:tc>
        <w:tc>
          <w:tcPr>
            <w:tcW w:type="dxa" w:w="1126"/>
          </w:tcPr>
          <w:p>
            <w:pPr>
              <w:spacing w:after="0"/>
              <w:jc w:val="right"/>
            </w:pPr>
            <w:r>
              <w:rPr>
                <w:sz w:val="16"/>
              </w:rPr>
              <w:t>$39,580</w:t>
            </w:r>
          </w:p>
        </w:tc>
        <w:tc>
          <w:tcPr>
            <w:tcW w:type="dxa" w:w="984"/>
          </w:tcPr>
          <w:p>
            <w:pPr>
              <w:spacing w:after="0"/>
              <w:jc w:val="right"/>
            </w:pPr>
            <w:r>
              <w:rPr>
                <w:sz w:val="16"/>
              </w:rPr>
              <w:t>$16,543</w:t>
            </w:r>
          </w:p>
        </w:tc>
        <w:tc>
          <w:tcPr>
            <w:tcW w:type="dxa" w:w="1305"/>
          </w:tcPr>
          <w:p>
            <w:pPr>
              <w:spacing w:after="0"/>
              <w:jc w:val="right"/>
            </w:pPr>
            <w:r>
              <w:rPr>
                <w:sz w:val="16"/>
              </w:rPr>
              <w:t>0.00194%</w:t>
            </w:r>
          </w:p>
        </w:tc>
        <w:tc>
          <w:tcPr>
            <w:tcW w:type="dxa" w:w="1208"/>
          </w:tcPr>
          <w:p>
            <w:pPr>
              <w:spacing w:after="0"/>
              <w:jc w:val="right"/>
            </w:pPr>
          </w:p>
        </w:tc>
        <w:tc>
          <w:tcPr>
            <w:tcW w:type="dxa" w:w="1100"/>
          </w:tcPr>
          <w:p>
            <w:pPr>
              <w:spacing w:after="0"/>
              <w:jc w:val="right"/>
            </w:pPr>
          </w:p>
        </w:tc>
        <w:tc>
          <w:tcPr>
            <w:tcW w:type="dxa" w:w="118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$816,089,648</w:t>
            </w:r>
          </w:p>
        </w:tc>
        <w:tc>
          <w:tcPr>
            <w:tcW w:type="dxa" w:w="1215"/>
          </w:tcPr>
          <w:p>
            <w:pPr>
              <w:spacing w:after="0"/>
              <w:jc w:val="right"/>
            </w:pPr>
            <w:r>
              <w:rPr>
                <w:sz w:val="16"/>
              </w:rPr>
              <w:t>$213,857,663</w:t>
            </w:r>
          </w:p>
        </w:tc>
        <w:tc>
          <w:tcPr>
            <w:tcW w:type="dxa" w:w="1044"/>
          </w:tcPr>
          <w:p>
            <w:pPr>
              <w:spacing w:after="0"/>
              <w:jc w:val="right"/>
            </w:pPr>
            <w:r>
              <w:rPr>
                <w:sz w:val="16"/>
              </w:rPr>
              <w:t>2,161</w:t>
            </w:r>
          </w:p>
        </w:tc>
        <w:tc>
          <w:tcPr>
            <w:tcW w:type="dxa" w:w="948"/>
          </w:tcPr>
          <w:p>
            <w:pPr>
              <w:spacing w:after="0"/>
              <w:jc w:val="right"/>
            </w:pPr>
            <w:r>
              <w:rPr>
                <w:sz w:val="16"/>
              </w:rPr>
              <w:t>$49,617</w:t>
            </w:r>
          </w:p>
        </w:tc>
        <w:tc>
          <w:tcPr>
            <w:tcW w:type="dxa" w:w="1126"/>
          </w:tcPr>
          <w:p>
            <w:pPr>
              <w:spacing w:after="0"/>
              <w:jc w:val="right"/>
            </w:pPr>
            <w:r>
              <w:rPr>
                <w:sz w:val="16"/>
              </w:rPr>
              <w:t>$2,872</w:t>
            </w:r>
          </w:p>
        </w:tc>
        <w:tc>
          <w:tcPr>
            <w:tcW w:type="dxa" w:w="984"/>
          </w:tcPr>
          <w:p>
            <w:pPr>
              <w:spacing w:after="0"/>
              <w:jc w:val="right"/>
            </w:pPr>
            <w:r>
              <w:rPr>
                <w:sz w:val="16"/>
              </w:rPr>
              <w:t>$3,994</w:t>
            </w:r>
          </w:p>
        </w:tc>
        <w:tc>
          <w:tcPr>
            <w:tcW w:type="dxa" w:w="1305"/>
          </w:tcPr>
          <w:p>
            <w:pPr>
              <w:spacing w:after="0"/>
              <w:jc w:val="right"/>
            </w:pPr>
            <w:r>
              <w:rPr>
                <w:sz w:val="16"/>
              </w:rPr>
              <w:t>0.00608%</w:t>
            </w:r>
          </w:p>
        </w:tc>
        <w:tc>
          <w:tcPr>
            <w:tcW w:type="dxa" w:w="1208"/>
          </w:tcPr>
          <w:p>
            <w:pPr>
              <w:spacing w:after="0"/>
              <w:jc w:val="right"/>
            </w:pPr>
          </w:p>
        </w:tc>
        <w:tc>
          <w:tcPr>
            <w:tcW w:type="dxa" w:w="1100"/>
          </w:tcPr>
          <w:p>
            <w:pPr>
              <w:spacing w:after="0"/>
              <w:jc w:val="right"/>
            </w:pPr>
          </w:p>
        </w:tc>
        <w:tc>
          <w:tcPr>
            <w:tcW w:type="dxa" w:w="118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$120,394,324</w:t>
            </w:r>
          </w:p>
        </w:tc>
        <w:tc>
          <w:tcPr>
            <w:tcW w:type="dxa" w:w="1215"/>
          </w:tcPr>
          <w:p>
            <w:pPr>
              <w:spacing w:after="0"/>
              <w:jc w:val="right"/>
            </w:pPr>
            <w:r>
              <w:rPr>
                <w:sz w:val="16"/>
              </w:rPr>
              <w:t>$55,517,618</w:t>
            </w:r>
          </w:p>
        </w:tc>
        <w:tc>
          <w:tcPr>
            <w:tcW w:type="dxa" w:w="1044"/>
          </w:tcPr>
          <w:p>
            <w:pPr>
              <w:spacing w:after="0"/>
              <w:jc w:val="right"/>
            </w:pPr>
            <w:r>
              <w:rPr>
                <w:sz w:val="16"/>
              </w:rPr>
              <w:t>352</w:t>
            </w:r>
          </w:p>
        </w:tc>
        <w:tc>
          <w:tcPr>
            <w:tcW w:type="dxa" w:w="948"/>
          </w:tcPr>
          <w:p>
            <w:pPr>
              <w:spacing w:after="0"/>
              <w:jc w:val="right"/>
            </w:pPr>
            <w:r>
              <w:rPr>
                <w:sz w:val="16"/>
              </w:rPr>
              <w:t>$91,562</w:t>
            </w:r>
          </w:p>
        </w:tc>
        <w:tc>
          <w:tcPr>
            <w:tcW w:type="dxa" w:w="1126"/>
          </w:tcPr>
          <w:p>
            <w:pPr>
              <w:spacing w:after="0"/>
              <w:jc w:val="right"/>
            </w:pPr>
            <w:r>
              <w:rPr>
                <w:sz w:val="16"/>
              </w:rPr>
              <w:t>$363</w:t>
            </w:r>
          </w:p>
        </w:tc>
        <w:tc>
          <w:tcPr>
            <w:tcW w:type="dxa" w:w="984"/>
          </w:tcPr>
          <w:p>
            <w:pPr>
              <w:spacing w:after="0"/>
              <w:jc w:val="right"/>
            </w:pPr>
            <w:r>
              <w:rPr>
                <w:sz w:val="16"/>
              </w:rPr>
              <w:t>$2,226</w:t>
            </w:r>
          </w:p>
        </w:tc>
        <w:tc>
          <w:tcPr>
            <w:tcW w:type="dxa" w:w="1305"/>
          </w:tcPr>
          <w:p>
            <w:pPr>
              <w:spacing w:after="0"/>
              <w:jc w:val="right"/>
            </w:pPr>
            <w:r>
              <w:rPr>
                <w:sz w:val="16"/>
              </w:rPr>
              <w:t>0.0761%</w:t>
            </w:r>
          </w:p>
        </w:tc>
        <w:tc>
          <w:tcPr>
            <w:tcW w:type="dxa" w:w="1208"/>
          </w:tcPr>
          <w:p>
            <w:pPr>
              <w:spacing w:after="0"/>
              <w:jc w:val="right"/>
            </w:pPr>
          </w:p>
        </w:tc>
        <w:tc>
          <w:tcPr>
            <w:tcW w:type="dxa" w:w="1100"/>
          </w:tcPr>
          <w:p>
            <w:pPr>
              <w:spacing w:after="0"/>
              <w:jc w:val="right"/>
            </w:pPr>
          </w:p>
        </w:tc>
        <w:tc>
          <w:tcPr>
            <w:tcW w:type="dxa" w:w="118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$816,089,648</w:t>
            </w:r>
          </w:p>
        </w:tc>
        <w:tc>
          <w:tcPr>
            <w:tcW w:type="dxa" w:w="1215"/>
          </w:tcPr>
          <w:p>
            <w:pPr>
              <w:spacing w:after="0"/>
              <w:jc w:val="right"/>
            </w:pPr>
            <w:r>
              <w:rPr>
                <w:sz w:val="16"/>
              </w:rPr>
              <w:t>$213,857,663</w:t>
            </w:r>
          </w:p>
        </w:tc>
        <w:tc>
          <w:tcPr>
            <w:tcW w:type="dxa" w:w="1044"/>
          </w:tcPr>
          <w:p>
            <w:pPr>
              <w:spacing w:after="0"/>
              <w:jc w:val="right"/>
            </w:pPr>
            <w:r>
              <w:rPr>
                <w:sz w:val="16"/>
              </w:rPr>
              <w:t>2,161</w:t>
            </w:r>
          </w:p>
        </w:tc>
        <w:tc>
          <w:tcPr>
            <w:tcW w:type="dxa" w:w="948"/>
          </w:tcPr>
          <w:p>
            <w:pPr>
              <w:spacing w:after="0"/>
              <w:jc w:val="right"/>
            </w:pPr>
            <w:r>
              <w:rPr>
                <w:sz w:val="16"/>
              </w:rPr>
              <w:t>$33,645</w:t>
            </w:r>
          </w:p>
        </w:tc>
        <w:tc>
          <w:tcPr>
            <w:tcW w:type="dxa" w:w="1126"/>
          </w:tcPr>
          <w:p>
            <w:pPr>
              <w:spacing w:after="0"/>
              <w:jc w:val="right"/>
            </w:pPr>
            <w:r>
              <w:rPr>
                <w:sz w:val="16"/>
              </w:rPr>
              <w:t>$266</w:t>
            </w:r>
          </w:p>
        </w:tc>
        <w:tc>
          <w:tcPr>
            <w:tcW w:type="dxa" w:w="984"/>
          </w:tcPr>
          <w:p>
            <w:pPr>
              <w:spacing w:after="0"/>
              <w:jc w:val="right"/>
            </w:pPr>
            <w:r>
              <w:rPr>
                <w:sz w:val="16"/>
              </w:rPr>
              <w:t>$43,343</w:t>
            </w:r>
          </w:p>
        </w:tc>
        <w:tc>
          <w:tcPr>
            <w:tcW w:type="dxa" w:w="1305"/>
          </w:tcPr>
          <w:p>
            <w:pPr>
              <w:spacing w:after="0"/>
              <w:jc w:val="right"/>
            </w:pPr>
            <w:r>
              <w:rPr>
                <w:sz w:val="16"/>
              </w:rPr>
              <w:t>0.00412%</w:t>
            </w:r>
          </w:p>
        </w:tc>
        <w:tc>
          <w:tcPr>
            <w:tcW w:type="dxa" w:w="1208"/>
          </w:tcPr>
          <w:p>
            <w:pPr>
              <w:spacing w:after="0"/>
              <w:jc w:val="right"/>
            </w:pPr>
          </w:p>
        </w:tc>
        <w:tc>
          <w:tcPr>
            <w:tcW w:type="dxa" w:w="1100"/>
          </w:tcPr>
          <w:p>
            <w:pPr>
              <w:spacing w:after="0"/>
              <w:jc w:val="right"/>
            </w:pPr>
            <w:r>
              <w:rPr>
                <w:sz w:val="16"/>
              </w:rPr>
              <w:t>$0</w:t>
            </w:r>
          </w:p>
        </w:tc>
        <w:tc>
          <w:tcPr>
            <w:tcW w:type="dxa" w:w="1180"/>
          </w:tcPr>
          <w:p>
            <w:pPr>
              <w:spacing w:after="0"/>
              <w:jc w:val="right"/>
            </w:pPr>
            <w:r>
              <w:rPr>
                <w:sz w:val="16"/>
              </w:rPr>
              <w:t>$702,013.13</w:t>
            </w:r>
          </w:p>
        </w:tc>
        <w:tc>
          <w:tcPr>
            <w:tcW w:type="dxa" w:w="15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2022-05-18 (Storm Events through 2026-06-30): 13 county-coded records, 1 with a damage value recorded (including $0), $0; 35 zone-level records, 3 with a damage value recorded (including $0), $0 reported for the zone; Public Assistance: $818,408.10 on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2,161</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$816,089,648</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$213,857,663</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$2,035,886</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$703,476</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Relatively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639"/>
        <w:gridCol w:w="1613"/>
        <w:gridCol w:w="1613"/>
        <w:gridCol w:w="1613"/>
        <w:gridCol w:w="1613"/>
        <w:gridCol w:w="1613"/>
        <w:gridCol w:w="1613"/>
        <w:gridCol w:w="1795"/>
      </w:tblGrid>
      <w:tr>
        <w:trPr>
          <w:cantSplit/>
          <w:tblHeader/>
        </w:trPr>
        <w:tc>
          <w:tcPr>
            <w:tcW w:type="dxa" w:w="2639"/>
            <w:shd w:val="clear" w:color="auto" w:fill="E8E8E8"/>
          </w:tcPr>
          <w:p>
            <w:pPr>
              <w:spacing w:after="0"/>
              <w:jc w:val="left"/>
            </w:pPr>
            <w:r>
              <w:rPr>
                <w:b/>
                <w:sz w:val="16"/>
              </w:rPr>
              <w:t>Scope</w:t>
            </w:r>
          </w:p>
        </w:tc>
        <w:tc>
          <w:tcPr>
            <w:tcW w:type="dxa" w:w="1613"/>
            <w:shd w:val="clear" w:color="auto" w:fill="E8E8E8"/>
          </w:tcPr>
          <w:p>
            <w:pPr>
              <w:spacing w:after="0"/>
              <w:jc w:val="right"/>
            </w:pPr>
            <w:r>
              <w:rPr>
                <w:b/>
                <w:sz w:val="16"/>
              </w:rPr>
              <w:t>RL, FMA</w:t>
            </w:r>
          </w:p>
          <w:p>
            <w:pPr>
              <w:spacing w:after="0"/>
              <w:jc w:val="right"/>
            </w:pPr>
            <w:r>
              <w:rPr>
                <w:i/>
                <w:color w:val="555555"/>
                <w:sz w:val="14"/>
              </w:rPr>
              <w:t>properties</w:t>
            </w:r>
          </w:p>
        </w:tc>
        <w:tc>
          <w:tcPr>
            <w:tcW w:type="dxa" w:w="1613"/>
            <w:shd w:val="clear" w:color="auto" w:fill="E8E8E8"/>
          </w:tcPr>
          <w:p>
            <w:pPr>
              <w:spacing w:after="0"/>
              <w:jc w:val="right"/>
            </w:pPr>
            <w:r>
              <w:rPr>
                <w:b/>
                <w:sz w:val="16"/>
              </w:rPr>
              <w:t>SRL, FMA</w:t>
            </w:r>
          </w:p>
          <w:p>
            <w:pPr>
              <w:spacing w:after="0"/>
              <w:jc w:val="right"/>
            </w:pPr>
            <w:r>
              <w:rPr>
                <w:i/>
                <w:color w:val="555555"/>
                <w:sz w:val="14"/>
              </w:rPr>
              <w:t>properties</w:t>
            </w:r>
          </w:p>
        </w:tc>
        <w:tc>
          <w:tcPr>
            <w:tcW w:type="dxa" w:w="1613"/>
            <w:shd w:val="clear" w:color="auto" w:fill="E8E8E8"/>
          </w:tcPr>
          <w:p>
            <w:pPr>
              <w:spacing w:after="0"/>
              <w:jc w:val="right"/>
            </w:pPr>
            <w:r>
              <w:rPr>
                <w:b/>
                <w:sz w:val="16"/>
              </w:rPr>
              <w:t>RL, NFIP</w:t>
            </w:r>
          </w:p>
          <w:p>
            <w:pPr>
              <w:spacing w:after="0"/>
              <w:jc w:val="right"/>
            </w:pPr>
            <w:r>
              <w:rPr>
                <w:i/>
                <w:color w:val="555555"/>
                <w:sz w:val="14"/>
              </w:rPr>
              <w:t>properties</w:t>
            </w:r>
          </w:p>
        </w:tc>
        <w:tc>
          <w:tcPr>
            <w:tcW w:type="dxa" w:w="1613"/>
            <w:shd w:val="clear" w:color="auto" w:fill="E8E8E8"/>
          </w:tcPr>
          <w:p>
            <w:pPr>
              <w:spacing w:after="0"/>
              <w:jc w:val="right"/>
            </w:pPr>
            <w:r>
              <w:rPr>
                <w:b/>
                <w:sz w:val="16"/>
              </w:rPr>
              <w:t>SRL, NFIP</w:t>
            </w:r>
          </w:p>
          <w:p>
            <w:pPr>
              <w:spacing w:after="0"/>
              <w:jc w:val="right"/>
            </w:pPr>
            <w:r>
              <w:rPr>
                <w:i/>
                <w:color w:val="555555"/>
                <w:sz w:val="14"/>
              </w:rPr>
              <w:t>properties</w:t>
            </w:r>
          </w:p>
        </w:tc>
        <w:tc>
          <w:tcPr>
            <w:tcW w:type="dxa" w:w="161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13"/>
            <w:shd w:val="clear" w:color="auto" w:fill="E8E8E8"/>
          </w:tcPr>
          <w:p>
            <w:pPr>
              <w:spacing w:after="0"/>
              <w:jc w:val="right"/>
            </w:pPr>
            <w:r>
              <w:rPr>
                <w:b/>
                <w:sz w:val="16"/>
              </w:rPr>
              <w:t>Mitigated</w:t>
            </w:r>
          </w:p>
          <w:p>
            <w:pPr>
              <w:spacing w:after="0"/>
              <w:jc w:val="right"/>
            </w:pPr>
            <w:r>
              <w:rPr>
                <w:i/>
                <w:color w:val="555555"/>
                <w:sz w:val="14"/>
              </w:rPr>
              <w:t>properties</w:t>
            </w:r>
          </w:p>
        </w:tc>
        <w:tc>
          <w:tcPr>
            <w:tcW w:type="dxa" w:w="179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39"/>
          </w:tcPr>
          <w:p>
            <w:pPr>
              <w:spacing w:after="0"/>
              <w:jc w:val="left"/>
            </w:pPr>
            <w:r>
              <w:rPr>
                <w:sz w:val="16"/>
              </w:rPr>
              <w:t>County total</w:t>
            </w:r>
          </w:p>
        </w:tc>
        <w:tc>
          <w:tcPr>
            <w:tcW w:type="dxa" w:w="1613"/>
          </w:tcPr>
          <w:p>
            <w:pPr>
              <w:spacing w:after="0"/>
              <w:jc w:val="right"/>
            </w:pPr>
            <w:r>
              <w:rPr>
                <w:sz w:val="16"/>
              </w:rPr>
              <w:t>1</w:t>
            </w:r>
          </w:p>
        </w:tc>
        <w:tc>
          <w:tcPr>
            <w:tcW w:type="dxa" w:w="1613"/>
          </w:tcPr>
          <w:p>
            <w:pPr>
              <w:spacing w:after="0"/>
              <w:jc w:val="right"/>
            </w:pPr>
            <w:r>
              <w:rPr>
                <w:sz w:val="16"/>
              </w:rPr>
              <w:t>1</w:t>
            </w:r>
          </w:p>
        </w:tc>
        <w:tc>
          <w:tcPr>
            <w:tcW w:type="dxa" w:w="1613"/>
          </w:tcPr>
          <w:p>
            <w:pPr>
              <w:spacing w:after="0"/>
              <w:jc w:val="right"/>
            </w:pPr>
            <w:r>
              <w:rPr>
                <w:sz w:val="16"/>
              </w:rPr>
              <w:t>1</w:t>
            </w:r>
          </w:p>
        </w:tc>
        <w:tc>
          <w:tcPr>
            <w:tcW w:type="dxa" w:w="1613"/>
          </w:tcPr>
          <w:p>
            <w:pPr>
              <w:spacing w:after="0"/>
              <w:jc w:val="right"/>
            </w:pPr>
            <w:r>
              <w:rPr>
                <w:sz w:val="16"/>
              </w:rPr>
              <w:t>1</w:t>
            </w:r>
          </w:p>
        </w:tc>
        <w:tc>
          <w:tcPr>
            <w:tcW w:type="dxa" w:w="1613"/>
          </w:tcPr>
          <w:p>
            <w:pPr>
              <w:spacing w:after="0"/>
              <w:jc w:val="right"/>
            </w:pPr>
            <w:r>
              <w:rPr>
                <w:sz w:val="16"/>
              </w:rPr>
              <w:t>1</w:t>
            </w:r>
          </w:p>
        </w:tc>
        <w:tc>
          <w:tcPr>
            <w:tcW w:type="dxa" w:w="1613"/>
          </w:tcPr>
          <w:p>
            <w:pPr>
              <w:spacing w:after="0"/>
              <w:jc w:val="right"/>
            </w:pPr>
            <w:r>
              <w:rPr>
                <w:sz w:val="16"/>
              </w:rPr>
              <w:t>0</w:t>
            </w:r>
          </w:p>
        </w:tc>
        <w:tc>
          <w:tcPr>
            <w:tcW w:type="dxa" w:w="1795"/>
          </w:tcPr>
          <w:p>
            <w:pPr>
              <w:spacing w:after="0"/>
              <w:jc w:val="right"/>
            </w:pPr>
            <w:r>
              <w:rPr>
                <w:sz w:val="16"/>
              </w:rPr>
              <w:t>0</w:t>
            </w:r>
          </w:p>
        </w:tc>
      </w:tr>
      <w:tr>
        <w:trPr>
          <w:cantSplit/>
        </w:trPr>
        <w:tc>
          <w:tcPr>
            <w:tcW w:type="dxa" w:w="2639"/>
          </w:tcPr>
          <w:p>
            <w:pPr>
              <w:spacing w:after="0"/>
              <w:jc w:val="left"/>
            </w:pPr>
            <w:r>
              <w:rPr>
                <w:sz w:val="16"/>
              </w:rPr>
              <w:t>of which: Towner County (unincorporated area)</w:t>
            </w:r>
          </w:p>
        </w:tc>
        <w:tc>
          <w:tcPr>
            <w:tcW w:type="dxa" w:w="1613"/>
          </w:tcPr>
          <w:p>
            <w:pPr>
              <w:spacing w:after="0"/>
              <w:jc w:val="right"/>
            </w:pPr>
            <w:r>
              <w:rPr>
                <w:sz w:val="16"/>
              </w:rPr>
              <w:t>1</w:t>
            </w:r>
          </w:p>
        </w:tc>
        <w:tc>
          <w:tcPr>
            <w:tcW w:type="dxa" w:w="1613"/>
          </w:tcPr>
          <w:p>
            <w:pPr>
              <w:spacing w:after="0"/>
              <w:jc w:val="right"/>
            </w:pPr>
            <w:r>
              <w:rPr>
                <w:sz w:val="16"/>
              </w:rPr>
              <w:t>1</w:t>
            </w:r>
          </w:p>
        </w:tc>
        <w:tc>
          <w:tcPr>
            <w:tcW w:type="dxa" w:w="1613"/>
          </w:tcPr>
          <w:p>
            <w:pPr>
              <w:spacing w:after="0"/>
              <w:jc w:val="right"/>
            </w:pPr>
            <w:r>
              <w:rPr>
                <w:sz w:val="16"/>
              </w:rPr>
              <w:t>1</w:t>
            </w:r>
          </w:p>
        </w:tc>
        <w:tc>
          <w:tcPr>
            <w:tcW w:type="dxa" w:w="1613"/>
          </w:tcPr>
          <w:p>
            <w:pPr>
              <w:spacing w:after="0"/>
              <w:jc w:val="right"/>
            </w:pPr>
            <w:r>
              <w:rPr>
                <w:sz w:val="16"/>
              </w:rPr>
              <w:t>1</w:t>
            </w:r>
          </w:p>
        </w:tc>
        <w:tc>
          <w:tcPr>
            <w:tcW w:type="dxa" w:w="1613"/>
          </w:tcPr>
          <w:p>
            <w:pPr>
              <w:spacing w:after="0"/>
              <w:jc w:val="right"/>
            </w:pPr>
            <w:r>
              <w:rPr>
                <w:sz w:val="16"/>
              </w:rPr>
              <w:t>1</w:t>
            </w:r>
          </w:p>
        </w:tc>
        <w:tc>
          <w:tcPr>
            <w:tcW w:type="dxa" w:w="1613"/>
          </w:tcPr>
          <w:p>
            <w:pPr>
              <w:spacing w:after="0"/>
              <w:jc w:val="right"/>
            </w:pPr>
            <w:r>
              <w:rPr>
                <w:sz w:val="16"/>
              </w:rPr>
              <w:t>0</w:t>
            </w:r>
          </w:p>
        </w:tc>
        <w:tc>
          <w:tcPr>
            <w:tcW w:type="dxa" w:w="17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Towner County</w:t>
            </w:r>
          </w:p>
        </w:tc>
        <w:tc>
          <w:tcPr>
            <w:tcW w:type="dxa" w:w="1636"/>
          </w:tcPr>
          <w:p>
            <w:pPr>
              <w:spacing w:after="0"/>
              <w:jc w:val="left"/>
            </w:pPr>
            <w:r>
              <w:rPr>
                <w:sz w:val="16"/>
              </w:rPr>
              <w:t>380699</w:t>
            </w:r>
          </w:p>
        </w:tc>
        <w:tc>
          <w:tcPr>
            <w:tcW w:type="dxa" w:w="1470"/>
          </w:tcPr>
          <w:p>
            <w:pPr>
              <w:spacing w:after="0"/>
              <w:jc w:val="right"/>
            </w:pPr>
            <w:r>
              <w:rPr>
                <w:sz w:val="16"/>
              </w:rPr>
              <w:t>1</w:t>
            </w:r>
          </w:p>
        </w:tc>
        <w:tc>
          <w:tcPr>
            <w:tcW w:type="dxa" w:w="1470"/>
          </w:tcPr>
          <w:p>
            <w:pPr>
              <w:spacing w:after="0"/>
              <w:jc w:val="right"/>
            </w:pPr>
            <w:r>
              <w:rPr>
                <w:sz w:val="16"/>
              </w:rPr>
              <w:t>1</w:t>
            </w:r>
          </w:p>
        </w:tc>
        <w:tc>
          <w:tcPr>
            <w:tcW w:type="dxa" w:w="1470"/>
          </w:tcPr>
          <w:p>
            <w:pPr>
              <w:spacing w:after="0"/>
              <w:jc w:val="right"/>
            </w:pPr>
            <w:r>
              <w:rPr>
                <w:sz w:val="16"/>
              </w:rPr>
              <w:t>1</w:t>
            </w:r>
          </w:p>
        </w:tc>
        <w:tc>
          <w:tcPr>
            <w:tcW w:type="dxa" w:w="1470"/>
          </w:tcPr>
          <w:p>
            <w:pPr>
              <w:spacing w:after="0"/>
              <w:jc w:val="right"/>
            </w:pPr>
            <w:r>
              <w:rPr>
                <w:sz w:val="16"/>
              </w:rPr>
              <w:t>1</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Bisbee city</w:t>
            </w:r>
          </w:p>
        </w:tc>
        <w:tc>
          <w:tcPr>
            <w:tcW w:type="dxa" w:w="1636"/>
          </w:tcPr>
          <w:p>
            <w:pPr>
              <w:spacing w:after="0"/>
              <w:jc w:val="left"/>
            </w:pPr>
            <w:r>
              <w:rPr>
                <w:sz w:val="16"/>
              </w:rPr>
              <w:t>380128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Cando city</w:t>
            </w:r>
          </w:p>
        </w:tc>
        <w:tc>
          <w:tcPr>
            <w:tcW w:type="dxa" w:w="1636"/>
          </w:tcPr>
          <w:p>
            <w:pPr>
              <w:spacing w:after="0"/>
              <w:jc w:val="left"/>
            </w:pPr>
            <w:r>
              <w:rPr>
                <w:sz w:val="16"/>
              </w:rPr>
              <w:t>380217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Egeland city</w:t>
            </w:r>
          </w:p>
        </w:tc>
        <w:tc>
          <w:tcPr>
            <w:tcW w:type="dxa" w:w="1636"/>
          </w:tcPr>
          <w:p>
            <w:pPr>
              <w:spacing w:after="0"/>
              <w:jc w:val="left"/>
            </w:pPr>
            <w:r>
              <w:rPr>
                <w:sz w:val="16"/>
              </w:rPr>
              <w:t>380374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Hansboro city</w:t>
            </w:r>
          </w:p>
        </w:tc>
        <w:tc>
          <w:tcPr>
            <w:tcW w:type="dxa" w:w="1636"/>
          </w:tcPr>
          <w:p>
            <w:pPr>
              <w:spacing w:after="0"/>
              <w:jc w:val="left"/>
            </w:pPr>
            <w:r>
              <w:rPr>
                <w:sz w:val="16"/>
              </w:rPr>
              <w:t>385435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Perth city</w:t>
            </w:r>
          </w:p>
        </w:tc>
        <w:tc>
          <w:tcPr>
            <w:tcW w:type="dxa" w:w="1636"/>
          </w:tcPr>
          <w:p>
            <w:pPr>
              <w:spacing w:after="0"/>
              <w:jc w:val="left"/>
            </w:pPr>
            <w:r>
              <w:rPr>
                <w:sz w:val="16"/>
              </w:rPr>
              <w:t>385433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Rocklake city</w:t>
            </w:r>
          </w:p>
        </w:tc>
        <w:tc>
          <w:tcPr>
            <w:tcW w:type="dxa" w:w="1636"/>
          </w:tcPr>
          <w:p>
            <w:pPr>
              <w:spacing w:after="0"/>
              <w:jc w:val="left"/>
            </w:pPr>
            <w:r>
              <w:rPr>
                <w:sz w:val="16"/>
              </w:rPr>
              <w:t>380129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Sarles city</w:t>
            </w:r>
          </w:p>
        </w:tc>
        <w:tc>
          <w:tcPr>
            <w:tcW w:type="dxa" w:w="1636"/>
          </w:tcPr>
          <w:p>
            <w:pPr>
              <w:spacing w:after="0"/>
              <w:jc w:val="left"/>
            </w:pPr>
            <w:r>
              <w:rPr>
                <w:sz w:val="16"/>
              </w:rPr>
              <w:t>380375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Towner County, ND: risk-assessment baseline packet, release 2026-10 (data as of 2026-09-30; County FIPS 38095). Automated baseline. </w:t>
      </w:r>
      <w:hyperlink r:id="rId15">
        <w:r>
          <w:rPr>
            <w:color w:val="1F4E99"/>
            <w:sz w:val="17"/>
            <w:u w:val="single"/>
          </w:rPr>
          <w:t>https://hazardplain.org/nd/38095/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hazard-plain_2026-10_ND_38095.docx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Towner County, ND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d/3809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Towner County, ND: Risk-assessment baseline packet</dc:title>
  <dc:subject>Hazard Plain release 2026-10, as of 2026-09-30. Automated baseline</dc:subject>
  <dc:creator>Hazard Plain</dc:creator>
  <cp:keywords>Hazard Plain; hazard mitigation; risk assessment; 38095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